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6F6D4" w14:textId="5B2E267D" w:rsidR="00836D5B" w:rsidRPr="00F045E8" w:rsidRDefault="00076023" w:rsidP="00400497">
      <w:pPr>
        <w:autoSpaceDE w:val="0"/>
        <w:autoSpaceDN w:val="0"/>
        <w:adjustRightInd w:val="0"/>
        <w:spacing w:line="360" w:lineRule="auto"/>
        <w:jc w:val="center"/>
        <w:rPr>
          <w:rFonts w:ascii="Lato" w:hAnsi="Lato"/>
          <w:b/>
          <w:sz w:val="20"/>
          <w:szCs w:val="20"/>
        </w:rPr>
      </w:pPr>
      <w:r w:rsidRPr="00F045E8">
        <w:rPr>
          <w:rFonts w:ascii="Lato" w:hAnsi="Lato"/>
          <w:b/>
          <w:sz w:val="20"/>
          <w:szCs w:val="20"/>
        </w:rPr>
        <w:t>NOTAS A LOS ESTADOS FINANCIEROS</w:t>
      </w:r>
    </w:p>
    <w:p w14:paraId="5B87E3D4" w14:textId="4389FC75" w:rsidR="00836D5B" w:rsidRPr="00F045E8" w:rsidRDefault="000859A2" w:rsidP="009A3826">
      <w:pPr>
        <w:autoSpaceDE w:val="0"/>
        <w:autoSpaceDN w:val="0"/>
        <w:adjustRightInd w:val="0"/>
        <w:spacing w:line="360" w:lineRule="auto"/>
        <w:jc w:val="center"/>
        <w:rPr>
          <w:rFonts w:ascii="Lato" w:hAnsi="Lato"/>
          <w:b/>
          <w:sz w:val="20"/>
          <w:szCs w:val="20"/>
        </w:rPr>
      </w:pPr>
      <w:r>
        <w:rPr>
          <w:rFonts w:ascii="Lato" w:hAnsi="Lato"/>
          <w:b/>
          <w:sz w:val="20"/>
          <w:szCs w:val="20"/>
        </w:rPr>
        <w:t>CIFRAS AL 31 DE MARZO</w:t>
      </w:r>
      <w:r w:rsidR="00396891">
        <w:rPr>
          <w:rFonts w:ascii="Lato" w:hAnsi="Lato"/>
          <w:b/>
          <w:sz w:val="20"/>
          <w:szCs w:val="20"/>
        </w:rPr>
        <w:t xml:space="preserve"> DE 2026</w:t>
      </w:r>
    </w:p>
    <w:p w14:paraId="073C1A6E" w14:textId="1EC3A497" w:rsidR="00836D5B" w:rsidRPr="00F045E8" w:rsidRDefault="00076023" w:rsidP="00836D5B">
      <w:pPr>
        <w:autoSpaceDE w:val="0"/>
        <w:autoSpaceDN w:val="0"/>
        <w:adjustRightInd w:val="0"/>
        <w:spacing w:line="360" w:lineRule="auto"/>
        <w:jc w:val="center"/>
        <w:rPr>
          <w:rFonts w:ascii="Lato" w:hAnsi="Lato"/>
          <w:b/>
          <w:sz w:val="20"/>
          <w:szCs w:val="20"/>
        </w:rPr>
      </w:pPr>
      <w:r w:rsidRPr="00F045E8">
        <w:rPr>
          <w:rFonts w:ascii="Lato" w:hAnsi="Lato"/>
          <w:b/>
          <w:sz w:val="20"/>
          <w:szCs w:val="20"/>
        </w:rPr>
        <w:t>(CIFRAS EN PESOS)</w:t>
      </w:r>
    </w:p>
    <w:p w14:paraId="684EC034" w14:textId="00683A06" w:rsidR="003E50F5" w:rsidRPr="00F045E8" w:rsidRDefault="00836D5B" w:rsidP="00F54F87">
      <w:pPr>
        <w:autoSpaceDE w:val="0"/>
        <w:autoSpaceDN w:val="0"/>
        <w:adjustRightInd w:val="0"/>
        <w:spacing w:line="360" w:lineRule="auto"/>
        <w:rPr>
          <w:rFonts w:ascii="Lato" w:hAnsi="Lato" w:cs="Arial"/>
          <w:b/>
          <w:sz w:val="20"/>
          <w:szCs w:val="20"/>
        </w:rPr>
      </w:pPr>
      <w:r w:rsidRPr="00F045E8">
        <w:rPr>
          <w:rFonts w:ascii="Lato" w:hAnsi="Lato"/>
          <w:b/>
          <w:sz w:val="20"/>
          <w:szCs w:val="20"/>
        </w:rPr>
        <w:br/>
      </w:r>
      <w:r w:rsidR="00076023" w:rsidRPr="00F045E8">
        <w:rPr>
          <w:rFonts w:ascii="Lato" w:hAnsi="Lato" w:cs="Arial"/>
          <w:b/>
          <w:sz w:val="20"/>
          <w:szCs w:val="20"/>
        </w:rPr>
        <w:t>ENTE PÚBLICO: INSTITUTO DE SEGURIDAD SOCIAL DE LOS TRABAJADORES DEL ESTADO DE YUCATAN</w:t>
      </w:r>
    </w:p>
    <w:p w14:paraId="396C637B" w14:textId="77777777" w:rsidR="00F54F87" w:rsidRPr="00F045E8" w:rsidRDefault="00F54F87" w:rsidP="00F54F87">
      <w:pPr>
        <w:autoSpaceDE w:val="0"/>
        <w:autoSpaceDN w:val="0"/>
        <w:adjustRightInd w:val="0"/>
        <w:spacing w:line="360" w:lineRule="auto"/>
        <w:rPr>
          <w:rFonts w:ascii="Lato" w:hAnsi="Lato" w:cs="Arial"/>
          <w:b/>
          <w:sz w:val="20"/>
          <w:szCs w:val="20"/>
        </w:rPr>
      </w:pPr>
    </w:p>
    <w:p w14:paraId="3A010A24" w14:textId="5E418D2E" w:rsidR="008D0A00" w:rsidRPr="00A71A63" w:rsidRDefault="00076023" w:rsidP="003E50F5">
      <w:pPr>
        <w:autoSpaceDE w:val="0"/>
        <w:autoSpaceDN w:val="0"/>
        <w:adjustRightInd w:val="0"/>
        <w:spacing w:line="360" w:lineRule="auto"/>
        <w:jc w:val="both"/>
        <w:rPr>
          <w:rFonts w:ascii="Lato" w:hAnsi="Lato" w:cs="Arial"/>
          <w:sz w:val="20"/>
          <w:szCs w:val="20"/>
        </w:rPr>
      </w:pPr>
      <w:r w:rsidRPr="00F045E8">
        <w:rPr>
          <w:rFonts w:ascii="Lato" w:hAnsi="Lato" w:cs="Arial"/>
          <w:sz w:val="20"/>
          <w:szCs w:val="20"/>
        </w:rPr>
        <w:t xml:space="preserve">CON EL PROPÓSITO DE DAR CUMPLIMIENTO A LOS ARTÍCULOS 44, 45, 46, 47, 49, 52, Y 53 DE LA LEY GENERAL DE CONTABILIDAD GUBERNAMENTAL, ARTÍCULO 31 FRACCIONES XXVI Y XXXII DEL CÓDIGO DE ADMINISTRACIÓN PÚBLICA DE YUCATÁN Y AL ARTÍCULO 59 FRACCIONES XXV Y XXVII DEL REGLAMENTO DEL CÓDIGO DE LA ADMINISTRACIÓN PÚBLICA DE YUCATÁN, EL INSTITUTO DE SEGURIDAD SOCIAL DE LOS TRABAJADORES DEL ESTADO DE YUCATÁN HA PREPARADO LOS ESTADOS FINANCIEROS INCLUYENDO </w:t>
      </w:r>
      <w:r w:rsidR="00826CF7">
        <w:rPr>
          <w:rFonts w:ascii="Lato" w:hAnsi="Lato" w:cs="Arial"/>
          <w:sz w:val="20"/>
          <w:szCs w:val="20"/>
        </w:rPr>
        <w:t>LAS OPER</w:t>
      </w:r>
      <w:r w:rsidR="000859A2">
        <w:rPr>
          <w:rFonts w:ascii="Lato" w:hAnsi="Lato" w:cs="Arial"/>
          <w:sz w:val="20"/>
          <w:szCs w:val="20"/>
        </w:rPr>
        <w:t>ACIONES EFECTUADAS AL 31</w:t>
      </w:r>
      <w:r w:rsidR="004331EC">
        <w:rPr>
          <w:rFonts w:ascii="Lato" w:hAnsi="Lato" w:cs="Arial"/>
          <w:sz w:val="20"/>
          <w:szCs w:val="20"/>
        </w:rPr>
        <w:t xml:space="preserve"> DE </w:t>
      </w:r>
      <w:r w:rsidR="000859A2">
        <w:rPr>
          <w:rFonts w:ascii="Lato" w:hAnsi="Lato" w:cs="Arial"/>
          <w:sz w:val="20"/>
          <w:szCs w:val="20"/>
        </w:rPr>
        <w:t>MARZO</w:t>
      </w:r>
      <w:r w:rsidR="00396891">
        <w:rPr>
          <w:rFonts w:ascii="Lato" w:hAnsi="Lato" w:cs="Arial"/>
          <w:sz w:val="20"/>
          <w:szCs w:val="20"/>
        </w:rPr>
        <w:t xml:space="preserve"> DEL 2026.</w:t>
      </w:r>
    </w:p>
    <w:p w14:paraId="26D7D181" w14:textId="452EA9F6" w:rsidR="00BA5552" w:rsidRPr="00F045E8" w:rsidRDefault="00076023" w:rsidP="00BA5552">
      <w:pPr>
        <w:spacing w:after="200" w:line="276" w:lineRule="auto"/>
        <w:jc w:val="both"/>
        <w:rPr>
          <w:rFonts w:ascii="Lato" w:hAnsi="Lato" w:cs="Arial"/>
          <w:sz w:val="20"/>
          <w:szCs w:val="20"/>
        </w:rPr>
      </w:pPr>
      <w:r w:rsidRPr="00F045E8">
        <w:rPr>
          <w:rFonts w:ascii="Lato" w:hAnsi="Lato" w:cs="Arial"/>
          <w:sz w:val="20"/>
          <w:szCs w:val="20"/>
        </w:rPr>
        <w:t>A CONTINUACIÓN, SE PRESENTAN LOS TRES TIPOS DE NOTAS QUE ACOMPAÑAN A LOS ESTADOS, A SABER:</w:t>
      </w:r>
    </w:p>
    <w:p w14:paraId="3108044C" w14:textId="1D22AD42" w:rsidR="00BA5552" w:rsidRPr="003A18F3" w:rsidRDefault="00076023" w:rsidP="003A18F3">
      <w:pPr>
        <w:pStyle w:val="Prrafodelista"/>
        <w:numPr>
          <w:ilvl w:val="0"/>
          <w:numId w:val="11"/>
        </w:numPr>
        <w:spacing w:after="200" w:line="276" w:lineRule="auto"/>
        <w:jc w:val="both"/>
        <w:rPr>
          <w:rFonts w:ascii="Lato" w:hAnsi="Lato" w:cs="Arial"/>
          <w:sz w:val="20"/>
          <w:szCs w:val="20"/>
        </w:rPr>
      </w:pPr>
      <w:r w:rsidRPr="003A18F3">
        <w:rPr>
          <w:rFonts w:ascii="Lato" w:hAnsi="Lato" w:cs="Arial"/>
          <w:sz w:val="20"/>
          <w:szCs w:val="20"/>
        </w:rPr>
        <w:t>NOTAS DE GESTIÓN ADMINISTRATIVA;</w:t>
      </w:r>
    </w:p>
    <w:p w14:paraId="61F6F82C" w14:textId="419FE472" w:rsidR="00BA5552" w:rsidRPr="00F045E8" w:rsidRDefault="00076023" w:rsidP="00BA5552">
      <w:pPr>
        <w:pStyle w:val="Prrafodelista"/>
        <w:numPr>
          <w:ilvl w:val="0"/>
          <w:numId w:val="11"/>
        </w:numPr>
        <w:spacing w:after="200" w:line="276" w:lineRule="auto"/>
        <w:jc w:val="both"/>
        <w:rPr>
          <w:rFonts w:ascii="Lato" w:hAnsi="Lato" w:cs="Arial"/>
          <w:sz w:val="20"/>
          <w:szCs w:val="20"/>
        </w:rPr>
      </w:pPr>
      <w:r w:rsidRPr="00F045E8">
        <w:rPr>
          <w:rFonts w:ascii="Lato" w:hAnsi="Lato" w:cs="Arial"/>
          <w:sz w:val="20"/>
          <w:szCs w:val="20"/>
        </w:rPr>
        <w:t>NOTAS DE DESGLOSE, Y</w:t>
      </w:r>
    </w:p>
    <w:p w14:paraId="5CDB39D0" w14:textId="1F6BEEA8" w:rsidR="00F54F87" w:rsidRPr="00F045E8" w:rsidRDefault="00076023" w:rsidP="00F54F87">
      <w:pPr>
        <w:pStyle w:val="Prrafodelista"/>
        <w:numPr>
          <w:ilvl w:val="0"/>
          <w:numId w:val="11"/>
        </w:numPr>
        <w:spacing w:after="200" w:line="276" w:lineRule="auto"/>
        <w:jc w:val="both"/>
        <w:rPr>
          <w:rFonts w:ascii="Lato" w:hAnsi="Lato" w:cs="Arial"/>
          <w:sz w:val="20"/>
          <w:szCs w:val="20"/>
        </w:rPr>
      </w:pPr>
      <w:r w:rsidRPr="00F045E8">
        <w:rPr>
          <w:rFonts w:ascii="Lato" w:hAnsi="Lato" w:cs="Arial"/>
          <w:sz w:val="20"/>
          <w:szCs w:val="20"/>
        </w:rPr>
        <w:t>NOTAS DE MEMORIA (CUENTAS DE ORDEN).</w:t>
      </w:r>
    </w:p>
    <w:p w14:paraId="3BBD4D46" w14:textId="229826FA" w:rsidR="00226D1F" w:rsidRPr="00F045E8" w:rsidRDefault="00226D1F" w:rsidP="00226D1F">
      <w:pPr>
        <w:spacing w:after="200" w:line="276" w:lineRule="auto"/>
        <w:ind w:left="360"/>
        <w:jc w:val="both"/>
        <w:rPr>
          <w:rFonts w:ascii="Lato" w:hAnsi="Lato" w:cs="Arial"/>
          <w:sz w:val="20"/>
          <w:szCs w:val="20"/>
        </w:rPr>
      </w:pPr>
    </w:p>
    <w:p w14:paraId="421C027D" w14:textId="47983BB1" w:rsidR="00226D1F" w:rsidRPr="00F045E8" w:rsidRDefault="00226D1F" w:rsidP="00226D1F">
      <w:pPr>
        <w:spacing w:after="200" w:line="276" w:lineRule="auto"/>
        <w:ind w:left="360"/>
        <w:jc w:val="both"/>
        <w:rPr>
          <w:rFonts w:ascii="Lato" w:hAnsi="Lato" w:cs="Arial"/>
          <w:sz w:val="20"/>
          <w:szCs w:val="20"/>
        </w:rPr>
      </w:pPr>
    </w:p>
    <w:p w14:paraId="1C1E695E" w14:textId="77777777" w:rsidR="00F50BEA" w:rsidRPr="00F045E8" w:rsidRDefault="00F50BEA" w:rsidP="00226D1F">
      <w:pPr>
        <w:spacing w:after="200" w:line="276" w:lineRule="auto"/>
        <w:ind w:left="360"/>
        <w:jc w:val="both"/>
        <w:rPr>
          <w:rFonts w:ascii="Lato" w:hAnsi="Lato" w:cs="Arial"/>
          <w:sz w:val="20"/>
          <w:szCs w:val="20"/>
        </w:rPr>
      </w:pPr>
    </w:p>
    <w:p w14:paraId="55BD027B" w14:textId="77777777" w:rsidR="00F50BEA" w:rsidRPr="00F045E8" w:rsidRDefault="00F50BEA" w:rsidP="00226D1F">
      <w:pPr>
        <w:spacing w:after="200" w:line="276" w:lineRule="auto"/>
        <w:ind w:left="360"/>
        <w:jc w:val="both"/>
        <w:rPr>
          <w:rFonts w:ascii="Lato" w:hAnsi="Lato" w:cs="Arial"/>
          <w:sz w:val="20"/>
          <w:szCs w:val="20"/>
        </w:rPr>
      </w:pPr>
    </w:p>
    <w:p w14:paraId="6CFD7176" w14:textId="77777777" w:rsidR="001E21BE" w:rsidRDefault="001E21BE" w:rsidP="001E21BE">
      <w:pPr>
        <w:pStyle w:val="Texto"/>
        <w:ind w:firstLine="0"/>
        <w:rPr>
          <w:rFonts w:ascii="Lato" w:eastAsia="Times New Roman" w:hAnsi="Lato"/>
          <w:sz w:val="20"/>
          <w:szCs w:val="20"/>
          <w:lang w:eastAsia="es-ES"/>
        </w:rPr>
      </w:pPr>
    </w:p>
    <w:p w14:paraId="2414702F" w14:textId="11442140" w:rsidR="00F50BEA" w:rsidRPr="00F045E8" w:rsidRDefault="008E167F" w:rsidP="001E21BE">
      <w:pPr>
        <w:pStyle w:val="Texto"/>
        <w:ind w:firstLine="0"/>
        <w:jc w:val="center"/>
        <w:rPr>
          <w:rFonts w:ascii="Lato" w:hAnsi="Lato"/>
          <w:b/>
          <w:sz w:val="20"/>
          <w:szCs w:val="20"/>
        </w:rPr>
      </w:pPr>
      <w:r w:rsidRPr="00F045E8">
        <w:rPr>
          <w:rFonts w:ascii="Lato" w:hAnsi="Lato"/>
          <w:b/>
          <w:sz w:val="20"/>
          <w:szCs w:val="20"/>
        </w:rPr>
        <w:lastRenderedPageBreak/>
        <w:t>A</w:t>
      </w:r>
      <w:r w:rsidR="00F50BEA" w:rsidRPr="00F045E8">
        <w:rPr>
          <w:rFonts w:ascii="Lato" w:hAnsi="Lato"/>
          <w:b/>
          <w:sz w:val="20"/>
          <w:szCs w:val="20"/>
        </w:rPr>
        <w:t>) NOTAS DE GESTIÓN ADMINISTRATIVA</w:t>
      </w:r>
    </w:p>
    <w:p w14:paraId="3F208135" w14:textId="77777777" w:rsidR="00F50BEA" w:rsidRPr="00F045E8" w:rsidRDefault="00F50BEA" w:rsidP="00F50BEA">
      <w:pPr>
        <w:autoSpaceDE w:val="0"/>
        <w:autoSpaceDN w:val="0"/>
        <w:adjustRightInd w:val="0"/>
        <w:spacing w:line="360" w:lineRule="auto"/>
        <w:jc w:val="both"/>
        <w:rPr>
          <w:rFonts w:ascii="Lato" w:hAnsi="Lato" w:cs="Arial"/>
          <w:b/>
          <w:sz w:val="20"/>
          <w:szCs w:val="20"/>
        </w:rPr>
      </w:pPr>
    </w:p>
    <w:p w14:paraId="5D09A8B1" w14:textId="7E4EBF62" w:rsidR="00F50BEA" w:rsidRPr="00F045E8" w:rsidRDefault="00076023" w:rsidP="00F50BEA">
      <w:pPr>
        <w:autoSpaceDE w:val="0"/>
        <w:autoSpaceDN w:val="0"/>
        <w:adjustRightInd w:val="0"/>
        <w:spacing w:line="360" w:lineRule="auto"/>
        <w:jc w:val="both"/>
        <w:rPr>
          <w:rFonts w:ascii="Lato" w:hAnsi="Lato" w:cs="Arial"/>
          <w:b/>
          <w:sz w:val="20"/>
          <w:szCs w:val="20"/>
        </w:rPr>
      </w:pPr>
      <w:r w:rsidRPr="00F045E8">
        <w:rPr>
          <w:rFonts w:ascii="Lato" w:hAnsi="Lato" w:cs="Arial"/>
          <w:b/>
          <w:sz w:val="20"/>
          <w:szCs w:val="20"/>
        </w:rPr>
        <w:t>INTRODUCCIÓN</w:t>
      </w:r>
    </w:p>
    <w:p w14:paraId="579E8ED7" w14:textId="77777777" w:rsidR="00F50BEA" w:rsidRPr="00F045E8" w:rsidRDefault="00F50BEA" w:rsidP="003A18F3">
      <w:pPr>
        <w:autoSpaceDE w:val="0"/>
        <w:autoSpaceDN w:val="0"/>
        <w:adjustRightInd w:val="0"/>
        <w:spacing w:line="360" w:lineRule="auto"/>
        <w:jc w:val="both"/>
        <w:rPr>
          <w:rFonts w:ascii="Lato" w:hAnsi="Lato" w:cs="Arial"/>
          <w:sz w:val="20"/>
          <w:szCs w:val="20"/>
        </w:rPr>
      </w:pPr>
      <w:r w:rsidRPr="00F045E8">
        <w:rPr>
          <w:rFonts w:ascii="Lato" w:hAnsi="Lato" w:cs="Arial"/>
          <w:sz w:val="20"/>
          <w:szCs w:val="20"/>
        </w:rPr>
        <w:t>LOS ESTADOS FINANCIEROS DEL INSTITUTO DE SEGURIDAD SOCIAL PARA LOS TRABAJADORES DEL ESTADO DE YUCATÁN, PROVEEN</w:t>
      </w:r>
    </w:p>
    <w:p w14:paraId="78DAC5B0" w14:textId="77777777" w:rsidR="00F50BEA" w:rsidRPr="00F045E8" w:rsidRDefault="00F50BEA" w:rsidP="003A18F3">
      <w:pPr>
        <w:autoSpaceDE w:val="0"/>
        <w:autoSpaceDN w:val="0"/>
        <w:adjustRightInd w:val="0"/>
        <w:spacing w:line="360" w:lineRule="auto"/>
        <w:jc w:val="both"/>
        <w:rPr>
          <w:rFonts w:ascii="Lato" w:hAnsi="Lato" w:cs="Arial"/>
          <w:sz w:val="20"/>
          <w:szCs w:val="20"/>
        </w:rPr>
      </w:pPr>
      <w:r w:rsidRPr="00F045E8">
        <w:rPr>
          <w:rFonts w:ascii="Lato" w:hAnsi="Lato" w:cs="Arial"/>
          <w:sz w:val="20"/>
          <w:szCs w:val="20"/>
        </w:rPr>
        <w:t>DE INFORMACIÓN FINANCIERA A LOS PRINCIPALES USUARIOS DE LA MISMA, COMO SON: LA DIRECCIÓN GENERAL, LA SECRETARÍA DE ADMINISTRACIÓN Y FINANZAS, EL CONGRESO DEL ESTADO Y LOS CIUDADANOS.</w:t>
      </w:r>
    </w:p>
    <w:p w14:paraId="7BDEED3D" w14:textId="77777777" w:rsidR="00F50BEA" w:rsidRPr="00F045E8" w:rsidRDefault="00F50BEA" w:rsidP="003A18F3">
      <w:pPr>
        <w:autoSpaceDE w:val="0"/>
        <w:autoSpaceDN w:val="0"/>
        <w:adjustRightInd w:val="0"/>
        <w:spacing w:line="360" w:lineRule="auto"/>
        <w:jc w:val="both"/>
        <w:rPr>
          <w:rFonts w:ascii="Lato" w:hAnsi="Lato" w:cs="Arial"/>
          <w:sz w:val="20"/>
          <w:szCs w:val="20"/>
        </w:rPr>
      </w:pPr>
      <w:r w:rsidRPr="00F045E8">
        <w:rPr>
          <w:rFonts w:ascii="Lato" w:hAnsi="Lato" w:cs="Arial"/>
          <w:sz w:val="20"/>
          <w:szCs w:val="20"/>
        </w:rPr>
        <w:t xml:space="preserve">EL OBJETIVO DEL PRESENTE DOCUMENTO ES LA REVELACIÓN DEL CONTEXTO Y DE LOS ASPECTOS ECONÓMICOS-FINANCIEROS MÁS </w:t>
      </w:r>
    </w:p>
    <w:p w14:paraId="32404A8D" w14:textId="77777777" w:rsidR="00F50BEA" w:rsidRPr="00F045E8" w:rsidRDefault="00F50BEA" w:rsidP="003A18F3">
      <w:pPr>
        <w:autoSpaceDE w:val="0"/>
        <w:autoSpaceDN w:val="0"/>
        <w:adjustRightInd w:val="0"/>
        <w:spacing w:line="360" w:lineRule="auto"/>
        <w:jc w:val="both"/>
        <w:rPr>
          <w:rFonts w:ascii="Lato" w:hAnsi="Lato" w:cs="Arial"/>
          <w:sz w:val="20"/>
          <w:szCs w:val="20"/>
        </w:rPr>
      </w:pPr>
      <w:r w:rsidRPr="00F045E8">
        <w:rPr>
          <w:rFonts w:ascii="Lato" w:hAnsi="Lato" w:cs="Arial"/>
          <w:sz w:val="20"/>
          <w:szCs w:val="20"/>
        </w:rPr>
        <w:t xml:space="preserve">RELEVANTES QUE INFLUYERON EN LAS DECISIONES DEL PERÍODO Y QUE FUERON CONSIDERADOS EN LA ELABORACIÓN DE LOS ESTADOS FINANCIEROS PARA MAYOR COMPRENSIÓN DE LOS MISMOS Y SUS PARTICULARES. </w:t>
      </w:r>
    </w:p>
    <w:p w14:paraId="6778D3C5" w14:textId="77777777" w:rsidR="00F50BEA" w:rsidRPr="00F045E8" w:rsidRDefault="00F50BEA" w:rsidP="003A18F3">
      <w:pPr>
        <w:autoSpaceDE w:val="0"/>
        <w:autoSpaceDN w:val="0"/>
        <w:adjustRightInd w:val="0"/>
        <w:spacing w:line="360" w:lineRule="auto"/>
        <w:jc w:val="both"/>
        <w:rPr>
          <w:rFonts w:ascii="Lato" w:hAnsi="Lato" w:cs="Arial"/>
          <w:sz w:val="20"/>
          <w:szCs w:val="20"/>
        </w:rPr>
      </w:pPr>
      <w:r w:rsidRPr="00F045E8">
        <w:rPr>
          <w:rFonts w:ascii="Lato" w:hAnsi="Lato" w:cs="Arial"/>
          <w:sz w:val="20"/>
          <w:szCs w:val="20"/>
        </w:rPr>
        <w:t>DE ESTA MANERA SE INFORMA Y EXPLICA LA RESPUESTA DEL GOBIERNO A LAS CONDICIONES RELACIONADAS CON LA INFORMACIÓN</w:t>
      </w:r>
    </w:p>
    <w:p w14:paraId="21611086" w14:textId="77777777" w:rsidR="00F50BEA" w:rsidRPr="00F045E8" w:rsidRDefault="00F50BEA" w:rsidP="003A18F3">
      <w:pPr>
        <w:autoSpaceDE w:val="0"/>
        <w:autoSpaceDN w:val="0"/>
        <w:adjustRightInd w:val="0"/>
        <w:spacing w:line="360" w:lineRule="auto"/>
        <w:jc w:val="both"/>
        <w:rPr>
          <w:rFonts w:ascii="Lato" w:hAnsi="Lato" w:cs="Arial"/>
          <w:sz w:val="20"/>
          <w:szCs w:val="20"/>
        </w:rPr>
      </w:pPr>
      <w:r w:rsidRPr="00F045E8">
        <w:rPr>
          <w:rFonts w:ascii="Lato" w:hAnsi="Lato" w:cs="Arial"/>
          <w:sz w:val="20"/>
          <w:szCs w:val="20"/>
        </w:rPr>
        <w:t xml:space="preserve">FINANCIERA DE CADA PERÍODO DE GESTIÓN; ADEMÁS, DE EXPONER AQUELLAS POLÍTICAS QUE PODRÍAN AFECTAR LA TOMA DE </w:t>
      </w:r>
    </w:p>
    <w:p w14:paraId="23C3A3FF" w14:textId="77777777" w:rsidR="00F50BEA" w:rsidRPr="00F045E8" w:rsidRDefault="00F50BEA" w:rsidP="00C14CB4">
      <w:pPr>
        <w:autoSpaceDE w:val="0"/>
        <w:autoSpaceDN w:val="0"/>
        <w:adjustRightInd w:val="0"/>
        <w:spacing w:line="360" w:lineRule="auto"/>
        <w:rPr>
          <w:rFonts w:ascii="Lato" w:hAnsi="Lato" w:cs="Arial"/>
          <w:sz w:val="20"/>
          <w:szCs w:val="20"/>
        </w:rPr>
      </w:pPr>
      <w:r w:rsidRPr="00F045E8">
        <w:rPr>
          <w:rFonts w:ascii="Lato" w:hAnsi="Lato" w:cs="Arial"/>
          <w:sz w:val="20"/>
          <w:szCs w:val="20"/>
        </w:rPr>
        <w:t>DECISIONES EN PERÍODOS POSTERIORES.</w:t>
      </w:r>
    </w:p>
    <w:p w14:paraId="08D8BA53" w14:textId="77777777" w:rsidR="00F50BEA" w:rsidRPr="00F045E8" w:rsidRDefault="00F50BEA" w:rsidP="00F50BEA">
      <w:pPr>
        <w:autoSpaceDE w:val="0"/>
        <w:autoSpaceDN w:val="0"/>
        <w:adjustRightInd w:val="0"/>
        <w:spacing w:line="360" w:lineRule="auto"/>
        <w:jc w:val="both"/>
        <w:rPr>
          <w:rFonts w:ascii="Lato" w:hAnsi="Lato" w:cs="Arial"/>
          <w:sz w:val="20"/>
          <w:szCs w:val="20"/>
        </w:rPr>
      </w:pPr>
    </w:p>
    <w:p w14:paraId="520B2BAA" w14:textId="255300AF" w:rsidR="00F50BEA" w:rsidRPr="00F045E8" w:rsidRDefault="00076023" w:rsidP="00F50BEA">
      <w:pPr>
        <w:autoSpaceDE w:val="0"/>
        <w:autoSpaceDN w:val="0"/>
        <w:adjustRightInd w:val="0"/>
        <w:spacing w:line="360" w:lineRule="auto"/>
        <w:jc w:val="both"/>
        <w:rPr>
          <w:rFonts w:ascii="Lato" w:hAnsi="Lato" w:cs="Arial"/>
          <w:b/>
          <w:sz w:val="20"/>
          <w:szCs w:val="20"/>
        </w:rPr>
      </w:pPr>
      <w:r w:rsidRPr="00F045E8">
        <w:rPr>
          <w:rFonts w:ascii="Lato" w:hAnsi="Lato" w:cs="Arial"/>
          <w:b/>
          <w:sz w:val="20"/>
          <w:szCs w:val="20"/>
        </w:rPr>
        <w:t>1.-  AUTORIZACIÓN E HISTORIA</w:t>
      </w:r>
    </w:p>
    <w:p w14:paraId="7ABDACEB" w14:textId="77777777" w:rsidR="003A18F3" w:rsidRDefault="00076023" w:rsidP="003A18F3">
      <w:pPr>
        <w:pStyle w:val="Prrafodelista"/>
        <w:numPr>
          <w:ilvl w:val="0"/>
          <w:numId w:val="15"/>
        </w:numPr>
        <w:autoSpaceDE w:val="0"/>
        <w:autoSpaceDN w:val="0"/>
        <w:adjustRightInd w:val="0"/>
        <w:spacing w:line="360" w:lineRule="auto"/>
        <w:jc w:val="both"/>
        <w:rPr>
          <w:rFonts w:ascii="Lato" w:hAnsi="Lato" w:cs="Arial"/>
          <w:b/>
          <w:sz w:val="20"/>
          <w:szCs w:val="20"/>
        </w:rPr>
      </w:pPr>
      <w:r w:rsidRPr="003A18F3">
        <w:rPr>
          <w:rFonts w:ascii="Lato" w:hAnsi="Lato" w:cs="Arial"/>
          <w:b/>
          <w:sz w:val="20"/>
          <w:szCs w:val="20"/>
        </w:rPr>
        <w:t xml:space="preserve">FECHA DE CREACIÓN DEL ENTE: </w:t>
      </w:r>
    </w:p>
    <w:p w14:paraId="7E5EDEA3" w14:textId="41E33464" w:rsidR="003A18F3" w:rsidRDefault="00076023" w:rsidP="003A18F3">
      <w:pPr>
        <w:autoSpaceDE w:val="0"/>
        <w:autoSpaceDN w:val="0"/>
        <w:adjustRightInd w:val="0"/>
        <w:spacing w:line="360" w:lineRule="auto"/>
        <w:ind w:left="708"/>
        <w:jc w:val="both"/>
        <w:rPr>
          <w:rFonts w:ascii="Lato" w:hAnsi="Lato" w:cs="Arial"/>
          <w:b/>
          <w:sz w:val="20"/>
          <w:szCs w:val="20"/>
        </w:rPr>
      </w:pPr>
      <w:r w:rsidRPr="003A18F3">
        <w:rPr>
          <w:rFonts w:ascii="Lato" w:hAnsi="Lato" w:cs="Arial"/>
          <w:sz w:val="20"/>
          <w:szCs w:val="20"/>
        </w:rPr>
        <w:t>SE CREA EL INSTITUTO DE SEGURIDAD SOCIAL DE LOS TRABAJADORES DEL ESTADO DE YUCATAN CON EL CARÁCTER DE ORGANISMO PUBLICO DESCENTRALIZADO ESTATAL, CON PERSONALIDAD JURIDICA, PATRIMONIO, ORGANOS DE GOBIERNO Y ADMINISTRACION PROPIOS.</w:t>
      </w:r>
      <w:r w:rsidR="003A18F3">
        <w:rPr>
          <w:rFonts w:ascii="Lato" w:hAnsi="Lato" w:cs="Arial"/>
          <w:b/>
          <w:sz w:val="20"/>
          <w:szCs w:val="20"/>
        </w:rPr>
        <w:t xml:space="preserve"> </w:t>
      </w:r>
      <w:r w:rsidRPr="00F045E8">
        <w:rPr>
          <w:rFonts w:ascii="Lato" w:hAnsi="Lato" w:cs="Arial"/>
          <w:sz w:val="20"/>
          <w:szCs w:val="20"/>
        </w:rPr>
        <w:t>CREADO SEGUN DECRETO NUMERO 68 PUBLICADO EN EL DIARIO OFICIAL DEL ESTADO EL 10 DE SEPTIEMBRE  DE 1976.</w:t>
      </w:r>
    </w:p>
    <w:p w14:paraId="445DCA34" w14:textId="77777777" w:rsidR="003A18F3" w:rsidRDefault="003A18F3" w:rsidP="003A18F3">
      <w:pPr>
        <w:autoSpaceDE w:val="0"/>
        <w:autoSpaceDN w:val="0"/>
        <w:adjustRightInd w:val="0"/>
        <w:spacing w:line="360" w:lineRule="auto"/>
        <w:ind w:left="360"/>
        <w:jc w:val="both"/>
        <w:rPr>
          <w:rFonts w:ascii="Lato" w:hAnsi="Lato" w:cs="Arial"/>
          <w:b/>
          <w:sz w:val="20"/>
          <w:szCs w:val="20"/>
        </w:rPr>
      </w:pPr>
    </w:p>
    <w:p w14:paraId="5D22F99E" w14:textId="77777777" w:rsidR="003A18F3" w:rsidRPr="003A18F3" w:rsidRDefault="003A18F3" w:rsidP="003A18F3">
      <w:pPr>
        <w:autoSpaceDE w:val="0"/>
        <w:autoSpaceDN w:val="0"/>
        <w:adjustRightInd w:val="0"/>
        <w:spacing w:line="360" w:lineRule="auto"/>
        <w:ind w:left="360"/>
        <w:jc w:val="both"/>
        <w:rPr>
          <w:rFonts w:ascii="Lato" w:hAnsi="Lato" w:cs="Arial"/>
          <w:b/>
          <w:sz w:val="20"/>
          <w:szCs w:val="20"/>
        </w:rPr>
      </w:pPr>
    </w:p>
    <w:p w14:paraId="18901285" w14:textId="77777777" w:rsidR="003A18F3" w:rsidRPr="00F045E8" w:rsidRDefault="003A18F3" w:rsidP="003A18F3">
      <w:pPr>
        <w:autoSpaceDE w:val="0"/>
        <w:autoSpaceDN w:val="0"/>
        <w:adjustRightInd w:val="0"/>
        <w:spacing w:line="360" w:lineRule="auto"/>
        <w:ind w:left="720"/>
        <w:jc w:val="both"/>
        <w:rPr>
          <w:rFonts w:ascii="Lato" w:hAnsi="Lato" w:cs="Arial"/>
          <w:sz w:val="20"/>
          <w:szCs w:val="20"/>
        </w:rPr>
      </w:pPr>
    </w:p>
    <w:p w14:paraId="2AA4B7AB" w14:textId="20A5B04B" w:rsidR="00F50BEA" w:rsidRPr="003A18F3" w:rsidRDefault="00076023" w:rsidP="003A18F3">
      <w:pPr>
        <w:pStyle w:val="Prrafodelista"/>
        <w:numPr>
          <w:ilvl w:val="0"/>
          <w:numId w:val="15"/>
        </w:numPr>
        <w:autoSpaceDE w:val="0"/>
        <w:autoSpaceDN w:val="0"/>
        <w:adjustRightInd w:val="0"/>
        <w:spacing w:line="360" w:lineRule="auto"/>
        <w:jc w:val="both"/>
        <w:rPr>
          <w:rFonts w:ascii="Lato" w:hAnsi="Lato" w:cs="Arial"/>
          <w:b/>
          <w:sz w:val="20"/>
          <w:szCs w:val="20"/>
        </w:rPr>
      </w:pPr>
      <w:r w:rsidRPr="003A18F3">
        <w:rPr>
          <w:rFonts w:ascii="Lato" w:hAnsi="Lato" w:cs="Arial"/>
          <w:b/>
          <w:sz w:val="20"/>
          <w:szCs w:val="20"/>
        </w:rPr>
        <w:lastRenderedPageBreak/>
        <w:t xml:space="preserve">PRINCIPALES CAMBIOS EN SU ESTRUCTURA: </w:t>
      </w:r>
    </w:p>
    <w:p w14:paraId="4BAD68C4" w14:textId="21CEFC3D" w:rsidR="00F50BEA" w:rsidRPr="00F045E8" w:rsidRDefault="00076023" w:rsidP="003A18F3">
      <w:pPr>
        <w:autoSpaceDE w:val="0"/>
        <w:autoSpaceDN w:val="0"/>
        <w:adjustRightInd w:val="0"/>
        <w:spacing w:line="360" w:lineRule="auto"/>
        <w:ind w:left="708"/>
        <w:jc w:val="both"/>
        <w:rPr>
          <w:rFonts w:ascii="Lato" w:hAnsi="Lato" w:cs="Arial"/>
          <w:sz w:val="20"/>
          <w:szCs w:val="20"/>
        </w:rPr>
      </w:pPr>
      <w:r w:rsidRPr="00F045E8">
        <w:rPr>
          <w:rFonts w:ascii="Lato" w:hAnsi="Lato" w:cs="Arial"/>
          <w:sz w:val="20"/>
          <w:szCs w:val="20"/>
        </w:rPr>
        <w:t xml:space="preserve">EL 18 DE JULIO DEL 2014 SE EXPIDE EL DECRETO 203/2014 POR EL QUE SE MODIFICA LA LEY DE SEGURIDAD SOCIAL PARA LOS SERVIDORES </w:t>
      </w:r>
      <w:r w:rsidR="00F50BEA" w:rsidRPr="00F045E8">
        <w:rPr>
          <w:rFonts w:ascii="Lato" w:hAnsi="Lato" w:cs="Arial"/>
          <w:sz w:val="20"/>
          <w:szCs w:val="20"/>
        </w:rPr>
        <w:t xml:space="preserve">PUBLICOS DEL ESTADO DE YUCATAN, DE SUS MUNICIPIOS Y DE LOS ORGANISMOS PUBLICOS COORDINADOS Y DESCENTRALIZADOS DE CARÁCTER ESTATAL, PUBLICADA EN EL DIARIO OFICIAL DEL ESTADO EL 24 DE JULIO DE 2014. EN ARTICULOS TRANSITORIOS SE ESTABLECEN LOS DIFERENTES PLAZOS PARA IMPLEMENTACION Y CUMPLIMIENTO DE LAS REFORMAS INSTITUIDAS EN LA LEY. </w:t>
      </w:r>
    </w:p>
    <w:p w14:paraId="56990264" w14:textId="3ECFFAD7" w:rsidR="00F50BEA" w:rsidRPr="00F045E8" w:rsidRDefault="00E65DD2" w:rsidP="00F50BEA">
      <w:pPr>
        <w:autoSpaceDE w:val="0"/>
        <w:autoSpaceDN w:val="0"/>
        <w:adjustRightInd w:val="0"/>
        <w:spacing w:line="360" w:lineRule="auto"/>
        <w:ind w:left="720"/>
        <w:jc w:val="both"/>
        <w:rPr>
          <w:rFonts w:ascii="Lato" w:hAnsi="Lato" w:cs="Arial"/>
          <w:sz w:val="20"/>
          <w:szCs w:val="20"/>
        </w:rPr>
      </w:pPr>
      <w:r w:rsidRPr="00F045E8">
        <w:rPr>
          <w:rFonts w:ascii="Lato" w:hAnsi="Lato" w:cs="Arial"/>
          <w:sz w:val="20"/>
          <w:szCs w:val="20"/>
        </w:rPr>
        <w:t>EL 13 DE SEPTIEM</w:t>
      </w:r>
      <w:r w:rsidR="00F50BEA" w:rsidRPr="00F045E8">
        <w:rPr>
          <w:rFonts w:ascii="Lato" w:hAnsi="Lato" w:cs="Arial"/>
          <w:sz w:val="20"/>
          <w:szCs w:val="20"/>
        </w:rPr>
        <w:t>BRE DE 2016 SE EXPIDE EL DECRETO 410/2016 POR EL QUE SE MODIFICA LA LEY DE SEGURIDAD SOCIAL PARA LOS SERVIDORES PUBLICOS DEL ESTADO DE YUCATAN, DE SUS MUNICIPIOS Y DE LOS ORGANISMOS PUBLICOS COORDINADOS Y DESCENTRALIZADOS DE CARÁCTER ESTATAL, PUBLICADA EN EL DIARIO OFICIAL DEL ESTADO EL 30 DE</w:t>
      </w:r>
      <w:r w:rsidRPr="00F045E8">
        <w:rPr>
          <w:rFonts w:ascii="Lato" w:hAnsi="Lato" w:cs="Arial"/>
          <w:sz w:val="20"/>
          <w:szCs w:val="20"/>
        </w:rPr>
        <w:t xml:space="preserve"> SEPTIEM</w:t>
      </w:r>
      <w:r w:rsidR="00F50BEA" w:rsidRPr="00F045E8">
        <w:rPr>
          <w:rFonts w:ascii="Lato" w:hAnsi="Lato" w:cs="Arial"/>
          <w:sz w:val="20"/>
          <w:szCs w:val="20"/>
        </w:rPr>
        <w:t>BRE DE 2016. EN ARTICULOS TRANSITORIOS SE ESTABLECE QUE ENTRARA EN VIGOR AL DIA SIGUIENTE DE SU PUBLICACION EN EL DIARIO OFICIAL DEL ESTADO, ASI COMO LOS DIFERENTES PLAZOS PARA IMPLEMENTACION Y CUMPLIMIENTO DE LAS REFORMAS INSTITUIDAS EN LA LEY.</w:t>
      </w:r>
    </w:p>
    <w:p w14:paraId="4D2C5D4A" w14:textId="77777777" w:rsidR="008A37E6" w:rsidRDefault="008A37E6" w:rsidP="00F50BEA">
      <w:pPr>
        <w:autoSpaceDE w:val="0"/>
        <w:autoSpaceDN w:val="0"/>
        <w:adjustRightInd w:val="0"/>
        <w:spacing w:line="360" w:lineRule="auto"/>
        <w:ind w:left="720"/>
        <w:jc w:val="both"/>
        <w:rPr>
          <w:rFonts w:ascii="Lato" w:hAnsi="Lato" w:cs="Arial"/>
          <w:sz w:val="20"/>
          <w:szCs w:val="20"/>
        </w:rPr>
      </w:pPr>
    </w:p>
    <w:p w14:paraId="46FD9257" w14:textId="77777777" w:rsidR="00F50BEA" w:rsidRDefault="00F50BEA" w:rsidP="00F50BEA">
      <w:pPr>
        <w:autoSpaceDE w:val="0"/>
        <w:autoSpaceDN w:val="0"/>
        <w:adjustRightInd w:val="0"/>
        <w:spacing w:line="360" w:lineRule="auto"/>
        <w:ind w:left="720"/>
        <w:jc w:val="both"/>
        <w:rPr>
          <w:rFonts w:ascii="Lato" w:hAnsi="Lato" w:cs="Arial"/>
          <w:sz w:val="20"/>
          <w:szCs w:val="20"/>
        </w:rPr>
      </w:pPr>
      <w:r w:rsidRPr="00F045E8">
        <w:rPr>
          <w:rFonts w:ascii="Lato" w:hAnsi="Lato" w:cs="Arial"/>
          <w:sz w:val="20"/>
          <w:szCs w:val="20"/>
        </w:rPr>
        <w:t>EL 4 DE DICIEMBRE DE 2017 SE EXPIDE EL DECRETO 556/2017 POR EL QUE SE MODIFICA LA LEY DE SEGURIDAD SOCIAL PARA LOS SERVIDORES PUBLICOS DEL ESTADO DE YUCATAN, DE SUS MUNICIPIOS Y DE LOS ORGANISMOS PUBLICOS COORDINADOS Y DESCENTRALIZADOS DE CARÁCTER ESTATAL, PUBLICADA EN EL DIARIO OFICIAL DEL ESTADO EL 20 DE DICIEMBRE DE 2017. EN ARTICULOS TRANSITORIOS SE ESTABLECE QUE ENTRARA EN VIGOR AL DIA SIGUIENTE DE SU PUBLICACION EN EL DIARIO OFICIAL DEL ESTADO, ASI COMO LOS DIFERENTES PLAZOS PARA IMPLEMENTACION Y CUMPLIMIENTO DE LAS REFORMAS INSTITUIDAS EN LA LEY.</w:t>
      </w:r>
    </w:p>
    <w:p w14:paraId="2930B8C0" w14:textId="77777777" w:rsidR="008A37E6" w:rsidRPr="00F045E8" w:rsidRDefault="008A37E6" w:rsidP="00F50BEA">
      <w:pPr>
        <w:autoSpaceDE w:val="0"/>
        <w:autoSpaceDN w:val="0"/>
        <w:adjustRightInd w:val="0"/>
        <w:spacing w:line="360" w:lineRule="auto"/>
        <w:ind w:left="720"/>
        <w:jc w:val="both"/>
        <w:rPr>
          <w:rFonts w:ascii="Lato" w:hAnsi="Lato" w:cs="Arial"/>
          <w:sz w:val="20"/>
          <w:szCs w:val="20"/>
        </w:rPr>
      </w:pPr>
    </w:p>
    <w:p w14:paraId="08E3EF8C" w14:textId="77777777" w:rsidR="00F50BEA" w:rsidRPr="00F045E8" w:rsidRDefault="00F50BEA" w:rsidP="00F50BEA">
      <w:pPr>
        <w:autoSpaceDE w:val="0"/>
        <w:autoSpaceDN w:val="0"/>
        <w:adjustRightInd w:val="0"/>
        <w:spacing w:line="360" w:lineRule="auto"/>
        <w:ind w:left="720"/>
        <w:jc w:val="both"/>
        <w:rPr>
          <w:rFonts w:ascii="Lato" w:hAnsi="Lato" w:cs="Arial"/>
          <w:sz w:val="20"/>
          <w:szCs w:val="20"/>
        </w:rPr>
      </w:pPr>
      <w:r w:rsidRPr="008A37E6">
        <w:rPr>
          <w:rFonts w:ascii="Lato" w:hAnsi="Lato" w:cs="Arial"/>
          <w:sz w:val="20"/>
          <w:szCs w:val="20"/>
        </w:rPr>
        <w:t>EL 21 DE JULIO DE 2022</w:t>
      </w:r>
      <w:r w:rsidRPr="00F045E8">
        <w:rPr>
          <w:rFonts w:ascii="Lato" w:hAnsi="Lato" w:cs="Arial"/>
          <w:sz w:val="20"/>
          <w:szCs w:val="20"/>
        </w:rPr>
        <w:t xml:space="preserve"> SE EXPIDE EL DECRETO 532/2022 POR EL QUE SE CREA LA NUEVA LEY DE SEGURIDAD SOCIAL DE LOS TRABAJADORES DEL ESTADO DE YUCATAN, PUBLICADA EN EL DIARIO OFICIAL DEL ESTADO EL 21 DE JULIO DE 2022.</w:t>
      </w:r>
    </w:p>
    <w:p w14:paraId="237733C6" w14:textId="1414A1C5" w:rsidR="00F50BEA" w:rsidRDefault="00F50BEA" w:rsidP="003A18F3">
      <w:pPr>
        <w:autoSpaceDE w:val="0"/>
        <w:autoSpaceDN w:val="0"/>
        <w:adjustRightInd w:val="0"/>
        <w:spacing w:line="360" w:lineRule="auto"/>
        <w:ind w:left="720"/>
        <w:jc w:val="both"/>
        <w:rPr>
          <w:rFonts w:ascii="Lato" w:hAnsi="Lato" w:cs="Arial"/>
          <w:sz w:val="20"/>
          <w:szCs w:val="20"/>
        </w:rPr>
      </w:pPr>
      <w:r w:rsidRPr="00F045E8">
        <w:rPr>
          <w:rFonts w:ascii="Lato" w:hAnsi="Lato" w:cs="Arial"/>
          <w:sz w:val="20"/>
          <w:szCs w:val="20"/>
        </w:rPr>
        <w:lastRenderedPageBreak/>
        <w:t>EN ARTICULOS TRANSITORIOS SE ESTABLECE ENTRARA EN VIGOR AL DIA SIGUIENTE DE SU PUBLICACION EN EL DIARIO OFICIAL DEL ESTADO. ASI MISMO, EN EL ARTICULO SEGUNDO TRANSITORIO, SE ABROGA LA LEY DE SEGURIDAD SOCIAL PARA LOS SERVIDORES</w:t>
      </w:r>
      <w:r w:rsidR="003A18F3">
        <w:rPr>
          <w:rFonts w:ascii="Lato" w:hAnsi="Lato" w:cs="Arial"/>
          <w:sz w:val="20"/>
          <w:szCs w:val="20"/>
        </w:rPr>
        <w:t xml:space="preserve"> </w:t>
      </w:r>
      <w:r w:rsidRPr="00F045E8">
        <w:rPr>
          <w:rFonts w:ascii="Lato" w:hAnsi="Lato" w:cs="Arial"/>
          <w:sz w:val="20"/>
          <w:szCs w:val="20"/>
        </w:rPr>
        <w:t>PUBLICOS DEL ESTADO DE YUCATÀN, DE SUS MUNICIPIOS Y DE LOS ORGANISMOS PUBLICOS COORDINADOS Y DESCENTRALIZADOS DE CARÁCTER ESTATAL.</w:t>
      </w:r>
    </w:p>
    <w:p w14:paraId="46C85817" w14:textId="09227BDA" w:rsidR="004D4FAF" w:rsidRDefault="00827C01" w:rsidP="00827C01">
      <w:pPr>
        <w:autoSpaceDE w:val="0"/>
        <w:autoSpaceDN w:val="0"/>
        <w:adjustRightInd w:val="0"/>
        <w:spacing w:line="360" w:lineRule="auto"/>
        <w:ind w:left="720"/>
        <w:jc w:val="both"/>
        <w:rPr>
          <w:rFonts w:ascii="Lato" w:hAnsi="Lato" w:cs="Arial"/>
          <w:sz w:val="20"/>
          <w:szCs w:val="20"/>
          <w:lang w:val="es-ES"/>
        </w:rPr>
      </w:pPr>
      <w:r w:rsidRPr="00B41516">
        <w:rPr>
          <w:rFonts w:ascii="Lato" w:hAnsi="Lato" w:cs="Arial"/>
          <w:sz w:val="20"/>
          <w:szCs w:val="20"/>
          <w:lang w:val="es-ES"/>
        </w:rPr>
        <w:t>El 12 DE NOVIEMBRE DE 2025 SE</w:t>
      </w:r>
      <w:r>
        <w:rPr>
          <w:rFonts w:ascii="Lato" w:hAnsi="Lato" w:cs="Arial"/>
          <w:sz w:val="20"/>
          <w:szCs w:val="20"/>
          <w:lang w:val="es-ES"/>
        </w:rPr>
        <w:t xml:space="preserve"> EXPIDE EL DECRETO 122/2025 POR EL QUE SE MODIFICA LA LEY D</w:t>
      </w:r>
      <w:r w:rsidR="00B22AB9">
        <w:rPr>
          <w:rFonts w:ascii="Lato" w:hAnsi="Lato" w:cs="Arial"/>
          <w:sz w:val="20"/>
          <w:szCs w:val="20"/>
          <w:lang w:val="es-ES"/>
        </w:rPr>
        <w:t>E SEGURIDAD SOCIAL DE LOS TRABAJA</w:t>
      </w:r>
      <w:r>
        <w:rPr>
          <w:rFonts w:ascii="Lato" w:hAnsi="Lato" w:cs="Arial"/>
          <w:sz w:val="20"/>
          <w:szCs w:val="20"/>
          <w:lang w:val="es-ES"/>
        </w:rPr>
        <w:t>DORES DEL ESTADO DE YUCATÁN Y EL DECRETO 532/2022, PUBLICADO EN EL DIARIO OFICIAL DEL GOBIERNO DEL ESTADO EL 12 DE NOVIEMBRE DE 2025, ENTRANDO EN VIGOR EL 01 DE ENERO DE 2026; ASI COMO LOS DIFERENTES PLAZOS PARA LA IMPLEMENTACION Y CUMPLIMIENTO DE LAS REFORMAS INSTITUIDAS EN LA LEY, LOS CUALES SE DETALLAN EN SUS ARTICULOS TRANSITORIOS.</w:t>
      </w:r>
    </w:p>
    <w:p w14:paraId="65D4B411" w14:textId="77777777" w:rsidR="003A18F3" w:rsidRPr="003A18F3" w:rsidRDefault="003A18F3" w:rsidP="003A18F3">
      <w:pPr>
        <w:autoSpaceDE w:val="0"/>
        <w:autoSpaceDN w:val="0"/>
        <w:adjustRightInd w:val="0"/>
        <w:spacing w:line="360" w:lineRule="auto"/>
        <w:ind w:left="720"/>
        <w:jc w:val="both"/>
        <w:rPr>
          <w:rFonts w:ascii="Lato" w:hAnsi="Lato" w:cs="Arial"/>
          <w:sz w:val="20"/>
          <w:szCs w:val="20"/>
          <w:lang w:val="es-ES"/>
        </w:rPr>
      </w:pPr>
    </w:p>
    <w:p w14:paraId="2F09E702" w14:textId="46979A59" w:rsidR="00F50BEA" w:rsidRPr="00F045E8" w:rsidRDefault="00076023" w:rsidP="00F50BEA">
      <w:pPr>
        <w:autoSpaceDE w:val="0"/>
        <w:autoSpaceDN w:val="0"/>
        <w:adjustRightInd w:val="0"/>
        <w:spacing w:line="360" w:lineRule="auto"/>
        <w:jc w:val="both"/>
        <w:rPr>
          <w:rFonts w:ascii="Lato" w:hAnsi="Lato" w:cs="Arial"/>
          <w:b/>
          <w:sz w:val="20"/>
          <w:szCs w:val="20"/>
        </w:rPr>
      </w:pPr>
      <w:r w:rsidRPr="00F045E8">
        <w:rPr>
          <w:rFonts w:ascii="Lato" w:hAnsi="Lato" w:cs="Arial"/>
          <w:b/>
          <w:sz w:val="20"/>
          <w:szCs w:val="20"/>
        </w:rPr>
        <w:t xml:space="preserve">2.-  PANORAMA ECONÓMICO Y FINANCIERO </w:t>
      </w:r>
    </w:p>
    <w:p w14:paraId="29EFF46C" w14:textId="14123EF2" w:rsidR="00F50BEA" w:rsidRPr="00F045E8" w:rsidRDefault="00076023" w:rsidP="00F50BEA">
      <w:pPr>
        <w:autoSpaceDE w:val="0"/>
        <w:autoSpaceDN w:val="0"/>
        <w:adjustRightInd w:val="0"/>
        <w:spacing w:line="360" w:lineRule="auto"/>
        <w:jc w:val="both"/>
        <w:rPr>
          <w:rFonts w:ascii="Lato" w:hAnsi="Lato" w:cs="Arial"/>
          <w:sz w:val="20"/>
          <w:szCs w:val="20"/>
        </w:rPr>
      </w:pPr>
      <w:r w:rsidRPr="00F045E8">
        <w:rPr>
          <w:rFonts w:ascii="Lato" w:hAnsi="Lato" w:cs="Arial"/>
          <w:sz w:val="20"/>
          <w:szCs w:val="20"/>
        </w:rPr>
        <w:t xml:space="preserve">LOS ORGANISMOS PUBLICOS COORDINADOS Y DESCENTRALIZADOS DE CARÁCTER ESTATAL (DEPENDENCIAS </w:t>
      </w:r>
    </w:p>
    <w:p w14:paraId="5F7A7D40" w14:textId="2C0CDC26" w:rsidR="00F50BEA" w:rsidRPr="00F045E8" w:rsidRDefault="00076023" w:rsidP="00F50BEA">
      <w:pPr>
        <w:autoSpaceDE w:val="0"/>
        <w:autoSpaceDN w:val="0"/>
        <w:adjustRightInd w:val="0"/>
        <w:spacing w:line="360" w:lineRule="auto"/>
        <w:jc w:val="both"/>
        <w:rPr>
          <w:rFonts w:ascii="Lato" w:hAnsi="Lato" w:cs="Arial"/>
          <w:sz w:val="20"/>
          <w:szCs w:val="20"/>
        </w:rPr>
      </w:pPr>
      <w:r w:rsidRPr="00F045E8">
        <w:rPr>
          <w:rFonts w:ascii="Lato" w:hAnsi="Lato" w:cs="Arial"/>
          <w:sz w:val="20"/>
          <w:szCs w:val="20"/>
        </w:rPr>
        <w:t>Y ENTIDADES PUBLICAS) Y LOS MUNICIPIOS APORTAN A ESTE INSTITUTO LAS CUOTAS Y LAS APORTACIONES DE SEGURIDAD SOCIAL POR SUS EMPLEADOS, DERECHOHABIENTES, LAS CUALES REPRESENTAN LA MAYOR FUENTE DE INGRESOS DEL INSTITUTO.</w:t>
      </w:r>
    </w:p>
    <w:p w14:paraId="0022B99F" w14:textId="77777777" w:rsidR="00F50BEA" w:rsidRPr="00F045E8" w:rsidRDefault="00F50BEA" w:rsidP="00F50BEA">
      <w:pPr>
        <w:autoSpaceDE w:val="0"/>
        <w:autoSpaceDN w:val="0"/>
        <w:adjustRightInd w:val="0"/>
        <w:spacing w:line="360" w:lineRule="auto"/>
        <w:jc w:val="both"/>
        <w:rPr>
          <w:rFonts w:ascii="Lato" w:hAnsi="Lato" w:cs="Arial"/>
          <w:b/>
          <w:sz w:val="20"/>
          <w:szCs w:val="20"/>
        </w:rPr>
      </w:pPr>
    </w:p>
    <w:p w14:paraId="4F37B724" w14:textId="56898057" w:rsidR="00F50BEA" w:rsidRPr="00F045E8" w:rsidRDefault="00076023" w:rsidP="00F50BEA">
      <w:pPr>
        <w:autoSpaceDE w:val="0"/>
        <w:autoSpaceDN w:val="0"/>
        <w:adjustRightInd w:val="0"/>
        <w:spacing w:line="360" w:lineRule="auto"/>
        <w:jc w:val="both"/>
        <w:rPr>
          <w:rFonts w:ascii="Lato" w:hAnsi="Lato" w:cs="Arial"/>
          <w:b/>
          <w:sz w:val="20"/>
          <w:szCs w:val="20"/>
        </w:rPr>
      </w:pPr>
      <w:r w:rsidRPr="00F045E8">
        <w:rPr>
          <w:rFonts w:ascii="Lato" w:hAnsi="Lato" w:cs="Arial"/>
          <w:b/>
          <w:sz w:val="20"/>
          <w:szCs w:val="20"/>
        </w:rPr>
        <w:t>3.- ORGANIZACIÓN Y OBJETO SOCIAL</w:t>
      </w:r>
    </w:p>
    <w:p w14:paraId="2779CAA1" w14:textId="77777777" w:rsidR="00F50BEA" w:rsidRPr="00F045E8" w:rsidRDefault="00F50BEA" w:rsidP="00F50BEA">
      <w:pPr>
        <w:autoSpaceDE w:val="0"/>
        <w:autoSpaceDN w:val="0"/>
        <w:adjustRightInd w:val="0"/>
        <w:spacing w:line="360" w:lineRule="auto"/>
        <w:jc w:val="both"/>
        <w:rPr>
          <w:rFonts w:ascii="Lato" w:hAnsi="Lato" w:cs="Arial"/>
          <w:b/>
          <w:sz w:val="20"/>
          <w:szCs w:val="20"/>
        </w:rPr>
      </w:pPr>
    </w:p>
    <w:p w14:paraId="065F4F98" w14:textId="7EFADEF4" w:rsidR="00F50BEA" w:rsidRPr="00F045E8" w:rsidRDefault="00076023" w:rsidP="00076023">
      <w:pPr>
        <w:pStyle w:val="Prrafodelista"/>
        <w:numPr>
          <w:ilvl w:val="0"/>
          <w:numId w:val="13"/>
        </w:numPr>
        <w:tabs>
          <w:tab w:val="left" w:pos="1065"/>
        </w:tabs>
        <w:autoSpaceDE w:val="0"/>
        <w:autoSpaceDN w:val="0"/>
        <w:adjustRightInd w:val="0"/>
        <w:spacing w:line="360" w:lineRule="auto"/>
        <w:jc w:val="both"/>
        <w:rPr>
          <w:rFonts w:ascii="Lato" w:hAnsi="Lato" w:cs="Arial"/>
          <w:b/>
          <w:sz w:val="20"/>
          <w:szCs w:val="20"/>
        </w:rPr>
      </w:pPr>
      <w:r w:rsidRPr="00F045E8">
        <w:rPr>
          <w:rFonts w:ascii="Lato" w:hAnsi="Lato" w:cs="Arial"/>
          <w:b/>
          <w:sz w:val="20"/>
          <w:szCs w:val="20"/>
        </w:rPr>
        <w:t xml:space="preserve">OBJETO SOCIAL: </w:t>
      </w:r>
    </w:p>
    <w:p w14:paraId="117D2A2D" w14:textId="71D6DA7D" w:rsidR="00F50BEA" w:rsidRPr="00F045E8" w:rsidRDefault="00076023" w:rsidP="00F50BEA">
      <w:pPr>
        <w:autoSpaceDE w:val="0"/>
        <w:autoSpaceDN w:val="0"/>
        <w:adjustRightInd w:val="0"/>
        <w:spacing w:line="360" w:lineRule="auto"/>
        <w:ind w:left="720"/>
        <w:jc w:val="both"/>
        <w:rPr>
          <w:rFonts w:ascii="Lato" w:hAnsi="Lato" w:cs="Arial"/>
          <w:b/>
          <w:sz w:val="20"/>
          <w:szCs w:val="20"/>
        </w:rPr>
      </w:pPr>
      <w:r w:rsidRPr="00F045E8">
        <w:rPr>
          <w:rFonts w:ascii="Lato" w:hAnsi="Lato" w:cs="Arial"/>
          <w:b/>
          <w:sz w:val="20"/>
          <w:szCs w:val="20"/>
        </w:rPr>
        <w:t xml:space="preserve">ARTÍCULO 1.- OBJETO </w:t>
      </w:r>
    </w:p>
    <w:p w14:paraId="09C7BD6B" w14:textId="48A86B3E" w:rsidR="00F50BEA" w:rsidRPr="00F045E8" w:rsidRDefault="00076023" w:rsidP="00F50BEA">
      <w:pPr>
        <w:autoSpaceDE w:val="0"/>
        <w:autoSpaceDN w:val="0"/>
        <w:adjustRightInd w:val="0"/>
        <w:spacing w:line="360" w:lineRule="auto"/>
        <w:ind w:left="720"/>
        <w:jc w:val="both"/>
        <w:rPr>
          <w:rFonts w:ascii="Lato" w:hAnsi="Lato" w:cs="Arial"/>
          <w:sz w:val="20"/>
          <w:szCs w:val="20"/>
        </w:rPr>
      </w:pPr>
      <w:r w:rsidRPr="00F045E8">
        <w:rPr>
          <w:rFonts w:ascii="Lato" w:hAnsi="Lato" w:cs="Arial"/>
          <w:sz w:val="20"/>
          <w:szCs w:val="20"/>
        </w:rPr>
        <w:t>ESTA LEY ES DE ORDEN PUBLICO, DE INTERES SOCIAL Y DE OBSERVANCIA GENERAL EN EL ESTADO DE YUCATÀN, Y TIENE POR OBJETO ESTABLECER UN RÉGIMEN DE SEGURIDAD SOCIAL PARA LAS PERSONAS SERVIDORAS PÚBLICAS DE LAS DEPENDENCIAS Y ENTIDADES DE LA ADMINISTRACIÓN PÚBLICA ESTATAL; DE LOS PODERES LEGISLATIVO Y JUDICIAL; DE LOS ORGANISMOS CONSTITUCIONALES AUTÓNOMOS ESTATALES; DE LOS AYUNTAMIENTOS, ASÍ COMO DE LOS ORGANISMOS DESCENTRALIZADOS DE LA ADMINISTRACIÓN PARAMUNICIPAL QUE,</w:t>
      </w:r>
      <w:r w:rsidRPr="00F045E8">
        <w:rPr>
          <w:rFonts w:ascii="Lato" w:hAnsi="Lato"/>
        </w:rPr>
        <w:t xml:space="preserve"> </w:t>
      </w:r>
      <w:r w:rsidRPr="00F045E8">
        <w:rPr>
          <w:rFonts w:ascii="Lato" w:hAnsi="Lato" w:cs="Arial"/>
          <w:sz w:val="20"/>
          <w:szCs w:val="20"/>
        </w:rPr>
        <w:t>MEDIANTE CONVENIO, SE ADHIERAN AL RÉGIMEN DE SEGURIDAD SOCIAL.</w:t>
      </w:r>
    </w:p>
    <w:p w14:paraId="4EBA66C5" w14:textId="4743B43D" w:rsidR="00F50BEA" w:rsidRPr="00F045E8" w:rsidRDefault="00076023" w:rsidP="00F50BEA">
      <w:pPr>
        <w:pStyle w:val="Prrafodelista"/>
        <w:autoSpaceDE w:val="0"/>
        <w:autoSpaceDN w:val="0"/>
        <w:adjustRightInd w:val="0"/>
        <w:spacing w:line="360" w:lineRule="auto"/>
        <w:ind w:left="786"/>
        <w:jc w:val="both"/>
        <w:rPr>
          <w:rFonts w:ascii="Lato" w:hAnsi="Lato" w:cs="Arial"/>
          <w:sz w:val="20"/>
          <w:szCs w:val="20"/>
        </w:rPr>
      </w:pPr>
      <w:r w:rsidRPr="00F045E8">
        <w:rPr>
          <w:rFonts w:ascii="Lato" w:hAnsi="Lato" w:cs="Arial"/>
          <w:b/>
          <w:sz w:val="20"/>
          <w:szCs w:val="20"/>
        </w:rPr>
        <w:t>ARTÍCULO 2.- RÉGIMEN DE SEGURIDAD SOCIAL</w:t>
      </w:r>
    </w:p>
    <w:p w14:paraId="62F6041E" w14:textId="5AEA87E2" w:rsidR="007A1318" w:rsidRPr="003A18F3" w:rsidRDefault="00076023" w:rsidP="003A18F3">
      <w:pPr>
        <w:pStyle w:val="Prrafodelista"/>
        <w:autoSpaceDE w:val="0"/>
        <w:autoSpaceDN w:val="0"/>
        <w:adjustRightInd w:val="0"/>
        <w:spacing w:line="360" w:lineRule="auto"/>
        <w:ind w:left="786"/>
        <w:jc w:val="both"/>
        <w:rPr>
          <w:rFonts w:ascii="Lato" w:hAnsi="Lato" w:cs="Arial"/>
          <w:sz w:val="20"/>
          <w:szCs w:val="20"/>
        </w:rPr>
      </w:pPr>
      <w:r w:rsidRPr="00F045E8">
        <w:rPr>
          <w:rFonts w:ascii="Lato" w:hAnsi="Lato" w:cs="Arial"/>
          <w:sz w:val="20"/>
          <w:szCs w:val="20"/>
        </w:rPr>
        <w:t xml:space="preserve">EL REGIMEN DE SEGURIDAD SOCIAL TIENE POR OBJETO GARANTIZAR A LAS PERSONAS SERVIDORAS PUBLICAS Y A LAS </w:t>
      </w:r>
      <w:r w:rsidR="00F50BEA" w:rsidRPr="00F045E8">
        <w:rPr>
          <w:rFonts w:ascii="Lato" w:hAnsi="Lato" w:cs="Arial"/>
          <w:sz w:val="20"/>
          <w:szCs w:val="20"/>
        </w:rPr>
        <w:t>PERSONAS BENEFICIARIAS, EL DEREHO A LA SALUD POR MEDIO DEL ACCESO A LA ASISTENCIA MEDICA, ASI COMO LA SATISFACCION DE SUS NECESIDADES BASICAS MEDIANTE EL OTORGAMIENTO DE DIVERSAS PRESTACIONES ECONOMICAS Y SOCIALES.</w:t>
      </w:r>
    </w:p>
    <w:p w14:paraId="309FDCCC" w14:textId="42169EF8" w:rsidR="00F045E8" w:rsidRDefault="00F045E8" w:rsidP="00076023">
      <w:pPr>
        <w:pStyle w:val="Prrafodelista"/>
        <w:numPr>
          <w:ilvl w:val="0"/>
          <w:numId w:val="13"/>
        </w:numPr>
        <w:tabs>
          <w:tab w:val="left" w:pos="1065"/>
        </w:tabs>
        <w:autoSpaceDE w:val="0"/>
        <w:autoSpaceDN w:val="0"/>
        <w:adjustRightInd w:val="0"/>
        <w:spacing w:line="360" w:lineRule="auto"/>
        <w:jc w:val="both"/>
        <w:rPr>
          <w:rFonts w:ascii="Lato" w:hAnsi="Lato" w:cs="Arial"/>
          <w:b/>
          <w:sz w:val="20"/>
          <w:szCs w:val="20"/>
        </w:rPr>
      </w:pPr>
      <w:r>
        <w:rPr>
          <w:rFonts w:ascii="Lato" w:hAnsi="Lato" w:cs="Arial"/>
          <w:b/>
          <w:sz w:val="20"/>
          <w:szCs w:val="20"/>
        </w:rPr>
        <w:t>PRINCIPAL ACTIVIDAD:</w:t>
      </w:r>
    </w:p>
    <w:p w14:paraId="475FF6C4" w14:textId="7FE6534D" w:rsidR="008E167F" w:rsidRPr="00F045E8" w:rsidRDefault="00076023" w:rsidP="00F045E8">
      <w:pPr>
        <w:pStyle w:val="Prrafodelista"/>
        <w:tabs>
          <w:tab w:val="left" w:pos="1065"/>
        </w:tabs>
        <w:autoSpaceDE w:val="0"/>
        <w:autoSpaceDN w:val="0"/>
        <w:adjustRightInd w:val="0"/>
        <w:spacing w:line="360" w:lineRule="auto"/>
        <w:jc w:val="both"/>
        <w:rPr>
          <w:rFonts w:ascii="Lato" w:hAnsi="Lato" w:cs="Arial"/>
          <w:b/>
          <w:sz w:val="20"/>
          <w:szCs w:val="20"/>
        </w:rPr>
      </w:pPr>
      <w:r w:rsidRPr="00F045E8">
        <w:rPr>
          <w:rFonts w:ascii="Lato" w:hAnsi="Lato" w:cs="Arial"/>
          <w:b/>
          <w:sz w:val="20"/>
          <w:szCs w:val="20"/>
        </w:rPr>
        <w:t xml:space="preserve"> </w:t>
      </w:r>
      <w:r w:rsidRPr="00F045E8">
        <w:rPr>
          <w:rFonts w:ascii="Lato" w:hAnsi="Lato" w:cs="Arial"/>
          <w:sz w:val="20"/>
          <w:szCs w:val="20"/>
        </w:rPr>
        <w:t>GARANTIZAR LAS PRESTACIONES DE SEGURIDAD SOCIAL QUE CONTRIBUYAN A MEJORAR LA CALIDAD DE VIDA DE LOS SERVIDORES PÚBLICOS, LOS JUBILADOS, Y DE SUS DEPENDIENTES ECONÓMICOS, DE LAS ENTIDADES PÚBLICAS AFILIADAS, A TRAVÉS DE LA PROTECCIÓN DE LOS MEDIOS DE SUBSISTENCIA, LA ASISTENCIA MÉDICA, LAS PRESTACIONES ECONÓMICAS QUE POR LEY LES CORRESPONDAN Y LOS SERVICIOS SOCIALES NECESARIOS PARA SU BIENESTAR.</w:t>
      </w:r>
    </w:p>
    <w:p w14:paraId="4CA1B0AD" w14:textId="5686FA45" w:rsidR="00F50BEA" w:rsidRPr="00F045E8" w:rsidRDefault="00076023" w:rsidP="00076023">
      <w:pPr>
        <w:numPr>
          <w:ilvl w:val="0"/>
          <w:numId w:val="13"/>
        </w:numPr>
        <w:tabs>
          <w:tab w:val="left" w:pos="1065"/>
        </w:tabs>
        <w:autoSpaceDE w:val="0"/>
        <w:autoSpaceDN w:val="0"/>
        <w:adjustRightInd w:val="0"/>
        <w:spacing w:line="360" w:lineRule="auto"/>
        <w:jc w:val="both"/>
        <w:rPr>
          <w:rFonts w:ascii="Lato" w:hAnsi="Lato" w:cs="Arial"/>
          <w:b/>
          <w:sz w:val="20"/>
          <w:szCs w:val="20"/>
        </w:rPr>
      </w:pPr>
      <w:r w:rsidRPr="00F045E8">
        <w:rPr>
          <w:rFonts w:ascii="Lato" w:hAnsi="Lato" w:cs="Arial"/>
          <w:b/>
          <w:sz w:val="20"/>
          <w:szCs w:val="20"/>
        </w:rPr>
        <w:t>EJERCICIO FISCAL:</w:t>
      </w:r>
    </w:p>
    <w:p w14:paraId="7203B230" w14:textId="37792552" w:rsidR="00F50BEA" w:rsidRPr="00F045E8" w:rsidRDefault="00F50BEA" w:rsidP="003A18F3">
      <w:pPr>
        <w:autoSpaceDE w:val="0"/>
        <w:autoSpaceDN w:val="0"/>
        <w:adjustRightInd w:val="0"/>
        <w:spacing w:line="360" w:lineRule="auto"/>
        <w:ind w:left="708"/>
        <w:jc w:val="both"/>
        <w:rPr>
          <w:rFonts w:ascii="Lato" w:hAnsi="Lato" w:cs="Arial"/>
          <w:sz w:val="20"/>
          <w:szCs w:val="20"/>
        </w:rPr>
      </w:pPr>
      <w:r w:rsidRPr="00F045E8">
        <w:rPr>
          <w:rFonts w:ascii="Lato" w:hAnsi="Lato" w:cs="Arial"/>
          <w:sz w:val="20"/>
          <w:szCs w:val="20"/>
        </w:rPr>
        <w:t>LOS ESTADOS FINANCIEROS QUE SE PRESENTA</w:t>
      </w:r>
      <w:r w:rsidR="009B27AC">
        <w:rPr>
          <w:rFonts w:ascii="Lato" w:hAnsi="Lato" w:cs="Arial"/>
          <w:sz w:val="20"/>
          <w:szCs w:val="20"/>
        </w:rPr>
        <w:t>N CORRESPONDEN AL PERIODO DEL 1</w:t>
      </w:r>
      <w:r w:rsidR="000859A2">
        <w:rPr>
          <w:rFonts w:ascii="Lato" w:hAnsi="Lato" w:cs="Arial"/>
          <w:sz w:val="20"/>
          <w:szCs w:val="20"/>
        </w:rPr>
        <w:t xml:space="preserve"> DE ENERO AL 31</w:t>
      </w:r>
      <w:r w:rsidR="005E2491">
        <w:rPr>
          <w:rFonts w:ascii="Lato" w:hAnsi="Lato" w:cs="Arial"/>
          <w:sz w:val="20"/>
          <w:szCs w:val="20"/>
        </w:rPr>
        <w:t xml:space="preserve"> DE </w:t>
      </w:r>
      <w:r w:rsidR="000859A2">
        <w:rPr>
          <w:rFonts w:ascii="Lato" w:hAnsi="Lato" w:cs="Arial"/>
          <w:sz w:val="20"/>
          <w:szCs w:val="20"/>
        </w:rPr>
        <w:t>MARZO</w:t>
      </w:r>
      <w:r w:rsidR="00396891">
        <w:rPr>
          <w:rFonts w:ascii="Lato" w:hAnsi="Lato" w:cs="Arial"/>
          <w:sz w:val="20"/>
          <w:szCs w:val="20"/>
        </w:rPr>
        <w:t xml:space="preserve"> DE 2026</w:t>
      </w:r>
      <w:r w:rsidRPr="00F045E8">
        <w:rPr>
          <w:rFonts w:ascii="Lato" w:hAnsi="Lato" w:cs="Arial"/>
          <w:sz w:val="20"/>
          <w:szCs w:val="20"/>
        </w:rPr>
        <w:t xml:space="preserve"> COMPARATIVOS CON LOS DEL 1</w:t>
      </w:r>
      <w:r w:rsidR="009B27AC">
        <w:rPr>
          <w:rFonts w:ascii="Lato" w:hAnsi="Lato" w:cs="Arial"/>
          <w:sz w:val="20"/>
          <w:szCs w:val="20"/>
        </w:rPr>
        <w:t xml:space="preserve"> </w:t>
      </w:r>
      <w:r w:rsidR="000859A2">
        <w:rPr>
          <w:rFonts w:ascii="Lato" w:hAnsi="Lato" w:cs="Arial"/>
          <w:sz w:val="20"/>
          <w:szCs w:val="20"/>
        </w:rPr>
        <w:t>DE ENERO AL 31 DE MARZO</w:t>
      </w:r>
      <w:r w:rsidRPr="00F045E8">
        <w:rPr>
          <w:rFonts w:ascii="Lato" w:hAnsi="Lato" w:cs="Arial"/>
          <w:sz w:val="20"/>
          <w:szCs w:val="20"/>
        </w:rPr>
        <w:t xml:space="preserve"> DE 202</w:t>
      </w:r>
      <w:r w:rsidR="00396891">
        <w:rPr>
          <w:rFonts w:ascii="Lato" w:hAnsi="Lato" w:cs="Arial"/>
          <w:sz w:val="20"/>
          <w:szCs w:val="20"/>
        </w:rPr>
        <w:t>5</w:t>
      </w:r>
      <w:r w:rsidRPr="00F045E8">
        <w:rPr>
          <w:rFonts w:ascii="Lato" w:hAnsi="Lato" w:cs="Arial"/>
          <w:sz w:val="20"/>
          <w:szCs w:val="20"/>
        </w:rPr>
        <w:t>; LOS CUALES CONTABILIZAN LOS EVENTOS Y LAS TRANSACCIONES ECONOMICAS CUANTIFICABLES DE LAS OPERACIONES EXPRESADAS Y CONTABILIZADAS EN MONEDA  NACIONAL.</w:t>
      </w:r>
    </w:p>
    <w:p w14:paraId="78DD5C71" w14:textId="77777777" w:rsidR="00F045E8" w:rsidRDefault="00076023" w:rsidP="00076023">
      <w:pPr>
        <w:pStyle w:val="Prrafodelista"/>
        <w:numPr>
          <w:ilvl w:val="0"/>
          <w:numId w:val="13"/>
        </w:numPr>
        <w:tabs>
          <w:tab w:val="left" w:pos="1065"/>
        </w:tabs>
        <w:autoSpaceDE w:val="0"/>
        <w:autoSpaceDN w:val="0"/>
        <w:adjustRightInd w:val="0"/>
        <w:spacing w:line="360" w:lineRule="auto"/>
        <w:jc w:val="both"/>
        <w:rPr>
          <w:rFonts w:ascii="Lato" w:hAnsi="Lato" w:cs="Arial"/>
          <w:b/>
          <w:sz w:val="20"/>
          <w:szCs w:val="20"/>
        </w:rPr>
      </w:pPr>
      <w:r w:rsidRPr="00F045E8">
        <w:rPr>
          <w:rFonts w:ascii="Lato" w:hAnsi="Lato" w:cs="Arial"/>
          <w:b/>
          <w:sz w:val="20"/>
          <w:szCs w:val="20"/>
        </w:rPr>
        <w:t xml:space="preserve">RÉGIMEN JURÍDICO: </w:t>
      </w:r>
    </w:p>
    <w:p w14:paraId="7C9535D4" w14:textId="5F305EC6" w:rsidR="008E167F" w:rsidRPr="00F045E8" w:rsidRDefault="00076023" w:rsidP="00F045E8">
      <w:pPr>
        <w:pStyle w:val="Prrafodelista"/>
        <w:tabs>
          <w:tab w:val="left" w:pos="1065"/>
        </w:tabs>
        <w:autoSpaceDE w:val="0"/>
        <w:autoSpaceDN w:val="0"/>
        <w:adjustRightInd w:val="0"/>
        <w:spacing w:line="360" w:lineRule="auto"/>
        <w:jc w:val="both"/>
        <w:rPr>
          <w:rFonts w:ascii="Lato" w:hAnsi="Lato" w:cs="Arial"/>
          <w:b/>
          <w:sz w:val="20"/>
          <w:szCs w:val="20"/>
        </w:rPr>
      </w:pPr>
      <w:r w:rsidRPr="00F045E8">
        <w:rPr>
          <w:rFonts w:ascii="Lato" w:hAnsi="Lato" w:cs="Arial"/>
          <w:sz w:val="20"/>
          <w:szCs w:val="20"/>
        </w:rPr>
        <w:t>ORGANISMO PÚBLICO DESCENTRALIZADO DE LA ADMINISTRACIÓN PÚBLICA ESTATAL</w:t>
      </w:r>
    </w:p>
    <w:p w14:paraId="2213A094" w14:textId="58BC7E11" w:rsidR="00F50BEA" w:rsidRPr="00F045E8" w:rsidRDefault="00076023" w:rsidP="00076023">
      <w:pPr>
        <w:pStyle w:val="Prrafodelista"/>
        <w:numPr>
          <w:ilvl w:val="0"/>
          <w:numId w:val="13"/>
        </w:numPr>
        <w:tabs>
          <w:tab w:val="left" w:pos="1065"/>
        </w:tabs>
        <w:autoSpaceDE w:val="0"/>
        <w:autoSpaceDN w:val="0"/>
        <w:adjustRightInd w:val="0"/>
        <w:spacing w:line="360" w:lineRule="auto"/>
        <w:jc w:val="both"/>
        <w:rPr>
          <w:rFonts w:ascii="Lato" w:hAnsi="Lato" w:cs="Arial"/>
          <w:b/>
          <w:sz w:val="20"/>
          <w:szCs w:val="20"/>
        </w:rPr>
      </w:pPr>
      <w:r w:rsidRPr="00F045E8">
        <w:rPr>
          <w:rFonts w:ascii="Lato" w:hAnsi="Lato" w:cs="Arial"/>
          <w:b/>
          <w:sz w:val="20"/>
          <w:szCs w:val="20"/>
        </w:rPr>
        <w:t xml:space="preserve">CONSIDERACIONES FISCALES: </w:t>
      </w:r>
    </w:p>
    <w:p w14:paraId="660420EF" w14:textId="42A7ED8B" w:rsidR="00F50BEA" w:rsidRPr="00F045E8" w:rsidRDefault="00076023" w:rsidP="00F50BEA">
      <w:pPr>
        <w:autoSpaceDE w:val="0"/>
        <w:autoSpaceDN w:val="0"/>
        <w:adjustRightInd w:val="0"/>
        <w:spacing w:line="360" w:lineRule="auto"/>
        <w:ind w:firstLine="708"/>
        <w:jc w:val="both"/>
        <w:rPr>
          <w:rFonts w:ascii="Lato" w:hAnsi="Lato" w:cs="Arial"/>
          <w:sz w:val="20"/>
          <w:szCs w:val="20"/>
        </w:rPr>
      </w:pPr>
      <w:r w:rsidRPr="00F045E8">
        <w:rPr>
          <w:rFonts w:ascii="Lato" w:hAnsi="Lato" w:cs="Arial"/>
          <w:sz w:val="20"/>
          <w:szCs w:val="20"/>
        </w:rPr>
        <w:t xml:space="preserve">CONTRIBUYENTE DEL IVA Y IEPS POR LAS OPERACIONES DE CONSUMO DURADERO Y EL CENTRO VACACIONAL </w:t>
      </w:r>
    </w:p>
    <w:p w14:paraId="4770627E" w14:textId="1A0753E4" w:rsidR="00F50BEA" w:rsidRPr="00F045E8" w:rsidRDefault="00076023" w:rsidP="00F50BEA">
      <w:pPr>
        <w:autoSpaceDE w:val="0"/>
        <w:autoSpaceDN w:val="0"/>
        <w:adjustRightInd w:val="0"/>
        <w:spacing w:line="360" w:lineRule="auto"/>
        <w:ind w:firstLine="708"/>
        <w:jc w:val="both"/>
        <w:rPr>
          <w:rFonts w:ascii="Lato" w:hAnsi="Lato" w:cs="Arial"/>
          <w:sz w:val="20"/>
          <w:szCs w:val="20"/>
        </w:rPr>
      </w:pPr>
      <w:r w:rsidRPr="00F045E8">
        <w:rPr>
          <w:rFonts w:ascii="Lato" w:hAnsi="Lato" w:cs="Arial"/>
          <w:sz w:val="20"/>
          <w:szCs w:val="20"/>
        </w:rPr>
        <w:t>RETENEDOR DE ISR POR PAGO DE SUELDOS, HONORARIOS Y ARRENDAMIENTO</w:t>
      </w:r>
    </w:p>
    <w:p w14:paraId="1C50DFD2" w14:textId="35177323" w:rsidR="00E65DD2" w:rsidRPr="00F045E8" w:rsidRDefault="00076023" w:rsidP="00076023">
      <w:pPr>
        <w:pStyle w:val="Prrafodelista"/>
        <w:numPr>
          <w:ilvl w:val="0"/>
          <w:numId w:val="13"/>
        </w:numPr>
        <w:tabs>
          <w:tab w:val="left" w:pos="1065"/>
        </w:tabs>
        <w:autoSpaceDE w:val="0"/>
        <w:autoSpaceDN w:val="0"/>
        <w:adjustRightInd w:val="0"/>
        <w:spacing w:line="360" w:lineRule="auto"/>
        <w:jc w:val="both"/>
        <w:rPr>
          <w:rFonts w:ascii="Lato" w:hAnsi="Lato" w:cs="Arial"/>
          <w:b/>
          <w:sz w:val="20"/>
          <w:szCs w:val="20"/>
        </w:rPr>
      </w:pPr>
      <w:r w:rsidRPr="00F045E8">
        <w:rPr>
          <w:rFonts w:ascii="Lato" w:hAnsi="Lato" w:cs="Arial"/>
          <w:b/>
          <w:sz w:val="20"/>
          <w:szCs w:val="20"/>
        </w:rPr>
        <w:t xml:space="preserve">ESTRUCTURA ORGANIZACIONAL BÁSICA: </w:t>
      </w:r>
    </w:p>
    <w:p w14:paraId="65A73522" w14:textId="6D21F5EB" w:rsidR="00E65DD2" w:rsidRPr="00F045E8" w:rsidRDefault="00076023" w:rsidP="00E65DD2">
      <w:pPr>
        <w:tabs>
          <w:tab w:val="left" w:pos="1065"/>
        </w:tabs>
        <w:autoSpaceDE w:val="0"/>
        <w:autoSpaceDN w:val="0"/>
        <w:adjustRightInd w:val="0"/>
        <w:spacing w:line="360" w:lineRule="auto"/>
        <w:ind w:left="705"/>
        <w:jc w:val="both"/>
        <w:rPr>
          <w:rFonts w:ascii="Lato" w:hAnsi="Lato" w:cs="Arial"/>
          <w:sz w:val="20"/>
          <w:szCs w:val="20"/>
        </w:rPr>
      </w:pPr>
      <w:r w:rsidRPr="00F045E8">
        <w:rPr>
          <w:rFonts w:ascii="Lato" w:hAnsi="Lato" w:cs="Arial"/>
          <w:sz w:val="20"/>
          <w:szCs w:val="20"/>
        </w:rPr>
        <w:t xml:space="preserve">EL CONSEJO DIRECTIVO </w:t>
      </w:r>
    </w:p>
    <w:p w14:paraId="5AAE3BE2" w14:textId="2EC5E376" w:rsidR="00E65DD2" w:rsidRPr="00F045E8" w:rsidRDefault="00076023" w:rsidP="00E65DD2">
      <w:pPr>
        <w:tabs>
          <w:tab w:val="left" w:pos="1065"/>
        </w:tabs>
        <w:autoSpaceDE w:val="0"/>
        <w:autoSpaceDN w:val="0"/>
        <w:adjustRightInd w:val="0"/>
        <w:spacing w:line="360" w:lineRule="auto"/>
        <w:ind w:left="705"/>
        <w:jc w:val="both"/>
        <w:rPr>
          <w:rFonts w:ascii="Lato" w:hAnsi="Lato" w:cs="Arial"/>
          <w:sz w:val="20"/>
          <w:szCs w:val="20"/>
        </w:rPr>
      </w:pPr>
      <w:r w:rsidRPr="00F045E8">
        <w:rPr>
          <w:rFonts w:ascii="Lato" w:hAnsi="Lato" w:cs="Arial"/>
          <w:sz w:val="20"/>
          <w:szCs w:val="20"/>
        </w:rPr>
        <w:t>EL DIRECTOR GENERAL</w:t>
      </w:r>
    </w:p>
    <w:p w14:paraId="693C2178" w14:textId="400BFDE5" w:rsidR="00E65DD2" w:rsidRPr="00F045E8" w:rsidRDefault="00076023" w:rsidP="00E65DD2">
      <w:pPr>
        <w:tabs>
          <w:tab w:val="left" w:pos="1065"/>
        </w:tabs>
        <w:autoSpaceDE w:val="0"/>
        <w:autoSpaceDN w:val="0"/>
        <w:adjustRightInd w:val="0"/>
        <w:spacing w:line="360" w:lineRule="auto"/>
        <w:ind w:left="705"/>
        <w:jc w:val="both"/>
        <w:rPr>
          <w:rFonts w:ascii="Lato" w:hAnsi="Lato" w:cs="Arial"/>
          <w:sz w:val="20"/>
          <w:szCs w:val="20"/>
        </w:rPr>
      </w:pPr>
      <w:r w:rsidRPr="00F045E8">
        <w:rPr>
          <w:rFonts w:ascii="Lato" w:hAnsi="Lato" w:cs="Arial"/>
          <w:sz w:val="20"/>
          <w:szCs w:val="20"/>
        </w:rPr>
        <w:t>LAS UNIDADES ADMINISTRATIVAS, A CARGO DE LA DIRECCION GENERAL, QUE ESTABLEZCA SU ESTATUTO ORGANICO.</w:t>
      </w:r>
    </w:p>
    <w:p w14:paraId="500F8511" w14:textId="1CB588A1" w:rsidR="00973AAD" w:rsidRDefault="00076023" w:rsidP="002771CA">
      <w:pPr>
        <w:tabs>
          <w:tab w:val="left" w:pos="1065"/>
        </w:tabs>
        <w:autoSpaceDE w:val="0"/>
        <w:autoSpaceDN w:val="0"/>
        <w:adjustRightInd w:val="0"/>
        <w:spacing w:line="360" w:lineRule="auto"/>
        <w:jc w:val="both"/>
        <w:rPr>
          <w:rFonts w:ascii="Lato" w:hAnsi="Lato" w:cs="Arial"/>
          <w:b/>
          <w:sz w:val="20"/>
          <w:szCs w:val="20"/>
        </w:rPr>
      </w:pPr>
      <w:r w:rsidRPr="00F045E8">
        <w:rPr>
          <w:rFonts w:ascii="Lato" w:hAnsi="Lato" w:cs="Arial"/>
          <w:b/>
          <w:sz w:val="20"/>
          <w:szCs w:val="20"/>
        </w:rPr>
        <w:tab/>
      </w:r>
    </w:p>
    <w:p w14:paraId="180A2D1D" w14:textId="5F9D6083" w:rsidR="00E65DD2" w:rsidRPr="00F045E8" w:rsidRDefault="00076023" w:rsidP="002771CA">
      <w:pPr>
        <w:tabs>
          <w:tab w:val="left" w:pos="1065"/>
        </w:tabs>
        <w:autoSpaceDE w:val="0"/>
        <w:autoSpaceDN w:val="0"/>
        <w:adjustRightInd w:val="0"/>
        <w:spacing w:line="360" w:lineRule="auto"/>
        <w:jc w:val="both"/>
        <w:rPr>
          <w:rFonts w:ascii="Lato" w:hAnsi="Lato" w:cs="Arial"/>
          <w:b/>
          <w:sz w:val="20"/>
          <w:szCs w:val="20"/>
        </w:rPr>
      </w:pPr>
      <w:r w:rsidRPr="00F045E8">
        <w:rPr>
          <w:rFonts w:ascii="Lato" w:hAnsi="Lato" w:cs="Arial"/>
          <w:b/>
          <w:sz w:val="20"/>
          <w:szCs w:val="20"/>
        </w:rPr>
        <w:t xml:space="preserve">PRESTACIONES OBLIGATORIAS ARTÍCULO 50-62 LISSTEY: </w:t>
      </w:r>
    </w:p>
    <w:p w14:paraId="59717173" w14:textId="77777777" w:rsidR="00E65DD2" w:rsidRPr="00F045E8" w:rsidRDefault="00E65DD2" w:rsidP="00E65DD2">
      <w:pPr>
        <w:pStyle w:val="Prrafodelista"/>
        <w:tabs>
          <w:tab w:val="left" w:pos="1065"/>
        </w:tabs>
        <w:autoSpaceDE w:val="0"/>
        <w:autoSpaceDN w:val="0"/>
        <w:adjustRightInd w:val="0"/>
        <w:spacing w:line="360" w:lineRule="auto"/>
        <w:ind w:left="786"/>
        <w:jc w:val="both"/>
        <w:rPr>
          <w:rFonts w:ascii="Lato" w:hAnsi="Lato" w:cs="Arial"/>
          <w:sz w:val="20"/>
          <w:szCs w:val="20"/>
          <w:lang w:val="es-ES"/>
        </w:rPr>
      </w:pPr>
      <w:r w:rsidRPr="00F045E8">
        <w:rPr>
          <w:rFonts w:ascii="Lato" w:hAnsi="Lato" w:cs="Arial"/>
          <w:sz w:val="20"/>
          <w:szCs w:val="20"/>
          <w:lang w:val="es-ES"/>
        </w:rPr>
        <w:t>SEGURO DE PRESTACIONES MEDICAS ART 63-71 LISSTEY</w:t>
      </w:r>
    </w:p>
    <w:p w14:paraId="701A204A" w14:textId="77777777" w:rsidR="00E65DD2" w:rsidRPr="00F045E8" w:rsidRDefault="00E65DD2" w:rsidP="00E65DD2">
      <w:pPr>
        <w:pStyle w:val="Prrafodelista"/>
        <w:tabs>
          <w:tab w:val="left" w:pos="1065"/>
        </w:tabs>
        <w:autoSpaceDE w:val="0"/>
        <w:autoSpaceDN w:val="0"/>
        <w:adjustRightInd w:val="0"/>
        <w:spacing w:line="360" w:lineRule="auto"/>
        <w:ind w:left="786"/>
        <w:jc w:val="both"/>
        <w:rPr>
          <w:rFonts w:ascii="Lato" w:hAnsi="Lato" w:cs="Arial"/>
          <w:sz w:val="20"/>
          <w:szCs w:val="20"/>
          <w:lang w:val="es-ES"/>
        </w:rPr>
      </w:pPr>
      <w:r w:rsidRPr="00F045E8">
        <w:rPr>
          <w:rFonts w:ascii="Lato" w:hAnsi="Lato" w:cs="Arial"/>
          <w:sz w:val="20"/>
          <w:szCs w:val="20"/>
          <w:lang w:val="es-ES"/>
        </w:rPr>
        <w:t>SEGURO DE CESANTIA O SEPARACION ART 72-74 LISSTEY</w:t>
      </w:r>
    </w:p>
    <w:p w14:paraId="3555BD15" w14:textId="77777777" w:rsidR="00E65DD2" w:rsidRPr="00F045E8" w:rsidRDefault="00E65DD2" w:rsidP="00E65DD2">
      <w:pPr>
        <w:pStyle w:val="Prrafodelista"/>
        <w:tabs>
          <w:tab w:val="left" w:pos="1065"/>
        </w:tabs>
        <w:autoSpaceDE w:val="0"/>
        <w:autoSpaceDN w:val="0"/>
        <w:adjustRightInd w:val="0"/>
        <w:spacing w:line="360" w:lineRule="auto"/>
        <w:ind w:left="786"/>
        <w:jc w:val="both"/>
        <w:rPr>
          <w:rFonts w:ascii="Lato" w:hAnsi="Lato" w:cs="Arial"/>
          <w:sz w:val="20"/>
          <w:szCs w:val="20"/>
          <w:lang w:val="es-ES"/>
        </w:rPr>
      </w:pPr>
      <w:r w:rsidRPr="00F045E8">
        <w:rPr>
          <w:rFonts w:ascii="Lato" w:hAnsi="Lato" w:cs="Arial"/>
          <w:sz w:val="20"/>
          <w:szCs w:val="20"/>
          <w:lang w:val="es-ES"/>
        </w:rPr>
        <w:t>SEGURO DE FALLECIMIENTO ART 75-78 LISSTEY</w:t>
      </w:r>
    </w:p>
    <w:p w14:paraId="35438E65" w14:textId="77777777" w:rsidR="00E65DD2" w:rsidRPr="00F045E8" w:rsidRDefault="00E65DD2" w:rsidP="00E65DD2">
      <w:pPr>
        <w:pStyle w:val="Prrafodelista"/>
        <w:tabs>
          <w:tab w:val="left" w:pos="1065"/>
        </w:tabs>
        <w:autoSpaceDE w:val="0"/>
        <w:autoSpaceDN w:val="0"/>
        <w:adjustRightInd w:val="0"/>
        <w:spacing w:line="360" w:lineRule="auto"/>
        <w:ind w:left="786"/>
        <w:jc w:val="both"/>
        <w:rPr>
          <w:rFonts w:ascii="Lato" w:hAnsi="Lato" w:cs="Arial"/>
          <w:sz w:val="20"/>
          <w:szCs w:val="20"/>
          <w:lang w:val="es-ES"/>
        </w:rPr>
      </w:pPr>
      <w:r w:rsidRPr="00F045E8">
        <w:rPr>
          <w:rFonts w:ascii="Lato" w:hAnsi="Lato" w:cs="Arial"/>
          <w:sz w:val="20"/>
          <w:szCs w:val="20"/>
          <w:lang w:val="es-ES"/>
        </w:rPr>
        <w:t>SEGURO DE PRESTACIONES SOCIALES ART 79-80 LISSTEY</w:t>
      </w:r>
    </w:p>
    <w:p w14:paraId="7BBA8245" w14:textId="77777777" w:rsidR="00E65DD2" w:rsidRPr="00F045E8" w:rsidRDefault="00E65DD2" w:rsidP="00E65DD2">
      <w:pPr>
        <w:pStyle w:val="Prrafodelista"/>
        <w:tabs>
          <w:tab w:val="left" w:pos="1065"/>
        </w:tabs>
        <w:autoSpaceDE w:val="0"/>
        <w:autoSpaceDN w:val="0"/>
        <w:adjustRightInd w:val="0"/>
        <w:spacing w:line="360" w:lineRule="auto"/>
        <w:ind w:left="786"/>
        <w:jc w:val="both"/>
        <w:rPr>
          <w:rFonts w:ascii="Lato" w:hAnsi="Lato" w:cs="Arial"/>
          <w:sz w:val="20"/>
          <w:szCs w:val="20"/>
          <w:lang w:val="es-ES"/>
        </w:rPr>
      </w:pPr>
      <w:r w:rsidRPr="00F045E8">
        <w:rPr>
          <w:rFonts w:ascii="Lato" w:hAnsi="Lato" w:cs="Arial"/>
          <w:sz w:val="20"/>
          <w:szCs w:val="20"/>
          <w:lang w:val="es-ES"/>
        </w:rPr>
        <w:t>PRESTAMOS ART 81-98 LISSTEY</w:t>
      </w:r>
    </w:p>
    <w:p w14:paraId="3D247924" w14:textId="77777777" w:rsidR="00E65DD2" w:rsidRDefault="00E65DD2" w:rsidP="00E65DD2">
      <w:pPr>
        <w:pStyle w:val="Prrafodelista"/>
        <w:tabs>
          <w:tab w:val="left" w:pos="1065"/>
        </w:tabs>
        <w:autoSpaceDE w:val="0"/>
        <w:autoSpaceDN w:val="0"/>
        <w:adjustRightInd w:val="0"/>
        <w:spacing w:line="360" w:lineRule="auto"/>
        <w:ind w:left="786"/>
        <w:jc w:val="both"/>
        <w:rPr>
          <w:rFonts w:ascii="Lato" w:hAnsi="Lato" w:cs="Arial"/>
          <w:sz w:val="20"/>
          <w:szCs w:val="20"/>
          <w:lang w:val="es-ES"/>
        </w:rPr>
      </w:pPr>
      <w:r w:rsidRPr="00F045E8">
        <w:rPr>
          <w:rFonts w:ascii="Lato" w:hAnsi="Lato" w:cs="Arial"/>
          <w:sz w:val="20"/>
          <w:szCs w:val="20"/>
          <w:lang w:val="es-ES"/>
        </w:rPr>
        <w:t>JUBILACIONES Y PENSIONES ART 99-137 LISSTEY</w:t>
      </w:r>
    </w:p>
    <w:p w14:paraId="7E70AA6C" w14:textId="77777777" w:rsidR="00973AAD" w:rsidRPr="00F045E8" w:rsidRDefault="00973AAD" w:rsidP="00E65DD2">
      <w:pPr>
        <w:pStyle w:val="Prrafodelista"/>
        <w:tabs>
          <w:tab w:val="left" w:pos="1065"/>
        </w:tabs>
        <w:autoSpaceDE w:val="0"/>
        <w:autoSpaceDN w:val="0"/>
        <w:adjustRightInd w:val="0"/>
        <w:spacing w:line="360" w:lineRule="auto"/>
        <w:ind w:left="786"/>
        <w:jc w:val="both"/>
        <w:rPr>
          <w:rFonts w:ascii="Lato" w:hAnsi="Lato" w:cs="Arial"/>
          <w:sz w:val="20"/>
          <w:szCs w:val="20"/>
          <w:lang w:val="es-ES"/>
        </w:rPr>
      </w:pPr>
    </w:p>
    <w:p w14:paraId="795C2EC3" w14:textId="2A462084" w:rsidR="002771CA" w:rsidRPr="00F045E8" w:rsidRDefault="002771CA" w:rsidP="00F045E8">
      <w:pPr>
        <w:pStyle w:val="Prrafodelista"/>
        <w:numPr>
          <w:ilvl w:val="0"/>
          <w:numId w:val="13"/>
        </w:numPr>
        <w:autoSpaceDE w:val="0"/>
        <w:autoSpaceDN w:val="0"/>
        <w:adjustRightInd w:val="0"/>
        <w:spacing w:line="360" w:lineRule="auto"/>
        <w:jc w:val="both"/>
        <w:rPr>
          <w:rFonts w:ascii="Lato" w:hAnsi="Lato" w:cs="Arial"/>
          <w:b/>
          <w:sz w:val="20"/>
          <w:szCs w:val="20"/>
        </w:rPr>
      </w:pPr>
      <w:r w:rsidRPr="00F045E8">
        <w:rPr>
          <w:rFonts w:ascii="Lato" w:hAnsi="Lato" w:cs="Arial"/>
          <w:b/>
          <w:sz w:val="20"/>
          <w:szCs w:val="20"/>
        </w:rPr>
        <w:t>FIDEICOMISOS</w:t>
      </w:r>
    </w:p>
    <w:p w14:paraId="6F1DEFE6" w14:textId="77777777" w:rsidR="00AE295C" w:rsidRPr="00F045E8" w:rsidRDefault="002771CA" w:rsidP="002771CA">
      <w:pPr>
        <w:autoSpaceDE w:val="0"/>
        <w:autoSpaceDN w:val="0"/>
        <w:adjustRightInd w:val="0"/>
        <w:spacing w:line="360" w:lineRule="auto"/>
        <w:jc w:val="both"/>
        <w:rPr>
          <w:rFonts w:ascii="Lato" w:hAnsi="Lato" w:cs="Arial"/>
          <w:b/>
          <w:sz w:val="20"/>
          <w:szCs w:val="20"/>
        </w:rPr>
      </w:pPr>
      <w:r w:rsidRPr="00F045E8">
        <w:rPr>
          <w:rFonts w:ascii="Lato" w:hAnsi="Lato" w:cs="Arial"/>
          <w:b/>
          <w:sz w:val="20"/>
          <w:szCs w:val="20"/>
        </w:rPr>
        <w:t xml:space="preserve">FIDEICOMISO UCÚ DECRETO 238/2014 </w:t>
      </w:r>
    </w:p>
    <w:p w14:paraId="607AE3F3" w14:textId="6A894DFA" w:rsidR="002771CA" w:rsidRPr="00F045E8" w:rsidRDefault="002771CA" w:rsidP="002771CA">
      <w:pPr>
        <w:autoSpaceDE w:val="0"/>
        <w:autoSpaceDN w:val="0"/>
        <w:adjustRightInd w:val="0"/>
        <w:spacing w:line="360" w:lineRule="auto"/>
        <w:jc w:val="both"/>
        <w:rPr>
          <w:rFonts w:ascii="Lato" w:hAnsi="Lato" w:cs="Arial"/>
          <w:b/>
          <w:sz w:val="20"/>
          <w:szCs w:val="20"/>
        </w:rPr>
      </w:pPr>
      <w:r w:rsidRPr="00F045E8">
        <w:rPr>
          <w:rFonts w:ascii="Lato" w:hAnsi="Lato" w:cs="Arial"/>
          <w:b/>
          <w:sz w:val="20"/>
          <w:szCs w:val="20"/>
        </w:rPr>
        <w:t xml:space="preserve">POR EL QUE SE REGULA EL FEIDEICOMISO PÚBLICO PARA LA ADMINISTRACIÓN DE LA RESERVA TERRITORIAL UCÚ, PUBLICADO EL 18 DE DICIEMBRE DE 2014 </w:t>
      </w:r>
    </w:p>
    <w:p w14:paraId="538D8AB2" w14:textId="1538B589" w:rsidR="002771CA" w:rsidRPr="00F045E8" w:rsidRDefault="002771CA" w:rsidP="002771CA">
      <w:pPr>
        <w:autoSpaceDE w:val="0"/>
        <w:autoSpaceDN w:val="0"/>
        <w:adjustRightInd w:val="0"/>
        <w:spacing w:line="360" w:lineRule="auto"/>
        <w:jc w:val="both"/>
        <w:rPr>
          <w:rFonts w:ascii="Lato" w:hAnsi="Lato" w:cs="Arial"/>
          <w:sz w:val="20"/>
          <w:szCs w:val="20"/>
        </w:rPr>
      </w:pPr>
      <w:r w:rsidRPr="00F045E8">
        <w:rPr>
          <w:rFonts w:ascii="Lato" w:hAnsi="Lato" w:cs="Arial"/>
          <w:sz w:val="20"/>
          <w:szCs w:val="20"/>
        </w:rPr>
        <w:t xml:space="preserve">EL FIDEICOMISO PÚBLICO CUENTA CON ESTRUCTURA ORGÁNICA, LA CUAL SE ENCUENTRA INTEGRADA  POR EL COMITÉ TÉCNICO, EL DIRECTOR GENERAL Y UNIDADES ADMINISTRATIVAS, A CONTINUACIÓN SE DESCRIBE EL OBJETO, NATURALEZA </w:t>
      </w:r>
      <w:r w:rsidR="00973AAD">
        <w:rPr>
          <w:rFonts w:ascii="Lato" w:hAnsi="Lato" w:cs="Arial"/>
          <w:sz w:val="20"/>
          <w:szCs w:val="20"/>
        </w:rPr>
        <w:t>Y CONFORMACIÓN DEL FIDEICOMISO.</w:t>
      </w:r>
    </w:p>
    <w:p w14:paraId="7BE3B3AB" w14:textId="77777777" w:rsidR="0001486F" w:rsidRDefault="0001486F" w:rsidP="002771CA">
      <w:pPr>
        <w:autoSpaceDE w:val="0"/>
        <w:autoSpaceDN w:val="0"/>
        <w:adjustRightInd w:val="0"/>
        <w:spacing w:line="360" w:lineRule="auto"/>
        <w:jc w:val="both"/>
        <w:rPr>
          <w:rFonts w:ascii="Lato" w:hAnsi="Lato" w:cs="Arial"/>
          <w:sz w:val="20"/>
          <w:szCs w:val="20"/>
        </w:rPr>
      </w:pPr>
    </w:p>
    <w:p w14:paraId="66B37F67" w14:textId="77777777" w:rsidR="002771CA" w:rsidRPr="00F045E8" w:rsidRDefault="002771CA" w:rsidP="002771CA">
      <w:pPr>
        <w:autoSpaceDE w:val="0"/>
        <w:autoSpaceDN w:val="0"/>
        <w:adjustRightInd w:val="0"/>
        <w:spacing w:line="360" w:lineRule="auto"/>
        <w:jc w:val="both"/>
        <w:rPr>
          <w:rFonts w:ascii="Lato" w:hAnsi="Lato" w:cs="Arial"/>
          <w:b/>
          <w:sz w:val="20"/>
          <w:szCs w:val="20"/>
        </w:rPr>
      </w:pPr>
      <w:r w:rsidRPr="00F045E8">
        <w:rPr>
          <w:rFonts w:ascii="Lato" w:hAnsi="Lato" w:cs="Arial"/>
          <w:b/>
          <w:sz w:val="20"/>
          <w:szCs w:val="20"/>
        </w:rPr>
        <w:t xml:space="preserve">ARTÍCULO 1. OBJETO DEL DECRETO </w:t>
      </w:r>
    </w:p>
    <w:p w14:paraId="33D153E2" w14:textId="77777777" w:rsidR="0001486F" w:rsidRDefault="002771CA" w:rsidP="002771CA">
      <w:pPr>
        <w:autoSpaceDE w:val="0"/>
        <w:autoSpaceDN w:val="0"/>
        <w:adjustRightInd w:val="0"/>
        <w:spacing w:line="360" w:lineRule="auto"/>
        <w:jc w:val="both"/>
        <w:rPr>
          <w:rFonts w:ascii="Lato" w:hAnsi="Lato" w:cs="Arial"/>
          <w:sz w:val="20"/>
          <w:szCs w:val="20"/>
        </w:rPr>
      </w:pPr>
      <w:r w:rsidRPr="00F045E8">
        <w:rPr>
          <w:rFonts w:ascii="Lato" w:hAnsi="Lato" w:cs="Arial"/>
          <w:sz w:val="20"/>
          <w:szCs w:val="20"/>
        </w:rPr>
        <w:t>ESTE DECRETO TIENE POR OBJETO REGULAR LA ORGANIZACIÓN Y EL FUNCIONAMIENTO DEL FIDEICOMISO PÚBLICO PARA LA ADMINISTRACIÓN DE LA RESERVA TERRITORIAL DE UCÚ, EN LO S</w:t>
      </w:r>
      <w:r w:rsidR="0001486F">
        <w:rPr>
          <w:rFonts w:ascii="Lato" w:hAnsi="Lato" w:cs="Arial"/>
          <w:sz w:val="20"/>
          <w:szCs w:val="20"/>
        </w:rPr>
        <w:t>UBSECUENTE FIDEICOMISO PÚBLICO.</w:t>
      </w:r>
    </w:p>
    <w:p w14:paraId="0E7F118C" w14:textId="77777777" w:rsidR="0001486F" w:rsidRDefault="0001486F" w:rsidP="002771CA">
      <w:pPr>
        <w:autoSpaceDE w:val="0"/>
        <w:autoSpaceDN w:val="0"/>
        <w:adjustRightInd w:val="0"/>
        <w:spacing w:line="360" w:lineRule="auto"/>
        <w:jc w:val="both"/>
        <w:rPr>
          <w:rFonts w:ascii="Lato" w:hAnsi="Lato" w:cs="Arial"/>
          <w:sz w:val="20"/>
          <w:szCs w:val="20"/>
        </w:rPr>
      </w:pPr>
    </w:p>
    <w:p w14:paraId="68809F13" w14:textId="008BCE89" w:rsidR="002771CA" w:rsidRPr="0001486F" w:rsidRDefault="002771CA" w:rsidP="002771CA">
      <w:pPr>
        <w:autoSpaceDE w:val="0"/>
        <w:autoSpaceDN w:val="0"/>
        <w:adjustRightInd w:val="0"/>
        <w:spacing w:line="360" w:lineRule="auto"/>
        <w:jc w:val="both"/>
        <w:rPr>
          <w:rFonts w:ascii="Lato" w:hAnsi="Lato" w:cs="Arial"/>
          <w:sz w:val="20"/>
          <w:szCs w:val="20"/>
        </w:rPr>
      </w:pPr>
      <w:r w:rsidRPr="00F045E8">
        <w:rPr>
          <w:rFonts w:ascii="Lato" w:hAnsi="Lato" w:cs="Arial"/>
          <w:b/>
          <w:sz w:val="20"/>
          <w:szCs w:val="20"/>
        </w:rPr>
        <w:t xml:space="preserve">ARTÍCULO 2. NATURALEZA Y OBJETO DEL FIDEICOMISO PÚBLICO </w:t>
      </w:r>
    </w:p>
    <w:p w14:paraId="296394B0" w14:textId="77777777" w:rsidR="002771CA" w:rsidRPr="00F045E8" w:rsidRDefault="002771CA" w:rsidP="002771CA">
      <w:pPr>
        <w:autoSpaceDE w:val="0"/>
        <w:autoSpaceDN w:val="0"/>
        <w:adjustRightInd w:val="0"/>
        <w:spacing w:line="360" w:lineRule="auto"/>
        <w:jc w:val="both"/>
        <w:rPr>
          <w:rFonts w:ascii="Lato" w:hAnsi="Lato" w:cs="Arial"/>
          <w:sz w:val="20"/>
          <w:szCs w:val="20"/>
        </w:rPr>
      </w:pPr>
      <w:r w:rsidRPr="00F045E8">
        <w:rPr>
          <w:rFonts w:ascii="Lato" w:hAnsi="Lato" w:cs="Arial"/>
          <w:sz w:val="20"/>
          <w:szCs w:val="20"/>
        </w:rPr>
        <w:t>EL FIDEICOMISO PÚBLICO ES UNA ENTIDAD PARAESTATAL QUE TIENE POR OBJETO ADMINISTRAR LA RESERVA TERRITORIAL DE UCÚ, PARA QUE EN ELLA SE EJECUTE UN PROYECTO INMOBILIARIO QUE PERMITA, ADEMÁS DE INCREMENTAR LA OFERTA DE VIVIENDA Y FOMENTAR EL CRECIMIENTO ECONÓMICO DEL ESTADO, PAGAR LOS PASIVOS CONTRAÍDOS POR DIVERSAS DEPENDENCIAS Y ENTIDADES DE LA ADMINISTRACIÓN PÚBLICA ESTATAL CON EL INSTITUTO DE SEGURIDAD SOCIAL DE LOS TRABAJADORES DEL ESTADO DE YUCATÁN Y, EN CONSECUENCIA, MEJORAR LAS FINANZAS PÚBLICAS DE LA ENTIDAD.</w:t>
      </w:r>
    </w:p>
    <w:p w14:paraId="6C4BF648" w14:textId="77777777" w:rsidR="002771CA" w:rsidRPr="00F045E8" w:rsidRDefault="002771CA" w:rsidP="002771CA">
      <w:pPr>
        <w:autoSpaceDE w:val="0"/>
        <w:autoSpaceDN w:val="0"/>
        <w:adjustRightInd w:val="0"/>
        <w:spacing w:line="360" w:lineRule="auto"/>
        <w:jc w:val="both"/>
        <w:rPr>
          <w:rFonts w:ascii="Lato" w:hAnsi="Lato" w:cs="Arial"/>
          <w:sz w:val="20"/>
          <w:szCs w:val="20"/>
        </w:rPr>
      </w:pPr>
    </w:p>
    <w:p w14:paraId="393419E6" w14:textId="77777777" w:rsidR="002771CA" w:rsidRPr="00F045E8" w:rsidRDefault="002771CA" w:rsidP="002771CA">
      <w:pPr>
        <w:autoSpaceDE w:val="0"/>
        <w:autoSpaceDN w:val="0"/>
        <w:adjustRightInd w:val="0"/>
        <w:spacing w:line="360" w:lineRule="auto"/>
        <w:jc w:val="both"/>
        <w:rPr>
          <w:rFonts w:ascii="Lato" w:hAnsi="Lato" w:cs="Arial"/>
          <w:b/>
          <w:sz w:val="20"/>
          <w:szCs w:val="20"/>
        </w:rPr>
      </w:pPr>
      <w:r w:rsidRPr="00F045E8">
        <w:rPr>
          <w:rFonts w:ascii="Lato" w:hAnsi="Lato" w:cs="Arial"/>
          <w:b/>
          <w:sz w:val="20"/>
          <w:szCs w:val="20"/>
        </w:rPr>
        <w:t xml:space="preserve">ARTÍCULO 3. CONFORMACIÓN </w:t>
      </w:r>
    </w:p>
    <w:p w14:paraId="1ED25C35" w14:textId="77777777" w:rsidR="002771CA" w:rsidRPr="00F045E8" w:rsidRDefault="002771CA" w:rsidP="002771CA">
      <w:pPr>
        <w:autoSpaceDE w:val="0"/>
        <w:autoSpaceDN w:val="0"/>
        <w:adjustRightInd w:val="0"/>
        <w:spacing w:line="360" w:lineRule="auto"/>
        <w:jc w:val="both"/>
        <w:rPr>
          <w:rFonts w:ascii="Lato" w:hAnsi="Lato" w:cs="Arial"/>
          <w:sz w:val="20"/>
          <w:szCs w:val="20"/>
        </w:rPr>
      </w:pPr>
      <w:r w:rsidRPr="00F045E8">
        <w:rPr>
          <w:rFonts w:ascii="Lato" w:hAnsi="Lato" w:cs="Arial"/>
          <w:sz w:val="20"/>
          <w:szCs w:val="20"/>
        </w:rPr>
        <w:t xml:space="preserve">EL FIDEICOMISO PÚBLICO ESTARÁ CONFORMADO POR: </w:t>
      </w:r>
    </w:p>
    <w:p w14:paraId="072813F5" w14:textId="77777777" w:rsidR="002771CA" w:rsidRPr="00F045E8" w:rsidRDefault="002771CA" w:rsidP="002771CA">
      <w:pPr>
        <w:autoSpaceDE w:val="0"/>
        <w:autoSpaceDN w:val="0"/>
        <w:adjustRightInd w:val="0"/>
        <w:spacing w:line="360" w:lineRule="auto"/>
        <w:jc w:val="both"/>
        <w:rPr>
          <w:rFonts w:ascii="Lato" w:hAnsi="Lato" w:cs="Arial"/>
          <w:sz w:val="20"/>
          <w:szCs w:val="20"/>
        </w:rPr>
      </w:pPr>
      <w:r w:rsidRPr="00F045E8">
        <w:rPr>
          <w:rFonts w:ascii="Lato" w:hAnsi="Lato" w:cs="Arial"/>
          <w:sz w:val="20"/>
          <w:szCs w:val="20"/>
        </w:rPr>
        <w:t xml:space="preserve">I. UN FIDEICOMITENTE, QUIEN SERÁ, EN TÉRMINOS DEL ARTÍCULO 95 DEL CÓDIGO DE LA ADMINISTRACIÓN PÚBLICA DE YUCATÁN, EL GOBIERNO DEL ESTADO, A TRAVÉS DE LA SECRETARÍA DE ADMINISTRACIÓN Y FINANZAS. </w:t>
      </w:r>
    </w:p>
    <w:p w14:paraId="2792420C" w14:textId="77777777" w:rsidR="002771CA" w:rsidRPr="00F045E8" w:rsidRDefault="002771CA" w:rsidP="002771CA">
      <w:pPr>
        <w:autoSpaceDE w:val="0"/>
        <w:autoSpaceDN w:val="0"/>
        <w:adjustRightInd w:val="0"/>
        <w:spacing w:line="360" w:lineRule="auto"/>
        <w:jc w:val="both"/>
        <w:rPr>
          <w:rFonts w:ascii="Lato" w:hAnsi="Lato" w:cs="Arial"/>
          <w:sz w:val="20"/>
          <w:szCs w:val="20"/>
        </w:rPr>
      </w:pPr>
      <w:r w:rsidRPr="00F045E8">
        <w:rPr>
          <w:rFonts w:ascii="Lato" w:hAnsi="Lato" w:cs="Arial"/>
          <w:sz w:val="20"/>
          <w:szCs w:val="20"/>
        </w:rPr>
        <w:t xml:space="preserve">II. DOS FIDEICOMISARIOS, QUIENES SERÁN LA SECRETARÍA DE ADMINISTRACIÓN Y FINANZAS, Y EL INSTITUTO DE SEGURIDAD SOCIAL DE LOS TRABAJADORES DEL ESTADO DE YUCATÁN. </w:t>
      </w:r>
    </w:p>
    <w:p w14:paraId="30FC87FF" w14:textId="77777777" w:rsidR="002771CA" w:rsidRPr="00F045E8" w:rsidRDefault="002771CA" w:rsidP="002771CA">
      <w:pPr>
        <w:autoSpaceDE w:val="0"/>
        <w:autoSpaceDN w:val="0"/>
        <w:adjustRightInd w:val="0"/>
        <w:spacing w:line="360" w:lineRule="auto"/>
        <w:jc w:val="both"/>
        <w:rPr>
          <w:rFonts w:ascii="Lato" w:hAnsi="Lato" w:cs="Arial"/>
          <w:sz w:val="20"/>
          <w:szCs w:val="20"/>
        </w:rPr>
      </w:pPr>
      <w:r w:rsidRPr="00F045E8">
        <w:rPr>
          <w:rFonts w:ascii="Lato" w:hAnsi="Lato" w:cs="Arial"/>
          <w:sz w:val="20"/>
          <w:szCs w:val="20"/>
        </w:rPr>
        <w:t>III. UN FIDUCIARIO, QUIEN SERÁ UNA INSTITUCIÓN DE BANCA MÚLTIPLE, INTEGRANTE DEL SISTEMA FINANCIERO MEXICANO Y AUTORIZADA PARA ACTUAR COMO FIDUCIARIO.</w:t>
      </w:r>
    </w:p>
    <w:p w14:paraId="3BD0EF0B" w14:textId="77777777" w:rsidR="0001486F" w:rsidRDefault="0001486F" w:rsidP="002771CA">
      <w:pPr>
        <w:autoSpaceDE w:val="0"/>
        <w:autoSpaceDN w:val="0"/>
        <w:adjustRightInd w:val="0"/>
        <w:spacing w:line="360" w:lineRule="auto"/>
        <w:jc w:val="both"/>
        <w:rPr>
          <w:rFonts w:ascii="Lato" w:hAnsi="Lato" w:cs="Arial"/>
          <w:sz w:val="20"/>
          <w:szCs w:val="20"/>
        </w:rPr>
      </w:pPr>
    </w:p>
    <w:p w14:paraId="79E8F448" w14:textId="77777777" w:rsidR="002E2489" w:rsidRDefault="002771CA" w:rsidP="002771CA">
      <w:pPr>
        <w:autoSpaceDE w:val="0"/>
        <w:autoSpaceDN w:val="0"/>
        <w:adjustRightInd w:val="0"/>
        <w:spacing w:line="360" w:lineRule="auto"/>
        <w:jc w:val="both"/>
        <w:rPr>
          <w:rFonts w:ascii="Lato" w:hAnsi="Lato" w:cs="Arial"/>
          <w:b/>
          <w:sz w:val="20"/>
          <w:szCs w:val="20"/>
        </w:rPr>
      </w:pPr>
      <w:r w:rsidRPr="00F045E8">
        <w:rPr>
          <w:rFonts w:ascii="Lato" w:hAnsi="Lato" w:cs="Arial"/>
          <w:b/>
          <w:sz w:val="20"/>
          <w:szCs w:val="20"/>
        </w:rPr>
        <w:t xml:space="preserve">CONTRATO DE FIDEICOMISO PÚBLICO IRREVOCABLE, TRASLATIVO DE DOMINIO, DE ADMINISTRACIÓN, DE INVERSIÓN Y FUENTE DE PAGO NÚMERO 745340, CELEBRADO POR EL GOBIERNO DEL ESTADO DE YUCATÁN, COMO FIDEICOMITENTE ÚNICO; EL INSTITUTO DE SEGURIDAD SOCIAL DE LOS TRABAJADORES DEL ESTADO DE YUCATÁN COMO FIDEICOMISARIO Y EL BANCO MERCANTIL DEL NORTE, SOCIEDAD ANÓNIMA, INSTITUCIÓN DE BANCA MÚLTIPLE GRUPO FINANCIERO BANORTE COMO LA FIDUCIARIA. </w:t>
      </w:r>
    </w:p>
    <w:p w14:paraId="4DF7E126" w14:textId="78F05E19" w:rsidR="002771CA" w:rsidRPr="00973AAD" w:rsidRDefault="002771CA" w:rsidP="002771CA">
      <w:pPr>
        <w:autoSpaceDE w:val="0"/>
        <w:autoSpaceDN w:val="0"/>
        <w:adjustRightInd w:val="0"/>
        <w:spacing w:line="360" w:lineRule="auto"/>
        <w:jc w:val="both"/>
        <w:rPr>
          <w:rFonts w:ascii="Lato" w:hAnsi="Lato" w:cs="Arial"/>
          <w:b/>
          <w:sz w:val="20"/>
          <w:szCs w:val="20"/>
        </w:rPr>
      </w:pPr>
      <w:r w:rsidRPr="00F045E8">
        <w:rPr>
          <w:rFonts w:ascii="Lato" w:hAnsi="Lato" w:cs="Arial"/>
          <w:sz w:val="20"/>
          <w:szCs w:val="20"/>
        </w:rPr>
        <w:t>CON FECHA 31 DE DICIEMBRE DE 2014, SE FORMALIZA EL CONTRATO DE FIDEICOMISO PÚBLICO IRREVOCABLE, TRASLATIVO DE DOMINIO, DE ADMINISTRACIÓN, DE INVERSIÓN Y FUENTE DE PAGO NÚMERO 745340.</w:t>
      </w:r>
    </w:p>
    <w:p w14:paraId="39854D71" w14:textId="77777777" w:rsidR="002771CA" w:rsidRPr="00F045E8" w:rsidRDefault="002771CA" w:rsidP="002771CA">
      <w:pPr>
        <w:autoSpaceDE w:val="0"/>
        <w:autoSpaceDN w:val="0"/>
        <w:adjustRightInd w:val="0"/>
        <w:spacing w:line="360" w:lineRule="auto"/>
        <w:jc w:val="both"/>
        <w:rPr>
          <w:rFonts w:ascii="Lato" w:hAnsi="Lato" w:cs="Arial"/>
          <w:sz w:val="20"/>
          <w:szCs w:val="20"/>
        </w:rPr>
      </w:pPr>
    </w:p>
    <w:p w14:paraId="49F8AB56" w14:textId="77777777" w:rsidR="002771CA" w:rsidRPr="00F045E8" w:rsidRDefault="002771CA" w:rsidP="002771CA">
      <w:pPr>
        <w:autoSpaceDE w:val="0"/>
        <w:autoSpaceDN w:val="0"/>
        <w:adjustRightInd w:val="0"/>
        <w:spacing w:line="360" w:lineRule="auto"/>
        <w:jc w:val="both"/>
        <w:rPr>
          <w:rFonts w:ascii="Lato" w:hAnsi="Lato" w:cs="Arial"/>
          <w:sz w:val="20"/>
          <w:szCs w:val="20"/>
        </w:rPr>
      </w:pPr>
      <w:r w:rsidRPr="00F045E8">
        <w:rPr>
          <w:rFonts w:ascii="Lato" w:hAnsi="Lato" w:cs="Arial"/>
          <w:b/>
          <w:sz w:val="20"/>
          <w:szCs w:val="20"/>
        </w:rPr>
        <w:t>3.1 OBJETO.</w:t>
      </w:r>
      <w:r w:rsidRPr="00F045E8">
        <w:rPr>
          <w:rFonts w:ascii="Lato" w:hAnsi="Lato" w:cs="Arial"/>
          <w:sz w:val="20"/>
          <w:szCs w:val="20"/>
        </w:rPr>
        <w:t xml:space="preserve"> EL PRESENTE CONTRATO SE CELEBRA CON LA FINALIDAD DE DESARROLLAR EL PROYECTO UCÚ Y DE ACTUAR COMO EL VEHÍCULO DE PAGO  PARA EL CUMPLIMIENTO DE LAS OBLIGACIONES, A TRAVÉS DEL FIDEICOMITENTE ÚNICO, DE LAS ENTIDADES Y DEPENDENCIAS PÚBLICAS PARA CON EL ISSTEY RESPECTO AL ADEUDO HISTÓRICO, ASÍ COMO UNA VEZ CUBIERTO EL ADEUDO, CONTRIBUIR AL FORTALECIMIENTO DE LA RESERVA DE PENSIONES.</w:t>
      </w:r>
    </w:p>
    <w:p w14:paraId="63D1E06D" w14:textId="77777777" w:rsidR="002771CA" w:rsidRPr="00F045E8" w:rsidRDefault="002771CA" w:rsidP="002771CA">
      <w:pPr>
        <w:autoSpaceDE w:val="0"/>
        <w:autoSpaceDN w:val="0"/>
        <w:adjustRightInd w:val="0"/>
        <w:spacing w:line="360" w:lineRule="auto"/>
        <w:jc w:val="both"/>
        <w:rPr>
          <w:rFonts w:ascii="Lato" w:hAnsi="Lato" w:cs="Arial"/>
          <w:sz w:val="20"/>
          <w:szCs w:val="20"/>
        </w:rPr>
      </w:pPr>
    </w:p>
    <w:p w14:paraId="059B9BCE" w14:textId="087CA2D8" w:rsidR="002771CA" w:rsidRPr="00F045E8" w:rsidRDefault="002771CA" w:rsidP="00F045E8">
      <w:pPr>
        <w:autoSpaceDE w:val="0"/>
        <w:autoSpaceDN w:val="0"/>
        <w:adjustRightInd w:val="0"/>
        <w:spacing w:line="360" w:lineRule="auto"/>
        <w:jc w:val="both"/>
        <w:rPr>
          <w:rFonts w:ascii="Lato" w:hAnsi="Lato" w:cs="Arial"/>
          <w:sz w:val="20"/>
          <w:szCs w:val="20"/>
        </w:rPr>
      </w:pPr>
      <w:r w:rsidRPr="00F045E8">
        <w:rPr>
          <w:rFonts w:ascii="Lato" w:hAnsi="Lato" w:cs="Arial"/>
          <w:b/>
          <w:sz w:val="20"/>
          <w:szCs w:val="20"/>
        </w:rPr>
        <w:t xml:space="preserve">3.2 RECONOCIMIENTO DE ADEUDO. </w:t>
      </w:r>
      <w:r w:rsidRPr="00F045E8">
        <w:rPr>
          <w:rFonts w:ascii="Lato" w:hAnsi="Lato" w:cs="Arial"/>
          <w:sz w:val="20"/>
          <w:szCs w:val="20"/>
        </w:rPr>
        <w:t>EL ESTADO RECONOCE EL ADEUDO HISTÓRICO DETERMINADO P</w:t>
      </w:r>
      <w:r w:rsidR="00F045E8" w:rsidRPr="00F045E8">
        <w:rPr>
          <w:rFonts w:ascii="Lato" w:hAnsi="Lato" w:cs="Arial"/>
          <w:sz w:val="20"/>
          <w:szCs w:val="20"/>
        </w:rPr>
        <w:t xml:space="preserve">OR EL ISSTEY DE ACUERDO CON LOS </w:t>
      </w:r>
      <w:r w:rsidRPr="00F045E8">
        <w:rPr>
          <w:rFonts w:ascii="Lato" w:hAnsi="Lato" w:cs="Arial"/>
          <w:sz w:val="20"/>
          <w:szCs w:val="20"/>
        </w:rPr>
        <w:t>TÉRMINOS Y CONDICIONES ESTABLECIDOS EN ESTE CONTRATO, EL CUAL A LA FECHA DE FIRMA DEL PRESENTE ASCIENDE A LA CANTIDAD DE $</w:t>
      </w:r>
      <w:r w:rsidR="00845C81">
        <w:rPr>
          <w:rFonts w:ascii="Lato" w:hAnsi="Lato" w:cs="Arial"/>
          <w:sz w:val="20"/>
          <w:szCs w:val="20"/>
        </w:rPr>
        <w:t>1</w:t>
      </w:r>
      <w:r w:rsidR="00C72325">
        <w:rPr>
          <w:rFonts w:ascii="Lato" w:hAnsi="Lato" w:cs="Arial"/>
          <w:sz w:val="20"/>
          <w:szCs w:val="20"/>
        </w:rPr>
        <w:t>,</w:t>
      </w:r>
      <w:r w:rsidR="00845C81">
        <w:rPr>
          <w:rFonts w:ascii="Lato" w:hAnsi="Lato" w:cs="Arial"/>
          <w:sz w:val="20"/>
          <w:szCs w:val="20"/>
        </w:rPr>
        <w:t>784,257,803.79</w:t>
      </w:r>
      <w:r w:rsidR="00743F6C" w:rsidRPr="00F045E8">
        <w:rPr>
          <w:rFonts w:ascii="Lato" w:hAnsi="Lato" w:cs="Arial"/>
          <w:sz w:val="20"/>
          <w:szCs w:val="20"/>
        </w:rPr>
        <w:t xml:space="preserve"> </w:t>
      </w:r>
      <w:r w:rsidRPr="00F045E8">
        <w:rPr>
          <w:rFonts w:ascii="Lato" w:hAnsi="Lato" w:cs="Arial"/>
          <w:sz w:val="20"/>
          <w:szCs w:val="20"/>
        </w:rPr>
        <w:t>(</w:t>
      </w:r>
      <w:r w:rsidR="00845C81">
        <w:rPr>
          <w:rFonts w:ascii="Lato" w:hAnsi="Lato" w:cs="Arial"/>
          <w:sz w:val="20"/>
          <w:szCs w:val="20"/>
        </w:rPr>
        <w:t>MIL SETECIENTOS OCHENTA Y CUATRO MILLONES, DOSCIENTOS CINCUENTA Y SIETE MIL OCHOCIENTOS TRES PESOS 79</w:t>
      </w:r>
      <w:r w:rsidRPr="00F045E8">
        <w:rPr>
          <w:rFonts w:ascii="Lato" w:hAnsi="Lato" w:cs="Arial"/>
          <w:sz w:val="20"/>
          <w:szCs w:val="20"/>
        </w:rPr>
        <w:t>/100, MONEDA NACIONAL).</w:t>
      </w:r>
    </w:p>
    <w:p w14:paraId="3DB4D805" w14:textId="77777777" w:rsidR="002771CA" w:rsidRPr="00F045E8" w:rsidRDefault="002771CA" w:rsidP="002771CA">
      <w:pPr>
        <w:autoSpaceDE w:val="0"/>
        <w:autoSpaceDN w:val="0"/>
        <w:adjustRightInd w:val="0"/>
        <w:spacing w:line="360" w:lineRule="auto"/>
        <w:jc w:val="both"/>
        <w:rPr>
          <w:rFonts w:ascii="Lato" w:hAnsi="Lato" w:cs="Arial"/>
          <w:sz w:val="20"/>
          <w:szCs w:val="20"/>
        </w:rPr>
      </w:pPr>
    </w:p>
    <w:p w14:paraId="5DD01BC5" w14:textId="1DF946D4" w:rsidR="002771CA" w:rsidRDefault="002771CA" w:rsidP="002771CA">
      <w:pPr>
        <w:autoSpaceDE w:val="0"/>
        <w:autoSpaceDN w:val="0"/>
        <w:adjustRightInd w:val="0"/>
        <w:spacing w:line="360" w:lineRule="auto"/>
        <w:jc w:val="both"/>
        <w:rPr>
          <w:rFonts w:ascii="Lato" w:hAnsi="Lato" w:cs="Arial"/>
          <w:sz w:val="20"/>
          <w:szCs w:val="20"/>
        </w:rPr>
      </w:pPr>
      <w:r w:rsidRPr="00F045E8">
        <w:rPr>
          <w:rFonts w:ascii="Lato" w:hAnsi="Lato" w:cs="Arial"/>
          <w:sz w:val="20"/>
          <w:szCs w:val="20"/>
        </w:rPr>
        <w:t>EL ESTADO Y EL ISSTEY CONVIENEN EN QUE EL ADEUDO HISTÓRICO MÁS CUALQUIER INTERÉS ORDINARIO APLICABLE SE PAGUE MEDIANTE LOS FLUJOS DE COMERCIALIZACIÓN DEL PROYECTO UCÚ, MEDIANTE LOS PAGOS ADICIONALES DEL ESTADO, SIEMPRE A TRAVÉS DE ESTE FIDEICOMISO O NOTIFICANDO OFICIALMENTE AL MISMO. PARA EFECTOS DE LO ANTERIOR, LAS PARTES CELEBRAN EL PRESENTE CONTRATO</w:t>
      </w:r>
      <w:r w:rsidR="0001486F">
        <w:rPr>
          <w:rFonts w:ascii="Lato" w:hAnsi="Lato" w:cs="Arial"/>
          <w:sz w:val="20"/>
          <w:szCs w:val="20"/>
        </w:rPr>
        <w:t xml:space="preserve"> </w:t>
      </w:r>
      <w:r w:rsidRPr="00F045E8">
        <w:rPr>
          <w:rFonts w:ascii="Lato" w:hAnsi="Lato" w:cs="Arial"/>
          <w:sz w:val="20"/>
          <w:szCs w:val="20"/>
        </w:rPr>
        <w:t>CON LA FINALIDAD DE QUE EL FIDEICOMISO ACTÚE COMO VEHÍCULO Y FUENTE DE PAGO DEL ADEUDO HISTÓRICO Y LOS INTERESES ORDINARIOS QUE SE DEVENGUEN.</w:t>
      </w:r>
    </w:p>
    <w:p w14:paraId="00787D89" w14:textId="77777777" w:rsidR="00F045E8" w:rsidRPr="00F045E8" w:rsidRDefault="00F045E8" w:rsidP="002771CA">
      <w:pPr>
        <w:autoSpaceDE w:val="0"/>
        <w:autoSpaceDN w:val="0"/>
        <w:adjustRightInd w:val="0"/>
        <w:spacing w:line="360" w:lineRule="auto"/>
        <w:jc w:val="both"/>
        <w:rPr>
          <w:rFonts w:ascii="Lato" w:hAnsi="Lato" w:cs="Arial"/>
          <w:sz w:val="20"/>
          <w:szCs w:val="20"/>
        </w:rPr>
      </w:pPr>
    </w:p>
    <w:p w14:paraId="56CAFBFE" w14:textId="5130CDC9" w:rsidR="007A1318" w:rsidRPr="00E562AB" w:rsidRDefault="002771CA" w:rsidP="00E562AB">
      <w:pPr>
        <w:autoSpaceDE w:val="0"/>
        <w:autoSpaceDN w:val="0"/>
        <w:adjustRightInd w:val="0"/>
        <w:spacing w:line="360" w:lineRule="auto"/>
        <w:jc w:val="both"/>
        <w:rPr>
          <w:rFonts w:ascii="Lato" w:hAnsi="Lato" w:cs="Arial"/>
          <w:sz w:val="20"/>
          <w:szCs w:val="20"/>
        </w:rPr>
      </w:pPr>
      <w:r w:rsidRPr="00F045E8">
        <w:rPr>
          <w:rFonts w:ascii="Lato" w:hAnsi="Lato" w:cs="Arial"/>
          <w:b/>
          <w:sz w:val="20"/>
          <w:szCs w:val="20"/>
        </w:rPr>
        <w:t>3.3 PAGO DE INTERÉS ORDINARIO.</w:t>
      </w:r>
      <w:r w:rsidRPr="00E562AB">
        <w:rPr>
          <w:rFonts w:ascii="Lato" w:hAnsi="Lato" w:cs="Arial"/>
          <w:b/>
          <w:sz w:val="20"/>
          <w:szCs w:val="20"/>
        </w:rPr>
        <w:t xml:space="preserve"> </w:t>
      </w:r>
      <w:r w:rsidRPr="00E562AB">
        <w:rPr>
          <w:rFonts w:ascii="Lato" w:hAnsi="Lato" w:cs="Arial"/>
          <w:sz w:val="20"/>
          <w:szCs w:val="20"/>
        </w:rPr>
        <w:t>LAS PARTES ACUERDAN QUE EL ADEUDO HISTÓRICO, A PARTIR DE LA FECHA DE ENTRADA EN VIGOR DEL DECRETO MODIFICATORIO, GENERARÁ UN INTERÉS ORDINARIO RESULTADO DE APLICAR AL SALDO INSOLUTO, LA TASA DE INTERÉS. EL MONTO A PAGAR POR INTERESES ORDINARIOS SERÁ DETERMINADO POR EL COMITÉ TÉCNICO EN CADA MES DE ENERO RESPECTO DE LOS INTERESES ORDINARIOS GENERADOS EL AÑO INMEDIATO ANTERIOR AL EJERCICIO FISCAL AL QUE CORRESPONDA EL CÁLCULO.</w:t>
      </w:r>
    </w:p>
    <w:p w14:paraId="3D7F444E" w14:textId="77777777" w:rsidR="00F50BEA" w:rsidRPr="00E562AB" w:rsidRDefault="00F50BEA" w:rsidP="00F50BEA">
      <w:pPr>
        <w:autoSpaceDE w:val="0"/>
        <w:autoSpaceDN w:val="0"/>
        <w:adjustRightInd w:val="0"/>
        <w:spacing w:line="360" w:lineRule="auto"/>
        <w:ind w:firstLine="708"/>
        <w:jc w:val="both"/>
        <w:rPr>
          <w:rFonts w:ascii="Lato" w:hAnsi="Lato" w:cs="Arial"/>
          <w:sz w:val="20"/>
          <w:szCs w:val="20"/>
        </w:rPr>
      </w:pPr>
    </w:p>
    <w:p w14:paraId="566C3795" w14:textId="4367E9B7" w:rsidR="00F50BEA" w:rsidRPr="00F045E8" w:rsidRDefault="00076023" w:rsidP="00F50BEA">
      <w:pPr>
        <w:autoSpaceDE w:val="0"/>
        <w:autoSpaceDN w:val="0"/>
        <w:adjustRightInd w:val="0"/>
        <w:spacing w:line="360" w:lineRule="auto"/>
        <w:jc w:val="both"/>
        <w:rPr>
          <w:rFonts w:ascii="Lato" w:hAnsi="Lato" w:cs="Arial"/>
          <w:b/>
          <w:sz w:val="20"/>
          <w:szCs w:val="20"/>
        </w:rPr>
      </w:pPr>
      <w:r w:rsidRPr="00F045E8">
        <w:rPr>
          <w:rFonts w:ascii="Lato" w:hAnsi="Lato" w:cs="Arial"/>
          <w:b/>
          <w:sz w:val="20"/>
          <w:szCs w:val="20"/>
        </w:rPr>
        <w:t>4.-</w:t>
      </w:r>
      <w:r w:rsidRPr="00F045E8">
        <w:rPr>
          <w:rFonts w:ascii="Lato" w:hAnsi="Lato" w:cs="Arial"/>
          <w:sz w:val="20"/>
          <w:szCs w:val="20"/>
        </w:rPr>
        <w:t xml:space="preserve"> </w:t>
      </w:r>
      <w:r w:rsidRPr="00F045E8">
        <w:rPr>
          <w:rFonts w:ascii="Lato" w:hAnsi="Lato" w:cs="Arial"/>
          <w:b/>
          <w:sz w:val="20"/>
          <w:szCs w:val="20"/>
        </w:rPr>
        <w:t>BASES PARA LA PREPARACIÓN DE ESTADOS FINANCIEROS.</w:t>
      </w:r>
    </w:p>
    <w:p w14:paraId="109D2167" w14:textId="4C1C2383" w:rsidR="00F50BEA" w:rsidRDefault="00F50BEA" w:rsidP="00F50BEA">
      <w:pPr>
        <w:autoSpaceDE w:val="0"/>
        <w:autoSpaceDN w:val="0"/>
        <w:adjustRightInd w:val="0"/>
        <w:spacing w:line="360" w:lineRule="auto"/>
        <w:jc w:val="both"/>
        <w:rPr>
          <w:rFonts w:ascii="Lato" w:hAnsi="Lato" w:cs="Arial"/>
          <w:sz w:val="20"/>
          <w:szCs w:val="20"/>
        </w:rPr>
      </w:pPr>
      <w:r w:rsidRPr="00F045E8">
        <w:rPr>
          <w:rFonts w:ascii="Lato" w:hAnsi="Lato" w:cs="Arial"/>
          <w:sz w:val="20"/>
          <w:szCs w:val="20"/>
        </w:rPr>
        <w:t>LO</w:t>
      </w:r>
      <w:r w:rsidR="00082EB6">
        <w:rPr>
          <w:rFonts w:ascii="Lato" w:hAnsi="Lato" w:cs="Arial"/>
          <w:sz w:val="20"/>
          <w:szCs w:val="20"/>
        </w:rPr>
        <w:t>S ESTADOS FINANCIEROS SE GENERAN POR MEDIO DEL SISTEMA LLAMADO “SGI” (SISTEMA DE GESTION ISSTEY)</w:t>
      </w:r>
      <w:r w:rsidRPr="00F045E8">
        <w:rPr>
          <w:rFonts w:ascii="Lato" w:hAnsi="Lato" w:cs="Arial"/>
          <w:sz w:val="20"/>
          <w:szCs w:val="20"/>
        </w:rPr>
        <w:t>.</w:t>
      </w:r>
      <w:r w:rsidR="00082EB6">
        <w:rPr>
          <w:rFonts w:ascii="Lato" w:hAnsi="Lato" w:cs="Arial"/>
          <w:sz w:val="20"/>
          <w:szCs w:val="20"/>
        </w:rPr>
        <w:t xml:space="preserve"> </w:t>
      </w:r>
      <w:r w:rsidRPr="00F045E8">
        <w:rPr>
          <w:rFonts w:ascii="Lato" w:hAnsi="Lato" w:cs="Arial"/>
          <w:sz w:val="20"/>
          <w:szCs w:val="20"/>
        </w:rPr>
        <w:t>DE ACUERDO A LOS PRINCIPIOS DE CONTABILIDAD GUBERNAMENTAL EN LO QUE APLICA A ENTIDADES DEL SECTOR PUBLICO ESTATAL. DANDO CUMPLIMIENTO A LA NORMATIVIDAD EMITIDA  POR EL CONAC Y A LAS DISPOSICIONES LEGALES APLICABLES.</w:t>
      </w:r>
    </w:p>
    <w:p w14:paraId="05AE81F9" w14:textId="77777777" w:rsidR="00E562AB" w:rsidRPr="00F045E8" w:rsidRDefault="00E562AB" w:rsidP="00F50BEA">
      <w:pPr>
        <w:autoSpaceDE w:val="0"/>
        <w:autoSpaceDN w:val="0"/>
        <w:adjustRightInd w:val="0"/>
        <w:spacing w:line="360" w:lineRule="auto"/>
        <w:jc w:val="both"/>
        <w:rPr>
          <w:rFonts w:ascii="Lato" w:hAnsi="Lato" w:cs="Arial"/>
          <w:sz w:val="20"/>
          <w:szCs w:val="20"/>
        </w:rPr>
      </w:pPr>
    </w:p>
    <w:p w14:paraId="771730D3" w14:textId="60C4D172" w:rsidR="00F50BEA" w:rsidRPr="00F045E8" w:rsidRDefault="00076023" w:rsidP="00F50BEA">
      <w:pPr>
        <w:autoSpaceDE w:val="0"/>
        <w:autoSpaceDN w:val="0"/>
        <w:adjustRightInd w:val="0"/>
        <w:spacing w:line="360" w:lineRule="auto"/>
        <w:jc w:val="both"/>
        <w:rPr>
          <w:rFonts w:ascii="Lato" w:hAnsi="Lato" w:cs="Arial"/>
          <w:b/>
          <w:sz w:val="20"/>
          <w:szCs w:val="20"/>
        </w:rPr>
      </w:pPr>
      <w:r w:rsidRPr="00F045E8">
        <w:rPr>
          <w:rFonts w:ascii="Lato" w:hAnsi="Lato" w:cs="Arial"/>
          <w:b/>
          <w:sz w:val="20"/>
          <w:szCs w:val="20"/>
        </w:rPr>
        <w:t>5.- POLÍTICAS DE CONTABILIDAD SIGNIFICATIVAS.</w:t>
      </w:r>
    </w:p>
    <w:p w14:paraId="69289D0C" w14:textId="4F32C42B" w:rsidR="00F50BEA" w:rsidRDefault="00F50BEA" w:rsidP="00F50BEA">
      <w:pPr>
        <w:autoSpaceDE w:val="0"/>
        <w:autoSpaceDN w:val="0"/>
        <w:adjustRightInd w:val="0"/>
        <w:spacing w:line="360" w:lineRule="auto"/>
        <w:jc w:val="both"/>
        <w:rPr>
          <w:rFonts w:ascii="Lato" w:hAnsi="Lato" w:cs="Arial"/>
          <w:sz w:val="20"/>
          <w:szCs w:val="20"/>
        </w:rPr>
      </w:pPr>
      <w:r w:rsidRPr="00F045E8">
        <w:rPr>
          <w:rFonts w:ascii="Lato" w:hAnsi="Lato" w:cs="Arial"/>
          <w:sz w:val="20"/>
          <w:szCs w:val="20"/>
        </w:rPr>
        <w:t>LAS INVERSIONES EN VALORES ESTAN REGISTRADAS A SU VALOR NOMINAL PAGADERO AL VENCIMIENTO. LOS INVENTARIOS DE</w:t>
      </w:r>
      <w:r w:rsidR="00943C2F" w:rsidRPr="00F045E8">
        <w:rPr>
          <w:rFonts w:ascii="Lato" w:hAnsi="Lato" w:cs="Arial"/>
          <w:sz w:val="20"/>
          <w:szCs w:val="20"/>
        </w:rPr>
        <w:t xml:space="preserve"> MERCANCIAS DE LAS OPERACIONES DE CONSUMO DURADERO</w:t>
      </w:r>
      <w:r w:rsidRPr="00F045E8">
        <w:rPr>
          <w:rFonts w:ascii="Lato" w:hAnsi="Lato" w:cs="Arial"/>
          <w:sz w:val="20"/>
          <w:szCs w:val="20"/>
        </w:rPr>
        <w:t xml:space="preserve"> Y VACACIONAL SON VALUADOS A PRECIO PROMEDIO.EL COSTO DE VENTAS SE OBTIENE MEDIANTE EL METODO DETALLISTA. </w:t>
      </w:r>
    </w:p>
    <w:p w14:paraId="12BCF3AB" w14:textId="77777777" w:rsidR="00E562AB" w:rsidRPr="00F045E8" w:rsidRDefault="00E562AB" w:rsidP="00F50BEA">
      <w:pPr>
        <w:autoSpaceDE w:val="0"/>
        <w:autoSpaceDN w:val="0"/>
        <w:adjustRightInd w:val="0"/>
        <w:spacing w:line="360" w:lineRule="auto"/>
        <w:jc w:val="both"/>
        <w:rPr>
          <w:rFonts w:ascii="Lato" w:hAnsi="Lato" w:cs="Arial"/>
          <w:sz w:val="20"/>
          <w:szCs w:val="20"/>
        </w:rPr>
      </w:pPr>
    </w:p>
    <w:p w14:paraId="561DB8DD" w14:textId="77777777" w:rsidR="00F50BEA" w:rsidRPr="00F045E8" w:rsidRDefault="00F50BEA" w:rsidP="00F50BEA">
      <w:pPr>
        <w:autoSpaceDE w:val="0"/>
        <w:autoSpaceDN w:val="0"/>
        <w:adjustRightInd w:val="0"/>
        <w:spacing w:line="360" w:lineRule="auto"/>
        <w:jc w:val="both"/>
        <w:rPr>
          <w:rFonts w:ascii="Lato" w:hAnsi="Lato" w:cs="Arial"/>
          <w:b/>
          <w:sz w:val="20"/>
          <w:szCs w:val="20"/>
        </w:rPr>
      </w:pPr>
      <w:r w:rsidRPr="00F045E8">
        <w:rPr>
          <w:rFonts w:ascii="Lato" w:hAnsi="Lato" w:cs="Arial"/>
          <w:b/>
          <w:sz w:val="20"/>
          <w:szCs w:val="20"/>
        </w:rPr>
        <w:t>DERECHOS A RECIBIR EFECTIVO O EQUIVALENTES A LARGO PLAZO</w:t>
      </w:r>
      <w:r w:rsidRPr="00F045E8">
        <w:rPr>
          <w:rFonts w:ascii="Lato" w:hAnsi="Lato" w:cs="Arial"/>
          <w:b/>
          <w:sz w:val="20"/>
          <w:szCs w:val="20"/>
        </w:rPr>
        <w:tab/>
      </w:r>
    </w:p>
    <w:p w14:paraId="2C460432" w14:textId="77777777" w:rsidR="00E562AB" w:rsidRDefault="00F50BEA" w:rsidP="00F50BEA">
      <w:pPr>
        <w:autoSpaceDE w:val="0"/>
        <w:autoSpaceDN w:val="0"/>
        <w:adjustRightInd w:val="0"/>
        <w:spacing w:line="360" w:lineRule="auto"/>
        <w:jc w:val="both"/>
        <w:rPr>
          <w:rFonts w:ascii="Lato" w:hAnsi="Lato" w:cs="Arial"/>
          <w:sz w:val="20"/>
          <w:szCs w:val="20"/>
        </w:rPr>
      </w:pPr>
      <w:r w:rsidRPr="00F045E8">
        <w:rPr>
          <w:rFonts w:ascii="Lato" w:hAnsi="Lato" w:cs="Arial"/>
          <w:sz w:val="20"/>
          <w:szCs w:val="20"/>
        </w:rPr>
        <w:t>EN CUMPLIMIENTO A LAS NORMAS Y METODOLOGÍAS DE LA DETERMINACIÓN DE LOS MOMENTOS CONTABLES DE LOS INGRESOS, LOS INGRESOS POR INTERESES DEVENGADOS AL 31 DE DICIEMBRE DE 2018, FUERON REGISTRADOS COMO CUENTAS POR COBRAR. A PARTIR DE 2019, CON BASE A LA MODIFICACIÓN DE ESTA NORMA, LOS INTERESES SERÁN REGISTRADOS AL MOMENTO DE SER EFECTIVAMENTE RECIBIDOS, ES DECIR, EL REGISTRO CONTABLE DEL INGRESO DEVENGADO Y  EL INGRESO RECAUDADO SERÁ SIMULTÁNEO.</w:t>
      </w:r>
    </w:p>
    <w:p w14:paraId="0B2DB55C" w14:textId="77777777" w:rsidR="00850C60" w:rsidRDefault="00850C60" w:rsidP="00F50BEA">
      <w:pPr>
        <w:autoSpaceDE w:val="0"/>
        <w:autoSpaceDN w:val="0"/>
        <w:adjustRightInd w:val="0"/>
        <w:spacing w:line="360" w:lineRule="auto"/>
        <w:jc w:val="both"/>
        <w:rPr>
          <w:rFonts w:ascii="Lato" w:hAnsi="Lato" w:cs="Arial"/>
          <w:b/>
          <w:sz w:val="20"/>
          <w:szCs w:val="20"/>
        </w:rPr>
      </w:pPr>
    </w:p>
    <w:p w14:paraId="2AD94C8B" w14:textId="151BAB0A" w:rsidR="00F50BEA" w:rsidRPr="00E562AB" w:rsidRDefault="00F50BEA" w:rsidP="00F50BEA">
      <w:pPr>
        <w:autoSpaceDE w:val="0"/>
        <w:autoSpaceDN w:val="0"/>
        <w:adjustRightInd w:val="0"/>
        <w:spacing w:line="360" w:lineRule="auto"/>
        <w:jc w:val="both"/>
        <w:rPr>
          <w:rFonts w:ascii="Lato" w:hAnsi="Lato" w:cs="Arial"/>
          <w:sz w:val="20"/>
          <w:szCs w:val="20"/>
        </w:rPr>
      </w:pPr>
      <w:r w:rsidRPr="00F045E8">
        <w:rPr>
          <w:rFonts w:ascii="Lato" w:hAnsi="Lato" w:cs="Arial"/>
          <w:b/>
          <w:sz w:val="20"/>
          <w:szCs w:val="20"/>
        </w:rPr>
        <w:t>PRESTAMOS PLUS TRANSFERIDOS</w:t>
      </w:r>
      <w:r w:rsidRPr="00F045E8">
        <w:rPr>
          <w:rFonts w:ascii="Lato" w:hAnsi="Lato" w:cs="Arial"/>
          <w:b/>
          <w:sz w:val="20"/>
          <w:szCs w:val="20"/>
        </w:rPr>
        <w:tab/>
      </w:r>
    </w:p>
    <w:p w14:paraId="6D5A314E" w14:textId="77777777" w:rsidR="00F50BEA" w:rsidRPr="00F045E8" w:rsidRDefault="00F50BEA" w:rsidP="00F50BEA">
      <w:pPr>
        <w:autoSpaceDE w:val="0"/>
        <w:autoSpaceDN w:val="0"/>
        <w:adjustRightInd w:val="0"/>
        <w:spacing w:line="360" w:lineRule="auto"/>
        <w:jc w:val="both"/>
        <w:rPr>
          <w:rFonts w:ascii="Lato" w:hAnsi="Lato" w:cs="Arial"/>
          <w:sz w:val="20"/>
          <w:szCs w:val="20"/>
        </w:rPr>
      </w:pPr>
      <w:r w:rsidRPr="00F045E8">
        <w:rPr>
          <w:rFonts w:ascii="Lato" w:hAnsi="Lato" w:cs="Arial"/>
          <w:sz w:val="20"/>
          <w:szCs w:val="20"/>
        </w:rPr>
        <w:t>SE ENTREGA A LOS DERECHOHABIENTES EN UN PLAZO DE CINCO DIAS Y CON EL CUAL PUEDEN LIQUIDAR CON EL CREDITO PLUS 12,18 Y 24 MESES LOS PRESTAMOS A CORTO PLAZO A UNA TASA DEL 1.17% MENSUAL; SE PUEDEN LIQUIDAR CON EL CREDITO PLUS 36 Y 48 MESES, LOS CREDITOS PLUS 12, 18 Y 24 MESES CON UNA TASA DEL 1.67% MENSUAL.</w:t>
      </w:r>
    </w:p>
    <w:p w14:paraId="3822821C" w14:textId="77777777" w:rsidR="00F50BEA" w:rsidRDefault="00F50BEA" w:rsidP="00F50BEA">
      <w:pPr>
        <w:autoSpaceDE w:val="0"/>
        <w:autoSpaceDN w:val="0"/>
        <w:adjustRightInd w:val="0"/>
        <w:spacing w:line="360" w:lineRule="auto"/>
        <w:jc w:val="both"/>
        <w:rPr>
          <w:rFonts w:ascii="Lato" w:hAnsi="Lato" w:cs="Arial"/>
          <w:sz w:val="20"/>
          <w:szCs w:val="20"/>
        </w:rPr>
      </w:pPr>
      <w:r w:rsidRPr="00F045E8">
        <w:rPr>
          <w:rFonts w:ascii="Lato" w:hAnsi="Lato" w:cs="Arial"/>
          <w:sz w:val="20"/>
          <w:szCs w:val="20"/>
        </w:rPr>
        <w:t>EL MONTO DE LA CARTERA REPRESENTADA POR LOS PRESTAMOS DENOMINADOS ISSTEY-PLUS; SON TRANSFERIDOS A LAS DIVERSAS SOCIEDADES MERCANTILES QUE CUENTAN CON UN CONVENIO VIGENTE CON EL INSTITUTO. LAS DIVERSAS SOCIEDADES MERCANTILES SE OBLIGAN A PAGAR AL INSTITUTO EL IMPORTE TOTAL DE LA CARTERA CEDIDA HASTA POR UN PLAZO DE 10 DÍAS HÁBILES A LA FECHA DE LA CESIÓN DE LOS DERECHOS.LA CARTERA CEDIDA ESTÁ REPRESENTADA POR EL CAPITAL DE LOS CRÉDITOS OTORGADOS BAJO EL ESQUEMA ISSTEY-PLUS. EL ISSTEY ACUERDA PAGAR DENTRO DEL TÉRMINO DE 55 DÍAS NATURALES A PARTIR DE CADA CIERRE CONTABLE MENSUAL; EL MONTO TOTAL DEL CAPITAL E INTERESES DEVENGADOS.</w:t>
      </w:r>
    </w:p>
    <w:p w14:paraId="762C7776" w14:textId="77777777" w:rsidR="00973AAD" w:rsidRPr="00F045E8" w:rsidRDefault="00973AAD" w:rsidP="00F50BEA">
      <w:pPr>
        <w:autoSpaceDE w:val="0"/>
        <w:autoSpaceDN w:val="0"/>
        <w:adjustRightInd w:val="0"/>
        <w:spacing w:line="360" w:lineRule="auto"/>
        <w:jc w:val="both"/>
        <w:rPr>
          <w:rFonts w:ascii="Lato" w:hAnsi="Lato" w:cs="Arial"/>
          <w:sz w:val="20"/>
          <w:szCs w:val="20"/>
        </w:rPr>
      </w:pPr>
    </w:p>
    <w:p w14:paraId="699C9423" w14:textId="50E94061" w:rsidR="002771CA" w:rsidRPr="00F045E8" w:rsidRDefault="00076023" w:rsidP="002771CA">
      <w:pPr>
        <w:autoSpaceDE w:val="0"/>
        <w:autoSpaceDN w:val="0"/>
        <w:adjustRightInd w:val="0"/>
        <w:spacing w:line="360" w:lineRule="auto"/>
        <w:jc w:val="both"/>
        <w:rPr>
          <w:rFonts w:ascii="Lato" w:hAnsi="Lato" w:cs="Arial"/>
          <w:b/>
          <w:sz w:val="20"/>
          <w:szCs w:val="20"/>
        </w:rPr>
      </w:pPr>
      <w:r w:rsidRPr="00F045E8">
        <w:rPr>
          <w:rFonts w:ascii="Lato" w:hAnsi="Lato" w:cs="Arial"/>
          <w:b/>
          <w:sz w:val="20"/>
          <w:szCs w:val="20"/>
        </w:rPr>
        <w:t>6.- POSICIÓN EN MONEDA EXTRANJERA Y PROTECCIÓN POR RIESGO CAMBIARIO.</w:t>
      </w:r>
    </w:p>
    <w:p w14:paraId="2F97F466" w14:textId="730008B2" w:rsidR="00EE3884" w:rsidRDefault="00076023" w:rsidP="00973AAD">
      <w:pPr>
        <w:autoSpaceDE w:val="0"/>
        <w:autoSpaceDN w:val="0"/>
        <w:adjustRightInd w:val="0"/>
        <w:jc w:val="both"/>
        <w:rPr>
          <w:rFonts w:ascii="Lato" w:hAnsi="Lato" w:cs="Arial"/>
          <w:sz w:val="20"/>
          <w:szCs w:val="20"/>
        </w:rPr>
      </w:pPr>
      <w:r w:rsidRPr="00F045E8">
        <w:rPr>
          <w:rFonts w:ascii="Lato" w:hAnsi="Lato" w:cs="Arial"/>
          <w:sz w:val="20"/>
          <w:szCs w:val="20"/>
        </w:rPr>
        <w:t>NO APLICA</w:t>
      </w:r>
    </w:p>
    <w:p w14:paraId="4BD38F2C" w14:textId="77777777" w:rsidR="00E562AB" w:rsidRPr="00F045E8" w:rsidRDefault="00E562AB" w:rsidP="00973AAD">
      <w:pPr>
        <w:autoSpaceDE w:val="0"/>
        <w:autoSpaceDN w:val="0"/>
        <w:adjustRightInd w:val="0"/>
        <w:jc w:val="both"/>
        <w:rPr>
          <w:rFonts w:ascii="Lato" w:hAnsi="Lato" w:cs="Arial"/>
          <w:sz w:val="20"/>
          <w:szCs w:val="20"/>
        </w:rPr>
      </w:pPr>
    </w:p>
    <w:p w14:paraId="7F1F07C2" w14:textId="77777777" w:rsidR="0001486F" w:rsidRDefault="0001486F" w:rsidP="00973AAD">
      <w:pPr>
        <w:autoSpaceDE w:val="0"/>
        <w:autoSpaceDN w:val="0"/>
        <w:adjustRightInd w:val="0"/>
        <w:jc w:val="both"/>
        <w:rPr>
          <w:rFonts w:ascii="Lato" w:hAnsi="Lato" w:cs="Arial"/>
          <w:b/>
          <w:sz w:val="20"/>
          <w:szCs w:val="20"/>
        </w:rPr>
      </w:pPr>
    </w:p>
    <w:p w14:paraId="64798806" w14:textId="77777777" w:rsidR="0001486F" w:rsidRDefault="0001486F" w:rsidP="00973AAD">
      <w:pPr>
        <w:autoSpaceDE w:val="0"/>
        <w:autoSpaceDN w:val="0"/>
        <w:adjustRightInd w:val="0"/>
        <w:jc w:val="both"/>
        <w:rPr>
          <w:rFonts w:ascii="Lato" w:hAnsi="Lato" w:cs="Arial"/>
          <w:b/>
          <w:sz w:val="20"/>
          <w:szCs w:val="20"/>
        </w:rPr>
      </w:pPr>
    </w:p>
    <w:p w14:paraId="25643369" w14:textId="77777777" w:rsidR="0001486F" w:rsidRDefault="0001486F" w:rsidP="00973AAD">
      <w:pPr>
        <w:autoSpaceDE w:val="0"/>
        <w:autoSpaceDN w:val="0"/>
        <w:adjustRightInd w:val="0"/>
        <w:jc w:val="both"/>
        <w:rPr>
          <w:rFonts w:ascii="Lato" w:hAnsi="Lato" w:cs="Arial"/>
          <w:b/>
          <w:sz w:val="20"/>
          <w:szCs w:val="20"/>
        </w:rPr>
      </w:pPr>
    </w:p>
    <w:p w14:paraId="101505D5" w14:textId="77777777" w:rsidR="0001486F" w:rsidRDefault="0001486F" w:rsidP="00973AAD">
      <w:pPr>
        <w:autoSpaceDE w:val="0"/>
        <w:autoSpaceDN w:val="0"/>
        <w:adjustRightInd w:val="0"/>
        <w:jc w:val="both"/>
        <w:rPr>
          <w:rFonts w:ascii="Lato" w:hAnsi="Lato" w:cs="Arial"/>
          <w:b/>
          <w:sz w:val="20"/>
          <w:szCs w:val="20"/>
        </w:rPr>
      </w:pPr>
    </w:p>
    <w:p w14:paraId="118D892F" w14:textId="77777777" w:rsidR="0001486F" w:rsidRDefault="0001486F" w:rsidP="00973AAD">
      <w:pPr>
        <w:autoSpaceDE w:val="0"/>
        <w:autoSpaceDN w:val="0"/>
        <w:adjustRightInd w:val="0"/>
        <w:jc w:val="both"/>
        <w:rPr>
          <w:rFonts w:ascii="Lato" w:hAnsi="Lato" w:cs="Arial"/>
          <w:b/>
          <w:sz w:val="20"/>
          <w:szCs w:val="20"/>
        </w:rPr>
      </w:pPr>
    </w:p>
    <w:p w14:paraId="7DD48A84" w14:textId="77777777" w:rsidR="0001486F" w:rsidRDefault="0001486F" w:rsidP="00973AAD">
      <w:pPr>
        <w:autoSpaceDE w:val="0"/>
        <w:autoSpaceDN w:val="0"/>
        <w:adjustRightInd w:val="0"/>
        <w:jc w:val="both"/>
        <w:rPr>
          <w:rFonts w:ascii="Lato" w:hAnsi="Lato" w:cs="Arial"/>
          <w:b/>
          <w:sz w:val="20"/>
          <w:szCs w:val="20"/>
        </w:rPr>
      </w:pPr>
    </w:p>
    <w:p w14:paraId="5DD2DDDE" w14:textId="77777777" w:rsidR="0001486F" w:rsidRDefault="0001486F" w:rsidP="00973AAD">
      <w:pPr>
        <w:autoSpaceDE w:val="0"/>
        <w:autoSpaceDN w:val="0"/>
        <w:adjustRightInd w:val="0"/>
        <w:jc w:val="both"/>
        <w:rPr>
          <w:rFonts w:ascii="Lato" w:hAnsi="Lato" w:cs="Arial"/>
          <w:b/>
          <w:sz w:val="20"/>
          <w:szCs w:val="20"/>
        </w:rPr>
      </w:pPr>
    </w:p>
    <w:p w14:paraId="22EFF037" w14:textId="69DF3BAE" w:rsidR="00973AAD" w:rsidRPr="008E3186" w:rsidRDefault="002771CA" w:rsidP="00973AAD">
      <w:pPr>
        <w:autoSpaceDE w:val="0"/>
        <w:autoSpaceDN w:val="0"/>
        <w:adjustRightInd w:val="0"/>
        <w:jc w:val="both"/>
        <w:rPr>
          <w:rFonts w:ascii="Lato" w:hAnsi="Lato" w:cs="Arial"/>
          <w:b/>
          <w:sz w:val="20"/>
          <w:szCs w:val="20"/>
        </w:rPr>
      </w:pPr>
      <w:r w:rsidRPr="00F045E8">
        <w:rPr>
          <w:rFonts w:ascii="Lato" w:hAnsi="Lato" w:cs="Arial"/>
          <w:b/>
          <w:sz w:val="20"/>
          <w:szCs w:val="20"/>
        </w:rPr>
        <w:t>7. REPORTE ANALITICO DEL ACTIVO</w:t>
      </w:r>
    </w:p>
    <w:p w14:paraId="36CA2E26" w14:textId="77777777" w:rsidR="0001486F" w:rsidRDefault="0001486F" w:rsidP="0001486F">
      <w:pPr>
        <w:autoSpaceDE w:val="0"/>
        <w:autoSpaceDN w:val="0"/>
        <w:adjustRightInd w:val="0"/>
        <w:spacing w:line="360" w:lineRule="auto"/>
        <w:jc w:val="both"/>
        <w:rPr>
          <w:rFonts w:ascii="Lato" w:hAnsi="Lato" w:cs="Arial"/>
          <w:b/>
          <w:sz w:val="20"/>
          <w:szCs w:val="20"/>
        </w:rPr>
      </w:pPr>
    </w:p>
    <w:p w14:paraId="3F35D207" w14:textId="055931D6" w:rsidR="00F0662E" w:rsidRPr="008E3186" w:rsidRDefault="0001486F" w:rsidP="0001486F">
      <w:pPr>
        <w:autoSpaceDE w:val="0"/>
        <w:autoSpaceDN w:val="0"/>
        <w:adjustRightInd w:val="0"/>
        <w:spacing w:line="360" w:lineRule="auto"/>
        <w:jc w:val="both"/>
        <w:rPr>
          <w:rFonts w:ascii="Lato" w:hAnsi="Lato" w:cs="Arial"/>
          <w:b/>
          <w:sz w:val="20"/>
          <w:szCs w:val="20"/>
        </w:rPr>
      </w:pPr>
      <w:r>
        <w:rPr>
          <w:rFonts w:ascii="Lato" w:hAnsi="Lato" w:cs="Arial"/>
          <w:b/>
          <w:sz w:val="20"/>
          <w:szCs w:val="20"/>
        </w:rPr>
        <w:t xml:space="preserve">  INVERSIONES </w:t>
      </w:r>
      <w:r w:rsidR="00F0662E" w:rsidRPr="008E3186">
        <w:rPr>
          <w:rFonts w:ascii="Lato" w:hAnsi="Lato" w:cs="Arial"/>
          <w:b/>
          <w:sz w:val="20"/>
          <w:szCs w:val="20"/>
        </w:rPr>
        <w:t>FINANCIERAS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1559"/>
        <w:gridCol w:w="2268"/>
        <w:gridCol w:w="1985"/>
        <w:gridCol w:w="1842"/>
      </w:tblGrid>
      <w:tr w:rsidR="00F0662E" w:rsidRPr="008E3186" w14:paraId="4D915049" w14:textId="716D1A58" w:rsidTr="004E7AC4">
        <w:tc>
          <w:tcPr>
            <w:tcW w:w="3539" w:type="dxa"/>
          </w:tcPr>
          <w:p w14:paraId="2C437A71" w14:textId="149FCB0C" w:rsidR="00F0662E" w:rsidRPr="00973AAD" w:rsidRDefault="00F0662E" w:rsidP="008E3186">
            <w:pPr>
              <w:autoSpaceDE w:val="0"/>
              <w:autoSpaceDN w:val="0"/>
              <w:adjustRightInd w:val="0"/>
              <w:spacing w:line="360" w:lineRule="auto"/>
              <w:rPr>
                <w:rFonts w:ascii="Lato" w:hAnsi="Lato" w:cs="Arial"/>
                <w:b/>
                <w:sz w:val="20"/>
                <w:szCs w:val="20"/>
              </w:rPr>
            </w:pPr>
            <w:r w:rsidRPr="00973AAD">
              <w:rPr>
                <w:rFonts w:ascii="Lato" w:hAnsi="Lato" w:cs="Arial"/>
                <w:b/>
                <w:sz w:val="20"/>
                <w:szCs w:val="20"/>
              </w:rPr>
              <w:t>ENFERMEDADES Y MATERNIDAD</w:t>
            </w:r>
          </w:p>
        </w:tc>
        <w:tc>
          <w:tcPr>
            <w:tcW w:w="1559" w:type="dxa"/>
          </w:tcPr>
          <w:p w14:paraId="33BD144C" w14:textId="77777777" w:rsidR="00F0662E" w:rsidRPr="008E3186" w:rsidRDefault="00F0662E" w:rsidP="00F50BEA">
            <w:pPr>
              <w:autoSpaceDE w:val="0"/>
              <w:autoSpaceDN w:val="0"/>
              <w:adjustRightInd w:val="0"/>
              <w:spacing w:line="360" w:lineRule="auto"/>
              <w:jc w:val="both"/>
              <w:rPr>
                <w:rFonts w:ascii="Lato" w:hAnsi="Lato" w:cs="Arial"/>
                <w:sz w:val="20"/>
                <w:szCs w:val="20"/>
              </w:rPr>
            </w:pPr>
          </w:p>
        </w:tc>
        <w:tc>
          <w:tcPr>
            <w:tcW w:w="2268" w:type="dxa"/>
          </w:tcPr>
          <w:p w14:paraId="77C079E1" w14:textId="6FB28DC7" w:rsidR="00F0662E" w:rsidRPr="008E3186" w:rsidRDefault="00F0662E" w:rsidP="00F50BEA">
            <w:pPr>
              <w:autoSpaceDE w:val="0"/>
              <w:autoSpaceDN w:val="0"/>
              <w:adjustRightInd w:val="0"/>
              <w:spacing w:line="360" w:lineRule="auto"/>
              <w:jc w:val="both"/>
              <w:rPr>
                <w:rFonts w:ascii="Lato" w:hAnsi="Lato" w:cs="Arial"/>
                <w:sz w:val="20"/>
                <w:szCs w:val="20"/>
              </w:rPr>
            </w:pPr>
          </w:p>
        </w:tc>
        <w:tc>
          <w:tcPr>
            <w:tcW w:w="1985" w:type="dxa"/>
          </w:tcPr>
          <w:p w14:paraId="2E109783" w14:textId="77777777" w:rsidR="00F0662E" w:rsidRPr="008E3186" w:rsidRDefault="00F0662E" w:rsidP="00F50BEA">
            <w:pPr>
              <w:autoSpaceDE w:val="0"/>
              <w:autoSpaceDN w:val="0"/>
              <w:adjustRightInd w:val="0"/>
              <w:spacing w:line="360" w:lineRule="auto"/>
              <w:jc w:val="both"/>
              <w:rPr>
                <w:rFonts w:ascii="Lato" w:hAnsi="Lato" w:cs="Arial"/>
                <w:sz w:val="20"/>
                <w:szCs w:val="20"/>
              </w:rPr>
            </w:pPr>
          </w:p>
        </w:tc>
        <w:tc>
          <w:tcPr>
            <w:tcW w:w="1842" w:type="dxa"/>
          </w:tcPr>
          <w:p w14:paraId="0198A732" w14:textId="77777777" w:rsidR="00F0662E" w:rsidRPr="008E3186" w:rsidRDefault="00F0662E" w:rsidP="00F50BEA">
            <w:pPr>
              <w:autoSpaceDE w:val="0"/>
              <w:autoSpaceDN w:val="0"/>
              <w:adjustRightInd w:val="0"/>
              <w:spacing w:line="360" w:lineRule="auto"/>
              <w:jc w:val="both"/>
              <w:rPr>
                <w:rFonts w:ascii="Lato" w:hAnsi="Lato" w:cs="Arial"/>
                <w:sz w:val="20"/>
                <w:szCs w:val="20"/>
              </w:rPr>
            </w:pPr>
          </w:p>
        </w:tc>
      </w:tr>
      <w:tr w:rsidR="00BC3ACA" w:rsidRPr="008E3186" w14:paraId="64645283" w14:textId="5852DB24" w:rsidTr="004E7AC4">
        <w:tc>
          <w:tcPr>
            <w:tcW w:w="3539" w:type="dxa"/>
          </w:tcPr>
          <w:p w14:paraId="5AC1D63C" w14:textId="397A5D0E" w:rsidR="00BC3ACA" w:rsidRPr="008E3186" w:rsidRDefault="00BC3ACA" w:rsidP="00BC3ACA">
            <w:pPr>
              <w:autoSpaceDE w:val="0"/>
              <w:autoSpaceDN w:val="0"/>
              <w:adjustRightInd w:val="0"/>
              <w:spacing w:line="360" w:lineRule="auto"/>
              <w:rPr>
                <w:rFonts w:ascii="Lato" w:hAnsi="Lato" w:cs="Arial"/>
                <w:sz w:val="20"/>
                <w:szCs w:val="20"/>
              </w:rPr>
            </w:pPr>
            <w:r w:rsidRPr="008E3186">
              <w:rPr>
                <w:rFonts w:ascii="Lato" w:hAnsi="Lato" w:cs="Arial"/>
                <w:sz w:val="20"/>
                <w:szCs w:val="20"/>
              </w:rPr>
              <w:t>BANAMEX CTA. 5328</w:t>
            </w:r>
          </w:p>
        </w:tc>
        <w:tc>
          <w:tcPr>
            <w:tcW w:w="1559" w:type="dxa"/>
          </w:tcPr>
          <w:p w14:paraId="5944B435" w14:textId="77777777" w:rsidR="00BC3ACA" w:rsidRPr="008E3186" w:rsidRDefault="00BC3ACA" w:rsidP="00BC3ACA">
            <w:pPr>
              <w:autoSpaceDE w:val="0"/>
              <w:autoSpaceDN w:val="0"/>
              <w:adjustRightInd w:val="0"/>
              <w:spacing w:line="360" w:lineRule="auto"/>
              <w:jc w:val="both"/>
              <w:rPr>
                <w:rFonts w:ascii="Lato" w:hAnsi="Lato" w:cs="Arial"/>
                <w:sz w:val="20"/>
                <w:szCs w:val="20"/>
              </w:rPr>
            </w:pPr>
          </w:p>
        </w:tc>
        <w:tc>
          <w:tcPr>
            <w:tcW w:w="2268" w:type="dxa"/>
            <w:vAlign w:val="bottom"/>
          </w:tcPr>
          <w:p w14:paraId="3BC22B1F" w14:textId="10DA170E" w:rsidR="00BC3ACA" w:rsidRPr="00BC3ACA" w:rsidRDefault="00BC3ACA" w:rsidP="00BC3ACA">
            <w:pPr>
              <w:autoSpaceDE w:val="0"/>
              <w:autoSpaceDN w:val="0"/>
              <w:adjustRightInd w:val="0"/>
              <w:spacing w:line="360" w:lineRule="auto"/>
              <w:rPr>
                <w:rFonts w:ascii="Lato" w:hAnsi="Lato" w:cs="Arial"/>
                <w:sz w:val="22"/>
                <w:szCs w:val="20"/>
              </w:rPr>
            </w:pPr>
            <w:r w:rsidRPr="00BC3ACA">
              <w:rPr>
                <w:rFonts w:ascii="Lato" w:hAnsi="Lato"/>
                <w:sz w:val="22"/>
              </w:rPr>
              <w:t xml:space="preserve">243,506,925.41 </w:t>
            </w:r>
          </w:p>
        </w:tc>
        <w:tc>
          <w:tcPr>
            <w:tcW w:w="1985" w:type="dxa"/>
            <w:vAlign w:val="bottom"/>
          </w:tcPr>
          <w:p w14:paraId="22FD243F" w14:textId="77777777" w:rsidR="00BC3ACA" w:rsidRPr="00BC3ACA" w:rsidRDefault="00BC3ACA" w:rsidP="00BC3ACA">
            <w:pPr>
              <w:autoSpaceDE w:val="0"/>
              <w:autoSpaceDN w:val="0"/>
              <w:adjustRightInd w:val="0"/>
              <w:spacing w:line="360" w:lineRule="auto"/>
              <w:jc w:val="both"/>
              <w:rPr>
                <w:rFonts w:ascii="Lato" w:hAnsi="Lato" w:cs="Arial"/>
                <w:sz w:val="22"/>
                <w:szCs w:val="20"/>
              </w:rPr>
            </w:pPr>
          </w:p>
        </w:tc>
        <w:tc>
          <w:tcPr>
            <w:tcW w:w="1842" w:type="dxa"/>
          </w:tcPr>
          <w:p w14:paraId="7DADD3D6" w14:textId="77777777" w:rsidR="00BC3ACA" w:rsidRPr="008E3186" w:rsidRDefault="00BC3ACA" w:rsidP="00BC3ACA">
            <w:pPr>
              <w:autoSpaceDE w:val="0"/>
              <w:autoSpaceDN w:val="0"/>
              <w:adjustRightInd w:val="0"/>
              <w:spacing w:line="360" w:lineRule="auto"/>
              <w:jc w:val="both"/>
              <w:rPr>
                <w:rFonts w:ascii="Lato" w:hAnsi="Lato" w:cs="Arial"/>
                <w:sz w:val="20"/>
                <w:szCs w:val="20"/>
              </w:rPr>
            </w:pPr>
          </w:p>
        </w:tc>
      </w:tr>
      <w:tr w:rsidR="004E7AC4" w:rsidRPr="008E3186" w14:paraId="553E21CF" w14:textId="77777777" w:rsidTr="004E7AC4">
        <w:tc>
          <w:tcPr>
            <w:tcW w:w="3539" w:type="dxa"/>
          </w:tcPr>
          <w:p w14:paraId="4639781E" w14:textId="684E7C87" w:rsidR="004E7AC4" w:rsidRPr="008E3186" w:rsidRDefault="004E7AC4" w:rsidP="00BC3ACA">
            <w:pPr>
              <w:autoSpaceDE w:val="0"/>
              <w:autoSpaceDN w:val="0"/>
              <w:adjustRightInd w:val="0"/>
              <w:spacing w:line="360" w:lineRule="auto"/>
              <w:rPr>
                <w:rFonts w:ascii="Lato" w:hAnsi="Lato" w:cs="Arial"/>
                <w:sz w:val="20"/>
                <w:szCs w:val="20"/>
              </w:rPr>
            </w:pPr>
            <w:r>
              <w:rPr>
                <w:rFonts w:ascii="Lato" w:hAnsi="Lato" w:cs="Arial"/>
                <w:sz w:val="20"/>
                <w:szCs w:val="20"/>
              </w:rPr>
              <w:t>BANORTE CONTRATO 6479</w:t>
            </w:r>
          </w:p>
        </w:tc>
        <w:tc>
          <w:tcPr>
            <w:tcW w:w="1559" w:type="dxa"/>
          </w:tcPr>
          <w:p w14:paraId="25C20126" w14:textId="77777777" w:rsidR="004E7AC4" w:rsidRPr="008E3186" w:rsidRDefault="004E7AC4" w:rsidP="00BC3ACA">
            <w:pPr>
              <w:autoSpaceDE w:val="0"/>
              <w:autoSpaceDN w:val="0"/>
              <w:adjustRightInd w:val="0"/>
              <w:spacing w:line="360" w:lineRule="auto"/>
              <w:jc w:val="both"/>
              <w:rPr>
                <w:rFonts w:ascii="Lato" w:hAnsi="Lato" w:cs="Arial"/>
                <w:sz w:val="20"/>
                <w:szCs w:val="20"/>
              </w:rPr>
            </w:pPr>
          </w:p>
        </w:tc>
        <w:tc>
          <w:tcPr>
            <w:tcW w:w="2268" w:type="dxa"/>
            <w:vAlign w:val="bottom"/>
          </w:tcPr>
          <w:p w14:paraId="1EB2D803" w14:textId="6CA80513" w:rsidR="004E7AC4" w:rsidRPr="00BC3ACA" w:rsidRDefault="004E7AC4" w:rsidP="00BC3ACA">
            <w:pPr>
              <w:autoSpaceDE w:val="0"/>
              <w:autoSpaceDN w:val="0"/>
              <w:adjustRightInd w:val="0"/>
              <w:spacing w:line="360" w:lineRule="auto"/>
              <w:rPr>
                <w:rFonts w:ascii="Lato" w:hAnsi="Lato"/>
                <w:sz w:val="22"/>
              </w:rPr>
            </w:pPr>
            <w:r w:rsidRPr="00BC3ACA">
              <w:rPr>
                <w:rFonts w:ascii="Lato" w:hAnsi="Lato"/>
                <w:sz w:val="22"/>
              </w:rPr>
              <w:t>104,788,664.14</w:t>
            </w:r>
          </w:p>
        </w:tc>
        <w:tc>
          <w:tcPr>
            <w:tcW w:w="1985" w:type="dxa"/>
            <w:vAlign w:val="bottom"/>
          </w:tcPr>
          <w:p w14:paraId="4E15B053" w14:textId="00A65DC5" w:rsidR="004E7AC4" w:rsidRPr="00BC3ACA" w:rsidRDefault="004E7AC4" w:rsidP="00BC3ACA">
            <w:pPr>
              <w:autoSpaceDE w:val="0"/>
              <w:autoSpaceDN w:val="0"/>
              <w:adjustRightInd w:val="0"/>
              <w:spacing w:line="360" w:lineRule="auto"/>
              <w:jc w:val="both"/>
              <w:rPr>
                <w:rFonts w:ascii="Lato" w:hAnsi="Lato" w:cs="Arial"/>
                <w:sz w:val="22"/>
                <w:szCs w:val="20"/>
              </w:rPr>
            </w:pPr>
            <w:r>
              <w:rPr>
                <w:rFonts w:ascii="Lato" w:hAnsi="Lato"/>
              </w:rPr>
              <w:t>348,295,589.55</w:t>
            </w:r>
          </w:p>
        </w:tc>
        <w:tc>
          <w:tcPr>
            <w:tcW w:w="1842" w:type="dxa"/>
          </w:tcPr>
          <w:p w14:paraId="311A33B3" w14:textId="77777777" w:rsidR="004E7AC4" w:rsidRPr="008E3186" w:rsidRDefault="004E7AC4" w:rsidP="00BC3ACA">
            <w:pPr>
              <w:autoSpaceDE w:val="0"/>
              <w:autoSpaceDN w:val="0"/>
              <w:adjustRightInd w:val="0"/>
              <w:spacing w:line="360" w:lineRule="auto"/>
              <w:jc w:val="both"/>
              <w:rPr>
                <w:rFonts w:ascii="Lato" w:hAnsi="Lato" w:cs="Arial"/>
                <w:sz w:val="20"/>
                <w:szCs w:val="20"/>
              </w:rPr>
            </w:pPr>
          </w:p>
        </w:tc>
      </w:tr>
    </w:tbl>
    <w:p w14:paraId="65D91448" w14:textId="1F1716BD" w:rsidR="00E562AB" w:rsidRDefault="00E562AB" w:rsidP="00F50BEA">
      <w:pPr>
        <w:autoSpaceDE w:val="0"/>
        <w:autoSpaceDN w:val="0"/>
        <w:adjustRightInd w:val="0"/>
        <w:spacing w:line="360" w:lineRule="auto"/>
        <w:jc w:val="both"/>
        <w:rPr>
          <w:rFonts w:ascii="Barlow" w:hAnsi="Barlow"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701"/>
        <w:gridCol w:w="2268"/>
        <w:gridCol w:w="1975"/>
        <w:gridCol w:w="1897"/>
      </w:tblGrid>
      <w:tr w:rsidR="00F0662E" w:rsidRPr="008E3186" w14:paraId="58F9D86D" w14:textId="7DFA5B26" w:rsidTr="004E7AC4">
        <w:tc>
          <w:tcPr>
            <w:tcW w:w="3681" w:type="dxa"/>
          </w:tcPr>
          <w:p w14:paraId="2C14F227" w14:textId="77777777" w:rsidR="00190ED7" w:rsidRDefault="00190ED7" w:rsidP="00F50BEA">
            <w:pPr>
              <w:autoSpaceDE w:val="0"/>
              <w:autoSpaceDN w:val="0"/>
              <w:adjustRightInd w:val="0"/>
              <w:spacing w:line="360" w:lineRule="auto"/>
              <w:jc w:val="both"/>
              <w:rPr>
                <w:rFonts w:ascii="Lato" w:hAnsi="Lato" w:cs="Arial"/>
                <w:b/>
                <w:sz w:val="20"/>
                <w:szCs w:val="20"/>
              </w:rPr>
            </w:pPr>
          </w:p>
          <w:p w14:paraId="5496BB89" w14:textId="4BE135BB" w:rsidR="00F0662E" w:rsidRPr="00973AAD" w:rsidRDefault="00F0662E" w:rsidP="00F50BEA">
            <w:pPr>
              <w:autoSpaceDE w:val="0"/>
              <w:autoSpaceDN w:val="0"/>
              <w:adjustRightInd w:val="0"/>
              <w:spacing w:line="360" w:lineRule="auto"/>
              <w:jc w:val="both"/>
              <w:rPr>
                <w:rFonts w:ascii="Lato" w:hAnsi="Lato" w:cs="Arial"/>
                <w:b/>
                <w:sz w:val="20"/>
                <w:szCs w:val="20"/>
              </w:rPr>
            </w:pPr>
            <w:r w:rsidRPr="00973AAD">
              <w:rPr>
                <w:rFonts w:ascii="Lato" w:hAnsi="Lato" w:cs="Arial"/>
                <w:b/>
                <w:sz w:val="20"/>
                <w:szCs w:val="20"/>
              </w:rPr>
              <w:t>JUBILACIONES Y PENSIONES</w:t>
            </w:r>
          </w:p>
        </w:tc>
        <w:tc>
          <w:tcPr>
            <w:tcW w:w="1701" w:type="dxa"/>
          </w:tcPr>
          <w:p w14:paraId="35A549B8" w14:textId="77777777" w:rsidR="00F0662E" w:rsidRPr="008E3186" w:rsidRDefault="00F0662E" w:rsidP="00F50BEA">
            <w:pPr>
              <w:autoSpaceDE w:val="0"/>
              <w:autoSpaceDN w:val="0"/>
              <w:adjustRightInd w:val="0"/>
              <w:spacing w:line="360" w:lineRule="auto"/>
              <w:jc w:val="both"/>
              <w:rPr>
                <w:rFonts w:ascii="Lato" w:hAnsi="Lato" w:cs="Arial"/>
                <w:sz w:val="20"/>
                <w:szCs w:val="20"/>
              </w:rPr>
            </w:pPr>
          </w:p>
        </w:tc>
        <w:tc>
          <w:tcPr>
            <w:tcW w:w="2268" w:type="dxa"/>
          </w:tcPr>
          <w:p w14:paraId="2109E53F" w14:textId="219D5268" w:rsidR="00F0662E" w:rsidRPr="008E3186" w:rsidRDefault="00F0662E" w:rsidP="00F50BEA">
            <w:pPr>
              <w:autoSpaceDE w:val="0"/>
              <w:autoSpaceDN w:val="0"/>
              <w:adjustRightInd w:val="0"/>
              <w:spacing w:line="360" w:lineRule="auto"/>
              <w:jc w:val="both"/>
              <w:rPr>
                <w:rFonts w:ascii="Lato" w:hAnsi="Lato" w:cs="Arial"/>
                <w:sz w:val="20"/>
                <w:szCs w:val="20"/>
              </w:rPr>
            </w:pPr>
          </w:p>
        </w:tc>
        <w:tc>
          <w:tcPr>
            <w:tcW w:w="1975" w:type="dxa"/>
          </w:tcPr>
          <w:p w14:paraId="13AC6DB8" w14:textId="77777777" w:rsidR="00F0662E" w:rsidRPr="008E3186" w:rsidRDefault="00F0662E" w:rsidP="00F50BEA">
            <w:pPr>
              <w:autoSpaceDE w:val="0"/>
              <w:autoSpaceDN w:val="0"/>
              <w:adjustRightInd w:val="0"/>
              <w:spacing w:line="360" w:lineRule="auto"/>
              <w:jc w:val="both"/>
              <w:rPr>
                <w:rFonts w:ascii="Lato" w:hAnsi="Lato" w:cs="Arial"/>
                <w:sz w:val="20"/>
                <w:szCs w:val="20"/>
              </w:rPr>
            </w:pPr>
          </w:p>
        </w:tc>
        <w:tc>
          <w:tcPr>
            <w:tcW w:w="1897" w:type="dxa"/>
          </w:tcPr>
          <w:p w14:paraId="0887BEB0" w14:textId="77777777" w:rsidR="00F0662E" w:rsidRPr="008E3186" w:rsidRDefault="00F0662E" w:rsidP="00F50BEA">
            <w:pPr>
              <w:autoSpaceDE w:val="0"/>
              <w:autoSpaceDN w:val="0"/>
              <w:adjustRightInd w:val="0"/>
              <w:spacing w:line="360" w:lineRule="auto"/>
              <w:jc w:val="both"/>
              <w:rPr>
                <w:rFonts w:ascii="Lato" w:hAnsi="Lato" w:cs="Arial"/>
                <w:sz w:val="20"/>
                <w:szCs w:val="20"/>
              </w:rPr>
            </w:pPr>
          </w:p>
        </w:tc>
      </w:tr>
      <w:tr w:rsidR="00BC3ACA" w:rsidRPr="008E3186" w14:paraId="53ABE087" w14:textId="5AAB1F68" w:rsidTr="004E7AC4">
        <w:tc>
          <w:tcPr>
            <w:tcW w:w="3681" w:type="dxa"/>
          </w:tcPr>
          <w:p w14:paraId="03F0AA5D" w14:textId="6B567184" w:rsidR="00BC3ACA" w:rsidRPr="008E3186" w:rsidRDefault="00BC3ACA" w:rsidP="00BC3ACA">
            <w:pPr>
              <w:autoSpaceDE w:val="0"/>
              <w:autoSpaceDN w:val="0"/>
              <w:adjustRightInd w:val="0"/>
              <w:spacing w:line="360" w:lineRule="auto"/>
              <w:jc w:val="both"/>
              <w:rPr>
                <w:rFonts w:ascii="Lato" w:hAnsi="Lato" w:cs="Arial"/>
                <w:sz w:val="20"/>
                <w:szCs w:val="20"/>
              </w:rPr>
            </w:pPr>
            <w:r w:rsidRPr="008E3186">
              <w:rPr>
                <w:rFonts w:ascii="Lato" w:hAnsi="Lato" w:cs="Arial"/>
                <w:sz w:val="20"/>
                <w:szCs w:val="20"/>
              </w:rPr>
              <w:t>BANAMEX CTA. 5331</w:t>
            </w:r>
          </w:p>
        </w:tc>
        <w:tc>
          <w:tcPr>
            <w:tcW w:w="1701" w:type="dxa"/>
          </w:tcPr>
          <w:p w14:paraId="42C46051" w14:textId="77777777" w:rsidR="00BC3ACA" w:rsidRPr="008E3186" w:rsidRDefault="00BC3ACA" w:rsidP="00BC3ACA">
            <w:pPr>
              <w:autoSpaceDE w:val="0"/>
              <w:autoSpaceDN w:val="0"/>
              <w:adjustRightInd w:val="0"/>
              <w:spacing w:line="360" w:lineRule="auto"/>
              <w:jc w:val="both"/>
              <w:rPr>
                <w:rFonts w:ascii="Lato" w:hAnsi="Lato" w:cs="Arial"/>
                <w:sz w:val="20"/>
                <w:szCs w:val="20"/>
              </w:rPr>
            </w:pPr>
          </w:p>
        </w:tc>
        <w:tc>
          <w:tcPr>
            <w:tcW w:w="2268" w:type="dxa"/>
            <w:vAlign w:val="bottom"/>
          </w:tcPr>
          <w:p w14:paraId="02AFD58D" w14:textId="6B5AFD71" w:rsidR="00BC3ACA" w:rsidRPr="00BC3ACA" w:rsidRDefault="004E7AC4" w:rsidP="00BC3ACA">
            <w:pPr>
              <w:autoSpaceDE w:val="0"/>
              <w:autoSpaceDN w:val="0"/>
              <w:adjustRightInd w:val="0"/>
              <w:spacing w:line="360" w:lineRule="auto"/>
              <w:jc w:val="right"/>
              <w:rPr>
                <w:rFonts w:ascii="Lato" w:hAnsi="Lato" w:cs="Arial"/>
                <w:sz w:val="20"/>
                <w:szCs w:val="20"/>
              </w:rPr>
            </w:pPr>
            <w:r>
              <w:rPr>
                <w:rFonts w:ascii="Lato" w:hAnsi="Lato"/>
                <w:sz w:val="20"/>
              </w:rPr>
              <w:t xml:space="preserve">      </w:t>
            </w:r>
            <w:r w:rsidR="00BC3ACA" w:rsidRPr="00BC3ACA">
              <w:rPr>
                <w:rFonts w:ascii="Lato" w:hAnsi="Lato"/>
                <w:sz w:val="20"/>
              </w:rPr>
              <w:t xml:space="preserve">2,772,209.84 </w:t>
            </w:r>
          </w:p>
        </w:tc>
        <w:tc>
          <w:tcPr>
            <w:tcW w:w="1975" w:type="dxa"/>
            <w:vAlign w:val="bottom"/>
          </w:tcPr>
          <w:p w14:paraId="2EA038B2" w14:textId="77777777" w:rsidR="00BC3ACA" w:rsidRPr="00BC3ACA" w:rsidRDefault="00BC3ACA" w:rsidP="00BC3ACA">
            <w:pPr>
              <w:autoSpaceDE w:val="0"/>
              <w:autoSpaceDN w:val="0"/>
              <w:adjustRightInd w:val="0"/>
              <w:spacing w:line="360" w:lineRule="auto"/>
              <w:jc w:val="right"/>
              <w:rPr>
                <w:rFonts w:ascii="Lato" w:hAnsi="Lato" w:cs="Arial"/>
                <w:sz w:val="20"/>
                <w:szCs w:val="20"/>
              </w:rPr>
            </w:pPr>
          </w:p>
        </w:tc>
        <w:tc>
          <w:tcPr>
            <w:tcW w:w="1897" w:type="dxa"/>
            <w:vAlign w:val="bottom"/>
          </w:tcPr>
          <w:p w14:paraId="71E0BED5" w14:textId="77777777" w:rsidR="00BC3ACA" w:rsidRPr="001B1069" w:rsidRDefault="00BC3ACA" w:rsidP="00BC3ACA">
            <w:pPr>
              <w:autoSpaceDE w:val="0"/>
              <w:autoSpaceDN w:val="0"/>
              <w:adjustRightInd w:val="0"/>
              <w:spacing w:line="360" w:lineRule="auto"/>
              <w:jc w:val="right"/>
              <w:rPr>
                <w:rFonts w:ascii="Lato" w:hAnsi="Lato" w:cs="Arial"/>
                <w:sz w:val="20"/>
                <w:szCs w:val="20"/>
              </w:rPr>
            </w:pPr>
          </w:p>
        </w:tc>
      </w:tr>
      <w:tr w:rsidR="00BC3ACA" w:rsidRPr="008E3186" w14:paraId="1D390330" w14:textId="5605DA5A" w:rsidTr="004E7AC4">
        <w:tc>
          <w:tcPr>
            <w:tcW w:w="3681" w:type="dxa"/>
          </w:tcPr>
          <w:p w14:paraId="03D1800D" w14:textId="672E88F7" w:rsidR="00BC3ACA" w:rsidRPr="008E3186" w:rsidRDefault="00BC3ACA" w:rsidP="00BC3ACA">
            <w:pPr>
              <w:autoSpaceDE w:val="0"/>
              <w:autoSpaceDN w:val="0"/>
              <w:adjustRightInd w:val="0"/>
              <w:spacing w:line="360" w:lineRule="auto"/>
              <w:jc w:val="both"/>
              <w:rPr>
                <w:rFonts w:ascii="Lato" w:hAnsi="Lato" w:cs="Arial"/>
                <w:sz w:val="20"/>
                <w:szCs w:val="20"/>
              </w:rPr>
            </w:pPr>
            <w:r w:rsidRPr="008E3186">
              <w:rPr>
                <w:rFonts w:ascii="Lato" w:hAnsi="Lato" w:cs="Arial"/>
                <w:sz w:val="20"/>
                <w:szCs w:val="20"/>
              </w:rPr>
              <w:t>MONEX CASA DE BOLSA CTA. 2432</w:t>
            </w:r>
          </w:p>
        </w:tc>
        <w:tc>
          <w:tcPr>
            <w:tcW w:w="1701" w:type="dxa"/>
          </w:tcPr>
          <w:p w14:paraId="172A2082" w14:textId="77777777" w:rsidR="00BC3ACA" w:rsidRPr="008E3186" w:rsidRDefault="00BC3ACA" w:rsidP="00BC3ACA">
            <w:pPr>
              <w:autoSpaceDE w:val="0"/>
              <w:autoSpaceDN w:val="0"/>
              <w:adjustRightInd w:val="0"/>
              <w:spacing w:line="360" w:lineRule="auto"/>
              <w:jc w:val="both"/>
              <w:rPr>
                <w:rFonts w:ascii="Lato" w:hAnsi="Lato" w:cs="Arial"/>
                <w:sz w:val="20"/>
                <w:szCs w:val="20"/>
              </w:rPr>
            </w:pPr>
          </w:p>
        </w:tc>
        <w:tc>
          <w:tcPr>
            <w:tcW w:w="2268" w:type="dxa"/>
            <w:vAlign w:val="bottom"/>
          </w:tcPr>
          <w:p w14:paraId="462DCE07" w14:textId="06F072F2" w:rsidR="00BC3ACA" w:rsidRPr="00BC3ACA" w:rsidRDefault="004E7AC4" w:rsidP="00BC3ACA">
            <w:pPr>
              <w:autoSpaceDE w:val="0"/>
              <w:autoSpaceDN w:val="0"/>
              <w:adjustRightInd w:val="0"/>
              <w:spacing w:line="360" w:lineRule="auto"/>
              <w:jc w:val="right"/>
              <w:rPr>
                <w:rFonts w:ascii="Lato" w:hAnsi="Lato" w:cs="Arial"/>
                <w:sz w:val="20"/>
                <w:szCs w:val="20"/>
              </w:rPr>
            </w:pPr>
            <w:r>
              <w:rPr>
                <w:rFonts w:ascii="Lato" w:hAnsi="Lato"/>
                <w:sz w:val="20"/>
              </w:rPr>
              <w:t xml:space="preserve">    </w:t>
            </w:r>
            <w:r w:rsidR="00BC3ACA" w:rsidRPr="00BC3ACA">
              <w:rPr>
                <w:rFonts w:ascii="Lato" w:hAnsi="Lato"/>
                <w:sz w:val="20"/>
              </w:rPr>
              <w:t xml:space="preserve">79,202,804.68 </w:t>
            </w:r>
          </w:p>
        </w:tc>
        <w:tc>
          <w:tcPr>
            <w:tcW w:w="1975" w:type="dxa"/>
            <w:vAlign w:val="bottom"/>
          </w:tcPr>
          <w:p w14:paraId="6645C239" w14:textId="77777777" w:rsidR="00BC3ACA" w:rsidRPr="00BC3ACA" w:rsidRDefault="00BC3ACA" w:rsidP="00BC3ACA">
            <w:pPr>
              <w:autoSpaceDE w:val="0"/>
              <w:autoSpaceDN w:val="0"/>
              <w:adjustRightInd w:val="0"/>
              <w:spacing w:line="360" w:lineRule="auto"/>
              <w:jc w:val="right"/>
              <w:rPr>
                <w:rFonts w:ascii="Lato" w:hAnsi="Lato" w:cs="Arial"/>
                <w:sz w:val="20"/>
                <w:szCs w:val="20"/>
              </w:rPr>
            </w:pPr>
          </w:p>
        </w:tc>
        <w:tc>
          <w:tcPr>
            <w:tcW w:w="1897" w:type="dxa"/>
            <w:vAlign w:val="bottom"/>
          </w:tcPr>
          <w:p w14:paraId="39969AF8" w14:textId="77777777" w:rsidR="00BC3ACA" w:rsidRPr="001B1069" w:rsidRDefault="00BC3ACA" w:rsidP="00BC3ACA">
            <w:pPr>
              <w:autoSpaceDE w:val="0"/>
              <w:autoSpaceDN w:val="0"/>
              <w:adjustRightInd w:val="0"/>
              <w:spacing w:line="360" w:lineRule="auto"/>
              <w:jc w:val="right"/>
              <w:rPr>
                <w:rFonts w:ascii="Lato" w:hAnsi="Lato" w:cs="Arial"/>
                <w:sz w:val="20"/>
                <w:szCs w:val="20"/>
              </w:rPr>
            </w:pPr>
          </w:p>
        </w:tc>
      </w:tr>
      <w:tr w:rsidR="00BC3ACA" w:rsidRPr="008E3186" w14:paraId="48EE99DD" w14:textId="61C3E1A0" w:rsidTr="004E7AC4">
        <w:tc>
          <w:tcPr>
            <w:tcW w:w="3681" w:type="dxa"/>
          </w:tcPr>
          <w:p w14:paraId="2F3C134B" w14:textId="61F07305" w:rsidR="00BC3ACA" w:rsidRPr="008E3186" w:rsidRDefault="00BC3ACA" w:rsidP="00BC3ACA">
            <w:pPr>
              <w:autoSpaceDE w:val="0"/>
              <w:autoSpaceDN w:val="0"/>
              <w:adjustRightInd w:val="0"/>
              <w:spacing w:line="360" w:lineRule="auto"/>
              <w:jc w:val="both"/>
              <w:rPr>
                <w:rFonts w:ascii="Lato" w:hAnsi="Lato" w:cs="Arial"/>
                <w:sz w:val="20"/>
                <w:szCs w:val="20"/>
              </w:rPr>
            </w:pPr>
            <w:r w:rsidRPr="008E3186">
              <w:rPr>
                <w:rFonts w:ascii="Lato" w:hAnsi="Lato" w:cs="Arial"/>
                <w:sz w:val="20"/>
                <w:szCs w:val="20"/>
              </w:rPr>
              <w:t>BANORTE CONTRATO 6487</w:t>
            </w:r>
          </w:p>
        </w:tc>
        <w:tc>
          <w:tcPr>
            <w:tcW w:w="1701" w:type="dxa"/>
          </w:tcPr>
          <w:p w14:paraId="2EBCE955" w14:textId="77777777" w:rsidR="00BC3ACA" w:rsidRPr="008E3186" w:rsidRDefault="00BC3ACA" w:rsidP="00BC3ACA">
            <w:pPr>
              <w:autoSpaceDE w:val="0"/>
              <w:autoSpaceDN w:val="0"/>
              <w:adjustRightInd w:val="0"/>
              <w:spacing w:line="360" w:lineRule="auto"/>
              <w:jc w:val="both"/>
              <w:rPr>
                <w:rFonts w:ascii="Lato" w:hAnsi="Lato" w:cs="Arial"/>
                <w:sz w:val="20"/>
                <w:szCs w:val="20"/>
              </w:rPr>
            </w:pPr>
          </w:p>
        </w:tc>
        <w:tc>
          <w:tcPr>
            <w:tcW w:w="2268" w:type="dxa"/>
            <w:vAlign w:val="bottom"/>
          </w:tcPr>
          <w:p w14:paraId="2050277D" w14:textId="45AB4930" w:rsidR="00BC3ACA" w:rsidRPr="00BC3ACA" w:rsidRDefault="004E7AC4" w:rsidP="00BC3ACA">
            <w:pPr>
              <w:autoSpaceDE w:val="0"/>
              <w:autoSpaceDN w:val="0"/>
              <w:adjustRightInd w:val="0"/>
              <w:spacing w:line="360" w:lineRule="auto"/>
              <w:jc w:val="right"/>
              <w:rPr>
                <w:rFonts w:ascii="Lato" w:hAnsi="Lato" w:cs="Arial"/>
                <w:sz w:val="20"/>
                <w:szCs w:val="20"/>
              </w:rPr>
            </w:pPr>
            <w:r>
              <w:rPr>
                <w:rFonts w:ascii="Lato" w:hAnsi="Lato"/>
                <w:sz w:val="20"/>
              </w:rPr>
              <w:t xml:space="preserve">  </w:t>
            </w:r>
            <w:r w:rsidR="00BC3ACA" w:rsidRPr="00BC3ACA">
              <w:rPr>
                <w:rFonts w:ascii="Lato" w:hAnsi="Lato"/>
                <w:sz w:val="20"/>
              </w:rPr>
              <w:t xml:space="preserve">30,629,437.94 </w:t>
            </w:r>
          </w:p>
        </w:tc>
        <w:tc>
          <w:tcPr>
            <w:tcW w:w="1975" w:type="dxa"/>
            <w:vAlign w:val="bottom"/>
          </w:tcPr>
          <w:p w14:paraId="3E07B66F" w14:textId="584177A8" w:rsidR="00BC3ACA" w:rsidRPr="00BC3ACA" w:rsidRDefault="00BC3ACA" w:rsidP="00BC3ACA">
            <w:pPr>
              <w:autoSpaceDE w:val="0"/>
              <w:autoSpaceDN w:val="0"/>
              <w:adjustRightInd w:val="0"/>
              <w:spacing w:line="360" w:lineRule="auto"/>
              <w:jc w:val="right"/>
              <w:rPr>
                <w:rFonts w:ascii="Lato" w:hAnsi="Lato" w:cs="Arial"/>
                <w:sz w:val="20"/>
                <w:szCs w:val="20"/>
              </w:rPr>
            </w:pPr>
            <w:r>
              <w:rPr>
                <w:rFonts w:ascii="Lato" w:hAnsi="Lato"/>
                <w:color w:val="000000"/>
                <w:sz w:val="20"/>
              </w:rPr>
              <w:t>112,604,452.46</w:t>
            </w:r>
            <w:r w:rsidRPr="00BC3ACA">
              <w:rPr>
                <w:rFonts w:ascii="Lato" w:hAnsi="Lato"/>
                <w:color w:val="000000"/>
                <w:sz w:val="20"/>
              </w:rPr>
              <w:t> </w:t>
            </w:r>
          </w:p>
        </w:tc>
        <w:tc>
          <w:tcPr>
            <w:tcW w:w="1897" w:type="dxa"/>
            <w:vAlign w:val="bottom"/>
          </w:tcPr>
          <w:p w14:paraId="32B3A68B" w14:textId="067CF5AE" w:rsidR="00BC3ACA" w:rsidRPr="001B1069" w:rsidRDefault="00BC3ACA" w:rsidP="00BC3ACA">
            <w:pPr>
              <w:autoSpaceDE w:val="0"/>
              <w:autoSpaceDN w:val="0"/>
              <w:adjustRightInd w:val="0"/>
              <w:spacing w:line="360" w:lineRule="auto"/>
              <w:jc w:val="right"/>
              <w:rPr>
                <w:rFonts w:ascii="Lato" w:hAnsi="Lato" w:cs="Arial"/>
                <w:b/>
                <w:sz w:val="20"/>
                <w:szCs w:val="20"/>
              </w:rPr>
            </w:pPr>
            <w:r>
              <w:rPr>
                <w:rFonts w:ascii="Lato" w:hAnsi="Lato" w:cs="Arial"/>
                <w:b/>
                <w:sz w:val="20"/>
                <w:szCs w:val="20"/>
              </w:rPr>
              <w:t>460,900,042.01</w:t>
            </w:r>
          </w:p>
        </w:tc>
      </w:tr>
    </w:tbl>
    <w:p w14:paraId="53EC0B6F" w14:textId="05F13C1F" w:rsidR="00E562AB" w:rsidRPr="00836D5B" w:rsidRDefault="00E562AB" w:rsidP="00F50BEA">
      <w:pPr>
        <w:autoSpaceDE w:val="0"/>
        <w:autoSpaceDN w:val="0"/>
        <w:adjustRightInd w:val="0"/>
        <w:spacing w:line="360" w:lineRule="auto"/>
        <w:jc w:val="both"/>
        <w:rPr>
          <w:rFonts w:ascii="Barlow" w:hAnsi="Barlow" w:cs="Arial"/>
          <w:sz w:val="20"/>
          <w:szCs w:val="20"/>
        </w:rPr>
      </w:pPr>
    </w:p>
    <w:p w14:paraId="07D42F4E" w14:textId="330503F2" w:rsidR="00F50BEA" w:rsidRPr="006A34AD" w:rsidRDefault="008E3186" w:rsidP="00F50BEA">
      <w:pPr>
        <w:autoSpaceDE w:val="0"/>
        <w:autoSpaceDN w:val="0"/>
        <w:adjustRightInd w:val="0"/>
        <w:spacing w:line="360" w:lineRule="auto"/>
        <w:jc w:val="both"/>
        <w:rPr>
          <w:rFonts w:ascii="Lato" w:hAnsi="Lato" w:cs="Arial"/>
          <w:b/>
          <w:sz w:val="20"/>
          <w:szCs w:val="20"/>
        </w:rPr>
      </w:pPr>
      <w:r w:rsidRPr="006A34AD">
        <w:rPr>
          <w:rFonts w:ascii="Lato" w:hAnsi="Lato" w:cs="Arial"/>
          <w:b/>
          <w:sz w:val="20"/>
          <w:szCs w:val="20"/>
        </w:rPr>
        <w:t>RESULTADOS DE EJERCICIO</w:t>
      </w:r>
      <w:r w:rsidR="005A69DF">
        <w:rPr>
          <w:rFonts w:ascii="Lato" w:hAnsi="Lato" w:cs="Arial"/>
          <w:b/>
          <w:sz w:val="20"/>
          <w:szCs w:val="20"/>
        </w:rPr>
        <w:t>S ANTERIORE</w:t>
      </w:r>
      <w:r w:rsidR="000859A2">
        <w:rPr>
          <w:rFonts w:ascii="Lato" w:hAnsi="Lato" w:cs="Arial"/>
          <w:b/>
          <w:sz w:val="20"/>
          <w:szCs w:val="20"/>
        </w:rPr>
        <w:t>S DEL INSTITUTO AL 31</w:t>
      </w:r>
      <w:r w:rsidR="005E2491">
        <w:rPr>
          <w:rFonts w:ascii="Lato" w:hAnsi="Lato" w:cs="Arial"/>
          <w:b/>
          <w:sz w:val="20"/>
          <w:szCs w:val="20"/>
        </w:rPr>
        <w:t xml:space="preserve"> DE </w:t>
      </w:r>
      <w:r w:rsidR="000859A2">
        <w:rPr>
          <w:rFonts w:ascii="Lato" w:hAnsi="Lato" w:cs="Arial"/>
          <w:b/>
          <w:sz w:val="20"/>
          <w:szCs w:val="20"/>
        </w:rPr>
        <w:t>MARZO</w:t>
      </w:r>
      <w:r w:rsidR="00396891">
        <w:rPr>
          <w:rFonts w:ascii="Lato" w:hAnsi="Lato" w:cs="Arial"/>
          <w:b/>
          <w:sz w:val="20"/>
          <w:szCs w:val="20"/>
        </w:rPr>
        <w:t xml:space="preserve"> DE 2026</w:t>
      </w:r>
      <w:r w:rsidRPr="006A34AD">
        <w:rPr>
          <w:rFonts w:ascii="Lato" w:hAnsi="Lato" w:cs="Arial"/>
          <w:b/>
          <w:sz w:val="20"/>
          <w:szCs w:val="20"/>
        </w:rPr>
        <w:t xml:space="preserve">         </w:t>
      </w:r>
      <w:r w:rsidR="006A34AD">
        <w:rPr>
          <w:rFonts w:ascii="Lato" w:hAnsi="Lato" w:cs="Arial"/>
          <w:b/>
          <w:sz w:val="20"/>
          <w:szCs w:val="20"/>
        </w:rPr>
        <w:t xml:space="preserve">                          </w:t>
      </w:r>
      <w:r w:rsidR="001B1069">
        <w:rPr>
          <w:rFonts w:ascii="Lato" w:hAnsi="Lato" w:cs="Arial"/>
          <w:b/>
          <w:sz w:val="20"/>
          <w:szCs w:val="20"/>
        </w:rPr>
        <w:t>4,647,803,907.28</w:t>
      </w:r>
    </w:p>
    <w:p w14:paraId="10097A4A" w14:textId="2207591C" w:rsidR="008E3186" w:rsidRDefault="008E3186" w:rsidP="00F50BEA">
      <w:pPr>
        <w:autoSpaceDE w:val="0"/>
        <w:autoSpaceDN w:val="0"/>
        <w:adjustRightInd w:val="0"/>
        <w:spacing w:line="360" w:lineRule="auto"/>
        <w:jc w:val="both"/>
        <w:rPr>
          <w:rFonts w:ascii="Barlow" w:hAnsi="Barlow" w:cs="Arial"/>
          <w:b/>
          <w:sz w:val="20"/>
          <w:szCs w:val="20"/>
        </w:rPr>
      </w:pPr>
    </w:p>
    <w:p w14:paraId="722771B7" w14:textId="34759E6A" w:rsidR="00F50BEA" w:rsidRPr="008E3186" w:rsidRDefault="008E3186" w:rsidP="002E2489">
      <w:pPr>
        <w:autoSpaceDE w:val="0"/>
        <w:autoSpaceDN w:val="0"/>
        <w:adjustRightInd w:val="0"/>
        <w:spacing w:line="360" w:lineRule="auto"/>
        <w:jc w:val="center"/>
        <w:rPr>
          <w:rFonts w:ascii="Lato" w:hAnsi="Lato" w:cs="Arial"/>
          <w:b/>
          <w:sz w:val="20"/>
          <w:szCs w:val="20"/>
        </w:rPr>
      </w:pPr>
      <w:r w:rsidRPr="008E3186">
        <w:rPr>
          <w:rFonts w:ascii="Lato" w:hAnsi="Lato" w:cs="Arial"/>
          <w:b/>
          <w:sz w:val="20"/>
          <w:szCs w:val="20"/>
        </w:rPr>
        <w:t>RES</w:t>
      </w:r>
      <w:r w:rsidR="00852883">
        <w:rPr>
          <w:rFonts w:ascii="Lato" w:hAnsi="Lato" w:cs="Arial"/>
          <w:b/>
          <w:sz w:val="20"/>
          <w:szCs w:val="20"/>
        </w:rPr>
        <w:t>ERVAS AL 31 DE DICIEMBRE DE 2024</w:t>
      </w:r>
    </w:p>
    <w:p w14:paraId="47C26E59" w14:textId="38C6B19E" w:rsidR="00F50BEA" w:rsidRDefault="00F50BEA" w:rsidP="00F50BEA">
      <w:pPr>
        <w:jc w:val="both"/>
        <w:rPr>
          <w:rFonts w:ascii="Barlow" w:hAnsi="Barlow" w:cs="Arial"/>
          <w:b/>
          <w:sz w:val="20"/>
          <w:szCs w:val="20"/>
        </w:rPr>
      </w:pPr>
    </w:p>
    <w:tbl>
      <w:tblPr>
        <w:tblStyle w:val="Tablaconcuadrcula"/>
        <w:tblW w:w="0" w:type="auto"/>
        <w:tblLook w:val="04A0" w:firstRow="1" w:lastRow="0" w:firstColumn="1" w:lastColumn="0" w:noHBand="0" w:noVBand="1"/>
      </w:tblPr>
      <w:tblGrid>
        <w:gridCol w:w="2830"/>
        <w:gridCol w:w="3261"/>
        <w:gridCol w:w="3260"/>
        <w:gridCol w:w="4077"/>
      </w:tblGrid>
      <w:tr w:rsidR="008B26AE" w14:paraId="3FB9A329" w14:textId="77777777" w:rsidTr="008A733A">
        <w:tc>
          <w:tcPr>
            <w:tcW w:w="13428" w:type="dxa"/>
            <w:gridSpan w:val="4"/>
          </w:tcPr>
          <w:p w14:paraId="2A585787" w14:textId="77777777" w:rsidR="008B26AE" w:rsidRPr="00E70A1B" w:rsidRDefault="008B26AE" w:rsidP="00495E00">
            <w:pPr>
              <w:jc w:val="center"/>
              <w:rPr>
                <w:rFonts w:ascii="Lato" w:hAnsi="Lato"/>
                <w:sz w:val="20"/>
              </w:rPr>
            </w:pPr>
            <w:r w:rsidRPr="00E70A1B">
              <w:rPr>
                <w:rFonts w:ascii="Lato" w:hAnsi="Lato"/>
                <w:sz w:val="20"/>
              </w:rPr>
              <w:t>Instituto de Seguridad Social de los Trabajadores del Estado de Yucatán</w:t>
            </w:r>
          </w:p>
          <w:p w14:paraId="1A22AFA9" w14:textId="77777777" w:rsidR="008B26AE" w:rsidRPr="00E70A1B" w:rsidRDefault="008B26AE" w:rsidP="00495E00">
            <w:pPr>
              <w:jc w:val="center"/>
              <w:rPr>
                <w:rFonts w:ascii="Lato" w:hAnsi="Lato"/>
                <w:sz w:val="20"/>
              </w:rPr>
            </w:pPr>
            <w:r w:rsidRPr="00E70A1B">
              <w:rPr>
                <w:rFonts w:ascii="Lato" w:hAnsi="Lato"/>
                <w:sz w:val="20"/>
              </w:rPr>
              <w:t>Reservas Financieras (líquidas) y Reservas Territoriales</w:t>
            </w:r>
          </w:p>
        </w:tc>
      </w:tr>
      <w:tr w:rsidR="008B26AE" w14:paraId="6F4994ED" w14:textId="77777777" w:rsidTr="00852883">
        <w:tc>
          <w:tcPr>
            <w:tcW w:w="2830" w:type="dxa"/>
          </w:tcPr>
          <w:p w14:paraId="4FB541A6" w14:textId="77777777" w:rsidR="008B26AE" w:rsidRPr="00E70A1B" w:rsidRDefault="008B26AE" w:rsidP="00495E00">
            <w:pPr>
              <w:rPr>
                <w:rFonts w:ascii="Lato" w:hAnsi="Lato"/>
                <w:sz w:val="20"/>
              </w:rPr>
            </w:pPr>
            <w:r w:rsidRPr="00E70A1B">
              <w:rPr>
                <w:rFonts w:ascii="Lato" w:hAnsi="Lato"/>
                <w:sz w:val="20"/>
              </w:rPr>
              <w:t>Concepto</w:t>
            </w:r>
          </w:p>
        </w:tc>
        <w:tc>
          <w:tcPr>
            <w:tcW w:w="3261" w:type="dxa"/>
          </w:tcPr>
          <w:p w14:paraId="77A44A67" w14:textId="55E98796" w:rsidR="008B26AE" w:rsidRPr="00E70A1B" w:rsidRDefault="008B26AE" w:rsidP="00495E00">
            <w:pPr>
              <w:rPr>
                <w:rFonts w:ascii="Lato" w:hAnsi="Lato"/>
                <w:sz w:val="20"/>
              </w:rPr>
            </w:pPr>
            <w:r w:rsidRPr="00E70A1B">
              <w:rPr>
                <w:rFonts w:ascii="Lato" w:hAnsi="Lato"/>
                <w:sz w:val="20"/>
              </w:rPr>
              <w:t>C</w:t>
            </w:r>
            <w:r w:rsidR="008A733A">
              <w:rPr>
                <w:rFonts w:ascii="Lato" w:hAnsi="Lato"/>
                <w:sz w:val="20"/>
              </w:rPr>
              <w:t>ifras al 31 de Diciembre de 2024</w:t>
            </w:r>
          </w:p>
        </w:tc>
        <w:tc>
          <w:tcPr>
            <w:tcW w:w="3260" w:type="dxa"/>
          </w:tcPr>
          <w:p w14:paraId="74C74E19" w14:textId="4EC2CB24" w:rsidR="008B26AE" w:rsidRPr="00E70A1B" w:rsidRDefault="008B26AE" w:rsidP="00495E00">
            <w:pPr>
              <w:rPr>
                <w:rFonts w:ascii="Lato" w:hAnsi="Lato"/>
                <w:sz w:val="20"/>
              </w:rPr>
            </w:pPr>
            <w:r w:rsidRPr="00E70A1B">
              <w:rPr>
                <w:rFonts w:ascii="Lato" w:hAnsi="Lato"/>
                <w:sz w:val="20"/>
              </w:rPr>
              <w:t>C</w:t>
            </w:r>
            <w:r w:rsidR="008A733A">
              <w:rPr>
                <w:rFonts w:ascii="Lato" w:hAnsi="Lato"/>
                <w:sz w:val="20"/>
              </w:rPr>
              <w:t>ifras al 31 de Diciembre de 2024</w:t>
            </w:r>
          </w:p>
        </w:tc>
        <w:tc>
          <w:tcPr>
            <w:tcW w:w="4077" w:type="dxa"/>
          </w:tcPr>
          <w:p w14:paraId="1D0BF884" w14:textId="42536C5A" w:rsidR="008B26AE" w:rsidRPr="00E70A1B" w:rsidRDefault="008B26AE" w:rsidP="00495E00">
            <w:pPr>
              <w:rPr>
                <w:rFonts w:ascii="Lato" w:hAnsi="Lato"/>
                <w:sz w:val="20"/>
              </w:rPr>
            </w:pPr>
            <w:r w:rsidRPr="00E70A1B">
              <w:rPr>
                <w:rFonts w:ascii="Lato" w:hAnsi="Lato"/>
                <w:sz w:val="20"/>
              </w:rPr>
              <w:t xml:space="preserve">Reserva </w:t>
            </w:r>
            <w:r w:rsidR="008A733A">
              <w:rPr>
                <w:rFonts w:ascii="Lato" w:hAnsi="Lato"/>
                <w:sz w:val="20"/>
              </w:rPr>
              <w:t>Total al 31 de Diciembre de 2024</w:t>
            </w:r>
          </w:p>
        </w:tc>
      </w:tr>
      <w:tr w:rsidR="008B26AE" w14:paraId="2C5E7E6B" w14:textId="77777777" w:rsidTr="00852883">
        <w:tc>
          <w:tcPr>
            <w:tcW w:w="2830" w:type="dxa"/>
          </w:tcPr>
          <w:p w14:paraId="74E3320B" w14:textId="77777777" w:rsidR="008B26AE" w:rsidRPr="00E70A1B" w:rsidRDefault="008B26AE" w:rsidP="00495E00">
            <w:pPr>
              <w:rPr>
                <w:rFonts w:ascii="Lato" w:hAnsi="Lato"/>
                <w:sz w:val="20"/>
              </w:rPr>
            </w:pPr>
          </w:p>
        </w:tc>
        <w:tc>
          <w:tcPr>
            <w:tcW w:w="3261" w:type="dxa"/>
          </w:tcPr>
          <w:p w14:paraId="4B03CA34" w14:textId="77777777" w:rsidR="008B26AE" w:rsidRPr="00E70A1B" w:rsidRDefault="008B26AE" w:rsidP="00495E00">
            <w:pPr>
              <w:jc w:val="center"/>
              <w:rPr>
                <w:rFonts w:ascii="Lato" w:hAnsi="Lato"/>
                <w:b/>
                <w:sz w:val="20"/>
              </w:rPr>
            </w:pPr>
            <w:r w:rsidRPr="00E70A1B">
              <w:rPr>
                <w:rFonts w:ascii="Lato" w:hAnsi="Lato"/>
                <w:b/>
                <w:sz w:val="20"/>
              </w:rPr>
              <w:t>Reserva Líquida</w:t>
            </w:r>
          </w:p>
        </w:tc>
        <w:tc>
          <w:tcPr>
            <w:tcW w:w="3260" w:type="dxa"/>
          </w:tcPr>
          <w:p w14:paraId="6B71109E" w14:textId="77777777" w:rsidR="008B26AE" w:rsidRPr="00E70A1B" w:rsidRDefault="008B26AE" w:rsidP="00495E00">
            <w:pPr>
              <w:jc w:val="center"/>
              <w:rPr>
                <w:rFonts w:ascii="Lato" w:hAnsi="Lato"/>
                <w:b/>
                <w:sz w:val="20"/>
              </w:rPr>
            </w:pPr>
            <w:r w:rsidRPr="00E70A1B">
              <w:rPr>
                <w:rFonts w:ascii="Lato" w:hAnsi="Lato"/>
                <w:b/>
                <w:sz w:val="20"/>
              </w:rPr>
              <w:t>Reserva Territorial</w:t>
            </w:r>
          </w:p>
        </w:tc>
        <w:tc>
          <w:tcPr>
            <w:tcW w:w="4077" w:type="dxa"/>
          </w:tcPr>
          <w:p w14:paraId="6B977488" w14:textId="77777777" w:rsidR="008B26AE" w:rsidRPr="00E70A1B" w:rsidRDefault="008B26AE" w:rsidP="00495E00">
            <w:pPr>
              <w:jc w:val="center"/>
              <w:rPr>
                <w:rFonts w:ascii="Lato" w:hAnsi="Lato"/>
                <w:b/>
                <w:sz w:val="20"/>
              </w:rPr>
            </w:pPr>
            <w:r w:rsidRPr="00E70A1B">
              <w:rPr>
                <w:rFonts w:ascii="Lato" w:hAnsi="Lato"/>
                <w:b/>
                <w:sz w:val="20"/>
              </w:rPr>
              <w:t>Reserva Líquida y Territorial</w:t>
            </w:r>
          </w:p>
        </w:tc>
      </w:tr>
      <w:tr w:rsidR="00852883" w14:paraId="274BF6C7" w14:textId="77777777" w:rsidTr="00852883">
        <w:tc>
          <w:tcPr>
            <w:tcW w:w="2830" w:type="dxa"/>
          </w:tcPr>
          <w:p w14:paraId="40248FD6" w14:textId="77777777" w:rsidR="00852883" w:rsidRPr="00E70A1B" w:rsidRDefault="00852883" w:rsidP="00852883">
            <w:pPr>
              <w:rPr>
                <w:rFonts w:ascii="Lato" w:hAnsi="Lato"/>
                <w:sz w:val="20"/>
              </w:rPr>
            </w:pPr>
            <w:r w:rsidRPr="00E70A1B">
              <w:rPr>
                <w:rFonts w:ascii="Lato" w:hAnsi="Lato"/>
                <w:sz w:val="20"/>
              </w:rPr>
              <w:t>Fondo Fijo</w:t>
            </w:r>
          </w:p>
        </w:tc>
        <w:tc>
          <w:tcPr>
            <w:tcW w:w="3261" w:type="dxa"/>
          </w:tcPr>
          <w:p w14:paraId="55AECAB9" w14:textId="77777777" w:rsidR="00852883" w:rsidRPr="00E70A1B" w:rsidRDefault="00852883" w:rsidP="00852883">
            <w:pPr>
              <w:jc w:val="right"/>
              <w:rPr>
                <w:rFonts w:ascii="Lato" w:hAnsi="Lato"/>
                <w:sz w:val="20"/>
              </w:rPr>
            </w:pPr>
            <w:r w:rsidRPr="00E70A1B">
              <w:rPr>
                <w:rFonts w:ascii="Lato" w:hAnsi="Lato"/>
                <w:sz w:val="20"/>
              </w:rPr>
              <w:t>0</w:t>
            </w:r>
          </w:p>
        </w:tc>
        <w:tc>
          <w:tcPr>
            <w:tcW w:w="3260" w:type="dxa"/>
          </w:tcPr>
          <w:p w14:paraId="2DA40E13" w14:textId="77777777" w:rsidR="00852883" w:rsidRPr="00E70A1B" w:rsidRDefault="00852883" w:rsidP="00852883">
            <w:pPr>
              <w:jc w:val="right"/>
              <w:rPr>
                <w:rFonts w:ascii="Lato" w:hAnsi="Lato"/>
                <w:sz w:val="20"/>
              </w:rPr>
            </w:pPr>
          </w:p>
        </w:tc>
        <w:tc>
          <w:tcPr>
            <w:tcW w:w="4077" w:type="dxa"/>
          </w:tcPr>
          <w:p w14:paraId="09BCB3D7" w14:textId="4A3273ED" w:rsidR="00852883" w:rsidRPr="00E70A1B" w:rsidRDefault="00852883" w:rsidP="00852883">
            <w:pPr>
              <w:jc w:val="right"/>
              <w:rPr>
                <w:rFonts w:ascii="Lato" w:hAnsi="Lato"/>
                <w:sz w:val="20"/>
              </w:rPr>
            </w:pPr>
            <w:r w:rsidRPr="00E70A1B">
              <w:rPr>
                <w:rFonts w:ascii="Lato" w:hAnsi="Lato"/>
                <w:sz w:val="20"/>
              </w:rPr>
              <w:t>0</w:t>
            </w:r>
          </w:p>
        </w:tc>
      </w:tr>
      <w:tr w:rsidR="00852883" w14:paraId="117597B6" w14:textId="77777777" w:rsidTr="00852883">
        <w:tc>
          <w:tcPr>
            <w:tcW w:w="2830" w:type="dxa"/>
          </w:tcPr>
          <w:p w14:paraId="2847088F" w14:textId="77777777" w:rsidR="00852883" w:rsidRPr="00E70A1B" w:rsidRDefault="00852883" w:rsidP="00852883">
            <w:pPr>
              <w:rPr>
                <w:rFonts w:ascii="Lato" w:hAnsi="Lato"/>
                <w:sz w:val="20"/>
              </w:rPr>
            </w:pPr>
            <w:r w:rsidRPr="00E70A1B">
              <w:rPr>
                <w:rFonts w:ascii="Lato" w:hAnsi="Lato"/>
                <w:sz w:val="20"/>
              </w:rPr>
              <w:t>Depósitos en Tránsito</w:t>
            </w:r>
          </w:p>
        </w:tc>
        <w:tc>
          <w:tcPr>
            <w:tcW w:w="3261" w:type="dxa"/>
          </w:tcPr>
          <w:p w14:paraId="48202EBD" w14:textId="3522453A" w:rsidR="00852883" w:rsidRPr="00E70A1B" w:rsidRDefault="00852883" w:rsidP="00852883">
            <w:pPr>
              <w:jc w:val="right"/>
              <w:rPr>
                <w:rFonts w:ascii="Lato" w:hAnsi="Lato"/>
                <w:sz w:val="20"/>
              </w:rPr>
            </w:pPr>
            <w:r>
              <w:rPr>
                <w:rFonts w:ascii="Lato" w:hAnsi="Lato"/>
                <w:sz w:val="20"/>
              </w:rPr>
              <w:t>91,335</w:t>
            </w:r>
          </w:p>
        </w:tc>
        <w:tc>
          <w:tcPr>
            <w:tcW w:w="3260" w:type="dxa"/>
          </w:tcPr>
          <w:p w14:paraId="15ADEBDE" w14:textId="77777777" w:rsidR="00852883" w:rsidRPr="00E70A1B" w:rsidRDefault="00852883" w:rsidP="00852883">
            <w:pPr>
              <w:jc w:val="right"/>
              <w:rPr>
                <w:rFonts w:ascii="Lato" w:hAnsi="Lato"/>
                <w:sz w:val="20"/>
              </w:rPr>
            </w:pPr>
          </w:p>
        </w:tc>
        <w:tc>
          <w:tcPr>
            <w:tcW w:w="4077" w:type="dxa"/>
          </w:tcPr>
          <w:p w14:paraId="4C3E6A01" w14:textId="7855CE5F" w:rsidR="00852883" w:rsidRPr="00E70A1B" w:rsidRDefault="00852883" w:rsidP="00852883">
            <w:pPr>
              <w:jc w:val="right"/>
              <w:rPr>
                <w:rFonts w:ascii="Lato" w:hAnsi="Lato"/>
                <w:sz w:val="20"/>
              </w:rPr>
            </w:pPr>
            <w:r>
              <w:rPr>
                <w:rFonts w:ascii="Lato" w:hAnsi="Lato"/>
                <w:sz w:val="20"/>
              </w:rPr>
              <w:t>91,335</w:t>
            </w:r>
          </w:p>
        </w:tc>
      </w:tr>
      <w:tr w:rsidR="00852883" w14:paraId="30C0B172" w14:textId="77777777" w:rsidTr="00852883">
        <w:tc>
          <w:tcPr>
            <w:tcW w:w="2830" w:type="dxa"/>
          </w:tcPr>
          <w:p w14:paraId="6749D172" w14:textId="77777777" w:rsidR="00852883" w:rsidRPr="00E70A1B" w:rsidRDefault="00852883" w:rsidP="00852883">
            <w:pPr>
              <w:rPr>
                <w:rFonts w:ascii="Lato" w:hAnsi="Lato"/>
                <w:sz w:val="20"/>
              </w:rPr>
            </w:pPr>
            <w:r w:rsidRPr="00E70A1B">
              <w:rPr>
                <w:rFonts w:ascii="Lato" w:hAnsi="Lato"/>
                <w:sz w:val="20"/>
              </w:rPr>
              <w:t>Dinero a la vista</w:t>
            </w:r>
          </w:p>
        </w:tc>
        <w:tc>
          <w:tcPr>
            <w:tcW w:w="3261" w:type="dxa"/>
          </w:tcPr>
          <w:p w14:paraId="15F4E253" w14:textId="22164550" w:rsidR="00852883" w:rsidRPr="00E70A1B" w:rsidRDefault="00852883" w:rsidP="00852883">
            <w:pPr>
              <w:jc w:val="right"/>
              <w:rPr>
                <w:rFonts w:ascii="Lato" w:hAnsi="Lato"/>
                <w:sz w:val="20"/>
              </w:rPr>
            </w:pPr>
            <w:r>
              <w:rPr>
                <w:rFonts w:ascii="Lato" w:hAnsi="Lato"/>
                <w:sz w:val="20"/>
              </w:rPr>
              <w:t>28,946,517</w:t>
            </w:r>
          </w:p>
        </w:tc>
        <w:tc>
          <w:tcPr>
            <w:tcW w:w="3260" w:type="dxa"/>
          </w:tcPr>
          <w:p w14:paraId="6E9B50CF" w14:textId="77777777" w:rsidR="00852883" w:rsidRPr="00E70A1B" w:rsidRDefault="00852883" w:rsidP="00852883">
            <w:pPr>
              <w:jc w:val="right"/>
              <w:rPr>
                <w:rFonts w:ascii="Lato" w:hAnsi="Lato"/>
                <w:sz w:val="20"/>
              </w:rPr>
            </w:pPr>
          </w:p>
        </w:tc>
        <w:tc>
          <w:tcPr>
            <w:tcW w:w="4077" w:type="dxa"/>
          </w:tcPr>
          <w:p w14:paraId="5777FA0D" w14:textId="052A8B14" w:rsidR="00852883" w:rsidRPr="00E70A1B" w:rsidRDefault="00852883" w:rsidP="00852883">
            <w:pPr>
              <w:jc w:val="right"/>
              <w:rPr>
                <w:rFonts w:ascii="Lato" w:hAnsi="Lato"/>
                <w:sz w:val="20"/>
              </w:rPr>
            </w:pPr>
            <w:r>
              <w:rPr>
                <w:rFonts w:ascii="Lato" w:hAnsi="Lato"/>
                <w:sz w:val="20"/>
              </w:rPr>
              <w:t>28,946,517</w:t>
            </w:r>
          </w:p>
        </w:tc>
      </w:tr>
      <w:tr w:rsidR="00852883" w14:paraId="7CF3A693" w14:textId="77777777" w:rsidTr="00852883">
        <w:tc>
          <w:tcPr>
            <w:tcW w:w="2830" w:type="dxa"/>
          </w:tcPr>
          <w:p w14:paraId="6B642B64" w14:textId="77777777" w:rsidR="00852883" w:rsidRPr="00E70A1B" w:rsidRDefault="00852883" w:rsidP="00852883">
            <w:pPr>
              <w:rPr>
                <w:rFonts w:ascii="Lato" w:hAnsi="Lato"/>
                <w:sz w:val="20"/>
              </w:rPr>
            </w:pPr>
            <w:r w:rsidRPr="00E70A1B">
              <w:rPr>
                <w:rFonts w:ascii="Lato" w:hAnsi="Lato"/>
                <w:sz w:val="20"/>
              </w:rPr>
              <w:t>Inversiones Diarias</w:t>
            </w:r>
          </w:p>
        </w:tc>
        <w:tc>
          <w:tcPr>
            <w:tcW w:w="3261" w:type="dxa"/>
          </w:tcPr>
          <w:p w14:paraId="7CE19861" w14:textId="4FFF3644" w:rsidR="00852883" w:rsidRPr="00E70A1B" w:rsidRDefault="00852883" w:rsidP="00852883">
            <w:pPr>
              <w:jc w:val="right"/>
              <w:rPr>
                <w:rFonts w:ascii="Lato" w:hAnsi="Lato"/>
                <w:sz w:val="20"/>
              </w:rPr>
            </w:pPr>
            <w:r>
              <w:rPr>
                <w:rFonts w:ascii="Lato" w:hAnsi="Lato"/>
                <w:sz w:val="20"/>
              </w:rPr>
              <w:t>528,378,471</w:t>
            </w:r>
          </w:p>
        </w:tc>
        <w:tc>
          <w:tcPr>
            <w:tcW w:w="3260" w:type="dxa"/>
          </w:tcPr>
          <w:p w14:paraId="759FC795" w14:textId="77777777" w:rsidR="00852883" w:rsidRPr="00E70A1B" w:rsidRDefault="00852883" w:rsidP="00852883">
            <w:pPr>
              <w:jc w:val="right"/>
              <w:rPr>
                <w:rFonts w:ascii="Lato" w:hAnsi="Lato"/>
                <w:sz w:val="20"/>
              </w:rPr>
            </w:pPr>
          </w:p>
        </w:tc>
        <w:tc>
          <w:tcPr>
            <w:tcW w:w="4077" w:type="dxa"/>
          </w:tcPr>
          <w:p w14:paraId="0DB89332" w14:textId="6DA0169A" w:rsidR="00852883" w:rsidRPr="00E70A1B" w:rsidRDefault="00852883" w:rsidP="00852883">
            <w:pPr>
              <w:jc w:val="right"/>
              <w:rPr>
                <w:rFonts w:ascii="Lato" w:hAnsi="Lato"/>
                <w:sz w:val="20"/>
              </w:rPr>
            </w:pPr>
            <w:r>
              <w:rPr>
                <w:rFonts w:ascii="Lato" w:hAnsi="Lato"/>
                <w:sz w:val="20"/>
              </w:rPr>
              <w:t>528,378,471</w:t>
            </w:r>
          </w:p>
        </w:tc>
      </w:tr>
      <w:tr w:rsidR="00852883" w14:paraId="6CC3113F" w14:textId="77777777" w:rsidTr="00852883">
        <w:tc>
          <w:tcPr>
            <w:tcW w:w="2830" w:type="dxa"/>
          </w:tcPr>
          <w:p w14:paraId="2A4A4532" w14:textId="77777777" w:rsidR="00852883" w:rsidRPr="00E70A1B" w:rsidRDefault="00852883" w:rsidP="00852883">
            <w:pPr>
              <w:rPr>
                <w:rFonts w:ascii="Lato" w:hAnsi="Lato"/>
                <w:sz w:val="20"/>
              </w:rPr>
            </w:pPr>
            <w:r w:rsidRPr="00E70A1B">
              <w:rPr>
                <w:rFonts w:ascii="Lato" w:hAnsi="Lato"/>
                <w:sz w:val="20"/>
              </w:rPr>
              <w:t>Reserva Comprometida</w:t>
            </w:r>
          </w:p>
        </w:tc>
        <w:tc>
          <w:tcPr>
            <w:tcW w:w="3261" w:type="dxa"/>
          </w:tcPr>
          <w:p w14:paraId="7E4D694D" w14:textId="62192FB8" w:rsidR="00852883" w:rsidRPr="00E70A1B" w:rsidRDefault="00852883" w:rsidP="00852883">
            <w:pPr>
              <w:jc w:val="right"/>
              <w:rPr>
                <w:rFonts w:ascii="Lato" w:hAnsi="Lato"/>
                <w:sz w:val="20"/>
              </w:rPr>
            </w:pPr>
            <w:r>
              <w:rPr>
                <w:rFonts w:ascii="Lato" w:hAnsi="Lato"/>
                <w:sz w:val="20"/>
              </w:rPr>
              <w:t>-278,000,000</w:t>
            </w:r>
          </w:p>
        </w:tc>
        <w:tc>
          <w:tcPr>
            <w:tcW w:w="3260" w:type="dxa"/>
          </w:tcPr>
          <w:p w14:paraId="7ACD9C84" w14:textId="77777777" w:rsidR="00852883" w:rsidRPr="00E70A1B" w:rsidRDefault="00852883" w:rsidP="00852883">
            <w:pPr>
              <w:jc w:val="right"/>
              <w:rPr>
                <w:rFonts w:ascii="Lato" w:hAnsi="Lato"/>
                <w:sz w:val="20"/>
              </w:rPr>
            </w:pPr>
          </w:p>
        </w:tc>
        <w:tc>
          <w:tcPr>
            <w:tcW w:w="4077" w:type="dxa"/>
          </w:tcPr>
          <w:p w14:paraId="3CFA635F" w14:textId="7D23C3FF" w:rsidR="00852883" w:rsidRPr="00E70A1B" w:rsidRDefault="00852883" w:rsidP="00852883">
            <w:pPr>
              <w:jc w:val="right"/>
              <w:rPr>
                <w:rFonts w:ascii="Lato" w:hAnsi="Lato"/>
                <w:sz w:val="20"/>
              </w:rPr>
            </w:pPr>
            <w:r>
              <w:rPr>
                <w:rFonts w:ascii="Lato" w:hAnsi="Lato"/>
                <w:sz w:val="20"/>
              </w:rPr>
              <w:t>-278,000,000</w:t>
            </w:r>
          </w:p>
        </w:tc>
      </w:tr>
      <w:tr w:rsidR="00852883" w14:paraId="7447A0DD" w14:textId="77777777" w:rsidTr="00852883">
        <w:tc>
          <w:tcPr>
            <w:tcW w:w="2830" w:type="dxa"/>
          </w:tcPr>
          <w:p w14:paraId="127980A5" w14:textId="77777777" w:rsidR="00852883" w:rsidRPr="00E70A1B" w:rsidRDefault="00852883" w:rsidP="00852883">
            <w:pPr>
              <w:rPr>
                <w:rFonts w:ascii="Lato" w:hAnsi="Lato"/>
                <w:sz w:val="20"/>
              </w:rPr>
            </w:pPr>
            <w:r w:rsidRPr="00E70A1B">
              <w:rPr>
                <w:rFonts w:ascii="Lato" w:hAnsi="Lato"/>
                <w:sz w:val="20"/>
              </w:rPr>
              <w:t>Inversiones a Largo Plazo</w:t>
            </w:r>
          </w:p>
        </w:tc>
        <w:tc>
          <w:tcPr>
            <w:tcW w:w="3261" w:type="dxa"/>
          </w:tcPr>
          <w:p w14:paraId="5A48FD00" w14:textId="77777777" w:rsidR="00852883" w:rsidRPr="00E70A1B" w:rsidRDefault="00852883" w:rsidP="00852883">
            <w:pPr>
              <w:jc w:val="right"/>
              <w:rPr>
                <w:rFonts w:ascii="Lato" w:hAnsi="Lato"/>
                <w:sz w:val="20"/>
              </w:rPr>
            </w:pPr>
            <w:r w:rsidRPr="00E70A1B">
              <w:rPr>
                <w:rFonts w:ascii="Lato" w:hAnsi="Lato"/>
                <w:sz w:val="20"/>
              </w:rPr>
              <w:t>201,180,482</w:t>
            </w:r>
          </w:p>
        </w:tc>
        <w:tc>
          <w:tcPr>
            <w:tcW w:w="3260" w:type="dxa"/>
          </w:tcPr>
          <w:p w14:paraId="3D1ED8A5" w14:textId="77777777" w:rsidR="00852883" w:rsidRPr="00E70A1B" w:rsidRDefault="00852883" w:rsidP="00852883">
            <w:pPr>
              <w:jc w:val="right"/>
              <w:rPr>
                <w:rFonts w:ascii="Lato" w:hAnsi="Lato"/>
                <w:sz w:val="20"/>
              </w:rPr>
            </w:pPr>
          </w:p>
        </w:tc>
        <w:tc>
          <w:tcPr>
            <w:tcW w:w="4077" w:type="dxa"/>
          </w:tcPr>
          <w:p w14:paraId="6369FE24" w14:textId="3B77E732" w:rsidR="00852883" w:rsidRPr="00E70A1B" w:rsidRDefault="00852883" w:rsidP="00852883">
            <w:pPr>
              <w:jc w:val="right"/>
              <w:rPr>
                <w:rFonts w:ascii="Lato" w:hAnsi="Lato"/>
                <w:sz w:val="20"/>
              </w:rPr>
            </w:pPr>
            <w:r w:rsidRPr="00E70A1B">
              <w:rPr>
                <w:rFonts w:ascii="Lato" w:hAnsi="Lato"/>
                <w:sz w:val="20"/>
              </w:rPr>
              <w:t>201,180,482</w:t>
            </w:r>
          </w:p>
        </w:tc>
      </w:tr>
      <w:tr w:rsidR="00852883" w14:paraId="7A7ACCC1" w14:textId="77777777" w:rsidTr="00852883">
        <w:tc>
          <w:tcPr>
            <w:tcW w:w="2830" w:type="dxa"/>
          </w:tcPr>
          <w:p w14:paraId="7AF32CCD" w14:textId="77777777" w:rsidR="00852883" w:rsidRPr="00E70A1B" w:rsidRDefault="00852883" w:rsidP="00852883">
            <w:pPr>
              <w:rPr>
                <w:rFonts w:ascii="Lato" w:hAnsi="Lato"/>
                <w:sz w:val="20"/>
              </w:rPr>
            </w:pPr>
            <w:r w:rsidRPr="00E70A1B">
              <w:rPr>
                <w:rFonts w:ascii="Lato" w:hAnsi="Lato"/>
                <w:sz w:val="20"/>
              </w:rPr>
              <w:t>Bienes Inmuebles (Avalúo Comercial)</w:t>
            </w:r>
          </w:p>
        </w:tc>
        <w:tc>
          <w:tcPr>
            <w:tcW w:w="3261" w:type="dxa"/>
          </w:tcPr>
          <w:p w14:paraId="5E0AB1AD" w14:textId="77777777" w:rsidR="00852883" w:rsidRPr="00E70A1B" w:rsidRDefault="00852883" w:rsidP="00852883">
            <w:pPr>
              <w:jc w:val="right"/>
              <w:rPr>
                <w:rFonts w:ascii="Lato" w:hAnsi="Lato"/>
                <w:sz w:val="20"/>
              </w:rPr>
            </w:pPr>
          </w:p>
        </w:tc>
        <w:tc>
          <w:tcPr>
            <w:tcW w:w="3260" w:type="dxa"/>
          </w:tcPr>
          <w:p w14:paraId="5B4F27C4" w14:textId="01A4BCC1" w:rsidR="00852883" w:rsidRPr="00E70A1B" w:rsidRDefault="00852883" w:rsidP="00852883">
            <w:pPr>
              <w:jc w:val="right"/>
              <w:rPr>
                <w:rFonts w:ascii="Lato" w:hAnsi="Lato"/>
                <w:sz w:val="20"/>
              </w:rPr>
            </w:pPr>
            <w:r>
              <w:rPr>
                <w:rFonts w:ascii="Lato" w:hAnsi="Lato"/>
                <w:sz w:val="20"/>
              </w:rPr>
              <w:t>1,086,269,906</w:t>
            </w:r>
          </w:p>
        </w:tc>
        <w:tc>
          <w:tcPr>
            <w:tcW w:w="4077" w:type="dxa"/>
          </w:tcPr>
          <w:p w14:paraId="06B575F4" w14:textId="219ABC2C" w:rsidR="00852883" w:rsidRPr="00E70A1B" w:rsidRDefault="00852883" w:rsidP="00852883">
            <w:pPr>
              <w:jc w:val="right"/>
              <w:rPr>
                <w:rFonts w:ascii="Lato" w:hAnsi="Lato"/>
                <w:sz w:val="20"/>
              </w:rPr>
            </w:pPr>
            <w:r>
              <w:rPr>
                <w:rFonts w:ascii="Lato" w:hAnsi="Lato"/>
                <w:sz w:val="20"/>
              </w:rPr>
              <w:t>1,086,269,906</w:t>
            </w:r>
          </w:p>
        </w:tc>
      </w:tr>
      <w:tr w:rsidR="00852883" w14:paraId="5AE9223C" w14:textId="77777777" w:rsidTr="00852883">
        <w:tc>
          <w:tcPr>
            <w:tcW w:w="2830" w:type="dxa"/>
          </w:tcPr>
          <w:p w14:paraId="540E1461" w14:textId="77777777" w:rsidR="00852883" w:rsidRPr="00E70A1B" w:rsidRDefault="00852883" w:rsidP="00852883">
            <w:pPr>
              <w:rPr>
                <w:rFonts w:ascii="Lato" w:hAnsi="Lato"/>
                <w:sz w:val="20"/>
              </w:rPr>
            </w:pPr>
            <w:r w:rsidRPr="00E70A1B">
              <w:rPr>
                <w:rFonts w:ascii="Lato" w:hAnsi="Lato"/>
                <w:sz w:val="20"/>
              </w:rPr>
              <w:t>Fideicomiso Ucú</w:t>
            </w:r>
          </w:p>
        </w:tc>
        <w:tc>
          <w:tcPr>
            <w:tcW w:w="3261" w:type="dxa"/>
          </w:tcPr>
          <w:p w14:paraId="3B30A847" w14:textId="77777777" w:rsidR="00852883" w:rsidRPr="00E70A1B" w:rsidRDefault="00852883" w:rsidP="00852883">
            <w:pPr>
              <w:jc w:val="right"/>
              <w:rPr>
                <w:rFonts w:ascii="Lato" w:hAnsi="Lato"/>
                <w:sz w:val="20"/>
              </w:rPr>
            </w:pPr>
          </w:p>
        </w:tc>
        <w:tc>
          <w:tcPr>
            <w:tcW w:w="3260" w:type="dxa"/>
          </w:tcPr>
          <w:p w14:paraId="54B479DE" w14:textId="5BA7733D" w:rsidR="00852883" w:rsidRPr="00E70A1B" w:rsidRDefault="00BC3ACA" w:rsidP="00852883">
            <w:pPr>
              <w:jc w:val="right"/>
              <w:rPr>
                <w:rFonts w:ascii="Lato" w:hAnsi="Lato"/>
                <w:sz w:val="20"/>
              </w:rPr>
            </w:pPr>
            <w:r>
              <w:rPr>
                <w:rFonts w:ascii="Lato" w:hAnsi="Lato"/>
                <w:sz w:val="20"/>
              </w:rPr>
              <w:t>1,784,257,804</w:t>
            </w:r>
          </w:p>
        </w:tc>
        <w:tc>
          <w:tcPr>
            <w:tcW w:w="4077" w:type="dxa"/>
          </w:tcPr>
          <w:p w14:paraId="2AB41DD4" w14:textId="689852BF" w:rsidR="00852883" w:rsidRPr="00E70A1B" w:rsidRDefault="00BC3ACA" w:rsidP="00852883">
            <w:pPr>
              <w:jc w:val="right"/>
              <w:rPr>
                <w:rFonts w:ascii="Lato" w:hAnsi="Lato"/>
                <w:sz w:val="20"/>
              </w:rPr>
            </w:pPr>
            <w:r>
              <w:rPr>
                <w:rFonts w:ascii="Lato" w:hAnsi="Lato"/>
                <w:sz w:val="20"/>
              </w:rPr>
              <w:t>1,784,257,804</w:t>
            </w:r>
          </w:p>
        </w:tc>
      </w:tr>
      <w:tr w:rsidR="008B26AE" w14:paraId="3C5F14C5" w14:textId="77777777" w:rsidTr="00852883">
        <w:tc>
          <w:tcPr>
            <w:tcW w:w="2830" w:type="dxa"/>
          </w:tcPr>
          <w:p w14:paraId="3CD337EE" w14:textId="77777777" w:rsidR="008B26AE" w:rsidRPr="00E70A1B" w:rsidRDefault="008B26AE" w:rsidP="00495E00">
            <w:pPr>
              <w:rPr>
                <w:rFonts w:ascii="Lato" w:hAnsi="Lato"/>
                <w:sz w:val="20"/>
              </w:rPr>
            </w:pPr>
            <w:r w:rsidRPr="00E70A1B">
              <w:rPr>
                <w:rFonts w:ascii="Lato" w:hAnsi="Lato"/>
                <w:sz w:val="20"/>
              </w:rPr>
              <w:t>Suma Total</w:t>
            </w:r>
          </w:p>
        </w:tc>
        <w:tc>
          <w:tcPr>
            <w:tcW w:w="3261" w:type="dxa"/>
          </w:tcPr>
          <w:p w14:paraId="0E158107" w14:textId="2ECC8261" w:rsidR="008B26AE" w:rsidRPr="00E70A1B" w:rsidRDefault="00852883" w:rsidP="00495E00">
            <w:pPr>
              <w:jc w:val="right"/>
              <w:rPr>
                <w:rFonts w:ascii="Lato" w:hAnsi="Lato"/>
                <w:sz w:val="20"/>
                <w:u w:val="single"/>
              </w:rPr>
            </w:pPr>
            <w:r>
              <w:rPr>
                <w:rFonts w:ascii="Lato" w:hAnsi="Lato"/>
                <w:sz w:val="20"/>
                <w:u w:val="single"/>
              </w:rPr>
              <w:t>480,596,805</w:t>
            </w:r>
          </w:p>
        </w:tc>
        <w:tc>
          <w:tcPr>
            <w:tcW w:w="3260" w:type="dxa"/>
          </w:tcPr>
          <w:p w14:paraId="6A039BAB" w14:textId="1DA4E58F" w:rsidR="008B26AE" w:rsidRPr="00E70A1B" w:rsidRDefault="00BC3ACA" w:rsidP="00495E00">
            <w:pPr>
              <w:jc w:val="right"/>
              <w:rPr>
                <w:rFonts w:ascii="Lato" w:hAnsi="Lato"/>
                <w:sz w:val="20"/>
                <w:u w:val="single"/>
              </w:rPr>
            </w:pPr>
            <w:r>
              <w:rPr>
                <w:rFonts w:ascii="Lato" w:hAnsi="Lato"/>
                <w:sz w:val="20"/>
                <w:u w:val="single"/>
              </w:rPr>
              <w:t>2,870,527,710</w:t>
            </w:r>
          </w:p>
        </w:tc>
        <w:tc>
          <w:tcPr>
            <w:tcW w:w="4077" w:type="dxa"/>
          </w:tcPr>
          <w:p w14:paraId="2777DCD1" w14:textId="66E7EF94" w:rsidR="008B26AE" w:rsidRPr="00E70A1B" w:rsidRDefault="00BC3ACA" w:rsidP="00495E00">
            <w:pPr>
              <w:jc w:val="right"/>
              <w:rPr>
                <w:rFonts w:ascii="Lato" w:hAnsi="Lato"/>
                <w:sz w:val="20"/>
                <w:u w:val="single"/>
              </w:rPr>
            </w:pPr>
            <w:r>
              <w:rPr>
                <w:rFonts w:ascii="Lato" w:hAnsi="Lato"/>
                <w:sz w:val="20"/>
                <w:u w:val="single"/>
              </w:rPr>
              <w:t>3,351,124,515</w:t>
            </w:r>
          </w:p>
        </w:tc>
      </w:tr>
    </w:tbl>
    <w:p w14:paraId="2CB2FF4E" w14:textId="77777777" w:rsidR="006A34AD" w:rsidRDefault="006A34AD" w:rsidP="00F50BEA">
      <w:pPr>
        <w:jc w:val="both"/>
        <w:rPr>
          <w:rFonts w:ascii="MS Sans Serif" w:hAnsi="MS Sans Serif"/>
          <w:b/>
          <w:bCs/>
          <w:color w:val="000000"/>
          <w:sz w:val="17"/>
          <w:szCs w:val="17"/>
          <w:lang w:val="es-ES"/>
        </w:rPr>
      </w:pPr>
    </w:p>
    <w:p w14:paraId="26AC910D" w14:textId="77777777" w:rsidR="008B26AE" w:rsidRDefault="008B26AE" w:rsidP="00F50BEA">
      <w:pPr>
        <w:jc w:val="both"/>
        <w:rPr>
          <w:rFonts w:ascii="MS Sans Serif" w:hAnsi="MS Sans Serif"/>
          <w:b/>
          <w:bCs/>
          <w:color w:val="000000"/>
          <w:sz w:val="17"/>
          <w:szCs w:val="17"/>
          <w:lang w:val="es-ES"/>
        </w:rPr>
      </w:pPr>
    </w:p>
    <w:p w14:paraId="73932FCF" w14:textId="77777777" w:rsidR="00850C60" w:rsidRDefault="00850C60" w:rsidP="00F50BEA">
      <w:pPr>
        <w:jc w:val="both"/>
        <w:rPr>
          <w:rFonts w:ascii="Lato" w:hAnsi="Lato"/>
          <w:b/>
          <w:bCs/>
          <w:color w:val="000000"/>
          <w:sz w:val="20"/>
          <w:szCs w:val="17"/>
          <w:lang w:val="es-ES"/>
        </w:rPr>
      </w:pPr>
    </w:p>
    <w:p w14:paraId="709E0A8A" w14:textId="77777777" w:rsidR="00850C60" w:rsidRDefault="00850C60" w:rsidP="00F50BEA">
      <w:pPr>
        <w:jc w:val="both"/>
        <w:rPr>
          <w:rFonts w:ascii="Lato" w:hAnsi="Lato"/>
          <w:b/>
          <w:bCs/>
          <w:color w:val="000000"/>
          <w:sz w:val="20"/>
          <w:szCs w:val="17"/>
          <w:lang w:val="es-ES"/>
        </w:rPr>
      </w:pPr>
    </w:p>
    <w:p w14:paraId="7FB12645" w14:textId="77777777" w:rsidR="001E21BE" w:rsidRDefault="001D790B" w:rsidP="00F50BEA">
      <w:pPr>
        <w:jc w:val="both"/>
        <w:rPr>
          <w:rFonts w:ascii="Lato" w:hAnsi="Lato"/>
          <w:b/>
          <w:bCs/>
          <w:color w:val="000000"/>
          <w:sz w:val="20"/>
          <w:szCs w:val="17"/>
          <w:lang w:val="es-ES"/>
        </w:rPr>
      </w:pPr>
      <w:r w:rsidRPr="0065775C">
        <w:rPr>
          <w:rFonts w:ascii="Lato" w:hAnsi="Lato"/>
          <w:b/>
          <w:bCs/>
          <w:color w:val="000000"/>
          <w:sz w:val="20"/>
          <w:szCs w:val="17"/>
          <w:lang w:val="es-ES"/>
        </w:rPr>
        <w:t xml:space="preserve">8. FIDEICOMISOS, MANDATOS Y ANALOGOS </w:t>
      </w:r>
    </w:p>
    <w:p w14:paraId="0AF2DA4F" w14:textId="4A160F77" w:rsidR="001D790B" w:rsidRPr="0065775C" w:rsidRDefault="001D790B" w:rsidP="00F50BEA">
      <w:pPr>
        <w:jc w:val="both"/>
        <w:rPr>
          <w:rFonts w:ascii="Lato" w:hAnsi="Lato"/>
          <w:b/>
          <w:bCs/>
          <w:color w:val="000000"/>
          <w:sz w:val="20"/>
          <w:szCs w:val="17"/>
          <w:lang w:val="es-ES"/>
        </w:rPr>
      </w:pPr>
      <w:r w:rsidRPr="0065775C">
        <w:rPr>
          <w:rFonts w:ascii="Lato" w:hAnsi="Lato"/>
          <w:b/>
          <w:bCs/>
          <w:color w:val="000000"/>
          <w:sz w:val="20"/>
          <w:szCs w:val="17"/>
          <w:lang w:val="es-ES"/>
        </w:rPr>
        <w:t>NO APLICA</w:t>
      </w:r>
    </w:p>
    <w:p w14:paraId="5758E84F" w14:textId="77777777" w:rsidR="006A34AD" w:rsidRDefault="006A34AD" w:rsidP="00F50BEA">
      <w:pPr>
        <w:jc w:val="both"/>
        <w:rPr>
          <w:rFonts w:ascii="Lato" w:hAnsi="Lato"/>
          <w:b/>
          <w:bCs/>
          <w:color w:val="000000"/>
          <w:sz w:val="20"/>
          <w:szCs w:val="17"/>
          <w:lang w:val="es-ES"/>
        </w:rPr>
      </w:pPr>
    </w:p>
    <w:p w14:paraId="2CFCDFB6" w14:textId="77777777" w:rsidR="00973AAD" w:rsidRDefault="00973AAD" w:rsidP="00F50BEA">
      <w:pPr>
        <w:jc w:val="both"/>
        <w:rPr>
          <w:rFonts w:ascii="Lato" w:hAnsi="Lato"/>
          <w:b/>
          <w:bCs/>
          <w:color w:val="000000"/>
          <w:sz w:val="20"/>
          <w:szCs w:val="17"/>
          <w:lang w:val="es-ES"/>
        </w:rPr>
      </w:pPr>
    </w:p>
    <w:p w14:paraId="683FFC9E" w14:textId="6892F103" w:rsidR="006A34AD" w:rsidRDefault="0065775C" w:rsidP="00F50BEA">
      <w:pPr>
        <w:jc w:val="both"/>
        <w:rPr>
          <w:rFonts w:ascii="Lato" w:hAnsi="Lato"/>
          <w:b/>
          <w:bCs/>
          <w:color w:val="000000"/>
          <w:sz w:val="20"/>
          <w:szCs w:val="17"/>
          <w:lang w:val="es-ES"/>
        </w:rPr>
      </w:pPr>
      <w:r>
        <w:rPr>
          <w:rFonts w:ascii="Lato" w:hAnsi="Lato"/>
          <w:b/>
          <w:bCs/>
          <w:color w:val="000000"/>
          <w:sz w:val="20"/>
          <w:szCs w:val="17"/>
          <w:lang w:val="es-ES"/>
        </w:rPr>
        <w:t>9. REPORTE DE RECAUDACION</w:t>
      </w:r>
    </w:p>
    <w:p w14:paraId="4FB9178D" w14:textId="77777777" w:rsidR="0065775C" w:rsidRDefault="0065775C" w:rsidP="00F50BEA">
      <w:pPr>
        <w:jc w:val="both"/>
        <w:rPr>
          <w:rFonts w:ascii="Lato" w:hAnsi="Lato"/>
          <w:b/>
          <w:bCs/>
          <w:color w:val="000000"/>
          <w:sz w:val="20"/>
          <w:szCs w:val="17"/>
          <w:lang w:val="es-ES"/>
        </w:rPr>
      </w:pPr>
    </w:p>
    <w:p w14:paraId="0AC95372" w14:textId="77777777" w:rsidR="0065775C" w:rsidRDefault="0065775C" w:rsidP="00F50BEA">
      <w:pPr>
        <w:jc w:val="both"/>
        <w:rPr>
          <w:rFonts w:ascii="MS Sans Serif" w:hAnsi="MS Sans Serif"/>
          <w:b/>
          <w:bCs/>
          <w:color w:val="000000"/>
          <w:sz w:val="17"/>
          <w:szCs w:val="17"/>
          <w:lang w:val="es-ES"/>
        </w:rPr>
      </w:pPr>
    </w:p>
    <w:tbl>
      <w:tblPr>
        <w:tblStyle w:val="Tablaconcuadrcula"/>
        <w:tblW w:w="11477" w:type="dxa"/>
        <w:tblLook w:val="04A0" w:firstRow="1" w:lastRow="0" w:firstColumn="1" w:lastColumn="0" w:noHBand="0" w:noVBand="1"/>
      </w:tblPr>
      <w:tblGrid>
        <w:gridCol w:w="6030"/>
        <w:gridCol w:w="1381"/>
        <w:gridCol w:w="2112"/>
        <w:gridCol w:w="1954"/>
      </w:tblGrid>
      <w:tr w:rsidR="006A34AD" w:rsidRPr="00DE5923" w14:paraId="400CAC83" w14:textId="77777777" w:rsidTr="00201FB0">
        <w:tc>
          <w:tcPr>
            <w:tcW w:w="6030" w:type="dxa"/>
          </w:tcPr>
          <w:p w14:paraId="38500933" w14:textId="74A69D5D" w:rsidR="006A34AD" w:rsidRPr="00DE5923" w:rsidRDefault="006A34AD" w:rsidP="00F50BEA">
            <w:pPr>
              <w:jc w:val="both"/>
              <w:rPr>
                <w:rFonts w:ascii="Lato" w:hAnsi="Lato"/>
                <w:b/>
                <w:bCs/>
                <w:color w:val="000000"/>
                <w:sz w:val="20"/>
                <w:szCs w:val="20"/>
                <w:lang w:val="es-ES"/>
              </w:rPr>
            </w:pPr>
          </w:p>
        </w:tc>
        <w:tc>
          <w:tcPr>
            <w:tcW w:w="1381" w:type="dxa"/>
          </w:tcPr>
          <w:p w14:paraId="717DC370" w14:textId="77777777" w:rsidR="006A34AD" w:rsidRPr="00DE5923" w:rsidRDefault="006A34AD" w:rsidP="00F50BEA">
            <w:pPr>
              <w:jc w:val="both"/>
              <w:rPr>
                <w:rFonts w:ascii="Lato" w:hAnsi="Lato"/>
                <w:b/>
                <w:bCs/>
                <w:color w:val="000000"/>
                <w:sz w:val="20"/>
                <w:szCs w:val="20"/>
                <w:lang w:val="es-ES"/>
              </w:rPr>
            </w:pPr>
          </w:p>
        </w:tc>
        <w:tc>
          <w:tcPr>
            <w:tcW w:w="2112" w:type="dxa"/>
            <w:tcBorders>
              <w:bottom w:val="single" w:sz="4" w:space="0" w:color="auto"/>
            </w:tcBorders>
          </w:tcPr>
          <w:p w14:paraId="00BF9EB2" w14:textId="2B3C012E" w:rsidR="006A34AD" w:rsidRPr="00C72325" w:rsidRDefault="00E16E0B" w:rsidP="00C72325">
            <w:pPr>
              <w:jc w:val="right"/>
              <w:rPr>
                <w:rFonts w:ascii="Lato" w:hAnsi="Lato"/>
                <w:b/>
                <w:bCs/>
                <w:color w:val="000000"/>
                <w:sz w:val="20"/>
                <w:szCs w:val="20"/>
                <w:lang w:val="es-ES"/>
              </w:rPr>
            </w:pPr>
            <w:r w:rsidRPr="00C72325">
              <w:rPr>
                <w:rFonts w:ascii="Lato" w:hAnsi="Lato"/>
                <w:b/>
                <w:bCs/>
                <w:color w:val="000000"/>
                <w:sz w:val="20"/>
                <w:szCs w:val="20"/>
                <w:lang w:val="es-ES"/>
              </w:rPr>
              <w:t>ESTIMADO</w:t>
            </w:r>
          </w:p>
        </w:tc>
        <w:tc>
          <w:tcPr>
            <w:tcW w:w="1954" w:type="dxa"/>
            <w:tcBorders>
              <w:bottom w:val="single" w:sz="4" w:space="0" w:color="auto"/>
            </w:tcBorders>
          </w:tcPr>
          <w:p w14:paraId="5237C1A5" w14:textId="38061AE0" w:rsidR="006A34AD" w:rsidRPr="00C72325" w:rsidRDefault="00E16E0B" w:rsidP="00C72325">
            <w:pPr>
              <w:jc w:val="right"/>
              <w:rPr>
                <w:rFonts w:ascii="Lato" w:hAnsi="Lato"/>
                <w:b/>
                <w:bCs/>
                <w:color w:val="000000"/>
                <w:sz w:val="20"/>
                <w:szCs w:val="20"/>
                <w:lang w:val="es-ES"/>
              </w:rPr>
            </w:pPr>
            <w:r w:rsidRPr="00C72325">
              <w:rPr>
                <w:rFonts w:ascii="Lato" w:hAnsi="Lato"/>
                <w:b/>
                <w:bCs/>
                <w:color w:val="000000"/>
                <w:sz w:val="20"/>
                <w:szCs w:val="20"/>
                <w:lang w:val="es-ES"/>
              </w:rPr>
              <w:t>RECAUDADO</w:t>
            </w:r>
          </w:p>
        </w:tc>
      </w:tr>
      <w:tr w:rsidR="00BC3ACA" w:rsidRPr="00DE5923" w14:paraId="61E6FCA4" w14:textId="77777777" w:rsidTr="00201FB0">
        <w:tc>
          <w:tcPr>
            <w:tcW w:w="6030" w:type="dxa"/>
          </w:tcPr>
          <w:p w14:paraId="342E3508" w14:textId="36EFDE9D" w:rsidR="00BC3ACA" w:rsidRPr="00DE5923" w:rsidRDefault="00BC3ACA" w:rsidP="00BC3ACA">
            <w:pPr>
              <w:jc w:val="both"/>
              <w:rPr>
                <w:rFonts w:ascii="Lato" w:hAnsi="Lato"/>
                <w:b/>
                <w:bCs/>
                <w:color w:val="000000"/>
                <w:sz w:val="20"/>
                <w:szCs w:val="20"/>
                <w:lang w:val="es-ES"/>
              </w:rPr>
            </w:pPr>
            <w:r w:rsidRPr="00DE5923">
              <w:rPr>
                <w:rFonts w:ascii="Lato" w:hAnsi="Lato"/>
                <w:b/>
                <w:bCs/>
                <w:color w:val="000000"/>
                <w:sz w:val="20"/>
                <w:szCs w:val="20"/>
                <w:lang w:val="es-ES"/>
              </w:rPr>
              <w:t>CUOTAS Y APORTACIONES DE SEGURIDAD SOCIAL</w:t>
            </w:r>
          </w:p>
        </w:tc>
        <w:tc>
          <w:tcPr>
            <w:tcW w:w="1381" w:type="dxa"/>
          </w:tcPr>
          <w:p w14:paraId="6BB54979" w14:textId="77777777" w:rsidR="00BC3ACA" w:rsidRPr="00DE5923" w:rsidRDefault="00BC3ACA" w:rsidP="00BC3ACA">
            <w:pPr>
              <w:jc w:val="both"/>
              <w:rPr>
                <w:rFonts w:ascii="Lato" w:hAnsi="Lato"/>
                <w:b/>
                <w:bCs/>
                <w:color w:val="000000"/>
                <w:sz w:val="20"/>
                <w:szCs w:val="20"/>
                <w:lang w:val="es-ES"/>
              </w:rPr>
            </w:pPr>
          </w:p>
        </w:tc>
        <w:tc>
          <w:tcPr>
            <w:tcW w:w="2112" w:type="dxa"/>
            <w:tcBorders>
              <w:top w:val="single" w:sz="4" w:space="0" w:color="auto"/>
              <w:left w:val="nil"/>
              <w:bottom w:val="single" w:sz="4" w:space="0" w:color="auto"/>
              <w:right w:val="single" w:sz="4" w:space="0" w:color="auto"/>
            </w:tcBorders>
            <w:shd w:val="clear" w:color="auto" w:fill="auto"/>
            <w:vAlign w:val="bottom"/>
          </w:tcPr>
          <w:p w14:paraId="24D0916F" w14:textId="3AA9537B" w:rsidR="00BC3ACA" w:rsidRPr="00BC3ACA" w:rsidRDefault="00BC3ACA" w:rsidP="009F44EF">
            <w:pPr>
              <w:jc w:val="right"/>
              <w:rPr>
                <w:rFonts w:ascii="Lato" w:hAnsi="Lato"/>
                <w:b/>
                <w:bCs/>
                <w:color w:val="000000"/>
                <w:sz w:val="22"/>
                <w:szCs w:val="20"/>
                <w:lang w:val="es-ES"/>
              </w:rPr>
            </w:pPr>
            <w:r w:rsidRPr="00BC3ACA">
              <w:rPr>
                <w:rFonts w:ascii="Lato" w:hAnsi="Lato"/>
                <w:b/>
                <w:bCs/>
                <w:color w:val="000000"/>
                <w:sz w:val="22"/>
              </w:rPr>
              <w:t xml:space="preserve">555,082,030.00 </w:t>
            </w:r>
          </w:p>
        </w:tc>
        <w:tc>
          <w:tcPr>
            <w:tcW w:w="1954" w:type="dxa"/>
            <w:tcBorders>
              <w:top w:val="single" w:sz="4" w:space="0" w:color="auto"/>
              <w:left w:val="single" w:sz="4" w:space="0" w:color="auto"/>
              <w:bottom w:val="single" w:sz="4" w:space="0" w:color="auto"/>
              <w:right w:val="single" w:sz="4" w:space="0" w:color="auto"/>
            </w:tcBorders>
            <w:shd w:val="clear" w:color="auto" w:fill="auto"/>
            <w:vAlign w:val="bottom"/>
          </w:tcPr>
          <w:p w14:paraId="70680725" w14:textId="0CF46676" w:rsidR="00BC3ACA" w:rsidRPr="00BC3ACA" w:rsidRDefault="00BC3ACA" w:rsidP="009F44EF">
            <w:pPr>
              <w:jc w:val="right"/>
              <w:rPr>
                <w:rFonts w:ascii="Lato" w:hAnsi="Lato"/>
                <w:b/>
                <w:bCs/>
                <w:color w:val="000000"/>
                <w:sz w:val="22"/>
                <w:szCs w:val="20"/>
                <w:lang w:val="es-ES"/>
              </w:rPr>
            </w:pPr>
            <w:r w:rsidRPr="00BC3ACA">
              <w:rPr>
                <w:rFonts w:ascii="Lato" w:hAnsi="Lato"/>
                <w:b/>
                <w:bCs/>
                <w:color w:val="000000"/>
                <w:sz w:val="22"/>
              </w:rPr>
              <w:t xml:space="preserve">492,513,057.00 </w:t>
            </w:r>
          </w:p>
        </w:tc>
      </w:tr>
      <w:tr w:rsidR="00BC3ACA" w:rsidRPr="00DE5923" w14:paraId="423A4FF3" w14:textId="77777777" w:rsidTr="00201FB0">
        <w:tc>
          <w:tcPr>
            <w:tcW w:w="6030" w:type="dxa"/>
          </w:tcPr>
          <w:p w14:paraId="4142ED2A" w14:textId="50BB825F" w:rsidR="00BC3ACA" w:rsidRPr="00E16E0B" w:rsidRDefault="00BC3ACA" w:rsidP="00BC3ACA">
            <w:pPr>
              <w:jc w:val="both"/>
              <w:rPr>
                <w:rFonts w:ascii="Lato" w:hAnsi="Lato"/>
                <w:bCs/>
                <w:color w:val="000000"/>
                <w:sz w:val="20"/>
                <w:szCs w:val="20"/>
                <w:lang w:val="es-ES"/>
              </w:rPr>
            </w:pPr>
            <w:r w:rsidRPr="00E16E0B">
              <w:rPr>
                <w:rFonts w:ascii="Lato" w:hAnsi="Lato"/>
                <w:bCs/>
                <w:color w:val="000000"/>
                <w:sz w:val="20"/>
                <w:szCs w:val="20"/>
                <w:lang w:val="es-ES"/>
              </w:rPr>
              <w:t>CUOTAS PARA EL SEGURO SOCIAL</w:t>
            </w:r>
          </w:p>
        </w:tc>
        <w:tc>
          <w:tcPr>
            <w:tcW w:w="1381" w:type="dxa"/>
          </w:tcPr>
          <w:p w14:paraId="3F913A5A" w14:textId="77777777" w:rsidR="00BC3ACA" w:rsidRPr="00DE5923" w:rsidRDefault="00BC3ACA" w:rsidP="00BC3ACA">
            <w:pPr>
              <w:jc w:val="both"/>
              <w:rPr>
                <w:rFonts w:ascii="Lato" w:hAnsi="Lato"/>
                <w:b/>
                <w:bCs/>
                <w:color w:val="000000"/>
                <w:sz w:val="20"/>
                <w:szCs w:val="20"/>
                <w:lang w:val="es-ES"/>
              </w:rPr>
            </w:pPr>
          </w:p>
        </w:tc>
        <w:tc>
          <w:tcPr>
            <w:tcW w:w="2112" w:type="dxa"/>
            <w:tcBorders>
              <w:top w:val="single" w:sz="4" w:space="0" w:color="auto"/>
              <w:left w:val="nil"/>
              <w:bottom w:val="single" w:sz="4" w:space="0" w:color="auto"/>
              <w:right w:val="single" w:sz="4" w:space="0" w:color="auto"/>
            </w:tcBorders>
            <w:shd w:val="clear" w:color="auto" w:fill="auto"/>
            <w:vAlign w:val="bottom"/>
          </w:tcPr>
          <w:p w14:paraId="41785D38" w14:textId="170B6901" w:rsidR="00BC3ACA" w:rsidRPr="00BC3ACA" w:rsidRDefault="00BC3ACA" w:rsidP="009F44EF">
            <w:pPr>
              <w:jc w:val="right"/>
              <w:rPr>
                <w:rFonts w:ascii="Lato" w:hAnsi="Lato"/>
                <w:b/>
                <w:bCs/>
                <w:color w:val="000000"/>
                <w:sz w:val="22"/>
                <w:szCs w:val="20"/>
                <w:lang w:val="es-ES"/>
              </w:rPr>
            </w:pPr>
            <w:r w:rsidRPr="00BC3ACA">
              <w:rPr>
                <w:rFonts w:ascii="Lato" w:hAnsi="Lato"/>
                <w:color w:val="000000"/>
                <w:sz w:val="22"/>
              </w:rPr>
              <w:t xml:space="preserve">173,238,737.00 </w:t>
            </w:r>
          </w:p>
        </w:tc>
        <w:tc>
          <w:tcPr>
            <w:tcW w:w="1954" w:type="dxa"/>
            <w:tcBorders>
              <w:top w:val="single" w:sz="4" w:space="0" w:color="auto"/>
              <w:left w:val="single" w:sz="4" w:space="0" w:color="auto"/>
              <w:bottom w:val="single" w:sz="4" w:space="0" w:color="auto"/>
              <w:right w:val="single" w:sz="4" w:space="0" w:color="auto"/>
            </w:tcBorders>
            <w:shd w:val="clear" w:color="auto" w:fill="auto"/>
            <w:vAlign w:val="bottom"/>
          </w:tcPr>
          <w:p w14:paraId="419D14F8" w14:textId="2BC7FE51" w:rsidR="00BC3ACA" w:rsidRPr="00BC3ACA" w:rsidRDefault="00BC3ACA" w:rsidP="009F44EF">
            <w:pPr>
              <w:jc w:val="right"/>
              <w:rPr>
                <w:rFonts w:ascii="Lato" w:hAnsi="Lato"/>
                <w:b/>
                <w:bCs/>
                <w:color w:val="000000"/>
                <w:sz w:val="22"/>
                <w:szCs w:val="20"/>
                <w:lang w:val="es-ES"/>
              </w:rPr>
            </w:pPr>
            <w:r w:rsidRPr="00BC3ACA">
              <w:rPr>
                <w:rFonts w:ascii="Lato" w:hAnsi="Lato"/>
                <w:color w:val="000000"/>
                <w:sz w:val="22"/>
              </w:rPr>
              <w:t xml:space="preserve">163,044,977.94 </w:t>
            </w:r>
          </w:p>
        </w:tc>
      </w:tr>
      <w:tr w:rsidR="00BC3ACA" w:rsidRPr="00DE5923" w14:paraId="50540841" w14:textId="77777777" w:rsidTr="00201FB0">
        <w:tc>
          <w:tcPr>
            <w:tcW w:w="6030" w:type="dxa"/>
          </w:tcPr>
          <w:p w14:paraId="5219FFA8" w14:textId="448566AE" w:rsidR="00BC3ACA" w:rsidRPr="00E16E0B" w:rsidRDefault="00BC3ACA" w:rsidP="00BC3ACA">
            <w:pPr>
              <w:jc w:val="both"/>
              <w:rPr>
                <w:rFonts w:ascii="Lato" w:hAnsi="Lato"/>
                <w:bCs/>
                <w:color w:val="000000"/>
                <w:sz w:val="20"/>
                <w:szCs w:val="20"/>
                <w:lang w:val="es-ES"/>
              </w:rPr>
            </w:pPr>
            <w:r w:rsidRPr="00E16E0B">
              <w:rPr>
                <w:rFonts w:ascii="Lato" w:hAnsi="Lato"/>
                <w:bCs/>
                <w:color w:val="000000"/>
                <w:sz w:val="20"/>
                <w:szCs w:val="20"/>
                <w:lang w:val="es-ES"/>
              </w:rPr>
              <w:t>CUOTAS DE AHORRO PARA EL RETIRO</w:t>
            </w:r>
          </w:p>
        </w:tc>
        <w:tc>
          <w:tcPr>
            <w:tcW w:w="1381" w:type="dxa"/>
          </w:tcPr>
          <w:p w14:paraId="4A71BCD4" w14:textId="77777777" w:rsidR="00BC3ACA" w:rsidRPr="00DE5923" w:rsidRDefault="00BC3ACA" w:rsidP="00BC3ACA">
            <w:pPr>
              <w:jc w:val="both"/>
              <w:rPr>
                <w:rFonts w:ascii="Lato" w:hAnsi="Lato"/>
                <w:b/>
                <w:bCs/>
                <w:color w:val="000000"/>
                <w:sz w:val="20"/>
                <w:szCs w:val="20"/>
                <w:lang w:val="es-ES"/>
              </w:rPr>
            </w:pPr>
          </w:p>
        </w:tc>
        <w:tc>
          <w:tcPr>
            <w:tcW w:w="2112" w:type="dxa"/>
            <w:tcBorders>
              <w:top w:val="single" w:sz="4" w:space="0" w:color="auto"/>
              <w:left w:val="nil"/>
              <w:bottom w:val="single" w:sz="4" w:space="0" w:color="auto"/>
              <w:right w:val="single" w:sz="4" w:space="0" w:color="auto"/>
            </w:tcBorders>
            <w:shd w:val="clear" w:color="auto" w:fill="auto"/>
            <w:vAlign w:val="bottom"/>
          </w:tcPr>
          <w:p w14:paraId="0865E0F8" w14:textId="327430AF" w:rsidR="00BC3ACA" w:rsidRPr="00BC3ACA" w:rsidRDefault="00BC3ACA" w:rsidP="009F44EF">
            <w:pPr>
              <w:jc w:val="right"/>
              <w:rPr>
                <w:rFonts w:ascii="Lato" w:hAnsi="Lato"/>
                <w:b/>
                <w:bCs/>
                <w:color w:val="000000"/>
                <w:sz w:val="22"/>
                <w:szCs w:val="20"/>
                <w:lang w:val="es-ES"/>
              </w:rPr>
            </w:pPr>
            <w:r w:rsidRPr="00BC3ACA">
              <w:rPr>
                <w:rFonts w:ascii="Lato" w:hAnsi="Lato"/>
                <w:color w:val="000000"/>
                <w:sz w:val="22"/>
              </w:rPr>
              <w:t xml:space="preserve">353,339,471.00 </w:t>
            </w:r>
          </w:p>
        </w:tc>
        <w:tc>
          <w:tcPr>
            <w:tcW w:w="1954" w:type="dxa"/>
            <w:tcBorders>
              <w:top w:val="single" w:sz="4" w:space="0" w:color="auto"/>
              <w:left w:val="single" w:sz="4" w:space="0" w:color="auto"/>
              <w:bottom w:val="single" w:sz="4" w:space="0" w:color="auto"/>
              <w:right w:val="single" w:sz="4" w:space="0" w:color="auto"/>
            </w:tcBorders>
            <w:shd w:val="clear" w:color="auto" w:fill="auto"/>
            <w:vAlign w:val="bottom"/>
          </w:tcPr>
          <w:p w14:paraId="4774364D" w14:textId="161DF9A5" w:rsidR="00BC3ACA" w:rsidRPr="00BC3ACA" w:rsidRDefault="00BC3ACA" w:rsidP="009F44EF">
            <w:pPr>
              <w:jc w:val="right"/>
              <w:rPr>
                <w:rFonts w:ascii="Lato" w:hAnsi="Lato"/>
                <w:b/>
                <w:bCs/>
                <w:color w:val="000000"/>
                <w:sz w:val="22"/>
                <w:szCs w:val="20"/>
                <w:lang w:val="es-ES"/>
              </w:rPr>
            </w:pPr>
            <w:r w:rsidRPr="00BC3ACA">
              <w:rPr>
                <w:rFonts w:ascii="Lato" w:hAnsi="Lato"/>
                <w:color w:val="000000"/>
                <w:sz w:val="22"/>
              </w:rPr>
              <w:t xml:space="preserve">303,956,485.31 </w:t>
            </w:r>
          </w:p>
        </w:tc>
      </w:tr>
      <w:tr w:rsidR="00BC3ACA" w:rsidRPr="00DE5923" w14:paraId="4A30DC85" w14:textId="77777777" w:rsidTr="00201FB0">
        <w:tc>
          <w:tcPr>
            <w:tcW w:w="6030" w:type="dxa"/>
          </w:tcPr>
          <w:p w14:paraId="42CD8F1D" w14:textId="4CC0F7D4" w:rsidR="00BC3ACA" w:rsidRPr="00E16E0B" w:rsidRDefault="00BC3ACA" w:rsidP="00BC3ACA">
            <w:pPr>
              <w:jc w:val="both"/>
              <w:rPr>
                <w:rFonts w:ascii="Lato" w:hAnsi="Lato"/>
                <w:bCs/>
                <w:color w:val="000000"/>
                <w:sz w:val="20"/>
                <w:szCs w:val="20"/>
                <w:lang w:val="es-ES"/>
              </w:rPr>
            </w:pPr>
            <w:r w:rsidRPr="00E16E0B">
              <w:rPr>
                <w:rFonts w:ascii="Lato" w:hAnsi="Lato"/>
                <w:bCs/>
                <w:color w:val="000000"/>
                <w:sz w:val="20"/>
                <w:szCs w:val="20"/>
                <w:lang w:val="es-ES"/>
              </w:rPr>
              <w:t>ACCESORIOS DE CUOTAS Y APORTACIONES DE SEGURIDAD SOCIAL</w:t>
            </w:r>
          </w:p>
        </w:tc>
        <w:tc>
          <w:tcPr>
            <w:tcW w:w="1381" w:type="dxa"/>
          </w:tcPr>
          <w:p w14:paraId="62F81BC8" w14:textId="77777777" w:rsidR="00BC3ACA" w:rsidRPr="00DE5923" w:rsidRDefault="00BC3ACA" w:rsidP="00BC3ACA">
            <w:pPr>
              <w:jc w:val="both"/>
              <w:rPr>
                <w:rFonts w:ascii="Lato" w:hAnsi="Lato"/>
                <w:b/>
                <w:bCs/>
                <w:color w:val="000000"/>
                <w:sz w:val="20"/>
                <w:szCs w:val="20"/>
                <w:lang w:val="es-ES"/>
              </w:rPr>
            </w:pPr>
          </w:p>
        </w:tc>
        <w:tc>
          <w:tcPr>
            <w:tcW w:w="2112" w:type="dxa"/>
            <w:tcBorders>
              <w:top w:val="single" w:sz="4" w:space="0" w:color="auto"/>
              <w:left w:val="nil"/>
              <w:bottom w:val="single" w:sz="4" w:space="0" w:color="auto"/>
              <w:right w:val="single" w:sz="4" w:space="0" w:color="auto"/>
            </w:tcBorders>
            <w:shd w:val="clear" w:color="auto" w:fill="auto"/>
            <w:vAlign w:val="bottom"/>
          </w:tcPr>
          <w:p w14:paraId="634EB619" w14:textId="16FEF1B5" w:rsidR="00BC3ACA" w:rsidRPr="00BC3ACA" w:rsidRDefault="00BC3ACA" w:rsidP="009F44EF">
            <w:pPr>
              <w:jc w:val="right"/>
              <w:rPr>
                <w:rFonts w:ascii="Lato" w:hAnsi="Lato"/>
                <w:b/>
                <w:bCs/>
                <w:color w:val="000000"/>
                <w:sz w:val="22"/>
                <w:szCs w:val="20"/>
                <w:lang w:val="es-ES"/>
              </w:rPr>
            </w:pPr>
            <w:r w:rsidRPr="00BC3ACA">
              <w:rPr>
                <w:rFonts w:ascii="Lato" w:hAnsi="Lato"/>
                <w:color w:val="000000"/>
                <w:sz w:val="22"/>
              </w:rPr>
              <w:t xml:space="preserve">2,850,000.00 </w:t>
            </w:r>
          </w:p>
        </w:tc>
        <w:tc>
          <w:tcPr>
            <w:tcW w:w="1954" w:type="dxa"/>
            <w:tcBorders>
              <w:top w:val="single" w:sz="4" w:space="0" w:color="auto"/>
              <w:left w:val="single" w:sz="4" w:space="0" w:color="auto"/>
              <w:bottom w:val="single" w:sz="4" w:space="0" w:color="auto"/>
              <w:right w:val="single" w:sz="4" w:space="0" w:color="auto"/>
            </w:tcBorders>
            <w:shd w:val="clear" w:color="auto" w:fill="auto"/>
            <w:vAlign w:val="bottom"/>
          </w:tcPr>
          <w:p w14:paraId="5DACD33E" w14:textId="760EB394" w:rsidR="00BC3ACA" w:rsidRPr="00BC3ACA" w:rsidRDefault="00BC3ACA" w:rsidP="009F44EF">
            <w:pPr>
              <w:jc w:val="right"/>
              <w:rPr>
                <w:rFonts w:ascii="Lato" w:hAnsi="Lato"/>
                <w:b/>
                <w:bCs/>
                <w:color w:val="000000"/>
                <w:sz w:val="22"/>
                <w:szCs w:val="20"/>
                <w:lang w:val="es-ES"/>
              </w:rPr>
            </w:pPr>
            <w:r w:rsidRPr="00BC3ACA">
              <w:rPr>
                <w:rFonts w:ascii="Lato" w:hAnsi="Lato"/>
                <w:color w:val="000000"/>
                <w:sz w:val="22"/>
              </w:rPr>
              <w:t xml:space="preserve">1,052,840.19 </w:t>
            </w:r>
          </w:p>
        </w:tc>
      </w:tr>
      <w:tr w:rsidR="00BC3ACA" w:rsidRPr="00DE5923" w14:paraId="7B905FAD" w14:textId="77777777" w:rsidTr="00201FB0">
        <w:tc>
          <w:tcPr>
            <w:tcW w:w="6030" w:type="dxa"/>
          </w:tcPr>
          <w:p w14:paraId="4F88C2D7" w14:textId="21F058F5" w:rsidR="00BC3ACA" w:rsidRPr="00E16E0B" w:rsidRDefault="00BC3ACA" w:rsidP="00BC3ACA">
            <w:pPr>
              <w:jc w:val="both"/>
              <w:rPr>
                <w:rFonts w:ascii="Lato" w:hAnsi="Lato"/>
                <w:bCs/>
                <w:color w:val="000000"/>
                <w:sz w:val="20"/>
                <w:szCs w:val="20"/>
                <w:lang w:val="es-ES"/>
              </w:rPr>
            </w:pPr>
            <w:r w:rsidRPr="00E16E0B">
              <w:rPr>
                <w:rFonts w:ascii="Lato" w:hAnsi="Lato"/>
                <w:bCs/>
                <w:color w:val="000000"/>
                <w:sz w:val="20"/>
                <w:szCs w:val="20"/>
                <w:lang w:val="es-ES"/>
              </w:rPr>
              <w:t>OTRAS CUOTAS Y APORTACIONES PARA LA SEGURIDAD</w:t>
            </w:r>
          </w:p>
        </w:tc>
        <w:tc>
          <w:tcPr>
            <w:tcW w:w="1381" w:type="dxa"/>
          </w:tcPr>
          <w:p w14:paraId="4CA79ADB" w14:textId="77777777" w:rsidR="00BC3ACA" w:rsidRPr="00DE5923" w:rsidRDefault="00BC3ACA" w:rsidP="00BC3ACA">
            <w:pPr>
              <w:jc w:val="both"/>
              <w:rPr>
                <w:rFonts w:ascii="Lato" w:hAnsi="Lato"/>
                <w:b/>
                <w:bCs/>
                <w:color w:val="000000"/>
                <w:sz w:val="20"/>
                <w:szCs w:val="20"/>
                <w:lang w:val="es-ES"/>
              </w:rPr>
            </w:pPr>
          </w:p>
        </w:tc>
        <w:tc>
          <w:tcPr>
            <w:tcW w:w="2112" w:type="dxa"/>
            <w:tcBorders>
              <w:top w:val="single" w:sz="4" w:space="0" w:color="auto"/>
              <w:left w:val="nil"/>
              <w:bottom w:val="single" w:sz="4" w:space="0" w:color="auto"/>
              <w:right w:val="single" w:sz="4" w:space="0" w:color="auto"/>
            </w:tcBorders>
            <w:shd w:val="clear" w:color="auto" w:fill="auto"/>
            <w:vAlign w:val="bottom"/>
          </w:tcPr>
          <w:p w14:paraId="54EC9AD9" w14:textId="2D0C290E" w:rsidR="00BC3ACA" w:rsidRPr="00BC3ACA" w:rsidRDefault="00BC3ACA" w:rsidP="009F44EF">
            <w:pPr>
              <w:jc w:val="right"/>
              <w:rPr>
                <w:rFonts w:ascii="Lato" w:hAnsi="Lato"/>
                <w:b/>
                <w:bCs/>
                <w:color w:val="000000"/>
                <w:sz w:val="22"/>
                <w:szCs w:val="20"/>
                <w:lang w:val="es-ES"/>
              </w:rPr>
            </w:pPr>
            <w:r w:rsidRPr="00BC3ACA">
              <w:rPr>
                <w:rFonts w:ascii="Lato" w:hAnsi="Lato"/>
                <w:color w:val="000000"/>
                <w:sz w:val="22"/>
              </w:rPr>
              <w:t xml:space="preserve">25,653,822.00 </w:t>
            </w:r>
          </w:p>
        </w:tc>
        <w:tc>
          <w:tcPr>
            <w:tcW w:w="1954" w:type="dxa"/>
            <w:tcBorders>
              <w:top w:val="single" w:sz="4" w:space="0" w:color="auto"/>
              <w:left w:val="single" w:sz="4" w:space="0" w:color="auto"/>
              <w:bottom w:val="single" w:sz="4" w:space="0" w:color="auto"/>
              <w:right w:val="single" w:sz="4" w:space="0" w:color="auto"/>
            </w:tcBorders>
            <w:shd w:val="clear" w:color="auto" w:fill="auto"/>
            <w:vAlign w:val="bottom"/>
          </w:tcPr>
          <w:p w14:paraId="13FD6820" w14:textId="468FD454" w:rsidR="00BC3ACA" w:rsidRPr="00BC3ACA" w:rsidRDefault="00BC3ACA" w:rsidP="009F44EF">
            <w:pPr>
              <w:jc w:val="right"/>
              <w:rPr>
                <w:rFonts w:ascii="Lato" w:hAnsi="Lato"/>
                <w:b/>
                <w:bCs/>
                <w:color w:val="000000"/>
                <w:sz w:val="22"/>
                <w:szCs w:val="20"/>
                <w:lang w:val="es-ES"/>
              </w:rPr>
            </w:pPr>
            <w:r w:rsidRPr="00BC3ACA">
              <w:rPr>
                <w:rFonts w:ascii="Lato" w:hAnsi="Lato"/>
                <w:color w:val="000000"/>
                <w:sz w:val="22"/>
              </w:rPr>
              <w:t xml:space="preserve">24,458,753.56 </w:t>
            </w:r>
          </w:p>
        </w:tc>
      </w:tr>
      <w:tr w:rsidR="00BC3ACA" w:rsidRPr="00DE5923" w14:paraId="5BB5A3AF" w14:textId="77777777" w:rsidTr="00201FB0">
        <w:tc>
          <w:tcPr>
            <w:tcW w:w="6030" w:type="dxa"/>
          </w:tcPr>
          <w:p w14:paraId="6CB357B2" w14:textId="77777777" w:rsidR="00BC3ACA" w:rsidRPr="00DE5923" w:rsidRDefault="00BC3ACA" w:rsidP="00BC3ACA">
            <w:pPr>
              <w:jc w:val="both"/>
              <w:rPr>
                <w:rFonts w:ascii="Lato" w:hAnsi="Lato"/>
                <w:b/>
                <w:bCs/>
                <w:color w:val="000000"/>
                <w:sz w:val="20"/>
                <w:szCs w:val="20"/>
                <w:lang w:val="es-ES"/>
              </w:rPr>
            </w:pPr>
          </w:p>
        </w:tc>
        <w:tc>
          <w:tcPr>
            <w:tcW w:w="1381" w:type="dxa"/>
          </w:tcPr>
          <w:p w14:paraId="37383E93" w14:textId="77777777" w:rsidR="00BC3ACA" w:rsidRPr="00DE5923" w:rsidRDefault="00BC3ACA" w:rsidP="00BC3ACA">
            <w:pPr>
              <w:jc w:val="both"/>
              <w:rPr>
                <w:rFonts w:ascii="Lato" w:hAnsi="Lato"/>
                <w:b/>
                <w:bCs/>
                <w:color w:val="000000"/>
                <w:sz w:val="20"/>
                <w:szCs w:val="20"/>
                <w:lang w:val="es-ES"/>
              </w:rPr>
            </w:pPr>
          </w:p>
        </w:tc>
        <w:tc>
          <w:tcPr>
            <w:tcW w:w="2112" w:type="dxa"/>
            <w:tcBorders>
              <w:top w:val="single" w:sz="4" w:space="0" w:color="auto"/>
              <w:bottom w:val="single" w:sz="4" w:space="0" w:color="auto"/>
            </w:tcBorders>
            <w:vAlign w:val="bottom"/>
          </w:tcPr>
          <w:p w14:paraId="03C57170" w14:textId="77777777" w:rsidR="00BC3ACA" w:rsidRPr="00BC3ACA" w:rsidRDefault="00BC3ACA" w:rsidP="009F44EF">
            <w:pPr>
              <w:jc w:val="right"/>
              <w:rPr>
                <w:rFonts w:ascii="Lato" w:hAnsi="Lato"/>
                <w:b/>
                <w:bCs/>
                <w:color w:val="000000"/>
                <w:sz w:val="22"/>
                <w:szCs w:val="20"/>
                <w:lang w:val="es-ES"/>
              </w:rPr>
            </w:pPr>
          </w:p>
        </w:tc>
        <w:tc>
          <w:tcPr>
            <w:tcW w:w="1954" w:type="dxa"/>
            <w:tcBorders>
              <w:top w:val="single" w:sz="4" w:space="0" w:color="auto"/>
              <w:bottom w:val="single" w:sz="4" w:space="0" w:color="auto"/>
            </w:tcBorders>
            <w:vAlign w:val="bottom"/>
          </w:tcPr>
          <w:p w14:paraId="489D759B" w14:textId="77777777" w:rsidR="00BC3ACA" w:rsidRPr="00BC3ACA" w:rsidRDefault="00BC3ACA" w:rsidP="009F44EF">
            <w:pPr>
              <w:jc w:val="right"/>
              <w:rPr>
                <w:rFonts w:ascii="Lato" w:hAnsi="Lato"/>
                <w:b/>
                <w:bCs/>
                <w:color w:val="000000"/>
                <w:sz w:val="22"/>
                <w:szCs w:val="20"/>
                <w:lang w:val="es-ES"/>
              </w:rPr>
            </w:pPr>
          </w:p>
        </w:tc>
      </w:tr>
      <w:tr w:rsidR="00BC3ACA" w:rsidRPr="00DE5923" w14:paraId="015764C8" w14:textId="77777777" w:rsidTr="00201FB0">
        <w:tc>
          <w:tcPr>
            <w:tcW w:w="6030" w:type="dxa"/>
          </w:tcPr>
          <w:p w14:paraId="62554B63" w14:textId="1C9179C9" w:rsidR="00BC3ACA" w:rsidRPr="00DE5923" w:rsidRDefault="00BC3ACA" w:rsidP="00BC3ACA">
            <w:pPr>
              <w:jc w:val="both"/>
              <w:rPr>
                <w:rFonts w:ascii="Lato" w:hAnsi="Lato"/>
                <w:b/>
                <w:bCs/>
                <w:color w:val="000000"/>
                <w:sz w:val="20"/>
                <w:szCs w:val="20"/>
                <w:lang w:val="es-ES"/>
              </w:rPr>
            </w:pPr>
            <w:r w:rsidRPr="00DE5923">
              <w:rPr>
                <w:rFonts w:ascii="Lato" w:hAnsi="Lato"/>
                <w:b/>
                <w:bCs/>
                <w:color w:val="000000"/>
                <w:sz w:val="20"/>
                <w:szCs w:val="20"/>
                <w:lang w:val="es-ES"/>
              </w:rPr>
              <w:t>INGRESOS POR VENTA DE BIENES Y SERVICIOS</w:t>
            </w:r>
          </w:p>
        </w:tc>
        <w:tc>
          <w:tcPr>
            <w:tcW w:w="1381" w:type="dxa"/>
          </w:tcPr>
          <w:p w14:paraId="7D39F47F" w14:textId="77777777" w:rsidR="00BC3ACA" w:rsidRPr="00DE5923" w:rsidRDefault="00BC3ACA" w:rsidP="00BC3ACA">
            <w:pPr>
              <w:jc w:val="both"/>
              <w:rPr>
                <w:rFonts w:ascii="Lato" w:hAnsi="Lato"/>
                <w:b/>
                <w:bCs/>
                <w:color w:val="000000"/>
                <w:sz w:val="20"/>
                <w:szCs w:val="20"/>
                <w:lang w:val="es-ES"/>
              </w:rPr>
            </w:pPr>
          </w:p>
        </w:tc>
        <w:tc>
          <w:tcPr>
            <w:tcW w:w="2112" w:type="dxa"/>
            <w:tcBorders>
              <w:top w:val="single" w:sz="4" w:space="0" w:color="auto"/>
              <w:left w:val="nil"/>
              <w:bottom w:val="single" w:sz="4" w:space="0" w:color="auto"/>
              <w:right w:val="single" w:sz="4" w:space="0" w:color="auto"/>
            </w:tcBorders>
            <w:shd w:val="clear" w:color="auto" w:fill="auto"/>
            <w:vAlign w:val="bottom"/>
          </w:tcPr>
          <w:p w14:paraId="33659CAE" w14:textId="16D176FB" w:rsidR="00BC3ACA" w:rsidRPr="00BC3ACA" w:rsidRDefault="00BC3ACA" w:rsidP="009F44EF">
            <w:pPr>
              <w:jc w:val="right"/>
              <w:rPr>
                <w:rFonts w:ascii="Lato" w:hAnsi="Lato"/>
                <w:b/>
                <w:bCs/>
                <w:color w:val="000000"/>
                <w:sz w:val="22"/>
                <w:szCs w:val="20"/>
                <w:lang w:val="es-ES"/>
              </w:rPr>
            </w:pPr>
            <w:r w:rsidRPr="00BC3ACA">
              <w:rPr>
                <w:rFonts w:ascii="Lato" w:hAnsi="Lato"/>
                <w:b/>
                <w:bCs/>
                <w:color w:val="000000"/>
                <w:sz w:val="22"/>
              </w:rPr>
              <w:t xml:space="preserve">32,471,327.00 </w:t>
            </w:r>
          </w:p>
        </w:tc>
        <w:tc>
          <w:tcPr>
            <w:tcW w:w="1954" w:type="dxa"/>
            <w:tcBorders>
              <w:top w:val="single" w:sz="4" w:space="0" w:color="auto"/>
              <w:left w:val="single" w:sz="4" w:space="0" w:color="auto"/>
              <w:bottom w:val="single" w:sz="4" w:space="0" w:color="auto"/>
              <w:right w:val="single" w:sz="4" w:space="0" w:color="auto"/>
            </w:tcBorders>
            <w:shd w:val="clear" w:color="auto" w:fill="auto"/>
            <w:vAlign w:val="bottom"/>
          </w:tcPr>
          <w:p w14:paraId="5C389274" w14:textId="0DB59180" w:rsidR="00BC3ACA" w:rsidRPr="00BC3ACA" w:rsidRDefault="009F44EF" w:rsidP="009F44EF">
            <w:pPr>
              <w:jc w:val="right"/>
              <w:rPr>
                <w:rFonts w:ascii="Lato" w:hAnsi="Lato"/>
                <w:b/>
                <w:bCs/>
                <w:color w:val="000000"/>
                <w:sz w:val="22"/>
                <w:szCs w:val="20"/>
                <w:lang w:val="es-ES"/>
              </w:rPr>
            </w:pPr>
            <w:r>
              <w:rPr>
                <w:rFonts w:ascii="Lato" w:hAnsi="Lato"/>
                <w:b/>
                <w:bCs/>
                <w:color w:val="000000"/>
                <w:sz w:val="22"/>
              </w:rPr>
              <w:t xml:space="preserve"> </w:t>
            </w:r>
            <w:r w:rsidR="00BC3ACA" w:rsidRPr="00BC3ACA">
              <w:rPr>
                <w:rFonts w:ascii="Lato" w:hAnsi="Lato"/>
                <w:b/>
                <w:bCs/>
                <w:color w:val="000000"/>
                <w:sz w:val="22"/>
              </w:rPr>
              <w:t xml:space="preserve">20,421,531.36 </w:t>
            </w:r>
          </w:p>
        </w:tc>
      </w:tr>
      <w:tr w:rsidR="00BC3ACA" w:rsidRPr="00DE5923" w14:paraId="59904AF2" w14:textId="77777777" w:rsidTr="00201FB0">
        <w:tc>
          <w:tcPr>
            <w:tcW w:w="6030" w:type="dxa"/>
          </w:tcPr>
          <w:p w14:paraId="10C1EAB5" w14:textId="13F9D223" w:rsidR="00BC3ACA" w:rsidRPr="00E16E0B" w:rsidRDefault="00BC3ACA" w:rsidP="00BC3ACA">
            <w:pPr>
              <w:jc w:val="both"/>
              <w:rPr>
                <w:rFonts w:ascii="Lato" w:hAnsi="Lato"/>
                <w:bCs/>
                <w:color w:val="000000"/>
                <w:sz w:val="20"/>
                <w:szCs w:val="20"/>
                <w:lang w:val="es-ES"/>
              </w:rPr>
            </w:pPr>
            <w:r w:rsidRPr="00E16E0B">
              <w:rPr>
                <w:rFonts w:ascii="Lato" w:hAnsi="Lato"/>
                <w:bCs/>
                <w:color w:val="000000"/>
                <w:sz w:val="20"/>
                <w:szCs w:val="20"/>
                <w:lang w:val="es-ES"/>
              </w:rPr>
              <w:t>INGRESOS PRESUPUESTALES NO CONTABLES</w:t>
            </w:r>
          </w:p>
        </w:tc>
        <w:tc>
          <w:tcPr>
            <w:tcW w:w="1381" w:type="dxa"/>
          </w:tcPr>
          <w:p w14:paraId="7A55CF02" w14:textId="77777777" w:rsidR="00BC3ACA" w:rsidRPr="00DE5923" w:rsidRDefault="00BC3ACA" w:rsidP="00BC3ACA">
            <w:pPr>
              <w:jc w:val="both"/>
              <w:rPr>
                <w:rFonts w:ascii="Lato" w:hAnsi="Lato"/>
                <w:b/>
                <w:bCs/>
                <w:color w:val="000000"/>
                <w:sz w:val="20"/>
                <w:szCs w:val="20"/>
                <w:lang w:val="es-ES"/>
              </w:rPr>
            </w:pPr>
          </w:p>
        </w:tc>
        <w:tc>
          <w:tcPr>
            <w:tcW w:w="2112" w:type="dxa"/>
            <w:tcBorders>
              <w:top w:val="single" w:sz="4" w:space="0" w:color="auto"/>
              <w:left w:val="nil"/>
              <w:bottom w:val="single" w:sz="4" w:space="0" w:color="auto"/>
              <w:right w:val="single" w:sz="4" w:space="0" w:color="auto"/>
            </w:tcBorders>
            <w:shd w:val="clear" w:color="auto" w:fill="auto"/>
            <w:vAlign w:val="bottom"/>
          </w:tcPr>
          <w:p w14:paraId="48F38057" w14:textId="30025BE8" w:rsidR="00BC3ACA" w:rsidRPr="00BC3ACA" w:rsidRDefault="00BC3ACA" w:rsidP="009F44EF">
            <w:pPr>
              <w:jc w:val="right"/>
              <w:rPr>
                <w:rFonts w:ascii="Lato" w:hAnsi="Lato"/>
                <w:b/>
                <w:bCs/>
                <w:color w:val="000000"/>
                <w:sz w:val="22"/>
                <w:szCs w:val="20"/>
                <w:lang w:val="es-ES"/>
              </w:rPr>
            </w:pPr>
            <w:r w:rsidRPr="00BC3ACA">
              <w:rPr>
                <w:rFonts w:ascii="Lato" w:hAnsi="Lato"/>
                <w:color w:val="000000"/>
                <w:sz w:val="22"/>
              </w:rPr>
              <w:t xml:space="preserve"> </w:t>
            </w:r>
            <w:r w:rsidR="009F44EF">
              <w:rPr>
                <w:rFonts w:ascii="Lato" w:hAnsi="Lato"/>
                <w:color w:val="000000"/>
                <w:sz w:val="22"/>
              </w:rPr>
              <w:t xml:space="preserve">                             </w:t>
            </w:r>
            <w:r w:rsidRPr="00BC3ACA">
              <w:rPr>
                <w:rFonts w:ascii="Lato" w:hAnsi="Lato"/>
                <w:color w:val="000000"/>
                <w:sz w:val="22"/>
              </w:rPr>
              <w:t xml:space="preserve">-   </w:t>
            </w:r>
          </w:p>
        </w:tc>
        <w:tc>
          <w:tcPr>
            <w:tcW w:w="1954" w:type="dxa"/>
            <w:tcBorders>
              <w:top w:val="single" w:sz="4" w:space="0" w:color="auto"/>
              <w:left w:val="single" w:sz="4" w:space="0" w:color="auto"/>
              <w:bottom w:val="single" w:sz="4" w:space="0" w:color="auto"/>
              <w:right w:val="single" w:sz="4" w:space="0" w:color="auto"/>
            </w:tcBorders>
            <w:shd w:val="clear" w:color="auto" w:fill="auto"/>
            <w:vAlign w:val="bottom"/>
          </w:tcPr>
          <w:p w14:paraId="408F6E89" w14:textId="6C8356F3" w:rsidR="00BC3ACA" w:rsidRPr="00BC3ACA" w:rsidRDefault="00BC3ACA" w:rsidP="009F44EF">
            <w:pPr>
              <w:jc w:val="right"/>
              <w:rPr>
                <w:rFonts w:ascii="Lato" w:hAnsi="Lato"/>
                <w:b/>
                <w:bCs/>
                <w:color w:val="000000"/>
                <w:sz w:val="22"/>
                <w:szCs w:val="20"/>
                <w:lang w:val="es-ES"/>
              </w:rPr>
            </w:pPr>
          </w:p>
        </w:tc>
      </w:tr>
      <w:tr w:rsidR="00BC3ACA" w:rsidRPr="00DE5923" w14:paraId="0D051990" w14:textId="77777777" w:rsidTr="00201FB0">
        <w:tc>
          <w:tcPr>
            <w:tcW w:w="6030" w:type="dxa"/>
          </w:tcPr>
          <w:p w14:paraId="7D1FBD0A" w14:textId="17B268DB" w:rsidR="00BC3ACA" w:rsidRPr="00E16E0B" w:rsidRDefault="00BC3ACA" w:rsidP="00BC3ACA">
            <w:pPr>
              <w:jc w:val="both"/>
              <w:rPr>
                <w:rFonts w:ascii="Lato" w:hAnsi="Lato"/>
                <w:bCs/>
                <w:color w:val="000000"/>
                <w:sz w:val="20"/>
                <w:szCs w:val="20"/>
                <w:lang w:val="es-ES"/>
              </w:rPr>
            </w:pPr>
            <w:r w:rsidRPr="00E16E0B">
              <w:rPr>
                <w:rFonts w:ascii="Lato" w:hAnsi="Lato"/>
                <w:bCs/>
                <w:color w:val="000000"/>
                <w:sz w:val="20"/>
                <w:szCs w:val="20"/>
                <w:lang w:val="es-ES"/>
              </w:rPr>
              <w:t>VENTAS</w:t>
            </w:r>
          </w:p>
        </w:tc>
        <w:tc>
          <w:tcPr>
            <w:tcW w:w="1381" w:type="dxa"/>
          </w:tcPr>
          <w:p w14:paraId="45A425D7" w14:textId="77777777" w:rsidR="00BC3ACA" w:rsidRPr="00DE5923" w:rsidRDefault="00BC3ACA" w:rsidP="00BC3ACA">
            <w:pPr>
              <w:jc w:val="both"/>
              <w:rPr>
                <w:rFonts w:ascii="Lato" w:hAnsi="Lato"/>
                <w:b/>
                <w:bCs/>
                <w:color w:val="000000"/>
                <w:sz w:val="20"/>
                <w:szCs w:val="20"/>
                <w:lang w:val="es-ES"/>
              </w:rPr>
            </w:pPr>
          </w:p>
        </w:tc>
        <w:tc>
          <w:tcPr>
            <w:tcW w:w="2112" w:type="dxa"/>
            <w:tcBorders>
              <w:top w:val="single" w:sz="4" w:space="0" w:color="auto"/>
              <w:left w:val="nil"/>
              <w:bottom w:val="single" w:sz="4" w:space="0" w:color="auto"/>
              <w:right w:val="single" w:sz="4" w:space="0" w:color="auto"/>
            </w:tcBorders>
            <w:shd w:val="clear" w:color="auto" w:fill="auto"/>
            <w:vAlign w:val="bottom"/>
          </w:tcPr>
          <w:p w14:paraId="454C70A9" w14:textId="658CA6F9" w:rsidR="00BC3ACA" w:rsidRPr="00BC3ACA" w:rsidRDefault="00BC3ACA" w:rsidP="009F44EF">
            <w:pPr>
              <w:jc w:val="right"/>
              <w:rPr>
                <w:rFonts w:ascii="Lato" w:hAnsi="Lato"/>
                <w:b/>
                <w:bCs/>
                <w:color w:val="000000"/>
                <w:sz w:val="22"/>
                <w:szCs w:val="20"/>
                <w:lang w:val="es-ES"/>
              </w:rPr>
            </w:pPr>
            <w:r w:rsidRPr="00BC3ACA">
              <w:rPr>
                <w:rFonts w:ascii="Lato" w:hAnsi="Lato"/>
                <w:color w:val="000000"/>
                <w:sz w:val="22"/>
              </w:rPr>
              <w:t xml:space="preserve">3,436,165.00 </w:t>
            </w:r>
          </w:p>
        </w:tc>
        <w:tc>
          <w:tcPr>
            <w:tcW w:w="1954" w:type="dxa"/>
            <w:tcBorders>
              <w:top w:val="single" w:sz="4" w:space="0" w:color="auto"/>
              <w:left w:val="single" w:sz="4" w:space="0" w:color="auto"/>
              <w:bottom w:val="single" w:sz="4" w:space="0" w:color="auto"/>
              <w:right w:val="single" w:sz="4" w:space="0" w:color="auto"/>
            </w:tcBorders>
            <w:shd w:val="clear" w:color="auto" w:fill="auto"/>
            <w:vAlign w:val="bottom"/>
          </w:tcPr>
          <w:p w14:paraId="208AEF25" w14:textId="5FEE9A89" w:rsidR="00BC3ACA" w:rsidRPr="00BC3ACA" w:rsidRDefault="00BC3ACA" w:rsidP="009F44EF">
            <w:pPr>
              <w:jc w:val="right"/>
              <w:rPr>
                <w:rFonts w:ascii="Lato" w:hAnsi="Lato"/>
                <w:b/>
                <w:bCs/>
                <w:color w:val="000000"/>
                <w:sz w:val="22"/>
                <w:szCs w:val="20"/>
                <w:lang w:val="es-ES"/>
              </w:rPr>
            </w:pPr>
            <w:r w:rsidRPr="00BC3ACA">
              <w:rPr>
                <w:rFonts w:ascii="Lato" w:hAnsi="Lato"/>
                <w:color w:val="000000"/>
                <w:sz w:val="22"/>
              </w:rPr>
              <w:t xml:space="preserve">2,955,815.32 </w:t>
            </w:r>
          </w:p>
        </w:tc>
      </w:tr>
      <w:tr w:rsidR="00BC3ACA" w:rsidRPr="00DE5923" w14:paraId="7ECDCFD7" w14:textId="77777777" w:rsidTr="00201FB0">
        <w:tc>
          <w:tcPr>
            <w:tcW w:w="6030" w:type="dxa"/>
          </w:tcPr>
          <w:p w14:paraId="21D04804" w14:textId="326D4E3C" w:rsidR="00BC3ACA" w:rsidRPr="00E16E0B" w:rsidRDefault="00BC3ACA" w:rsidP="00BC3ACA">
            <w:pPr>
              <w:jc w:val="both"/>
              <w:rPr>
                <w:rFonts w:ascii="Lato" w:hAnsi="Lato"/>
                <w:bCs/>
                <w:color w:val="000000"/>
                <w:sz w:val="20"/>
                <w:szCs w:val="20"/>
                <w:lang w:val="es-ES"/>
              </w:rPr>
            </w:pPr>
            <w:r w:rsidRPr="00E16E0B">
              <w:rPr>
                <w:rFonts w:ascii="Lato" w:hAnsi="Lato"/>
                <w:bCs/>
                <w:color w:val="000000"/>
                <w:sz w:val="20"/>
                <w:szCs w:val="20"/>
                <w:lang w:val="es-ES"/>
              </w:rPr>
              <w:t>CUOTAS DE CAI</w:t>
            </w:r>
          </w:p>
        </w:tc>
        <w:tc>
          <w:tcPr>
            <w:tcW w:w="1381" w:type="dxa"/>
          </w:tcPr>
          <w:p w14:paraId="4E67850A" w14:textId="77777777" w:rsidR="00BC3ACA" w:rsidRPr="00DE5923" w:rsidRDefault="00BC3ACA" w:rsidP="00BC3ACA">
            <w:pPr>
              <w:jc w:val="both"/>
              <w:rPr>
                <w:rFonts w:ascii="Lato" w:hAnsi="Lato"/>
                <w:b/>
                <w:bCs/>
                <w:color w:val="000000"/>
                <w:sz w:val="20"/>
                <w:szCs w:val="20"/>
                <w:lang w:val="es-ES"/>
              </w:rPr>
            </w:pPr>
          </w:p>
        </w:tc>
        <w:tc>
          <w:tcPr>
            <w:tcW w:w="2112" w:type="dxa"/>
            <w:tcBorders>
              <w:top w:val="single" w:sz="4" w:space="0" w:color="auto"/>
              <w:left w:val="nil"/>
              <w:bottom w:val="single" w:sz="4" w:space="0" w:color="auto"/>
              <w:right w:val="single" w:sz="4" w:space="0" w:color="auto"/>
            </w:tcBorders>
            <w:shd w:val="clear" w:color="auto" w:fill="auto"/>
            <w:vAlign w:val="bottom"/>
          </w:tcPr>
          <w:p w14:paraId="7467A453" w14:textId="4F482494" w:rsidR="00BC3ACA" w:rsidRPr="00BC3ACA" w:rsidRDefault="00BC3ACA" w:rsidP="009F44EF">
            <w:pPr>
              <w:jc w:val="right"/>
              <w:rPr>
                <w:rFonts w:ascii="Lato" w:hAnsi="Lato"/>
                <w:b/>
                <w:bCs/>
                <w:color w:val="000000"/>
                <w:sz w:val="22"/>
                <w:szCs w:val="20"/>
                <w:lang w:val="es-ES"/>
              </w:rPr>
            </w:pPr>
            <w:r w:rsidRPr="00BC3ACA">
              <w:rPr>
                <w:rFonts w:ascii="Lato" w:hAnsi="Lato"/>
                <w:color w:val="000000"/>
                <w:sz w:val="22"/>
              </w:rPr>
              <w:t xml:space="preserve">62,130.00 </w:t>
            </w:r>
          </w:p>
        </w:tc>
        <w:tc>
          <w:tcPr>
            <w:tcW w:w="1954" w:type="dxa"/>
            <w:tcBorders>
              <w:top w:val="single" w:sz="4" w:space="0" w:color="auto"/>
              <w:left w:val="single" w:sz="4" w:space="0" w:color="auto"/>
              <w:bottom w:val="single" w:sz="4" w:space="0" w:color="auto"/>
              <w:right w:val="single" w:sz="4" w:space="0" w:color="auto"/>
            </w:tcBorders>
            <w:shd w:val="clear" w:color="auto" w:fill="auto"/>
            <w:vAlign w:val="bottom"/>
          </w:tcPr>
          <w:p w14:paraId="4718003C" w14:textId="090B9061" w:rsidR="00BC3ACA" w:rsidRPr="00BC3ACA" w:rsidRDefault="009F44EF" w:rsidP="009F44EF">
            <w:pPr>
              <w:jc w:val="right"/>
              <w:rPr>
                <w:rFonts w:ascii="Lato" w:hAnsi="Lato"/>
                <w:b/>
                <w:bCs/>
                <w:color w:val="000000"/>
                <w:sz w:val="22"/>
                <w:szCs w:val="20"/>
                <w:lang w:val="es-ES"/>
              </w:rPr>
            </w:pPr>
            <w:r>
              <w:rPr>
                <w:rFonts w:ascii="Lato" w:hAnsi="Lato"/>
                <w:color w:val="000000"/>
                <w:sz w:val="22"/>
              </w:rPr>
              <w:t xml:space="preserve">   </w:t>
            </w:r>
            <w:r w:rsidR="00BC3ACA" w:rsidRPr="00BC3ACA">
              <w:rPr>
                <w:rFonts w:ascii="Lato" w:hAnsi="Lato"/>
                <w:color w:val="000000"/>
                <w:sz w:val="22"/>
              </w:rPr>
              <w:t xml:space="preserve">49,620.00 </w:t>
            </w:r>
          </w:p>
        </w:tc>
      </w:tr>
      <w:tr w:rsidR="00BC3ACA" w:rsidRPr="00DE5923" w14:paraId="0D065781" w14:textId="77777777" w:rsidTr="00201FB0">
        <w:tc>
          <w:tcPr>
            <w:tcW w:w="6030" w:type="dxa"/>
          </w:tcPr>
          <w:p w14:paraId="2E886DCE" w14:textId="2AA34C31" w:rsidR="00BC3ACA" w:rsidRPr="00E16E0B" w:rsidRDefault="00BC3ACA" w:rsidP="00BC3ACA">
            <w:pPr>
              <w:jc w:val="both"/>
              <w:rPr>
                <w:rFonts w:ascii="Lato" w:hAnsi="Lato"/>
                <w:bCs/>
                <w:color w:val="000000"/>
                <w:sz w:val="20"/>
                <w:szCs w:val="20"/>
                <w:lang w:val="es-ES"/>
              </w:rPr>
            </w:pPr>
            <w:r w:rsidRPr="00E16E0B">
              <w:rPr>
                <w:rFonts w:ascii="Lato" w:hAnsi="Lato"/>
                <w:bCs/>
                <w:color w:val="000000"/>
                <w:sz w:val="20"/>
                <w:szCs w:val="20"/>
                <w:lang w:val="es-ES"/>
              </w:rPr>
              <w:t>CUOTAS DEL CENTRO DE JUBILADOS Y PENSIONADOS</w:t>
            </w:r>
          </w:p>
        </w:tc>
        <w:tc>
          <w:tcPr>
            <w:tcW w:w="1381" w:type="dxa"/>
          </w:tcPr>
          <w:p w14:paraId="42E94A1B" w14:textId="77777777" w:rsidR="00BC3ACA" w:rsidRPr="00DE5923" w:rsidRDefault="00BC3ACA" w:rsidP="00BC3ACA">
            <w:pPr>
              <w:jc w:val="both"/>
              <w:rPr>
                <w:rFonts w:ascii="Lato" w:hAnsi="Lato"/>
                <w:b/>
                <w:bCs/>
                <w:color w:val="000000"/>
                <w:sz w:val="20"/>
                <w:szCs w:val="20"/>
                <w:lang w:val="es-ES"/>
              </w:rPr>
            </w:pPr>
          </w:p>
        </w:tc>
        <w:tc>
          <w:tcPr>
            <w:tcW w:w="2112" w:type="dxa"/>
            <w:tcBorders>
              <w:top w:val="single" w:sz="4" w:space="0" w:color="auto"/>
              <w:left w:val="nil"/>
              <w:bottom w:val="single" w:sz="4" w:space="0" w:color="auto"/>
              <w:right w:val="single" w:sz="4" w:space="0" w:color="auto"/>
            </w:tcBorders>
            <w:shd w:val="clear" w:color="auto" w:fill="auto"/>
            <w:vAlign w:val="bottom"/>
          </w:tcPr>
          <w:p w14:paraId="0ACCD896" w14:textId="1BAE939C" w:rsidR="00BC3ACA" w:rsidRPr="00BC3ACA" w:rsidRDefault="00BC3ACA" w:rsidP="009F44EF">
            <w:pPr>
              <w:jc w:val="right"/>
              <w:rPr>
                <w:rFonts w:ascii="Lato" w:hAnsi="Lato"/>
                <w:b/>
                <w:bCs/>
                <w:color w:val="000000"/>
                <w:sz w:val="22"/>
                <w:szCs w:val="20"/>
                <w:lang w:val="es-ES"/>
              </w:rPr>
            </w:pPr>
            <w:r w:rsidRPr="00BC3ACA">
              <w:rPr>
                <w:rFonts w:ascii="Lato" w:hAnsi="Lato"/>
                <w:color w:val="000000"/>
                <w:sz w:val="22"/>
              </w:rPr>
              <w:t xml:space="preserve">44,500.00 </w:t>
            </w:r>
          </w:p>
        </w:tc>
        <w:tc>
          <w:tcPr>
            <w:tcW w:w="1954" w:type="dxa"/>
            <w:tcBorders>
              <w:top w:val="single" w:sz="4" w:space="0" w:color="auto"/>
              <w:left w:val="single" w:sz="4" w:space="0" w:color="auto"/>
              <w:bottom w:val="single" w:sz="4" w:space="0" w:color="auto"/>
              <w:right w:val="single" w:sz="4" w:space="0" w:color="auto"/>
            </w:tcBorders>
            <w:shd w:val="clear" w:color="auto" w:fill="auto"/>
            <w:vAlign w:val="bottom"/>
          </w:tcPr>
          <w:p w14:paraId="6F9D9FBF" w14:textId="209B3180" w:rsidR="00BC3ACA" w:rsidRPr="00BC3ACA" w:rsidRDefault="009F44EF" w:rsidP="009F44EF">
            <w:pPr>
              <w:jc w:val="right"/>
              <w:rPr>
                <w:rFonts w:ascii="Lato" w:hAnsi="Lato"/>
                <w:b/>
                <w:bCs/>
                <w:color w:val="000000"/>
                <w:sz w:val="22"/>
                <w:szCs w:val="20"/>
                <w:lang w:val="es-ES"/>
              </w:rPr>
            </w:pPr>
            <w:r>
              <w:rPr>
                <w:rFonts w:ascii="Lato" w:hAnsi="Lato"/>
                <w:color w:val="000000"/>
                <w:sz w:val="22"/>
              </w:rPr>
              <w:t xml:space="preserve">   </w:t>
            </w:r>
            <w:r w:rsidR="00BC3ACA" w:rsidRPr="00BC3ACA">
              <w:rPr>
                <w:rFonts w:ascii="Lato" w:hAnsi="Lato"/>
                <w:color w:val="000000"/>
                <w:sz w:val="22"/>
              </w:rPr>
              <w:t xml:space="preserve">60,400.00 </w:t>
            </w:r>
          </w:p>
        </w:tc>
      </w:tr>
      <w:tr w:rsidR="00BC3ACA" w:rsidRPr="00DE5923" w14:paraId="4C833383" w14:textId="77777777" w:rsidTr="00201FB0">
        <w:tc>
          <w:tcPr>
            <w:tcW w:w="6030" w:type="dxa"/>
          </w:tcPr>
          <w:p w14:paraId="4C375C54" w14:textId="59E70A32" w:rsidR="00BC3ACA" w:rsidRPr="00E16E0B" w:rsidRDefault="00BC3ACA" w:rsidP="00BC3ACA">
            <w:pPr>
              <w:jc w:val="both"/>
              <w:rPr>
                <w:rFonts w:ascii="Lato" w:hAnsi="Lato"/>
                <w:bCs/>
                <w:color w:val="000000"/>
                <w:sz w:val="20"/>
                <w:szCs w:val="20"/>
                <w:lang w:val="es-ES"/>
              </w:rPr>
            </w:pPr>
            <w:r w:rsidRPr="00E16E0B">
              <w:rPr>
                <w:rFonts w:ascii="Lato" w:hAnsi="Lato"/>
                <w:bCs/>
                <w:color w:val="000000"/>
                <w:sz w:val="20"/>
                <w:szCs w:val="20"/>
                <w:lang w:val="es-ES"/>
              </w:rPr>
              <w:t>INTERESES S/PRESTAMOS</w:t>
            </w:r>
          </w:p>
        </w:tc>
        <w:tc>
          <w:tcPr>
            <w:tcW w:w="1381" w:type="dxa"/>
          </w:tcPr>
          <w:p w14:paraId="02DDDA8F" w14:textId="77777777" w:rsidR="00BC3ACA" w:rsidRPr="00DE5923" w:rsidRDefault="00BC3ACA" w:rsidP="00BC3ACA">
            <w:pPr>
              <w:jc w:val="both"/>
              <w:rPr>
                <w:rFonts w:ascii="Lato" w:hAnsi="Lato"/>
                <w:b/>
                <w:bCs/>
                <w:color w:val="000000"/>
                <w:sz w:val="20"/>
                <w:szCs w:val="20"/>
                <w:lang w:val="es-ES"/>
              </w:rPr>
            </w:pPr>
          </w:p>
        </w:tc>
        <w:tc>
          <w:tcPr>
            <w:tcW w:w="2112" w:type="dxa"/>
            <w:tcBorders>
              <w:top w:val="single" w:sz="4" w:space="0" w:color="auto"/>
              <w:left w:val="nil"/>
              <w:bottom w:val="single" w:sz="4" w:space="0" w:color="auto"/>
              <w:right w:val="single" w:sz="4" w:space="0" w:color="auto"/>
            </w:tcBorders>
            <w:shd w:val="clear" w:color="auto" w:fill="auto"/>
            <w:vAlign w:val="bottom"/>
          </w:tcPr>
          <w:p w14:paraId="141663D6" w14:textId="7CC6C5D3" w:rsidR="00BC3ACA" w:rsidRPr="00BC3ACA" w:rsidRDefault="00BC3ACA" w:rsidP="009F44EF">
            <w:pPr>
              <w:jc w:val="right"/>
              <w:rPr>
                <w:rFonts w:ascii="Lato" w:hAnsi="Lato"/>
                <w:b/>
                <w:bCs/>
                <w:color w:val="000000"/>
                <w:sz w:val="22"/>
                <w:szCs w:val="20"/>
                <w:lang w:val="es-ES"/>
              </w:rPr>
            </w:pPr>
            <w:r w:rsidRPr="00BC3ACA">
              <w:rPr>
                <w:rFonts w:ascii="Lato" w:hAnsi="Lato"/>
                <w:color w:val="000000"/>
                <w:sz w:val="22"/>
              </w:rPr>
              <w:t xml:space="preserve">8,814,686.00 </w:t>
            </w:r>
          </w:p>
        </w:tc>
        <w:tc>
          <w:tcPr>
            <w:tcW w:w="1954" w:type="dxa"/>
            <w:tcBorders>
              <w:top w:val="single" w:sz="4" w:space="0" w:color="auto"/>
              <w:left w:val="single" w:sz="4" w:space="0" w:color="auto"/>
              <w:bottom w:val="single" w:sz="4" w:space="0" w:color="auto"/>
              <w:right w:val="single" w:sz="4" w:space="0" w:color="auto"/>
            </w:tcBorders>
            <w:shd w:val="clear" w:color="auto" w:fill="auto"/>
            <w:vAlign w:val="bottom"/>
          </w:tcPr>
          <w:p w14:paraId="3A00D1F3" w14:textId="70A0370C" w:rsidR="00BC3ACA" w:rsidRPr="00BC3ACA" w:rsidRDefault="00BC3ACA" w:rsidP="009F44EF">
            <w:pPr>
              <w:jc w:val="right"/>
              <w:rPr>
                <w:rFonts w:ascii="Lato" w:hAnsi="Lato"/>
                <w:b/>
                <w:bCs/>
                <w:color w:val="000000"/>
                <w:sz w:val="22"/>
                <w:szCs w:val="20"/>
                <w:lang w:val="es-ES"/>
              </w:rPr>
            </w:pPr>
            <w:r w:rsidRPr="00BC3ACA">
              <w:rPr>
                <w:rFonts w:ascii="Lato" w:hAnsi="Lato"/>
                <w:color w:val="000000"/>
                <w:sz w:val="22"/>
              </w:rPr>
              <w:t xml:space="preserve">2,397,823.96 </w:t>
            </w:r>
          </w:p>
        </w:tc>
      </w:tr>
      <w:tr w:rsidR="00BC3ACA" w:rsidRPr="00DE5923" w14:paraId="2734B528" w14:textId="77777777" w:rsidTr="00201FB0">
        <w:tc>
          <w:tcPr>
            <w:tcW w:w="6030" w:type="dxa"/>
          </w:tcPr>
          <w:p w14:paraId="1E360884" w14:textId="0F7F00C0" w:rsidR="00BC3ACA" w:rsidRPr="00E16E0B" w:rsidRDefault="00BC3ACA" w:rsidP="00BC3ACA">
            <w:pPr>
              <w:jc w:val="both"/>
              <w:rPr>
                <w:rFonts w:ascii="Lato" w:hAnsi="Lato"/>
                <w:bCs/>
                <w:color w:val="000000"/>
                <w:sz w:val="20"/>
                <w:szCs w:val="20"/>
                <w:lang w:val="es-ES"/>
              </w:rPr>
            </w:pPr>
            <w:r w:rsidRPr="00E16E0B">
              <w:rPr>
                <w:rFonts w:ascii="Lato" w:hAnsi="Lato"/>
                <w:bCs/>
                <w:color w:val="000000"/>
                <w:sz w:val="20"/>
                <w:szCs w:val="20"/>
                <w:lang w:val="es-ES"/>
              </w:rPr>
              <w:t>INTERESES S/INVERSIONES</w:t>
            </w:r>
          </w:p>
        </w:tc>
        <w:tc>
          <w:tcPr>
            <w:tcW w:w="1381" w:type="dxa"/>
          </w:tcPr>
          <w:p w14:paraId="19F1841A" w14:textId="77777777" w:rsidR="00BC3ACA" w:rsidRPr="00DE5923" w:rsidRDefault="00BC3ACA" w:rsidP="00BC3ACA">
            <w:pPr>
              <w:jc w:val="both"/>
              <w:rPr>
                <w:rFonts w:ascii="Lato" w:hAnsi="Lato"/>
                <w:b/>
                <w:bCs/>
                <w:color w:val="000000"/>
                <w:sz w:val="20"/>
                <w:szCs w:val="20"/>
                <w:lang w:val="es-ES"/>
              </w:rPr>
            </w:pPr>
          </w:p>
        </w:tc>
        <w:tc>
          <w:tcPr>
            <w:tcW w:w="2112" w:type="dxa"/>
            <w:tcBorders>
              <w:top w:val="single" w:sz="4" w:space="0" w:color="auto"/>
              <w:left w:val="nil"/>
              <w:bottom w:val="single" w:sz="4" w:space="0" w:color="auto"/>
              <w:right w:val="single" w:sz="4" w:space="0" w:color="auto"/>
            </w:tcBorders>
            <w:shd w:val="clear" w:color="auto" w:fill="auto"/>
            <w:vAlign w:val="bottom"/>
          </w:tcPr>
          <w:p w14:paraId="61658C3F" w14:textId="4D6CA9E4" w:rsidR="00BC3ACA" w:rsidRPr="00BC3ACA" w:rsidRDefault="00BC3ACA" w:rsidP="009F44EF">
            <w:pPr>
              <w:jc w:val="right"/>
              <w:rPr>
                <w:rFonts w:ascii="Lato" w:hAnsi="Lato"/>
                <w:b/>
                <w:bCs/>
                <w:color w:val="000000"/>
                <w:sz w:val="22"/>
                <w:szCs w:val="20"/>
                <w:lang w:val="es-ES"/>
              </w:rPr>
            </w:pPr>
            <w:r w:rsidRPr="00BC3ACA">
              <w:rPr>
                <w:rFonts w:ascii="Lato" w:hAnsi="Lato"/>
                <w:color w:val="000000"/>
                <w:sz w:val="22"/>
              </w:rPr>
              <w:t xml:space="preserve">12,912,000.00 </w:t>
            </w:r>
          </w:p>
        </w:tc>
        <w:tc>
          <w:tcPr>
            <w:tcW w:w="1954" w:type="dxa"/>
            <w:tcBorders>
              <w:top w:val="single" w:sz="4" w:space="0" w:color="auto"/>
              <w:left w:val="single" w:sz="4" w:space="0" w:color="auto"/>
              <w:bottom w:val="single" w:sz="4" w:space="0" w:color="auto"/>
              <w:right w:val="single" w:sz="4" w:space="0" w:color="auto"/>
            </w:tcBorders>
            <w:shd w:val="clear" w:color="auto" w:fill="auto"/>
            <w:vAlign w:val="bottom"/>
          </w:tcPr>
          <w:p w14:paraId="0FC22C93" w14:textId="5CBE6445" w:rsidR="00BC3ACA" w:rsidRPr="00BC3ACA" w:rsidRDefault="00BC3ACA" w:rsidP="009F44EF">
            <w:pPr>
              <w:jc w:val="right"/>
              <w:rPr>
                <w:rFonts w:ascii="Lato" w:hAnsi="Lato"/>
                <w:b/>
                <w:bCs/>
                <w:color w:val="000000"/>
                <w:sz w:val="22"/>
                <w:szCs w:val="20"/>
                <w:lang w:val="es-ES"/>
              </w:rPr>
            </w:pPr>
            <w:r w:rsidRPr="00BC3ACA">
              <w:rPr>
                <w:rFonts w:ascii="Lato" w:hAnsi="Lato"/>
                <w:color w:val="000000"/>
                <w:sz w:val="22"/>
              </w:rPr>
              <w:t xml:space="preserve">11,071,282.00 </w:t>
            </w:r>
          </w:p>
        </w:tc>
      </w:tr>
      <w:tr w:rsidR="00BC3ACA" w:rsidRPr="00DE5923" w14:paraId="6DD23AE2" w14:textId="77777777" w:rsidTr="00201FB0">
        <w:tc>
          <w:tcPr>
            <w:tcW w:w="6030" w:type="dxa"/>
          </w:tcPr>
          <w:p w14:paraId="3682C563" w14:textId="164C7E66" w:rsidR="00BC3ACA" w:rsidRPr="00E16E0B" w:rsidRDefault="00BC3ACA" w:rsidP="00BC3ACA">
            <w:pPr>
              <w:jc w:val="both"/>
              <w:rPr>
                <w:rFonts w:ascii="Lato" w:hAnsi="Lato"/>
                <w:bCs/>
                <w:color w:val="000000"/>
                <w:sz w:val="20"/>
                <w:szCs w:val="20"/>
                <w:lang w:val="es-ES"/>
              </w:rPr>
            </w:pPr>
            <w:r w:rsidRPr="00E16E0B">
              <w:rPr>
                <w:rFonts w:ascii="Lato" w:hAnsi="Lato"/>
                <w:bCs/>
                <w:color w:val="000000"/>
                <w:sz w:val="20"/>
                <w:szCs w:val="20"/>
                <w:lang w:val="es-ES"/>
              </w:rPr>
              <w:t>INTERESES MORATORIOS</w:t>
            </w:r>
          </w:p>
        </w:tc>
        <w:tc>
          <w:tcPr>
            <w:tcW w:w="1381" w:type="dxa"/>
          </w:tcPr>
          <w:p w14:paraId="51DB2767" w14:textId="77777777" w:rsidR="00BC3ACA" w:rsidRPr="00DE5923" w:rsidRDefault="00BC3ACA" w:rsidP="00BC3ACA">
            <w:pPr>
              <w:jc w:val="both"/>
              <w:rPr>
                <w:rFonts w:ascii="Lato" w:hAnsi="Lato"/>
                <w:b/>
                <w:bCs/>
                <w:color w:val="000000"/>
                <w:sz w:val="20"/>
                <w:szCs w:val="20"/>
                <w:lang w:val="es-ES"/>
              </w:rPr>
            </w:pPr>
          </w:p>
        </w:tc>
        <w:tc>
          <w:tcPr>
            <w:tcW w:w="2112" w:type="dxa"/>
            <w:tcBorders>
              <w:top w:val="single" w:sz="4" w:space="0" w:color="auto"/>
              <w:left w:val="nil"/>
              <w:bottom w:val="single" w:sz="4" w:space="0" w:color="auto"/>
              <w:right w:val="single" w:sz="4" w:space="0" w:color="auto"/>
            </w:tcBorders>
            <w:shd w:val="clear" w:color="auto" w:fill="auto"/>
            <w:vAlign w:val="bottom"/>
          </w:tcPr>
          <w:p w14:paraId="5F837C59" w14:textId="0F19A01C" w:rsidR="00BC3ACA" w:rsidRPr="00BC3ACA" w:rsidRDefault="00BC3ACA" w:rsidP="009F44EF">
            <w:pPr>
              <w:jc w:val="right"/>
              <w:rPr>
                <w:rFonts w:ascii="Lato" w:hAnsi="Lato"/>
                <w:b/>
                <w:bCs/>
                <w:color w:val="000000"/>
                <w:sz w:val="22"/>
                <w:szCs w:val="20"/>
                <w:lang w:val="es-ES"/>
              </w:rPr>
            </w:pPr>
            <w:r w:rsidRPr="00BC3ACA">
              <w:rPr>
                <w:rFonts w:ascii="Lato" w:hAnsi="Lato"/>
                <w:color w:val="000000"/>
                <w:sz w:val="22"/>
              </w:rPr>
              <w:t xml:space="preserve">150,964.00 </w:t>
            </w:r>
          </w:p>
        </w:tc>
        <w:tc>
          <w:tcPr>
            <w:tcW w:w="1954" w:type="dxa"/>
            <w:tcBorders>
              <w:top w:val="single" w:sz="4" w:space="0" w:color="auto"/>
              <w:left w:val="single" w:sz="4" w:space="0" w:color="auto"/>
              <w:bottom w:val="single" w:sz="4" w:space="0" w:color="auto"/>
              <w:right w:val="single" w:sz="4" w:space="0" w:color="auto"/>
            </w:tcBorders>
            <w:shd w:val="clear" w:color="auto" w:fill="auto"/>
            <w:vAlign w:val="bottom"/>
          </w:tcPr>
          <w:p w14:paraId="52464BAE" w14:textId="16ED5558" w:rsidR="00BC3ACA" w:rsidRPr="00BC3ACA" w:rsidRDefault="009F44EF" w:rsidP="009F44EF">
            <w:pPr>
              <w:jc w:val="right"/>
              <w:rPr>
                <w:rFonts w:ascii="Lato" w:hAnsi="Lato"/>
                <w:b/>
                <w:bCs/>
                <w:color w:val="000000"/>
                <w:sz w:val="22"/>
                <w:szCs w:val="20"/>
                <w:lang w:val="es-ES"/>
              </w:rPr>
            </w:pPr>
            <w:r>
              <w:rPr>
                <w:rFonts w:ascii="Lato" w:hAnsi="Lato"/>
                <w:color w:val="000000"/>
                <w:sz w:val="22"/>
              </w:rPr>
              <w:t xml:space="preserve">   </w:t>
            </w:r>
            <w:r w:rsidR="00BC3ACA" w:rsidRPr="00BC3ACA">
              <w:rPr>
                <w:rFonts w:ascii="Lato" w:hAnsi="Lato"/>
                <w:color w:val="000000"/>
                <w:sz w:val="22"/>
              </w:rPr>
              <w:t xml:space="preserve">97,550.07 </w:t>
            </w:r>
          </w:p>
        </w:tc>
      </w:tr>
      <w:tr w:rsidR="00BC3ACA" w:rsidRPr="00DE5923" w14:paraId="16908469" w14:textId="77777777" w:rsidTr="00201FB0">
        <w:tc>
          <w:tcPr>
            <w:tcW w:w="6030" w:type="dxa"/>
          </w:tcPr>
          <w:p w14:paraId="1C3D18DA" w14:textId="0F99CED2" w:rsidR="00BC3ACA" w:rsidRPr="00E16E0B" w:rsidRDefault="00BC3ACA" w:rsidP="00BC3ACA">
            <w:pPr>
              <w:jc w:val="both"/>
              <w:rPr>
                <w:rFonts w:ascii="Lato" w:hAnsi="Lato"/>
                <w:bCs/>
                <w:color w:val="000000"/>
                <w:sz w:val="20"/>
                <w:szCs w:val="20"/>
                <w:lang w:val="es-ES"/>
              </w:rPr>
            </w:pPr>
            <w:r w:rsidRPr="00E16E0B">
              <w:rPr>
                <w:rFonts w:ascii="Lato" w:hAnsi="Lato"/>
                <w:bCs/>
                <w:color w:val="000000"/>
                <w:sz w:val="20"/>
                <w:szCs w:val="20"/>
                <w:lang w:val="es-ES"/>
              </w:rPr>
              <w:t>FONDO DE GARANTIA Y PRIMA DE RENOVACION</w:t>
            </w:r>
          </w:p>
        </w:tc>
        <w:tc>
          <w:tcPr>
            <w:tcW w:w="1381" w:type="dxa"/>
          </w:tcPr>
          <w:p w14:paraId="6EEF311E" w14:textId="77777777" w:rsidR="00BC3ACA" w:rsidRPr="00DE5923" w:rsidRDefault="00BC3ACA" w:rsidP="00BC3ACA">
            <w:pPr>
              <w:jc w:val="both"/>
              <w:rPr>
                <w:rFonts w:ascii="Lato" w:hAnsi="Lato"/>
                <w:b/>
                <w:bCs/>
                <w:color w:val="000000"/>
                <w:sz w:val="20"/>
                <w:szCs w:val="20"/>
                <w:lang w:val="es-ES"/>
              </w:rPr>
            </w:pPr>
          </w:p>
        </w:tc>
        <w:tc>
          <w:tcPr>
            <w:tcW w:w="2112" w:type="dxa"/>
            <w:tcBorders>
              <w:top w:val="single" w:sz="4" w:space="0" w:color="auto"/>
              <w:left w:val="nil"/>
              <w:bottom w:val="single" w:sz="4" w:space="0" w:color="auto"/>
              <w:right w:val="single" w:sz="4" w:space="0" w:color="auto"/>
            </w:tcBorders>
            <w:shd w:val="clear" w:color="auto" w:fill="auto"/>
            <w:vAlign w:val="bottom"/>
          </w:tcPr>
          <w:p w14:paraId="693C4881" w14:textId="29EFCDBD" w:rsidR="00BC3ACA" w:rsidRPr="00BC3ACA" w:rsidRDefault="00BC3ACA" w:rsidP="009F44EF">
            <w:pPr>
              <w:jc w:val="right"/>
              <w:rPr>
                <w:rFonts w:ascii="Lato" w:hAnsi="Lato"/>
                <w:b/>
                <w:bCs/>
                <w:color w:val="000000"/>
                <w:sz w:val="22"/>
                <w:szCs w:val="20"/>
                <w:lang w:val="es-ES"/>
              </w:rPr>
            </w:pPr>
            <w:r w:rsidRPr="00BC3ACA">
              <w:rPr>
                <w:rFonts w:ascii="Lato" w:hAnsi="Lato"/>
                <w:color w:val="000000"/>
                <w:sz w:val="22"/>
              </w:rPr>
              <w:t xml:space="preserve">4,572,882.00 </w:t>
            </w:r>
          </w:p>
        </w:tc>
        <w:tc>
          <w:tcPr>
            <w:tcW w:w="1954" w:type="dxa"/>
            <w:tcBorders>
              <w:top w:val="single" w:sz="4" w:space="0" w:color="auto"/>
              <w:left w:val="single" w:sz="4" w:space="0" w:color="auto"/>
              <w:bottom w:val="single" w:sz="4" w:space="0" w:color="auto"/>
              <w:right w:val="single" w:sz="4" w:space="0" w:color="auto"/>
            </w:tcBorders>
            <w:shd w:val="clear" w:color="auto" w:fill="auto"/>
            <w:vAlign w:val="bottom"/>
          </w:tcPr>
          <w:p w14:paraId="48B65966" w14:textId="6FB48B0C" w:rsidR="00BC3ACA" w:rsidRPr="00BC3ACA" w:rsidRDefault="00BC3ACA" w:rsidP="009F44EF">
            <w:pPr>
              <w:jc w:val="right"/>
              <w:rPr>
                <w:rFonts w:ascii="Lato" w:hAnsi="Lato"/>
                <w:b/>
                <w:bCs/>
                <w:color w:val="000000"/>
                <w:sz w:val="22"/>
                <w:szCs w:val="20"/>
                <w:lang w:val="es-ES"/>
              </w:rPr>
            </w:pPr>
            <w:r w:rsidRPr="00BC3ACA">
              <w:rPr>
                <w:rFonts w:ascii="Lato" w:hAnsi="Lato"/>
                <w:color w:val="000000"/>
                <w:sz w:val="22"/>
              </w:rPr>
              <w:t xml:space="preserve">3,470,578.45 </w:t>
            </w:r>
          </w:p>
        </w:tc>
      </w:tr>
      <w:tr w:rsidR="00BC3ACA" w:rsidRPr="00DE5923" w14:paraId="5DA39441" w14:textId="77777777" w:rsidTr="00201FB0">
        <w:tc>
          <w:tcPr>
            <w:tcW w:w="6030" w:type="dxa"/>
          </w:tcPr>
          <w:p w14:paraId="386F500E" w14:textId="1AA017DF" w:rsidR="00BC3ACA" w:rsidRPr="00E16E0B" w:rsidRDefault="00BC3ACA" w:rsidP="00BC3ACA">
            <w:pPr>
              <w:jc w:val="both"/>
              <w:rPr>
                <w:rFonts w:ascii="Lato" w:hAnsi="Lato"/>
                <w:bCs/>
                <w:color w:val="000000"/>
                <w:sz w:val="20"/>
                <w:szCs w:val="20"/>
                <w:lang w:val="es-ES"/>
              </w:rPr>
            </w:pPr>
            <w:r w:rsidRPr="00E16E0B">
              <w:rPr>
                <w:rFonts w:ascii="Lato" w:hAnsi="Lato"/>
                <w:bCs/>
                <w:color w:val="000000"/>
                <w:sz w:val="20"/>
                <w:szCs w:val="20"/>
                <w:lang w:val="es-ES"/>
              </w:rPr>
              <w:t>INGRESOS VARIOS</w:t>
            </w:r>
          </w:p>
        </w:tc>
        <w:tc>
          <w:tcPr>
            <w:tcW w:w="1381" w:type="dxa"/>
          </w:tcPr>
          <w:p w14:paraId="215F03AD" w14:textId="77777777" w:rsidR="00BC3ACA" w:rsidRPr="00DE5923" w:rsidRDefault="00BC3ACA" w:rsidP="00BC3ACA">
            <w:pPr>
              <w:jc w:val="both"/>
              <w:rPr>
                <w:rFonts w:ascii="Lato" w:hAnsi="Lato"/>
                <w:b/>
                <w:bCs/>
                <w:color w:val="000000"/>
                <w:sz w:val="20"/>
                <w:szCs w:val="20"/>
                <w:lang w:val="es-ES"/>
              </w:rPr>
            </w:pPr>
          </w:p>
        </w:tc>
        <w:tc>
          <w:tcPr>
            <w:tcW w:w="2112" w:type="dxa"/>
            <w:tcBorders>
              <w:top w:val="single" w:sz="4" w:space="0" w:color="auto"/>
              <w:left w:val="nil"/>
              <w:bottom w:val="single" w:sz="4" w:space="0" w:color="auto"/>
              <w:right w:val="single" w:sz="4" w:space="0" w:color="auto"/>
            </w:tcBorders>
            <w:shd w:val="clear" w:color="auto" w:fill="auto"/>
            <w:vAlign w:val="bottom"/>
          </w:tcPr>
          <w:p w14:paraId="551CCE7A" w14:textId="7C473ED2" w:rsidR="00BC3ACA" w:rsidRPr="00BC3ACA" w:rsidRDefault="00BC3ACA" w:rsidP="009F44EF">
            <w:pPr>
              <w:jc w:val="right"/>
              <w:rPr>
                <w:rFonts w:ascii="Lato" w:hAnsi="Lato"/>
                <w:b/>
                <w:bCs/>
                <w:color w:val="000000"/>
                <w:sz w:val="22"/>
                <w:szCs w:val="20"/>
                <w:lang w:val="es-ES"/>
              </w:rPr>
            </w:pPr>
            <w:r w:rsidRPr="00BC3ACA">
              <w:rPr>
                <w:rFonts w:ascii="Lato" w:hAnsi="Lato"/>
                <w:color w:val="000000"/>
                <w:sz w:val="22"/>
              </w:rPr>
              <w:t xml:space="preserve">2,478,000.00 </w:t>
            </w:r>
          </w:p>
        </w:tc>
        <w:tc>
          <w:tcPr>
            <w:tcW w:w="1954" w:type="dxa"/>
            <w:tcBorders>
              <w:top w:val="single" w:sz="4" w:space="0" w:color="auto"/>
              <w:left w:val="single" w:sz="4" w:space="0" w:color="auto"/>
              <w:bottom w:val="single" w:sz="4" w:space="0" w:color="auto"/>
              <w:right w:val="single" w:sz="4" w:space="0" w:color="auto"/>
            </w:tcBorders>
            <w:shd w:val="clear" w:color="auto" w:fill="auto"/>
            <w:vAlign w:val="bottom"/>
          </w:tcPr>
          <w:p w14:paraId="4D29F4DD" w14:textId="0248BF79" w:rsidR="00BC3ACA" w:rsidRPr="00BC3ACA" w:rsidRDefault="009F44EF" w:rsidP="009F44EF">
            <w:pPr>
              <w:jc w:val="right"/>
              <w:rPr>
                <w:rFonts w:ascii="Lato" w:hAnsi="Lato"/>
                <w:b/>
                <w:bCs/>
                <w:color w:val="000000"/>
                <w:sz w:val="22"/>
                <w:szCs w:val="20"/>
                <w:lang w:val="es-ES"/>
              </w:rPr>
            </w:pPr>
            <w:r>
              <w:rPr>
                <w:rFonts w:ascii="Lato" w:hAnsi="Lato"/>
                <w:color w:val="000000"/>
                <w:sz w:val="22"/>
              </w:rPr>
              <w:t xml:space="preserve">      </w:t>
            </w:r>
            <w:r w:rsidR="00BC3ACA" w:rsidRPr="00BC3ACA">
              <w:rPr>
                <w:rFonts w:ascii="Lato" w:hAnsi="Lato"/>
                <w:color w:val="000000"/>
                <w:sz w:val="22"/>
              </w:rPr>
              <w:t xml:space="preserve">318,461.56 </w:t>
            </w:r>
          </w:p>
        </w:tc>
      </w:tr>
      <w:tr w:rsidR="00201FB0" w:rsidRPr="00DE5923" w14:paraId="739DBA65" w14:textId="77777777" w:rsidTr="00201FB0">
        <w:tc>
          <w:tcPr>
            <w:tcW w:w="6030" w:type="dxa"/>
          </w:tcPr>
          <w:p w14:paraId="4E05372D" w14:textId="77777777" w:rsidR="00201FB0" w:rsidRPr="00E16E0B" w:rsidRDefault="00201FB0" w:rsidP="00201FB0">
            <w:pPr>
              <w:jc w:val="both"/>
              <w:rPr>
                <w:rFonts w:ascii="Lato" w:hAnsi="Lato"/>
                <w:bCs/>
                <w:color w:val="000000"/>
                <w:sz w:val="20"/>
                <w:szCs w:val="20"/>
                <w:lang w:val="es-ES"/>
              </w:rPr>
            </w:pPr>
          </w:p>
        </w:tc>
        <w:tc>
          <w:tcPr>
            <w:tcW w:w="1381" w:type="dxa"/>
          </w:tcPr>
          <w:p w14:paraId="392292BD" w14:textId="77777777" w:rsidR="00201FB0" w:rsidRPr="00DE5923" w:rsidRDefault="00201FB0" w:rsidP="00201FB0">
            <w:pPr>
              <w:jc w:val="both"/>
              <w:rPr>
                <w:rFonts w:ascii="Lato" w:hAnsi="Lato"/>
                <w:b/>
                <w:bCs/>
                <w:color w:val="000000"/>
                <w:sz w:val="20"/>
                <w:szCs w:val="20"/>
                <w:lang w:val="es-ES"/>
              </w:rPr>
            </w:pPr>
          </w:p>
        </w:tc>
        <w:tc>
          <w:tcPr>
            <w:tcW w:w="2112" w:type="dxa"/>
            <w:tcBorders>
              <w:top w:val="single" w:sz="4" w:space="0" w:color="auto"/>
              <w:left w:val="nil"/>
              <w:bottom w:val="single" w:sz="4" w:space="0" w:color="auto"/>
              <w:right w:val="single" w:sz="4" w:space="0" w:color="auto"/>
            </w:tcBorders>
            <w:shd w:val="clear" w:color="auto" w:fill="auto"/>
            <w:vAlign w:val="bottom"/>
          </w:tcPr>
          <w:p w14:paraId="7E642AE2" w14:textId="77777777" w:rsidR="00201FB0" w:rsidRPr="00C72325" w:rsidRDefault="00201FB0" w:rsidP="009F44EF">
            <w:pPr>
              <w:jc w:val="right"/>
              <w:rPr>
                <w:rFonts w:ascii="Lato" w:hAnsi="Lato"/>
                <w:color w:val="000000"/>
                <w:sz w:val="20"/>
                <w:szCs w:val="20"/>
              </w:rPr>
            </w:pPr>
          </w:p>
        </w:tc>
        <w:tc>
          <w:tcPr>
            <w:tcW w:w="1954" w:type="dxa"/>
            <w:tcBorders>
              <w:top w:val="single" w:sz="4" w:space="0" w:color="auto"/>
              <w:left w:val="single" w:sz="4" w:space="0" w:color="auto"/>
              <w:bottom w:val="single" w:sz="4" w:space="0" w:color="auto"/>
              <w:right w:val="single" w:sz="4" w:space="0" w:color="auto"/>
            </w:tcBorders>
            <w:shd w:val="clear" w:color="auto" w:fill="auto"/>
            <w:vAlign w:val="bottom"/>
          </w:tcPr>
          <w:p w14:paraId="63CE1237" w14:textId="77777777" w:rsidR="00201FB0" w:rsidRPr="00C72325" w:rsidRDefault="00201FB0" w:rsidP="009F44EF">
            <w:pPr>
              <w:jc w:val="right"/>
              <w:rPr>
                <w:rFonts w:ascii="Lato" w:hAnsi="Lato"/>
                <w:color w:val="000000"/>
                <w:sz w:val="20"/>
                <w:szCs w:val="20"/>
              </w:rPr>
            </w:pPr>
          </w:p>
        </w:tc>
      </w:tr>
      <w:tr w:rsidR="00BC3ACA" w:rsidRPr="00DE5923" w14:paraId="76E1A63F" w14:textId="77777777" w:rsidTr="00201FB0">
        <w:tc>
          <w:tcPr>
            <w:tcW w:w="6030" w:type="dxa"/>
          </w:tcPr>
          <w:p w14:paraId="62943C8F" w14:textId="05049C8C" w:rsidR="00BC3ACA" w:rsidRPr="00644882" w:rsidRDefault="00BC3ACA" w:rsidP="00BC3ACA">
            <w:pPr>
              <w:jc w:val="both"/>
              <w:rPr>
                <w:rFonts w:ascii="Lato" w:hAnsi="Lato"/>
                <w:b/>
                <w:bCs/>
                <w:color w:val="000000"/>
                <w:sz w:val="20"/>
                <w:szCs w:val="20"/>
                <w:lang w:val="es-ES"/>
              </w:rPr>
            </w:pPr>
            <w:r w:rsidRPr="00644882">
              <w:rPr>
                <w:rFonts w:ascii="Lato" w:hAnsi="Lato"/>
                <w:b/>
                <w:bCs/>
                <w:color w:val="000000"/>
                <w:sz w:val="20"/>
                <w:szCs w:val="20"/>
                <w:lang w:val="es-ES"/>
              </w:rPr>
              <w:t>TRANSFERENCIAS, ASIGNACIONES, SUBSIDIOS Y SUBVENCIONES, PENSIONES Y JUBILACIONES</w:t>
            </w:r>
          </w:p>
        </w:tc>
        <w:tc>
          <w:tcPr>
            <w:tcW w:w="1381" w:type="dxa"/>
          </w:tcPr>
          <w:p w14:paraId="6BE42877" w14:textId="77777777" w:rsidR="00BC3ACA" w:rsidRPr="00DE5923" w:rsidRDefault="00BC3ACA" w:rsidP="00BC3ACA">
            <w:pPr>
              <w:jc w:val="both"/>
              <w:rPr>
                <w:rFonts w:ascii="Lato" w:hAnsi="Lato"/>
                <w:b/>
                <w:bCs/>
                <w:color w:val="000000"/>
                <w:sz w:val="20"/>
                <w:szCs w:val="20"/>
                <w:lang w:val="es-ES"/>
              </w:rPr>
            </w:pPr>
          </w:p>
        </w:tc>
        <w:tc>
          <w:tcPr>
            <w:tcW w:w="2112" w:type="dxa"/>
            <w:tcBorders>
              <w:top w:val="single" w:sz="4" w:space="0" w:color="auto"/>
              <w:left w:val="nil"/>
              <w:bottom w:val="single" w:sz="4" w:space="0" w:color="auto"/>
              <w:right w:val="single" w:sz="4" w:space="0" w:color="auto"/>
            </w:tcBorders>
            <w:shd w:val="clear" w:color="auto" w:fill="auto"/>
            <w:vAlign w:val="bottom"/>
          </w:tcPr>
          <w:p w14:paraId="2AF15A5D" w14:textId="3BE63CB4" w:rsidR="00BC3ACA" w:rsidRPr="009F44EF" w:rsidRDefault="00BC3ACA" w:rsidP="009F44EF">
            <w:pPr>
              <w:jc w:val="right"/>
              <w:rPr>
                <w:rFonts w:ascii="Lato" w:hAnsi="Lato"/>
                <w:color w:val="000000"/>
                <w:sz w:val="22"/>
                <w:szCs w:val="20"/>
              </w:rPr>
            </w:pPr>
            <w:r w:rsidRPr="009F44EF">
              <w:rPr>
                <w:rFonts w:ascii="Lato" w:hAnsi="Lato"/>
                <w:b/>
                <w:bCs/>
                <w:color w:val="000000"/>
                <w:sz w:val="22"/>
              </w:rPr>
              <w:t xml:space="preserve">107,714,921.00 </w:t>
            </w:r>
          </w:p>
        </w:tc>
        <w:tc>
          <w:tcPr>
            <w:tcW w:w="1954" w:type="dxa"/>
            <w:tcBorders>
              <w:top w:val="single" w:sz="4" w:space="0" w:color="auto"/>
              <w:left w:val="single" w:sz="4" w:space="0" w:color="auto"/>
              <w:bottom w:val="single" w:sz="4" w:space="0" w:color="auto"/>
              <w:right w:val="single" w:sz="4" w:space="0" w:color="auto"/>
            </w:tcBorders>
            <w:shd w:val="clear" w:color="auto" w:fill="auto"/>
            <w:vAlign w:val="bottom"/>
          </w:tcPr>
          <w:p w14:paraId="08246274" w14:textId="0AB3A4A1" w:rsidR="00BC3ACA" w:rsidRPr="009F44EF" w:rsidRDefault="00BC3ACA" w:rsidP="009F44EF">
            <w:pPr>
              <w:jc w:val="right"/>
              <w:rPr>
                <w:rFonts w:ascii="Lato" w:hAnsi="Lato"/>
                <w:color w:val="000000"/>
                <w:sz w:val="22"/>
                <w:szCs w:val="20"/>
              </w:rPr>
            </w:pPr>
            <w:r w:rsidRPr="009F44EF">
              <w:rPr>
                <w:rFonts w:ascii="Lato" w:hAnsi="Lato"/>
                <w:b/>
                <w:bCs/>
                <w:color w:val="000000"/>
                <w:sz w:val="22"/>
              </w:rPr>
              <w:t xml:space="preserve">107,194,685.00 </w:t>
            </w:r>
          </w:p>
        </w:tc>
      </w:tr>
      <w:tr w:rsidR="00BC3ACA" w:rsidRPr="00DE5923" w14:paraId="76D14B69" w14:textId="77777777" w:rsidTr="00201FB0">
        <w:tc>
          <w:tcPr>
            <w:tcW w:w="6030" w:type="dxa"/>
          </w:tcPr>
          <w:p w14:paraId="6D676B5F" w14:textId="1CF6510C" w:rsidR="00BC3ACA" w:rsidRPr="00E16E0B" w:rsidRDefault="00BC3ACA" w:rsidP="00BC3ACA">
            <w:pPr>
              <w:jc w:val="both"/>
              <w:rPr>
                <w:rFonts w:ascii="Lato" w:hAnsi="Lato"/>
                <w:bCs/>
                <w:color w:val="000000"/>
                <w:sz w:val="20"/>
                <w:szCs w:val="20"/>
                <w:lang w:val="es-ES"/>
              </w:rPr>
            </w:pPr>
            <w:r>
              <w:rPr>
                <w:rFonts w:ascii="Lato" w:hAnsi="Lato"/>
                <w:bCs/>
                <w:color w:val="000000"/>
                <w:sz w:val="20"/>
                <w:szCs w:val="20"/>
                <w:lang w:val="es-ES"/>
              </w:rPr>
              <w:t>TRANSFERENCIAS Y ASIGNACIONES</w:t>
            </w:r>
          </w:p>
        </w:tc>
        <w:tc>
          <w:tcPr>
            <w:tcW w:w="1381" w:type="dxa"/>
          </w:tcPr>
          <w:p w14:paraId="338F078F" w14:textId="77777777" w:rsidR="00BC3ACA" w:rsidRPr="00DE5923" w:rsidRDefault="00BC3ACA" w:rsidP="00BC3ACA">
            <w:pPr>
              <w:jc w:val="both"/>
              <w:rPr>
                <w:rFonts w:ascii="Lato" w:hAnsi="Lato"/>
                <w:b/>
                <w:bCs/>
                <w:color w:val="000000"/>
                <w:sz w:val="20"/>
                <w:szCs w:val="20"/>
                <w:lang w:val="es-ES"/>
              </w:rPr>
            </w:pPr>
          </w:p>
        </w:tc>
        <w:tc>
          <w:tcPr>
            <w:tcW w:w="2112" w:type="dxa"/>
            <w:tcBorders>
              <w:top w:val="single" w:sz="4" w:space="0" w:color="auto"/>
              <w:left w:val="nil"/>
              <w:bottom w:val="single" w:sz="4" w:space="0" w:color="auto"/>
              <w:right w:val="single" w:sz="4" w:space="0" w:color="auto"/>
            </w:tcBorders>
            <w:shd w:val="clear" w:color="auto" w:fill="auto"/>
            <w:vAlign w:val="bottom"/>
          </w:tcPr>
          <w:p w14:paraId="1121D018" w14:textId="41968DD1" w:rsidR="00BC3ACA" w:rsidRPr="009F44EF" w:rsidRDefault="00BC3ACA" w:rsidP="009F44EF">
            <w:pPr>
              <w:jc w:val="right"/>
              <w:rPr>
                <w:rFonts w:ascii="Lato" w:hAnsi="Lato"/>
                <w:color w:val="000000"/>
                <w:sz w:val="22"/>
                <w:szCs w:val="20"/>
              </w:rPr>
            </w:pPr>
          </w:p>
        </w:tc>
        <w:tc>
          <w:tcPr>
            <w:tcW w:w="1954" w:type="dxa"/>
            <w:tcBorders>
              <w:top w:val="single" w:sz="4" w:space="0" w:color="auto"/>
              <w:left w:val="single" w:sz="4" w:space="0" w:color="auto"/>
              <w:bottom w:val="single" w:sz="4" w:space="0" w:color="auto"/>
              <w:right w:val="single" w:sz="4" w:space="0" w:color="auto"/>
            </w:tcBorders>
            <w:shd w:val="clear" w:color="auto" w:fill="auto"/>
            <w:vAlign w:val="bottom"/>
          </w:tcPr>
          <w:p w14:paraId="5938E5B6" w14:textId="0D9DFACA" w:rsidR="00BC3ACA" w:rsidRPr="009F44EF" w:rsidRDefault="009F44EF" w:rsidP="009F44EF">
            <w:pPr>
              <w:jc w:val="right"/>
              <w:rPr>
                <w:rFonts w:ascii="Lato" w:hAnsi="Lato"/>
                <w:color w:val="000000"/>
                <w:sz w:val="22"/>
                <w:szCs w:val="20"/>
              </w:rPr>
            </w:pPr>
            <w:r>
              <w:rPr>
                <w:rFonts w:ascii="Lato" w:hAnsi="Lato"/>
                <w:color w:val="000000"/>
                <w:sz w:val="22"/>
              </w:rPr>
              <w:t xml:space="preserve">               </w:t>
            </w:r>
            <w:r w:rsidR="00BC3ACA" w:rsidRPr="009F44EF">
              <w:rPr>
                <w:rFonts w:ascii="Lato" w:hAnsi="Lato"/>
                <w:color w:val="000000"/>
                <w:sz w:val="22"/>
              </w:rPr>
              <w:t xml:space="preserve">-   </w:t>
            </w:r>
          </w:p>
        </w:tc>
      </w:tr>
      <w:tr w:rsidR="00BC3ACA" w:rsidRPr="00DE5923" w14:paraId="47E19ED8" w14:textId="77777777" w:rsidTr="00201FB0">
        <w:tc>
          <w:tcPr>
            <w:tcW w:w="6030" w:type="dxa"/>
          </w:tcPr>
          <w:p w14:paraId="2C23287D" w14:textId="308FF6F4" w:rsidR="00BC3ACA" w:rsidRPr="00E16E0B" w:rsidRDefault="00BC3ACA" w:rsidP="00BC3ACA">
            <w:pPr>
              <w:jc w:val="both"/>
              <w:rPr>
                <w:rFonts w:ascii="Lato" w:hAnsi="Lato"/>
                <w:bCs/>
                <w:color w:val="000000"/>
                <w:sz w:val="20"/>
                <w:szCs w:val="20"/>
                <w:lang w:val="es-ES"/>
              </w:rPr>
            </w:pPr>
            <w:r>
              <w:rPr>
                <w:rFonts w:ascii="Lato" w:hAnsi="Lato"/>
                <w:bCs/>
                <w:color w:val="000000"/>
                <w:sz w:val="20"/>
                <w:szCs w:val="20"/>
                <w:lang w:val="es-ES"/>
              </w:rPr>
              <w:t>PENSIONES Y JUBILACIONES</w:t>
            </w:r>
          </w:p>
        </w:tc>
        <w:tc>
          <w:tcPr>
            <w:tcW w:w="1381" w:type="dxa"/>
          </w:tcPr>
          <w:p w14:paraId="5BD517B4" w14:textId="77777777" w:rsidR="00BC3ACA" w:rsidRPr="00DE5923" w:rsidRDefault="00BC3ACA" w:rsidP="00BC3ACA">
            <w:pPr>
              <w:jc w:val="both"/>
              <w:rPr>
                <w:rFonts w:ascii="Lato" w:hAnsi="Lato"/>
                <w:b/>
                <w:bCs/>
                <w:color w:val="000000"/>
                <w:sz w:val="20"/>
                <w:szCs w:val="20"/>
                <w:lang w:val="es-ES"/>
              </w:rPr>
            </w:pPr>
          </w:p>
        </w:tc>
        <w:tc>
          <w:tcPr>
            <w:tcW w:w="2112" w:type="dxa"/>
            <w:tcBorders>
              <w:top w:val="single" w:sz="4" w:space="0" w:color="auto"/>
              <w:left w:val="nil"/>
              <w:bottom w:val="single" w:sz="4" w:space="0" w:color="auto"/>
              <w:right w:val="single" w:sz="4" w:space="0" w:color="auto"/>
            </w:tcBorders>
            <w:shd w:val="clear" w:color="auto" w:fill="auto"/>
            <w:vAlign w:val="bottom"/>
          </w:tcPr>
          <w:p w14:paraId="18FB3B7F" w14:textId="00AACBB0" w:rsidR="00BC3ACA" w:rsidRPr="009F44EF" w:rsidRDefault="00BC3ACA" w:rsidP="009F44EF">
            <w:pPr>
              <w:jc w:val="right"/>
              <w:rPr>
                <w:rFonts w:ascii="Lato" w:hAnsi="Lato"/>
                <w:color w:val="000000"/>
                <w:sz w:val="22"/>
                <w:szCs w:val="20"/>
              </w:rPr>
            </w:pPr>
            <w:r w:rsidRPr="009F44EF">
              <w:rPr>
                <w:rFonts w:ascii="Lato" w:hAnsi="Lato"/>
                <w:color w:val="000000"/>
                <w:sz w:val="22"/>
              </w:rPr>
              <w:t xml:space="preserve">107,714,921.00 </w:t>
            </w:r>
          </w:p>
        </w:tc>
        <w:tc>
          <w:tcPr>
            <w:tcW w:w="1954" w:type="dxa"/>
            <w:tcBorders>
              <w:top w:val="single" w:sz="4" w:space="0" w:color="auto"/>
              <w:left w:val="single" w:sz="4" w:space="0" w:color="auto"/>
              <w:bottom w:val="single" w:sz="4" w:space="0" w:color="auto"/>
              <w:right w:val="single" w:sz="4" w:space="0" w:color="auto"/>
            </w:tcBorders>
            <w:shd w:val="clear" w:color="auto" w:fill="auto"/>
            <w:vAlign w:val="bottom"/>
          </w:tcPr>
          <w:p w14:paraId="79262836" w14:textId="3354CA2C" w:rsidR="00BC3ACA" w:rsidRPr="009F44EF" w:rsidRDefault="00BC3ACA" w:rsidP="009F44EF">
            <w:pPr>
              <w:jc w:val="right"/>
              <w:rPr>
                <w:rFonts w:ascii="Lato" w:hAnsi="Lato"/>
                <w:color w:val="000000"/>
                <w:sz w:val="22"/>
                <w:szCs w:val="20"/>
              </w:rPr>
            </w:pPr>
            <w:r w:rsidRPr="009F44EF">
              <w:rPr>
                <w:rFonts w:ascii="Lato" w:hAnsi="Lato"/>
                <w:color w:val="000000"/>
                <w:sz w:val="22"/>
              </w:rPr>
              <w:t xml:space="preserve">107,194,685.00 </w:t>
            </w:r>
          </w:p>
        </w:tc>
      </w:tr>
      <w:tr w:rsidR="00BC3ACA" w:rsidRPr="00DE5923" w14:paraId="25B129A1" w14:textId="77777777" w:rsidTr="00201FB0">
        <w:tc>
          <w:tcPr>
            <w:tcW w:w="6030" w:type="dxa"/>
          </w:tcPr>
          <w:p w14:paraId="18D73C31" w14:textId="77777777" w:rsidR="00BC3ACA" w:rsidRPr="00E16E0B" w:rsidRDefault="00BC3ACA" w:rsidP="00BC3ACA">
            <w:pPr>
              <w:jc w:val="both"/>
              <w:rPr>
                <w:rFonts w:ascii="Lato" w:hAnsi="Lato"/>
                <w:bCs/>
                <w:color w:val="000000"/>
                <w:sz w:val="20"/>
                <w:szCs w:val="20"/>
                <w:lang w:val="es-ES"/>
              </w:rPr>
            </w:pPr>
          </w:p>
        </w:tc>
        <w:tc>
          <w:tcPr>
            <w:tcW w:w="1381" w:type="dxa"/>
          </w:tcPr>
          <w:p w14:paraId="142CDDCC" w14:textId="77777777" w:rsidR="00BC3ACA" w:rsidRPr="00DE5923" w:rsidRDefault="00BC3ACA" w:rsidP="00BC3ACA">
            <w:pPr>
              <w:jc w:val="both"/>
              <w:rPr>
                <w:rFonts w:ascii="Lato" w:hAnsi="Lato"/>
                <w:b/>
                <w:bCs/>
                <w:color w:val="000000"/>
                <w:sz w:val="20"/>
                <w:szCs w:val="20"/>
                <w:lang w:val="es-ES"/>
              </w:rPr>
            </w:pPr>
          </w:p>
        </w:tc>
        <w:tc>
          <w:tcPr>
            <w:tcW w:w="2112" w:type="dxa"/>
            <w:tcBorders>
              <w:top w:val="single" w:sz="4" w:space="0" w:color="auto"/>
              <w:left w:val="nil"/>
              <w:bottom w:val="single" w:sz="4" w:space="0" w:color="auto"/>
              <w:right w:val="single" w:sz="4" w:space="0" w:color="auto"/>
            </w:tcBorders>
            <w:shd w:val="clear" w:color="auto" w:fill="auto"/>
            <w:vAlign w:val="bottom"/>
          </w:tcPr>
          <w:p w14:paraId="1845A537" w14:textId="77777777" w:rsidR="00BC3ACA" w:rsidRPr="009F44EF" w:rsidRDefault="00BC3ACA" w:rsidP="009F44EF">
            <w:pPr>
              <w:jc w:val="right"/>
              <w:rPr>
                <w:rFonts w:ascii="Lato" w:hAnsi="Lato"/>
                <w:color w:val="000000"/>
                <w:sz w:val="22"/>
                <w:szCs w:val="20"/>
              </w:rPr>
            </w:pPr>
          </w:p>
        </w:tc>
        <w:tc>
          <w:tcPr>
            <w:tcW w:w="1954" w:type="dxa"/>
            <w:tcBorders>
              <w:top w:val="single" w:sz="4" w:space="0" w:color="auto"/>
              <w:left w:val="single" w:sz="4" w:space="0" w:color="auto"/>
              <w:bottom w:val="single" w:sz="4" w:space="0" w:color="auto"/>
              <w:right w:val="single" w:sz="4" w:space="0" w:color="auto"/>
            </w:tcBorders>
            <w:shd w:val="clear" w:color="auto" w:fill="auto"/>
            <w:vAlign w:val="bottom"/>
          </w:tcPr>
          <w:p w14:paraId="42DFFB1C" w14:textId="77777777" w:rsidR="00BC3ACA" w:rsidRPr="009F44EF" w:rsidRDefault="00BC3ACA" w:rsidP="009F44EF">
            <w:pPr>
              <w:jc w:val="right"/>
              <w:rPr>
                <w:rFonts w:ascii="Lato" w:hAnsi="Lato"/>
                <w:color w:val="000000"/>
                <w:sz w:val="22"/>
                <w:szCs w:val="20"/>
              </w:rPr>
            </w:pPr>
          </w:p>
        </w:tc>
      </w:tr>
      <w:tr w:rsidR="00BC3ACA" w:rsidRPr="00DE5923" w14:paraId="581A8387" w14:textId="77777777" w:rsidTr="00201FB0">
        <w:tc>
          <w:tcPr>
            <w:tcW w:w="6030" w:type="dxa"/>
          </w:tcPr>
          <w:p w14:paraId="27AB10B3" w14:textId="761A3639" w:rsidR="00BC3ACA" w:rsidRPr="00644882" w:rsidRDefault="00BC3ACA" w:rsidP="00BC3ACA">
            <w:pPr>
              <w:jc w:val="both"/>
              <w:rPr>
                <w:rFonts w:ascii="Lato" w:hAnsi="Lato"/>
                <w:b/>
                <w:bCs/>
                <w:color w:val="000000"/>
                <w:sz w:val="20"/>
                <w:szCs w:val="20"/>
                <w:lang w:val="es-ES"/>
              </w:rPr>
            </w:pPr>
            <w:r>
              <w:rPr>
                <w:rFonts w:ascii="Lato" w:hAnsi="Lato"/>
                <w:b/>
                <w:bCs/>
                <w:color w:val="000000"/>
                <w:sz w:val="20"/>
                <w:szCs w:val="20"/>
                <w:lang w:val="es-ES"/>
              </w:rPr>
              <w:t>TOTAL RECAUDADO AL 31 DE MARZO DE 2026</w:t>
            </w:r>
          </w:p>
        </w:tc>
        <w:tc>
          <w:tcPr>
            <w:tcW w:w="1381" w:type="dxa"/>
          </w:tcPr>
          <w:p w14:paraId="68AC5C32" w14:textId="77777777" w:rsidR="00BC3ACA" w:rsidRPr="00DE5923" w:rsidRDefault="00BC3ACA" w:rsidP="00BC3ACA">
            <w:pPr>
              <w:jc w:val="both"/>
              <w:rPr>
                <w:rFonts w:ascii="Lato" w:hAnsi="Lato"/>
                <w:b/>
                <w:bCs/>
                <w:color w:val="000000"/>
                <w:sz w:val="20"/>
                <w:szCs w:val="20"/>
                <w:lang w:val="es-ES"/>
              </w:rPr>
            </w:pPr>
          </w:p>
        </w:tc>
        <w:tc>
          <w:tcPr>
            <w:tcW w:w="2112" w:type="dxa"/>
            <w:tcBorders>
              <w:top w:val="single" w:sz="4" w:space="0" w:color="auto"/>
              <w:left w:val="nil"/>
              <w:bottom w:val="single" w:sz="4" w:space="0" w:color="auto"/>
              <w:right w:val="single" w:sz="4" w:space="0" w:color="auto"/>
            </w:tcBorders>
            <w:shd w:val="clear" w:color="auto" w:fill="auto"/>
            <w:vAlign w:val="bottom"/>
          </w:tcPr>
          <w:p w14:paraId="3759DAB5" w14:textId="56DCCC68" w:rsidR="00BC3ACA" w:rsidRPr="009F44EF" w:rsidRDefault="00BC3ACA" w:rsidP="009F44EF">
            <w:pPr>
              <w:jc w:val="right"/>
              <w:rPr>
                <w:rFonts w:ascii="Lato" w:hAnsi="Lato"/>
                <w:color w:val="000000"/>
                <w:sz w:val="22"/>
                <w:szCs w:val="20"/>
              </w:rPr>
            </w:pPr>
            <w:r w:rsidRPr="009F44EF">
              <w:rPr>
                <w:rFonts w:ascii="Lato" w:hAnsi="Lato"/>
                <w:b/>
                <w:bCs/>
                <w:color w:val="000000"/>
                <w:sz w:val="22"/>
              </w:rPr>
              <w:t xml:space="preserve">695,268,278.00 </w:t>
            </w:r>
          </w:p>
        </w:tc>
        <w:tc>
          <w:tcPr>
            <w:tcW w:w="1954" w:type="dxa"/>
            <w:tcBorders>
              <w:top w:val="single" w:sz="4" w:space="0" w:color="auto"/>
              <w:left w:val="single" w:sz="4" w:space="0" w:color="auto"/>
              <w:bottom w:val="single" w:sz="4" w:space="0" w:color="auto"/>
              <w:right w:val="single" w:sz="4" w:space="0" w:color="auto"/>
            </w:tcBorders>
            <w:shd w:val="clear" w:color="auto" w:fill="auto"/>
            <w:vAlign w:val="bottom"/>
          </w:tcPr>
          <w:p w14:paraId="0D2824DA" w14:textId="6F9A8FA0" w:rsidR="00BC3ACA" w:rsidRPr="009F44EF" w:rsidRDefault="00BC3ACA" w:rsidP="009F44EF">
            <w:pPr>
              <w:jc w:val="right"/>
              <w:rPr>
                <w:rFonts w:ascii="Lato" w:hAnsi="Lato"/>
                <w:color w:val="000000"/>
                <w:sz w:val="22"/>
                <w:szCs w:val="20"/>
              </w:rPr>
            </w:pPr>
            <w:r w:rsidRPr="009F44EF">
              <w:rPr>
                <w:rFonts w:ascii="Lato" w:hAnsi="Lato"/>
                <w:b/>
                <w:bCs/>
                <w:color w:val="000000"/>
                <w:sz w:val="22"/>
              </w:rPr>
              <w:t xml:space="preserve">620,129,273.36 </w:t>
            </w:r>
          </w:p>
        </w:tc>
      </w:tr>
    </w:tbl>
    <w:p w14:paraId="7C1F0428" w14:textId="77777777" w:rsidR="00973AAD" w:rsidRDefault="00973AAD" w:rsidP="00F50BEA">
      <w:pPr>
        <w:autoSpaceDE w:val="0"/>
        <w:autoSpaceDN w:val="0"/>
        <w:adjustRightInd w:val="0"/>
        <w:spacing w:line="360" w:lineRule="auto"/>
        <w:jc w:val="both"/>
        <w:rPr>
          <w:rFonts w:ascii="Barlow" w:hAnsi="Barlow" w:cs="Arial"/>
          <w:b/>
          <w:sz w:val="20"/>
          <w:szCs w:val="20"/>
          <w:lang w:val="es-ES"/>
        </w:rPr>
      </w:pPr>
    </w:p>
    <w:p w14:paraId="6EC457F5" w14:textId="415A9288" w:rsidR="00F50BEA" w:rsidRPr="003A18F3" w:rsidRDefault="007473D9" w:rsidP="00F50BEA">
      <w:pPr>
        <w:autoSpaceDE w:val="0"/>
        <w:autoSpaceDN w:val="0"/>
        <w:adjustRightInd w:val="0"/>
        <w:spacing w:line="360" w:lineRule="auto"/>
        <w:jc w:val="both"/>
        <w:rPr>
          <w:rFonts w:ascii="Lato" w:hAnsi="Lato" w:cs="Arial"/>
          <w:b/>
          <w:sz w:val="20"/>
          <w:szCs w:val="20"/>
        </w:rPr>
      </w:pPr>
      <w:r w:rsidRPr="003A18F3">
        <w:rPr>
          <w:rFonts w:ascii="Lato" w:hAnsi="Lato" w:cs="Arial"/>
          <w:b/>
          <w:sz w:val="20"/>
          <w:szCs w:val="20"/>
        </w:rPr>
        <w:t xml:space="preserve">10. INFORMACIÓN SOBRE LA DEUDA Y EL REPORTE ANALÍTICO DE LA DEUDA </w:t>
      </w:r>
    </w:p>
    <w:p w14:paraId="30B7A3C3" w14:textId="67ED96DF" w:rsidR="00F50BEA" w:rsidRPr="003A18F3" w:rsidRDefault="00FC6FE6" w:rsidP="00F50BEA">
      <w:pPr>
        <w:autoSpaceDE w:val="0"/>
        <w:autoSpaceDN w:val="0"/>
        <w:adjustRightInd w:val="0"/>
        <w:spacing w:line="360" w:lineRule="auto"/>
        <w:jc w:val="both"/>
        <w:rPr>
          <w:rFonts w:ascii="Lato" w:hAnsi="Lato" w:cs="Arial"/>
          <w:b/>
          <w:sz w:val="20"/>
          <w:szCs w:val="20"/>
        </w:rPr>
      </w:pPr>
      <w:r w:rsidRPr="003A18F3">
        <w:rPr>
          <w:rFonts w:ascii="Lato" w:hAnsi="Lato" w:cs="Arial"/>
          <w:sz w:val="20"/>
          <w:szCs w:val="20"/>
        </w:rPr>
        <w:t>NO APLICA</w:t>
      </w:r>
    </w:p>
    <w:p w14:paraId="5D4D3A5C" w14:textId="77777777" w:rsidR="003A18F3" w:rsidRDefault="003A18F3" w:rsidP="00F50BEA">
      <w:pPr>
        <w:autoSpaceDE w:val="0"/>
        <w:autoSpaceDN w:val="0"/>
        <w:adjustRightInd w:val="0"/>
        <w:spacing w:line="360" w:lineRule="auto"/>
        <w:jc w:val="both"/>
        <w:rPr>
          <w:rFonts w:ascii="Lato" w:hAnsi="Lato" w:cs="Arial"/>
          <w:b/>
          <w:sz w:val="20"/>
          <w:szCs w:val="20"/>
        </w:rPr>
      </w:pPr>
    </w:p>
    <w:p w14:paraId="10124CAE" w14:textId="75ADAE22" w:rsidR="00F50BEA" w:rsidRPr="003A18F3" w:rsidRDefault="00FC6FE6" w:rsidP="00F50BEA">
      <w:pPr>
        <w:autoSpaceDE w:val="0"/>
        <w:autoSpaceDN w:val="0"/>
        <w:adjustRightInd w:val="0"/>
        <w:spacing w:line="360" w:lineRule="auto"/>
        <w:jc w:val="both"/>
        <w:rPr>
          <w:rFonts w:ascii="Lato" w:hAnsi="Lato" w:cs="Arial"/>
          <w:b/>
          <w:sz w:val="20"/>
          <w:szCs w:val="20"/>
        </w:rPr>
      </w:pPr>
      <w:r w:rsidRPr="003A18F3">
        <w:rPr>
          <w:rFonts w:ascii="Lato" w:hAnsi="Lato" w:cs="Arial"/>
          <w:b/>
          <w:sz w:val="20"/>
          <w:szCs w:val="20"/>
        </w:rPr>
        <w:t xml:space="preserve">11.- CALIFICACIONES OTORGADAS </w:t>
      </w:r>
    </w:p>
    <w:p w14:paraId="291464B6" w14:textId="0DF3938C" w:rsidR="00F50BEA" w:rsidRPr="003A18F3" w:rsidRDefault="00FC6FE6" w:rsidP="00F50BEA">
      <w:pPr>
        <w:autoSpaceDE w:val="0"/>
        <w:autoSpaceDN w:val="0"/>
        <w:adjustRightInd w:val="0"/>
        <w:spacing w:line="360" w:lineRule="auto"/>
        <w:jc w:val="both"/>
        <w:rPr>
          <w:rFonts w:ascii="Lato" w:hAnsi="Lato" w:cs="Arial"/>
          <w:sz w:val="20"/>
          <w:szCs w:val="20"/>
        </w:rPr>
      </w:pPr>
      <w:r w:rsidRPr="003A18F3">
        <w:rPr>
          <w:rFonts w:ascii="Lato" w:hAnsi="Lato" w:cs="Arial"/>
          <w:sz w:val="20"/>
          <w:szCs w:val="20"/>
        </w:rPr>
        <w:t>NO APLICA</w:t>
      </w:r>
    </w:p>
    <w:p w14:paraId="73060189" w14:textId="77777777" w:rsidR="003A18F3" w:rsidRDefault="003A18F3" w:rsidP="00F50BEA">
      <w:pPr>
        <w:autoSpaceDE w:val="0"/>
        <w:autoSpaceDN w:val="0"/>
        <w:adjustRightInd w:val="0"/>
        <w:spacing w:line="360" w:lineRule="auto"/>
        <w:jc w:val="both"/>
        <w:rPr>
          <w:rFonts w:ascii="Lato" w:hAnsi="Lato" w:cs="Arial"/>
          <w:b/>
          <w:sz w:val="20"/>
          <w:szCs w:val="20"/>
        </w:rPr>
      </w:pPr>
    </w:p>
    <w:p w14:paraId="566F241C" w14:textId="4DC6A008" w:rsidR="00F50BEA" w:rsidRPr="003A18F3" w:rsidRDefault="00FC6FE6" w:rsidP="00F50BEA">
      <w:pPr>
        <w:autoSpaceDE w:val="0"/>
        <w:autoSpaceDN w:val="0"/>
        <w:adjustRightInd w:val="0"/>
        <w:spacing w:line="360" w:lineRule="auto"/>
        <w:jc w:val="both"/>
        <w:rPr>
          <w:rFonts w:ascii="Lato" w:hAnsi="Lato" w:cs="Arial"/>
          <w:b/>
          <w:sz w:val="20"/>
          <w:szCs w:val="20"/>
        </w:rPr>
      </w:pPr>
      <w:r w:rsidRPr="003A18F3">
        <w:rPr>
          <w:rFonts w:ascii="Lato" w:hAnsi="Lato" w:cs="Arial"/>
          <w:b/>
          <w:sz w:val="20"/>
          <w:szCs w:val="20"/>
        </w:rPr>
        <w:t>12.- PROCESO DE MEJORA</w:t>
      </w:r>
    </w:p>
    <w:p w14:paraId="00C91E84" w14:textId="19FA0EBE" w:rsidR="00F50BEA" w:rsidRPr="003A18F3" w:rsidRDefault="00FC6FE6" w:rsidP="003A18F3">
      <w:pPr>
        <w:autoSpaceDE w:val="0"/>
        <w:autoSpaceDN w:val="0"/>
        <w:adjustRightInd w:val="0"/>
        <w:spacing w:line="360" w:lineRule="auto"/>
        <w:jc w:val="both"/>
        <w:rPr>
          <w:rFonts w:ascii="Lato" w:hAnsi="Lato" w:cs="Arial"/>
          <w:sz w:val="20"/>
          <w:szCs w:val="20"/>
        </w:rPr>
      </w:pPr>
      <w:r w:rsidRPr="003A18F3">
        <w:rPr>
          <w:rFonts w:ascii="Lato" w:hAnsi="Lato" w:cs="Arial"/>
          <w:sz w:val="20"/>
          <w:szCs w:val="20"/>
        </w:rPr>
        <w:t xml:space="preserve">NO APLICA </w:t>
      </w:r>
    </w:p>
    <w:p w14:paraId="3EA46759" w14:textId="77777777" w:rsidR="00F50BEA" w:rsidRPr="003A18F3" w:rsidRDefault="00F50BEA" w:rsidP="003A18F3">
      <w:pPr>
        <w:autoSpaceDE w:val="0"/>
        <w:autoSpaceDN w:val="0"/>
        <w:adjustRightInd w:val="0"/>
        <w:spacing w:line="360" w:lineRule="auto"/>
        <w:jc w:val="both"/>
        <w:rPr>
          <w:rFonts w:ascii="Lato" w:hAnsi="Lato" w:cs="Arial"/>
          <w:sz w:val="20"/>
          <w:szCs w:val="20"/>
        </w:rPr>
      </w:pPr>
    </w:p>
    <w:p w14:paraId="441DA06B" w14:textId="50C0400B" w:rsidR="00F50BEA" w:rsidRPr="003A18F3" w:rsidRDefault="00FC6FE6" w:rsidP="003A18F3">
      <w:pPr>
        <w:autoSpaceDE w:val="0"/>
        <w:autoSpaceDN w:val="0"/>
        <w:adjustRightInd w:val="0"/>
        <w:spacing w:line="360" w:lineRule="auto"/>
        <w:jc w:val="both"/>
        <w:rPr>
          <w:rFonts w:ascii="Lato" w:hAnsi="Lato" w:cs="Arial"/>
          <w:b/>
          <w:sz w:val="20"/>
          <w:szCs w:val="20"/>
        </w:rPr>
      </w:pPr>
      <w:r w:rsidRPr="003A18F3">
        <w:rPr>
          <w:rFonts w:ascii="Lato" w:hAnsi="Lato" w:cs="Arial"/>
          <w:b/>
          <w:sz w:val="20"/>
          <w:szCs w:val="20"/>
        </w:rPr>
        <w:t xml:space="preserve">13. INFORMACIÓN POR SEGMENTOS </w:t>
      </w:r>
    </w:p>
    <w:p w14:paraId="5B7F20D8" w14:textId="77777777" w:rsidR="0001486F" w:rsidRDefault="00FC6FE6" w:rsidP="00F50BEA">
      <w:pPr>
        <w:autoSpaceDE w:val="0"/>
        <w:autoSpaceDN w:val="0"/>
        <w:adjustRightInd w:val="0"/>
        <w:spacing w:line="360" w:lineRule="auto"/>
        <w:jc w:val="both"/>
        <w:rPr>
          <w:rFonts w:ascii="Lato" w:hAnsi="Lato" w:cs="Arial"/>
          <w:b/>
          <w:sz w:val="20"/>
          <w:szCs w:val="20"/>
        </w:rPr>
      </w:pPr>
      <w:r w:rsidRPr="003A18F3">
        <w:rPr>
          <w:rFonts w:ascii="Lato" w:hAnsi="Lato" w:cs="Arial"/>
          <w:sz w:val="20"/>
          <w:szCs w:val="20"/>
        </w:rPr>
        <w:t xml:space="preserve">NO APLICA </w:t>
      </w:r>
      <w:r w:rsidRPr="003A18F3">
        <w:rPr>
          <w:rFonts w:ascii="Lato" w:hAnsi="Lato" w:cs="Arial"/>
          <w:b/>
          <w:sz w:val="20"/>
          <w:szCs w:val="20"/>
        </w:rPr>
        <w:t xml:space="preserve">  </w:t>
      </w:r>
    </w:p>
    <w:p w14:paraId="1032DAEE" w14:textId="371BD40A" w:rsidR="00F50BEA" w:rsidRPr="003A18F3" w:rsidRDefault="00FC6FE6" w:rsidP="00F50BEA">
      <w:pPr>
        <w:autoSpaceDE w:val="0"/>
        <w:autoSpaceDN w:val="0"/>
        <w:adjustRightInd w:val="0"/>
        <w:spacing w:line="360" w:lineRule="auto"/>
        <w:jc w:val="both"/>
        <w:rPr>
          <w:rFonts w:ascii="Lato" w:hAnsi="Lato" w:cs="Arial"/>
          <w:b/>
          <w:sz w:val="20"/>
          <w:szCs w:val="20"/>
        </w:rPr>
      </w:pPr>
      <w:r w:rsidRPr="003A18F3">
        <w:rPr>
          <w:rFonts w:ascii="Lato" w:hAnsi="Lato" w:cs="Arial"/>
          <w:b/>
          <w:sz w:val="20"/>
          <w:szCs w:val="20"/>
        </w:rPr>
        <w:t xml:space="preserve">14.- EVENTOS POSTERIORES </w:t>
      </w:r>
    </w:p>
    <w:p w14:paraId="0A05848D" w14:textId="4E5A060D" w:rsidR="00F50BEA" w:rsidRPr="003A18F3" w:rsidRDefault="00FC6FE6" w:rsidP="00F50BEA">
      <w:pPr>
        <w:autoSpaceDE w:val="0"/>
        <w:autoSpaceDN w:val="0"/>
        <w:adjustRightInd w:val="0"/>
        <w:spacing w:line="360" w:lineRule="auto"/>
        <w:jc w:val="both"/>
        <w:rPr>
          <w:rFonts w:ascii="Lato" w:hAnsi="Lato" w:cs="Arial"/>
          <w:sz w:val="20"/>
          <w:szCs w:val="20"/>
        </w:rPr>
      </w:pPr>
      <w:r w:rsidRPr="003A18F3">
        <w:rPr>
          <w:rFonts w:ascii="Lato" w:hAnsi="Lato" w:cs="Arial"/>
          <w:sz w:val="20"/>
          <w:szCs w:val="20"/>
        </w:rPr>
        <w:t>NO APLICA</w:t>
      </w:r>
    </w:p>
    <w:p w14:paraId="10BACF85" w14:textId="77777777" w:rsidR="00F50BEA" w:rsidRPr="003A18F3" w:rsidRDefault="00F50BEA" w:rsidP="00F50BEA">
      <w:pPr>
        <w:autoSpaceDE w:val="0"/>
        <w:autoSpaceDN w:val="0"/>
        <w:adjustRightInd w:val="0"/>
        <w:spacing w:line="360" w:lineRule="auto"/>
        <w:jc w:val="both"/>
        <w:rPr>
          <w:rFonts w:ascii="Lato" w:hAnsi="Lato" w:cs="Arial"/>
          <w:b/>
          <w:sz w:val="20"/>
          <w:szCs w:val="20"/>
        </w:rPr>
      </w:pPr>
    </w:p>
    <w:p w14:paraId="69B7E0EE" w14:textId="1CE0C6C1" w:rsidR="00F50BEA" w:rsidRPr="003A18F3" w:rsidRDefault="00FC6FE6" w:rsidP="00F50BEA">
      <w:pPr>
        <w:autoSpaceDE w:val="0"/>
        <w:autoSpaceDN w:val="0"/>
        <w:adjustRightInd w:val="0"/>
        <w:spacing w:line="360" w:lineRule="auto"/>
        <w:jc w:val="both"/>
        <w:rPr>
          <w:rFonts w:ascii="Lato" w:hAnsi="Lato" w:cs="Arial"/>
          <w:b/>
          <w:sz w:val="20"/>
          <w:szCs w:val="20"/>
        </w:rPr>
      </w:pPr>
      <w:r w:rsidRPr="003A18F3">
        <w:rPr>
          <w:rFonts w:ascii="Lato" w:hAnsi="Lato" w:cs="Arial"/>
          <w:b/>
          <w:sz w:val="20"/>
          <w:szCs w:val="20"/>
        </w:rPr>
        <w:t>15.- PARTES RELACIONADAS</w:t>
      </w:r>
    </w:p>
    <w:p w14:paraId="33D1EB88" w14:textId="702AC68B" w:rsidR="00E97441" w:rsidRDefault="00FC6FE6" w:rsidP="0001486F">
      <w:pPr>
        <w:spacing w:after="200" w:line="276" w:lineRule="auto"/>
        <w:ind w:left="360"/>
        <w:jc w:val="both"/>
        <w:rPr>
          <w:rFonts w:ascii="Lato" w:hAnsi="Lato" w:cs="Arial"/>
          <w:sz w:val="20"/>
          <w:szCs w:val="20"/>
        </w:rPr>
      </w:pPr>
      <w:r w:rsidRPr="003A18F3">
        <w:rPr>
          <w:rFonts w:ascii="Lato" w:hAnsi="Lato" w:cs="Arial"/>
          <w:b/>
          <w:sz w:val="20"/>
          <w:szCs w:val="20"/>
        </w:rPr>
        <w:t xml:space="preserve"> </w:t>
      </w:r>
      <w:r w:rsidRPr="003A18F3">
        <w:rPr>
          <w:rFonts w:ascii="Lato" w:hAnsi="Lato" w:cs="Arial"/>
          <w:sz w:val="20"/>
          <w:szCs w:val="20"/>
        </w:rPr>
        <w:t>NO APLICA.</w:t>
      </w:r>
    </w:p>
    <w:p w14:paraId="60C7D32E" w14:textId="77777777" w:rsidR="001E21BE" w:rsidRPr="00173033" w:rsidRDefault="001E21BE" w:rsidP="00E93C7E">
      <w:pPr>
        <w:spacing w:after="200" w:line="276" w:lineRule="auto"/>
        <w:ind w:left="360"/>
        <w:jc w:val="both"/>
        <w:rPr>
          <w:rFonts w:ascii="Lato" w:hAnsi="Lato" w:cs="Arial"/>
          <w:sz w:val="20"/>
          <w:szCs w:val="20"/>
        </w:rPr>
      </w:pPr>
    </w:p>
    <w:p w14:paraId="68848C6E" w14:textId="6BCB8917" w:rsidR="008273DF" w:rsidRPr="00973AAD" w:rsidRDefault="008273DF" w:rsidP="00973AAD">
      <w:pPr>
        <w:pStyle w:val="Prrafodelista"/>
        <w:numPr>
          <w:ilvl w:val="0"/>
          <w:numId w:val="17"/>
        </w:numPr>
        <w:autoSpaceDE w:val="0"/>
        <w:autoSpaceDN w:val="0"/>
        <w:adjustRightInd w:val="0"/>
        <w:spacing w:line="360" w:lineRule="auto"/>
        <w:jc w:val="center"/>
        <w:rPr>
          <w:rFonts w:ascii="Lato" w:hAnsi="Lato" w:cs="Arial"/>
          <w:b/>
          <w:sz w:val="20"/>
          <w:szCs w:val="20"/>
        </w:rPr>
      </w:pPr>
      <w:r w:rsidRPr="00973AAD">
        <w:rPr>
          <w:rFonts w:ascii="Lato" w:hAnsi="Lato" w:cs="Arial"/>
          <w:b/>
          <w:sz w:val="20"/>
          <w:szCs w:val="20"/>
        </w:rPr>
        <w:t>NOTAS DE DESGLOCE</w:t>
      </w:r>
    </w:p>
    <w:p w14:paraId="38C5D55E" w14:textId="77777777" w:rsidR="00C14872" w:rsidRPr="00973AAD" w:rsidRDefault="00C14872" w:rsidP="00C14872">
      <w:pPr>
        <w:autoSpaceDE w:val="0"/>
        <w:autoSpaceDN w:val="0"/>
        <w:adjustRightInd w:val="0"/>
        <w:spacing w:line="360" w:lineRule="auto"/>
        <w:rPr>
          <w:rFonts w:ascii="Lato" w:hAnsi="Lato" w:cs="Arial"/>
          <w:b/>
          <w:sz w:val="20"/>
          <w:szCs w:val="20"/>
        </w:rPr>
      </w:pPr>
    </w:p>
    <w:p w14:paraId="18974766" w14:textId="77777777" w:rsidR="00C14872" w:rsidRPr="00973AAD" w:rsidRDefault="00C14872" w:rsidP="00C14872">
      <w:pPr>
        <w:autoSpaceDE w:val="0"/>
        <w:autoSpaceDN w:val="0"/>
        <w:adjustRightInd w:val="0"/>
        <w:spacing w:line="360" w:lineRule="auto"/>
        <w:rPr>
          <w:rFonts w:ascii="Lato" w:hAnsi="Lato" w:cs="Arial"/>
          <w:b/>
          <w:sz w:val="20"/>
          <w:szCs w:val="20"/>
        </w:rPr>
      </w:pPr>
    </w:p>
    <w:p w14:paraId="58044783" w14:textId="09FE1EE3" w:rsidR="00C14872" w:rsidRPr="00973AAD" w:rsidRDefault="00C14872" w:rsidP="00C14872">
      <w:pPr>
        <w:autoSpaceDE w:val="0"/>
        <w:autoSpaceDN w:val="0"/>
        <w:adjustRightInd w:val="0"/>
        <w:spacing w:line="360" w:lineRule="auto"/>
        <w:rPr>
          <w:rFonts w:ascii="Lato" w:hAnsi="Lato" w:cs="Arial"/>
          <w:b/>
          <w:sz w:val="20"/>
          <w:szCs w:val="20"/>
        </w:rPr>
      </w:pPr>
      <w:r w:rsidRPr="00973AAD">
        <w:rPr>
          <w:rFonts w:ascii="Lato" w:hAnsi="Lato" w:cs="Arial"/>
          <w:b/>
          <w:sz w:val="20"/>
          <w:szCs w:val="20"/>
        </w:rPr>
        <w:t>I) NOTAS AL ESTADO DE ACTIVIDADES</w:t>
      </w:r>
    </w:p>
    <w:p w14:paraId="7F37AE9B" w14:textId="77777777" w:rsidR="00C14872" w:rsidRPr="00973AAD" w:rsidRDefault="00C14872" w:rsidP="00C14872">
      <w:pPr>
        <w:autoSpaceDE w:val="0"/>
        <w:autoSpaceDN w:val="0"/>
        <w:adjustRightInd w:val="0"/>
        <w:spacing w:line="360" w:lineRule="auto"/>
        <w:jc w:val="both"/>
        <w:rPr>
          <w:rFonts w:ascii="Lato" w:hAnsi="Lato" w:cs="Arial"/>
          <w:b/>
          <w:sz w:val="20"/>
          <w:szCs w:val="20"/>
        </w:rPr>
      </w:pPr>
    </w:p>
    <w:p w14:paraId="08BE5B63" w14:textId="446594B2" w:rsidR="00C14872" w:rsidRDefault="004F53B2" w:rsidP="00C14872">
      <w:pPr>
        <w:autoSpaceDE w:val="0"/>
        <w:autoSpaceDN w:val="0"/>
        <w:adjustRightInd w:val="0"/>
        <w:spacing w:line="360" w:lineRule="auto"/>
        <w:jc w:val="both"/>
        <w:rPr>
          <w:rFonts w:ascii="Lato" w:hAnsi="Lato" w:cs="Arial"/>
          <w:b/>
          <w:sz w:val="20"/>
          <w:szCs w:val="20"/>
        </w:rPr>
      </w:pPr>
      <w:r w:rsidRPr="00973AAD">
        <w:rPr>
          <w:rFonts w:ascii="Lato" w:hAnsi="Lato" w:cs="Arial"/>
          <w:b/>
          <w:sz w:val="20"/>
          <w:szCs w:val="20"/>
        </w:rPr>
        <w:t>INGRESOS DE GESTIÓN</w:t>
      </w:r>
    </w:p>
    <w:p w14:paraId="50F0908A" w14:textId="2BF8FD20" w:rsidR="00973AAD" w:rsidRDefault="0088758B" w:rsidP="00C14872">
      <w:pPr>
        <w:autoSpaceDE w:val="0"/>
        <w:autoSpaceDN w:val="0"/>
        <w:adjustRightInd w:val="0"/>
        <w:spacing w:line="360" w:lineRule="auto"/>
        <w:jc w:val="both"/>
        <w:rPr>
          <w:rFonts w:ascii="Lato" w:hAnsi="Lato" w:cs="Arial"/>
          <w:b/>
          <w:sz w:val="20"/>
          <w:szCs w:val="20"/>
        </w:rPr>
      </w:pPr>
      <w:r>
        <w:rPr>
          <w:rFonts w:ascii="Lato" w:hAnsi="Lato" w:cs="Arial"/>
          <w:b/>
          <w:sz w:val="20"/>
          <w:szCs w:val="20"/>
        </w:rPr>
        <w:t>SE INTEGRAN DE LA SIGUIENTE FORMA:</w:t>
      </w:r>
    </w:p>
    <w:tbl>
      <w:tblPr>
        <w:tblStyle w:val="Tablaconcuadrcula"/>
        <w:tblW w:w="0" w:type="auto"/>
        <w:tblLook w:val="04A0" w:firstRow="1" w:lastRow="0" w:firstColumn="1" w:lastColumn="0" w:noHBand="0" w:noVBand="1"/>
      </w:tblPr>
      <w:tblGrid>
        <w:gridCol w:w="6478"/>
        <w:gridCol w:w="236"/>
        <w:gridCol w:w="2070"/>
        <w:gridCol w:w="2126"/>
      </w:tblGrid>
      <w:tr w:rsidR="0088758B" w:rsidRPr="005B706A" w14:paraId="2F6705F8" w14:textId="77777777" w:rsidTr="00716668">
        <w:tc>
          <w:tcPr>
            <w:tcW w:w="6478" w:type="dxa"/>
          </w:tcPr>
          <w:p w14:paraId="2E7C91B5" w14:textId="77777777" w:rsidR="0088758B" w:rsidRPr="005B706A" w:rsidRDefault="0088758B" w:rsidP="00063F0C">
            <w:pPr>
              <w:autoSpaceDE w:val="0"/>
              <w:autoSpaceDN w:val="0"/>
              <w:adjustRightInd w:val="0"/>
              <w:spacing w:line="276" w:lineRule="auto"/>
              <w:jc w:val="both"/>
              <w:rPr>
                <w:rFonts w:ascii="Lato" w:hAnsi="Lato" w:cs="Arial"/>
                <w:b/>
                <w:sz w:val="20"/>
                <w:szCs w:val="20"/>
              </w:rPr>
            </w:pPr>
          </w:p>
        </w:tc>
        <w:tc>
          <w:tcPr>
            <w:tcW w:w="236" w:type="dxa"/>
          </w:tcPr>
          <w:p w14:paraId="7BEE9282" w14:textId="77777777" w:rsidR="0088758B" w:rsidRPr="005B706A" w:rsidRDefault="0088758B" w:rsidP="00063F0C">
            <w:pPr>
              <w:autoSpaceDE w:val="0"/>
              <w:autoSpaceDN w:val="0"/>
              <w:adjustRightInd w:val="0"/>
              <w:spacing w:line="276" w:lineRule="auto"/>
              <w:jc w:val="both"/>
              <w:rPr>
                <w:rFonts w:ascii="Lato" w:hAnsi="Lato" w:cs="Arial"/>
                <w:b/>
                <w:sz w:val="20"/>
                <w:szCs w:val="20"/>
              </w:rPr>
            </w:pPr>
          </w:p>
        </w:tc>
        <w:tc>
          <w:tcPr>
            <w:tcW w:w="2070" w:type="dxa"/>
          </w:tcPr>
          <w:p w14:paraId="0A77898E" w14:textId="45C8CA2A" w:rsidR="00C35F76" w:rsidRPr="005B706A" w:rsidRDefault="000859A2" w:rsidP="00C35F76">
            <w:pPr>
              <w:autoSpaceDE w:val="0"/>
              <w:autoSpaceDN w:val="0"/>
              <w:adjustRightInd w:val="0"/>
              <w:spacing w:line="276" w:lineRule="auto"/>
              <w:jc w:val="center"/>
              <w:rPr>
                <w:rFonts w:ascii="Lato" w:hAnsi="Lato" w:cs="Arial"/>
                <w:b/>
                <w:sz w:val="20"/>
                <w:szCs w:val="20"/>
              </w:rPr>
            </w:pPr>
            <w:r>
              <w:rPr>
                <w:rFonts w:ascii="Lato" w:hAnsi="Lato" w:cs="Arial"/>
                <w:b/>
                <w:sz w:val="20"/>
                <w:szCs w:val="20"/>
              </w:rPr>
              <w:t>MARZO</w:t>
            </w:r>
          </w:p>
        </w:tc>
        <w:tc>
          <w:tcPr>
            <w:tcW w:w="2126" w:type="dxa"/>
          </w:tcPr>
          <w:p w14:paraId="26E4B7AC" w14:textId="038866CB" w:rsidR="0088758B" w:rsidRPr="005B706A" w:rsidRDefault="0088758B" w:rsidP="00063F0C">
            <w:pPr>
              <w:autoSpaceDE w:val="0"/>
              <w:autoSpaceDN w:val="0"/>
              <w:adjustRightInd w:val="0"/>
              <w:spacing w:line="276" w:lineRule="auto"/>
              <w:jc w:val="center"/>
              <w:rPr>
                <w:rFonts w:ascii="Lato" w:hAnsi="Lato" w:cs="Arial"/>
                <w:b/>
                <w:sz w:val="20"/>
                <w:szCs w:val="20"/>
              </w:rPr>
            </w:pPr>
            <w:r w:rsidRPr="005B706A">
              <w:rPr>
                <w:rFonts w:ascii="Lato" w:hAnsi="Lato" w:cs="Arial"/>
                <w:b/>
                <w:sz w:val="20"/>
                <w:szCs w:val="20"/>
              </w:rPr>
              <w:t>ACUMULADO</w:t>
            </w:r>
          </w:p>
        </w:tc>
      </w:tr>
      <w:tr w:rsidR="0088758B" w:rsidRPr="005B706A" w14:paraId="0372B883" w14:textId="77777777" w:rsidTr="00716668">
        <w:tc>
          <w:tcPr>
            <w:tcW w:w="6478" w:type="dxa"/>
          </w:tcPr>
          <w:p w14:paraId="1E5CD5AF" w14:textId="423F815A" w:rsidR="0088758B" w:rsidRPr="005B706A" w:rsidRDefault="0088758B" w:rsidP="00063F0C">
            <w:pPr>
              <w:autoSpaceDE w:val="0"/>
              <w:autoSpaceDN w:val="0"/>
              <w:adjustRightInd w:val="0"/>
              <w:spacing w:line="276" w:lineRule="auto"/>
              <w:jc w:val="both"/>
              <w:rPr>
                <w:rFonts w:ascii="Lato" w:hAnsi="Lato" w:cs="Arial"/>
                <w:b/>
                <w:sz w:val="20"/>
                <w:szCs w:val="20"/>
              </w:rPr>
            </w:pPr>
            <w:r w:rsidRPr="005B706A">
              <w:rPr>
                <w:rFonts w:ascii="Lato" w:hAnsi="Lato" w:cs="Arial"/>
                <w:b/>
                <w:sz w:val="20"/>
                <w:szCs w:val="20"/>
              </w:rPr>
              <w:t>CUOTAS Y APORTACIONES DE SEGURIDAD SOCIAL</w:t>
            </w:r>
          </w:p>
        </w:tc>
        <w:tc>
          <w:tcPr>
            <w:tcW w:w="236" w:type="dxa"/>
          </w:tcPr>
          <w:p w14:paraId="6A7E6533" w14:textId="77777777" w:rsidR="0088758B" w:rsidRPr="005B706A" w:rsidRDefault="0088758B" w:rsidP="00063F0C">
            <w:pPr>
              <w:autoSpaceDE w:val="0"/>
              <w:autoSpaceDN w:val="0"/>
              <w:adjustRightInd w:val="0"/>
              <w:spacing w:line="276" w:lineRule="auto"/>
              <w:jc w:val="both"/>
              <w:rPr>
                <w:rFonts w:ascii="Lato" w:hAnsi="Lato" w:cs="Arial"/>
                <w:b/>
                <w:sz w:val="20"/>
                <w:szCs w:val="20"/>
              </w:rPr>
            </w:pPr>
          </w:p>
        </w:tc>
        <w:tc>
          <w:tcPr>
            <w:tcW w:w="2070" w:type="dxa"/>
            <w:shd w:val="clear" w:color="auto" w:fill="auto"/>
            <w:vAlign w:val="bottom"/>
          </w:tcPr>
          <w:p w14:paraId="0DFD5270" w14:textId="768EED51" w:rsidR="0088758B" w:rsidRPr="005B706A" w:rsidRDefault="0088758B" w:rsidP="00063F0C">
            <w:pPr>
              <w:autoSpaceDE w:val="0"/>
              <w:autoSpaceDN w:val="0"/>
              <w:adjustRightInd w:val="0"/>
              <w:spacing w:line="276" w:lineRule="auto"/>
              <w:jc w:val="right"/>
              <w:rPr>
                <w:rFonts w:ascii="Lato" w:hAnsi="Lato" w:cs="Arial"/>
                <w:b/>
                <w:sz w:val="20"/>
                <w:szCs w:val="20"/>
              </w:rPr>
            </w:pPr>
          </w:p>
        </w:tc>
        <w:tc>
          <w:tcPr>
            <w:tcW w:w="2126" w:type="dxa"/>
            <w:shd w:val="clear" w:color="auto" w:fill="auto"/>
            <w:vAlign w:val="bottom"/>
          </w:tcPr>
          <w:p w14:paraId="4A503E4C" w14:textId="02D66936" w:rsidR="0088758B" w:rsidRPr="005B706A" w:rsidRDefault="0088758B" w:rsidP="00063F0C">
            <w:pPr>
              <w:autoSpaceDE w:val="0"/>
              <w:autoSpaceDN w:val="0"/>
              <w:adjustRightInd w:val="0"/>
              <w:spacing w:line="276" w:lineRule="auto"/>
              <w:jc w:val="right"/>
              <w:rPr>
                <w:rFonts w:ascii="Lato" w:hAnsi="Lato" w:cs="Arial"/>
                <w:b/>
                <w:sz w:val="20"/>
                <w:szCs w:val="20"/>
              </w:rPr>
            </w:pPr>
          </w:p>
        </w:tc>
      </w:tr>
      <w:tr w:rsidR="009F44EF" w:rsidRPr="005B706A" w14:paraId="1700F1E0" w14:textId="77777777" w:rsidTr="00716668">
        <w:tc>
          <w:tcPr>
            <w:tcW w:w="6478" w:type="dxa"/>
          </w:tcPr>
          <w:p w14:paraId="631D3754" w14:textId="7571C1D9" w:rsidR="009F44EF" w:rsidRPr="005B706A" w:rsidRDefault="009F44EF" w:rsidP="009F44EF">
            <w:pPr>
              <w:autoSpaceDE w:val="0"/>
              <w:autoSpaceDN w:val="0"/>
              <w:adjustRightInd w:val="0"/>
              <w:spacing w:line="276" w:lineRule="auto"/>
              <w:jc w:val="both"/>
              <w:rPr>
                <w:rFonts w:ascii="Lato" w:hAnsi="Lato" w:cs="Arial"/>
                <w:sz w:val="20"/>
                <w:szCs w:val="20"/>
              </w:rPr>
            </w:pPr>
            <w:r w:rsidRPr="005B706A">
              <w:rPr>
                <w:rFonts w:ascii="Lato" w:hAnsi="Lato" w:cs="Arial"/>
                <w:sz w:val="20"/>
                <w:szCs w:val="20"/>
              </w:rPr>
              <w:t>CUOTAS PARA EL SEGURO SOCIAL</w:t>
            </w:r>
          </w:p>
        </w:tc>
        <w:tc>
          <w:tcPr>
            <w:tcW w:w="236" w:type="dxa"/>
          </w:tcPr>
          <w:p w14:paraId="72E08521" w14:textId="77777777" w:rsidR="009F44EF" w:rsidRPr="005B706A" w:rsidRDefault="009F44EF" w:rsidP="009F44EF">
            <w:pPr>
              <w:autoSpaceDE w:val="0"/>
              <w:autoSpaceDN w:val="0"/>
              <w:adjustRightInd w:val="0"/>
              <w:spacing w:line="276" w:lineRule="auto"/>
              <w:jc w:val="both"/>
              <w:rPr>
                <w:rFonts w:ascii="Lato" w:hAnsi="Lato" w:cs="Arial"/>
                <w:b/>
                <w:sz w:val="20"/>
                <w:szCs w:val="20"/>
              </w:rPr>
            </w:pPr>
          </w:p>
        </w:tc>
        <w:tc>
          <w:tcPr>
            <w:tcW w:w="2070" w:type="dxa"/>
            <w:shd w:val="clear" w:color="auto" w:fill="auto"/>
            <w:vAlign w:val="bottom"/>
          </w:tcPr>
          <w:p w14:paraId="2A60273E" w14:textId="009CD71A" w:rsidR="009F44EF" w:rsidRPr="00B7494A" w:rsidRDefault="009F44EF" w:rsidP="009F44EF">
            <w:pPr>
              <w:autoSpaceDE w:val="0"/>
              <w:autoSpaceDN w:val="0"/>
              <w:adjustRightInd w:val="0"/>
              <w:spacing w:line="276" w:lineRule="auto"/>
              <w:jc w:val="right"/>
              <w:rPr>
                <w:rFonts w:ascii="Lato" w:hAnsi="Lato" w:cs="Arial"/>
                <w:b/>
                <w:sz w:val="20"/>
                <w:szCs w:val="20"/>
              </w:rPr>
            </w:pPr>
            <w:r>
              <w:rPr>
                <w:rFonts w:ascii="Lato" w:hAnsi="Lato"/>
                <w:sz w:val="22"/>
                <w:szCs w:val="22"/>
              </w:rPr>
              <w:t xml:space="preserve">91,224,362.82 </w:t>
            </w:r>
          </w:p>
        </w:tc>
        <w:tc>
          <w:tcPr>
            <w:tcW w:w="2126" w:type="dxa"/>
            <w:shd w:val="clear" w:color="auto" w:fill="auto"/>
            <w:vAlign w:val="bottom"/>
          </w:tcPr>
          <w:p w14:paraId="45CE50DC" w14:textId="1BF4ACBB" w:rsidR="009F44EF" w:rsidRPr="00B7494A" w:rsidRDefault="009F44EF" w:rsidP="009F44EF">
            <w:pPr>
              <w:autoSpaceDE w:val="0"/>
              <w:autoSpaceDN w:val="0"/>
              <w:adjustRightInd w:val="0"/>
              <w:spacing w:line="276" w:lineRule="auto"/>
              <w:jc w:val="right"/>
              <w:rPr>
                <w:rFonts w:ascii="Lato" w:hAnsi="Lato" w:cs="Arial"/>
                <w:b/>
                <w:sz w:val="20"/>
                <w:szCs w:val="20"/>
              </w:rPr>
            </w:pPr>
            <w:r>
              <w:rPr>
                <w:rFonts w:ascii="Lato" w:hAnsi="Lato"/>
                <w:sz w:val="22"/>
                <w:szCs w:val="22"/>
              </w:rPr>
              <w:t xml:space="preserve">163,044,977.94 </w:t>
            </w:r>
          </w:p>
        </w:tc>
      </w:tr>
      <w:tr w:rsidR="009F44EF" w:rsidRPr="005B706A" w14:paraId="12645B92" w14:textId="77777777" w:rsidTr="00716668">
        <w:tc>
          <w:tcPr>
            <w:tcW w:w="6478" w:type="dxa"/>
          </w:tcPr>
          <w:p w14:paraId="1A4BCBB6" w14:textId="2826991F" w:rsidR="009F44EF" w:rsidRPr="005B706A" w:rsidRDefault="009F44EF" w:rsidP="009F44EF">
            <w:pPr>
              <w:autoSpaceDE w:val="0"/>
              <w:autoSpaceDN w:val="0"/>
              <w:adjustRightInd w:val="0"/>
              <w:spacing w:line="276" w:lineRule="auto"/>
              <w:jc w:val="both"/>
              <w:rPr>
                <w:rFonts w:ascii="Lato" w:hAnsi="Lato" w:cs="Arial"/>
                <w:sz w:val="20"/>
                <w:szCs w:val="20"/>
              </w:rPr>
            </w:pPr>
            <w:r w:rsidRPr="005B706A">
              <w:rPr>
                <w:rFonts w:ascii="Lato" w:hAnsi="Lato" w:cs="Arial"/>
                <w:sz w:val="20"/>
                <w:szCs w:val="20"/>
              </w:rPr>
              <w:t>CUOTAS DE AHORRO  PARA EL RETIRO</w:t>
            </w:r>
          </w:p>
        </w:tc>
        <w:tc>
          <w:tcPr>
            <w:tcW w:w="236" w:type="dxa"/>
          </w:tcPr>
          <w:p w14:paraId="68D2B478" w14:textId="77777777" w:rsidR="009F44EF" w:rsidRPr="005B706A" w:rsidRDefault="009F44EF" w:rsidP="009F44EF">
            <w:pPr>
              <w:autoSpaceDE w:val="0"/>
              <w:autoSpaceDN w:val="0"/>
              <w:adjustRightInd w:val="0"/>
              <w:spacing w:line="276" w:lineRule="auto"/>
              <w:jc w:val="both"/>
              <w:rPr>
                <w:rFonts w:ascii="Lato" w:hAnsi="Lato" w:cs="Arial"/>
                <w:b/>
                <w:sz w:val="20"/>
                <w:szCs w:val="20"/>
              </w:rPr>
            </w:pPr>
          </w:p>
        </w:tc>
        <w:tc>
          <w:tcPr>
            <w:tcW w:w="2070" w:type="dxa"/>
            <w:shd w:val="clear" w:color="auto" w:fill="auto"/>
            <w:vAlign w:val="bottom"/>
          </w:tcPr>
          <w:p w14:paraId="76625800" w14:textId="149342D3" w:rsidR="009F44EF" w:rsidRPr="00B7494A" w:rsidRDefault="009F44EF" w:rsidP="009F44EF">
            <w:pPr>
              <w:autoSpaceDE w:val="0"/>
              <w:autoSpaceDN w:val="0"/>
              <w:adjustRightInd w:val="0"/>
              <w:spacing w:line="276" w:lineRule="auto"/>
              <w:jc w:val="right"/>
              <w:rPr>
                <w:rFonts w:ascii="Lato" w:hAnsi="Lato" w:cs="Arial"/>
                <w:b/>
                <w:sz w:val="20"/>
                <w:szCs w:val="20"/>
              </w:rPr>
            </w:pPr>
            <w:r>
              <w:rPr>
                <w:rFonts w:ascii="Lato" w:hAnsi="Lato"/>
                <w:sz w:val="22"/>
                <w:szCs w:val="22"/>
              </w:rPr>
              <w:t xml:space="preserve">154,031,394.10 </w:t>
            </w:r>
          </w:p>
        </w:tc>
        <w:tc>
          <w:tcPr>
            <w:tcW w:w="2126" w:type="dxa"/>
            <w:shd w:val="clear" w:color="auto" w:fill="auto"/>
            <w:vAlign w:val="bottom"/>
          </w:tcPr>
          <w:p w14:paraId="35D6F43B" w14:textId="7077632A" w:rsidR="009F44EF" w:rsidRPr="00B7494A" w:rsidRDefault="009F44EF" w:rsidP="009F44EF">
            <w:pPr>
              <w:autoSpaceDE w:val="0"/>
              <w:autoSpaceDN w:val="0"/>
              <w:adjustRightInd w:val="0"/>
              <w:spacing w:line="276" w:lineRule="auto"/>
              <w:jc w:val="right"/>
              <w:rPr>
                <w:rFonts w:ascii="Lato" w:hAnsi="Lato" w:cs="Arial"/>
                <w:b/>
                <w:sz w:val="20"/>
                <w:szCs w:val="20"/>
              </w:rPr>
            </w:pPr>
            <w:r>
              <w:rPr>
                <w:rFonts w:ascii="Lato" w:hAnsi="Lato"/>
                <w:sz w:val="22"/>
                <w:szCs w:val="22"/>
              </w:rPr>
              <w:t xml:space="preserve">303,956,485.31 </w:t>
            </w:r>
          </w:p>
        </w:tc>
      </w:tr>
      <w:tr w:rsidR="009F44EF" w:rsidRPr="005B706A" w14:paraId="100042F4" w14:textId="77777777" w:rsidTr="00716668">
        <w:tc>
          <w:tcPr>
            <w:tcW w:w="6478" w:type="dxa"/>
          </w:tcPr>
          <w:p w14:paraId="2F19A53D" w14:textId="6BCCF454" w:rsidR="009F44EF" w:rsidRPr="005B706A" w:rsidRDefault="009F44EF" w:rsidP="009F44EF">
            <w:pPr>
              <w:autoSpaceDE w:val="0"/>
              <w:autoSpaceDN w:val="0"/>
              <w:adjustRightInd w:val="0"/>
              <w:spacing w:line="276" w:lineRule="auto"/>
              <w:jc w:val="both"/>
              <w:rPr>
                <w:rFonts w:ascii="Lato" w:hAnsi="Lato" w:cs="Arial"/>
                <w:sz w:val="20"/>
                <w:szCs w:val="20"/>
              </w:rPr>
            </w:pPr>
            <w:r w:rsidRPr="005B706A">
              <w:rPr>
                <w:rFonts w:ascii="Lato" w:hAnsi="Lato" w:cs="Arial"/>
                <w:sz w:val="20"/>
                <w:szCs w:val="20"/>
              </w:rPr>
              <w:t>ACCESORIOS DE CUOTAS Y APORTACIONES DE SEGURIDAD SOCIAL</w:t>
            </w:r>
          </w:p>
        </w:tc>
        <w:tc>
          <w:tcPr>
            <w:tcW w:w="236" w:type="dxa"/>
          </w:tcPr>
          <w:p w14:paraId="05E4EDA8" w14:textId="77777777" w:rsidR="009F44EF" w:rsidRPr="005B706A" w:rsidRDefault="009F44EF" w:rsidP="009F44EF">
            <w:pPr>
              <w:autoSpaceDE w:val="0"/>
              <w:autoSpaceDN w:val="0"/>
              <w:adjustRightInd w:val="0"/>
              <w:spacing w:line="276" w:lineRule="auto"/>
              <w:jc w:val="both"/>
              <w:rPr>
                <w:rFonts w:ascii="Lato" w:hAnsi="Lato" w:cs="Arial"/>
                <w:b/>
                <w:sz w:val="20"/>
                <w:szCs w:val="20"/>
              </w:rPr>
            </w:pPr>
          </w:p>
        </w:tc>
        <w:tc>
          <w:tcPr>
            <w:tcW w:w="2070" w:type="dxa"/>
            <w:shd w:val="clear" w:color="auto" w:fill="auto"/>
            <w:vAlign w:val="bottom"/>
          </w:tcPr>
          <w:p w14:paraId="3A7DE700" w14:textId="2F2447E5" w:rsidR="009F44EF" w:rsidRPr="00B7494A" w:rsidRDefault="009F44EF" w:rsidP="009F44EF">
            <w:pPr>
              <w:autoSpaceDE w:val="0"/>
              <w:autoSpaceDN w:val="0"/>
              <w:adjustRightInd w:val="0"/>
              <w:spacing w:line="276" w:lineRule="auto"/>
              <w:jc w:val="right"/>
              <w:rPr>
                <w:rFonts w:ascii="Lato" w:hAnsi="Lato" w:cs="Arial"/>
                <w:b/>
                <w:sz w:val="20"/>
                <w:szCs w:val="20"/>
              </w:rPr>
            </w:pPr>
            <w:r>
              <w:rPr>
                <w:rFonts w:ascii="Lato" w:hAnsi="Lato"/>
                <w:sz w:val="22"/>
                <w:szCs w:val="22"/>
              </w:rPr>
              <w:t xml:space="preserve">609,748.37 </w:t>
            </w:r>
          </w:p>
        </w:tc>
        <w:tc>
          <w:tcPr>
            <w:tcW w:w="2126" w:type="dxa"/>
            <w:shd w:val="clear" w:color="auto" w:fill="auto"/>
            <w:vAlign w:val="bottom"/>
          </w:tcPr>
          <w:p w14:paraId="0B13C1D8" w14:textId="1DE6E134" w:rsidR="009F44EF" w:rsidRPr="00B7494A" w:rsidRDefault="009F44EF" w:rsidP="009F44EF">
            <w:pPr>
              <w:autoSpaceDE w:val="0"/>
              <w:autoSpaceDN w:val="0"/>
              <w:adjustRightInd w:val="0"/>
              <w:spacing w:line="276" w:lineRule="auto"/>
              <w:jc w:val="right"/>
              <w:rPr>
                <w:rFonts w:ascii="Lato" w:hAnsi="Lato" w:cs="Arial"/>
                <w:b/>
                <w:sz w:val="20"/>
                <w:szCs w:val="20"/>
              </w:rPr>
            </w:pPr>
            <w:r>
              <w:rPr>
                <w:rFonts w:ascii="Lato" w:hAnsi="Lato"/>
                <w:sz w:val="22"/>
                <w:szCs w:val="22"/>
              </w:rPr>
              <w:t xml:space="preserve">1,052,840.19 </w:t>
            </w:r>
          </w:p>
        </w:tc>
      </w:tr>
      <w:tr w:rsidR="009F44EF" w:rsidRPr="005B706A" w14:paraId="2D24EB11" w14:textId="77777777" w:rsidTr="00716668">
        <w:tc>
          <w:tcPr>
            <w:tcW w:w="6478" w:type="dxa"/>
          </w:tcPr>
          <w:p w14:paraId="7515490E" w14:textId="30C631F4" w:rsidR="009F44EF" w:rsidRPr="005B706A" w:rsidRDefault="009F44EF" w:rsidP="009F44EF">
            <w:pPr>
              <w:autoSpaceDE w:val="0"/>
              <w:autoSpaceDN w:val="0"/>
              <w:adjustRightInd w:val="0"/>
              <w:spacing w:line="276" w:lineRule="auto"/>
              <w:jc w:val="both"/>
              <w:rPr>
                <w:rFonts w:ascii="Lato" w:hAnsi="Lato" w:cs="Arial"/>
                <w:sz w:val="20"/>
                <w:szCs w:val="20"/>
              </w:rPr>
            </w:pPr>
            <w:r w:rsidRPr="005B706A">
              <w:rPr>
                <w:rFonts w:ascii="Lato" w:hAnsi="Lato" w:cs="Arial"/>
                <w:sz w:val="20"/>
                <w:szCs w:val="20"/>
              </w:rPr>
              <w:t>OTRAS CUOTAS Y APORTACIONES PARA LA SEGURIDAD</w:t>
            </w:r>
          </w:p>
        </w:tc>
        <w:tc>
          <w:tcPr>
            <w:tcW w:w="236" w:type="dxa"/>
          </w:tcPr>
          <w:p w14:paraId="4CA083B0" w14:textId="77777777" w:rsidR="009F44EF" w:rsidRPr="005B706A" w:rsidRDefault="009F44EF" w:rsidP="009F44EF">
            <w:pPr>
              <w:autoSpaceDE w:val="0"/>
              <w:autoSpaceDN w:val="0"/>
              <w:adjustRightInd w:val="0"/>
              <w:spacing w:line="276" w:lineRule="auto"/>
              <w:jc w:val="both"/>
              <w:rPr>
                <w:rFonts w:ascii="Lato" w:hAnsi="Lato" w:cs="Arial"/>
                <w:b/>
                <w:sz w:val="20"/>
                <w:szCs w:val="20"/>
              </w:rPr>
            </w:pPr>
          </w:p>
        </w:tc>
        <w:tc>
          <w:tcPr>
            <w:tcW w:w="2070" w:type="dxa"/>
            <w:shd w:val="clear" w:color="auto" w:fill="auto"/>
            <w:vAlign w:val="bottom"/>
          </w:tcPr>
          <w:p w14:paraId="44E8DC77" w14:textId="3D5A4688" w:rsidR="009F44EF" w:rsidRPr="00B7494A" w:rsidRDefault="009F44EF" w:rsidP="009F44EF">
            <w:pPr>
              <w:autoSpaceDE w:val="0"/>
              <w:autoSpaceDN w:val="0"/>
              <w:adjustRightInd w:val="0"/>
              <w:spacing w:line="276" w:lineRule="auto"/>
              <w:jc w:val="right"/>
              <w:rPr>
                <w:rFonts w:ascii="Lato" w:hAnsi="Lato" w:cs="Arial"/>
                <w:b/>
                <w:sz w:val="20"/>
                <w:szCs w:val="20"/>
              </w:rPr>
            </w:pPr>
            <w:r>
              <w:rPr>
                <w:rFonts w:ascii="Lato" w:hAnsi="Lato"/>
                <w:sz w:val="22"/>
                <w:szCs w:val="22"/>
              </w:rPr>
              <w:t xml:space="preserve">9,151,340.73 </w:t>
            </w:r>
          </w:p>
        </w:tc>
        <w:tc>
          <w:tcPr>
            <w:tcW w:w="2126" w:type="dxa"/>
            <w:shd w:val="clear" w:color="auto" w:fill="auto"/>
            <w:vAlign w:val="bottom"/>
          </w:tcPr>
          <w:p w14:paraId="345E9FCA" w14:textId="4B50A38D" w:rsidR="009F44EF" w:rsidRPr="00B7494A" w:rsidRDefault="009F44EF" w:rsidP="009F44EF">
            <w:pPr>
              <w:autoSpaceDE w:val="0"/>
              <w:autoSpaceDN w:val="0"/>
              <w:adjustRightInd w:val="0"/>
              <w:spacing w:line="276" w:lineRule="auto"/>
              <w:jc w:val="right"/>
              <w:rPr>
                <w:rFonts w:ascii="Lato" w:hAnsi="Lato" w:cs="Arial"/>
                <w:b/>
                <w:sz w:val="20"/>
                <w:szCs w:val="20"/>
              </w:rPr>
            </w:pPr>
            <w:r>
              <w:rPr>
                <w:rFonts w:ascii="Lato" w:hAnsi="Lato"/>
                <w:sz w:val="22"/>
                <w:szCs w:val="22"/>
              </w:rPr>
              <w:t xml:space="preserve">24,458,753.56 </w:t>
            </w:r>
          </w:p>
        </w:tc>
      </w:tr>
      <w:tr w:rsidR="009F44EF" w:rsidRPr="005B706A" w14:paraId="47CA80A0" w14:textId="77777777" w:rsidTr="00716668">
        <w:tc>
          <w:tcPr>
            <w:tcW w:w="6478" w:type="dxa"/>
          </w:tcPr>
          <w:p w14:paraId="7C5AA71D" w14:textId="3E7725CC" w:rsidR="009F44EF" w:rsidRPr="005B706A" w:rsidRDefault="009F44EF" w:rsidP="009F44EF">
            <w:pPr>
              <w:autoSpaceDE w:val="0"/>
              <w:autoSpaceDN w:val="0"/>
              <w:adjustRightInd w:val="0"/>
              <w:spacing w:line="276" w:lineRule="auto"/>
              <w:jc w:val="both"/>
              <w:rPr>
                <w:rFonts w:ascii="Lato" w:hAnsi="Lato" w:cs="Arial"/>
                <w:b/>
                <w:sz w:val="20"/>
                <w:szCs w:val="20"/>
              </w:rPr>
            </w:pPr>
            <w:r w:rsidRPr="005B706A">
              <w:rPr>
                <w:rFonts w:ascii="Lato" w:hAnsi="Lato" w:cs="Arial"/>
                <w:b/>
                <w:sz w:val="20"/>
                <w:szCs w:val="20"/>
              </w:rPr>
              <w:t>TOTAL DE INGRESOS POR CUOTAS Y APORTACIONES DE SEGURIDAD SOCIAL</w:t>
            </w:r>
          </w:p>
        </w:tc>
        <w:tc>
          <w:tcPr>
            <w:tcW w:w="236" w:type="dxa"/>
          </w:tcPr>
          <w:p w14:paraId="3CCA0FBA" w14:textId="77777777" w:rsidR="009F44EF" w:rsidRPr="005B706A" w:rsidRDefault="009F44EF" w:rsidP="009F44EF">
            <w:pPr>
              <w:autoSpaceDE w:val="0"/>
              <w:autoSpaceDN w:val="0"/>
              <w:adjustRightInd w:val="0"/>
              <w:spacing w:line="276" w:lineRule="auto"/>
              <w:jc w:val="both"/>
              <w:rPr>
                <w:rFonts w:ascii="Lato" w:hAnsi="Lato" w:cs="Arial"/>
                <w:b/>
                <w:sz w:val="20"/>
                <w:szCs w:val="20"/>
              </w:rPr>
            </w:pPr>
          </w:p>
        </w:tc>
        <w:tc>
          <w:tcPr>
            <w:tcW w:w="2070" w:type="dxa"/>
            <w:vAlign w:val="bottom"/>
          </w:tcPr>
          <w:p w14:paraId="2ECA26B7" w14:textId="6F9F3162" w:rsidR="009F44EF" w:rsidRPr="00B7494A" w:rsidRDefault="009F44EF" w:rsidP="009F44EF">
            <w:pPr>
              <w:autoSpaceDE w:val="0"/>
              <w:autoSpaceDN w:val="0"/>
              <w:adjustRightInd w:val="0"/>
              <w:spacing w:line="276" w:lineRule="auto"/>
              <w:jc w:val="right"/>
              <w:rPr>
                <w:rFonts w:ascii="Lato" w:hAnsi="Lato" w:cs="Arial"/>
                <w:b/>
                <w:sz w:val="20"/>
                <w:szCs w:val="20"/>
              </w:rPr>
            </w:pPr>
            <w:r>
              <w:rPr>
                <w:rFonts w:ascii="Lato" w:hAnsi="Lato"/>
                <w:b/>
                <w:bCs/>
                <w:sz w:val="22"/>
                <w:szCs w:val="22"/>
              </w:rPr>
              <w:t xml:space="preserve">255,016,846.02 </w:t>
            </w:r>
          </w:p>
        </w:tc>
        <w:tc>
          <w:tcPr>
            <w:tcW w:w="2126" w:type="dxa"/>
            <w:vAlign w:val="bottom"/>
          </w:tcPr>
          <w:p w14:paraId="1C3C13A6" w14:textId="493682A6" w:rsidR="009F44EF" w:rsidRPr="00B7494A" w:rsidRDefault="009F44EF" w:rsidP="009F44EF">
            <w:pPr>
              <w:autoSpaceDE w:val="0"/>
              <w:autoSpaceDN w:val="0"/>
              <w:adjustRightInd w:val="0"/>
              <w:spacing w:line="276" w:lineRule="auto"/>
              <w:jc w:val="right"/>
              <w:rPr>
                <w:rFonts w:ascii="Lato" w:hAnsi="Lato" w:cs="Arial"/>
                <w:b/>
                <w:sz w:val="20"/>
                <w:szCs w:val="20"/>
              </w:rPr>
            </w:pPr>
            <w:r>
              <w:rPr>
                <w:rFonts w:ascii="Lato" w:hAnsi="Lato"/>
                <w:b/>
                <w:bCs/>
                <w:sz w:val="22"/>
                <w:szCs w:val="22"/>
              </w:rPr>
              <w:t xml:space="preserve">492,513,057.00 </w:t>
            </w:r>
          </w:p>
        </w:tc>
      </w:tr>
      <w:tr w:rsidR="00892B14" w:rsidRPr="005B706A" w14:paraId="5112E2DD" w14:textId="77777777" w:rsidTr="00713567">
        <w:tc>
          <w:tcPr>
            <w:tcW w:w="6478" w:type="dxa"/>
          </w:tcPr>
          <w:p w14:paraId="3EB5523E" w14:textId="77777777" w:rsidR="00892B14" w:rsidRPr="005B706A" w:rsidRDefault="00892B14" w:rsidP="00892B14">
            <w:pPr>
              <w:autoSpaceDE w:val="0"/>
              <w:autoSpaceDN w:val="0"/>
              <w:adjustRightInd w:val="0"/>
              <w:spacing w:line="276" w:lineRule="auto"/>
              <w:jc w:val="both"/>
              <w:rPr>
                <w:rFonts w:ascii="Lato" w:hAnsi="Lato" w:cs="Arial"/>
                <w:b/>
                <w:sz w:val="20"/>
                <w:szCs w:val="20"/>
              </w:rPr>
            </w:pPr>
          </w:p>
        </w:tc>
        <w:tc>
          <w:tcPr>
            <w:tcW w:w="236" w:type="dxa"/>
          </w:tcPr>
          <w:p w14:paraId="4D20DF60" w14:textId="77777777" w:rsidR="00892B14" w:rsidRPr="005B706A" w:rsidRDefault="00892B14" w:rsidP="00892B14">
            <w:pPr>
              <w:autoSpaceDE w:val="0"/>
              <w:autoSpaceDN w:val="0"/>
              <w:adjustRightInd w:val="0"/>
              <w:spacing w:line="276" w:lineRule="auto"/>
              <w:jc w:val="both"/>
              <w:rPr>
                <w:rFonts w:ascii="Lato" w:hAnsi="Lato" w:cs="Arial"/>
                <w:b/>
                <w:sz w:val="20"/>
                <w:szCs w:val="20"/>
              </w:rPr>
            </w:pPr>
          </w:p>
        </w:tc>
        <w:tc>
          <w:tcPr>
            <w:tcW w:w="2070" w:type="dxa"/>
            <w:vAlign w:val="bottom"/>
          </w:tcPr>
          <w:p w14:paraId="01265154" w14:textId="77777777" w:rsidR="00892B14" w:rsidRPr="001E21BE" w:rsidRDefault="00892B14" w:rsidP="009F44EF">
            <w:pPr>
              <w:autoSpaceDE w:val="0"/>
              <w:autoSpaceDN w:val="0"/>
              <w:adjustRightInd w:val="0"/>
              <w:spacing w:line="276" w:lineRule="auto"/>
              <w:jc w:val="right"/>
              <w:rPr>
                <w:rFonts w:ascii="Lato" w:hAnsi="Lato" w:cs="Arial"/>
                <w:b/>
                <w:sz w:val="20"/>
                <w:szCs w:val="20"/>
              </w:rPr>
            </w:pPr>
          </w:p>
        </w:tc>
        <w:tc>
          <w:tcPr>
            <w:tcW w:w="2126" w:type="dxa"/>
            <w:vAlign w:val="bottom"/>
          </w:tcPr>
          <w:p w14:paraId="360AA2C3" w14:textId="77777777" w:rsidR="00892B14" w:rsidRPr="001E21BE" w:rsidRDefault="00892B14" w:rsidP="009F44EF">
            <w:pPr>
              <w:autoSpaceDE w:val="0"/>
              <w:autoSpaceDN w:val="0"/>
              <w:adjustRightInd w:val="0"/>
              <w:spacing w:line="276" w:lineRule="auto"/>
              <w:jc w:val="right"/>
              <w:rPr>
                <w:rFonts w:ascii="Lato" w:hAnsi="Lato" w:cs="Arial"/>
                <w:b/>
                <w:sz w:val="20"/>
                <w:szCs w:val="20"/>
              </w:rPr>
            </w:pPr>
          </w:p>
        </w:tc>
      </w:tr>
      <w:tr w:rsidR="00892B14" w:rsidRPr="005B706A" w14:paraId="47C154CE" w14:textId="77777777" w:rsidTr="00713567">
        <w:tc>
          <w:tcPr>
            <w:tcW w:w="6478" w:type="dxa"/>
          </w:tcPr>
          <w:p w14:paraId="5C961D49" w14:textId="64C023C1" w:rsidR="00892B14" w:rsidRPr="005B706A" w:rsidRDefault="00892B14" w:rsidP="00892B14">
            <w:pPr>
              <w:autoSpaceDE w:val="0"/>
              <w:autoSpaceDN w:val="0"/>
              <w:adjustRightInd w:val="0"/>
              <w:spacing w:line="276" w:lineRule="auto"/>
              <w:jc w:val="both"/>
              <w:rPr>
                <w:rFonts w:ascii="Lato" w:hAnsi="Lato" w:cs="Arial"/>
                <w:b/>
                <w:sz w:val="20"/>
                <w:szCs w:val="20"/>
              </w:rPr>
            </w:pPr>
            <w:r w:rsidRPr="005B706A">
              <w:rPr>
                <w:rFonts w:ascii="Lato" w:hAnsi="Lato" w:cs="Arial"/>
                <w:b/>
                <w:sz w:val="20"/>
                <w:szCs w:val="20"/>
              </w:rPr>
              <w:t>INGRESOS POR VENTA DE BIENES Y SERVICIOS</w:t>
            </w:r>
          </w:p>
        </w:tc>
        <w:tc>
          <w:tcPr>
            <w:tcW w:w="236" w:type="dxa"/>
          </w:tcPr>
          <w:p w14:paraId="05EE7408" w14:textId="77777777" w:rsidR="00892B14" w:rsidRPr="005B706A" w:rsidRDefault="00892B14" w:rsidP="00892B14">
            <w:pPr>
              <w:autoSpaceDE w:val="0"/>
              <w:autoSpaceDN w:val="0"/>
              <w:adjustRightInd w:val="0"/>
              <w:spacing w:line="276" w:lineRule="auto"/>
              <w:jc w:val="both"/>
              <w:rPr>
                <w:rFonts w:ascii="Lato" w:hAnsi="Lato" w:cs="Arial"/>
                <w:b/>
                <w:sz w:val="20"/>
                <w:szCs w:val="20"/>
              </w:rPr>
            </w:pPr>
          </w:p>
        </w:tc>
        <w:tc>
          <w:tcPr>
            <w:tcW w:w="2070" w:type="dxa"/>
            <w:vAlign w:val="bottom"/>
          </w:tcPr>
          <w:p w14:paraId="27E609B6" w14:textId="77777777" w:rsidR="00892B14" w:rsidRPr="001E21BE" w:rsidRDefault="00892B14" w:rsidP="009F44EF">
            <w:pPr>
              <w:autoSpaceDE w:val="0"/>
              <w:autoSpaceDN w:val="0"/>
              <w:adjustRightInd w:val="0"/>
              <w:spacing w:line="276" w:lineRule="auto"/>
              <w:jc w:val="right"/>
              <w:rPr>
                <w:rFonts w:ascii="Lato" w:hAnsi="Lato" w:cs="Arial"/>
                <w:b/>
                <w:sz w:val="20"/>
                <w:szCs w:val="20"/>
              </w:rPr>
            </w:pPr>
          </w:p>
        </w:tc>
        <w:tc>
          <w:tcPr>
            <w:tcW w:w="2126" w:type="dxa"/>
            <w:vAlign w:val="bottom"/>
          </w:tcPr>
          <w:p w14:paraId="3F0F4470" w14:textId="77777777" w:rsidR="00892B14" w:rsidRPr="001E21BE" w:rsidRDefault="00892B14" w:rsidP="009F44EF">
            <w:pPr>
              <w:autoSpaceDE w:val="0"/>
              <w:autoSpaceDN w:val="0"/>
              <w:adjustRightInd w:val="0"/>
              <w:spacing w:line="276" w:lineRule="auto"/>
              <w:jc w:val="right"/>
              <w:rPr>
                <w:rFonts w:ascii="Lato" w:hAnsi="Lato" w:cs="Arial"/>
                <w:b/>
                <w:sz w:val="20"/>
                <w:szCs w:val="20"/>
              </w:rPr>
            </w:pPr>
          </w:p>
        </w:tc>
      </w:tr>
      <w:tr w:rsidR="009F44EF" w:rsidRPr="005B706A" w14:paraId="5C763123" w14:textId="77777777" w:rsidTr="00716668">
        <w:tc>
          <w:tcPr>
            <w:tcW w:w="6478" w:type="dxa"/>
          </w:tcPr>
          <w:p w14:paraId="5EDF2DB0" w14:textId="217FF529" w:rsidR="009F44EF" w:rsidRPr="005B706A" w:rsidRDefault="009F44EF" w:rsidP="009F44EF">
            <w:pPr>
              <w:autoSpaceDE w:val="0"/>
              <w:autoSpaceDN w:val="0"/>
              <w:adjustRightInd w:val="0"/>
              <w:spacing w:line="276" w:lineRule="auto"/>
              <w:jc w:val="both"/>
              <w:rPr>
                <w:rFonts w:ascii="Lato" w:hAnsi="Lato" w:cs="Arial"/>
                <w:sz w:val="20"/>
                <w:szCs w:val="20"/>
              </w:rPr>
            </w:pPr>
            <w:r w:rsidRPr="005B706A">
              <w:rPr>
                <w:rFonts w:ascii="Lato" w:hAnsi="Lato" w:cs="Arial"/>
                <w:sz w:val="20"/>
                <w:szCs w:val="20"/>
              </w:rPr>
              <w:t>VENTAS</w:t>
            </w:r>
          </w:p>
        </w:tc>
        <w:tc>
          <w:tcPr>
            <w:tcW w:w="236" w:type="dxa"/>
          </w:tcPr>
          <w:p w14:paraId="32E8A463" w14:textId="77777777" w:rsidR="009F44EF" w:rsidRPr="005B706A" w:rsidRDefault="009F44EF" w:rsidP="009F44EF">
            <w:pPr>
              <w:autoSpaceDE w:val="0"/>
              <w:autoSpaceDN w:val="0"/>
              <w:adjustRightInd w:val="0"/>
              <w:spacing w:line="276" w:lineRule="auto"/>
              <w:jc w:val="both"/>
              <w:rPr>
                <w:rFonts w:ascii="Lato" w:hAnsi="Lato" w:cs="Arial"/>
                <w:b/>
                <w:sz w:val="20"/>
                <w:szCs w:val="20"/>
              </w:rPr>
            </w:pPr>
          </w:p>
        </w:tc>
        <w:tc>
          <w:tcPr>
            <w:tcW w:w="2070" w:type="dxa"/>
            <w:shd w:val="clear" w:color="auto" w:fill="auto"/>
            <w:vAlign w:val="center"/>
          </w:tcPr>
          <w:p w14:paraId="21F72F93" w14:textId="4B3EF27F" w:rsidR="009F44EF" w:rsidRPr="00B7494A" w:rsidRDefault="009F44EF" w:rsidP="009F44EF">
            <w:pPr>
              <w:autoSpaceDE w:val="0"/>
              <w:autoSpaceDN w:val="0"/>
              <w:adjustRightInd w:val="0"/>
              <w:spacing w:line="276" w:lineRule="auto"/>
              <w:jc w:val="right"/>
              <w:rPr>
                <w:rFonts w:ascii="Lato" w:hAnsi="Lato" w:cs="Arial"/>
                <w:b/>
                <w:sz w:val="20"/>
                <w:szCs w:val="20"/>
              </w:rPr>
            </w:pPr>
            <w:r>
              <w:rPr>
                <w:rFonts w:ascii="Lato" w:hAnsi="Lato"/>
                <w:sz w:val="22"/>
                <w:szCs w:val="22"/>
              </w:rPr>
              <w:t xml:space="preserve">1,506,571.01 </w:t>
            </w:r>
          </w:p>
        </w:tc>
        <w:tc>
          <w:tcPr>
            <w:tcW w:w="2126" w:type="dxa"/>
            <w:shd w:val="clear" w:color="auto" w:fill="auto"/>
            <w:vAlign w:val="bottom"/>
          </w:tcPr>
          <w:p w14:paraId="22E8EA6E" w14:textId="48E9C3F5" w:rsidR="009F44EF" w:rsidRPr="00B7494A" w:rsidRDefault="009F44EF" w:rsidP="009F44EF">
            <w:pPr>
              <w:autoSpaceDE w:val="0"/>
              <w:autoSpaceDN w:val="0"/>
              <w:adjustRightInd w:val="0"/>
              <w:spacing w:line="276" w:lineRule="auto"/>
              <w:jc w:val="right"/>
              <w:rPr>
                <w:rFonts w:ascii="Lato" w:hAnsi="Lato" w:cs="Arial"/>
                <w:b/>
                <w:sz w:val="20"/>
                <w:szCs w:val="20"/>
              </w:rPr>
            </w:pPr>
            <w:r>
              <w:rPr>
                <w:rFonts w:ascii="Lato" w:hAnsi="Lato"/>
                <w:sz w:val="22"/>
                <w:szCs w:val="22"/>
              </w:rPr>
              <w:t xml:space="preserve">2,955,815.32 </w:t>
            </w:r>
          </w:p>
        </w:tc>
      </w:tr>
      <w:tr w:rsidR="009F44EF" w:rsidRPr="005B706A" w14:paraId="2B9CEE25" w14:textId="77777777" w:rsidTr="00716668">
        <w:tc>
          <w:tcPr>
            <w:tcW w:w="6478" w:type="dxa"/>
          </w:tcPr>
          <w:p w14:paraId="3D47E7E1" w14:textId="44ECFACA" w:rsidR="009F44EF" w:rsidRPr="005B706A" w:rsidRDefault="009F44EF" w:rsidP="009F44EF">
            <w:pPr>
              <w:autoSpaceDE w:val="0"/>
              <w:autoSpaceDN w:val="0"/>
              <w:adjustRightInd w:val="0"/>
              <w:spacing w:line="276" w:lineRule="auto"/>
              <w:jc w:val="both"/>
              <w:rPr>
                <w:rFonts w:ascii="Lato" w:hAnsi="Lato" w:cs="Arial"/>
                <w:sz w:val="20"/>
                <w:szCs w:val="20"/>
              </w:rPr>
            </w:pPr>
            <w:r w:rsidRPr="005B706A">
              <w:rPr>
                <w:rFonts w:ascii="Lato" w:hAnsi="Lato" w:cs="Arial"/>
                <w:sz w:val="20"/>
                <w:szCs w:val="20"/>
              </w:rPr>
              <w:t>CUOTAS DE CAI</w:t>
            </w:r>
          </w:p>
        </w:tc>
        <w:tc>
          <w:tcPr>
            <w:tcW w:w="236" w:type="dxa"/>
          </w:tcPr>
          <w:p w14:paraId="0A976641" w14:textId="77777777" w:rsidR="009F44EF" w:rsidRPr="005B706A" w:rsidRDefault="009F44EF" w:rsidP="009F44EF">
            <w:pPr>
              <w:autoSpaceDE w:val="0"/>
              <w:autoSpaceDN w:val="0"/>
              <w:adjustRightInd w:val="0"/>
              <w:spacing w:line="276" w:lineRule="auto"/>
              <w:jc w:val="both"/>
              <w:rPr>
                <w:rFonts w:ascii="Lato" w:hAnsi="Lato" w:cs="Arial"/>
                <w:b/>
                <w:sz w:val="20"/>
                <w:szCs w:val="20"/>
              </w:rPr>
            </w:pPr>
          </w:p>
        </w:tc>
        <w:tc>
          <w:tcPr>
            <w:tcW w:w="2070" w:type="dxa"/>
            <w:shd w:val="clear" w:color="auto" w:fill="auto"/>
            <w:vAlign w:val="center"/>
          </w:tcPr>
          <w:p w14:paraId="6D3A71F9" w14:textId="4B0F7554" w:rsidR="009F44EF" w:rsidRPr="00B7494A" w:rsidRDefault="009F44EF" w:rsidP="009F44EF">
            <w:pPr>
              <w:autoSpaceDE w:val="0"/>
              <w:autoSpaceDN w:val="0"/>
              <w:adjustRightInd w:val="0"/>
              <w:spacing w:line="276" w:lineRule="auto"/>
              <w:jc w:val="right"/>
              <w:rPr>
                <w:rFonts w:ascii="Lato" w:hAnsi="Lato" w:cs="Arial"/>
                <w:b/>
                <w:sz w:val="20"/>
                <w:szCs w:val="20"/>
              </w:rPr>
            </w:pPr>
            <w:r>
              <w:rPr>
                <w:rFonts w:ascii="Lato" w:hAnsi="Lato"/>
                <w:sz w:val="22"/>
                <w:szCs w:val="22"/>
              </w:rPr>
              <w:t xml:space="preserve">17,160.00 </w:t>
            </w:r>
          </w:p>
        </w:tc>
        <w:tc>
          <w:tcPr>
            <w:tcW w:w="2126" w:type="dxa"/>
            <w:shd w:val="clear" w:color="auto" w:fill="auto"/>
            <w:vAlign w:val="bottom"/>
          </w:tcPr>
          <w:p w14:paraId="76335DA8" w14:textId="604201C9" w:rsidR="009F44EF" w:rsidRPr="00B7494A" w:rsidRDefault="009F44EF" w:rsidP="009F44EF">
            <w:pPr>
              <w:autoSpaceDE w:val="0"/>
              <w:autoSpaceDN w:val="0"/>
              <w:adjustRightInd w:val="0"/>
              <w:spacing w:line="276" w:lineRule="auto"/>
              <w:jc w:val="right"/>
              <w:rPr>
                <w:rFonts w:ascii="Lato" w:hAnsi="Lato" w:cs="Arial"/>
                <w:b/>
                <w:sz w:val="20"/>
                <w:szCs w:val="20"/>
              </w:rPr>
            </w:pPr>
            <w:r>
              <w:rPr>
                <w:rFonts w:ascii="Lato" w:hAnsi="Lato"/>
                <w:sz w:val="22"/>
                <w:szCs w:val="22"/>
              </w:rPr>
              <w:t xml:space="preserve">     49,620.00 </w:t>
            </w:r>
          </w:p>
        </w:tc>
      </w:tr>
      <w:tr w:rsidR="009F44EF" w:rsidRPr="005B706A" w14:paraId="16C49807" w14:textId="77777777" w:rsidTr="00716668">
        <w:trPr>
          <w:trHeight w:val="279"/>
        </w:trPr>
        <w:tc>
          <w:tcPr>
            <w:tcW w:w="6478" w:type="dxa"/>
          </w:tcPr>
          <w:p w14:paraId="3E68BB83" w14:textId="525DE981" w:rsidR="009F44EF" w:rsidRPr="005B706A" w:rsidRDefault="009F44EF" w:rsidP="009F44EF">
            <w:pPr>
              <w:autoSpaceDE w:val="0"/>
              <w:autoSpaceDN w:val="0"/>
              <w:adjustRightInd w:val="0"/>
              <w:spacing w:line="276" w:lineRule="auto"/>
              <w:jc w:val="both"/>
              <w:rPr>
                <w:rFonts w:ascii="Lato" w:hAnsi="Lato" w:cs="Arial"/>
                <w:sz w:val="20"/>
                <w:szCs w:val="20"/>
              </w:rPr>
            </w:pPr>
            <w:r w:rsidRPr="005B706A">
              <w:rPr>
                <w:rFonts w:ascii="Lato" w:hAnsi="Lato" w:cs="Arial"/>
                <w:sz w:val="20"/>
                <w:szCs w:val="20"/>
              </w:rPr>
              <w:t>CUOTAS DEL CENTRO DE JUBILADOS Y PENSIONADOS</w:t>
            </w:r>
          </w:p>
        </w:tc>
        <w:tc>
          <w:tcPr>
            <w:tcW w:w="236" w:type="dxa"/>
          </w:tcPr>
          <w:p w14:paraId="52EE61A9" w14:textId="77777777" w:rsidR="009F44EF" w:rsidRPr="005B706A" w:rsidRDefault="009F44EF" w:rsidP="009F44EF">
            <w:pPr>
              <w:autoSpaceDE w:val="0"/>
              <w:autoSpaceDN w:val="0"/>
              <w:adjustRightInd w:val="0"/>
              <w:spacing w:line="276" w:lineRule="auto"/>
              <w:jc w:val="both"/>
              <w:rPr>
                <w:rFonts w:ascii="Lato" w:hAnsi="Lato" w:cs="Arial"/>
                <w:sz w:val="20"/>
                <w:szCs w:val="20"/>
              </w:rPr>
            </w:pPr>
          </w:p>
        </w:tc>
        <w:tc>
          <w:tcPr>
            <w:tcW w:w="2070" w:type="dxa"/>
            <w:shd w:val="clear" w:color="auto" w:fill="auto"/>
            <w:vAlign w:val="center"/>
          </w:tcPr>
          <w:p w14:paraId="1E257EC4" w14:textId="5F4B6751" w:rsidR="009F44EF" w:rsidRPr="00B7494A" w:rsidRDefault="009F44EF" w:rsidP="009F44EF">
            <w:pPr>
              <w:autoSpaceDE w:val="0"/>
              <w:autoSpaceDN w:val="0"/>
              <w:adjustRightInd w:val="0"/>
              <w:spacing w:line="276" w:lineRule="auto"/>
              <w:jc w:val="right"/>
              <w:rPr>
                <w:rFonts w:ascii="Lato" w:hAnsi="Lato" w:cs="Arial"/>
                <w:sz w:val="20"/>
                <w:szCs w:val="20"/>
              </w:rPr>
            </w:pPr>
            <w:r>
              <w:rPr>
                <w:rFonts w:ascii="Lato" w:hAnsi="Lato"/>
                <w:sz w:val="22"/>
                <w:szCs w:val="22"/>
              </w:rPr>
              <w:t xml:space="preserve">20,950.00 </w:t>
            </w:r>
          </w:p>
        </w:tc>
        <w:tc>
          <w:tcPr>
            <w:tcW w:w="2126" w:type="dxa"/>
            <w:shd w:val="clear" w:color="auto" w:fill="auto"/>
            <w:vAlign w:val="bottom"/>
          </w:tcPr>
          <w:p w14:paraId="1F7CEE09" w14:textId="7F98C321" w:rsidR="009F44EF" w:rsidRPr="00B7494A" w:rsidRDefault="009F44EF" w:rsidP="009F44EF">
            <w:pPr>
              <w:autoSpaceDE w:val="0"/>
              <w:autoSpaceDN w:val="0"/>
              <w:adjustRightInd w:val="0"/>
              <w:spacing w:line="276" w:lineRule="auto"/>
              <w:jc w:val="right"/>
              <w:rPr>
                <w:rFonts w:ascii="Lato" w:hAnsi="Lato" w:cs="Arial"/>
                <w:sz w:val="20"/>
                <w:szCs w:val="20"/>
              </w:rPr>
            </w:pPr>
            <w:r>
              <w:rPr>
                <w:rFonts w:ascii="Lato" w:hAnsi="Lato"/>
                <w:sz w:val="22"/>
                <w:szCs w:val="22"/>
              </w:rPr>
              <w:t xml:space="preserve">      60,400.00 </w:t>
            </w:r>
          </w:p>
        </w:tc>
      </w:tr>
      <w:tr w:rsidR="009F44EF" w:rsidRPr="005B706A" w14:paraId="6F917D41" w14:textId="77777777" w:rsidTr="00B92F53">
        <w:trPr>
          <w:trHeight w:val="266"/>
        </w:trPr>
        <w:tc>
          <w:tcPr>
            <w:tcW w:w="6478" w:type="dxa"/>
          </w:tcPr>
          <w:p w14:paraId="0F090655" w14:textId="14E06CE4" w:rsidR="009F44EF" w:rsidRPr="005B706A" w:rsidRDefault="009F44EF" w:rsidP="009F44EF">
            <w:pPr>
              <w:autoSpaceDE w:val="0"/>
              <w:autoSpaceDN w:val="0"/>
              <w:adjustRightInd w:val="0"/>
              <w:spacing w:line="276" w:lineRule="auto"/>
              <w:jc w:val="both"/>
              <w:rPr>
                <w:rFonts w:ascii="Lato" w:hAnsi="Lato" w:cs="Arial"/>
                <w:sz w:val="20"/>
                <w:szCs w:val="20"/>
              </w:rPr>
            </w:pPr>
            <w:r w:rsidRPr="005B706A">
              <w:rPr>
                <w:rFonts w:ascii="Lato" w:hAnsi="Lato" w:cs="Arial"/>
                <w:sz w:val="20"/>
                <w:szCs w:val="20"/>
              </w:rPr>
              <w:t>INTERESES S/PRESTAMOS</w:t>
            </w:r>
          </w:p>
        </w:tc>
        <w:tc>
          <w:tcPr>
            <w:tcW w:w="236" w:type="dxa"/>
          </w:tcPr>
          <w:p w14:paraId="6844B0C9" w14:textId="77777777" w:rsidR="009F44EF" w:rsidRPr="005B706A" w:rsidRDefault="009F44EF" w:rsidP="009F44EF">
            <w:pPr>
              <w:autoSpaceDE w:val="0"/>
              <w:autoSpaceDN w:val="0"/>
              <w:adjustRightInd w:val="0"/>
              <w:spacing w:line="276" w:lineRule="auto"/>
              <w:jc w:val="both"/>
              <w:rPr>
                <w:rFonts w:ascii="Lato" w:hAnsi="Lato" w:cs="Arial"/>
                <w:b/>
                <w:sz w:val="20"/>
                <w:szCs w:val="20"/>
              </w:rPr>
            </w:pPr>
          </w:p>
        </w:tc>
        <w:tc>
          <w:tcPr>
            <w:tcW w:w="2070" w:type="dxa"/>
            <w:shd w:val="clear" w:color="auto" w:fill="auto"/>
            <w:vAlign w:val="center"/>
          </w:tcPr>
          <w:p w14:paraId="2E3EFAEB" w14:textId="2282C84B" w:rsidR="009F44EF" w:rsidRPr="00B7494A" w:rsidRDefault="009F44EF" w:rsidP="009F44EF">
            <w:pPr>
              <w:autoSpaceDE w:val="0"/>
              <w:autoSpaceDN w:val="0"/>
              <w:adjustRightInd w:val="0"/>
              <w:spacing w:line="276" w:lineRule="auto"/>
              <w:jc w:val="right"/>
              <w:rPr>
                <w:rFonts w:ascii="Lato" w:hAnsi="Lato"/>
                <w:sz w:val="20"/>
                <w:szCs w:val="20"/>
              </w:rPr>
            </w:pPr>
            <w:r>
              <w:rPr>
                <w:rFonts w:ascii="Lato" w:hAnsi="Lato"/>
                <w:sz w:val="22"/>
                <w:szCs w:val="22"/>
              </w:rPr>
              <w:t xml:space="preserve">883,709.89 </w:t>
            </w:r>
          </w:p>
        </w:tc>
        <w:tc>
          <w:tcPr>
            <w:tcW w:w="2126" w:type="dxa"/>
            <w:shd w:val="clear" w:color="auto" w:fill="auto"/>
            <w:vAlign w:val="bottom"/>
          </w:tcPr>
          <w:p w14:paraId="412CD26D" w14:textId="0E4AB01A" w:rsidR="009F44EF" w:rsidRPr="00B7494A" w:rsidRDefault="009F44EF" w:rsidP="009F44EF">
            <w:pPr>
              <w:autoSpaceDE w:val="0"/>
              <w:autoSpaceDN w:val="0"/>
              <w:adjustRightInd w:val="0"/>
              <w:spacing w:line="276" w:lineRule="auto"/>
              <w:jc w:val="right"/>
              <w:rPr>
                <w:rFonts w:ascii="Lato" w:hAnsi="Lato"/>
                <w:sz w:val="20"/>
                <w:szCs w:val="20"/>
              </w:rPr>
            </w:pPr>
            <w:r>
              <w:rPr>
                <w:rFonts w:ascii="Lato" w:hAnsi="Lato"/>
                <w:sz w:val="22"/>
                <w:szCs w:val="22"/>
              </w:rPr>
              <w:t xml:space="preserve">2,726,078.13 </w:t>
            </w:r>
          </w:p>
        </w:tc>
      </w:tr>
      <w:tr w:rsidR="009F44EF" w:rsidRPr="005B706A" w14:paraId="6603461F" w14:textId="77777777" w:rsidTr="00716668">
        <w:tc>
          <w:tcPr>
            <w:tcW w:w="6478" w:type="dxa"/>
          </w:tcPr>
          <w:p w14:paraId="3B7F28C4" w14:textId="00BE34FC" w:rsidR="009F44EF" w:rsidRPr="005B706A" w:rsidRDefault="009F44EF" w:rsidP="009F44EF">
            <w:pPr>
              <w:autoSpaceDE w:val="0"/>
              <w:autoSpaceDN w:val="0"/>
              <w:adjustRightInd w:val="0"/>
              <w:spacing w:line="276" w:lineRule="auto"/>
              <w:jc w:val="both"/>
              <w:rPr>
                <w:rFonts w:ascii="Lato" w:hAnsi="Lato" w:cs="Arial"/>
                <w:sz w:val="20"/>
                <w:szCs w:val="20"/>
              </w:rPr>
            </w:pPr>
            <w:r w:rsidRPr="005B706A">
              <w:rPr>
                <w:rFonts w:ascii="Lato" w:hAnsi="Lato" w:cs="Arial"/>
                <w:sz w:val="20"/>
                <w:szCs w:val="20"/>
              </w:rPr>
              <w:t>INTERESES S/INVERSIONES</w:t>
            </w:r>
          </w:p>
        </w:tc>
        <w:tc>
          <w:tcPr>
            <w:tcW w:w="236" w:type="dxa"/>
          </w:tcPr>
          <w:p w14:paraId="184BAE50" w14:textId="77777777" w:rsidR="009F44EF" w:rsidRPr="005B706A" w:rsidRDefault="009F44EF" w:rsidP="009F44EF">
            <w:pPr>
              <w:autoSpaceDE w:val="0"/>
              <w:autoSpaceDN w:val="0"/>
              <w:adjustRightInd w:val="0"/>
              <w:spacing w:line="276" w:lineRule="auto"/>
              <w:jc w:val="both"/>
              <w:rPr>
                <w:rFonts w:ascii="Lato" w:hAnsi="Lato" w:cs="Arial"/>
                <w:b/>
                <w:sz w:val="20"/>
                <w:szCs w:val="20"/>
              </w:rPr>
            </w:pPr>
          </w:p>
        </w:tc>
        <w:tc>
          <w:tcPr>
            <w:tcW w:w="2070" w:type="dxa"/>
            <w:shd w:val="clear" w:color="auto" w:fill="auto"/>
            <w:vAlign w:val="center"/>
          </w:tcPr>
          <w:p w14:paraId="2A6AF500" w14:textId="62529A87" w:rsidR="009F44EF" w:rsidRPr="00B7494A" w:rsidRDefault="009F44EF" w:rsidP="009F44EF">
            <w:pPr>
              <w:autoSpaceDE w:val="0"/>
              <w:autoSpaceDN w:val="0"/>
              <w:adjustRightInd w:val="0"/>
              <w:spacing w:line="276" w:lineRule="auto"/>
              <w:jc w:val="right"/>
              <w:rPr>
                <w:rFonts w:ascii="Lato" w:hAnsi="Lato" w:cs="Arial"/>
                <w:b/>
                <w:sz w:val="20"/>
                <w:szCs w:val="20"/>
              </w:rPr>
            </w:pPr>
            <w:r>
              <w:rPr>
                <w:rFonts w:ascii="Lato" w:hAnsi="Lato"/>
                <w:sz w:val="22"/>
                <w:szCs w:val="22"/>
              </w:rPr>
              <w:t xml:space="preserve">3,326,048.90 </w:t>
            </w:r>
          </w:p>
        </w:tc>
        <w:tc>
          <w:tcPr>
            <w:tcW w:w="2126" w:type="dxa"/>
            <w:shd w:val="clear" w:color="auto" w:fill="auto"/>
            <w:vAlign w:val="bottom"/>
          </w:tcPr>
          <w:p w14:paraId="6445D4D8" w14:textId="15FF1904" w:rsidR="009F44EF" w:rsidRPr="00B7494A" w:rsidRDefault="009F44EF" w:rsidP="009F44EF">
            <w:pPr>
              <w:autoSpaceDE w:val="0"/>
              <w:autoSpaceDN w:val="0"/>
              <w:adjustRightInd w:val="0"/>
              <w:spacing w:line="276" w:lineRule="auto"/>
              <w:jc w:val="right"/>
              <w:rPr>
                <w:rFonts w:ascii="Lato" w:hAnsi="Lato" w:cs="Arial"/>
                <w:b/>
                <w:sz w:val="20"/>
                <w:szCs w:val="20"/>
              </w:rPr>
            </w:pPr>
            <w:r>
              <w:rPr>
                <w:rFonts w:ascii="Lato" w:hAnsi="Lato"/>
                <w:sz w:val="22"/>
                <w:szCs w:val="22"/>
              </w:rPr>
              <w:t xml:space="preserve">11,071,282.00 </w:t>
            </w:r>
          </w:p>
        </w:tc>
      </w:tr>
      <w:tr w:rsidR="009F44EF" w:rsidRPr="005B706A" w14:paraId="47AB0B09" w14:textId="77777777" w:rsidTr="00716668">
        <w:tc>
          <w:tcPr>
            <w:tcW w:w="6478" w:type="dxa"/>
          </w:tcPr>
          <w:p w14:paraId="26A6036E" w14:textId="1C0345F8" w:rsidR="009F44EF" w:rsidRPr="005B706A" w:rsidRDefault="009F44EF" w:rsidP="009F44EF">
            <w:pPr>
              <w:autoSpaceDE w:val="0"/>
              <w:autoSpaceDN w:val="0"/>
              <w:adjustRightInd w:val="0"/>
              <w:spacing w:line="276" w:lineRule="auto"/>
              <w:jc w:val="both"/>
              <w:rPr>
                <w:rFonts w:ascii="Lato" w:hAnsi="Lato" w:cs="Arial"/>
                <w:sz w:val="20"/>
                <w:szCs w:val="20"/>
              </w:rPr>
            </w:pPr>
            <w:r w:rsidRPr="005B706A">
              <w:rPr>
                <w:rFonts w:ascii="Lato" w:hAnsi="Lato" w:cs="Arial"/>
                <w:sz w:val="20"/>
                <w:szCs w:val="20"/>
              </w:rPr>
              <w:t>INTERESES MORATORIOS</w:t>
            </w:r>
          </w:p>
        </w:tc>
        <w:tc>
          <w:tcPr>
            <w:tcW w:w="236" w:type="dxa"/>
          </w:tcPr>
          <w:p w14:paraId="49DE6994" w14:textId="77777777" w:rsidR="009F44EF" w:rsidRPr="005B706A" w:rsidRDefault="009F44EF" w:rsidP="009F44EF">
            <w:pPr>
              <w:autoSpaceDE w:val="0"/>
              <w:autoSpaceDN w:val="0"/>
              <w:adjustRightInd w:val="0"/>
              <w:spacing w:line="276" w:lineRule="auto"/>
              <w:jc w:val="both"/>
              <w:rPr>
                <w:rFonts w:ascii="Lato" w:hAnsi="Lato" w:cs="Arial"/>
                <w:b/>
                <w:sz w:val="20"/>
                <w:szCs w:val="20"/>
              </w:rPr>
            </w:pPr>
          </w:p>
        </w:tc>
        <w:tc>
          <w:tcPr>
            <w:tcW w:w="2070" w:type="dxa"/>
            <w:shd w:val="clear" w:color="auto" w:fill="auto"/>
            <w:vAlign w:val="center"/>
          </w:tcPr>
          <w:p w14:paraId="74852BB4" w14:textId="766F7E79" w:rsidR="009F44EF" w:rsidRPr="00B7494A" w:rsidRDefault="009F44EF" w:rsidP="009F44EF">
            <w:pPr>
              <w:autoSpaceDE w:val="0"/>
              <w:autoSpaceDN w:val="0"/>
              <w:adjustRightInd w:val="0"/>
              <w:spacing w:line="276" w:lineRule="auto"/>
              <w:jc w:val="right"/>
              <w:rPr>
                <w:rFonts w:ascii="Lato" w:hAnsi="Lato" w:cs="Arial"/>
                <w:b/>
                <w:sz w:val="20"/>
                <w:szCs w:val="20"/>
              </w:rPr>
            </w:pPr>
            <w:r>
              <w:rPr>
                <w:rFonts w:ascii="Lato" w:hAnsi="Lato"/>
                <w:sz w:val="22"/>
                <w:szCs w:val="22"/>
              </w:rPr>
              <w:t xml:space="preserve">48,054.69 </w:t>
            </w:r>
          </w:p>
        </w:tc>
        <w:tc>
          <w:tcPr>
            <w:tcW w:w="2126" w:type="dxa"/>
            <w:shd w:val="clear" w:color="auto" w:fill="auto"/>
            <w:vAlign w:val="bottom"/>
          </w:tcPr>
          <w:p w14:paraId="33EA8989" w14:textId="63F2BF28" w:rsidR="009F44EF" w:rsidRPr="00B7494A" w:rsidRDefault="009F44EF" w:rsidP="009F44EF">
            <w:pPr>
              <w:autoSpaceDE w:val="0"/>
              <w:autoSpaceDN w:val="0"/>
              <w:adjustRightInd w:val="0"/>
              <w:spacing w:line="276" w:lineRule="auto"/>
              <w:jc w:val="right"/>
              <w:rPr>
                <w:rFonts w:ascii="Lato" w:hAnsi="Lato" w:cs="Arial"/>
                <w:b/>
                <w:sz w:val="20"/>
                <w:szCs w:val="20"/>
              </w:rPr>
            </w:pPr>
            <w:r>
              <w:rPr>
                <w:rFonts w:ascii="Lato" w:hAnsi="Lato"/>
                <w:sz w:val="22"/>
                <w:szCs w:val="22"/>
              </w:rPr>
              <w:t xml:space="preserve">      97,550.07 </w:t>
            </w:r>
          </w:p>
        </w:tc>
      </w:tr>
      <w:tr w:rsidR="009F44EF" w:rsidRPr="005B706A" w14:paraId="2E3115DC" w14:textId="77777777" w:rsidTr="00716668">
        <w:tc>
          <w:tcPr>
            <w:tcW w:w="6478" w:type="dxa"/>
          </w:tcPr>
          <w:p w14:paraId="07D32FF0" w14:textId="44A00B31" w:rsidR="009F44EF" w:rsidRPr="005B706A" w:rsidRDefault="009F44EF" w:rsidP="009F44EF">
            <w:pPr>
              <w:autoSpaceDE w:val="0"/>
              <w:autoSpaceDN w:val="0"/>
              <w:adjustRightInd w:val="0"/>
              <w:spacing w:line="276" w:lineRule="auto"/>
              <w:jc w:val="both"/>
              <w:rPr>
                <w:rFonts w:ascii="Lato" w:hAnsi="Lato" w:cs="Arial"/>
                <w:sz w:val="20"/>
                <w:szCs w:val="20"/>
              </w:rPr>
            </w:pPr>
            <w:r w:rsidRPr="005B706A">
              <w:rPr>
                <w:rFonts w:ascii="Lato" w:hAnsi="Lato" w:cs="Arial"/>
                <w:sz w:val="20"/>
                <w:szCs w:val="20"/>
              </w:rPr>
              <w:t>FONDO DE GARANTIA Y PRIMA DE RENOVACION</w:t>
            </w:r>
          </w:p>
        </w:tc>
        <w:tc>
          <w:tcPr>
            <w:tcW w:w="236" w:type="dxa"/>
          </w:tcPr>
          <w:p w14:paraId="4BE2D198" w14:textId="77777777" w:rsidR="009F44EF" w:rsidRPr="005B706A" w:rsidRDefault="009F44EF" w:rsidP="009F44EF">
            <w:pPr>
              <w:autoSpaceDE w:val="0"/>
              <w:autoSpaceDN w:val="0"/>
              <w:adjustRightInd w:val="0"/>
              <w:spacing w:line="276" w:lineRule="auto"/>
              <w:jc w:val="both"/>
              <w:rPr>
                <w:rFonts w:ascii="Lato" w:hAnsi="Lato" w:cs="Arial"/>
                <w:b/>
                <w:sz w:val="20"/>
                <w:szCs w:val="20"/>
              </w:rPr>
            </w:pPr>
          </w:p>
        </w:tc>
        <w:tc>
          <w:tcPr>
            <w:tcW w:w="2070" w:type="dxa"/>
            <w:shd w:val="clear" w:color="auto" w:fill="auto"/>
            <w:vAlign w:val="center"/>
          </w:tcPr>
          <w:p w14:paraId="578F9207" w14:textId="729C525F" w:rsidR="009F44EF" w:rsidRPr="00B7494A" w:rsidRDefault="009F44EF" w:rsidP="009F44EF">
            <w:pPr>
              <w:autoSpaceDE w:val="0"/>
              <w:autoSpaceDN w:val="0"/>
              <w:adjustRightInd w:val="0"/>
              <w:spacing w:line="276" w:lineRule="auto"/>
              <w:jc w:val="right"/>
              <w:rPr>
                <w:rFonts w:ascii="Lato" w:hAnsi="Lato" w:cs="Arial"/>
                <w:b/>
                <w:sz w:val="20"/>
                <w:szCs w:val="20"/>
              </w:rPr>
            </w:pPr>
            <w:r>
              <w:rPr>
                <w:rFonts w:ascii="Lato" w:hAnsi="Lato"/>
                <w:sz w:val="22"/>
                <w:szCs w:val="22"/>
              </w:rPr>
              <w:t xml:space="preserve">1,265,048.08 </w:t>
            </w:r>
          </w:p>
        </w:tc>
        <w:tc>
          <w:tcPr>
            <w:tcW w:w="2126" w:type="dxa"/>
            <w:shd w:val="clear" w:color="auto" w:fill="auto"/>
            <w:vAlign w:val="bottom"/>
          </w:tcPr>
          <w:p w14:paraId="39E20044" w14:textId="7210F57A" w:rsidR="009F44EF" w:rsidRPr="00B7494A" w:rsidRDefault="009F44EF" w:rsidP="009F44EF">
            <w:pPr>
              <w:autoSpaceDE w:val="0"/>
              <w:autoSpaceDN w:val="0"/>
              <w:adjustRightInd w:val="0"/>
              <w:spacing w:line="276" w:lineRule="auto"/>
              <w:jc w:val="right"/>
              <w:rPr>
                <w:rFonts w:ascii="Lato" w:hAnsi="Lato" w:cs="Arial"/>
                <w:b/>
                <w:sz w:val="20"/>
                <w:szCs w:val="20"/>
              </w:rPr>
            </w:pPr>
            <w:r>
              <w:rPr>
                <w:rFonts w:ascii="Lato" w:hAnsi="Lato"/>
                <w:sz w:val="22"/>
                <w:szCs w:val="22"/>
              </w:rPr>
              <w:t xml:space="preserve">3,470,578.45 </w:t>
            </w:r>
          </w:p>
        </w:tc>
      </w:tr>
      <w:tr w:rsidR="009F44EF" w:rsidRPr="005B706A" w14:paraId="4E4F226E" w14:textId="77777777" w:rsidTr="00716668">
        <w:tc>
          <w:tcPr>
            <w:tcW w:w="6478" w:type="dxa"/>
          </w:tcPr>
          <w:p w14:paraId="2C2054A4" w14:textId="4ADA42CF" w:rsidR="009F44EF" w:rsidRPr="005B706A" w:rsidRDefault="009F44EF" w:rsidP="009F44EF">
            <w:pPr>
              <w:autoSpaceDE w:val="0"/>
              <w:autoSpaceDN w:val="0"/>
              <w:adjustRightInd w:val="0"/>
              <w:spacing w:line="276" w:lineRule="auto"/>
              <w:jc w:val="both"/>
              <w:rPr>
                <w:rFonts w:ascii="Lato" w:hAnsi="Lato" w:cs="Arial"/>
                <w:sz w:val="20"/>
                <w:szCs w:val="20"/>
              </w:rPr>
            </w:pPr>
            <w:r w:rsidRPr="005B706A">
              <w:rPr>
                <w:rFonts w:ascii="Lato" w:hAnsi="Lato" w:cs="Arial"/>
                <w:sz w:val="20"/>
                <w:szCs w:val="20"/>
              </w:rPr>
              <w:t>INGRESOS VARIOS</w:t>
            </w:r>
          </w:p>
        </w:tc>
        <w:tc>
          <w:tcPr>
            <w:tcW w:w="236" w:type="dxa"/>
          </w:tcPr>
          <w:p w14:paraId="6F5BE880" w14:textId="77777777" w:rsidR="009F44EF" w:rsidRPr="005B706A" w:rsidRDefault="009F44EF" w:rsidP="009F44EF">
            <w:pPr>
              <w:autoSpaceDE w:val="0"/>
              <w:autoSpaceDN w:val="0"/>
              <w:adjustRightInd w:val="0"/>
              <w:spacing w:line="276" w:lineRule="auto"/>
              <w:jc w:val="both"/>
              <w:rPr>
                <w:rFonts w:ascii="Lato" w:hAnsi="Lato" w:cs="Arial"/>
                <w:b/>
                <w:sz w:val="20"/>
                <w:szCs w:val="20"/>
              </w:rPr>
            </w:pPr>
          </w:p>
        </w:tc>
        <w:tc>
          <w:tcPr>
            <w:tcW w:w="2070" w:type="dxa"/>
            <w:shd w:val="clear" w:color="auto" w:fill="auto"/>
            <w:vAlign w:val="center"/>
          </w:tcPr>
          <w:p w14:paraId="33F356EF" w14:textId="0FA649FA" w:rsidR="009F44EF" w:rsidRPr="00B7494A" w:rsidRDefault="009F44EF" w:rsidP="009F44EF">
            <w:pPr>
              <w:autoSpaceDE w:val="0"/>
              <w:autoSpaceDN w:val="0"/>
              <w:adjustRightInd w:val="0"/>
              <w:spacing w:line="276" w:lineRule="auto"/>
              <w:jc w:val="right"/>
              <w:rPr>
                <w:rFonts w:ascii="Lato" w:hAnsi="Lato" w:cs="Arial"/>
                <w:b/>
                <w:sz w:val="20"/>
                <w:szCs w:val="20"/>
              </w:rPr>
            </w:pPr>
            <w:r>
              <w:rPr>
                <w:rFonts w:ascii="Lato" w:hAnsi="Lato"/>
                <w:sz w:val="22"/>
                <w:szCs w:val="22"/>
              </w:rPr>
              <w:t xml:space="preserve">21,995.56 </w:t>
            </w:r>
          </w:p>
        </w:tc>
        <w:tc>
          <w:tcPr>
            <w:tcW w:w="2126" w:type="dxa"/>
            <w:shd w:val="clear" w:color="auto" w:fill="auto"/>
            <w:vAlign w:val="bottom"/>
          </w:tcPr>
          <w:p w14:paraId="195ADFF9" w14:textId="724F904C" w:rsidR="009F44EF" w:rsidRPr="00B7494A" w:rsidRDefault="009F44EF" w:rsidP="009F44EF">
            <w:pPr>
              <w:autoSpaceDE w:val="0"/>
              <w:autoSpaceDN w:val="0"/>
              <w:adjustRightInd w:val="0"/>
              <w:spacing w:line="276" w:lineRule="auto"/>
              <w:jc w:val="right"/>
              <w:rPr>
                <w:rFonts w:ascii="Lato" w:hAnsi="Lato" w:cs="Arial"/>
                <w:b/>
                <w:sz w:val="20"/>
                <w:szCs w:val="20"/>
              </w:rPr>
            </w:pPr>
            <w:r>
              <w:rPr>
                <w:rFonts w:ascii="Lato" w:hAnsi="Lato"/>
                <w:sz w:val="22"/>
                <w:szCs w:val="22"/>
              </w:rPr>
              <w:t xml:space="preserve">    318,461.56 </w:t>
            </w:r>
          </w:p>
        </w:tc>
      </w:tr>
      <w:tr w:rsidR="009F44EF" w:rsidRPr="005B706A" w14:paraId="15A8CEEF" w14:textId="77777777" w:rsidTr="00716668">
        <w:trPr>
          <w:trHeight w:val="172"/>
        </w:trPr>
        <w:tc>
          <w:tcPr>
            <w:tcW w:w="6478" w:type="dxa"/>
          </w:tcPr>
          <w:p w14:paraId="4CE8C108" w14:textId="3241E5DA" w:rsidR="009F44EF" w:rsidRPr="005B706A" w:rsidRDefault="009F44EF" w:rsidP="009F44EF">
            <w:pPr>
              <w:autoSpaceDE w:val="0"/>
              <w:autoSpaceDN w:val="0"/>
              <w:adjustRightInd w:val="0"/>
              <w:spacing w:line="276" w:lineRule="auto"/>
              <w:jc w:val="both"/>
              <w:rPr>
                <w:rFonts w:ascii="Lato" w:hAnsi="Lato" w:cs="Arial"/>
                <w:b/>
                <w:sz w:val="20"/>
                <w:szCs w:val="20"/>
              </w:rPr>
            </w:pPr>
            <w:r w:rsidRPr="005B706A">
              <w:rPr>
                <w:rFonts w:ascii="Lato" w:hAnsi="Lato" w:cs="Arial"/>
                <w:b/>
                <w:sz w:val="20"/>
                <w:szCs w:val="20"/>
              </w:rPr>
              <w:t>TOTAL INGRESOS POR VENTA DE BIENES Y SERVICIOS</w:t>
            </w:r>
          </w:p>
        </w:tc>
        <w:tc>
          <w:tcPr>
            <w:tcW w:w="236" w:type="dxa"/>
          </w:tcPr>
          <w:p w14:paraId="18423F67" w14:textId="77777777" w:rsidR="009F44EF" w:rsidRPr="005B706A" w:rsidRDefault="009F44EF" w:rsidP="009F44EF">
            <w:pPr>
              <w:autoSpaceDE w:val="0"/>
              <w:autoSpaceDN w:val="0"/>
              <w:adjustRightInd w:val="0"/>
              <w:spacing w:line="276" w:lineRule="auto"/>
              <w:jc w:val="both"/>
              <w:rPr>
                <w:rFonts w:ascii="Lato" w:hAnsi="Lato" w:cs="Arial"/>
                <w:b/>
                <w:sz w:val="20"/>
                <w:szCs w:val="20"/>
              </w:rPr>
            </w:pPr>
          </w:p>
        </w:tc>
        <w:tc>
          <w:tcPr>
            <w:tcW w:w="2070" w:type="dxa"/>
            <w:shd w:val="clear" w:color="auto" w:fill="auto"/>
            <w:vAlign w:val="center"/>
          </w:tcPr>
          <w:p w14:paraId="408710AF" w14:textId="715FA652" w:rsidR="009F44EF" w:rsidRPr="00B7494A" w:rsidRDefault="009F44EF" w:rsidP="009F44EF">
            <w:pPr>
              <w:autoSpaceDE w:val="0"/>
              <w:autoSpaceDN w:val="0"/>
              <w:adjustRightInd w:val="0"/>
              <w:spacing w:line="276" w:lineRule="auto"/>
              <w:jc w:val="right"/>
              <w:rPr>
                <w:rFonts w:ascii="Lato" w:hAnsi="Lato" w:cs="Arial"/>
                <w:b/>
                <w:sz w:val="20"/>
                <w:szCs w:val="20"/>
              </w:rPr>
            </w:pPr>
            <w:r>
              <w:rPr>
                <w:rFonts w:ascii="Lato" w:hAnsi="Lato"/>
                <w:b/>
                <w:bCs/>
                <w:sz w:val="22"/>
                <w:szCs w:val="22"/>
              </w:rPr>
              <w:t xml:space="preserve">7,089,538.13 </w:t>
            </w:r>
          </w:p>
        </w:tc>
        <w:tc>
          <w:tcPr>
            <w:tcW w:w="2126" w:type="dxa"/>
            <w:shd w:val="clear" w:color="auto" w:fill="auto"/>
            <w:vAlign w:val="center"/>
          </w:tcPr>
          <w:p w14:paraId="1897E13E" w14:textId="7D7C9B96" w:rsidR="009F44EF" w:rsidRPr="00B7494A" w:rsidRDefault="009F44EF" w:rsidP="009F44EF">
            <w:pPr>
              <w:autoSpaceDE w:val="0"/>
              <w:autoSpaceDN w:val="0"/>
              <w:adjustRightInd w:val="0"/>
              <w:spacing w:line="276" w:lineRule="auto"/>
              <w:jc w:val="right"/>
              <w:rPr>
                <w:rFonts w:ascii="Lato" w:hAnsi="Lato" w:cs="Arial"/>
                <w:b/>
                <w:sz w:val="20"/>
                <w:szCs w:val="20"/>
              </w:rPr>
            </w:pPr>
            <w:r>
              <w:rPr>
                <w:rFonts w:ascii="Lato" w:hAnsi="Lato"/>
                <w:b/>
                <w:bCs/>
                <w:sz w:val="22"/>
                <w:szCs w:val="22"/>
              </w:rPr>
              <w:t xml:space="preserve">20,749,785.53 </w:t>
            </w:r>
          </w:p>
        </w:tc>
      </w:tr>
    </w:tbl>
    <w:p w14:paraId="0A1390DE" w14:textId="77777777" w:rsidR="0088758B" w:rsidRDefault="0088758B" w:rsidP="00C14872">
      <w:pPr>
        <w:autoSpaceDE w:val="0"/>
        <w:autoSpaceDN w:val="0"/>
        <w:adjustRightInd w:val="0"/>
        <w:spacing w:line="360" w:lineRule="auto"/>
        <w:jc w:val="both"/>
        <w:rPr>
          <w:rFonts w:ascii="Lato" w:hAnsi="Lato" w:cs="Arial"/>
          <w:b/>
          <w:sz w:val="20"/>
          <w:szCs w:val="20"/>
        </w:rPr>
      </w:pPr>
    </w:p>
    <w:tbl>
      <w:tblPr>
        <w:tblStyle w:val="Tablaconcuadrcula"/>
        <w:tblW w:w="0" w:type="auto"/>
        <w:tblLayout w:type="fixed"/>
        <w:tblLook w:val="04A0" w:firstRow="1" w:lastRow="0" w:firstColumn="1" w:lastColumn="0" w:noHBand="0" w:noVBand="1"/>
      </w:tblPr>
      <w:tblGrid>
        <w:gridCol w:w="5098"/>
        <w:gridCol w:w="1276"/>
        <w:gridCol w:w="2410"/>
        <w:gridCol w:w="2126"/>
      </w:tblGrid>
      <w:tr w:rsidR="007E4125" w14:paraId="4DE44D82" w14:textId="77777777" w:rsidTr="00613D31">
        <w:tc>
          <w:tcPr>
            <w:tcW w:w="6374" w:type="dxa"/>
            <w:gridSpan w:val="2"/>
          </w:tcPr>
          <w:p w14:paraId="575286C5" w14:textId="264C5012" w:rsidR="007E4125" w:rsidRDefault="007E4125" w:rsidP="00063F0C">
            <w:pPr>
              <w:autoSpaceDE w:val="0"/>
              <w:autoSpaceDN w:val="0"/>
              <w:adjustRightInd w:val="0"/>
              <w:jc w:val="both"/>
              <w:rPr>
                <w:rFonts w:ascii="Lato" w:hAnsi="Lato" w:cs="Arial"/>
                <w:b/>
                <w:sz w:val="20"/>
                <w:szCs w:val="20"/>
              </w:rPr>
            </w:pPr>
            <w:r>
              <w:rPr>
                <w:rFonts w:ascii="Lato" w:hAnsi="Lato" w:cs="Arial"/>
                <w:b/>
                <w:sz w:val="20"/>
                <w:szCs w:val="20"/>
              </w:rPr>
              <w:t>PARTICIPACIONES, APORTACIONES, CONVENIOS, INCENTIVOS DERIVADOS DE LA COLABORACION FISCAL, FONDOS DISTINTOS DE APORTACIONES, TRANSFERENCIAS, ASIGNACIONES, SUBSIDIOS, Y PENSIONES Y JUBILACIONES</w:t>
            </w:r>
          </w:p>
        </w:tc>
        <w:tc>
          <w:tcPr>
            <w:tcW w:w="2410" w:type="dxa"/>
          </w:tcPr>
          <w:p w14:paraId="5E678CE5" w14:textId="77777777" w:rsidR="001241C1" w:rsidRDefault="001241C1" w:rsidP="007E4125">
            <w:pPr>
              <w:autoSpaceDE w:val="0"/>
              <w:autoSpaceDN w:val="0"/>
              <w:adjustRightInd w:val="0"/>
              <w:spacing w:line="360" w:lineRule="auto"/>
              <w:jc w:val="center"/>
              <w:rPr>
                <w:rFonts w:ascii="Lato" w:hAnsi="Lato" w:cs="Arial"/>
                <w:b/>
                <w:sz w:val="20"/>
                <w:szCs w:val="20"/>
              </w:rPr>
            </w:pPr>
          </w:p>
          <w:p w14:paraId="14091F3E" w14:textId="73A377D5" w:rsidR="007E4125" w:rsidRDefault="000859A2" w:rsidP="007E4125">
            <w:pPr>
              <w:autoSpaceDE w:val="0"/>
              <w:autoSpaceDN w:val="0"/>
              <w:adjustRightInd w:val="0"/>
              <w:spacing w:line="360" w:lineRule="auto"/>
              <w:jc w:val="center"/>
              <w:rPr>
                <w:rFonts w:ascii="Lato" w:hAnsi="Lato" w:cs="Arial"/>
                <w:b/>
                <w:sz w:val="20"/>
                <w:szCs w:val="20"/>
              </w:rPr>
            </w:pPr>
            <w:r>
              <w:rPr>
                <w:rFonts w:ascii="Lato" w:hAnsi="Lato" w:cs="Arial"/>
                <w:b/>
                <w:sz w:val="20"/>
                <w:szCs w:val="20"/>
              </w:rPr>
              <w:t>MARZO</w:t>
            </w:r>
          </w:p>
        </w:tc>
        <w:tc>
          <w:tcPr>
            <w:tcW w:w="2126" w:type="dxa"/>
          </w:tcPr>
          <w:p w14:paraId="45951844" w14:textId="77777777" w:rsidR="001241C1" w:rsidRDefault="001241C1" w:rsidP="007E4125">
            <w:pPr>
              <w:autoSpaceDE w:val="0"/>
              <w:autoSpaceDN w:val="0"/>
              <w:adjustRightInd w:val="0"/>
              <w:spacing w:line="360" w:lineRule="auto"/>
              <w:jc w:val="center"/>
              <w:rPr>
                <w:rFonts w:ascii="Lato" w:hAnsi="Lato" w:cs="Arial"/>
                <w:b/>
                <w:sz w:val="20"/>
                <w:szCs w:val="20"/>
              </w:rPr>
            </w:pPr>
          </w:p>
          <w:p w14:paraId="3D0041AD" w14:textId="55C39B15" w:rsidR="007E4125" w:rsidRDefault="007E4125" w:rsidP="007E4125">
            <w:pPr>
              <w:autoSpaceDE w:val="0"/>
              <w:autoSpaceDN w:val="0"/>
              <w:adjustRightInd w:val="0"/>
              <w:spacing w:line="360" w:lineRule="auto"/>
              <w:jc w:val="center"/>
              <w:rPr>
                <w:rFonts w:ascii="Lato" w:hAnsi="Lato" w:cs="Arial"/>
                <w:b/>
                <w:sz w:val="20"/>
                <w:szCs w:val="20"/>
              </w:rPr>
            </w:pPr>
            <w:r>
              <w:rPr>
                <w:rFonts w:ascii="Lato" w:hAnsi="Lato" w:cs="Arial"/>
                <w:b/>
                <w:sz w:val="20"/>
                <w:szCs w:val="20"/>
              </w:rPr>
              <w:t>ACUMULADO</w:t>
            </w:r>
          </w:p>
        </w:tc>
      </w:tr>
      <w:tr w:rsidR="009F44EF" w14:paraId="6E6422A2" w14:textId="77777777" w:rsidTr="00613D31">
        <w:tc>
          <w:tcPr>
            <w:tcW w:w="5098" w:type="dxa"/>
          </w:tcPr>
          <w:p w14:paraId="4A7E4EE4" w14:textId="4FAC1445" w:rsidR="009F44EF" w:rsidRPr="007E4125" w:rsidRDefault="009F44EF" w:rsidP="009F44EF">
            <w:pPr>
              <w:autoSpaceDE w:val="0"/>
              <w:autoSpaceDN w:val="0"/>
              <w:adjustRightInd w:val="0"/>
              <w:jc w:val="both"/>
              <w:rPr>
                <w:rFonts w:ascii="Lato" w:hAnsi="Lato" w:cs="Arial"/>
                <w:sz w:val="20"/>
                <w:szCs w:val="20"/>
              </w:rPr>
            </w:pPr>
            <w:r w:rsidRPr="007E4125">
              <w:rPr>
                <w:rFonts w:ascii="Lato" w:hAnsi="Lato" w:cs="Arial"/>
                <w:sz w:val="20"/>
                <w:szCs w:val="20"/>
              </w:rPr>
              <w:t>TRANSFERENCIAS, ASIGNACIONES, SUBSIDIOS Y SUBVENCIONES, PENSIONES Y JUBILACIONES</w:t>
            </w:r>
          </w:p>
        </w:tc>
        <w:tc>
          <w:tcPr>
            <w:tcW w:w="1276" w:type="dxa"/>
          </w:tcPr>
          <w:p w14:paraId="6AA5526C" w14:textId="77777777" w:rsidR="009F44EF" w:rsidRDefault="009F44EF" w:rsidP="009F44EF">
            <w:pPr>
              <w:autoSpaceDE w:val="0"/>
              <w:autoSpaceDN w:val="0"/>
              <w:adjustRightInd w:val="0"/>
              <w:spacing w:line="360" w:lineRule="auto"/>
              <w:jc w:val="both"/>
              <w:rPr>
                <w:rFonts w:ascii="Lato" w:hAnsi="Lato" w:cs="Arial"/>
                <w:b/>
                <w:sz w:val="20"/>
                <w:szCs w:val="20"/>
              </w:rPr>
            </w:pPr>
          </w:p>
        </w:tc>
        <w:tc>
          <w:tcPr>
            <w:tcW w:w="2410" w:type="dxa"/>
            <w:shd w:val="clear" w:color="auto" w:fill="auto"/>
            <w:vAlign w:val="bottom"/>
          </w:tcPr>
          <w:p w14:paraId="6357F204" w14:textId="3069B6D0" w:rsidR="009F44EF" w:rsidRPr="00B7494A" w:rsidRDefault="009F44EF" w:rsidP="009F44EF">
            <w:pPr>
              <w:autoSpaceDE w:val="0"/>
              <w:autoSpaceDN w:val="0"/>
              <w:adjustRightInd w:val="0"/>
              <w:spacing w:line="360" w:lineRule="auto"/>
              <w:jc w:val="right"/>
              <w:rPr>
                <w:rFonts w:ascii="Lato" w:hAnsi="Lato" w:cs="Arial"/>
                <w:b/>
                <w:sz w:val="20"/>
                <w:szCs w:val="20"/>
              </w:rPr>
            </w:pPr>
            <w:r>
              <w:rPr>
                <w:rFonts w:ascii="Lato" w:hAnsi="Lato"/>
                <w:sz w:val="22"/>
                <w:szCs w:val="22"/>
              </w:rPr>
              <w:t xml:space="preserve">17,507,989.00 </w:t>
            </w:r>
          </w:p>
        </w:tc>
        <w:tc>
          <w:tcPr>
            <w:tcW w:w="2126" w:type="dxa"/>
            <w:shd w:val="clear" w:color="auto" w:fill="auto"/>
            <w:vAlign w:val="bottom"/>
          </w:tcPr>
          <w:p w14:paraId="3FEC7C2A" w14:textId="62972400" w:rsidR="009F44EF" w:rsidRPr="00B7494A" w:rsidRDefault="009F44EF" w:rsidP="009F44EF">
            <w:pPr>
              <w:autoSpaceDE w:val="0"/>
              <w:autoSpaceDN w:val="0"/>
              <w:adjustRightInd w:val="0"/>
              <w:spacing w:line="360" w:lineRule="auto"/>
              <w:jc w:val="right"/>
              <w:rPr>
                <w:rFonts w:ascii="Lato" w:hAnsi="Lato" w:cs="Arial"/>
                <w:b/>
                <w:sz w:val="20"/>
                <w:szCs w:val="20"/>
              </w:rPr>
            </w:pPr>
            <w:r>
              <w:rPr>
                <w:rFonts w:ascii="Lato" w:hAnsi="Lato"/>
                <w:sz w:val="22"/>
                <w:szCs w:val="22"/>
              </w:rPr>
              <w:t xml:space="preserve">107,194,685.00 </w:t>
            </w:r>
          </w:p>
        </w:tc>
      </w:tr>
      <w:tr w:rsidR="00B7494A" w14:paraId="4A5DA47C" w14:textId="77777777" w:rsidTr="008027FD">
        <w:tc>
          <w:tcPr>
            <w:tcW w:w="5098" w:type="dxa"/>
          </w:tcPr>
          <w:p w14:paraId="129196B8" w14:textId="77777777" w:rsidR="00B7494A" w:rsidRDefault="00B7494A" w:rsidP="00B7494A">
            <w:pPr>
              <w:autoSpaceDE w:val="0"/>
              <w:autoSpaceDN w:val="0"/>
              <w:adjustRightInd w:val="0"/>
              <w:jc w:val="both"/>
              <w:rPr>
                <w:rFonts w:ascii="Lato" w:hAnsi="Lato" w:cs="Arial"/>
                <w:b/>
                <w:sz w:val="20"/>
                <w:szCs w:val="20"/>
              </w:rPr>
            </w:pPr>
          </w:p>
        </w:tc>
        <w:tc>
          <w:tcPr>
            <w:tcW w:w="1276" w:type="dxa"/>
          </w:tcPr>
          <w:p w14:paraId="764FB9AD" w14:textId="77777777" w:rsidR="00B7494A" w:rsidRDefault="00B7494A" w:rsidP="00B7494A">
            <w:pPr>
              <w:autoSpaceDE w:val="0"/>
              <w:autoSpaceDN w:val="0"/>
              <w:adjustRightInd w:val="0"/>
              <w:spacing w:line="360" w:lineRule="auto"/>
              <w:jc w:val="both"/>
              <w:rPr>
                <w:rFonts w:ascii="Lato" w:hAnsi="Lato" w:cs="Arial"/>
                <w:b/>
                <w:sz w:val="20"/>
                <w:szCs w:val="20"/>
              </w:rPr>
            </w:pPr>
          </w:p>
        </w:tc>
        <w:tc>
          <w:tcPr>
            <w:tcW w:w="2410" w:type="dxa"/>
            <w:vAlign w:val="bottom"/>
          </w:tcPr>
          <w:p w14:paraId="6B9321D3" w14:textId="77777777" w:rsidR="00B7494A" w:rsidRPr="00B7494A" w:rsidRDefault="00B7494A" w:rsidP="00B7494A">
            <w:pPr>
              <w:autoSpaceDE w:val="0"/>
              <w:autoSpaceDN w:val="0"/>
              <w:adjustRightInd w:val="0"/>
              <w:spacing w:line="360" w:lineRule="auto"/>
              <w:jc w:val="right"/>
              <w:rPr>
                <w:rFonts w:ascii="Lato" w:hAnsi="Lato" w:cs="Arial"/>
                <w:b/>
                <w:sz w:val="20"/>
                <w:szCs w:val="20"/>
              </w:rPr>
            </w:pPr>
          </w:p>
        </w:tc>
        <w:tc>
          <w:tcPr>
            <w:tcW w:w="2126" w:type="dxa"/>
            <w:vAlign w:val="bottom"/>
          </w:tcPr>
          <w:p w14:paraId="06857EC9" w14:textId="77777777" w:rsidR="00B7494A" w:rsidRPr="00B7494A" w:rsidRDefault="00B7494A" w:rsidP="00B7494A">
            <w:pPr>
              <w:autoSpaceDE w:val="0"/>
              <w:autoSpaceDN w:val="0"/>
              <w:adjustRightInd w:val="0"/>
              <w:spacing w:line="360" w:lineRule="auto"/>
              <w:jc w:val="right"/>
              <w:rPr>
                <w:rFonts w:ascii="Lato" w:hAnsi="Lato" w:cs="Arial"/>
                <w:b/>
                <w:sz w:val="20"/>
                <w:szCs w:val="20"/>
              </w:rPr>
            </w:pPr>
          </w:p>
        </w:tc>
      </w:tr>
      <w:tr w:rsidR="00B7494A" w14:paraId="173B431D" w14:textId="77777777" w:rsidTr="008027FD">
        <w:tc>
          <w:tcPr>
            <w:tcW w:w="5098" w:type="dxa"/>
            <w:shd w:val="clear" w:color="auto" w:fill="auto"/>
            <w:vAlign w:val="bottom"/>
          </w:tcPr>
          <w:p w14:paraId="057BFD1F" w14:textId="518C6CF0" w:rsidR="00B7494A" w:rsidRPr="00B67D1C" w:rsidRDefault="00B7494A" w:rsidP="00B7494A">
            <w:pPr>
              <w:autoSpaceDE w:val="0"/>
              <w:autoSpaceDN w:val="0"/>
              <w:adjustRightInd w:val="0"/>
              <w:jc w:val="both"/>
              <w:rPr>
                <w:rFonts w:ascii="Lato" w:hAnsi="Lato" w:cs="Arial"/>
                <w:b/>
                <w:sz w:val="20"/>
                <w:szCs w:val="20"/>
              </w:rPr>
            </w:pPr>
            <w:r w:rsidRPr="00B67D1C">
              <w:rPr>
                <w:rFonts w:ascii="Lato" w:hAnsi="Lato"/>
                <w:b/>
                <w:bCs/>
                <w:color w:val="000000"/>
                <w:sz w:val="20"/>
                <w:szCs w:val="20"/>
              </w:rPr>
              <w:t>OTROS INGRESOS Y BENEFICIOS VARIOS</w:t>
            </w:r>
          </w:p>
        </w:tc>
        <w:tc>
          <w:tcPr>
            <w:tcW w:w="1276" w:type="dxa"/>
          </w:tcPr>
          <w:p w14:paraId="00AA3A19" w14:textId="77777777" w:rsidR="00B7494A" w:rsidRDefault="00B7494A" w:rsidP="00B7494A">
            <w:pPr>
              <w:autoSpaceDE w:val="0"/>
              <w:autoSpaceDN w:val="0"/>
              <w:adjustRightInd w:val="0"/>
              <w:jc w:val="both"/>
              <w:rPr>
                <w:rFonts w:ascii="Lato" w:hAnsi="Lato" w:cs="Arial"/>
                <w:b/>
                <w:sz w:val="20"/>
                <w:szCs w:val="20"/>
              </w:rPr>
            </w:pPr>
          </w:p>
        </w:tc>
        <w:tc>
          <w:tcPr>
            <w:tcW w:w="2410" w:type="dxa"/>
            <w:vAlign w:val="bottom"/>
          </w:tcPr>
          <w:p w14:paraId="1D838E87" w14:textId="77777777" w:rsidR="00B7494A" w:rsidRPr="00B7494A" w:rsidRDefault="00B7494A" w:rsidP="00B7494A">
            <w:pPr>
              <w:autoSpaceDE w:val="0"/>
              <w:autoSpaceDN w:val="0"/>
              <w:adjustRightInd w:val="0"/>
              <w:jc w:val="right"/>
              <w:rPr>
                <w:rFonts w:ascii="Lato" w:hAnsi="Lato" w:cs="Arial"/>
                <w:b/>
                <w:sz w:val="20"/>
                <w:szCs w:val="20"/>
              </w:rPr>
            </w:pPr>
          </w:p>
        </w:tc>
        <w:tc>
          <w:tcPr>
            <w:tcW w:w="2126" w:type="dxa"/>
            <w:vAlign w:val="bottom"/>
          </w:tcPr>
          <w:p w14:paraId="5AFF826C" w14:textId="77777777" w:rsidR="00B7494A" w:rsidRPr="00B7494A" w:rsidRDefault="00B7494A" w:rsidP="00B7494A">
            <w:pPr>
              <w:autoSpaceDE w:val="0"/>
              <w:autoSpaceDN w:val="0"/>
              <w:adjustRightInd w:val="0"/>
              <w:jc w:val="right"/>
              <w:rPr>
                <w:rFonts w:ascii="Lato" w:hAnsi="Lato" w:cs="Arial"/>
                <w:b/>
                <w:sz w:val="20"/>
                <w:szCs w:val="20"/>
              </w:rPr>
            </w:pPr>
          </w:p>
        </w:tc>
      </w:tr>
      <w:tr w:rsidR="009F44EF" w14:paraId="6F4D771A" w14:textId="77777777" w:rsidTr="00613D31">
        <w:tc>
          <w:tcPr>
            <w:tcW w:w="5098" w:type="dxa"/>
            <w:shd w:val="clear" w:color="auto" w:fill="auto"/>
            <w:vAlign w:val="bottom"/>
          </w:tcPr>
          <w:p w14:paraId="578A7179" w14:textId="4B931999" w:rsidR="009F44EF" w:rsidRPr="00B67D1C" w:rsidRDefault="009F44EF" w:rsidP="009F44EF">
            <w:pPr>
              <w:autoSpaceDE w:val="0"/>
              <w:autoSpaceDN w:val="0"/>
              <w:adjustRightInd w:val="0"/>
              <w:jc w:val="both"/>
              <w:rPr>
                <w:rFonts w:ascii="Lato" w:hAnsi="Lato" w:cs="Arial"/>
                <w:b/>
                <w:sz w:val="20"/>
                <w:szCs w:val="20"/>
              </w:rPr>
            </w:pPr>
            <w:r w:rsidRPr="00B67D1C">
              <w:rPr>
                <w:rFonts w:ascii="Lato" w:hAnsi="Lato"/>
                <w:color w:val="000000"/>
                <w:sz w:val="20"/>
                <w:szCs w:val="20"/>
              </w:rPr>
              <w:t>INTERESES NO DOCUMENTADOS</w:t>
            </w:r>
          </w:p>
        </w:tc>
        <w:tc>
          <w:tcPr>
            <w:tcW w:w="1276" w:type="dxa"/>
          </w:tcPr>
          <w:p w14:paraId="753002CD" w14:textId="77777777" w:rsidR="009F44EF" w:rsidRDefault="009F44EF" w:rsidP="009F44EF">
            <w:pPr>
              <w:autoSpaceDE w:val="0"/>
              <w:autoSpaceDN w:val="0"/>
              <w:adjustRightInd w:val="0"/>
              <w:jc w:val="both"/>
              <w:rPr>
                <w:rFonts w:ascii="Lato" w:hAnsi="Lato" w:cs="Arial"/>
                <w:b/>
                <w:sz w:val="20"/>
                <w:szCs w:val="20"/>
              </w:rPr>
            </w:pPr>
          </w:p>
        </w:tc>
        <w:tc>
          <w:tcPr>
            <w:tcW w:w="2410" w:type="dxa"/>
            <w:shd w:val="clear" w:color="auto" w:fill="auto"/>
            <w:vAlign w:val="bottom"/>
          </w:tcPr>
          <w:p w14:paraId="4DE85620" w14:textId="5B4CF70E" w:rsidR="009F44EF" w:rsidRPr="00B7494A" w:rsidRDefault="009F44EF" w:rsidP="009F44EF">
            <w:pPr>
              <w:autoSpaceDE w:val="0"/>
              <w:autoSpaceDN w:val="0"/>
              <w:adjustRightInd w:val="0"/>
              <w:jc w:val="right"/>
              <w:rPr>
                <w:rFonts w:ascii="Lato" w:hAnsi="Lato" w:cs="Arial"/>
                <w:b/>
                <w:sz w:val="20"/>
                <w:szCs w:val="20"/>
              </w:rPr>
            </w:pPr>
            <w:r>
              <w:rPr>
                <w:rFonts w:ascii="Lato" w:hAnsi="Lato"/>
                <w:sz w:val="22"/>
                <w:szCs w:val="22"/>
              </w:rPr>
              <w:t xml:space="preserve">272,518.74 </w:t>
            </w:r>
          </w:p>
        </w:tc>
        <w:tc>
          <w:tcPr>
            <w:tcW w:w="2126" w:type="dxa"/>
            <w:shd w:val="clear" w:color="auto" w:fill="auto"/>
            <w:vAlign w:val="bottom"/>
          </w:tcPr>
          <w:p w14:paraId="653CF9F1" w14:textId="32AEB2DF" w:rsidR="009F44EF" w:rsidRPr="00B7494A" w:rsidRDefault="009F44EF" w:rsidP="009F44EF">
            <w:pPr>
              <w:autoSpaceDE w:val="0"/>
              <w:autoSpaceDN w:val="0"/>
              <w:adjustRightInd w:val="0"/>
              <w:jc w:val="right"/>
              <w:rPr>
                <w:rFonts w:ascii="Lato" w:hAnsi="Lato" w:cs="Arial"/>
                <w:b/>
                <w:sz w:val="20"/>
                <w:szCs w:val="20"/>
              </w:rPr>
            </w:pPr>
            <w:r>
              <w:rPr>
                <w:rFonts w:ascii="Lato" w:hAnsi="Lato"/>
                <w:sz w:val="22"/>
                <w:szCs w:val="22"/>
              </w:rPr>
              <w:t xml:space="preserve">1,551,808.86 </w:t>
            </w:r>
          </w:p>
        </w:tc>
      </w:tr>
      <w:tr w:rsidR="009F44EF" w14:paraId="48066D68" w14:textId="77777777" w:rsidTr="00613D31">
        <w:tc>
          <w:tcPr>
            <w:tcW w:w="5098" w:type="dxa"/>
            <w:shd w:val="clear" w:color="auto" w:fill="auto"/>
            <w:vAlign w:val="bottom"/>
          </w:tcPr>
          <w:p w14:paraId="09DF1783" w14:textId="5F2F3AAB" w:rsidR="009F44EF" w:rsidRPr="00B67D1C" w:rsidRDefault="009F44EF" w:rsidP="009F44EF">
            <w:pPr>
              <w:autoSpaceDE w:val="0"/>
              <w:autoSpaceDN w:val="0"/>
              <w:adjustRightInd w:val="0"/>
              <w:jc w:val="both"/>
              <w:rPr>
                <w:rFonts w:ascii="Lato" w:hAnsi="Lato" w:cs="Arial"/>
                <w:b/>
                <w:sz w:val="20"/>
                <w:szCs w:val="20"/>
              </w:rPr>
            </w:pPr>
            <w:r w:rsidRPr="00B67D1C">
              <w:rPr>
                <w:rFonts w:ascii="Lato" w:hAnsi="Lato"/>
                <w:color w:val="000000"/>
                <w:sz w:val="20"/>
                <w:szCs w:val="20"/>
              </w:rPr>
              <w:t>OTROS INGRESOS DE EJERCICIOS ANTERIORES</w:t>
            </w:r>
          </w:p>
        </w:tc>
        <w:tc>
          <w:tcPr>
            <w:tcW w:w="1276" w:type="dxa"/>
          </w:tcPr>
          <w:p w14:paraId="4E95A1D4" w14:textId="77777777" w:rsidR="009F44EF" w:rsidRDefault="009F44EF" w:rsidP="009F44EF">
            <w:pPr>
              <w:autoSpaceDE w:val="0"/>
              <w:autoSpaceDN w:val="0"/>
              <w:adjustRightInd w:val="0"/>
              <w:jc w:val="both"/>
              <w:rPr>
                <w:rFonts w:ascii="Lato" w:hAnsi="Lato" w:cs="Arial"/>
                <w:b/>
                <w:sz w:val="20"/>
                <w:szCs w:val="20"/>
              </w:rPr>
            </w:pPr>
          </w:p>
        </w:tc>
        <w:tc>
          <w:tcPr>
            <w:tcW w:w="2410" w:type="dxa"/>
            <w:shd w:val="clear" w:color="auto" w:fill="auto"/>
            <w:vAlign w:val="bottom"/>
          </w:tcPr>
          <w:p w14:paraId="5D6E266B" w14:textId="7310E63B" w:rsidR="009F44EF" w:rsidRPr="00B7494A" w:rsidRDefault="009F44EF" w:rsidP="009F44EF">
            <w:pPr>
              <w:autoSpaceDE w:val="0"/>
              <w:autoSpaceDN w:val="0"/>
              <w:adjustRightInd w:val="0"/>
              <w:jc w:val="right"/>
              <w:rPr>
                <w:rFonts w:ascii="Lato" w:hAnsi="Lato" w:cs="Arial"/>
                <w:b/>
                <w:sz w:val="20"/>
                <w:szCs w:val="20"/>
              </w:rPr>
            </w:pPr>
            <w:r>
              <w:rPr>
                <w:rFonts w:ascii="Lato" w:hAnsi="Lato"/>
                <w:sz w:val="22"/>
                <w:szCs w:val="22"/>
              </w:rPr>
              <w:t xml:space="preserve">23,700,654.15 </w:t>
            </w:r>
          </w:p>
        </w:tc>
        <w:tc>
          <w:tcPr>
            <w:tcW w:w="2126" w:type="dxa"/>
            <w:shd w:val="clear" w:color="auto" w:fill="auto"/>
            <w:vAlign w:val="bottom"/>
          </w:tcPr>
          <w:p w14:paraId="65C4BFFE" w14:textId="1B7B76B0" w:rsidR="009F44EF" w:rsidRPr="00B7494A" w:rsidRDefault="009F44EF" w:rsidP="009F44EF">
            <w:pPr>
              <w:autoSpaceDE w:val="0"/>
              <w:autoSpaceDN w:val="0"/>
              <w:adjustRightInd w:val="0"/>
              <w:jc w:val="right"/>
              <w:rPr>
                <w:rFonts w:ascii="Lato" w:hAnsi="Lato" w:cs="Arial"/>
                <w:b/>
                <w:sz w:val="20"/>
                <w:szCs w:val="20"/>
              </w:rPr>
            </w:pPr>
            <w:r>
              <w:rPr>
                <w:rFonts w:ascii="Lato" w:hAnsi="Lato"/>
                <w:sz w:val="22"/>
                <w:szCs w:val="22"/>
              </w:rPr>
              <w:t xml:space="preserve">-       55,090,789.64 </w:t>
            </w:r>
          </w:p>
        </w:tc>
      </w:tr>
      <w:tr w:rsidR="009F44EF" w14:paraId="56B34987" w14:textId="77777777" w:rsidTr="00613D31">
        <w:tc>
          <w:tcPr>
            <w:tcW w:w="5098" w:type="dxa"/>
          </w:tcPr>
          <w:p w14:paraId="39A00B78" w14:textId="31EAAC41" w:rsidR="009F44EF" w:rsidRPr="00B67D1C" w:rsidRDefault="009F44EF" w:rsidP="009F44EF">
            <w:pPr>
              <w:autoSpaceDE w:val="0"/>
              <w:autoSpaceDN w:val="0"/>
              <w:adjustRightInd w:val="0"/>
              <w:jc w:val="both"/>
              <w:rPr>
                <w:rFonts w:ascii="Lato" w:hAnsi="Lato" w:cs="Arial"/>
                <w:sz w:val="20"/>
                <w:szCs w:val="20"/>
              </w:rPr>
            </w:pPr>
            <w:r w:rsidRPr="00B67D1C">
              <w:rPr>
                <w:rFonts w:ascii="Lato" w:hAnsi="Lato" w:cs="Arial"/>
                <w:sz w:val="20"/>
                <w:szCs w:val="20"/>
              </w:rPr>
              <w:t>OTROS INGRESOS Y BENEFICIOS VARIOS</w:t>
            </w:r>
          </w:p>
        </w:tc>
        <w:tc>
          <w:tcPr>
            <w:tcW w:w="1276" w:type="dxa"/>
          </w:tcPr>
          <w:p w14:paraId="4BE4C885" w14:textId="77777777" w:rsidR="009F44EF" w:rsidRDefault="009F44EF" w:rsidP="009F44EF">
            <w:pPr>
              <w:autoSpaceDE w:val="0"/>
              <w:autoSpaceDN w:val="0"/>
              <w:adjustRightInd w:val="0"/>
              <w:jc w:val="both"/>
              <w:rPr>
                <w:rFonts w:ascii="Lato" w:hAnsi="Lato" w:cs="Arial"/>
                <w:b/>
                <w:sz w:val="20"/>
                <w:szCs w:val="20"/>
              </w:rPr>
            </w:pPr>
          </w:p>
        </w:tc>
        <w:tc>
          <w:tcPr>
            <w:tcW w:w="2410" w:type="dxa"/>
            <w:shd w:val="clear" w:color="auto" w:fill="auto"/>
            <w:vAlign w:val="bottom"/>
          </w:tcPr>
          <w:p w14:paraId="22ED6C90" w14:textId="6A850E69" w:rsidR="009F44EF" w:rsidRPr="00B7494A" w:rsidRDefault="009F44EF" w:rsidP="009F44EF">
            <w:pPr>
              <w:autoSpaceDE w:val="0"/>
              <w:autoSpaceDN w:val="0"/>
              <w:adjustRightInd w:val="0"/>
              <w:jc w:val="right"/>
              <w:rPr>
                <w:rFonts w:ascii="Lato" w:hAnsi="Lato" w:cs="Arial"/>
                <w:b/>
                <w:sz w:val="20"/>
                <w:szCs w:val="20"/>
              </w:rPr>
            </w:pPr>
            <w:r>
              <w:rPr>
                <w:rFonts w:ascii="Lato" w:hAnsi="Lato"/>
                <w:sz w:val="22"/>
                <w:szCs w:val="22"/>
              </w:rPr>
              <w:t xml:space="preserve">66,128,890.11 </w:t>
            </w:r>
          </w:p>
        </w:tc>
        <w:tc>
          <w:tcPr>
            <w:tcW w:w="2126" w:type="dxa"/>
            <w:shd w:val="clear" w:color="auto" w:fill="auto"/>
            <w:vAlign w:val="bottom"/>
          </w:tcPr>
          <w:p w14:paraId="096A866A" w14:textId="0D86AF22" w:rsidR="009F44EF" w:rsidRPr="00B7494A" w:rsidRDefault="009F44EF" w:rsidP="009F44EF">
            <w:pPr>
              <w:autoSpaceDE w:val="0"/>
              <w:autoSpaceDN w:val="0"/>
              <w:adjustRightInd w:val="0"/>
              <w:jc w:val="right"/>
              <w:rPr>
                <w:rFonts w:ascii="Lato" w:hAnsi="Lato" w:cs="Arial"/>
                <w:b/>
                <w:sz w:val="20"/>
                <w:szCs w:val="20"/>
              </w:rPr>
            </w:pPr>
            <w:r>
              <w:rPr>
                <w:rFonts w:ascii="Lato" w:hAnsi="Lato"/>
                <w:sz w:val="22"/>
                <w:szCs w:val="22"/>
              </w:rPr>
              <w:t xml:space="preserve">192,740,281.45 </w:t>
            </w:r>
          </w:p>
        </w:tc>
      </w:tr>
      <w:tr w:rsidR="009F44EF" w14:paraId="66164C60" w14:textId="77777777" w:rsidTr="00613D31">
        <w:tc>
          <w:tcPr>
            <w:tcW w:w="5098" w:type="dxa"/>
          </w:tcPr>
          <w:p w14:paraId="3718A2A6" w14:textId="12DF164D" w:rsidR="009F44EF" w:rsidRDefault="009F44EF" w:rsidP="009F44EF">
            <w:pPr>
              <w:autoSpaceDE w:val="0"/>
              <w:autoSpaceDN w:val="0"/>
              <w:adjustRightInd w:val="0"/>
              <w:jc w:val="both"/>
              <w:rPr>
                <w:rFonts w:ascii="Lato" w:hAnsi="Lato" w:cs="Arial"/>
                <w:b/>
                <w:sz w:val="20"/>
                <w:szCs w:val="20"/>
              </w:rPr>
            </w:pPr>
            <w:r>
              <w:rPr>
                <w:rFonts w:ascii="Lato" w:hAnsi="Lato" w:cs="Arial"/>
                <w:b/>
                <w:sz w:val="20"/>
                <w:szCs w:val="20"/>
              </w:rPr>
              <w:t>TOTAL OTROS INGRESOS Y BENEFICIOS VARIOS</w:t>
            </w:r>
          </w:p>
        </w:tc>
        <w:tc>
          <w:tcPr>
            <w:tcW w:w="1276" w:type="dxa"/>
          </w:tcPr>
          <w:p w14:paraId="472495A4" w14:textId="77777777" w:rsidR="009F44EF" w:rsidRDefault="009F44EF" w:rsidP="009F44EF">
            <w:pPr>
              <w:autoSpaceDE w:val="0"/>
              <w:autoSpaceDN w:val="0"/>
              <w:adjustRightInd w:val="0"/>
              <w:jc w:val="both"/>
              <w:rPr>
                <w:rFonts w:ascii="Lato" w:hAnsi="Lato" w:cs="Arial"/>
                <w:b/>
                <w:sz w:val="20"/>
                <w:szCs w:val="20"/>
              </w:rPr>
            </w:pPr>
          </w:p>
        </w:tc>
        <w:tc>
          <w:tcPr>
            <w:tcW w:w="2410" w:type="dxa"/>
            <w:shd w:val="clear" w:color="auto" w:fill="auto"/>
            <w:vAlign w:val="bottom"/>
          </w:tcPr>
          <w:p w14:paraId="618D9E86" w14:textId="02F96ECB" w:rsidR="009F44EF" w:rsidRPr="00B7494A" w:rsidRDefault="009F44EF" w:rsidP="009F44EF">
            <w:pPr>
              <w:autoSpaceDE w:val="0"/>
              <w:autoSpaceDN w:val="0"/>
              <w:adjustRightInd w:val="0"/>
              <w:jc w:val="right"/>
              <w:rPr>
                <w:rFonts w:ascii="Lato" w:hAnsi="Lato" w:cs="Arial"/>
                <w:b/>
                <w:sz w:val="20"/>
                <w:szCs w:val="20"/>
              </w:rPr>
            </w:pPr>
            <w:r>
              <w:rPr>
                <w:rFonts w:ascii="Lato" w:hAnsi="Lato"/>
                <w:b/>
                <w:bCs/>
                <w:sz w:val="22"/>
                <w:szCs w:val="22"/>
              </w:rPr>
              <w:t xml:space="preserve">90,102,063.00 </w:t>
            </w:r>
          </w:p>
        </w:tc>
        <w:tc>
          <w:tcPr>
            <w:tcW w:w="2126" w:type="dxa"/>
            <w:shd w:val="clear" w:color="auto" w:fill="auto"/>
            <w:vAlign w:val="bottom"/>
          </w:tcPr>
          <w:p w14:paraId="110774BE" w14:textId="361C0124" w:rsidR="009F44EF" w:rsidRPr="00B7494A" w:rsidRDefault="009F44EF" w:rsidP="009F44EF">
            <w:pPr>
              <w:autoSpaceDE w:val="0"/>
              <w:autoSpaceDN w:val="0"/>
              <w:adjustRightInd w:val="0"/>
              <w:jc w:val="right"/>
              <w:rPr>
                <w:rFonts w:ascii="Lato" w:hAnsi="Lato" w:cs="Arial"/>
                <w:b/>
                <w:sz w:val="20"/>
                <w:szCs w:val="20"/>
              </w:rPr>
            </w:pPr>
            <w:r>
              <w:rPr>
                <w:rFonts w:ascii="Lato" w:hAnsi="Lato"/>
                <w:b/>
                <w:bCs/>
                <w:sz w:val="22"/>
                <w:szCs w:val="22"/>
              </w:rPr>
              <w:t xml:space="preserve">139,201,300.67 </w:t>
            </w:r>
          </w:p>
        </w:tc>
      </w:tr>
      <w:tr w:rsidR="009F44EF" w14:paraId="32B3B954" w14:textId="77777777" w:rsidTr="00613D31">
        <w:tc>
          <w:tcPr>
            <w:tcW w:w="5098" w:type="dxa"/>
          </w:tcPr>
          <w:p w14:paraId="733B117A" w14:textId="77777777" w:rsidR="009F44EF" w:rsidRDefault="009F44EF" w:rsidP="009F44EF">
            <w:pPr>
              <w:autoSpaceDE w:val="0"/>
              <w:autoSpaceDN w:val="0"/>
              <w:adjustRightInd w:val="0"/>
              <w:jc w:val="both"/>
              <w:rPr>
                <w:rFonts w:ascii="Lato" w:hAnsi="Lato" w:cs="Arial"/>
                <w:b/>
                <w:sz w:val="20"/>
                <w:szCs w:val="20"/>
              </w:rPr>
            </w:pPr>
          </w:p>
        </w:tc>
        <w:tc>
          <w:tcPr>
            <w:tcW w:w="1276" w:type="dxa"/>
          </w:tcPr>
          <w:p w14:paraId="3C1A5B00" w14:textId="77777777" w:rsidR="009F44EF" w:rsidRDefault="009F44EF" w:rsidP="009F44EF">
            <w:pPr>
              <w:autoSpaceDE w:val="0"/>
              <w:autoSpaceDN w:val="0"/>
              <w:adjustRightInd w:val="0"/>
              <w:jc w:val="both"/>
              <w:rPr>
                <w:rFonts w:ascii="Lato" w:hAnsi="Lato" w:cs="Arial"/>
                <w:b/>
                <w:sz w:val="20"/>
                <w:szCs w:val="20"/>
              </w:rPr>
            </w:pPr>
          </w:p>
        </w:tc>
        <w:tc>
          <w:tcPr>
            <w:tcW w:w="2410" w:type="dxa"/>
            <w:shd w:val="clear" w:color="auto" w:fill="auto"/>
            <w:vAlign w:val="bottom"/>
          </w:tcPr>
          <w:p w14:paraId="5A21D535" w14:textId="77777777" w:rsidR="009F44EF" w:rsidRPr="00B7494A" w:rsidRDefault="009F44EF" w:rsidP="009F44EF">
            <w:pPr>
              <w:autoSpaceDE w:val="0"/>
              <w:autoSpaceDN w:val="0"/>
              <w:adjustRightInd w:val="0"/>
              <w:jc w:val="right"/>
              <w:rPr>
                <w:rFonts w:ascii="Lato" w:hAnsi="Lato"/>
                <w:b/>
                <w:bCs/>
                <w:sz w:val="20"/>
                <w:szCs w:val="22"/>
              </w:rPr>
            </w:pPr>
          </w:p>
        </w:tc>
        <w:tc>
          <w:tcPr>
            <w:tcW w:w="2126" w:type="dxa"/>
            <w:shd w:val="clear" w:color="auto" w:fill="auto"/>
            <w:vAlign w:val="bottom"/>
          </w:tcPr>
          <w:p w14:paraId="5EFD33A9" w14:textId="77777777" w:rsidR="009F44EF" w:rsidRPr="00B7494A" w:rsidRDefault="009F44EF" w:rsidP="009F44EF">
            <w:pPr>
              <w:autoSpaceDE w:val="0"/>
              <w:autoSpaceDN w:val="0"/>
              <w:adjustRightInd w:val="0"/>
              <w:jc w:val="right"/>
              <w:rPr>
                <w:rFonts w:ascii="Lato" w:hAnsi="Lato"/>
                <w:b/>
                <w:bCs/>
                <w:sz w:val="20"/>
                <w:szCs w:val="22"/>
              </w:rPr>
            </w:pPr>
          </w:p>
        </w:tc>
      </w:tr>
      <w:tr w:rsidR="009F44EF" w14:paraId="77781DAB" w14:textId="77777777" w:rsidTr="00613D31">
        <w:tc>
          <w:tcPr>
            <w:tcW w:w="5098" w:type="dxa"/>
          </w:tcPr>
          <w:p w14:paraId="3E07A644" w14:textId="561712C5" w:rsidR="009F44EF" w:rsidRDefault="009F44EF" w:rsidP="009F44EF">
            <w:pPr>
              <w:autoSpaceDE w:val="0"/>
              <w:autoSpaceDN w:val="0"/>
              <w:adjustRightInd w:val="0"/>
              <w:jc w:val="both"/>
              <w:rPr>
                <w:rFonts w:ascii="Lato" w:hAnsi="Lato" w:cs="Arial"/>
                <w:b/>
                <w:sz w:val="20"/>
                <w:szCs w:val="20"/>
              </w:rPr>
            </w:pPr>
            <w:r>
              <w:rPr>
                <w:rFonts w:ascii="Lato" w:hAnsi="Lato" w:cs="Arial"/>
                <w:b/>
                <w:sz w:val="20"/>
                <w:szCs w:val="20"/>
              </w:rPr>
              <w:t>TOTAL INGRESOS</w:t>
            </w:r>
          </w:p>
        </w:tc>
        <w:tc>
          <w:tcPr>
            <w:tcW w:w="1276" w:type="dxa"/>
          </w:tcPr>
          <w:p w14:paraId="46824C7B" w14:textId="77777777" w:rsidR="009F44EF" w:rsidRDefault="009F44EF" w:rsidP="009F44EF">
            <w:pPr>
              <w:autoSpaceDE w:val="0"/>
              <w:autoSpaceDN w:val="0"/>
              <w:adjustRightInd w:val="0"/>
              <w:jc w:val="both"/>
              <w:rPr>
                <w:rFonts w:ascii="Lato" w:hAnsi="Lato" w:cs="Arial"/>
                <w:b/>
                <w:sz w:val="20"/>
                <w:szCs w:val="20"/>
              </w:rPr>
            </w:pPr>
          </w:p>
        </w:tc>
        <w:tc>
          <w:tcPr>
            <w:tcW w:w="2410" w:type="dxa"/>
            <w:shd w:val="clear" w:color="auto" w:fill="auto"/>
            <w:vAlign w:val="bottom"/>
          </w:tcPr>
          <w:p w14:paraId="0FBCD2FE" w14:textId="6B64A00A" w:rsidR="009F44EF" w:rsidRPr="00B7494A" w:rsidRDefault="009F44EF" w:rsidP="009F44EF">
            <w:pPr>
              <w:autoSpaceDE w:val="0"/>
              <w:autoSpaceDN w:val="0"/>
              <w:adjustRightInd w:val="0"/>
              <w:jc w:val="right"/>
              <w:rPr>
                <w:rFonts w:ascii="Lato" w:hAnsi="Lato"/>
                <w:b/>
                <w:bCs/>
                <w:sz w:val="20"/>
                <w:szCs w:val="22"/>
              </w:rPr>
            </w:pPr>
            <w:r>
              <w:rPr>
                <w:rFonts w:ascii="Lato" w:hAnsi="Lato"/>
                <w:b/>
                <w:bCs/>
                <w:sz w:val="22"/>
                <w:szCs w:val="22"/>
              </w:rPr>
              <w:t xml:space="preserve">369,716,436.15 </w:t>
            </w:r>
          </w:p>
        </w:tc>
        <w:tc>
          <w:tcPr>
            <w:tcW w:w="2126" w:type="dxa"/>
            <w:shd w:val="clear" w:color="auto" w:fill="auto"/>
            <w:vAlign w:val="bottom"/>
          </w:tcPr>
          <w:p w14:paraId="59F7189D" w14:textId="0E5C87F0" w:rsidR="009F44EF" w:rsidRPr="00B7494A" w:rsidRDefault="009F44EF" w:rsidP="009F44EF">
            <w:pPr>
              <w:autoSpaceDE w:val="0"/>
              <w:autoSpaceDN w:val="0"/>
              <w:adjustRightInd w:val="0"/>
              <w:jc w:val="right"/>
              <w:rPr>
                <w:rFonts w:ascii="Lato" w:hAnsi="Lato"/>
                <w:b/>
                <w:bCs/>
                <w:sz w:val="20"/>
                <w:szCs w:val="22"/>
              </w:rPr>
            </w:pPr>
            <w:r>
              <w:rPr>
                <w:rFonts w:ascii="Lato" w:hAnsi="Lato"/>
                <w:b/>
                <w:bCs/>
                <w:sz w:val="22"/>
                <w:szCs w:val="22"/>
              </w:rPr>
              <w:t xml:space="preserve">759,658,828.20 </w:t>
            </w:r>
          </w:p>
        </w:tc>
      </w:tr>
    </w:tbl>
    <w:p w14:paraId="29B20205" w14:textId="77777777" w:rsidR="005D3782" w:rsidRDefault="005D3782" w:rsidP="00C14872">
      <w:pPr>
        <w:autoSpaceDE w:val="0"/>
        <w:autoSpaceDN w:val="0"/>
        <w:adjustRightInd w:val="0"/>
        <w:spacing w:line="360" w:lineRule="auto"/>
        <w:jc w:val="both"/>
        <w:rPr>
          <w:rFonts w:ascii="Lato" w:hAnsi="Lato" w:cs="Arial"/>
          <w:b/>
          <w:sz w:val="20"/>
          <w:szCs w:val="20"/>
        </w:rPr>
      </w:pPr>
    </w:p>
    <w:p w14:paraId="27E5E1D4" w14:textId="77777777" w:rsidR="008F3E10" w:rsidRDefault="008F3E10" w:rsidP="00C14872">
      <w:pPr>
        <w:autoSpaceDE w:val="0"/>
        <w:autoSpaceDN w:val="0"/>
        <w:adjustRightInd w:val="0"/>
        <w:spacing w:line="360" w:lineRule="auto"/>
        <w:jc w:val="both"/>
        <w:rPr>
          <w:rFonts w:ascii="Lato" w:hAnsi="Lato" w:cs="Arial"/>
          <w:b/>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294"/>
        <w:gridCol w:w="2667"/>
      </w:tblGrid>
      <w:tr w:rsidR="001241C1" w14:paraId="0CDDB272" w14:textId="77777777" w:rsidTr="00401C18">
        <w:tc>
          <w:tcPr>
            <w:tcW w:w="6658" w:type="dxa"/>
          </w:tcPr>
          <w:p w14:paraId="52A9530B" w14:textId="77777777" w:rsidR="00401C18" w:rsidRDefault="00401C18" w:rsidP="00063F0C">
            <w:pPr>
              <w:autoSpaceDE w:val="0"/>
              <w:autoSpaceDN w:val="0"/>
              <w:adjustRightInd w:val="0"/>
              <w:jc w:val="both"/>
              <w:rPr>
                <w:rFonts w:ascii="Lato" w:hAnsi="Lato" w:cs="Arial"/>
                <w:b/>
                <w:sz w:val="20"/>
                <w:szCs w:val="20"/>
              </w:rPr>
            </w:pPr>
          </w:p>
          <w:p w14:paraId="2FFCE83E" w14:textId="13227F03" w:rsidR="001241C1" w:rsidRDefault="001241C1" w:rsidP="00063F0C">
            <w:pPr>
              <w:autoSpaceDE w:val="0"/>
              <w:autoSpaceDN w:val="0"/>
              <w:adjustRightInd w:val="0"/>
              <w:jc w:val="both"/>
              <w:rPr>
                <w:rFonts w:ascii="Lato" w:hAnsi="Lato" w:cs="Arial"/>
                <w:b/>
                <w:sz w:val="20"/>
                <w:szCs w:val="20"/>
              </w:rPr>
            </w:pPr>
            <w:r>
              <w:rPr>
                <w:rFonts w:ascii="Lato" w:hAnsi="Lato" w:cs="Arial"/>
                <w:b/>
                <w:sz w:val="20"/>
                <w:szCs w:val="20"/>
              </w:rPr>
              <w:t>CONCEPTO</w:t>
            </w:r>
          </w:p>
        </w:tc>
        <w:tc>
          <w:tcPr>
            <w:tcW w:w="2294" w:type="dxa"/>
          </w:tcPr>
          <w:p w14:paraId="63B2851B" w14:textId="77777777" w:rsidR="00401C18" w:rsidRDefault="00401C18" w:rsidP="00401C18">
            <w:pPr>
              <w:autoSpaceDE w:val="0"/>
              <w:autoSpaceDN w:val="0"/>
              <w:adjustRightInd w:val="0"/>
              <w:rPr>
                <w:rFonts w:ascii="Lato" w:hAnsi="Lato" w:cs="Arial"/>
                <w:b/>
                <w:sz w:val="20"/>
                <w:szCs w:val="20"/>
              </w:rPr>
            </w:pPr>
          </w:p>
          <w:p w14:paraId="146670C9" w14:textId="7D87C954" w:rsidR="001241C1" w:rsidRDefault="001241C1" w:rsidP="00401C18">
            <w:pPr>
              <w:autoSpaceDE w:val="0"/>
              <w:autoSpaceDN w:val="0"/>
              <w:adjustRightInd w:val="0"/>
              <w:rPr>
                <w:rFonts w:ascii="Lato" w:hAnsi="Lato" w:cs="Arial"/>
                <w:b/>
                <w:sz w:val="20"/>
                <w:szCs w:val="20"/>
              </w:rPr>
            </w:pPr>
            <w:r>
              <w:rPr>
                <w:rFonts w:ascii="Lato" w:hAnsi="Lato" w:cs="Arial"/>
                <w:b/>
                <w:sz w:val="20"/>
                <w:szCs w:val="20"/>
              </w:rPr>
              <w:t>RECAUDADO</w:t>
            </w:r>
          </w:p>
        </w:tc>
        <w:tc>
          <w:tcPr>
            <w:tcW w:w="2667" w:type="dxa"/>
          </w:tcPr>
          <w:p w14:paraId="71770669" w14:textId="261DE3A2" w:rsidR="00401C18" w:rsidRDefault="00401C18" w:rsidP="00401C18">
            <w:pPr>
              <w:autoSpaceDE w:val="0"/>
              <w:autoSpaceDN w:val="0"/>
              <w:adjustRightInd w:val="0"/>
              <w:jc w:val="center"/>
              <w:rPr>
                <w:rFonts w:ascii="Lato" w:hAnsi="Lato" w:cs="Arial"/>
                <w:b/>
                <w:sz w:val="20"/>
                <w:szCs w:val="20"/>
              </w:rPr>
            </w:pPr>
            <w:r>
              <w:rPr>
                <w:rFonts w:ascii="Lato" w:hAnsi="Lato" w:cs="Arial"/>
                <w:b/>
                <w:sz w:val="20"/>
                <w:szCs w:val="20"/>
              </w:rPr>
              <w:t>8%</w:t>
            </w:r>
          </w:p>
          <w:p w14:paraId="390195D4" w14:textId="060452C4" w:rsidR="001241C1" w:rsidRDefault="00401C18" w:rsidP="00063F0C">
            <w:pPr>
              <w:autoSpaceDE w:val="0"/>
              <w:autoSpaceDN w:val="0"/>
              <w:adjustRightInd w:val="0"/>
              <w:jc w:val="center"/>
              <w:rPr>
                <w:rFonts w:ascii="Lato" w:hAnsi="Lato" w:cs="Arial"/>
                <w:b/>
                <w:sz w:val="20"/>
                <w:szCs w:val="20"/>
              </w:rPr>
            </w:pPr>
            <w:r>
              <w:rPr>
                <w:rFonts w:ascii="Lato" w:hAnsi="Lato" w:cs="Arial"/>
                <w:b/>
                <w:sz w:val="20"/>
                <w:szCs w:val="20"/>
              </w:rPr>
              <w:t xml:space="preserve">RETENCION </w:t>
            </w:r>
            <w:r w:rsidR="001241C1">
              <w:rPr>
                <w:rFonts w:ascii="Lato" w:hAnsi="Lato" w:cs="Arial"/>
                <w:b/>
                <w:sz w:val="20"/>
                <w:szCs w:val="20"/>
              </w:rPr>
              <w:t>EMPLEADOS</w:t>
            </w:r>
          </w:p>
        </w:tc>
      </w:tr>
      <w:tr w:rsidR="00E97441" w14:paraId="27F87684" w14:textId="77777777" w:rsidTr="00AF2403">
        <w:tc>
          <w:tcPr>
            <w:tcW w:w="6658" w:type="dxa"/>
          </w:tcPr>
          <w:p w14:paraId="30137D62" w14:textId="2D6F51A9" w:rsidR="00E97441" w:rsidRPr="001241C1" w:rsidRDefault="00E97441" w:rsidP="00E97441">
            <w:pPr>
              <w:autoSpaceDE w:val="0"/>
              <w:autoSpaceDN w:val="0"/>
              <w:adjustRightInd w:val="0"/>
              <w:spacing w:line="360" w:lineRule="auto"/>
              <w:jc w:val="both"/>
              <w:rPr>
                <w:rFonts w:ascii="Lato" w:hAnsi="Lato" w:cs="Arial"/>
                <w:sz w:val="20"/>
                <w:szCs w:val="20"/>
              </w:rPr>
            </w:pPr>
            <w:r w:rsidRPr="001241C1">
              <w:rPr>
                <w:rFonts w:ascii="Lato" w:hAnsi="Lato" w:cs="Arial"/>
                <w:sz w:val="20"/>
                <w:szCs w:val="20"/>
              </w:rPr>
              <w:t>CUOTAS IMSS DERECHOHABIENTES</w:t>
            </w:r>
          </w:p>
        </w:tc>
        <w:tc>
          <w:tcPr>
            <w:tcW w:w="2294" w:type="dxa"/>
            <w:vAlign w:val="bottom"/>
          </w:tcPr>
          <w:p w14:paraId="76BDD464" w14:textId="24259A19" w:rsidR="00E97441" w:rsidRPr="00E97441" w:rsidRDefault="00E97441" w:rsidP="00EA093B">
            <w:pPr>
              <w:autoSpaceDE w:val="0"/>
              <w:autoSpaceDN w:val="0"/>
              <w:adjustRightInd w:val="0"/>
              <w:spacing w:line="360" w:lineRule="auto"/>
              <w:jc w:val="right"/>
              <w:rPr>
                <w:rFonts w:ascii="Lato" w:hAnsi="Lato" w:cs="Arial"/>
                <w:sz w:val="20"/>
                <w:szCs w:val="20"/>
              </w:rPr>
            </w:pPr>
            <w:r>
              <w:rPr>
                <w:rFonts w:ascii="Lato" w:hAnsi="Lato"/>
                <w:sz w:val="20"/>
                <w:szCs w:val="22"/>
              </w:rPr>
              <w:t xml:space="preserve">           </w:t>
            </w:r>
            <w:r w:rsidR="009F44EF">
              <w:rPr>
                <w:rFonts w:ascii="Lato" w:hAnsi="Lato"/>
                <w:sz w:val="20"/>
                <w:szCs w:val="22"/>
              </w:rPr>
              <w:t>29,418,417.80</w:t>
            </w:r>
          </w:p>
        </w:tc>
        <w:tc>
          <w:tcPr>
            <w:tcW w:w="2667" w:type="dxa"/>
          </w:tcPr>
          <w:p w14:paraId="6B89FE94" w14:textId="4944E9E1" w:rsidR="00E97441" w:rsidRDefault="00E97441" w:rsidP="00E97441">
            <w:pPr>
              <w:autoSpaceDE w:val="0"/>
              <w:autoSpaceDN w:val="0"/>
              <w:adjustRightInd w:val="0"/>
              <w:spacing w:line="360" w:lineRule="auto"/>
              <w:jc w:val="center"/>
              <w:rPr>
                <w:rFonts w:ascii="Lato" w:hAnsi="Lato" w:cs="Arial"/>
                <w:b/>
                <w:sz w:val="20"/>
                <w:szCs w:val="20"/>
              </w:rPr>
            </w:pPr>
            <w:r>
              <w:rPr>
                <w:rFonts w:ascii="Lato" w:hAnsi="Lato" w:cs="Arial"/>
                <w:b/>
                <w:sz w:val="20"/>
                <w:szCs w:val="20"/>
              </w:rPr>
              <w:t>2%</w:t>
            </w:r>
          </w:p>
        </w:tc>
      </w:tr>
      <w:tr w:rsidR="00E97441" w14:paraId="587CC5EB" w14:textId="77777777" w:rsidTr="00AF2403">
        <w:tc>
          <w:tcPr>
            <w:tcW w:w="6658" w:type="dxa"/>
          </w:tcPr>
          <w:p w14:paraId="01E77E73" w14:textId="696908E9" w:rsidR="00E97441" w:rsidRPr="001241C1" w:rsidRDefault="00E97441" w:rsidP="00E97441">
            <w:pPr>
              <w:autoSpaceDE w:val="0"/>
              <w:autoSpaceDN w:val="0"/>
              <w:adjustRightInd w:val="0"/>
              <w:jc w:val="both"/>
              <w:rPr>
                <w:rFonts w:ascii="Lato" w:hAnsi="Lato" w:cs="Arial"/>
                <w:b/>
                <w:sz w:val="20"/>
                <w:szCs w:val="20"/>
              </w:rPr>
            </w:pPr>
            <w:r w:rsidRPr="001241C1">
              <w:rPr>
                <w:rFonts w:ascii="Lato" w:hAnsi="Lato" w:cs="Calibri"/>
                <w:color w:val="000000"/>
                <w:sz w:val="20"/>
                <w:szCs w:val="20"/>
                <w:lang w:eastAsia="es-MX"/>
              </w:rPr>
              <w:t>APORTACIONES DERECHOHABIENTES PARA LAS PRESTACIONES DE JUBILACIONES Y PENSIONES</w:t>
            </w:r>
          </w:p>
        </w:tc>
        <w:tc>
          <w:tcPr>
            <w:tcW w:w="2294" w:type="dxa"/>
            <w:vAlign w:val="bottom"/>
          </w:tcPr>
          <w:p w14:paraId="28EAA2BF" w14:textId="7083B6F7" w:rsidR="00E97441" w:rsidRPr="00E97441" w:rsidRDefault="00E97441" w:rsidP="00EA093B">
            <w:pPr>
              <w:autoSpaceDE w:val="0"/>
              <w:autoSpaceDN w:val="0"/>
              <w:adjustRightInd w:val="0"/>
              <w:spacing w:line="360" w:lineRule="auto"/>
              <w:jc w:val="right"/>
              <w:rPr>
                <w:rFonts w:ascii="Lato" w:hAnsi="Lato" w:cs="Arial"/>
                <w:sz w:val="20"/>
                <w:szCs w:val="20"/>
              </w:rPr>
            </w:pPr>
            <w:r>
              <w:rPr>
                <w:rFonts w:ascii="Lato" w:hAnsi="Lato"/>
                <w:sz w:val="20"/>
                <w:szCs w:val="22"/>
              </w:rPr>
              <w:t xml:space="preserve">   </w:t>
            </w:r>
            <w:r w:rsidR="009F44EF">
              <w:rPr>
                <w:rFonts w:ascii="Lato" w:hAnsi="Lato"/>
                <w:sz w:val="20"/>
                <w:szCs w:val="22"/>
              </w:rPr>
              <w:t>8,455,331.02</w:t>
            </w:r>
            <w:r w:rsidRPr="00E97441">
              <w:rPr>
                <w:rFonts w:ascii="Lato" w:hAnsi="Lato"/>
                <w:sz w:val="20"/>
                <w:szCs w:val="22"/>
              </w:rPr>
              <w:t xml:space="preserve"> </w:t>
            </w:r>
          </w:p>
        </w:tc>
        <w:tc>
          <w:tcPr>
            <w:tcW w:w="2667" w:type="dxa"/>
          </w:tcPr>
          <w:p w14:paraId="4C72503B" w14:textId="73CD36B9" w:rsidR="00E97441" w:rsidRDefault="00E97441" w:rsidP="00E97441">
            <w:pPr>
              <w:autoSpaceDE w:val="0"/>
              <w:autoSpaceDN w:val="0"/>
              <w:adjustRightInd w:val="0"/>
              <w:spacing w:line="360" w:lineRule="auto"/>
              <w:jc w:val="center"/>
              <w:rPr>
                <w:rFonts w:ascii="Lato" w:hAnsi="Lato" w:cs="Arial"/>
                <w:b/>
                <w:sz w:val="20"/>
                <w:szCs w:val="20"/>
              </w:rPr>
            </w:pPr>
            <w:r>
              <w:rPr>
                <w:rFonts w:ascii="Lato" w:hAnsi="Lato" w:cs="Arial"/>
                <w:b/>
                <w:sz w:val="20"/>
                <w:szCs w:val="20"/>
              </w:rPr>
              <w:t>6%</w:t>
            </w:r>
          </w:p>
        </w:tc>
      </w:tr>
      <w:tr w:rsidR="00E97441" w14:paraId="06A56BBA" w14:textId="77777777" w:rsidTr="00AF2403">
        <w:tc>
          <w:tcPr>
            <w:tcW w:w="6658" w:type="dxa"/>
          </w:tcPr>
          <w:p w14:paraId="45C1A415" w14:textId="77777777" w:rsidR="00E97441" w:rsidRDefault="00E97441" w:rsidP="00E97441">
            <w:pPr>
              <w:autoSpaceDE w:val="0"/>
              <w:autoSpaceDN w:val="0"/>
              <w:adjustRightInd w:val="0"/>
              <w:spacing w:line="360" w:lineRule="auto"/>
              <w:jc w:val="both"/>
              <w:rPr>
                <w:rFonts w:ascii="Lato" w:hAnsi="Lato" w:cs="Arial"/>
                <w:b/>
                <w:sz w:val="20"/>
                <w:szCs w:val="20"/>
              </w:rPr>
            </w:pPr>
          </w:p>
        </w:tc>
        <w:tc>
          <w:tcPr>
            <w:tcW w:w="2294" w:type="dxa"/>
            <w:vAlign w:val="bottom"/>
          </w:tcPr>
          <w:p w14:paraId="30C0A00F" w14:textId="4553D9A4" w:rsidR="00E97441" w:rsidRPr="00E97441" w:rsidRDefault="00E97441" w:rsidP="00EA093B">
            <w:pPr>
              <w:autoSpaceDE w:val="0"/>
              <w:autoSpaceDN w:val="0"/>
              <w:adjustRightInd w:val="0"/>
              <w:spacing w:line="360" w:lineRule="auto"/>
              <w:jc w:val="right"/>
              <w:rPr>
                <w:rFonts w:ascii="Lato" w:hAnsi="Lato" w:cs="Arial"/>
                <w:b/>
                <w:sz w:val="20"/>
                <w:szCs w:val="20"/>
              </w:rPr>
            </w:pPr>
            <w:r>
              <w:rPr>
                <w:rFonts w:ascii="Lato" w:hAnsi="Lato"/>
                <w:b/>
                <w:bCs/>
                <w:sz w:val="20"/>
                <w:szCs w:val="22"/>
              </w:rPr>
              <w:t xml:space="preserve">             </w:t>
            </w:r>
            <w:r w:rsidR="009F44EF">
              <w:rPr>
                <w:rFonts w:ascii="Lato" w:hAnsi="Lato"/>
                <w:b/>
                <w:bCs/>
                <w:sz w:val="20"/>
                <w:szCs w:val="22"/>
              </w:rPr>
              <w:t>37,873,749</w:t>
            </w:r>
            <w:r w:rsidRPr="00E97441">
              <w:rPr>
                <w:rFonts w:ascii="Lato" w:hAnsi="Lato"/>
                <w:b/>
                <w:bCs/>
                <w:sz w:val="20"/>
                <w:szCs w:val="22"/>
              </w:rPr>
              <w:t xml:space="preserve"> </w:t>
            </w:r>
          </w:p>
        </w:tc>
        <w:tc>
          <w:tcPr>
            <w:tcW w:w="2667" w:type="dxa"/>
          </w:tcPr>
          <w:p w14:paraId="68C91E89" w14:textId="77777777" w:rsidR="00E97441" w:rsidRDefault="00E97441" w:rsidP="00E97441">
            <w:pPr>
              <w:autoSpaceDE w:val="0"/>
              <w:autoSpaceDN w:val="0"/>
              <w:adjustRightInd w:val="0"/>
              <w:spacing w:line="360" w:lineRule="auto"/>
              <w:jc w:val="both"/>
              <w:rPr>
                <w:rFonts w:ascii="Lato" w:hAnsi="Lato" w:cs="Arial"/>
                <w:b/>
                <w:sz w:val="20"/>
                <w:szCs w:val="20"/>
              </w:rPr>
            </w:pPr>
          </w:p>
        </w:tc>
      </w:tr>
    </w:tbl>
    <w:p w14:paraId="45E7A6CF" w14:textId="77777777" w:rsidR="0088758B" w:rsidRDefault="0088758B" w:rsidP="00C14872">
      <w:pPr>
        <w:autoSpaceDE w:val="0"/>
        <w:autoSpaceDN w:val="0"/>
        <w:adjustRightInd w:val="0"/>
        <w:spacing w:line="360" w:lineRule="auto"/>
        <w:jc w:val="both"/>
        <w:rPr>
          <w:rFonts w:ascii="Lato" w:hAnsi="Lato" w:cs="Arial"/>
          <w:b/>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294"/>
        <w:gridCol w:w="2667"/>
      </w:tblGrid>
      <w:tr w:rsidR="00E413F1" w14:paraId="65E848DA" w14:textId="77777777" w:rsidTr="00401C18">
        <w:trPr>
          <w:trHeight w:val="504"/>
        </w:trPr>
        <w:tc>
          <w:tcPr>
            <w:tcW w:w="6658" w:type="dxa"/>
          </w:tcPr>
          <w:p w14:paraId="504D5EBE" w14:textId="77777777" w:rsidR="00401C18" w:rsidRDefault="00401C18" w:rsidP="00063F0C">
            <w:pPr>
              <w:autoSpaceDE w:val="0"/>
              <w:autoSpaceDN w:val="0"/>
              <w:adjustRightInd w:val="0"/>
              <w:jc w:val="both"/>
              <w:rPr>
                <w:rFonts w:ascii="Lato" w:hAnsi="Lato" w:cs="Arial"/>
                <w:b/>
                <w:sz w:val="20"/>
                <w:szCs w:val="20"/>
              </w:rPr>
            </w:pPr>
          </w:p>
          <w:p w14:paraId="67FA8189" w14:textId="404B9E42" w:rsidR="00E413F1" w:rsidRDefault="00E413F1" w:rsidP="00063F0C">
            <w:pPr>
              <w:autoSpaceDE w:val="0"/>
              <w:autoSpaceDN w:val="0"/>
              <w:adjustRightInd w:val="0"/>
              <w:jc w:val="both"/>
              <w:rPr>
                <w:rFonts w:ascii="Lato" w:hAnsi="Lato" w:cs="Arial"/>
                <w:b/>
                <w:sz w:val="20"/>
                <w:szCs w:val="20"/>
              </w:rPr>
            </w:pPr>
            <w:r>
              <w:rPr>
                <w:rFonts w:ascii="Lato" w:hAnsi="Lato" w:cs="Arial"/>
                <w:b/>
                <w:sz w:val="20"/>
                <w:szCs w:val="20"/>
              </w:rPr>
              <w:t>CONCEPTO</w:t>
            </w:r>
          </w:p>
        </w:tc>
        <w:tc>
          <w:tcPr>
            <w:tcW w:w="2294" w:type="dxa"/>
          </w:tcPr>
          <w:p w14:paraId="43388A79" w14:textId="77777777" w:rsidR="00401C18" w:rsidRDefault="00401C18" w:rsidP="00401C18">
            <w:pPr>
              <w:autoSpaceDE w:val="0"/>
              <w:autoSpaceDN w:val="0"/>
              <w:adjustRightInd w:val="0"/>
              <w:rPr>
                <w:rFonts w:ascii="Lato" w:hAnsi="Lato" w:cs="Arial"/>
                <w:b/>
                <w:sz w:val="20"/>
                <w:szCs w:val="20"/>
              </w:rPr>
            </w:pPr>
          </w:p>
          <w:p w14:paraId="10485384" w14:textId="35B6E410" w:rsidR="00E413F1" w:rsidRDefault="00E413F1" w:rsidP="00401C18">
            <w:pPr>
              <w:autoSpaceDE w:val="0"/>
              <w:autoSpaceDN w:val="0"/>
              <w:adjustRightInd w:val="0"/>
              <w:rPr>
                <w:rFonts w:ascii="Lato" w:hAnsi="Lato" w:cs="Arial"/>
                <w:b/>
                <w:sz w:val="20"/>
                <w:szCs w:val="20"/>
              </w:rPr>
            </w:pPr>
            <w:r>
              <w:rPr>
                <w:rFonts w:ascii="Lato" w:hAnsi="Lato" w:cs="Arial"/>
                <w:b/>
                <w:sz w:val="20"/>
                <w:szCs w:val="20"/>
              </w:rPr>
              <w:t>RECAUDADO</w:t>
            </w:r>
          </w:p>
        </w:tc>
        <w:tc>
          <w:tcPr>
            <w:tcW w:w="2667" w:type="dxa"/>
          </w:tcPr>
          <w:p w14:paraId="4457FAB4" w14:textId="3F4312C1" w:rsidR="00E413F1" w:rsidRDefault="008F3E10" w:rsidP="00401C18">
            <w:pPr>
              <w:autoSpaceDE w:val="0"/>
              <w:autoSpaceDN w:val="0"/>
              <w:adjustRightInd w:val="0"/>
              <w:jc w:val="center"/>
              <w:rPr>
                <w:rFonts w:ascii="Lato" w:hAnsi="Lato" w:cs="Arial"/>
                <w:b/>
                <w:sz w:val="20"/>
                <w:szCs w:val="20"/>
              </w:rPr>
            </w:pPr>
            <w:r>
              <w:rPr>
                <w:rFonts w:ascii="Lato" w:hAnsi="Lato" w:cs="Arial"/>
                <w:b/>
                <w:sz w:val="20"/>
                <w:szCs w:val="20"/>
              </w:rPr>
              <w:t>9</w:t>
            </w:r>
            <w:r w:rsidR="00E413F1">
              <w:rPr>
                <w:rFonts w:ascii="Lato" w:hAnsi="Lato" w:cs="Arial"/>
                <w:b/>
                <w:sz w:val="20"/>
                <w:szCs w:val="20"/>
              </w:rPr>
              <w:t>%</w:t>
            </w:r>
          </w:p>
          <w:p w14:paraId="41B8B443" w14:textId="7E39A168" w:rsidR="00E413F1" w:rsidRDefault="00E413F1" w:rsidP="00401C18">
            <w:pPr>
              <w:autoSpaceDE w:val="0"/>
              <w:autoSpaceDN w:val="0"/>
              <w:adjustRightInd w:val="0"/>
              <w:jc w:val="center"/>
              <w:rPr>
                <w:rFonts w:ascii="Lato" w:hAnsi="Lato" w:cs="Arial"/>
                <w:b/>
                <w:sz w:val="20"/>
                <w:szCs w:val="20"/>
              </w:rPr>
            </w:pPr>
            <w:r>
              <w:rPr>
                <w:rFonts w:ascii="Lato" w:hAnsi="Lato" w:cs="Arial"/>
                <w:b/>
                <w:sz w:val="20"/>
                <w:szCs w:val="20"/>
              </w:rPr>
              <w:t>RETENCION EMPLEADOS</w:t>
            </w:r>
          </w:p>
        </w:tc>
      </w:tr>
      <w:tr w:rsidR="00E413F1" w14:paraId="706950A5" w14:textId="77777777" w:rsidTr="00401C18">
        <w:tc>
          <w:tcPr>
            <w:tcW w:w="6658" w:type="dxa"/>
          </w:tcPr>
          <w:p w14:paraId="1B3FBD39" w14:textId="47FA7316" w:rsidR="00E413F1" w:rsidRPr="00E413F1" w:rsidRDefault="00E413F1" w:rsidP="00063F0C">
            <w:pPr>
              <w:autoSpaceDE w:val="0"/>
              <w:autoSpaceDN w:val="0"/>
              <w:adjustRightInd w:val="0"/>
              <w:jc w:val="both"/>
              <w:rPr>
                <w:rFonts w:ascii="Lato" w:hAnsi="Lato" w:cs="Arial"/>
                <w:sz w:val="20"/>
                <w:szCs w:val="20"/>
              </w:rPr>
            </w:pPr>
            <w:r w:rsidRPr="00E413F1">
              <w:rPr>
                <w:rFonts w:ascii="Lato" w:hAnsi="Lato" w:cs="Arial"/>
                <w:sz w:val="20"/>
                <w:szCs w:val="20"/>
              </w:rPr>
              <w:t>APORTACIONES DERECHOHABIENTES PARA LAS PRESTACIONES DE JUBILACIONES Y PENSIONES</w:t>
            </w:r>
          </w:p>
        </w:tc>
        <w:tc>
          <w:tcPr>
            <w:tcW w:w="2294" w:type="dxa"/>
          </w:tcPr>
          <w:p w14:paraId="774AE801" w14:textId="429A784B" w:rsidR="00E413F1" w:rsidRPr="00326430" w:rsidRDefault="009F44EF" w:rsidP="00EA093B">
            <w:pPr>
              <w:autoSpaceDE w:val="0"/>
              <w:autoSpaceDN w:val="0"/>
              <w:adjustRightInd w:val="0"/>
              <w:spacing w:line="360" w:lineRule="auto"/>
              <w:jc w:val="center"/>
              <w:rPr>
                <w:rFonts w:ascii="Lato" w:hAnsi="Lato" w:cs="Arial"/>
                <w:sz w:val="20"/>
                <w:szCs w:val="20"/>
              </w:rPr>
            </w:pPr>
            <w:r>
              <w:rPr>
                <w:rFonts w:ascii="Lato" w:hAnsi="Lato" w:cs="Arial"/>
                <w:sz w:val="20"/>
                <w:szCs w:val="20"/>
              </w:rPr>
              <w:t>10,132.00</w:t>
            </w:r>
          </w:p>
        </w:tc>
        <w:tc>
          <w:tcPr>
            <w:tcW w:w="2667" w:type="dxa"/>
          </w:tcPr>
          <w:p w14:paraId="0FB36654" w14:textId="380FFD9B" w:rsidR="00E413F1" w:rsidRDefault="00E413F1" w:rsidP="00E413F1">
            <w:pPr>
              <w:autoSpaceDE w:val="0"/>
              <w:autoSpaceDN w:val="0"/>
              <w:adjustRightInd w:val="0"/>
              <w:spacing w:line="360" w:lineRule="auto"/>
              <w:jc w:val="center"/>
              <w:rPr>
                <w:rFonts w:ascii="Lato" w:hAnsi="Lato" w:cs="Arial"/>
                <w:b/>
                <w:sz w:val="20"/>
                <w:szCs w:val="20"/>
              </w:rPr>
            </w:pPr>
            <w:r>
              <w:rPr>
                <w:rFonts w:ascii="Lato" w:hAnsi="Lato" w:cs="Arial"/>
                <w:b/>
                <w:sz w:val="20"/>
                <w:szCs w:val="20"/>
              </w:rPr>
              <w:t>7%</w:t>
            </w:r>
          </w:p>
        </w:tc>
      </w:tr>
    </w:tbl>
    <w:p w14:paraId="29181BFF" w14:textId="77777777" w:rsidR="0088758B" w:rsidRDefault="0088758B" w:rsidP="00C14872">
      <w:pPr>
        <w:autoSpaceDE w:val="0"/>
        <w:autoSpaceDN w:val="0"/>
        <w:adjustRightInd w:val="0"/>
        <w:spacing w:line="360" w:lineRule="auto"/>
        <w:jc w:val="both"/>
        <w:rPr>
          <w:rFonts w:ascii="Lato" w:hAnsi="Lato" w:cs="Arial"/>
          <w:b/>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294"/>
        <w:gridCol w:w="2667"/>
      </w:tblGrid>
      <w:tr w:rsidR="00E413F1" w14:paraId="239481B9" w14:textId="77777777" w:rsidTr="00E26E0B">
        <w:trPr>
          <w:trHeight w:val="565"/>
        </w:trPr>
        <w:tc>
          <w:tcPr>
            <w:tcW w:w="6658" w:type="dxa"/>
          </w:tcPr>
          <w:p w14:paraId="724BC9E4" w14:textId="77777777" w:rsidR="00E413F1" w:rsidRDefault="00E413F1" w:rsidP="00063F0C">
            <w:pPr>
              <w:autoSpaceDE w:val="0"/>
              <w:autoSpaceDN w:val="0"/>
              <w:adjustRightInd w:val="0"/>
              <w:jc w:val="both"/>
              <w:rPr>
                <w:rFonts w:ascii="Lato" w:hAnsi="Lato" w:cs="Arial"/>
                <w:b/>
                <w:sz w:val="20"/>
                <w:szCs w:val="20"/>
              </w:rPr>
            </w:pPr>
            <w:r>
              <w:rPr>
                <w:rFonts w:ascii="Lato" w:hAnsi="Lato" w:cs="Arial"/>
                <w:b/>
                <w:sz w:val="20"/>
                <w:szCs w:val="20"/>
              </w:rPr>
              <w:t>CONCEPTO</w:t>
            </w:r>
          </w:p>
        </w:tc>
        <w:tc>
          <w:tcPr>
            <w:tcW w:w="2294" w:type="dxa"/>
          </w:tcPr>
          <w:p w14:paraId="071BAE04" w14:textId="77777777" w:rsidR="00E413F1" w:rsidRDefault="00E413F1" w:rsidP="00E26E0B">
            <w:pPr>
              <w:autoSpaceDE w:val="0"/>
              <w:autoSpaceDN w:val="0"/>
              <w:adjustRightInd w:val="0"/>
              <w:rPr>
                <w:rFonts w:ascii="Lato" w:hAnsi="Lato" w:cs="Arial"/>
                <w:b/>
                <w:sz w:val="20"/>
                <w:szCs w:val="20"/>
              </w:rPr>
            </w:pPr>
            <w:r>
              <w:rPr>
                <w:rFonts w:ascii="Lato" w:hAnsi="Lato" w:cs="Arial"/>
                <w:b/>
                <w:sz w:val="20"/>
                <w:szCs w:val="20"/>
              </w:rPr>
              <w:t>RECAUDADO</w:t>
            </w:r>
          </w:p>
        </w:tc>
        <w:tc>
          <w:tcPr>
            <w:tcW w:w="2667" w:type="dxa"/>
          </w:tcPr>
          <w:p w14:paraId="4BEF94C3" w14:textId="43408FFD" w:rsidR="00E413F1" w:rsidRDefault="00E413F1" w:rsidP="00E26E0B">
            <w:pPr>
              <w:autoSpaceDE w:val="0"/>
              <w:autoSpaceDN w:val="0"/>
              <w:adjustRightInd w:val="0"/>
              <w:jc w:val="center"/>
              <w:rPr>
                <w:rFonts w:ascii="Lato" w:hAnsi="Lato" w:cs="Arial"/>
                <w:b/>
                <w:sz w:val="20"/>
                <w:szCs w:val="20"/>
              </w:rPr>
            </w:pPr>
            <w:r>
              <w:rPr>
                <w:rFonts w:ascii="Lato" w:hAnsi="Lato" w:cs="Arial"/>
                <w:b/>
                <w:sz w:val="20"/>
                <w:szCs w:val="20"/>
              </w:rPr>
              <w:t>10%</w:t>
            </w:r>
          </w:p>
          <w:p w14:paraId="412AD75A" w14:textId="77777777" w:rsidR="00E413F1" w:rsidRDefault="00E413F1" w:rsidP="00E26E0B">
            <w:pPr>
              <w:autoSpaceDE w:val="0"/>
              <w:autoSpaceDN w:val="0"/>
              <w:adjustRightInd w:val="0"/>
              <w:jc w:val="center"/>
              <w:rPr>
                <w:rFonts w:ascii="Lato" w:hAnsi="Lato" w:cs="Arial"/>
                <w:b/>
                <w:sz w:val="20"/>
                <w:szCs w:val="20"/>
              </w:rPr>
            </w:pPr>
            <w:r>
              <w:rPr>
                <w:rFonts w:ascii="Lato" w:hAnsi="Lato" w:cs="Arial"/>
                <w:b/>
                <w:sz w:val="20"/>
                <w:szCs w:val="20"/>
              </w:rPr>
              <w:t>RETENCION EMPLEADOS</w:t>
            </w:r>
          </w:p>
        </w:tc>
      </w:tr>
      <w:tr w:rsidR="00E413F1" w14:paraId="4B88D640" w14:textId="77777777" w:rsidTr="00E26E0B">
        <w:tc>
          <w:tcPr>
            <w:tcW w:w="6658" w:type="dxa"/>
          </w:tcPr>
          <w:p w14:paraId="13414A83" w14:textId="77777777" w:rsidR="00E413F1" w:rsidRPr="00E413F1" w:rsidRDefault="00E413F1" w:rsidP="001A0B13">
            <w:pPr>
              <w:autoSpaceDE w:val="0"/>
              <w:autoSpaceDN w:val="0"/>
              <w:adjustRightInd w:val="0"/>
              <w:spacing w:line="360" w:lineRule="auto"/>
              <w:jc w:val="both"/>
              <w:rPr>
                <w:rFonts w:ascii="Lato" w:hAnsi="Lato" w:cs="Arial"/>
                <w:sz w:val="20"/>
                <w:szCs w:val="20"/>
              </w:rPr>
            </w:pPr>
            <w:r w:rsidRPr="00E413F1">
              <w:rPr>
                <w:rFonts w:ascii="Lato" w:hAnsi="Lato" w:cs="Arial"/>
                <w:sz w:val="20"/>
                <w:szCs w:val="20"/>
              </w:rPr>
              <w:t>APORTACIONES DERECHOHABIENTES PARA LAS PRESTACIONES DE JUBILACIONES Y PENSIONES</w:t>
            </w:r>
          </w:p>
        </w:tc>
        <w:tc>
          <w:tcPr>
            <w:tcW w:w="2294" w:type="dxa"/>
          </w:tcPr>
          <w:p w14:paraId="4AD42ED3" w14:textId="64B309CF" w:rsidR="00E413F1" w:rsidRPr="00E413F1" w:rsidRDefault="009F44EF" w:rsidP="00E87F1D">
            <w:pPr>
              <w:autoSpaceDE w:val="0"/>
              <w:autoSpaceDN w:val="0"/>
              <w:adjustRightInd w:val="0"/>
              <w:spacing w:line="360" w:lineRule="auto"/>
              <w:jc w:val="center"/>
              <w:rPr>
                <w:rFonts w:ascii="Lato" w:hAnsi="Lato" w:cs="Arial"/>
                <w:sz w:val="20"/>
                <w:szCs w:val="20"/>
              </w:rPr>
            </w:pPr>
            <w:r>
              <w:rPr>
                <w:rFonts w:ascii="Lato" w:hAnsi="Lato" w:cs="Arial"/>
                <w:sz w:val="20"/>
                <w:szCs w:val="20"/>
              </w:rPr>
              <w:t>280,990.60</w:t>
            </w:r>
          </w:p>
        </w:tc>
        <w:tc>
          <w:tcPr>
            <w:tcW w:w="2667" w:type="dxa"/>
          </w:tcPr>
          <w:p w14:paraId="49152713" w14:textId="2C34A7EB" w:rsidR="00E413F1" w:rsidRDefault="00E413F1" w:rsidP="001A0B13">
            <w:pPr>
              <w:autoSpaceDE w:val="0"/>
              <w:autoSpaceDN w:val="0"/>
              <w:adjustRightInd w:val="0"/>
              <w:spacing w:line="360" w:lineRule="auto"/>
              <w:jc w:val="center"/>
              <w:rPr>
                <w:rFonts w:ascii="Lato" w:hAnsi="Lato" w:cs="Arial"/>
                <w:b/>
                <w:sz w:val="20"/>
                <w:szCs w:val="20"/>
              </w:rPr>
            </w:pPr>
            <w:r>
              <w:rPr>
                <w:rFonts w:ascii="Lato" w:hAnsi="Lato" w:cs="Arial"/>
                <w:b/>
                <w:sz w:val="20"/>
                <w:szCs w:val="20"/>
              </w:rPr>
              <w:t>8%</w:t>
            </w:r>
          </w:p>
        </w:tc>
      </w:tr>
    </w:tbl>
    <w:p w14:paraId="6C817862" w14:textId="77777777" w:rsidR="00E413F1" w:rsidRDefault="00E413F1" w:rsidP="00C14872">
      <w:pPr>
        <w:autoSpaceDE w:val="0"/>
        <w:autoSpaceDN w:val="0"/>
        <w:adjustRightInd w:val="0"/>
        <w:spacing w:line="360" w:lineRule="auto"/>
        <w:jc w:val="both"/>
        <w:rPr>
          <w:rFonts w:ascii="Lato" w:hAnsi="Lato" w:cs="Arial"/>
          <w:b/>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294"/>
        <w:gridCol w:w="2667"/>
      </w:tblGrid>
      <w:tr w:rsidR="00E413F1" w14:paraId="38537834" w14:textId="77777777" w:rsidTr="00E26E0B">
        <w:trPr>
          <w:trHeight w:val="489"/>
        </w:trPr>
        <w:tc>
          <w:tcPr>
            <w:tcW w:w="6658" w:type="dxa"/>
          </w:tcPr>
          <w:p w14:paraId="72AB5D9F" w14:textId="77777777" w:rsidR="00E26E0B" w:rsidRDefault="00E26E0B" w:rsidP="00063F0C">
            <w:pPr>
              <w:autoSpaceDE w:val="0"/>
              <w:autoSpaceDN w:val="0"/>
              <w:adjustRightInd w:val="0"/>
              <w:jc w:val="both"/>
              <w:rPr>
                <w:rFonts w:ascii="Lato" w:hAnsi="Lato" w:cs="Arial"/>
                <w:b/>
                <w:sz w:val="20"/>
                <w:szCs w:val="20"/>
              </w:rPr>
            </w:pPr>
          </w:p>
          <w:p w14:paraId="757A6C02" w14:textId="77777777" w:rsidR="00E413F1" w:rsidRDefault="00E413F1" w:rsidP="00063F0C">
            <w:pPr>
              <w:autoSpaceDE w:val="0"/>
              <w:autoSpaceDN w:val="0"/>
              <w:adjustRightInd w:val="0"/>
              <w:jc w:val="both"/>
              <w:rPr>
                <w:rFonts w:ascii="Lato" w:hAnsi="Lato" w:cs="Arial"/>
                <w:b/>
                <w:sz w:val="20"/>
                <w:szCs w:val="20"/>
              </w:rPr>
            </w:pPr>
            <w:r>
              <w:rPr>
                <w:rFonts w:ascii="Lato" w:hAnsi="Lato" w:cs="Arial"/>
                <w:b/>
                <w:sz w:val="20"/>
                <w:szCs w:val="20"/>
              </w:rPr>
              <w:t>CONCEPTO</w:t>
            </w:r>
          </w:p>
        </w:tc>
        <w:tc>
          <w:tcPr>
            <w:tcW w:w="2294" w:type="dxa"/>
          </w:tcPr>
          <w:p w14:paraId="3333818B" w14:textId="77777777" w:rsidR="00E26E0B" w:rsidRDefault="00E26E0B" w:rsidP="00E26E0B">
            <w:pPr>
              <w:autoSpaceDE w:val="0"/>
              <w:autoSpaceDN w:val="0"/>
              <w:adjustRightInd w:val="0"/>
              <w:rPr>
                <w:rFonts w:ascii="Lato" w:hAnsi="Lato" w:cs="Arial"/>
                <w:b/>
                <w:sz w:val="20"/>
                <w:szCs w:val="20"/>
              </w:rPr>
            </w:pPr>
          </w:p>
          <w:p w14:paraId="5B0A2E58" w14:textId="77777777" w:rsidR="00E413F1" w:rsidRDefault="00E413F1" w:rsidP="00E26E0B">
            <w:pPr>
              <w:autoSpaceDE w:val="0"/>
              <w:autoSpaceDN w:val="0"/>
              <w:adjustRightInd w:val="0"/>
              <w:rPr>
                <w:rFonts w:ascii="Lato" w:hAnsi="Lato" w:cs="Arial"/>
                <w:b/>
                <w:sz w:val="20"/>
                <w:szCs w:val="20"/>
              </w:rPr>
            </w:pPr>
            <w:r>
              <w:rPr>
                <w:rFonts w:ascii="Lato" w:hAnsi="Lato" w:cs="Arial"/>
                <w:b/>
                <w:sz w:val="20"/>
                <w:szCs w:val="20"/>
              </w:rPr>
              <w:t>RECAUDADO</w:t>
            </w:r>
          </w:p>
        </w:tc>
        <w:tc>
          <w:tcPr>
            <w:tcW w:w="2667" w:type="dxa"/>
          </w:tcPr>
          <w:p w14:paraId="30A0CA39" w14:textId="25FA73FD" w:rsidR="00E413F1" w:rsidRDefault="00E413F1" w:rsidP="00063F0C">
            <w:pPr>
              <w:autoSpaceDE w:val="0"/>
              <w:autoSpaceDN w:val="0"/>
              <w:adjustRightInd w:val="0"/>
              <w:jc w:val="center"/>
              <w:rPr>
                <w:rFonts w:ascii="Lato" w:hAnsi="Lato" w:cs="Arial"/>
                <w:b/>
                <w:sz w:val="20"/>
                <w:szCs w:val="20"/>
              </w:rPr>
            </w:pPr>
            <w:r>
              <w:rPr>
                <w:rFonts w:ascii="Lato" w:hAnsi="Lato" w:cs="Arial"/>
                <w:b/>
                <w:sz w:val="20"/>
                <w:szCs w:val="20"/>
              </w:rPr>
              <w:t>11%</w:t>
            </w:r>
          </w:p>
          <w:p w14:paraId="237AC7E6" w14:textId="77777777" w:rsidR="00E413F1" w:rsidRDefault="00E413F1" w:rsidP="00063F0C">
            <w:pPr>
              <w:autoSpaceDE w:val="0"/>
              <w:autoSpaceDN w:val="0"/>
              <w:adjustRightInd w:val="0"/>
              <w:jc w:val="both"/>
              <w:rPr>
                <w:rFonts w:ascii="Lato" w:hAnsi="Lato" w:cs="Arial"/>
                <w:b/>
                <w:sz w:val="20"/>
                <w:szCs w:val="20"/>
              </w:rPr>
            </w:pPr>
            <w:r>
              <w:rPr>
                <w:rFonts w:ascii="Lato" w:hAnsi="Lato" w:cs="Arial"/>
                <w:b/>
                <w:sz w:val="20"/>
                <w:szCs w:val="20"/>
              </w:rPr>
              <w:t>RETENCION EMPLEADOS</w:t>
            </w:r>
          </w:p>
        </w:tc>
      </w:tr>
      <w:tr w:rsidR="00E413F1" w14:paraId="763308AB" w14:textId="77777777" w:rsidTr="00E26E0B">
        <w:tc>
          <w:tcPr>
            <w:tcW w:w="6658" w:type="dxa"/>
          </w:tcPr>
          <w:p w14:paraId="75373ED3" w14:textId="77777777" w:rsidR="00E413F1" w:rsidRPr="00E413F1" w:rsidRDefault="00E413F1" w:rsidP="001A0B13">
            <w:pPr>
              <w:autoSpaceDE w:val="0"/>
              <w:autoSpaceDN w:val="0"/>
              <w:adjustRightInd w:val="0"/>
              <w:spacing w:line="360" w:lineRule="auto"/>
              <w:jc w:val="both"/>
              <w:rPr>
                <w:rFonts w:ascii="Lato" w:hAnsi="Lato" w:cs="Arial"/>
                <w:sz w:val="20"/>
                <w:szCs w:val="20"/>
              </w:rPr>
            </w:pPr>
            <w:r w:rsidRPr="00E413F1">
              <w:rPr>
                <w:rFonts w:ascii="Lato" w:hAnsi="Lato" w:cs="Arial"/>
                <w:sz w:val="20"/>
                <w:szCs w:val="20"/>
              </w:rPr>
              <w:t>APORTACIONES DERECHOHABIENTES PARA LAS PRESTACIONES DE JUBILACIONES Y PENSIONES</w:t>
            </w:r>
          </w:p>
        </w:tc>
        <w:tc>
          <w:tcPr>
            <w:tcW w:w="2294" w:type="dxa"/>
          </w:tcPr>
          <w:p w14:paraId="63721FFC" w14:textId="1C7929E8" w:rsidR="00E413F1" w:rsidRPr="00E413F1" w:rsidRDefault="009F44EF" w:rsidP="00EA093B">
            <w:pPr>
              <w:autoSpaceDE w:val="0"/>
              <w:autoSpaceDN w:val="0"/>
              <w:adjustRightInd w:val="0"/>
              <w:spacing w:line="360" w:lineRule="auto"/>
              <w:jc w:val="center"/>
              <w:rPr>
                <w:rFonts w:ascii="Lato" w:hAnsi="Lato" w:cs="Arial"/>
                <w:sz w:val="20"/>
                <w:szCs w:val="20"/>
              </w:rPr>
            </w:pPr>
            <w:r>
              <w:rPr>
                <w:rFonts w:ascii="Lato" w:hAnsi="Lato" w:cs="Arial"/>
                <w:sz w:val="20"/>
                <w:szCs w:val="20"/>
              </w:rPr>
              <w:t>90,745,253</w:t>
            </w:r>
            <w:r w:rsidR="00D220FC">
              <w:rPr>
                <w:rFonts w:ascii="Lato" w:hAnsi="Lato" w:cs="Arial"/>
                <w:sz w:val="20"/>
                <w:szCs w:val="20"/>
              </w:rPr>
              <w:t>.28</w:t>
            </w:r>
          </w:p>
        </w:tc>
        <w:tc>
          <w:tcPr>
            <w:tcW w:w="2667" w:type="dxa"/>
          </w:tcPr>
          <w:p w14:paraId="2C41DFCA" w14:textId="087FB74D" w:rsidR="00E413F1" w:rsidRDefault="00E413F1" w:rsidP="001A0B13">
            <w:pPr>
              <w:autoSpaceDE w:val="0"/>
              <w:autoSpaceDN w:val="0"/>
              <w:adjustRightInd w:val="0"/>
              <w:spacing w:line="360" w:lineRule="auto"/>
              <w:jc w:val="center"/>
              <w:rPr>
                <w:rFonts w:ascii="Lato" w:hAnsi="Lato" w:cs="Arial"/>
                <w:b/>
                <w:sz w:val="20"/>
                <w:szCs w:val="20"/>
              </w:rPr>
            </w:pPr>
            <w:r>
              <w:rPr>
                <w:rFonts w:ascii="Lato" w:hAnsi="Lato" w:cs="Arial"/>
                <w:b/>
                <w:sz w:val="20"/>
                <w:szCs w:val="20"/>
              </w:rPr>
              <w:t>9%</w:t>
            </w:r>
          </w:p>
        </w:tc>
      </w:tr>
    </w:tbl>
    <w:p w14:paraId="4723E4DF" w14:textId="77777777" w:rsidR="00E26E0B" w:rsidRDefault="00E26E0B" w:rsidP="00C14872">
      <w:pPr>
        <w:autoSpaceDE w:val="0"/>
        <w:autoSpaceDN w:val="0"/>
        <w:adjustRightInd w:val="0"/>
        <w:spacing w:line="360" w:lineRule="auto"/>
        <w:jc w:val="both"/>
        <w:rPr>
          <w:rFonts w:ascii="Lato" w:hAnsi="Lato" w:cs="Arial"/>
          <w:b/>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294"/>
        <w:gridCol w:w="2667"/>
      </w:tblGrid>
      <w:tr w:rsidR="00063F0C" w14:paraId="1A28CBAE" w14:textId="77777777" w:rsidTr="00E26E0B">
        <w:trPr>
          <w:trHeight w:val="559"/>
        </w:trPr>
        <w:tc>
          <w:tcPr>
            <w:tcW w:w="6658" w:type="dxa"/>
          </w:tcPr>
          <w:p w14:paraId="73D40170" w14:textId="77777777" w:rsidR="00E26E0B" w:rsidRDefault="00E26E0B" w:rsidP="00063F0C">
            <w:pPr>
              <w:autoSpaceDE w:val="0"/>
              <w:autoSpaceDN w:val="0"/>
              <w:adjustRightInd w:val="0"/>
              <w:jc w:val="both"/>
              <w:rPr>
                <w:rFonts w:ascii="Lato" w:hAnsi="Lato" w:cs="Arial"/>
                <w:b/>
                <w:sz w:val="20"/>
                <w:szCs w:val="20"/>
              </w:rPr>
            </w:pPr>
          </w:p>
          <w:p w14:paraId="5F742E24" w14:textId="77777777" w:rsidR="00063F0C" w:rsidRDefault="00063F0C" w:rsidP="00063F0C">
            <w:pPr>
              <w:autoSpaceDE w:val="0"/>
              <w:autoSpaceDN w:val="0"/>
              <w:adjustRightInd w:val="0"/>
              <w:jc w:val="both"/>
              <w:rPr>
                <w:rFonts w:ascii="Lato" w:hAnsi="Lato" w:cs="Arial"/>
                <w:b/>
                <w:sz w:val="20"/>
                <w:szCs w:val="20"/>
              </w:rPr>
            </w:pPr>
            <w:r>
              <w:rPr>
                <w:rFonts w:ascii="Lato" w:hAnsi="Lato" w:cs="Arial"/>
                <w:b/>
                <w:sz w:val="20"/>
                <w:szCs w:val="20"/>
              </w:rPr>
              <w:t>CONCEPTO</w:t>
            </w:r>
          </w:p>
        </w:tc>
        <w:tc>
          <w:tcPr>
            <w:tcW w:w="2294" w:type="dxa"/>
          </w:tcPr>
          <w:p w14:paraId="27480885" w14:textId="77777777" w:rsidR="00E26E0B" w:rsidRDefault="00E26E0B" w:rsidP="00E26E0B">
            <w:pPr>
              <w:autoSpaceDE w:val="0"/>
              <w:autoSpaceDN w:val="0"/>
              <w:adjustRightInd w:val="0"/>
              <w:rPr>
                <w:rFonts w:ascii="Lato" w:hAnsi="Lato" w:cs="Arial"/>
                <w:b/>
                <w:sz w:val="20"/>
                <w:szCs w:val="20"/>
              </w:rPr>
            </w:pPr>
          </w:p>
          <w:p w14:paraId="384F5F4E" w14:textId="77777777" w:rsidR="00063F0C" w:rsidRDefault="00063F0C" w:rsidP="00E26E0B">
            <w:pPr>
              <w:autoSpaceDE w:val="0"/>
              <w:autoSpaceDN w:val="0"/>
              <w:adjustRightInd w:val="0"/>
              <w:rPr>
                <w:rFonts w:ascii="Lato" w:hAnsi="Lato" w:cs="Arial"/>
                <w:b/>
                <w:sz w:val="20"/>
                <w:szCs w:val="20"/>
              </w:rPr>
            </w:pPr>
            <w:r>
              <w:rPr>
                <w:rFonts w:ascii="Lato" w:hAnsi="Lato" w:cs="Arial"/>
                <w:b/>
                <w:sz w:val="20"/>
                <w:szCs w:val="20"/>
              </w:rPr>
              <w:t>RECAUDADO</w:t>
            </w:r>
          </w:p>
        </w:tc>
        <w:tc>
          <w:tcPr>
            <w:tcW w:w="2667" w:type="dxa"/>
          </w:tcPr>
          <w:p w14:paraId="5807F220" w14:textId="42DDF8C9" w:rsidR="00063F0C" w:rsidRDefault="00063F0C" w:rsidP="00063F0C">
            <w:pPr>
              <w:autoSpaceDE w:val="0"/>
              <w:autoSpaceDN w:val="0"/>
              <w:adjustRightInd w:val="0"/>
              <w:jc w:val="center"/>
              <w:rPr>
                <w:rFonts w:ascii="Lato" w:hAnsi="Lato" w:cs="Arial"/>
                <w:b/>
                <w:sz w:val="20"/>
                <w:szCs w:val="20"/>
              </w:rPr>
            </w:pPr>
            <w:r>
              <w:rPr>
                <w:rFonts w:ascii="Lato" w:hAnsi="Lato" w:cs="Arial"/>
                <w:b/>
                <w:sz w:val="20"/>
                <w:szCs w:val="20"/>
              </w:rPr>
              <w:t>15%</w:t>
            </w:r>
          </w:p>
          <w:p w14:paraId="43E097B5" w14:textId="77777777" w:rsidR="00063F0C" w:rsidRDefault="00063F0C" w:rsidP="00063F0C">
            <w:pPr>
              <w:autoSpaceDE w:val="0"/>
              <w:autoSpaceDN w:val="0"/>
              <w:adjustRightInd w:val="0"/>
              <w:jc w:val="both"/>
              <w:rPr>
                <w:rFonts w:ascii="Lato" w:hAnsi="Lato" w:cs="Arial"/>
                <w:b/>
                <w:sz w:val="20"/>
                <w:szCs w:val="20"/>
              </w:rPr>
            </w:pPr>
            <w:r>
              <w:rPr>
                <w:rFonts w:ascii="Lato" w:hAnsi="Lato" w:cs="Arial"/>
                <w:b/>
                <w:sz w:val="20"/>
                <w:szCs w:val="20"/>
              </w:rPr>
              <w:t>RETENCION EMPLEADOS</w:t>
            </w:r>
          </w:p>
        </w:tc>
      </w:tr>
      <w:tr w:rsidR="00063F0C" w14:paraId="736EE9E1" w14:textId="77777777" w:rsidTr="00E26E0B">
        <w:tc>
          <w:tcPr>
            <w:tcW w:w="6658" w:type="dxa"/>
          </w:tcPr>
          <w:p w14:paraId="2A1A8C48" w14:textId="77777777" w:rsidR="00063F0C" w:rsidRPr="00E413F1" w:rsidRDefault="00063F0C" w:rsidP="001A0B13">
            <w:pPr>
              <w:autoSpaceDE w:val="0"/>
              <w:autoSpaceDN w:val="0"/>
              <w:adjustRightInd w:val="0"/>
              <w:spacing w:line="360" w:lineRule="auto"/>
              <w:jc w:val="both"/>
              <w:rPr>
                <w:rFonts w:ascii="Lato" w:hAnsi="Lato" w:cs="Arial"/>
                <w:sz w:val="20"/>
                <w:szCs w:val="20"/>
              </w:rPr>
            </w:pPr>
            <w:r w:rsidRPr="00E413F1">
              <w:rPr>
                <w:rFonts w:ascii="Lato" w:hAnsi="Lato" w:cs="Arial"/>
                <w:sz w:val="20"/>
                <w:szCs w:val="20"/>
              </w:rPr>
              <w:t>APORTACIONES DERECHOHABIENTES PARA LAS PRESTACIONES DE JUBILACIONES Y PENSIONES</w:t>
            </w:r>
          </w:p>
        </w:tc>
        <w:tc>
          <w:tcPr>
            <w:tcW w:w="2294" w:type="dxa"/>
          </w:tcPr>
          <w:p w14:paraId="5784773A" w14:textId="6E9D5772" w:rsidR="00063F0C" w:rsidRPr="00E413F1" w:rsidRDefault="00D220FC" w:rsidP="001A0B13">
            <w:pPr>
              <w:autoSpaceDE w:val="0"/>
              <w:autoSpaceDN w:val="0"/>
              <w:adjustRightInd w:val="0"/>
              <w:spacing w:line="360" w:lineRule="auto"/>
              <w:jc w:val="right"/>
              <w:rPr>
                <w:rFonts w:ascii="Lato" w:hAnsi="Lato" w:cs="Arial"/>
                <w:sz w:val="20"/>
                <w:szCs w:val="20"/>
              </w:rPr>
            </w:pPr>
            <w:r>
              <w:rPr>
                <w:rFonts w:ascii="Lato" w:hAnsi="Lato" w:cs="Arial"/>
                <w:sz w:val="20"/>
                <w:szCs w:val="20"/>
              </w:rPr>
              <w:t>45,210,160.81</w:t>
            </w:r>
          </w:p>
        </w:tc>
        <w:tc>
          <w:tcPr>
            <w:tcW w:w="2667" w:type="dxa"/>
          </w:tcPr>
          <w:p w14:paraId="0FDEDA71" w14:textId="3992FA7F" w:rsidR="00063F0C" w:rsidRDefault="00063F0C" w:rsidP="001A0B13">
            <w:pPr>
              <w:autoSpaceDE w:val="0"/>
              <w:autoSpaceDN w:val="0"/>
              <w:adjustRightInd w:val="0"/>
              <w:spacing w:line="360" w:lineRule="auto"/>
              <w:jc w:val="center"/>
              <w:rPr>
                <w:rFonts w:ascii="Lato" w:hAnsi="Lato" w:cs="Arial"/>
                <w:b/>
                <w:sz w:val="20"/>
                <w:szCs w:val="20"/>
              </w:rPr>
            </w:pPr>
            <w:r>
              <w:rPr>
                <w:rFonts w:ascii="Lato" w:hAnsi="Lato" w:cs="Arial"/>
                <w:b/>
                <w:sz w:val="20"/>
                <w:szCs w:val="20"/>
              </w:rPr>
              <w:t>13%</w:t>
            </w:r>
          </w:p>
        </w:tc>
      </w:tr>
    </w:tbl>
    <w:p w14:paraId="5BB6CA24" w14:textId="77777777" w:rsidR="001241C1" w:rsidRDefault="001241C1" w:rsidP="00C14872">
      <w:pPr>
        <w:autoSpaceDE w:val="0"/>
        <w:autoSpaceDN w:val="0"/>
        <w:adjustRightInd w:val="0"/>
        <w:spacing w:line="360" w:lineRule="auto"/>
        <w:jc w:val="both"/>
        <w:rPr>
          <w:rFonts w:ascii="Lato" w:hAnsi="Lato" w:cs="Arial"/>
          <w:b/>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294"/>
        <w:gridCol w:w="2667"/>
      </w:tblGrid>
      <w:tr w:rsidR="00063F0C" w14:paraId="500385AD" w14:textId="77777777" w:rsidTr="00E26E0B">
        <w:trPr>
          <w:trHeight w:val="597"/>
        </w:trPr>
        <w:tc>
          <w:tcPr>
            <w:tcW w:w="6658" w:type="dxa"/>
          </w:tcPr>
          <w:p w14:paraId="773932AD" w14:textId="77777777" w:rsidR="00E26E0B" w:rsidRDefault="00E26E0B" w:rsidP="001A0B13">
            <w:pPr>
              <w:autoSpaceDE w:val="0"/>
              <w:autoSpaceDN w:val="0"/>
              <w:adjustRightInd w:val="0"/>
              <w:spacing w:line="360" w:lineRule="auto"/>
              <w:jc w:val="both"/>
              <w:rPr>
                <w:rFonts w:ascii="Lato" w:hAnsi="Lato" w:cs="Arial"/>
                <w:b/>
                <w:sz w:val="20"/>
                <w:szCs w:val="20"/>
              </w:rPr>
            </w:pPr>
          </w:p>
          <w:p w14:paraId="7A0507E4" w14:textId="77777777" w:rsidR="00063F0C" w:rsidRDefault="00063F0C" w:rsidP="001A0B13">
            <w:pPr>
              <w:autoSpaceDE w:val="0"/>
              <w:autoSpaceDN w:val="0"/>
              <w:adjustRightInd w:val="0"/>
              <w:spacing w:line="360" w:lineRule="auto"/>
              <w:jc w:val="both"/>
              <w:rPr>
                <w:rFonts w:ascii="Lato" w:hAnsi="Lato" w:cs="Arial"/>
                <w:b/>
                <w:sz w:val="20"/>
                <w:szCs w:val="20"/>
              </w:rPr>
            </w:pPr>
            <w:r>
              <w:rPr>
                <w:rFonts w:ascii="Lato" w:hAnsi="Lato" w:cs="Arial"/>
                <w:b/>
                <w:sz w:val="20"/>
                <w:szCs w:val="20"/>
              </w:rPr>
              <w:t>CONCEPTO</w:t>
            </w:r>
          </w:p>
        </w:tc>
        <w:tc>
          <w:tcPr>
            <w:tcW w:w="2294" w:type="dxa"/>
          </w:tcPr>
          <w:p w14:paraId="0DFA8AC2" w14:textId="77777777" w:rsidR="00E26E0B" w:rsidRDefault="00E26E0B" w:rsidP="00E26E0B">
            <w:pPr>
              <w:autoSpaceDE w:val="0"/>
              <w:autoSpaceDN w:val="0"/>
              <w:adjustRightInd w:val="0"/>
              <w:spacing w:line="360" w:lineRule="auto"/>
              <w:rPr>
                <w:rFonts w:ascii="Lato" w:hAnsi="Lato" w:cs="Arial"/>
                <w:b/>
                <w:sz w:val="20"/>
                <w:szCs w:val="20"/>
              </w:rPr>
            </w:pPr>
          </w:p>
          <w:p w14:paraId="7B633307" w14:textId="77777777" w:rsidR="00063F0C" w:rsidRDefault="00063F0C" w:rsidP="00E26E0B">
            <w:pPr>
              <w:autoSpaceDE w:val="0"/>
              <w:autoSpaceDN w:val="0"/>
              <w:adjustRightInd w:val="0"/>
              <w:spacing w:line="360" w:lineRule="auto"/>
              <w:rPr>
                <w:rFonts w:ascii="Lato" w:hAnsi="Lato" w:cs="Arial"/>
                <w:b/>
                <w:sz w:val="20"/>
                <w:szCs w:val="20"/>
              </w:rPr>
            </w:pPr>
            <w:r>
              <w:rPr>
                <w:rFonts w:ascii="Lato" w:hAnsi="Lato" w:cs="Arial"/>
                <w:b/>
                <w:sz w:val="20"/>
                <w:szCs w:val="20"/>
              </w:rPr>
              <w:t>RECAUDADO</w:t>
            </w:r>
          </w:p>
        </w:tc>
        <w:tc>
          <w:tcPr>
            <w:tcW w:w="2667" w:type="dxa"/>
          </w:tcPr>
          <w:p w14:paraId="4FA0301B" w14:textId="77777777" w:rsidR="00E26E0B" w:rsidRDefault="00E26E0B" w:rsidP="00E26E0B">
            <w:pPr>
              <w:autoSpaceDE w:val="0"/>
              <w:autoSpaceDN w:val="0"/>
              <w:adjustRightInd w:val="0"/>
              <w:jc w:val="center"/>
              <w:rPr>
                <w:rFonts w:ascii="Lato" w:hAnsi="Lato" w:cs="Arial"/>
                <w:b/>
                <w:sz w:val="20"/>
                <w:szCs w:val="20"/>
              </w:rPr>
            </w:pPr>
          </w:p>
          <w:p w14:paraId="27A98D9A" w14:textId="2D464711" w:rsidR="00063F0C" w:rsidRDefault="000B758B" w:rsidP="00E26E0B">
            <w:pPr>
              <w:autoSpaceDE w:val="0"/>
              <w:autoSpaceDN w:val="0"/>
              <w:adjustRightInd w:val="0"/>
              <w:jc w:val="center"/>
              <w:rPr>
                <w:rFonts w:ascii="Lato" w:hAnsi="Lato" w:cs="Arial"/>
                <w:b/>
                <w:sz w:val="20"/>
                <w:szCs w:val="20"/>
              </w:rPr>
            </w:pPr>
            <w:r>
              <w:rPr>
                <w:rFonts w:ascii="Lato" w:hAnsi="Lato" w:cs="Arial"/>
                <w:b/>
                <w:sz w:val="20"/>
                <w:szCs w:val="20"/>
              </w:rPr>
              <w:t>13.75</w:t>
            </w:r>
            <w:r w:rsidR="00063F0C">
              <w:rPr>
                <w:rFonts w:ascii="Lato" w:hAnsi="Lato" w:cs="Arial"/>
                <w:b/>
                <w:sz w:val="20"/>
                <w:szCs w:val="20"/>
              </w:rPr>
              <w:t>%</w:t>
            </w:r>
          </w:p>
          <w:p w14:paraId="2EAA22BD" w14:textId="77777777" w:rsidR="00063F0C" w:rsidRDefault="00063F0C" w:rsidP="00E26E0B">
            <w:pPr>
              <w:autoSpaceDE w:val="0"/>
              <w:autoSpaceDN w:val="0"/>
              <w:adjustRightInd w:val="0"/>
              <w:jc w:val="center"/>
              <w:rPr>
                <w:rFonts w:ascii="Lato" w:hAnsi="Lato" w:cs="Arial"/>
                <w:b/>
                <w:sz w:val="20"/>
                <w:szCs w:val="20"/>
              </w:rPr>
            </w:pPr>
            <w:r>
              <w:rPr>
                <w:rFonts w:ascii="Lato" w:hAnsi="Lato" w:cs="Arial"/>
                <w:b/>
                <w:sz w:val="20"/>
                <w:szCs w:val="20"/>
              </w:rPr>
              <w:t>RETENCION EMPLEADOS</w:t>
            </w:r>
          </w:p>
        </w:tc>
      </w:tr>
      <w:tr w:rsidR="00063F0C" w14:paraId="25695C24" w14:textId="77777777" w:rsidTr="00E26E0B">
        <w:tc>
          <w:tcPr>
            <w:tcW w:w="6658" w:type="dxa"/>
          </w:tcPr>
          <w:p w14:paraId="322C0F98" w14:textId="77777777" w:rsidR="00063F0C" w:rsidRPr="001241C1" w:rsidRDefault="00063F0C" w:rsidP="001A0B13">
            <w:pPr>
              <w:autoSpaceDE w:val="0"/>
              <w:autoSpaceDN w:val="0"/>
              <w:adjustRightInd w:val="0"/>
              <w:spacing w:line="360" w:lineRule="auto"/>
              <w:jc w:val="both"/>
              <w:rPr>
                <w:rFonts w:ascii="Lato" w:hAnsi="Lato" w:cs="Arial"/>
                <w:sz w:val="20"/>
                <w:szCs w:val="20"/>
              </w:rPr>
            </w:pPr>
            <w:r w:rsidRPr="001241C1">
              <w:rPr>
                <w:rFonts w:ascii="Lato" w:hAnsi="Lato" w:cs="Arial"/>
                <w:sz w:val="20"/>
                <w:szCs w:val="20"/>
              </w:rPr>
              <w:t>CUOTAS IMSS DERECHOHABIENTES</w:t>
            </w:r>
          </w:p>
        </w:tc>
        <w:tc>
          <w:tcPr>
            <w:tcW w:w="2294" w:type="dxa"/>
          </w:tcPr>
          <w:p w14:paraId="5F5F1A93" w14:textId="09151053" w:rsidR="00063F0C" w:rsidRPr="001241C1" w:rsidRDefault="00D220FC" w:rsidP="001A0B13">
            <w:pPr>
              <w:autoSpaceDE w:val="0"/>
              <w:autoSpaceDN w:val="0"/>
              <w:adjustRightInd w:val="0"/>
              <w:spacing w:line="360" w:lineRule="auto"/>
              <w:jc w:val="right"/>
              <w:rPr>
                <w:rFonts w:ascii="Lato" w:hAnsi="Lato" w:cs="Arial"/>
                <w:sz w:val="20"/>
                <w:szCs w:val="20"/>
              </w:rPr>
            </w:pPr>
            <w:r>
              <w:rPr>
                <w:rFonts w:ascii="Lato" w:hAnsi="Lato" w:cs="Arial"/>
                <w:sz w:val="20"/>
                <w:szCs w:val="20"/>
              </w:rPr>
              <w:t>77,722,553.31</w:t>
            </w:r>
          </w:p>
        </w:tc>
        <w:tc>
          <w:tcPr>
            <w:tcW w:w="2667" w:type="dxa"/>
          </w:tcPr>
          <w:p w14:paraId="5E8B69DE" w14:textId="1CB082AD" w:rsidR="00063F0C" w:rsidRDefault="000B758B" w:rsidP="001A0B13">
            <w:pPr>
              <w:autoSpaceDE w:val="0"/>
              <w:autoSpaceDN w:val="0"/>
              <w:adjustRightInd w:val="0"/>
              <w:spacing w:line="360" w:lineRule="auto"/>
              <w:jc w:val="center"/>
              <w:rPr>
                <w:rFonts w:ascii="Lato" w:hAnsi="Lato" w:cs="Arial"/>
                <w:b/>
                <w:sz w:val="20"/>
                <w:szCs w:val="20"/>
              </w:rPr>
            </w:pPr>
            <w:r>
              <w:rPr>
                <w:rFonts w:ascii="Lato" w:hAnsi="Lato" w:cs="Arial"/>
                <w:b/>
                <w:sz w:val="20"/>
                <w:szCs w:val="20"/>
              </w:rPr>
              <w:t>6</w:t>
            </w:r>
            <w:r w:rsidR="00063F0C">
              <w:rPr>
                <w:rFonts w:ascii="Lato" w:hAnsi="Lato" w:cs="Arial"/>
                <w:b/>
                <w:sz w:val="20"/>
                <w:szCs w:val="20"/>
              </w:rPr>
              <w:t>%</w:t>
            </w:r>
          </w:p>
        </w:tc>
      </w:tr>
      <w:tr w:rsidR="00063F0C" w14:paraId="70407B38" w14:textId="77777777" w:rsidTr="00E26E0B">
        <w:tc>
          <w:tcPr>
            <w:tcW w:w="6658" w:type="dxa"/>
          </w:tcPr>
          <w:p w14:paraId="56009988" w14:textId="77777777" w:rsidR="00063F0C" w:rsidRPr="001241C1" w:rsidRDefault="00063F0C" w:rsidP="001A0B13">
            <w:pPr>
              <w:autoSpaceDE w:val="0"/>
              <w:autoSpaceDN w:val="0"/>
              <w:adjustRightInd w:val="0"/>
              <w:spacing w:line="360" w:lineRule="auto"/>
              <w:jc w:val="both"/>
              <w:rPr>
                <w:rFonts w:ascii="Lato" w:hAnsi="Lato" w:cs="Arial"/>
                <w:b/>
                <w:sz w:val="20"/>
                <w:szCs w:val="20"/>
              </w:rPr>
            </w:pPr>
            <w:r w:rsidRPr="001241C1">
              <w:rPr>
                <w:rFonts w:ascii="Lato" w:hAnsi="Lato" w:cs="Calibri"/>
                <w:color w:val="000000"/>
                <w:sz w:val="20"/>
                <w:szCs w:val="20"/>
                <w:lang w:eastAsia="es-MX"/>
              </w:rPr>
              <w:t>APORTACIONES DERECHOHABIENTES PARA LAS PRESTACIONES DE JUBILACIONES Y PENSIONES</w:t>
            </w:r>
          </w:p>
        </w:tc>
        <w:tc>
          <w:tcPr>
            <w:tcW w:w="2294" w:type="dxa"/>
          </w:tcPr>
          <w:p w14:paraId="700EE90B" w14:textId="4C8D3C43" w:rsidR="00063F0C" w:rsidRPr="001241C1" w:rsidRDefault="00D220FC" w:rsidP="001A0B13">
            <w:pPr>
              <w:autoSpaceDE w:val="0"/>
              <w:autoSpaceDN w:val="0"/>
              <w:adjustRightInd w:val="0"/>
              <w:spacing w:line="360" w:lineRule="auto"/>
              <w:jc w:val="right"/>
              <w:rPr>
                <w:rFonts w:ascii="Lato" w:hAnsi="Lato" w:cs="Arial"/>
                <w:sz w:val="20"/>
                <w:szCs w:val="20"/>
              </w:rPr>
            </w:pPr>
            <w:r>
              <w:rPr>
                <w:rFonts w:ascii="Lato" w:hAnsi="Lato" w:cs="Arial"/>
                <w:sz w:val="20"/>
                <w:szCs w:val="20"/>
              </w:rPr>
              <w:t>10,312,367.03</w:t>
            </w:r>
          </w:p>
        </w:tc>
        <w:tc>
          <w:tcPr>
            <w:tcW w:w="2667" w:type="dxa"/>
          </w:tcPr>
          <w:p w14:paraId="070F47C1" w14:textId="0A5A1DD8" w:rsidR="00063F0C" w:rsidRDefault="000B758B" w:rsidP="001A0B13">
            <w:pPr>
              <w:autoSpaceDE w:val="0"/>
              <w:autoSpaceDN w:val="0"/>
              <w:adjustRightInd w:val="0"/>
              <w:spacing w:line="360" w:lineRule="auto"/>
              <w:jc w:val="center"/>
              <w:rPr>
                <w:rFonts w:ascii="Lato" w:hAnsi="Lato" w:cs="Arial"/>
                <w:b/>
                <w:sz w:val="20"/>
                <w:szCs w:val="20"/>
              </w:rPr>
            </w:pPr>
            <w:r>
              <w:rPr>
                <w:rFonts w:ascii="Lato" w:hAnsi="Lato" w:cs="Arial"/>
                <w:b/>
                <w:sz w:val="20"/>
                <w:szCs w:val="20"/>
              </w:rPr>
              <w:t>7.75</w:t>
            </w:r>
            <w:r w:rsidR="00063F0C">
              <w:rPr>
                <w:rFonts w:ascii="Lato" w:hAnsi="Lato" w:cs="Arial"/>
                <w:b/>
                <w:sz w:val="20"/>
                <w:szCs w:val="20"/>
              </w:rPr>
              <w:t>%</w:t>
            </w:r>
          </w:p>
        </w:tc>
      </w:tr>
      <w:tr w:rsidR="00063F0C" w14:paraId="35ABB8C4" w14:textId="77777777" w:rsidTr="00E26E0B">
        <w:tc>
          <w:tcPr>
            <w:tcW w:w="6658" w:type="dxa"/>
          </w:tcPr>
          <w:p w14:paraId="74C417D0" w14:textId="77777777" w:rsidR="00063F0C" w:rsidRDefault="00063F0C" w:rsidP="001A0B13">
            <w:pPr>
              <w:autoSpaceDE w:val="0"/>
              <w:autoSpaceDN w:val="0"/>
              <w:adjustRightInd w:val="0"/>
              <w:spacing w:line="360" w:lineRule="auto"/>
              <w:jc w:val="both"/>
              <w:rPr>
                <w:rFonts w:ascii="Lato" w:hAnsi="Lato" w:cs="Arial"/>
                <w:b/>
                <w:sz w:val="20"/>
                <w:szCs w:val="20"/>
              </w:rPr>
            </w:pPr>
          </w:p>
        </w:tc>
        <w:tc>
          <w:tcPr>
            <w:tcW w:w="2294" w:type="dxa"/>
          </w:tcPr>
          <w:p w14:paraId="21D28C29" w14:textId="7FAE40E0" w:rsidR="00063F0C" w:rsidRDefault="00D220FC" w:rsidP="001A0B13">
            <w:pPr>
              <w:autoSpaceDE w:val="0"/>
              <w:autoSpaceDN w:val="0"/>
              <w:adjustRightInd w:val="0"/>
              <w:spacing w:line="360" w:lineRule="auto"/>
              <w:jc w:val="right"/>
              <w:rPr>
                <w:rFonts w:ascii="Lato" w:hAnsi="Lato" w:cs="Arial"/>
                <w:b/>
                <w:sz w:val="20"/>
                <w:szCs w:val="20"/>
              </w:rPr>
            </w:pPr>
            <w:r>
              <w:rPr>
                <w:rFonts w:ascii="Lato" w:hAnsi="Lato" w:cs="Arial"/>
                <w:b/>
                <w:sz w:val="20"/>
                <w:szCs w:val="20"/>
              </w:rPr>
              <w:t>88,034,920.34</w:t>
            </w:r>
          </w:p>
        </w:tc>
        <w:tc>
          <w:tcPr>
            <w:tcW w:w="2667" w:type="dxa"/>
          </w:tcPr>
          <w:p w14:paraId="2557D5A4" w14:textId="77777777" w:rsidR="00063F0C" w:rsidRDefault="00063F0C" w:rsidP="001A0B13">
            <w:pPr>
              <w:autoSpaceDE w:val="0"/>
              <w:autoSpaceDN w:val="0"/>
              <w:adjustRightInd w:val="0"/>
              <w:spacing w:line="360" w:lineRule="auto"/>
              <w:jc w:val="both"/>
              <w:rPr>
                <w:rFonts w:ascii="Lato" w:hAnsi="Lato" w:cs="Arial"/>
                <w:b/>
                <w:sz w:val="20"/>
                <w:szCs w:val="20"/>
              </w:rPr>
            </w:pPr>
          </w:p>
        </w:tc>
      </w:tr>
    </w:tbl>
    <w:p w14:paraId="0E75AFE8" w14:textId="77777777" w:rsidR="001241C1" w:rsidRDefault="001241C1" w:rsidP="00C14872">
      <w:pPr>
        <w:autoSpaceDE w:val="0"/>
        <w:autoSpaceDN w:val="0"/>
        <w:adjustRightInd w:val="0"/>
        <w:spacing w:line="360" w:lineRule="auto"/>
        <w:jc w:val="both"/>
        <w:rPr>
          <w:rFonts w:ascii="Lato" w:hAnsi="Lato" w:cs="Arial"/>
          <w:b/>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294"/>
        <w:gridCol w:w="2667"/>
      </w:tblGrid>
      <w:tr w:rsidR="000B758B" w14:paraId="22EFD533" w14:textId="77777777" w:rsidTr="00E26E0B">
        <w:trPr>
          <w:trHeight w:val="421"/>
        </w:trPr>
        <w:tc>
          <w:tcPr>
            <w:tcW w:w="6658" w:type="dxa"/>
          </w:tcPr>
          <w:p w14:paraId="380021DA" w14:textId="77777777" w:rsidR="000B758B" w:rsidRDefault="000B758B" w:rsidP="001A0B13">
            <w:pPr>
              <w:autoSpaceDE w:val="0"/>
              <w:autoSpaceDN w:val="0"/>
              <w:adjustRightInd w:val="0"/>
              <w:jc w:val="both"/>
              <w:rPr>
                <w:rFonts w:ascii="Lato" w:hAnsi="Lato" w:cs="Arial"/>
                <w:b/>
                <w:sz w:val="20"/>
                <w:szCs w:val="20"/>
              </w:rPr>
            </w:pPr>
          </w:p>
          <w:p w14:paraId="781F7644" w14:textId="77777777" w:rsidR="000B758B" w:rsidRDefault="000B758B" w:rsidP="001A0B13">
            <w:pPr>
              <w:autoSpaceDE w:val="0"/>
              <w:autoSpaceDN w:val="0"/>
              <w:adjustRightInd w:val="0"/>
              <w:jc w:val="both"/>
              <w:rPr>
                <w:rFonts w:ascii="Lato" w:hAnsi="Lato" w:cs="Arial"/>
                <w:b/>
                <w:sz w:val="20"/>
                <w:szCs w:val="20"/>
              </w:rPr>
            </w:pPr>
          </w:p>
          <w:p w14:paraId="6A09193E" w14:textId="77777777" w:rsidR="000B758B" w:rsidRDefault="000B758B" w:rsidP="001A0B13">
            <w:pPr>
              <w:autoSpaceDE w:val="0"/>
              <w:autoSpaceDN w:val="0"/>
              <w:adjustRightInd w:val="0"/>
              <w:jc w:val="both"/>
              <w:rPr>
                <w:rFonts w:ascii="Lato" w:hAnsi="Lato" w:cs="Arial"/>
                <w:b/>
                <w:sz w:val="20"/>
                <w:szCs w:val="20"/>
              </w:rPr>
            </w:pPr>
            <w:r>
              <w:rPr>
                <w:rFonts w:ascii="Lato" w:hAnsi="Lato" w:cs="Arial"/>
                <w:b/>
                <w:sz w:val="20"/>
                <w:szCs w:val="20"/>
              </w:rPr>
              <w:t>CONCEPTO</w:t>
            </w:r>
          </w:p>
        </w:tc>
        <w:tc>
          <w:tcPr>
            <w:tcW w:w="2294" w:type="dxa"/>
          </w:tcPr>
          <w:p w14:paraId="7A1A5A2E" w14:textId="77777777" w:rsidR="000B758B" w:rsidRDefault="000B758B" w:rsidP="001A0B13">
            <w:pPr>
              <w:autoSpaceDE w:val="0"/>
              <w:autoSpaceDN w:val="0"/>
              <w:adjustRightInd w:val="0"/>
              <w:jc w:val="center"/>
              <w:rPr>
                <w:rFonts w:ascii="Lato" w:hAnsi="Lato" w:cs="Arial"/>
                <w:b/>
                <w:sz w:val="20"/>
                <w:szCs w:val="20"/>
              </w:rPr>
            </w:pPr>
          </w:p>
          <w:p w14:paraId="60027DD0" w14:textId="77777777" w:rsidR="000B758B" w:rsidRDefault="000B758B" w:rsidP="001A0B13">
            <w:pPr>
              <w:autoSpaceDE w:val="0"/>
              <w:autoSpaceDN w:val="0"/>
              <w:adjustRightInd w:val="0"/>
              <w:jc w:val="center"/>
              <w:rPr>
                <w:rFonts w:ascii="Lato" w:hAnsi="Lato" w:cs="Arial"/>
                <w:b/>
                <w:sz w:val="20"/>
                <w:szCs w:val="20"/>
              </w:rPr>
            </w:pPr>
          </w:p>
          <w:p w14:paraId="5AA16C01" w14:textId="77777777" w:rsidR="000B758B" w:rsidRDefault="000B758B" w:rsidP="001A0B13">
            <w:pPr>
              <w:autoSpaceDE w:val="0"/>
              <w:autoSpaceDN w:val="0"/>
              <w:adjustRightInd w:val="0"/>
              <w:jc w:val="center"/>
              <w:rPr>
                <w:rFonts w:ascii="Lato" w:hAnsi="Lato" w:cs="Arial"/>
                <w:b/>
                <w:sz w:val="20"/>
                <w:szCs w:val="20"/>
              </w:rPr>
            </w:pPr>
            <w:r>
              <w:rPr>
                <w:rFonts w:ascii="Lato" w:hAnsi="Lato" w:cs="Arial"/>
                <w:b/>
                <w:sz w:val="20"/>
                <w:szCs w:val="20"/>
              </w:rPr>
              <w:t>RECAUDADO</w:t>
            </w:r>
          </w:p>
        </w:tc>
        <w:tc>
          <w:tcPr>
            <w:tcW w:w="2667" w:type="dxa"/>
          </w:tcPr>
          <w:p w14:paraId="2EB39146" w14:textId="77777777" w:rsidR="00E26E0B" w:rsidRDefault="00E26E0B" w:rsidP="00E26E0B">
            <w:pPr>
              <w:autoSpaceDE w:val="0"/>
              <w:autoSpaceDN w:val="0"/>
              <w:adjustRightInd w:val="0"/>
              <w:rPr>
                <w:rFonts w:ascii="Lato" w:hAnsi="Lato" w:cs="Arial"/>
                <w:b/>
                <w:sz w:val="20"/>
                <w:szCs w:val="20"/>
              </w:rPr>
            </w:pPr>
          </w:p>
          <w:p w14:paraId="7DB93B3A" w14:textId="69804932" w:rsidR="000B758B" w:rsidRDefault="000B758B" w:rsidP="00E26E0B">
            <w:pPr>
              <w:autoSpaceDE w:val="0"/>
              <w:autoSpaceDN w:val="0"/>
              <w:adjustRightInd w:val="0"/>
              <w:jc w:val="center"/>
              <w:rPr>
                <w:rFonts w:ascii="Lato" w:hAnsi="Lato" w:cs="Arial"/>
                <w:b/>
                <w:sz w:val="20"/>
                <w:szCs w:val="20"/>
              </w:rPr>
            </w:pPr>
            <w:r>
              <w:rPr>
                <w:rFonts w:ascii="Lato" w:hAnsi="Lato" w:cs="Arial"/>
                <w:b/>
                <w:sz w:val="20"/>
                <w:szCs w:val="20"/>
              </w:rPr>
              <w:t>14.75%</w:t>
            </w:r>
          </w:p>
          <w:p w14:paraId="46220A3E" w14:textId="77777777" w:rsidR="000B758B" w:rsidRDefault="000B758B" w:rsidP="001A0B13">
            <w:pPr>
              <w:autoSpaceDE w:val="0"/>
              <w:autoSpaceDN w:val="0"/>
              <w:adjustRightInd w:val="0"/>
              <w:jc w:val="both"/>
              <w:rPr>
                <w:rFonts w:ascii="Lato" w:hAnsi="Lato" w:cs="Arial"/>
                <w:b/>
                <w:sz w:val="20"/>
                <w:szCs w:val="20"/>
              </w:rPr>
            </w:pPr>
            <w:r>
              <w:rPr>
                <w:rFonts w:ascii="Lato" w:hAnsi="Lato" w:cs="Arial"/>
                <w:b/>
                <w:sz w:val="20"/>
                <w:szCs w:val="20"/>
              </w:rPr>
              <w:t>RETENCION EMPLEADOS</w:t>
            </w:r>
          </w:p>
        </w:tc>
      </w:tr>
      <w:tr w:rsidR="000B758B" w14:paraId="716B3EAF" w14:textId="77777777" w:rsidTr="00E26E0B">
        <w:tc>
          <w:tcPr>
            <w:tcW w:w="6658" w:type="dxa"/>
          </w:tcPr>
          <w:p w14:paraId="65D2D5D9" w14:textId="228C3046" w:rsidR="000B758B" w:rsidRPr="00E413F1" w:rsidRDefault="000B758B" w:rsidP="001A0B13">
            <w:pPr>
              <w:autoSpaceDE w:val="0"/>
              <w:autoSpaceDN w:val="0"/>
              <w:adjustRightInd w:val="0"/>
              <w:spacing w:line="360" w:lineRule="auto"/>
              <w:jc w:val="both"/>
              <w:rPr>
                <w:rFonts w:ascii="Lato" w:hAnsi="Lato" w:cs="Arial"/>
                <w:sz w:val="20"/>
                <w:szCs w:val="20"/>
              </w:rPr>
            </w:pPr>
            <w:r>
              <w:rPr>
                <w:rFonts w:ascii="Lato" w:hAnsi="Lato" w:cs="Arial"/>
                <w:sz w:val="20"/>
                <w:szCs w:val="20"/>
              </w:rPr>
              <w:t xml:space="preserve">APORTACIONES ENTIDADES PARA </w:t>
            </w:r>
            <w:r w:rsidRPr="001241C1">
              <w:rPr>
                <w:rFonts w:ascii="Lato" w:hAnsi="Lato" w:cs="Calibri"/>
                <w:color w:val="000000"/>
                <w:sz w:val="20"/>
                <w:szCs w:val="20"/>
                <w:lang w:eastAsia="es-MX"/>
              </w:rPr>
              <w:t>LAS PRESTACIONES DE JUBILACIONES Y PENSIONES</w:t>
            </w:r>
          </w:p>
        </w:tc>
        <w:tc>
          <w:tcPr>
            <w:tcW w:w="2294" w:type="dxa"/>
          </w:tcPr>
          <w:p w14:paraId="6462DB3E" w14:textId="08B27761" w:rsidR="000B758B" w:rsidRPr="00E413F1" w:rsidRDefault="00D220FC" w:rsidP="00326430">
            <w:pPr>
              <w:autoSpaceDE w:val="0"/>
              <w:autoSpaceDN w:val="0"/>
              <w:adjustRightInd w:val="0"/>
              <w:spacing w:line="360" w:lineRule="auto"/>
              <w:jc w:val="center"/>
              <w:rPr>
                <w:rFonts w:ascii="Lato" w:hAnsi="Lato" w:cs="Arial"/>
                <w:sz w:val="20"/>
                <w:szCs w:val="20"/>
              </w:rPr>
            </w:pPr>
            <w:r>
              <w:rPr>
                <w:rFonts w:ascii="Lato" w:hAnsi="Lato" w:cs="Arial"/>
                <w:sz w:val="20"/>
                <w:szCs w:val="20"/>
              </w:rPr>
              <w:t>12,664.20</w:t>
            </w:r>
          </w:p>
        </w:tc>
        <w:tc>
          <w:tcPr>
            <w:tcW w:w="2667" w:type="dxa"/>
          </w:tcPr>
          <w:p w14:paraId="3F81CB91" w14:textId="4763B8E2" w:rsidR="000B758B" w:rsidRDefault="000B758B" w:rsidP="001A0B13">
            <w:pPr>
              <w:autoSpaceDE w:val="0"/>
              <w:autoSpaceDN w:val="0"/>
              <w:adjustRightInd w:val="0"/>
              <w:spacing w:line="360" w:lineRule="auto"/>
              <w:jc w:val="center"/>
              <w:rPr>
                <w:rFonts w:ascii="Lato" w:hAnsi="Lato" w:cs="Arial"/>
                <w:b/>
                <w:sz w:val="20"/>
                <w:szCs w:val="20"/>
              </w:rPr>
            </w:pPr>
            <w:r>
              <w:rPr>
                <w:rFonts w:ascii="Lato" w:hAnsi="Lato" w:cs="Arial"/>
                <w:b/>
                <w:sz w:val="20"/>
                <w:szCs w:val="20"/>
              </w:rPr>
              <w:t>8.75%</w:t>
            </w:r>
          </w:p>
        </w:tc>
      </w:tr>
    </w:tbl>
    <w:p w14:paraId="53EA0F2D" w14:textId="77777777" w:rsidR="001241C1" w:rsidRDefault="001241C1" w:rsidP="00C14872">
      <w:pPr>
        <w:autoSpaceDE w:val="0"/>
        <w:autoSpaceDN w:val="0"/>
        <w:adjustRightInd w:val="0"/>
        <w:spacing w:line="360" w:lineRule="auto"/>
        <w:jc w:val="both"/>
        <w:rPr>
          <w:rFonts w:ascii="Lato" w:hAnsi="Lato" w:cs="Arial"/>
          <w:b/>
          <w:sz w:val="20"/>
          <w:szCs w:val="20"/>
        </w:rPr>
      </w:pPr>
    </w:p>
    <w:p w14:paraId="64146CD6" w14:textId="77777777" w:rsidR="00E26E0B" w:rsidRDefault="00E26E0B" w:rsidP="00C14872">
      <w:pPr>
        <w:autoSpaceDE w:val="0"/>
        <w:autoSpaceDN w:val="0"/>
        <w:adjustRightInd w:val="0"/>
        <w:spacing w:line="360" w:lineRule="auto"/>
        <w:jc w:val="both"/>
        <w:rPr>
          <w:rFonts w:ascii="Lato" w:hAnsi="Lato" w:cs="Arial"/>
          <w:b/>
          <w:sz w:val="20"/>
          <w:szCs w:val="20"/>
        </w:rPr>
      </w:pPr>
    </w:p>
    <w:p w14:paraId="7EA03A9C" w14:textId="77777777" w:rsidR="00E26E0B" w:rsidRDefault="00E26E0B" w:rsidP="00C14872">
      <w:pPr>
        <w:autoSpaceDE w:val="0"/>
        <w:autoSpaceDN w:val="0"/>
        <w:adjustRightInd w:val="0"/>
        <w:spacing w:line="360" w:lineRule="auto"/>
        <w:jc w:val="both"/>
        <w:rPr>
          <w:rFonts w:ascii="Lato" w:hAnsi="Lato" w:cs="Arial"/>
          <w:b/>
          <w:sz w:val="20"/>
          <w:szCs w:val="20"/>
        </w:rPr>
      </w:pPr>
    </w:p>
    <w:p w14:paraId="63F56FF3" w14:textId="77777777" w:rsidR="00E26E0B" w:rsidRDefault="00E26E0B" w:rsidP="00C14872">
      <w:pPr>
        <w:autoSpaceDE w:val="0"/>
        <w:autoSpaceDN w:val="0"/>
        <w:adjustRightInd w:val="0"/>
        <w:spacing w:line="360" w:lineRule="auto"/>
        <w:jc w:val="both"/>
        <w:rPr>
          <w:rFonts w:ascii="Lato" w:hAnsi="Lato" w:cs="Arial"/>
          <w:b/>
          <w:sz w:val="20"/>
          <w:szCs w:val="20"/>
        </w:rPr>
      </w:pPr>
    </w:p>
    <w:p w14:paraId="2048E65B" w14:textId="77777777" w:rsidR="00A559A9" w:rsidRDefault="00A559A9" w:rsidP="00C14872">
      <w:pPr>
        <w:autoSpaceDE w:val="0"/>
        <w:autoSpaceDN w:val="0"/>
        <w:adjustRightInd w:val="0"/>
        <w:spacing w:line="360" w:lineRule="auto"/>
        <w:jc w:val="both"/>
        <w:rPr>
          <w:rFonts w:ascii="Lato" w:hAnsi="Lato" w:cs="Arial"/>
          <w:b/>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294"/>
        <w:gridCol w:w="2667"/>
      </w:tblGrid>
      <w:tr w:rsidR="00A559A9" w14:paraId="54B3F372" w14:textId="77777777" w:rsidTr="00E26E0B">
        <w:trPr>
          <w:trHeight w:val="559"/>
        </w:trPr>
        <w:tc>
          <w:tcPr>
            <w:tcW w:w="6658" w:type="dxa"/>
          </w:tcPr>
          <w:p w14:paraId="662F635C" w14:textId="77777777" w:rsidR="00E26E0B" w:rsidRDefault="00E26E0B" w:rsidP="00C14872">
            <w:pPr>
              <w:autoSpaceDE w:val="0"/>
              <w:autoSpaceDN w:val="0"/>
              <w:adjustRightInd w:val="0"/>
              <w:spacing w:line="360" w:lineRule="auto"/>
              <w:jc w:val="both"/>
              <w:rPr>
                <w:rFonts w:ascii="Lato" w:hAnsi="Lato" w:cs="Arial"/>
                <w:b/>
                <w:sz w:val="20"/>
                <w:szCs w:val="20"/>
              </w:rPr>
            </w:pPr>
          </w:p>
          <w:p w14:paraId="2169A5C3" w14:textId="08ADF51F" w:rsidR="00A559A9" w:rsidRDefault="00A559A9" w:rsidP="00C14872">
            <w:pPr>
              <w:autoSpaceDE w:val="0"/>
              <w:autoSpaceDN w:val="0"/>
              <w:adjustRightInd w:val="0"/>
              <w:spacing w:line="360" w:lineRule="auto"/>
              <w:jc w:val="both"/>
              <w:rPr>
                <w:rFonts w:ascii="Lato" w:hAnsi="Lato" w:cs="Arial"/>
                <w:b/>
                <w:sz w:val="20"/>
                <w:szCs w:val="20"/>
              </w:rPr>
            </w:pPr>
            <w:r>
              <w:rPr>
                <w:rFonts w:ascii="Lato" w:hAnsi="Lato" w:cs="Arial"/>
                <w:b/>
                <w:sz w:val="20"/>
                <w:szCs w:val="20"/>
              </w:rPr>
              <w:t>CONCEPTO</w:t>
            </w:r>
          </w:p>
        </w:tc>
        <w:tc>
          <w:tcPr>
            <w:tcW w:w="2294" w:type="dxa"/>
          </w:tcPr>
          <w:p w14:paraId="13ACC5DD" w14:textId="77777777" w:rsidR="00E26E0B" w:rsidRDefault="00E26E0B" w:rsidP="00C14872">
            <w:pPr>
              <w:autoSpaceDE w:val="0"/>
              <w:autoSpaceDN w:val="0"/>
              <w:adjustRightInd w:val="0"/>
              <w:spacing w:line="360" w:lineRule="auto"/>
              <w:jc w:val="both"/>
              <w:rPr>
                <w:rFonts w:ascii="Lato" w:hAnsi="Lato" w:cs="Arial"/>
                <w:b/>
                <w:sz w:val="20"/>
                <w:szCs w:val="20"/>
              </w:rPr>
            </w:pPr>
          </w:p>
          <w:p w14:paraId="6D08EBC6" w14:textId="14A14B81" w:rsidR="00A559A9" w:rsidRDefault="00A559A9" w:rsidP="00C14872">
            <w:pPr>
              <w:autoSpaceDE w:val="0"/>
              <w:autoSpaceDN w:val="0"/>
              <w:adjustRightInd w:val="0"/>
              <w:spacing w:line="360" w:lineRule="auto"/>
              <w:jc w:val="both"/>
              <w:rPr>
                <w:rFonts w:ascii="Lato" w:hAnsi="Lato" w:cs="Arial"/>
                <w:b/>
                <w:sz w:val="20"/>
                <w:szCs w:val="20"/>
              </w:rPr>
            </w:pPr>
            <w:r>
              <w:rPr>
                <w:rFonts w:ascii="Lato" w:hAnsi="Lato" w:cs="Arial"/>
                <w:b/>
                <w:sz w:val="20"/>
                <w:szCs w:val="20"/>
              </w:rPr>
              <w:t>RECAUDADO</w:t>
            </w:r>
          </w:p>
        </w:tc>
        <w:tc>
          <w:tcPr>
            <w:tcW w:w="2667" w:type="dxa"/>
          </w:tcPr>
          <w:p w14:paraId="7484F40A" w14:textId="77777777" w:rsidR="00A559A9" w:rsidRDefault="00A559A9" w:rsidP="00E26E0B">
            <w:pPr>
              <w:autoSpaceDE w:val="0"/>
              <w:autoSpaceDN w:val="0"/>
              <w:adjustRightInd w:val="0"/>
              <w:spacing w:line="360" w:lineRule="auto"/>
              <w:jc w:val="center"/>
              <w:rPr>
                <w:rFonts w:ascii="Lato" w:hAnsi="Lato" w:cs="Arial"/>
                <w:b/>
                <w:sz w:val="20"/>
                <w:szCs w:val="20"/>
              </w:rPr>
            </w:pPr>
            <w:r>
              <w:rPr>
                <w:rFonts w:ascii="Lato" w:hAnsi="Lato" w:cs="Arial"/>
                <w:b/>
                <w:sz w:val="20"/>
                <w:szCs w:val="20"/>
              </w:rPr>
              <w:t>15.75%</w:t>
            </w:r>
          </w:p>
          <w:p w14:paraId="0A4A0524" w14:textId="2B931DC4" w:rsidR="00A559A9" w:rsidRDefault="00A559A9" w:rsidP="00E26E0B">
            <w:pPr>
              <w:autoSpaceDE w:val="0"/>
              <w:autoSpaceDN w:val="0"/>
              <w:adjustRightInd w:val="0"/>
              <w:spacing w:line="360" w:lineRule="auto"/>
              <w:jc w:val="center"/>
              <w:rPr>
                <w:rFonts w:ascii="Lato" w:hAnsi="Lato" w:cs="Arial"/>
                <w:b/>
                <w:sz w:val="20"/>
                <w:szCs w:val="20"/>
              </w:rPr>
            </w:pPr>
            <w:r>
              <w:rPr>
                <w:rFonts w:ascii="Lato" w:hAnsi="Lato" w:cs="Arial"/>
                <w:b/>
                <w:sz w:val="20"/>
                <w:szCs w:val="20"/>
              </w:rPr>
              <w:t>RETENCION EMPLEADOS</w:t>
            </w:r>
          </w:p>
        </w:tc>
      </w:tr>
      <w:tr w:rsidR="00A559A9" w14:paraId="5DDD2A55" w14:textId="77777777" w:rsidTr="00E26E0B">
        <w:tc>
          <w:tcPr>
            <w:tcW w:w="6658" w:type="dxa"/>
          </w:tcPr>
          <w:p w14:paraId="168F2D31" w14:textId="3438EC7F" w:rsidR="00A559A9" w:rsidRDefault="00A559A9" w:rsidP="00A559A9">
            <w:pPr>
              <w:autoSpaceDE w:val="0"/>
              <w:autoSpaceDN w:val="0"/>
              <w:adjustRightInd w:val="0"/>
              <w:spacing w:line="360" w:lineRule="auto"/>
              <w:jc w:val="both"/>
              <w:rPr>
                <w:rFonts w:ascii="Lato" w:hAnsi="Lato" w:cs="Arial"/>
                <w:b/>
                <w:sz w:val="20"/>
                <w:szCs w:val="20"/>
              </w:rPr>
            </w:pPr>
            <w:r>
              <w:rPr>
                <w:rFonts w:ascii="Lato" w:hAnsi="Lato" w:cs="Arial"/>
                <w:sz w:val="20"/>
                <w:szCs w:val="20"/>
              </w:rPr>
              <w:t xml:space="preserve">PORTACIONES ENTIDADES PARA </w:t>
            </w:r>
            <w:r w:rsidRPr="001241C1">
              <w:rPr>
                <w:rFonts w:ascii="Lato" w:hAnsi="Lato" w:cs="Calibri"/>
                <w:color w:val="000000"/>
                <w:sz w:val="20"/>
                <w:szCs w:val="20"/>
                <w:lang w:eastAsia="es-MX"/>
              </w:rPr>
              <w:t>LAS PRESTACIONES DE JUBILACIONES Y PENSIONES</w:t>
            </w:r>
          </w:p>
        </w:tc>
        <w:tc>
          <w:tcPr>
            <w:tcW w:w="2294" w:type="dxa"/>
          </w:tcPr>
          <w:p w14:paraId="0DC55CF0" w14:textId="5F0C0C59" w:rsidR="00A559A9" w:rsidRDefault="00D220FC" w:rsidP="00A559A9">
            <w:pPr>
              <w:autoSpaceDE w:val="0"/>
              <w:autoSpaceDN w:val="0"/>
              <w:adjustRightInd w:val="0"/>
              <w:spacing w:line="360" w:lineRule="auto"/>
              <w:jc w:val="both"/>
              <w:rPr>
                <w:rFonts w:ascii="Lato" w:hAnsi="Lato" w:cs="Arial"/>
                <w:b/>
                <w:sz w:val="20"/>
                <w:szCs w:val="20"/>
              </w:rPr>
            </w:pPr>
            <w:r>
              <w:rPr>
                <w:rFonts w:ascii="Lato" w:hAnsi="Lato" w:cs="Arial"/>
                <w:sz w:val="20"/>
                <w:szCs w:val="20"/>
              </w:rPr>
              <w:t xml:space="preserve">         342,430.51</w:t>
            </w:r>
          </w:p>
        </w:tc>
        <w:tc>
          <w:tcPr>
            <w:tcW w:w="2667" w:type="dxa"/>
          </w:tcPr>
          <w:p w14:paraId="678B1623" w14:textId="3FF47568" w:rsidR="00A559A9" w:rsidRDefault="00A559A9" w:rsidP="00E26E0B">
            <w:pPr>
              <w:autoSpaceDE w:val="0"/>
              <w:autoSpaceDN w:val="0"/>
              <w:adjustRightInd w:val="0"/>
              <w:spacing w:line="360" w:lineRule="auto"/>
              <w:jc w:val="center"/>
              <w:rPr>
                <w:rFonts w:ascii="Lato" w:hAnsi="Lato" w:cs="Arial"/>
                <w:b/>
                <w:sz w:val="20"/>
                <w:szCs w:val="20"/>
              </w:rPr>
            </w:pPr>
            <w:r>
              <w:rPr>
                <w:rFonts w:ascii="Lato" w:hAnsi="Lato" w:cs="Arial"/>
                <w:b/>
                <w:sz w:val="20"/>
                <w:szCs w:val="20"/>
              </w:rPr>
              <w:t>9.75%</w:t>
            </w:r>
          </w:p>
        </w:tc>
      </w:tr>
    </w:tbl>
    <w:p w14:paraId="14CA1640" w14:textId="77777777" w:rsidR="00A559A9" w:rsidRDefault="00A559A9" w:rsidP="00C14872">
      <w:pPr>
        <w:autoSpaceDE w:val="0"/>
        <w:autoSpaceDN w:val="0"/>
        <w:adjustRightInd w:val="0"/>
        <w:spacing w:line="360" w:lineRule="auto"/>
        <w:jc w:val="both"/>
        <w:rPr>
          <w:rFonts w:ascii="Lato" w:hAnsi="Lato" w:cs="Arial"/>
          <w:b/>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294"/>
        <w:gridCol w:w="2667"/>
      </w:tblGrid>
      <w:tr w:rsidR="000B758B" w14:paraId="0ACFB0CD" w14:textId="77777777" w:rsidTr="00E26E0B">
        <w:trPr>
          <w:trHeight w:val="572"/>
        </w:trPr>
        <w:tc>
          <w:tcPr>
            <w:tcW w:w="6658" w:type="dxa"/>
          </w:tcPr>
          <w:p w14:paraId="33657087" w14:textId="77777777" w:rsidR="00E26E0B" w:rsidRDefault="00E26E0B" w:rsidP="001A0B13">
            <w:pPr>
              <w:autoSpaceDE w:val="0"/>
              <w:autoSpaceDN w:val="0"/>
              <w:adjustRightInd w:val="0"/>
              <w:jc w:val="both"/>
              <w:rPr>
                <w:rFonts w:ascii="Lato" w:hAnsi="Lato" w:cs="Arial"/>
                <w:b/>
                <w:sz w:val="20"/>
                <w:szCs w:val="20"/>
              </w:rPr>
            </w:pPr>
          </w:p>
          <w:p w14:paraId="3145A124" w14:textId="77777777" w:rsidR="000B758B" w:rsidRDefault="000B758B" w:rsidP="001A0B13">
            <w:pPr>
              <w:autoSpaceDE w:val="0"/>
              <w:autoSpaceDN w:val="0"/>
              <w:adjustRightInd w:val="0"/>
              <w:jc w:val="both"/>
              <w:rPr>
                <w:rFonts w:ascii="Lato" w:hAnsi="Lato" w:cs="Arial"/>
                <w:b/>
                <w:sz w:val="20"/>
                <w:szCs w:val="20"/>
              </w:rPr>
            </w:pPr>
            <w:r>
              <w:rPr>
                <w:rFonts w:ascii="Lato" w:hAnsi="Lato" w:cs="Arial"/>
                <w:b/>
                <w:sz w:val="20"/>
                <w:szCs w:val="20"/>
              </w:rPr>
              <w:t>CONCEPTO</w:t>
            </w:r>
          </w:p>
        </w:tc>
        <w:tc>
          <w:tcPr>
            <w:tcW w:w="2294" w:type="dxa"/>
          </w:tcPr>
          <w:p w14:paraId="559AB7FE" w14:textId="77777777" w:rsidR="00E26E0B" w:rsidRDefault="00E26E0B" w:rsidP="00E26E0B">
            <w:pPr>
              <w:autoSpaceDE w:val="0"/>
              <w:autoSpaceDN w:val="0"/>
              <w:adjustRightInd w:val="0"/>
              <w:rPr>
                <w:rFonts w:ascii="Lato" w:hAnsi="Lato" w:cs="Arial"/>
                <w:b/>
                <w:sz w:val="20"/>
                <w:szCs w:val="20"/>
              </w:rPr>
            </w:pPr>
          </w:p>
          <w:p w14:paraId="709C8287" w14:textId="77777777" w:rsidR="000B758B" w:rsidRDefault="000B758B" w:rsidP="00E26E0B">
            <w:pPr>
              <w:autoSpaceDE w:val="0"/>
              <w:autoSpaceDN w:val="0"/>
              <w:adjustRightInd w:val="0"/>
              <w:rPr>
                <w:rFonts w:ascii="Lato" w:hAnsi="Lato" w:cs="Arial"/>
                <w:b/>
                <w:sz w:val="20"/>
                <w:szCs w:val="20"/>
              </w:rPr>
            </w:pPr>
            <w:r>
              <w:rPr>
                <w:rFonts w:ascii="Lato" w:hAnsi="Lato" w:cs="Arial"/>
                <w:b/>
                <w:sz w:val="20"/>
                <w:szCs w:val="20"/>
              </w:rPr>
              <w:t>RECAUDADO</w:t>
            </w:r>
          </w:p>
        </w:tc>
        <w:tc>
          <w:tcPr>
            <w:tcW w:w="2667" w:type="dxa"/>
          </w:tcPr>
          <w:p w14:paraId="3F48569A" w14:textId="021E0082" w:rsidR="000B758B" w:rsidRDefault="000B758B" w:rsidP="00E26E0B">
            <w:pPr>
              <w:autoSpaceDE w:val="0"/>
              <w:autoSpaceDN w:val="0"/>
              <w:adjustRightInd w:val="0"/>
              <w:jc w:val="center"/>
              <w:rPr>
                <w:rFonts w:ascii="Lato" w:hAnsi="Lato" w:cs="Arial"/>
                <w:b/>
                <w:sz w:val="20"/>
                <w:szCs w:val="20"/>
              </w:rPr>
            </w:pPr>
            <w:r>
              <w:rPr>
                <w:rFonts w:ascii="Lato" w:hAnsi="Lato" w:cs="Arial"/>
                <w:b/>
                <w:sz w:val="20"/>
                <w:szCs w:val="20"/>
              </w:rPr>
              <w:t>16.75%</w:t>
            </w:r>
          </w:p>
          <w:p w14:paraId="552F189A" w14:textId="77777777" w:rsidR="000B758B" w:rsidRDefault="000B758B" w:rsidP="00E26E0B">
            <w:pPr>
              <w:autoSpaceDE w:val="0"/>
              <w:autoSpaceDN w:val="0"/>
              <w:adjustRightInd w:val="0"/>
              <w:jc w:val="center"/>
              <w:rPr>
                <w:rFonts w:ascii="Lato" w:hAnsi="Lato" w:cs="Arial"/>
                <w:b/>
                <w:sz w:val="20"/>
                <w:szCs w:val="20"/>
              </w:rPr>
            </w:pPr>
            <w:r>
              <w:rPr>
                <w:rFonts w:ascii="Lato" w:hAnsi="Lato" w:cs="Arial"/>
                <w:b/>
                <w:sz w:val="20"/>
                <w:szCs w:val="20"/>
              </w:rPr>
              <w:t>RETENCION EMPLEADOS</w:t>
            </w:r>
          </w:p>
        </w:tc>
      </w:tr>
      <w:tr w:rsidR="000B758B" w14:paraId="438A320A" w14:textId="77777777" w:rsidTr="00E26E0B">
        <w:tc>
          <w:tcPr>
            <w:tcW w:w="6658" w:type="dxa"/>
          </w:tcPr>
          <w:p w14:paraId="5CBE6EAE" w14:textId="77777777" w:rsidR="000B758B" w:rsidRPr="00E413F1" w:rsidRDefault="000B758B" w:rsidP="001A0B13">
            <w:pPr>
              <w:autoSpaceDE w:val="0"/>
              <w:autoSpaceDN w:val="0"/>
              <w:adjustRightInd w:val="0"/>
              <w:spacing w:line="360" w:lineRule="auto"/>
              <w:jc w:val="both"/>
              <w:rPr>
                <w:rFonts w:ascii="Lato" w:hAnsi="Lato" w:cs="Arial"/>
                <w:sz w:val="20"/>
                <w:szCs w:val="20"/>
              </w:rPr>
            </w:pPr>
            <w:r>
              <w:rPr>
                <w:rFonts w:ascii="Lato" w:hAnsi="Lato" w:cs="Arial"/>
                <w:sz w:val="20"/>
                <w:szCs w:val="20"/>
              </w:rPr>
              <w:t xml:space="preserve">APORTACIONES ENTIDADES PARA </w:t>
            </w:r>
            <w:r w:rsidRPr="001241C1">
              <w:rPr>
                <w:rFonts w:ascii="Lato" w:hAnsi="Lato" w:cs="Calibri"/>
                <w:color w:val="000000"/>
                <w:sz w:val="20"/>
                <w:szCs w:val="20"/>
                <w:lang w:eastAsia="es-MX"/>
              </w:rPr>
              <w:t>LAS PRESTACIONES DE JUBILACIONES Y PENSIONES</w:t>
            </w:r>
          </w:p>
        </w:tc>
        <w:tc>
          <w:tcPr>
            <w:tcW w:w="2294" w:type="dxa"/>
          </w:tcPr>
          <w:p w14:paraId="10A8EA9F" w14:textId="52108E3F" w:rsidR="000B758B" w:rsidRPr="00E413F1" w:rsidRDefault="00D220FC" w:rsidP="001A0B13">
            <w:pPr>
              <w:autoSpaceDE w:val="0"/>
              <w:autoSpaceDN w:val="0"/>
              <w:adjustRightInd w:val="0"/>
              <w:spacing w:line="360" w:lineRule="auto"/>
              <w:jc w:val="right"/>
              <w:rPr>
                <w:rFonts w:ascii="Lato" w:hAnsi="Lato" w:cs="Arial"/>
                <w:sz w:val="20"/>
                <w:szCs w:val="20"/>
              </w:rPr>
            </w:pPr>
            <w:r>
              <w:rPr>
                <w:rFonts w:ascii="Lato" w:hAnsi="Lato" w:cs="Arial"/>
                <w:sz w:val="20"/>
                <w:szCs w:val="20"/>
              </w:rPr>
              <w:t>26,865,748.61</w:t>
            </w:r>
          </w:p>
        </w:tc>
        <w:tc>
          <w:tcPr>
            <w:tcW w:w="2667" w:type="dxa"/>
          </w:tcPr>
          <w:p w14:paraId="3B3D8E55" w14:textId="55015689" w:rsidR="000B758B" w:rsidRDefault="000B758B" w:rsidP="001A0B13">
            <w:pPr>
              <w:autoSpaceDE w:val="0"/>
              <w:autoSpaceDN w:val="0"/>
              <w:adjustRightInd w:val="0"/>
              <w:spacing w:line="360" w:lineRule="auto"/>
              <w:jc w:val="center"/>
              <w:rPr>
                <w:rFonts w:ascii="Lato" w:hAnsi="Lato" w:cs="Arial"/>
                <w:b/>
                <w:sz w:val="20"/>
                <w:szCs w:val="20"/>
              </w:rPr>
            </w:pPr>
            <w:r>
              <w:rPr>
                <w:rFonts w:ascii="Lato" w:hAnsi="Lato" w:cs="Arial"/>
                <w:b/>
                <w:sz w:val="20"/>
                <w:szCs w:val="20"/>
              </w:rPr>
              <w:t>10.75%</w:t>
            </w:r>
          </w:p>
        </w:tc>
      </w:tr>
    </w:tbl>
    <w:p w14:paraId="602F2129" w14:textId="77777777" w:rsidR="000B758B" w:rsidRDefault="000B758B" w:rsidP="00C14872">
      <w:pPr>
        <w:autoSpaceDE w:val="0"/>
        <w:autoSpaceDN w:val="0"/>
        <w:adjustRightInd w:val="0"/>
        <w:spacing w:line="360" w:lineRule="auto"/>
        <w:jc w:val="both"/>
        <w:rPr>
          <w:rFonts w:ascii="Lato" w:hAnsi="Lato" w:cs="Arial"/>
          <w:b/>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294"/>
        <w:gridCol w:w="2667"/>
      </w:tblGrid>
      <w:tr w:rsidR="000B758B" w14:paraId="1CADA576" w14:textId="77777777" w:rsidTr="004E7AC4">
        <w:trPr>
          <w:trHeight w:val="595"/>
        </w:trPr>
        <w:tc>
          <w:tcPr>
            <w:tcW w:w="6658" w:type="dxa"/>
          </w:tcPr>
          <w:p w14:paraId="4985392E" w14:textId="77777777" w:rsidR="00E26E0B" w:rsidRDefault="00E26E0B" w:rsidP="001A0B13">
            <w:pPr>
              <w:autoSpaceDE w:val="0"/>
              <w:autoSpaceDN w:val="0"/>
              <w:adjustRightInd w:val="0"/>
              <w:jc w:val="both"/>
              <w:rPr>
                <w:rFonts w:ascii="Lato" w:hAnsi="Lato" w:cs="Arial"/>
                <w:b/>
                <w:sz w:val="20"/>
                <w:szCs w:val="20"/>
              </w:rPr>
            </w:pPr>
          </w:p>
          <w:p w14:paraId="1EE3B7FE" w14:textId="77777777" w:rsidR="000B758B" w:rsidRDefault="000B758B" w:rsidP="001A0B13">
            <w:pPr>
              <w:autoSpaceDE w:val="0"/>
              <w:autoSpaceDN w:val="0"/>
              <w:adjustRightInd w:val="0"/>
              <w:jc w:val="both"/>
              <w:rPr>
                <w:rFonts w:ascii="Lato" w:hAnsi="Lato" w:cs="Arial"/>
                <w:b/>
                <w:sz w:val="20"/>
                <w:szCs w:val="20"/>
              </w:rPr>
            </w:pPr>
            <w:r>
              <w:rPr>
                <w:rFonts w:ascii="Lato" w:hAnsi="Lato" w:cs="Arial"/>
                <w:b/>
                <w:sz w:val="20"/>
                <w:szCs w:val="20"/>
              </w:rPr>
              <w:t>CONCEPTO</w:t>
            </w:r>
          </w:p>
        </w:tc>
        <w:tc>
          <w:tcPr>
            <w:tcW w:w="2294" w:type="dxa"/>
          </w:tcPr>
          <w:p w14:paraId="0E00A34B" w14:textId="77777777" w:rsidR="00E26E0B" w:rsidRDefault="00E26E0B" w:rsidP="00E26E0B">
            <w:pPr>
              <w:autoSpaceDE w:val="0"/>
              <w:autoSpaceDN w:val="0"/>
              <w:adjustRightInd w:val="0"/>
              <w:rPr>
                <w:rFonts w:ascii="Lato" w:hAnsi="Lato" w:cs="Arial"/>
                <w:b/>
                <w:sz w:val="20"/>
                <w:szCs w:val="20"/>
              </w:rPr>
            </w:pPr>
          </w:p>
          <w:p w14:paraId="0C420341" w14:textId="77777777" w:rsidR="000B758B" w:rsidRDefault="000B758B" w:rsidP="00E26E0B">
            <w:pPr>
              <w:autoSpaceDE w:val="0"/>
              <w:autoSpaceDN w:val="0"/>
              <w:adjustRightInd w:val="0"/>
              <w:rPr>
                <w:rFonts w:ascii="Lato" w:hAnsi="Lato" w:cs="Arial"/>
                <w:b/>
                <w:sz w:val="20"/>
                <w:szCs w:val="20"/>
              </w:rPr>
            </w:pPr>
            <w:r>
              <w:rPr>
                <w:rFonts w:ascii="Lato" w:hAnsi="Lato" w:cs="Arial"/>
                <w:b/>
                <w:sz w:val="20"/>
                <w:szCs w:val="20"/>
              </w:rPr>
              <w:t>RECAUDADO</w:t>
            </w:r>
          </w:p>
        </w:tc>
        <w:tc>
          <w:tcPr>
            <w:tcW w:w="2667" w:type="dxa"/>
          </w:tcPr>
          <w:p w14:paraId="5B837D73" w14:textId="1B770467" w:rsidR="000B758B" w:rsidRDefault="000B758B" w:rsidP="001A0B13">
            <w:pPr>
              <w:autoSpaceDE w:val="0"/>
              <w:autoSpaceDN w:val="0"/>
              <w:adjustRightInd w:val="0"/>
              <w:jc w:val="center"/>
              <w:rPr>
                <w:rFonts w:ascii="Lato" w:hAnsi="Lato" w:cs="Arial"/>
                <w:b/>
                <w:sz w:val="20"/>
                <w:szCs w:val="20"/>
              </w:rPr>
            </w:pPr>
            <w:r>
              <w:rPr>
                <w:rFonts w:ascii="Lato" w:hAnsi="Lato" w:cs="Arial"/>
                <w:b/>
                <w:sz w:val="20"/>
                <w:szCs w:val="20"/>
              </w:rPr>
              <w:t>21.75%</w:t>
            </w:r>
          </w:p>
          <w:p w14:paraId="5E707E64" w14:textId="77777777" w:rsidR="000B758B" w:rsidRDefault="000B758B" w:rsidP="001A0B13">
            <w:pPr>
              <w:autoSpaceDE w:val="0"/>
              <w:autoSpaceDN w:val="0"/>
              <w:adjustRightInd w:val="0"/>
              <w:jc w:val="both"/>
              <w:rPr>
                <w:rFonts w:ascii="Lato" w:hAnsi="Lato" w:cs="Arial"/>
                <w:b/>
                <w:sz w:val="20"/>
                <w:szCs w:val="20"/>
              </w:rPr>
            </w:pPr>
            <w:r>
              <w:rPr>
                <w:rFonts w:ascii="Lato" w:hAnsi="Lato" w:cs="Arial"/>
                <w:b/>
                <w:sz w:val="20"/>
                <w:szCs w:val="20"/>
              </w:rPr>
              <w:t>RETENCION EMPLEADOS</w:t>
            </w:r>
          </w:p>
        </w:tc>
      </w:tr>
      <w:tr w:rsidR="000B758B" w14:paraId="3CAE6C8F" w14:textId="77777777" w:rsidTr="004E7AC4">
        <w:tc>
          <w:tcPr>
            <w:tcW w:w="6658" w:type="dxa"/>
          </w:tcPr>
          <w:p w14:paraId="4CB15F42" w14:textId="77777777" w:rsidR="000B758B" w:rsidRPr="00E413F1" w:rsidRDefault="000B758B" w:rsidP="001A0B13">
            <w:pPr>
              <w:autoSpaceDE w:val="0"/>
              <w:autoSpaceDN w:val="0"/>
              <w:adjustRightInd w:val="0"/>
              <w:spacing w:line="360" w:lineRule="auto"/>
              <w:jc w:val="both"/>
              <w:rPr>
                <w:rFonts w:ascii="Lato" w:hAnsi="Lato" w:cs="Arial"/>
                <w:sz w:val="20"/>
                <w:szCs w:val="20"/>
              </w:rPr>
            </w:pPr>
            <w:r>
              <w:rPr>
                <w:rFonts w:ascii="Lato" w:hAnsi="Lato" w:cs="Arial"/>
                <w:sz w:val="20"/>
                <w:szCs w:val="20"/>
              </w:rPr>
              <w:t xml:space="preserve">APORTACIONES ENTIDADES PARA </w:t>
            </w:r>
            <w:r w:rsidRPr="001241C1">
              <w:rPr>
                <w:rFonts w:ascii="Lato" w:hAnsi="Lato" w:cs="Calibri"/>
                <w:color w:val="000000"/>
                <w:sz w:val="20"/>
                <w:szCs w:val="20"/>
                <w:lang w:eastAsia="es-MX"/>
              </w:rPr>
              <w:t>LAS PRESTACIONES DE JUBILACIONES Y PENSIONES</w:t>
            </w:r>
          </w:p>
        </w:tc>
        <w:tc>
          <w:tcPr>
            <w:tcW w:w="2294" w:type="dxa"/>
          </w:tcPr>
          <w:p w14:paraId="4BA03414" w14:textId="228D224D" w:rsidR="000B758B" w:rsidRPr="00E413F1" w:rsidRDefault="00D220FC" w:rsidP="00B046DC">
            <w:pPr>
              <w:autoSpaceDE w:val="0"/>
              <w:autoSpaceDN w:val="0"/>
              <w:adjustRightInd w:val="0"/>
              <w:spacing w:line="360" w:lineRule="auto"/>
              <w:jc w:val="right"/>
              <w:rPr>
                <w:rFonts w:ascii="Lato" w:hAnsi="Lato" w:cs="Arial"/>
                <w:sz w:val="20"/>
                <w:szCs w:val="20"/>
              </w:rPr>
            </w:pPr>
            <w:r>
              <w:rPr>
                <w:rFonts w:ascii="Lato" w:hAnsi="Lato" w:cs="Arial"/>
                <w:sz w:val="20"/>
                <w:szCs w:val="20"/>
              </w:rPr>
              <w:t>45,563,634.37</w:t>
            </w:r>
          </w:p>
        </w:tc>
        <w:tc>
          <w:tcPr>
            <w:tcW w:w="2667" w:type="dxa"/>
          </w:tcPr>
          <w:p w14:paraId="5BFAB995" w14:textId="609F49E8" w:rsidR="000B758B" w:rsidRDefault="000B758B" w:rsidP="001A0B13">
            <w:pPr>
              <w:autoSpaceDE w:val="0"/>
              <w:autoSpaceDN w:val="0"/>
              <w:adjustRightInd w:val="0"/>
              <w:spacing w:line="360" w:lineRule="auto"/>
              <w:jc w:val="center"/>
              <w:rPr>
                <w:rFonts w:ascii="Lato" w:hAnsi="Lato" w:cs="Arial"/>
                <w:b/>
                <w:sz w:val="20"/>
                <w:szCs w:val="20"/>
              </w:rPr>
            </w:pPr>
            <w:r>
              <w:rPr>
                <w:rFonts w:ascii="Lato" w:hAnsi="Lato" w:cs="Arial"/>
                <w:b/>
                <w:sz w:val="20"/>
                <w:szCs w:val="20"/>
              </w:rPr>
              <w:t>15.75%</w:t>
            </w:r>
          </w:p>
        </w:tc>
      </w:tr>
    </w:tbl>
    <w:p w14:paraId="3CD7D82F" w14:textId="77777777" w:rsidR="001A0B13" w:rsidRDefault="001A0B13" w:rsidP="00C14872">
      <w:pPr>
        <w:autoSpaceDE w:val="0"/>
        <w:autoSpaceDN w:val="0"/>
        <w:adjustRightInd w:val="0"/>
        <w:spacing w:line="360" w:lineRule="auto"/>
        <w:jc w:val="both"/>
        <w:rPr>
          <w:rFonts w:ascii="Lato" w:hAnsi="Lato" w:cs="Arial"/>
          <w:b/>
          <w:sz w:val="20"/>
          <w:szCs w:val="20"/>
        </w:rPr>
      </w:pPr>
    </w:p>
    <w:p w14:paraId="1DED8D31" w14:textId="77777777" w:rsidR="00E26E0B" w:rsidRDefault="00E26E0B" w:rsidP="00C14872">
      <w:pPr>
        <w:autoSpaceDE w:val="0"/>
        <w:autoSpaceDN w:val="0"/>
        <w:adjustRightInd w:val="0"/>
        <w:spacing w:line="360" w:lineRule="auto"/>
        <w:jc w:val="both"/>
        <w:rPr>
          <w:rFonts w:ascii="Lato" w:hAnsi="Lato" w:cs="Arial"/>
          <w:b/>
          <w:sz w:val="20"/>
          <w:szCs w:val="20"/>
        </w:rPr>
      </w:pPr>
    </w:p>
    <w:p w14:paraId="3D4E4F11" w14:textId="77777777" w:rsidR="00E26E0B" w:rsidRDefault="00E26E0B" w:rsidP="00C14872">
      <w:pPr>
        <w:autoSpaceDE w:val="0"/>
        <w:autoSpaceDN w:val="0"/>
        <w:adjustRightInd w:val="0"/>
        <w:spacing w:line="360" w:lineRule="auto"/>
        <w:jc w:val="both"/>
        <w:rPr>
          <w:rFonts w:ascii="Lato" w:hAnsi="Lato" w:cs="Arial"/>
          <w:b/>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294"/>
        <w:gridCol w:w="2667"/>
      </w:tblGrid>
      <w:tr w:rsidR="00D220FC" w14:paraId="0BD1DDCC" w14:textId="77777777" w:rsidTr="004E7AC4">
        <w:trPr>
          <w:trHeight w:val="595"/>
        </w:trPr>
        <w:tc>
          <w:tcPr>
            <w:tcW w:w="6658" w:type="dxa"/>
          </w:tcPr>
          <w:p w14:paraId="0006AF06" w14:textId="77777777" w:rsidR="00D220FC" w:rsidRDefault="00D220FC" w:rsidP="00104E6A">
            <w:pPr>
              <w:autoSpaceDE w:val="0"/>
              <w:autoSpaceDN w:val="0"/>
              <w:adjustRightInd w:val="0"/>
              <w:jc w:val="both"/>
              <w:rPr>
                <w:rFonts w:ascii="Lato" w:hAnsi="Lato" w:cs="Arial"/>
                <w:b/>
                <w:sz w:val="20"/>
                <w:szCs w:val="20"/>
              </w:rPr>
            </w:pPr>
          </w:p>
          <w:p w14:paraId="1B75185A" w14:textId="77777777" w:rsidR="00D220FC" w:rsidRDefault="00D220FC" w:rsidP="00104E6A">
            <w:pPr>
              <w:autoSpaceDE w:val="0"/>
              <w:autoSpaceDN w:val="0"/>
              <w:adjustRightInd w:val="0"/>
              <w:jc w:val="both"/>
              <w:rPr>
                <w:rFonts w:ascii="Lato" w:hAnsi="Lato" w:cs="Arial"/>
                <w:b/>
                <w:sz w:val="20"/>
                <w:szCs w:val="20"/>
              </w:rPr>
            </w:pPr>
            <w:r>
              <w:rPr>
                <w:rFonts w:ascii="Lato" w:hAnsi="Lato" w:cs="Arial"/>
                <w:b/>
                <w:sz w:val="20"/>
                <w:szCs w:val="20"/>
              </w:rPr>
              <w:t>CONCEPTO</w:t>
            </w:r>
          </w:p>
        </w:tc>
        <w:tc>
          <w:tcPr>
            <w:tcW w:w="2294" w:type="dxa"/>
          </w:tcPr>
          <w:p w14:paraId="7633FDC0" w14:textId="77777777" w:rsidR="00D220FC" w:rsidRDefault="00D220FC" w:rsidP="00104E6A">
            <w:pPr>
              <w:autoSpaceDE w:val="0"/>
              <w:autoSpaceDN w:val="0"/>
              <w:adjustRightInd w:val="0"/>
              <w:rPr>
                <w:rFonts w:ascii="Lato" w:hAnsi="Lato" w:cs="Arial"/>
                <w:b/>
                <w:sz w:val="20"/>
                <w:szCs w:val="20"/>
              </w:rPr>
            </w:pPr>
          </w:p>
          <w:p w14:paraId="439A9A0C" w14:textId="77777777" w:rsidR="00D220FC" w:rsidRDefault="00D220FC" w:rsidP="00104E6A">
            <w:pPr>
              <w:autoSpaceDE w:val="0"/>
              <w:autoSpaceDN w:val="0"/>
              <w:adjustRightInd w:val="0"/>
              <w:rPr>
                <w:rFonts w:ascii="Lato" w:hAnsi="Lato" w:cs="Arial"/>
                <w:b/>
                <w:sz w:val="20"/>
                <w:szCs w:val="20"/>
              </w:rPr>
            </w:pPr>
            <w:r>
              <w:rPr>
                <w:rFonts w:ascii="Lato" w:hAnsi="Lato" w:cs="Arial"/>
                <w:b/>
                <w:sz w:val="20"/>
                <w:szCs w:val="20"/>
              </w:rPr>
              <w:t>RECAUDADO</w:t>
            </w:r>
          </w:p>
        </w:tc>
        <w:tc>
          <w:tcPr>
            <w:tcW w:w="2667" w:type="dxa"/>
          </w:tcPr>
          <w:p w14:paraId="1D149C66" w14:textId="5252179F" w:rsidR="00D220FC" w:rsidRDefault="00D220FC" w:rsidP="00104E6A">
            <w:pPr>
              <w:autoSpaceDE w:val="0"/>
              <w:autoSpaceDN w:val="0"/>
              <w:adjustRightInd w:val="0"/>
              <w:jc w:val="center"/>
              <w:rPr>
                <w:rFonts w:ascii="Lato" w:hAnsi="Lato" w:cs="Arial"/>
                <w:b/>
                <w:sz w:val="20"/>
                <w:szCs w:val="20"/>
              </w:rPr>
            </w:pPr>
            <w:r>
              <w:rPr>
                <w:rFonts w:ascii="Lato" w:hAnsi="Lato" w:cs="Arial"/>
                <w:b/>
                <w:sz w:val="20"/>
                <w:szCs w:val="20"/>
              </w:rPr>
              <w:t>17.75%</w:t>
            </w:r>
          </w:p>
          <w:p w14:paraId="3AC0A6F5" w14:textId="77777777" w:rsidR="00D220FC" w:rsidRDefault="00D220FC" w:rsidP="00104E6A">
            <w:pPr>
              <w:autoSpaceDE w:val="0"/>
              <w:autoSpaceDN w:val="0"/>
              <w:adjustRightInd w:val="0"/>
              <w:jc w:val="both"/>
              <w:rPr>
                <w:rFonts w:ascii="Lato" w:hAnsi="Lato" w:cs="Arial"/>
                <w:b/>
                <w:sz w:val="20"/>
                <w:szCs w:val="20"/>
              </w:rPr>
            </w:pPr>
            <w:r>
              <w:rPr>
                <w:rFonts w:ascii="Lato" w:hAnsi="Lato" w:cs="Arial"/>
                <w:b/>
                <w:sz w:val="20"/>
                <w:szCs w:val="20"/>
              </w:rPr>
              <w:t>RETENCION EMPLEADOS</w:t>
            </w:r>
          </w:p>
        </w:tc>
      </w:tr>
      <w:tr w:rsidR="00D220FC" w14:paraId="61885DE0" w14:textId="77777777" w:rsidTr="004E7AC4">
        <w:tc>
          <w:tcPr>
            <w:tcW w:w="6658" w:type="dxa"/>
          </w:tcPr>
          <w:p w14:paraId="0D3697F4" w14:textId="77777777" w:rsidR="00D220FC" w:rsidRPr="00E413F1" w:rsidRDefault="00D220FC" w:rsidP="00104E6A">
            <w:pPr>
              <w:autoSpaceDE w:val="0"/>
              <w:autoSpaceDN w:val="0"/>
              <w:adjustRightInd w:val="0"/>
              <w:spacing w:line="360" w:lineRule="auto"/>
              <w:jc w:val="both"/>
              <w:rPr>
                <w:rFonts w:ascii="Lato" w:hAnsi="Lato" w:cs="Arial"/>
                <w:sz w:val="20"/>
                <w:szCs w:val="20"/>
              </w:rPr>
            </w:pPr>
            <w:r>
              <w:rPr>
                <w:rFonts w:ascii="Lato" w:hAnsi="Lato" w:cs="Arial"/>
                <w:sz w:val="20"/>
                <w:szCs w:val="20"/>
              </w:rPr>
              <w:t xml:space="preserve">APORTACIONES ENTIDADES PARA </w:t>
            </w:r>
            <w:r w:rsidRPr="001241C1">
              <w:rPr>
                <w:rFonts w:ascii="Lato" w:hAnsi="Lato" w:cs="Calibri"/>
                <w:color w:val="000000"/>
                <w:sz w:val="20"/>
                <w:szCs w:val="20"/>
                <w:lang w:eastAsia="es-MX"/>
              </w:rPr>
              <w:t>LAS PRESTACIONES DE JUBILACIONES Y PENSIONES</w:t>
            </w:r>
          </w:p>
        </w:tc>
        <w:tc>
          <w:tcPr>
            <w:tcW w:w="2294" w:type="dxa"/>
          </w:tcPr>
          <w:p w14:paraId="02703201" w14:textId="3195C759" w:rsidR="00D220FC" w:rsidRPr="00E413F1" w:rsidRDefault="00D220FC" w:rsidP="00104E6A">
            <w:pPr>
              <w:autoSpaceDE w:val="0"/>
              <w:autoSpaceDN w:val="0"/>
              <w:adjustRightInd w:val="0"/>
              <w:spacing w:line="360" w:lineRule="auto"/>
              <w:jc w:val="right"/>
              <w:rPr>
                <w:rFonts w:ascii="Lato" w:hAnsi="Lato" w:cs="Arial"/>
                <w:sz w:val="20"/>
                <w:szCs w:val="20"/>
              </w:rPr>
            </w:pPr>
            <w:r>
              <w:rPr>
                <w:rFonts w:ascii="Lato" w:hAnsi="Lato" w:cs="Arial"/>
                <w:sz w:val="20"/>
                <w:szCs w:val="20"/>
              </w:rPr>
              <w:t>76,157,772.88</w:t>
            </w:r>
          </w:p>
        </w:tc>
        <w:tc>
          <w:tcPr>
            <w:tcW w:w="2667" w:type="dxa"/>
          </w:tcPr>
          <w:p w14:paraId="253AF2FB" w14:textId="50518515" w:rsidR="00D220FC" w:rsidRDefault="00D220FC" w:rsidP="00104E6A">
            <w:pPr>
              <w:autoSpaceDE w:val="0"/>
              <w:autoSpaceDN w:val="0"/>
              <w:adjustRightInd w:val="0"/>
              <w:spacing w:line="360" w:lineRule="auto"/>
              <w:jc w:val="center"/>
              <w:rPr>
                <w:rFonts w:ascii="Lato" w:hAnsi="Lato" w:cs="Arial"/>
                <w:b/>
                <w:sz w:val="20"/>
                <w:szCs w:val="20"/>
              </w:rPr>
            </w:pPr>
            <w:r>
              <w:rPr>
                <w:rFonts w:ascii="Lato" w:hAnsi="Lato" w:cs="Arial"/>
                <w:b/>
                <w:sz w:val="20"/>
                <w:szCs w:val="20"/>
              </w:rPr>
              <w:t>11.75%</w:t>
            </w:r>
          </w:p>
        </w:tc>
      </w:tr>
    </w:tbl>
    <w:p w14:paraId="7ABA2E6C" w14:textId="77777777" w:rsidR="004E7AC4" w:rsidRDefault="004E7AC4" w:rsidP="00C14872">
      <w:pPr>
        <w:autoSpaceDE w:val="0"/>
        <w:autoSpaceDN w:val="0"/>
        <w:adjustRightInd w:val="0"/>
        <w:spacing w:line="360" w:lineRule="auto"/>
        <w:jc w:val="both"/>
        <w:rPr>
          <w:rFonts w:ascii="Lato" w:hAnsi="Lato" w:cs="Arial"/>
          <w:b/>
          <w:sz w:val="20"/>
          <w:szCs w:val="20"/>
        </w:rPr>
      </w:pPr>
    </w:p>
    <w:p w14:paraId="18311B55" w14:textId="422E1780" w:rsidR="001A0B13" w:rsidRPr="00973AAD" w:rsidRDefault="001A0B13" w:rsidP="00C14872">
      <w:pPr>
        <w:autoSpaceDE w:val="0"/>
        <w:autoSpaceDN w:val="0"/>
        <w:adjustRightInd w:val="0"/>
        <w:spacing w:line="360" w:lineRule="auto"/>
        <w:jc w:val="both"/>
        <w:rPr>
          <w:rFonts w:ascii="Lato" w:hAnsi="Lato" w:cs="Arial"/>
          <w:b/>
          <w:sz w:val="20"/>
          <w:szCs w:val="20"/>
        </w:rPr>
      </w:pPr>
      <w:r>
        <w:rPr>
          <w:rFonts w:ascii="Lato" w:hAnsi="Lato" w:cs="Arial"/>
          <w:b/>
          <w:sz w:val="20"/>
          <w:szCs w:val="20"/>
        </w:rPr>
        <w:t>GASTOS Y OTRAS PÉRDIDAS</w:t>
      </w:r>
    </w:p>
    <w:tbl>
      <w:tblPr>
        <w:tblW w:w="12376" w:type="dxa"/>
        <w:tblLook w:val="04A0" w:firstRow="1" w:lastRow="0" w:firstColumn="1" w:lastColumn="0" w:noHBand="0" w:noVBand="1"/>
      </w:tblPr>
      <w:tblGrid>
        <w:gridCol w:w="817"/>
        <w:gridCol w:w="1387"/>
        <w:gridCol w:w="1194"/>
        <w:gridCol w:w="1930"/>
        <w:gridCol w:w="1263"/>
        <w:gridCol w:w="1886"/>
        <w:gridCol w:w="1772"/>
        <w:gridCol w:w="2127"/>
      </w:tblGrid>
      <w:tr w:rsidR="007C44D9" w:rsidRPr="001A0B13" w14:paraId="74FD2189" w14:textId="77777777" w:rsidTr="009048BF">
        <w:trPr>
          <w:trHeight w:val="240"/>
        </w:trPr>
        <w:tc>
          <w:tcPr>
            <w:tcW w:w="817" w:type="dxa"/>
            <w:shd w:val="clear" w:color="auto" w:fill="auto"/>
            <w:noWrap/>
            <w:hideMark/>
          </w:tcPr>
          <w:p w14:paraId="62DEBDA3" w14:textId="2DCAB1FA" w:rsidR="007C44D9" w:rsidRPr="001A0B13" w:rsidRDefault="007C44D9" w:rsidP="007C44D9">
            <w:pPr>
              <w:rPr>
                <w:rFonts w:ascii="Lato" w:hAnsi="Lato"/>
                <w:sz w:val="20"/>
                <w:szCs w:val="20"/>
                <w:lang w:eastAsia="es-MX"/>
              </w:rPr>
            </w:pPr>
          </w:p>
        </w:tc>
        <w:tc>
          <w:tcPr>
            <w:tcW w:w="1387" w:type="dxa"/>
            <w:shd w:val="clear" w:color="auto" w:fill="auto"/>
            <w:noWrap/>
            <w:hideMark/>
          </w:tcPr>
          <w:p w14:paraId="161E0E07" w14:textId="77777777" w:rsidR="007C44D9" w:rsidRPr="001A0B13" w:rsidRDefault="007C44D9" w:rsidP="007C44D9">
            <w:pPr>
              <w:rPr>
                <w:rFonts w:ascii="Lato" w:hAnsi="Lato"/>
                <w:sz w:val="20"/>
                <w:szCs w:val="20"/>
                <w:lang w:eastAsia="es-MX"/>
              </w:rPr>
            </w:pPr>
          </w:p>
        </w:tc>
        <w:tc>
          <w:tcPr>
            <w:tcW w:w="1194" w:type="dxa"/>
            <w:shd w:val="clear" w:color="auto" w:fill="auto"/>
            <w:noWrap/>
            <w:hideMark/>
          </w:tcPr>
          <w:p w14:paraId="1A0CE708" w14:textId="77777777" w:rsidR="007C44D9" w:rsidRPr="001A0B13" w:rsidRDefault="007C44D9" w:rsidP="007C44D9">
            <w:pPr>
              <w:rPr>
                <w:rFonts w:ascii="Lato" w:hAnsi="Lato"/>
                <w:sz w:val="20"/>
                <w:szCs w:val="20"/>
                <w:lang w:eastAsia="es-MX"/>
              </w:rPr>
            </w:pPr>
          </w:p>
        </w:tc>
        <w:tc>
          <w:tcPr>
            <w:tcW w:w="1930" w:type="dxa"/>
            <w:shd w:val="clear" w:color="auto" w:fill="auto"/>
            <w:noWrap/>
            <w:hideMark/>
          </w:tcPr>
          <w:p w14:paraId="7C07D221" w14:textId="77777777" w:rsidR="007C44D9" w:rsidRPr="001A0B13" w:rsidRDefault="007C44D9" w:rsidP="007C44D9">
            <w:pPr>
              <w:rPr>
                <w:rFonts w:ascii="Lato" w:hAnsi="Lato"/>
                <w:sz w:val="20"/>
                <w:szCs w:val="20"/>
                <w:lang w:eastAsia="es-MX"/>
              </w:rPr>
            </w:pPr>
          </w:p>
        </w:tc>
        <w:tc>
          <w:tcPr>
            <w:tcW w:w="1263" w:type="dxa"/>
            <w:shd w:val="clear" w:color="auto" w:fill="auto"/>
            <w:noWrap/>
            <w:hideMark/>
          </w:tcPr>
          <w:p w14:paraId="53152CFB" w14:textId="77777777" w:rsidR="007C44D9" w:rsidRPr="001A0B13" w:rsidRDefault="007C44D9" w:rsidP="007C44D9">
            <w:pPr>
              <w:rPr>
                <w:rFonts w:ascii="Lato" w:hAnsi="Lato"/>
                <w:sz w:val="20"/>
                <w:szCs w:val="20"/>
                <w:lang w:eastAsia="es-MX"/>
              </w:rPr>
            </w:pPr>
          </w:p>
        </w:tc>
        <w:tc>
          <w:tcPr>
            <w:tcW w:w="1886" w:type="dxa"/>
            <w:shd w:val="clear" w:color="auto" w:fill="auto"/>
            <w:noWrap/>
            <w:hideMark/>
          </w:tcPr>
          <w:p w14:paraId="6E6B6FB9" w14:textId="77777777" w:rsidR="007C44D9" w:rsidRPr="001A0B13" w:rsidRDefault="007C44D9" w:rsidP="007C44D9">
            <w:pPr>
              <w:rPr>
                <w:rFonts w:ascii="Lato" w:hAnsi="Lato"/>
                <w:sz w:val="20"/>
                <w:szCs w:val="20"/>
                <w:lang w:eastAsia="es-MX"/>
              </w:rPr>
            </w:pPr>
          </w:p>
        </w:tc>
        <w:tc>
          <w:tcPr>
            <w:tcW w:w="1772" w:type="dxa"/>
            <w:shd w:val="clear" w:color="auto" w:fill="auto"/>
            <w:noWrap/>
            <w:hideMark/>
          </w:tcPr>
          <w:p w14:paraId="2AAA048B" w14:textId="17B3F7A2" w:rsidR="007C44D9" w:rsidRPr="001A0B13" w:rsidRDefault="000859A2" w:rsidP="00DF46B6">
            <w:pPr>
              <w:jc w:val="center"/>
              <w:rPr>
                <w:rFonts w:ascii="Lato" w:hAnsi="Lato" w:cs="Calibri"/>
                <w:b/>
                <w:bCs/>
                <w:color w:val="000000"/>
                <w:sz w:val="20"/>
                <w:szCs w:val="20"/>
                <w:lang w:eastAsia="es-MX"/>
              </w:rPr>
            </w:pPr>
            <w:r>
              <w:rPr>
                <w:rFonts w:ascii="Lato" w:hAnsi="Lato" w:cs="Calibri"/>
                <w:b/>
                <w:bCs/>
                <w:color w:val="000000"/>
                <w:sz w:val="20"/>
                <w:szCs w:val="20"/>
                <w:lang w:eastAsia="es-MX"/>
              </w:rPr>
              <w:t>MARZO</w:t>
            </w:r>
          </w:p>
        </w:tc>
        <w:tc>
          <w:tcPr>
            <w:tcW w:w="2127" w:type="dxa"/>
            <w:shd w:val="clear" w:color="auto" w:fill="auto"/>
            <w:noWrap/>
            <w:hideMark/>
          </w:tcPr>
          <w:p w14:paraId="577D178B" w14:textId="15B0DDC6" w:rsidR="007C44D9" w:rsidRPr="001A0B13" w:rsidRDefault="004F53B2" w:rsidP="007C44D9">
            <w:pPr>
              <w:jc w:val="center"/>
              <w:rPr>
                <w:rFonts w:ascii="Lato" w:hAnsi="Lato" w:cs="Calibri"/>
                <w:b/>
                <w:bCs/>
                <w:color w:val="000000"/>
                <w:sz w:val="20"/>
                <w:szCs w:val="20"/>
                <w:lang w:eastAsia="es-MX"/>
              </w:rPr>
            </w:pPr>
            <w:r w:rsidRPr="001A0B13">
              <w:rPr>
                <w:rFonts w:ascii="Lato" w:hAnsi="Lato" w:cs="Calibri"/>
                <w:b/>
                <w:bCs/>
                <w:color w:val="000000"/>
                <w:sz w:val="20"/>
                <w:szCs w:val="20"/>
                <w:lang w:eastAsia="es-MX"/>
              </w:rPr>
              <w:t xml:space="preserve"> ACUMULADO </w:t>
            </w:r>
          </w:p>
        </w:tc>
      </w:tr>
      <w:tr w:rsidR="00DA66B4" w:rsidRPr="001A0B13" w14:paraId="623EE45D" w14:textId="77777777" w:rsidTr="009048BF">
        <w:trPr>
          <w:trHeight w:val="300"/>
        </w:trPr>
        <w:tc>
          <w:tcPr>
            <w:tcW w:w="3398" w:type="dxa"/>
            <w:gridSpan w:val="3"/>
            <w:shd w:val="clear" w:color="auto" w:fill="auto"/>
            <w:noWrap/>
            <w:hideMark/>
          </w:tcPr>
          <w:p w14:paraId="4866FA28" w14:textId="4333DD59" w:rsidR="00DA66B4" w:rsidRPr="001A0B13" w:rsidRDefault="00DA66B4" w:rsidP="00DA66B4">
            <w:pPr>
              <w:rPr>
                <w:rFonts w:ascii="Lato" w:hAnsi="Lato" w:cs="Calibri"/>
                <w:b/>
                <w:bCs/>
                <w:color w:val="000000"/>
                <w:sz w:val="20"/>
                <w:szCs w:val="20"/>
                <w:lang w:eastAsia="es-MX"/>
              </w:rPr>
            </w:pPr>
            <w:r w:rsidRPr="001A0B13">
              <w:rPr>
                <w:rFonts w:ascii="Lato" w:hAnsi="Lato" w:cs="Calibri"/>
                <w:b/>
                <w:bCs/>
                <w:color w:val="000000"/>
                <w:sz w:val="20"/>
                <w:szCs w:val="20"/>
                <w:lang w:eastAsia="es-MX"/>
              </w:rPr>
              <w:t>PENSIONES Y JUBILACIONES</w:t>
            </w:r>
          </w:p>
        </w:tc>
        <w:tc>
          <w:tcPr>
            <w:tcW w:w="1930" w:type="dxa"/>
            <w:shd w:val="clear" w:color="auto" w:fill="auto"/>
            <w:noWrap/>
            <w:hideMark/>
          </w:tcPr>
          <w:p w14:paraId="3197ABA5" w14:textId="77777777" w:rsidR="00DA66B4" w:rsidRPr="001A0B13" w:rsidRDefault="00DA66B4" w:rsidP="00DA66B4">
            <w:pPr>
              <w:rPr>
                <w:rFonts w:ascii="Lato" w:hAnsi="Lato" w:cs="Calibri"/>
                <w:b/>
                <w:bCs/>
                <w:color w:val="000000"/>
                <w:sz w:val="20"/>
                <w:szCs w:val="20"/>
                <w:lang w:eastAsia="es-MX"/>
              </w:rPr>
            </w:pPr>
          </w:p>
        </w:tc>
        <w:tc>
          <w:tcPr>
            <w:tcW w:w="1263" w:type="dxa"/>
            <w:shd w:val="clear" w:color="auto" w:fill="auto"/>
            <w:noWrap/>
            <w:hideMark/>
          </w:tcPr>
          <w:p w14:paraId="22A0ADFD" w14:textId="77777777" w:rsidR="00DA66B4" w:rsidRPr="001A0B13" w:rsidRDefault="00DA66B4" w:rsidP="00DA66B4">
            <w:pPr>
              <w:rPr>
                <w:rFonts w:ascii="Lato" w:hAnsi="Lato"/>
                <w:sz w:val="20"/>
                <w:szCs w:val="20"/>
                <w:lang w:eastAsia="es-MX"/>
              </w:rPr>
            </w:pPr>
          </w:p>
        </w:tc>
        <w:tc>
          <w:tcPr>
            <w:tcW w:w="1886" w:type="dxa"/>
            <w:shd w:val="clear" w:color="auto" w:fill="auto"/>
            <w:noWrap/>
            <w:hideMark/>
          </w:tcPr>
          <w:p w14:paraId="093F7C9C" w14:textId="77777777" w:rsidR="00DA66B4" w:rsidRPr="001A0B13" w:rsidRDefault="00DA66B4" w:rsidP="00DA66B4">
            <w:pPr>
              <w:rPr>
                <w:rFonts w:ascii="Lato" w:hAnsi="Lato"/>
                <w:sz w:val="20"/>
                <w:szCs w:val="20"/>
                <w:lang w:eastAsia="es-MX"/>
              </w:rPr>
            </w:pPr>
          </w:p>
        </w:tc>
        <w:tc>
          <w:tcPr>
            <w:tcW w:w="1772" w:type="dxa"/>
            <w:shd w:val="clear" w:color="auto" w:fill="auto"/>
            <w:noWrap/>
            <w:vAlign w:val="center"/>
          </w:tcPr>
          <w:p w14:paraId="639C1AE7" w14:textId="0766A19D" w:rsidR="00DA66B4" w:rsidRPr="00DA66B4" w:rsidRDefault="00DA66B4" w:rsidP="00DA66B4">
            <w:pPr>
              <w:jc w:val="right"/>
              <w:rPr>
                <w:rFonts w:ascii="Lato" w:hAnsi="Lato" w:cs="Arial"/>
                <w:b/>
                <w:bCs/>
                <w:sz w:val="20"/>
                <w:szCs w:val="20"/>
                <w:lang w:eastAsia="es-MX"/>
              </w:rPr>
            </w:pPr>
          </w:p>
        </w:tc>
        <w:tc>
          <w:tcPr>
            <w:tcW w:w="2127" w:type="dxa"/>
            <w:shd w:val="clear" w:color="auto" w:fill="auto"/>
            <w:noWrap/>
            <w:vAlign w:val="center"/>
          </w:tcPr>
          <w:p w14:paraId="76C0EC87" w14:textId="75137B1B" w:rsidR="00DA66B4" w:rsidRPr="00DA66B4" w:rsidRDefault="00DA66B4" w:rsidP="00DA66B4">
            <w:pPr>
              <w:jc w:val="right"/>
              <w:rPr>
                <w:rFonts w:ascii="Lato" w:hAnsi="Lato" w:cs="Arial"/>
                <w:b/>
                <w:bCs/>
                <w:sz w:val="20"/>
                <w:szCs w:val="20"/>
              </w:rPr>
            </w:pPr>
          </w:p>
        </w:tc>
      </w:tr>
      <w:tr w:rsidR="00DA6162" w:rsidRPr="001A0B13" w14:paraId="178ED15A" w14:textId="77777777" w:rsidTr="009048BF">
        <w:trPr>
          <w:trHeight w:val="240"/>
        </w:trPr>
        <w:tc>
          <w:tcPr>
            <w:tcW w:w="8477" w:type="dxa"/>
            <w:gridSpan w:val="6"/>
            <w:shd w:val="clear" w:color="auto" w:fill="auto"/>
            <w:noWrap/>
            <w:hideMark/>
          </w:tcPr>
          <w:p w14:paraId="21CB9E3A" w14:textId="26AA1877" w:rsidR="00DA6162" w:rsidRPr="001A0B13" w:rsidRDefault="00DA6162" w:rsidP="00DA6162">
            <w:pPr>
              <w:rPr>
                <w:rFonts w:ascii="Lato" w:hAnsi="Lato" w:cs="Calibri"/>
                <w:color w:val="000000"/>
                <w:sz w:val="20"/>
                <w:szCs w:val="20"/>
                <w:lang w:eastAsia="es-MX"/>
              </w:rPr>
            </w:pPr>
            <w:r w:rsidRPr="001A0B13">
              <w:rPr>
                <w:rFonts w:ascii="Lato" w:hAnsi="Lato" w:cs="Calibri"/>
                <w:color w:val="000000"/>
                <w:sz w:val="20"/>
                <w:szCs w:val="20"/>
                <w:lang w:eastAsia="es-MX"/>
              </w:rPr>
              <w:t>REPRESENTA EL PAGO A LOS DERECHOHABIENTES PENSIONADOS Y JUBILADOS POR EL INSTITUTO</w:t>
            </w:r>
          </w:p>
        </w:tc>
        <w:tc>
          <w:tcPr>
            <w:tcW w:w="1772" w:type="dxa"/>
            <w:shd w:val="clear" w:color="auto" w:fill="auto"/>
            <w:noWrap/>
            <w:vAlign w:val="center"/>
            <w:hideMark/>
          </w:tcPr>
          <w:p w14:paraId="1B81D3C4" w14:textId="672EC812" w:rsidR="00DA6162" w:rsidRPr="00DA6162" w:rsidRDefault="00DA6162" w:rsidP="00DA6162">
            <w:pPr>
              <w:jc w:val="right"/>
              <w:rPr>
                <w:rFonts w:ascii="Lato" w:hAnsi="Lato" w:cs="Calibri"/>
                <w:color w:val="000000"/>
                <w:sz w:val="20"/>
                <w:szCs w:val="20"/>
                <w:lang w:eastAsia="es-MX"/>
              </w:rPr>
            </w:pPr>
            <w:r w:rsidRPr="00DA6162">
              <w:rPr>
                <w:rFonts w:ascii="Lato" w:hAnsi="Lato"/>
                <w:sz w:val="20"/>
                <w:szCs w:val="22"/>
              </w:rPr>
              <w:t xml:space="preserve">              180,112,297.11 </w:t>
            </w:r>
          </w:p>
        </w:tc>
        <w:tc>
          <w:tcPr>
            <w:tcW w:w="2127" w:type="dxa"/>
            <w:shd w:val="clear" w:color="auto" w:fill="auto"/>
            <w:noWrap/>
            <w:vAlign w:val="center"/>
            <w:hideMark/>
          </w:tcPr>
          <w:p w14:paraId="5EA5BE9F" w14:textId="0467D95A" w:rsidR="00DA6162" w:rsidRPr="00DA6162" w:rsidRDefault="00DA6162" w:rsidP="00DA6162">
            <w:pPr>
              <w:jc w:val="right"/>
              <w:rPr>
                <w:rFonts w:ascii="Lato" w:hAnsi="Lato"/>
                <w:sz w:val="20"/>
                <w:szCs w:val="20"/>
                <w:lang w:eastAsia="es-MX"/>
              </w:rPr>
            </w:pPr>
            <w:r w:rsidRPr="00DA6162">
              <w:rPr>
                <w:rFonts w:ascii="Lato" w:hAnsi="Lato"/>
                <w:sz w:val="20"/>
                <w:szCs w:val="22"/>
              </w:rPr>
              <w:t xml:space="preserve">            552,403,356.21 </w:t>
            </w:r>
          </w:p>
        </w:tc>
      </w:tr>
      <w:tr w:rsidR="007C44D9" w:rsidRPr="001A0B13" w14:paraId="16F66365" w14:textId="77777777" w:rsidTr="009048BF">
        <w:trPr>
          <w:trHeight w:val="300"/>
        </w:trPr>
        <w:tc>
          <w:tcPr>
            <w:tcW w:w="817" w:type="dxa"/>
            <w:shd w:val="clear" w:color="auto" w:fill="auto"/>
            <w:noWrap/>
            <w:hideMark/>
          </w:tcPr>
          <w:p w14:paraId="5D021946" w14:textId="77777777" w:rsidR="007C44D9" w:rsidRPr="001A0B13" w:rsidRDefault="007C44D9" w:rsidP="007C44D9">
            <w:pPr>
              <w:jc w:val="center"/>
              <w:rPr>
                <w:rFonts w:ascii="Lato" w:hAnsi="Lato"/>
                <w:sz w:val="20"/>
                <w:szCs w:val="20"/>
                <w:lang w:eastAsia="es-MX"/>
              </w:rPr>
            </w:pPr>
          </w:p>
        </w:tc>
        <w:tc>
          <w:tcPr>
            <w:tcW w:w="1387" w:type="dxa"/>
            <w:shd w:val="clear" w:color="auto" w:fill="auto"/>
            <w:noWrap/>
            <w:hideMark/>
          </w:tcPr>
          <w:p w14:paraId="34907962" w14:textId="77777777" w:rsidR="007C44D9" w:rsidRPr="001A0B13" w:rsidRDefault="007C44D9" w:rsidP="007C44D9">
            <w:pPr>
              <w:rPr>
                <w:rFonts w:ascii="Lato" w:hAnsi="Lato"/>
                <w:sz w:val="20"/>
                <w:szCs w:val="20"/>
                <w:lang w:eastAsia="es-MX"/>
              </w:rPr>
            </w:pPr>
          </w:p>
        </w:tc>
        <w:tc>
          <w:tcPr>
            <w:tcW w:w="1194" w:type="dxa"/>
            <w:shd w:val="clear" w:color="auto" w:fill="auto"/>
            <w:noWrap/>
            <w:hideMark/>
          </w:tcPr>
          <w:p w14:paraId="258D6E1C" w14:textId="77777777" w:rsidR="007C44D9" w:rsidRPr="001A0B13" w:rsidRDefault="007C44D9" w:rsidP="007C44D9">
            <w:pPr>
              <w:rPr>
                <w:rFonts w:ascii="Lato" w:hAnsi="Lato"/>
                <w:sz w:val="20"/>
                <w:szCs w:val="20"/>
                <w:lang w:eastAsia="es-MX"/>
              </w:rPr>
            </w:pPr>
          </w:p>
        </w:tc>
        <w:tc>
          <w:tcPr>
            <w:tcW w:w="1930" w:type="dxa"/>
            <w:shd w:val="clear" w:color="auto" w:fill="auto"/>
            <w:noWrap/>
            <w:hideMark/>
          </w:tcPr>
          <w:p w14:paraId="3DC5E2EB" w14:textId="77777777" w:rsidR="007C44D9" w:rsidRPr="001A0B13" w:rsidRDefault="007C44D9" w:rsidP="007C44D9">
            <w:pPr>
              <w:rPr>
                <w:rFonts w:ascii="Lato" w:hAnsi="Lato"/>
                <w:sz w:val="20"/>
                <w:szCs w:val="20"/>
                <w:lang w:eastAsia="es-MX"/>
              </w:rPr>
            </w:pPr>
          </w:p>
        </w:tc>
        <w:tc>
          <w:tcPr>
            <w:tcW w:w="1263" w:type="dxa"/>
            <w:shd w:val="clear" w:color="auto" w:fill="auto"/>
            <w:noWrap/>
            <w:hideMark/>
          </w:tcPr>
          <w:p w14:paraId="6B9F146E" w14:textId="77777777" w:rsidR="007C44D9" w:rsidRPr="001A0B13" w:rsidRDefault="007C44D9" w:rsidP="007C44D9">
            <w:pPr>
              <w:rPr>
                <w:rFonts w:ascii="Lato" w:hAnsi="Lato"/>
                <w:sz w:val="20"/>
                <w:szCs w:val="20"/>
                <w:lang w:eastAsia="es-MX"/>
              </w:rPr>
            </w:pPr>
          </w:p>
        </w:tc>
        <w:tc>
          <w:tcPr>
            <w:tcW w:w="1886" w:type="dxa"/>
            <w:shd w:val="clear" w:color="auto" w:fill="auto"/>
            <w:noWrap/>
            <w:hideMark/>
          </w:tcPr>
          <w:p w14:paraId="50DFAF9A" w14:textId="77777777" w:rsidR="007C44D9" w:rsidRPr="001A0B13" w:rsidRDefault="007C44D9" w:rsidP="007C44D9">
            <w:pPr>
              <w:rPr>
                <w:rFonts w:ascii="Lato" w:hAnsi="Lato"/>
                <w:sz w:val="20"/>
                <w:szCs w:val="20"/>
                <w:lang w:eastAsia="es-MX"/>
              </w:rPr>
            </w:pPr>
          </w:p>
        </w:tc>
        <w:tc>
          <w:tcPr>
            <w:tcW w:w="1772" w:type="dxa"/>
            <w:shd w:val="clear" w:color="auto" w:fill="auto"/>
            <w:noWrap/>
            <w:hideMark/>
          </w:tcPr>
          <w:p w14:paraId="306099A9" w14:textId="77777777" w:rsidR="007C44D9" w:rsidRPr="00B92F53" w:rsidRDefault="007C44D9" w:rsidP="00F86510">
            <w:pPr>
              <w:jc w:val="right"/>
              <w:rPr>
                <w:rFonts w:ascii="Lato" w:hAnsi="Lato"/>
                <w:sz w:val="20"/>
                <w:szCs w:val="20"/>
                <w:lang w:eastAsia="es-MX"/>
              </w:rPr>
            </w:pPr>
          </w:p>
        </w:tc>
        <w:tc>
          <w:tcPr>
            <w:tcW w:w="2127" w:type="dxa"/>
            <w:shd w:val="clear" w:color="auto" w:fill="auto"/>
            <w:noWrap/>
            <w:hideMark/>
          </w:tcPr>
          <w:p w14:paraId="04F3C5C2" w14:textId="77777777" w:rsidR="007C44D9" w:rsidRPr="00B92F53" w:rsidRDefault="007C44D9" w:rsidP="00F86510">
            <w:pPr>
              <w:jc w:val="right"/>
              <w:rPr>
                <w:rFonts w:ascii="Lato" w:hAnsi="Lato"/>
                <w:sz w:val="20"/>
                <w:szCs w:val="20"/>
                <w:lang w:eastAsia="es-MX"/>
              </w:rPr>
            </w:pPr>
          </w:p>
        </w:tc>
      </w:tr>
      <w:tr w:rsidR="00DA6162" w:rsidRPr="001A0B13" w14:paraId="7CC33F95" w14:textId="77777777" w:rsidTr="009048BF">
        <w:trPr>
          <w:trHeight w:val="300"/>
        </w:trPr>
        <w:tc>
          <w:tcPr>
            <w:tcW w:w="5328" w:type="dxa"/>
            <w:gridSpan w:val="4"/>
            <w:shd w:val="clear" w:color="auto" w:fill="auto"/>
            <w:noWrap/>
            <w:hideMark/>
          </w:tcPr>
          <w:p w14:paraId="054FCAD9" w14:textId="54E7EF19" w:rsidR="00DA6162" w:rsidRPr="001A0B13" w:rsidRDefault="00DA6162" w:rsidP="00DA6162">
            <w:pPr>
              <w:rPr>
                <w:rFonts w:ascii="Lato" w:hAnsi="Lato" w:cs="Calibri"/>
                <w:b/>
                <w:bCs/>
                <w:color w:val="000000"/>
                <w:sz w:val="20"/>
                <w:szCs w:val="20"/>
                <w:lang w:eastAsia="es-MX"/>
              </w:rPr>
            </w:pPr>
            <w:r w:rsidRPr="001A0B13">
              <w:rPr>
                <w:rFonts w:ascii="Lato" w:hAnsi="Lato" w:cs="Calibri"/>
                <w:b/>
                <w:bCs/>
                <w:color w:val="000000"/>
                <w:sz w:val="20"/>
                <w:szCs w:val="20"/>
                <w:lang w:eastAsia="es-MX"/>
              </w:rPr>
              <w:t>TRANSFERENCIAS A LA SEGURIDAD SOCIAL</w:t>
            </w:r>
          </w:p>
        </w:tc>
        <w:tc>
          <w:tcPr>
            <w:tcW w:w="1263" w:type="dxa"/>
            <w:shd w:val="clear" w:color="auto" w:fill="auto"/>
            <w:noWrap/>
            <w:hideMark/>
          </w:tcPr>
          <w:p w14:paraId="6125A04D" w14:textId="77777777" w:rsidR="00DA6162" w:rsidRPr="001A0B13" w:rsidRDefault="00DA6162" w:rsidP="00DA6162">
            <w:pPr>
              <w:rPr>
                <w:rFonts w:ascii="Lato" w:hAnsi="Lato" w:cs="Calibri"/>
                <w:b/>
                <w:bCs/>
                <w:color w:val="000000"/>
                <w:sz w:val="20"/>
                <w:szCs w:val="20"/>
                <w:lang w:eastAsia="es-MX"/>
              </w:rPr>
            </w:pPr>
          </w:p>
        </w:tc>
        <w:tc>
          <w:tcPr>
            <w:tcW w:w="1886" w:type="dxa"/>
            <w:shd w:val="clear" w:color="auto" w:fill="auto"/>
            <w:noWrap/>
            <w:hideMark/>
          </w:tcPr>
          <w:p w14:paraId="7B839006" w14:textId="77777777" w:rsidR="00DA6162" w:rsidRPr="001A0B13" w:rsidRDefault="00DA6162" w:rsidP="00DA6162">
            <w:pPr>
              <w:rPr>
                <w:rFonts w:ascii="Lato" w:hAnsi="Lato"/>
                <w:sz w:val="20"/>
                <w:szCs w:val="20"/>
                <w:lang w:eastAsia="es-MX"/>
              </w:rPr>
            </w:pPr>
          </w:p>
        </w:tc>
        <w:tc>
          <w:tcPr>
            <w:tcW w:w="1772" w:type="dxa"/>
            <w:shd w:val="clear" w:color="auto" w:fill="auto"/>
            <w:noWrap/>
            <w:vAlign w:val="center"/>
            <w:hideMark/>
          </w:tcPr>
          <w:p w14:paraId="01391F29" w14:textId="25B7BB46" w:rsidR="00DA6162" w:rsidRPr="00DA6162" w:rsidRDefault="00DA6162" w:rsidP="00DA6162">
            <w:pPr>
              <w:jc w:val="right"/>
              <w:rPr>
                <w:rFonts w:ascii="Lato" w:hAnsi="Lato" w:cs="Arial"/>
                <w:b/>
                <w:bCs/>
                <w:sz w:val="20"/>
                <w:szCs w:val="20"/>
              </w:rPr>
            </w:pPr>
            <w:r w:rsidRPr="00DA6162">
              <w:rPr>
                <w:rFonts w:ascii="Lato" w:hAnsi="Lato"/>
                <w:color w:val="000000"/>
                <w:sz w:val="20"/>
                <w:szCs w:val="22"/>
              </w:rPr>
              <w:t xml:space="preserve">                      51,866,258 </w:t>
            </w:r>
          </w:p>
        </w:tc>
        <w:tc>
          <w:tcPr>
            <w:tcW w:w="2127" w:type="dxa"/>
            <w:shd w:val="clear" w:color="auto" w:fill="auto"/>
            <w:noWrap/>
            <w:vAlign w:val="center"/>
            <w:hideMark/>
          </w:tcPr>
          <w:p w14:paraId="076D0771" w14:textId="2B7A140A" w:rsidR="00DA6162" w:rsidRPr="00DA6162" w:rsidRDefault="00DA6162" w:rsidP="00DA6162">
            <w:pPr>
              <w:jc w:val="right"/>
              <w:rPr>
                <w:rFonts w:ascii="Lato" w:hAnsi="Lato" w:cs="Arial"/>
                <w:b/>
                <w:bCs/>
                <w:sz w:val="20"/>
                <w:szCs w:val="20"/>
              </w:rPr>
            </w:pPr>
            <w:r w:rsidRPr="00DA6162">
              <w:rPr>
                <w:rFonts w:ascii="Lato" w:hAnsi="Lato"/>
                <w:color w:val="000000"/>
                <w:sz w:val="20"/>
                <w:szCs w:val="22"/>
              </w:rPr>
              <w:t xml:space="preserve">            145,377,968.08 </w:t>
            </w:r>
          </w:p>
        </w:tc>
      </w:tr>
      <w:tr w:rsidR="00B92F53" w:rsidRPr="001A0B13" w14:paraId="3C7440CD" w14:textId="77777777" w:rsidTr="009048BF">
        <w:trPr>
          <w:trHeight w:val="300"/>
        </w:trPr>
        <w:tc>
          <w:tcPr>
            <w:tcW w:w="8477" w:type="dxa"/>
            <w:gridSpan w:val="6"/>
            <w:shd w:val="clear" w:color="auto" w:fill="auto"/>
            <w:noWrap/>
            <w:hideMark/>
          </w:tcPr>
          <w:p w14:paraId="696B320C" w14:textId="5A3CA57B" w:rsidR="00B92F53" w:rsidRPr="001A0B13" w:rsidRDefault="00B92F53" w:rsidP="000859A2">
            <w:pPr>
              <w:rPr>
                <w:rFonts w:ascii="Lato" w:hAnsi="Lato" w:cs="Calibri"/>
                <w:color w:val="000000"/>
                <w:sz w:val="20"/>
                <w:szCs w:val="20"/>
                <w:lang w:eastAsia="es-MX"/>
              </w:rPr>
            </w:pPr>
            <w:r w:rsidRPr="001A0B13">
              <w:rPr>
                <w:rFonts w:ascii="Lato" w:hAnsi="Lato" w:cs="Calibri"/>
                <w:color w:val="000000"/>
                <w:sz w:val="20"/>
                <w:szCs w:val="20"/>
                <w:lang w:eastAsia="es-MX"/>
              </w:rPr>
              <w:t xml:space="preserve">REPRESENTA LA PROVISIÓN DE LAS CUOTAS AL IMSS DE </w:t>
            </w:r>
            <w:r w:rsidR="000859A2">
              <w:rPr>
                <w:rFonts w:ascii="Lato" w:hAnsi="Lato" w:cs="Calibri"/>
                <w:color w:val="000000"/>
                <w:sz w:val="20"/>
                <w:szCs w:val="20"/>
                <w:lang w:eastAsia="es-MX"/>
              </w:rPr>
              <w:t>MARZO</w:t>
            </w:r>
            <w:r w:rsidRPr="001A0B13">
              <w:rPr>
                <w:rFonts w:ascii="Lato" w:hAnsi="Lato" w:cs="Calibri"/>
                <w:color w:val="000000"/>
                <w:sz w:val="20"/>
                <w:szCs w:val="20"/>
                <w:lang w:eastAsia="es-MX"/>
              </w:rPr>
              <w:t xml:space="preserve"> POR LOS DERECHOHABIENTES DEL INSTITUTO Y EL PAGO DE SEGUROS DE CESANTÍA</w:t>
            </w:r>
          </w:p>
        </w:tc>
        <w:tc>
          <w:tcPr>
            <w:tcW w:w="1772" w:type="dxa"/>
            <w:shd w:val="clear" w:color="auto" w:fill="auto"/>
            <w:noWrap/>
            <w:hideMark/>
          </w:tcPr>
          <w:p w14:paraId="506BE2C8" w14:textId="77777777" w:rsidR="00B92F53" w:rsidRPr="00B92F53" w:rsidRDefault="00B92F53" w:rsidP="00F86510">
            <w:pPr>
              <w:jc w:val="right"/>
              <w:rPr>
                <w:rFonts w:ascii="Lato" w:hAnsi="Lato" w:cs="Calibri"/>
                <w:color w:val="000000"/>
                <w:sz w:val="20"/>
                <w:szCs w:val="20"/>
                <w:lang w:eastAsia="es-MX"/>
              </w:rPr>
            </w:pPr>
          </w:p>
        </w:tc>
        <w:tc>
          <w:tcPr>
            <w:tcW w:w="2127" w:type="dxa"/>
            <w:shd w:val="clear" w:color="auto" w:fill="auto"/>
            <w:noWrap/>
            <w:hideMark/>
          </w:tcPr>
          <w:p w14:paraId="55E7E620" w14:textId="77777777" w:rsidR="00B92F53" w:rsidRPr="00B92F53" w:rsidRDefault="00B92F53" w:rsidP="00F86510">
            <w:pPr>
              <w:jc w:val="right"/>
              <w:rPr>
                <w:rFonts w:ascii="Lato" w:hAnsi="Lato"/>
                <w:sz w:val="20"/>
                <w:szCs w:val="20"/>
                <w:lang w:eastAsia="es-MX"/>
              </w:rPr>
            </w:pPr>
          </w:p>
        </w:tc>
      </w:tr>
      <w:tr w:rsidR="007C44D9" w:rsidRPr="001A0B13" w14:paraId="7F67D037" w14:textId="77777777" w:rsidTr="009048BF">
        <w:trPr>
          <w:trHeight w:val="300"/>
        </w:trPr>
        <w:tc>
          <w:tcPr>
            <w:tcW w:w="817" w:type="dxa"/>
            <w:shd w:val="clear" w:color="auto" w:fill="auto"/>
            <w:noWrap/>
            <w:hideMark/>
          </w:tcPr>
          <w:p w14:paraId="52E6D6E2" w14:textId="77777777" w:rsidR="007C44D9" w:rsidRPr="001A0B13" w:rsidRDefault="007C44D9" w:rsidP="007C44D9">
            <w:pPr>
              <w:rPr>
                <w:rFonts w:ascii="Lato" w:hAnsi="Lato"/>
                <w:sz w:val="20"/>
                <w:szCs w:val="20"/>
                <w:lang w:eastAsia="es-MX"/>
              </w:rPr>
            </w:pPr>
          </w:p>
        </w:tc>
        <w:tc>
          <w:tcPr>
            <w:tcW w:w="1387" w:type="dxa"/>
            <w:shd w:val="clear" w:color="auto" w:fill="auto"/>
            <w:noWrap/>
            <w:hideMark/>
          </w:tcPr>
          <w:p w14:paraId="7CCE70D8" w14:textId="77777777" w:rsidR="007C44D9" w:rsidRPr="001A0B13" w:rsidRDefault="007C44D9" w:rsidP="007C44D9">
            <w:pPr>
              <w:rPr>
                <w:rFonts w:ascii="Lato" w:hAnsi="Lato"/>
                <w:sz w:val="20"/>
                <w:szCs w:val="20"/>
                <w:lang w:eastAsia="es-MX"/>
              </w:rPr>
            </w:pPr>
          </w:p>
        </w:tc>
        <w:tc>
          <w:tcPr>
            <w:tcW w:w="1194" w:type="dxa"/>
            <w:shd w:val="clear" w:color="auto" w:fill="auto"/>
            <w:noWrap/>
            <w:hideMark/>
          </w:tcPr>
          <w:p w14:paraId="16CBF905" w14:textId="77777777" w:rsidR="007C44D9" w:rsidRPr="001A0B13" w:rsidRDefault="007C44D9" w:rsidP="007C44D9">
            <w:pPr>
              <w:rPr>
                <w:rFonts w:ascii="Lato" w:hAnsi="Lato"/>
                <w:sz w:val="20"/>
                <w:szCs w:val="20"/>
                <w:lang w:eastAsia="es-MX"/>
              </w:rPr>
            </w:pPr>
          </w:p>
        </w:tc>
        <w:tc>
          <w:tcPr>
            <w:tcW w:w="1930" w:type="dxa"/>
            <w:shd w:val="clear" w:color="auto" w:fill="auto"/>
            <w:noWrap/>
            <w:hideMark/>
          </w:tcPr>
          <w:p w14:paraId="2A1CF3AF" w14:textId="77777777" w:rsidR="007C44D9" w:rsidRPr="001A0B13" w:rsidRDefault="007C44D9" w:rsidP="007C44D9">
            <w:pPr>
              <w:rPr>
                <w:rFonts w:ascii="Lato" w:hAnsi="Lato"/>
                <w:sz w:val="20"/>
                <w:szCs w:val="20"/>
                <w:lang w:eastAsia="es-MX"/>
              </w:rPr>
            </w:pPr>
          </w:p>
        </w:tc>
        <w:tc>
          <w:tcPr>
            <w:tcW w:w="1263" w:type="dxa"/>
            <w:shd w:val="clear" w:color="auto" w:fill="auto"/>
            <w:noWrap/>
            <w:hideMark/>
          </w:tcPr>
          <w:p w14:paraId="33BD4343" w14:textId="77777777" w:rsidR="007C44D9" w:rsidRPr="001A0B13" w:rsidRDefault="007C44D9" w:rsidP="007C44D9">
            <w:pPr>
              <w:rPr>
                <w:rFonts w:ascii="Lato" w:hAnsi="Lato"/>
                <w:sz w:val="20"/>
                <w:szCs w:val="20"/>
                <w:lang w:eastAsia="es-MX"/>
              </w:rPr>
            </w:pPr>
          </w:p>
        </w:tc>
        <w:tc>
          <w:tcPr>
            <w:tcW w:w="1886" w:type="dxa"/>
            <w:shd w:val="clear" w:color="auto" w:fill="auto"/>
            <w:noWrap/>
            <w:hideMark/>
          </w:tcPr>
          <w:p w14:paraId="7ECA2E23" w14:textId="77777777" w:rsidR="007C44D9" w:rsidRPr="001A0B13" w:rsidRDefault="007C44D9" w:rsidP="007C44D9">
            <w:pPr>
              <w:rPr>
                <w:rFonts w:ascii="Lato" w:hAnsi="Lato"/>
                <w:sz w:val="20"/>
                <w:szCs w:val="20"/>
                <w:lang w:eastAsia="es-MX"/>
              </w:rPr>
            </w:pPr>
          </w:p>
        </w:tc>
        <w:tc>
          <w:tcPr>
            <w:tcW w:w="1772" w:type="dxa"/>
            <w:shd w:val="clear" w:color="auto" w:fill="auto"/>
            <w:noWrap/>
            <w:hideMark/>
          </w:tcPr>
          <w:p w14:paraId="2D58FBE3" w14:textId="77777777" w:rsidR="007C44D9" w:rsidRPr="00B92F53" w:rsidRDefault="007C44D9" w:rsidP="00F86510">
            <w:pPr>
              <w:jc w:val="right"/>
              <w:rPr>
                <w:rFonts w:ascii="Lato" w:hAnsi="Lato"/>
                <w:sz w:val="20"/>
                <w:szCs w:val="20"/>
                <w:lang w:eastAsia="es-MX"/>
              </w:rPr>
            </w:pPr>
          </w:p>
        </w:tc>
        <w:tc>
          <w:tcPr>
            <w:tcW w:w="2127" w:type="dxa"/>
            <w:shd w:val="clear" w:color="auto" w:fill="auto"/>
            <w:noWrap/>
            <w:hideMark/>
          </w:tcPr>
          <w:p w14:paraId="49C40104" w14:textId="77777777" w:rsidR="007C44D9" w:rsidRPr="00B92F53" w:rsidRDefault="007C44D9" w:rsidP="00F86510">
            <w:pPr>
              <w:jc w:val="right"/>
              <w:rPr>
                <w:rFonts w:ascii="Lato" w:hAnsi="Lato"/>
                <w:sz w:val="20"/>
                <w:szCs w:val="20"/>
                <w:lang w:eastAsia="es-MX"/>
              </w:rPr>
            </w:pPr>
          </w:p>
        </w:tc>
      </w:tr>
      <w:tr w:rsidR="00DA6162" w:rsidRPr="001A0B13" w14:paraId="664EEBBC" w14:textId="77777777" w:rsidTr="009048BF">
        <w:trPr>
          <w:trHeight w:val="300"/>
        </w:trPr>
        <w:tc>
          <w:tcPr>
            <w:tcW w:w="6591" w:type="dxa"/>
            <w:gridSpan w:val="5"/>
            <w:shd w:val="clear" w:color="auto" w:fill="auto"/>
            <w:noWrap/>
            <w:hideMark/>
          </w:tcPr>
          <w:p w14:paraId="4CABBF0C" w14:textId="4E305D95" w:rsidR="00DA6162" w:rsidRPr="001A0B13" w:rsidRDefault="00DA6162" w:rsidP="00DA6162">
            <w:pPr>
              <w:rPr>
                <w:rFonts w:ascii="Lato" w:hAnsi="Lato" w:cs="Calibri"/>
                <w:b/>
                <w:bCs/>
                <w:color w:val="000000"/>
                <w:sz w:val="20"/>
                <w:szCs w:val="20"/>
                <w:lang w:eastAsia="es-MX"/>
              </w:rPr>
            </w:pPr>
            <w:r w:rsidRPr="001A0B13">
              <w:rPr>
                <w:rFonts w:ascii="Lato" w:hAnsi="Lato" w:cs="Calibri"/>
                <w:b/>
                <w:bCs/>
                <w:color w:val="000000"/>
                <w:sz w:val="20"/>
                <w:szCs w:val="20"/>
                <w:lang w:eastAsia="es-MX"/>
              </w:rPr>
              <w:t>DISMINUCION DE INVENTARIOS (COSTO DE VENTAS)</w:t>
            </w:r>
          </w:p>
        </w:tc>
        <w:tc>
          <w:tcPr>
            <w:tcW w:w="1886" w:type="dxa"/>
            <w:shd w:val="clear" w:color="auto" w:fill="auto"/>
            <w:noWrap/>
            <w:hideMark/>
          </w:tcPr>
          <w:p w14:paraId="73CD0CF1" w14:textId="77777777" w:rsidR="00DA6162" w:rsidRPr="001A0B13" w:rsidRDefault="00DA6162" w:rsidP="00DA6162">
            <w:pPr>
              <w:rPr>
                <w:rFonts w:ascii="Lato" w:hAnsi="Lato" w:cs="Calibri"/>
                <w:b/>
                <w:bCs/>
                <w:color w:val="000000"/>
                <w:sz w:val="20"/>
                <w:szCs w:val="20"/>
                <w:lang w:eastAsia="es-MX"/>
              </w:rPr>
            </w:pPr>
          </w:p>
        </w:tc>
        <w:tc>
          <w:tcPr>
            <w:tcW w:w="1772" w:type="dxa"/>
            <w:shd w:val="clear" w:color="auto" w:fill="auto"/>
            <w:noWrap/>
            <w:vAlign w:val="center"/>
            <w:hideMark/>
          </w:tcPr>
          <w:p w14:paraId="1C7674BC" w14:textId="17993FCC" w:rsidR="00DA6162" w:rsidRPr="00DA6162" w:rsidRDefault="00DA6162" w:rsidP="00DA6162">
            <w:pPr>
              <w:jc w:val="right"/>
              <w:rPr>
                <w:rFonts w:ascii="Lato" w:hAnsi="Lato" w:cs="Arial"/>
                <w:b/>
                <w:bCs/>
                <w:sz w:val="20"/>
                <w:szCs w:val="20"/>
              </w:rPr>
            </w:pPr>
            <w:r w:rsidRPr="00DA6162">
              <w:rPr>
                <w:rFonts w:ascii="Lato" w:hAnsi="Lato"/>
                <w:sz w:val="20"/>
                <w:szCs w:val="22"/>
              </w:rPr>
              <w:t xml:space="preserve">                      113,541.02 </w:t>
            </w:r>
          </w:p>
        </w:tc>
        <w:tc>
          <w:tcPr>
            <w:tcW w:w="2127" w:type="dxa"/>
            <w:shd w:val="clear" w:color="auto" w:fill="auto"/>
            <w:noWrap/>
            <w:vAlign w:val="center"/>
            <w:hideMark/>
          </w:tcPr>
          <w:p w14:paraId="07691B74" w14:textId="12A6CBE4" w:rsidR="00DA6162" w:rsidRPr="00DA6162" w:rsidRDefault="00DA6162" w:rsidP="00DA6162">
            <w:pPr>
              <w:jc w:val="right"/>
              <w:rPr>
                <w:rFonts w:ascii="Lato" w:hAnsi="Lato" w:cs="Arial"/>
                <w:b/>
                <w:bCs/>
                <w:sz w:val="20"/>
                <w:szCs w:val="20"/>
              </w:rPr>
            </w:pPr>
            <w:r w:rsidRPr="00DA6162">
              <w:rPr>
                <w:rFonts w:ascii="Lato" w:hAnsi="Lato"/>
                <w:sz w:val="20"/>
                <w:szCs w:val="22"/>
              </w:rPr>
              <w:t xml:space="preserve">                    282,776.48 </w:t>
            </w:r>
          </w:p>
        </w:tc>
      </w:tr>
      <w:tr w:rsidR="007C44D9" w:rsidRPr="001A0B13" w14:paraId="0D2871D3" w14:textId="77777777" w:rsidTr="009048BF">
        <w:trPr>
          <w:trHeight w:val="255"/>
        </w:trPr>
        <w:tc>
          <w:tcPr>
            <w:tcW w:w="8477" w:type="dxa"/>
            <w:gridSpan w:val="6"/>
            <w:shd w:val="clear" w:color="auto" w:fill="auto"/>
            <w:noWrap/>
            <w:hideMark/>
          </w:tcPr>
          <w:p w14:paraId="7CB666C8" w14:textId="45533900" w:rsidR="007C44D9" w:rsidRPr="001A0B13" w:rsidRDefault="004F53B2" w:rsidP="007C44D9">
            <w:pPr>
              <w:rPr>
                <w:rFonts w:ascii="Lato" w:hAnsi="Lato" w:cs="Calibri"/>
                <w:color w:val="000000"/>
                <w:sz w:val="20"/>
                <w:szCs w:val="20"/>
                <w:lang w:eastAsia="es-MX"/>
              </w:rPr>
            </w:pPr>
            <w:r w:rsidRPr="001A0B13">
              <w:rPr>
                <w:rFonts w:ascii="Lato" w:hAnsi="Lato" w:cs="Calibri"/>
                <w:color w:val="000000"/>
                <w:sz w:val="20"/>
                <w:szCs w:val="20"/>
                <w:lang w:eastAsia="es-MX"/>
              </w:rPr>
              <w:t>EN ESTE RENGLÓN SE INCLUYE EL IMPORTE DEL COSTO DE VENTAS DEL CENTRO VACACIONAL</w:t>
            </w:r>
          </w:p>
        </w:tc>
        <w:tc>
          <w:tcPr>
            <w:tcW w:w="1772" w:type="dxa"/>
            <w:shd w:val="clear" w:color="auto" w:fill="auto"/>
            <w:noWrap/>
            <w:hideMark/>
          </w:tcPr>
          <w:p w14:paraId="7C91FE8A" w14:textId="77777777" w:rsidR="007C44D9" w:rsidRPr="001A0B13" w:rsidRDefault="007C44D9" w:rsidP="008F3E10">
            <w:pPr>
              <w:jc w:val="right"/>
              <w:rPr>
                <w:rFonts w:ascii="Lato" w:hAnsi="Lato" w:cs="Calibri"/>
                <w:color w:val="000000"/>
                <w:sz w:val="20"/>
                <w:szCs w:val="20"/>
                <w:lang w:eastAsia="es-MX"/>
              </w:rPr>
            </w:pPr>
          </w:p>
        </w:tc>
        <w:tc>
          <w:tcPr>
            <w:tcW w:w="2127" w:type="dxa"/>
            <w:shd w:val="clear" w:color="auto" w:fill="auto"/>
            <w:noWrap/>
            <w:hideMark/>
          </w:tcPr>
          <w:p w14:paraId="07DEE5F4" w14:textId="77777777" w:rsidR="007C44D9" w:rsidRPr="001A0B13" w:rsidRDefault="007C44D9" w:rsidP="008F3E10">
            <w:pPr>
              <w:jc w:val="right"/>
              <w:rPr>
                <w:rFonts w:ascii="Lato" w:hAnsi="Lato"/>
                <w:sz w:val="20"/>
                <w:szCs w:val="20"/>
                <w:lang w:eastAsia="es-MX"/>
              </w:rPr>
            </w:pPr>
          </w:p>
        </w:tc>
      </w:tr>
    </w:tbl>
    <w:p w14:paraId="75C36031" w14:textId="77777777" w:rsidR="00C14872" w:rsidRDefault="00C14872" w:rsidP="00C14872">
      <w:pPr>
        <w:autoSpaceDE w:val="0"/>
        <w:autoSpaceDN w:val="0"/>
        <w:adjustRightInd w:val="0"/>
        <w:spacing w:line="360" w:lineRule="auto"/>
        <w:rPr>
          <w:rFonts w:ascii="Barlow" w:hAnsi="Barlow" w:cs="Arial"/>
          <w:b/>
          <w:sz w:val="20"/>
          <w:szCs w:val="20"/>
        </w:rPr>
      </w:pPr>
    </w:p>
    <w:p w14:paraId="634E2173" w14:textId="77777777" w:rsidR="00C14872" w:rsidRPr="00C14872" w:rsidRDefault="00C14872" w:rsidP="00C14872">
      <w:pPr>
        <w:autoSpaceDE w:val="0"/>
        <w:autoSpaceDN w:val="0"/>
        <w:adjustRightInd w:val="0"/>
        <w:spacing w:line="360" w:lineRule="auto"/>
        <w:rPr>
          <w:rFonts w:ascii="Barlow" w:hAnsi="Barlow" w:cs="Arial"/>
          <w:b/>
          <w:sz w:val="20"/>
          <w:szCs w:val="20"/>
        </w:rPr>
      </w:pPr>
    </w:p>
    <w:p w14:paraId="318B785E" w14:textId="74F3A009" w:rsidR="008273DF" w:rsidRPr="001A0B13" w:rsidRDefault="00455288" w:rsidP="00C4137E">
      <w:pPr>
        <w:autoSpaceDE w:val="0"/>
        <w:autoSpaceDN w:val="0"/>
        <w:adjustRightInd w:val="0"/>
        <w:spacing w:line="360" w:lineRule="auto"/>
        <w:jc w:val="both"/>
        <w:rPr>
          <w:rFonts w:ascii="Lato" w:hAnsi="Lato" w:cs="Arial"/>
          <w:b/>
          <w:sz w:val="20"/>
          <w:szCs w:val="20"/>
        </w:rPr>
      </w:pPr>
      <w:r w:rsidRPr="001A0B13">
        <w:rPr>
          <w:rFonts w:ascii="Lato" w:hAnsi="Lato" w:cs="Arial"/>
          <w:b/>
          <w:sz w:val="20"/>
          <w:szCs w:val="20"/>
        </w:rPr>
        <w:t>I</w:t>
      </w:r>
      <w:r w:rsidR="00CB5FA7" w:rsidRPr="001A0B13">
        <w:rPr>
          <w:rFonts w:ascii="Lato" w:hAnsi="Lato" w:cs="Arial"/>
          <w:b/>
          <w:sz w:val="20"/>
          <w:szCs w:val="20"/>
        </w:rPr>
        <w:t>I</w:t>
      </w:r>
      <w:r w:rsidR="008273DF" w:rsidRPr="001A0B13">
        <w:rPr>
          <w:rFonts w:ascii="Lato" w:hAnsi="Lato" w:cs="Arial"/>
          <w:b/>
          <w:sz w:val="20"/>
          <w:szCs w:val="20"/>
        </w:rPr>
        <w:t>) NOTAS AL ESTADO DE SITUACIÓN FINANCIERA.</w:t>
      </w:r>
    </w:p>
    <w:p w14:paraId="7166F27A" w14:textId="77777777" w:rsidR="00E14C4A" w:rsidRDefault="00E14C4A" w:rsidP="00C4137E">
      <w:pPr>
        <w:autoSpaceDE w:val="0"/>
        <w:autoSpaceDN w:val="0"/>
        <w:adjustRightInd w:val="0"/>
        <w:spacing w:line="360" w:lineRule="auto"/>
        <w:jc w:val="both"/>
        <w:rPr>
          <w:rFonts w:ascii="Lato" w:hAnsi="Lato" w:cs="Arial"/>
          <w:b/>
          <w:sz w:val="20"/>
          <w:szCs w:val="20"/>
        </w:rPr>
      </w:pPr>
    </w:p>
    <w:p w14:paraId="4E9571CF" w14:textId="1B8CA31C" w:rsidR="008273DF" w:rsidRPr="001A0B13" w:rsidRDefault="004F53B2" w:rsidP="00C4137E">
      <w:pPr>
        <w:autoSpaceDE w:val="0"/>
        <w:autoSpaceDN w:val="0"/>
        <w:adjustRightInd w:val="0"/>
        <w:spacing w:line="360" w:lineRule="auto"/>
        <w:jc w:val="both"/>
        <w:rPr>
          <w:rFonts w:ascii="Lato" w:hAnsi="Lato" w:cs="Arial"/>
          <w:b/>
          <w:sz w:val="20"/>
          <w:szCs w:val="20"/>
        </w:rPr>
      </w:pPr>
      <w:r w:rsidRPr="001A0B13">
        <w:rPr>
          <w:rFonts w:ascii="Lato" w:hAnsi="Lato" w:cs="Arial"/>
          <w:b/>
          <w:sz w:val="20"/>
          <w:szCs w:val="20"/>
        </w:rPr>
        <w:t>ACTIVO</w:t>
      </w:r>
    </w:p>
    <w:p w14:paraId="5C7F152F" w14:textId="77777777" w:rsidR="00DB7A05" w:rsidRDefault="004F53B2" w:rsidP="00C4137E">
      <w:pPr>
        <w:autoSpaceDE w:val="0"/>
        <w:autoSpaceDN w:val="0"/>
        <w:adjustRightInd w:val="0"/>
        <w:spacing w:line="360" w:lineRule="auto"/>
        <w:jc w:val="both"/>
        <w:rPr>
          <w:rFonts w:ascii="Lato" w:hAnsi="Lato" w:cs="Arial"/>
          <w:b/>
          <w:sz w:val="20"/>
          <w:szCs w:val="20"/>
        </w:rPr>
      </w:pPr>
      <w:r w:rsidRPr="001A0B13">
        <w:rPr>
          <w:rFonts w:ascii="Lato" w:hAnsi="Lato" w:cs="Arial"/>
          <w:b/>
          <w:sz w:val="20"/>
          <w:szCs w:val="20"/>
        </w:rPr>
        <w:t>EFECTIVO Y EQUIVALENTES</w:t>
      </w:r>
    </w:p>
    <w:p w14:paraId="53FAABE2" w14:textId="12BDAF72" w:rsidR="00C870F2" w:rsidRDefault="00DB7A05" w:rsidP="00DB7A05">
      <w:pPr>
        <w:autoSpaceDE w:val="0"/>
        <w:autoSpaceDN w:val="0"/>
        <w:adjustRightInd w:val="0"/>
        <w:spacing w:line="360" w:lineRule="auto"/>
        <w:jc w:val="both"/>
        <w:rPr>
          <w:rFonts w:ascii="Lato" w:hAnsi="Lato" w:cs="Arial"/>
          <w:sz w:val="20"/>
          <w:szCs w:val="20"/>
        </w:rPr>
      </w:pPr>
      <w:r>
        <w:rPr>
          <w:rFonts w:ascii="Lato" w:hAnsi="Lato" w:cs="Arial"/>
          <w:sz w:val="20"/>
          <w:szCs w:val="20"/>
        </w:rPr>
        <w:t xml:space="preserve">1.- </w:t>
      </w:r>
      <w:r w:rsidR="004F53B2" w:rsidRPr="00DB7A05">
        <w:rPr>
          <w:rFonts w:ascii="Lato" w:hAnsi="Lato" w:cs="Arial"/>
          <w:sz w:val="20"/>
          <w:szCs w:val="20"/>
        </w:rPr>
        <w:t>LA CUENTA DE BANCOS/TESORERÍA SE ENCUENTRA INTEGRADA POR TIPO DE CUENTA BANCARIA DE LA SIGUIENTE MANERA:</w:t>
      </w:r>
      <w:bookmarkStart w:id="0" w:name="m1"/>
      <w:bookmarkEnd w:id="0"/>
    </w:p>
    <w:p w14:paraId="12005B5E" w14:textId="17B22C42" w:rsidR="00314F51" w:rsidRDefault="00314F51" w:rsidP="00DB7A05">
      <w:pPr>
        <w:autoSpaceDE w:val="0"/>
        <w:autoSpaceDN w:val="0"/>
        <w:adjustRightInd w:val="0"/>
        <w:spacing w:line="360" w:lineRule="auto"/>
        <w:jc w:val="both"/>
        <w:rPr>
          <w:rFonts w:ascii="Lato" w:hAnsi="Lato" w:cs="Arial"/>
          <w:sz w:val="20"/>
          <w:szCs w:val="20"/>
        </w:rPr>
      </w:pPr>
    </w:p>
    <w:p w14:paraId="2958A2BD" w14:textId="77777777" w:rsidR="00314F51" w:rsidRPr="00DB7A05" w:rsidRDefault="00314F51" w:rsidP="00DB7A05">
      <w:pPr>
        <w:autoSpaceDE w:val="0"/>
        <w:autoSpaceDN w:val="0"/>
        <w:adjustRightInd w:val="0"/>
        <w:spacing w:line="360" w:lineRule="auto"/>
        <w:jc w:val="both"/>
        <w:rPr>
          <w:rFonts w:ascii="Lato" w:hAnsi="Lato" w:cs="Arial"/>
          <w:b/>
          <w:sz w:val="20"/>
          <w:szCs w:val="20"/>
        </w:rPr>
      </w:pPr>
    </w:p>
    <w:p w14:paraId="0DD9D026" w14:textId="77777777" w:rsidR="0037155B" w:rsidRPr="001A0B13" w:rsidRDefault="0037155B" w:rsidP="00C4137E">
      <w:pPr>
        <w:autoSpaceDE w:val="0"/>
        <w:autoSpaceDN w:val="0"/>
        <w:adjustRightInd w:val="0"/>
        <w:spacing w:line="360" w:lineRule="auto"/>
        <w:jc w:val="both"/>
        <w:rPr>
          <w:rFonts w:ascii="Lato" w:hAnsi="Lato" w:cs="Arial"/>
          <w:sz w:val="20"/>
          <w:szCs w:val="20"/>
        </w:rPr>
      </w:pPr>
    </w:p>
    <w:tbl>
      <w:tblPr>
        <w:tblStyle w:val="Tablaconcuadrcula"/>
        <w:tblW w:w="13087" w:type="dxa"/>
        <w:tblLook w:val="04A0" w:firstRow="1" w:lastRow="0" w:firstColumn="1" w:lastColumn="0" w:noHBand="0" w:noVBand="1"/>
      </w:tblPr>
      <w:tblGrid>
        <w:gridCol w:w="4627"/>
        <w:gridCol w:w="1840"/>
        <w:gridCol w:w="2620"/>
        <w:gridCol w:w="2220"/>
        <w:gridCol w:w="1780"/>
      </w:tblGrid>
      <w:tr w:rsidR="00CB0D6B" w:rsidRPr="001A0B13" w14:paraId="3458A45A" w14:textId="77777777" w:rsidTr="00F41D73">
        <w:trPr>
          <w:trHeight w:val="255"/>
        </w:trPr>
        <w:tc>
          <w:tcPr>
            <w:tcW w:w="4627" w:type="dxa"/>
            <w:noWrap/>
            <w:hideMark/>
          </w:tcPr>
          <w:p w14:paraId="62D260E8" w14:textId="77777777" w:rsidR="00CB0D6B" w:rsidRPr="00560FC5" w:rsidRDefault="00CB0D6B" w:rsidP="00CB0D6B">
            <w:pPr>
              <w:rPr>
                <w:rFonts w:ascii="Lato" w:hAnsi="Lato"/>
                <w:sz w:val="20"/>
                <w:szCs w:val="20"/>
                <w:lang w:val="es-ES"/>
              </w:rPr>
            </w:pPr>
          </w:p>
        </w:tc>
        <w:tc>
          <w:tcPr>
            <w:tcW w:w="1840" w:type="dxa"/>
            <w:noWrap/>
            <w:hideMark/>
          </w:tcPr>
          <w:p w14:paraId="1585F570" w14:textId="77777777" w:rsidR="00CB0D6B" w:rsidRPr="00560FC5" w:rsidRDefault="00CB0D6B" w:rsidP="00CB0D6B">
            <w:pPr>
              <w:rPr>
                <w:rFonts w:ascii="Lato" w:hAnsi="Lato"/>
                <w:sz w:val="20"/>
                <w:szCs w:val="20"/>
                <w:lang w:val="es-ES"/>
              </w:rPr>
            </w:pPr>
          </w:p>
        </w:tc>
        <w:tc>
          <w:tcPr>
            <w:tcW w:w="2620" w:type="dxa"/>
            <w:noWrap/>
            <w:hideMark/>
          </w:tcPr>
          <w:p w14:paraId="4F2573DF" w14:textId="77777777" w:rsidR="00CB0D6B" w:rsidRPr="00560FC5" w:rsidRDefault="00CB0D6B" w:rsidP="00CB0D6B">
            <w:pPr>
              <w:rPr>
                <w:rFonts w:ascii="Lato" w:hAnsi="Lato"/>
                <w:sz w:val="20"/>
                <w:szCs w:val="20"/>
                <w:lang w:val="es-ES"/>
              </w:rPr>
            </w:pPr>
          </w:p>
        </w:tc>
        <w:tc>
          <w:tcPr>
            <w:tcW w:w="2220" w:type="dxa"/>
            <w:noWrap/>
            <w:vAlign w:val="center"/>
            <w:hideMark/>
          </w:tcPr>
          <w:p w14:paraId="6ADB15F7" w14:textId="4FB6A491" w:rsidR="00CB0D6B" w:rsidRPr="00560FC5" w:rsidRDefault="00396891" w:rsidP="00CB0D6B">
            <w:pPr>
              <w:jc w:val="center"/>
              <w:rPr>
                <w:rFonts w:ascii="Lato" w:hAnsi="Lato" w:cs="Calibri"/>
                <w:b/>
                <w:bCs/>
                <w:sz w:val="20"/>
                <w:szCs w:val="20"/>
                <w:lang w:val="es-ES"/>
              </w:rPr>
            </w:pPr>
            <w:r>
              <w:rPr>
                <w:rFonts w:ascii="Lato" w:hAnsi="Lato"/>
                <w:b/>
                <w:bCs/>
                <w:sz w:val="20"/>
                <w:szCs w:val="20"/>
              </w:rPr>
              <w:t>2026</w:t>
            </w:r>
          </w:p>
        </w:tc>
        <w:tc>
          <w:tcPr>
            <w:tcW w:w="1780" w:type="dxa"/>
            <w:noWrap/>
            <w:vAlign w:val="center"/>
            <w:hideMark/>
          </w:tcPr>
          <w:p w14:paraId="71E68A68" w14:textId="4343B6DE" w:rsidR="00CB0D6B" w:rsidRPr="00560FC5" w:rsidRDefault="00396891" w:rsidP="00CB0D6B">
            <w:pPr>
              <w:jc w:val="center"/>
              <w:rPr>
                <w:rFonts w:ascii="Lato" w:hAnsi="Lato" w:cs="Calibri"/>
                <w:b/>
                <w:bCs/>
                <w:sz w:val="20"/>
                <w:szCs w:val="20"/>
                <w:lang w:val="es-ES"/>
              </w:rPr>
            </w:pPr>
            <w:r>
              <w:rPr>
                <w:rFonts w:ascii="Lato" w:hAnsi="Lato"/>
                <w:b/>
                <w:bCs/>
                <w:sz w:val="20"/>
                <w:szCs w:val="20"/>
              </w:rPr>
              <w:t>2025</w:t>
            </w:r>
          </w:p>
        </w:tc>
      </w:tr>
      <w:tr w:rsidR="00B5221B" w:rsidRPr="001A0B13" w14:paraId="0907CF62" w14:textId="77777777" w:rsidTr="00F41D73">
        <w:trPr>
          <w:trHeight w:val="427"/>
        </w:trPr>
        <w:tc>
          <w:tcPr>
            <w:tcW w:w="4627" w:type="dxa"/>
            <w:noWrap/>
            <w:hideMark/>
          </w:tcPr>
          <w:p w14:paraId="47A5F22D" w14:textId="06891BC8" w:rsidR="00B5221B" w:rsidRPr="00560FC5" w:rsidRDefault="00B5221B" w:rsidP="00B5221B">
            <w:pPr>
              <w:rPr>
                <w:rFonts w:ascii="Lato" w:hAnsi="Lato" w:cs="Calibri"/>
                <w:color w:val="000000"/>
                <w:sz w:val="20"/>
                <w:szCs w:val="20"/>
                <w:lang w:val="es-ES"/>
              </w:rPr>
            </w:pPr>
            <w:r w:rsidRPr="00560FC5">
              <w:rPr>
                <w:rFonts w:ascii="Lato" w:hAnsi="Lato" w:cs="Calibri"/>
                <w:color w:val="000000"/>
                <w:sz w:val="20"/>
                <w:szCs w:val="20"/>
                <w:lang w:val="es-ES"/>
              </w:rPr>
              <w:t xml:space="preserve">EFECTIVO </w:t>
            </w:r>
          </w:p>
        </w:tc>
        <w:tc>
          <w:tcPr>
            <w:tcW w:w="1840" w:type="dxa"/>
            <w:noWrap/>
            <w:hideMark/>
          </w:tcPr>
          <w:p w14:paraId="2E86084A" w14:textId="77777777" w:rsidR="00B5221B" w:rsidRPr="00560FC5" w:rsidRDefault="00B5221B" w:rsidP="00B5221B">
            <w:pPr>
              <w:rPr>
                <w:rFonts w:ascii="Lato" w:hAnsi="Lato"/>
                <w:sz w:val="20"/>
                <w:szCs w:val="20"/>
                <w:lang w:val="es-ES"/>
              </w:rPr>
            </w:pPr>
          </w:p>
        </w:tc>
        <w:tc>
          <w:tcPr>
            <w:tcW w:w="2620" w:type="dxa"/>
            <w:noWrap/>
            <w:hideMark/>
          </w:tcPr>
          <w:p w14:paraId="66F8CCF5" w14:textId="77777777" w:rsidR="00B5221B" w:rsidRPr="00560FC5" w:rsidRDefault="00B5221B" w:rsidP="00B5221B">
            <w:pPr>
              <w:rPr>
                <w:rFonts w:ascii="Lato" w:hAnsi="Lato"/>
                <w:sz w:val="20"/>
                <w:szCs w:val="20"/>
                <w:lang w:val="es-ES"/>
              </w:rPr>
            </w:pPr>
          </w:p>
        </w:tc>
        <w:tc>
          <w:tcPr>
            <w:tcW w:w="2220" w:type="dxa"/>
            <w:noWrap/>
            <w:vAlign w:val="bottom"/>
            <w:hideMark/>
          </w:tcPr>
          <w:p w14:paraId="71DBB72E" w14:textId="3824E29B" w:rsidR="00B5221B" w:rsidRPr="00444C1B" w:rsidRDefault="00B5221B" w:rsidP="00B5221B">
            <w:pPr>
              <w:jc w:val="right"/>
              <w:rPr>
                <w:rFonts w:ascii="Lato" w:hAnsi="Lato" w:cs="Calibri"/>
                <w:sz w:val="20"/>
                <w:szCs w:val="20"/>
                <w:lang w:val="es-ES"/>
              </w:rPr>
            </w:pPr>
            <w:r>
              <w:rPr>
                <w:rFonts w:ascii="Lato" w:hAnsi="Lato"/>
                <w:sz w:val="20"/>
                <w:szCs w:val="20"/>
              </w:rPr>
              <w:t xml:space="preserve">                      216,169.29 </w:t>
            </w:r>
          </w:p>
        </w:tc>
        <w:tc>
          <w:tcPr>
            <w:tcW w:w="1780" w:type="dxa"/>
            <w:noWrap/>
            <w:vAlign w:val="bottom"/>
          </w:tcPr>
          <w:p w14:paraId="150F5A4C" w14:textId="40E0EEDF" w:rsidR="00B5221B" w:rsidRPr="00444C1B" w:rsidRDefault="00B5221B" w:rsidP="00B5221B">
            <w:pPr>
              <w:jc w:val="right"/>
              <w:rPr>
                <w:rFonts w:ascii="Lato" w:hAnsi="Lato" w:cs="Calibri"/>
                <w:sz w:val="20"/>
                <w:szCs w:val="20"/>
                <w:lang w:val="es-ES"/>
              </w:rPr>
            </w:pPr>
            <w:r>
              <w:rPr>
                <w:rFonts w:ascii="Lato" w:hAnsi="Lato"/>
                <w:sz w:val="20"/>
                <w:szCs w:val="20"/>
              </w:rPr>
              <w:t xml:space="preserve">                          177,893.74 </w:t>
            </w:r>
          </w:p>
        </w:tc>
      </w:tr>
      <w:tr w:rsidR="00B5221B" w:rsidRPr="001A0B13" w14:paraId="1F0C9DCB" w14:textId="77777777" w:rsidTr="00F41D73">
        <w:trPr>
          <w:trHeight w:val="255"/>
        </w:trPr>
        <w:tc>
          <w:tcPr>
            <w:tcW w:w="4627" w:type="dxa"/>
            <w:noWrap/>
            <w:hideMark/>
          </w:tcPr>
          <w:p w14:paraId="0BAB97CE" w14:textId="508C25D8" w:rsidR="00B5221B" w:rsidRPr="00560FC5" w:rsidRDefault="00B5221B" w:rsidP="00B5221B">
            <w:pPr>
              <w:rPr>
                <w:rFonts w:ascii="Lato" w:hAnsi="Lato" w:cs="Calibri"/>
                <w:color w:val="000000"/>
                <w:sz w:val="20"/>
                <w:szCs w:val="20"/>
                <w:lang w:val="es-ES"/>
              </w:rPr>
            </w:pPr>
            <w:r w:rsidRPr="00560FC5">
              <w:rPr>
                <w:rFonts w:ascii="Lato" w:hAnsi="Lato" w:cs="Calibri"/>
                <w:color w:val="000000"/>
                <w:sz w:val="20"/>
                <w:szCs w:val="20"/>
                <w:lang w:val="es-ES"/>
              </w:rPr>
              <w:t>BANCOS/TESORERÍA</w:t>
            </w:r>
          </w:p>
        </w:tc>
        <w:tc>
          <w:tcPr>
            <w:tcW w:w="1840" w:type="dxa"/>
            <w:noWrap/>
            <w:hideMark/>
          </w:tcPr>
          <w:p w14:paraId="7299AA0F" w14:textId="77777777" w:rsidR="00B5221B" w:rsidRPr="00560FC5" w:rsidRDefault="00B5221B" w:rsidP="00B5221B">
            <w:pPr>
              <w:rPr>
                <w:rFonts w:ascii="Lato" w:hAnsi="Lato"/>
                <w:sz w:val="20"/>
                <w:szCs w:val="20"/>
                <w:lang w:val="es-ES"/>
              </w:rPr>
            </w:pPr>
          </w:p>
        </w:tc>
        <w:tc>
          <w:tcPr>
            <w:tcW w:w="2620" w:type="dxa"/>
            <w:noWrap/>
            <w:hideMark/>
          </w:tcPr>
          <w:p w14:paraId="0C1DFEA8" w14:textId="77777777" w:rsidR="00B5221B" w:rsidRPr="00560FC5" w:rsidRDefault="00B5221B" w:rsidP="00B5221B">
            <w:pPr>
              <w:rPr>
                <w:rFonts w:ascii="Lato" w:hAnsi="Lato"/>
                <w:sz w:val="20"/>
                <w:szCs w:val="20"/>
                <w:lang w:val="es-ES"/>
              </w:rPr>
            </w:pPr>
          </w:p>
        </w:tc>
        <w:tc>
          <w:tcPr>
            <w:tcW w:w="2220" w:type="dxa"/>
            <w:noWrap/>
            <w:vAlign w:val="bottom"/>
            <w:hideMark/>
          </w:tcPr>
          <w:p w14:paraId="75BF3A96" w14:textId="6C6D82F7" w:rsidR="00B5221B" w:rsidRPr="00444C1B" w:rsidRDefault="00B5221B" w:rsidP="00B5221B">
            <w:pPr>
              <w:jc w:val="right"/>
              <w:rPr>
                <w:rFonts w:ascii="Lato" w:hAnsi="Lato" w:cs="Calibri"/>
                <w:sz w:val="20"/>
                <w:szCs w:val="20"/>
                <w:lang w:val="es-ES"/>
              </w:rPr>
            </w:pPr>
            <w:r>
              <w:rPr>
                <w:rFonts w:ascii="Lato" w:hAnsi="Lato"/>
                <w:sz w:val="20"/>
                <w:szCs w:val="20"/>
              </w:rPr>
              <w:t xml:space="preserve">               22,773,453.28 </w:t>
            </w:r>
          </w:p>
        </w:tc>
        <w:tc>
          <w:tcPr>
            <w:tcW w:w="1780" w:type="dxa"/>
            <w:noWrap/>
            <w:vAlign w:val="bottom"/>
            <w:hideMark/>
          </w:tcPr>
          <w:p w14:paraId="4437783D" w14:textId="625E0496" w:rsidR="00B5221B" w:rsidRPr="00235E6E" w:rsidRDefault="00B5221B" w:rsidP="00B5221B">
            <w:pPr>
              <w:jc w:val="right"/>
              <w:rPr>
                <w:rFonts w:ascii="Lato" w:hAnsi="Lato" w:cs="Calibri"/>
                <w:sz w:val="20"/>
                <w:szCs w:val="20"/>
              </w:rPr>
            </w:pPr>
            <w:r>
              <w:rPr>
                <w:rFonts w:ascii="Lato" w:hAnsi="Lato"/>
                <w:sz w:val="20"/>
                <w:szCs w:val="20"/>
              </w:rPr>
              <w:t xml:space="preserve">                   37,785,212.30 </w:t>
            </w:r>
          </w:p>
        </w:tc>
      </w:tr>
      <w:tr w:rsidR="00B5221B" w:rsidRPr="001A0B13" w14:paraId="46A67B26" w14:textId="77777777" w:rsidTr="00F41D73">
        <w:trPr>
          <w:trHeight w:val="276"/>
        </w:trPr>
        <w:tc>
          <w:tcPr>
            <w:tcW w:w="4627" w:type="dxa"/>
            <w:noWrap/>
            <w:hideMark/>
          </w:tcPr>
          <w:p w14:paraId="420E4239" w14:textId="4F55EA59" w:rsidR="00B5221B" w:rsidRPr="00560FC5" w:rsidRDefault="00B5221B" w:rsidP="00B5221B">
            <w:pPr>
              <w:rPr>
                <w:rFonts w:ascii="Lato" w:hAnsi="Lato" w:cs="Calibri"/>
                <w:b/>
                <w:bCs/>
                <w:color w:val="000000"/>
                <w:sz w:val="20"/>
                <w:szCs w:val="20"/>
                <w:lang w:val="es-ES"/>
              </w:rPr>
            </w:pPr>
            <w:r w:rsidRPr="00560FC5">
              <w:rPr>
                <w:rFonts w:ascii="Lato" w:hAnsi="Lato" w:cs="Calibri"/>
                <w:b/>
                <w:bCs/>
                <w:color w:val="000000"/>
                <w:sz w:val="20"/>
                <w:szCs w:val="20"/>
                <w:lang w:val="es-ES"/>
              </w:rPr>
              <w:t>TOTAL DE EFECTIVO Y BANCOS</w:t>
            </w:r>
          </w:p>
        </w:tc>
        <w:tc>
          <w:tcPr>
            <w:tcW w:w="1840" w:type="dxa"/>
            <w:noWrap/>
            <w:hideMark/>
          </w:tcPr>
          <w:p w14:paraId="3F9CBEB0" w14:textId="77777777" w:rsidR="00B5221B" w:rsidRPr="00560FC5" w:rsidRDefault="00B5221B" w:rsidP="00B5221B">
            <w:pPr>
              <w:rPr>
                <w:rFonts w:ascii="Lato" w:hAnsi="Lato"/>
                <w:sz w:val="20"/>
                <w:szCs w:val="20"/>
                <w:lang w:val="es-ES"/>
              </w:rPr>
            </w:pPr>
          </w:p>
        </w:tc>
        <w:tc>
          <w:tcPr>
            <w:tcW w:w="2620" w:type="dxa"/>
            <w:noWrap/>
            <w:hideMark/>
          </w:tcPr>
          <w:p w14:paraId="7B4C4312" w14:textId="77777777" w:rsidR="00B5221B" w:rsidRPr="00560FC5" w:rsidRDefault="00B5221B" w:rsidP="00B5221B">
            <w:pPr>
              <w:rPr>
                <w:rFonts w:ascii="Lato" w:hAnsi="Lato"/>
                <w:sz w:val="20"/>
                <w:szCs w:val="20"/>
                <w:lang w:val="es-ES"/>
              </w:rPr>
            </w:pPr>
          </w:p>
        </w:tc>
        <w:tc>
          <w:tcPr>
            <w:tcW w:w="2220" w:type="dxa"/>
            <w:noWrap/>
            <w:vAlign w:val="bottom"/>
            <w:hideMark/>
          </w:tcPr>
          <w:p w14:paraId="37B60146" w14:textId="584B7E1B" w:rsidR="00B5221B" w:rsidRPr="00560FC5" w:rsidRDefault="00B5221B" w:rsidP="00B5221B">
            <w:pPr>
              <w:jc w:val="right"/>
              <w:rPr>
                <w:rFonts w:ascii="Lato" w:hAnsi="Lato" w:cs="Calibri"/>
                <w:b/>
                <w:bCs/>
                <w:sz w:val="20"/>
                <w:szCs w:val="20"/>
                <w:lang w:val="es-ES"/>
              </w:rPr>
            </w:pPr>
            <w:r>
              <w:rPr>
                <w:rFonts w:ascii="Lato" w:hAnsi="Lato"/>
                <w:b/>
                <w:bCs/>
                <w:sz w:val="20"/>
                <w:szCs w:val="20"/>
              </w:rPr>
              <w:t xml:space="preserve">               22,989,622.57 </w:t>
            </w:r>
          </w:p>
        </w:tc>
        <w:tc>
          <w:tcPr>
            <w:tcW w:w="1780" w:type="dxa"/>
            <w:noWrap/>
            <w:vAlign w:val="bottom"/>
            <w:hideMark/>
          </w:tcPr>
          <w:p w14:paraId="5C5BBE75" w14:textId="0783C396" w:rsidR="00B5221B" w:rsidRPr="00235E6E" w:rsidRDefault="00B5221B" w:rsidP="00B5221B">
            <w:pPr>
              <w:jc w:val="right"/>
              <w:rPr>
                <w:rFonts w:ascii="Lato" w:hAnsi="Lato" w:cs="Calibri"/>
                <w:b/>
                <w:bCs/>
                <w:sz w:val="20"/>
                <w:szCs w:val="20"/>
              </w:rPr>
            </w:pPr>
            <w:r>
              <w:rPr>
                <w:rFonts w:ascii="Lato" w:hAnsi="Lato"/>
                <w:b/>
                <w:bCs/>
                <w:sz w:val="20"/>
                <w:szCs w:val="20"/>
              </w:rPr>
              <w:t xml:space="preserve">                   37,963,106.04 </w:t>
            </w:r>
          </w:p>
        </w:tc>
      </w:tr>
    </w:tbl>
    <w:p w14:paraId="058F0E3D" w14:textId="77777777" w:rsidR="008D0A00" w:rsidRPr="001A0B13" w:rsidRDefault="008D0A00" w:rsidP="00C4137E">
      <w:pPr>
        <w:autoSpaceDE w:val="0"/>
        <w:autoSpaceDN w:val="0"/>
        <w:adjustRightInd w:val="0"/>
        <w:spacing w:line="360" w:lineRule="auto"/>
        <w:jc w:val="both"/>
        <w:rPr>
          <w:rFonts w:ascii="Lato" w:hAnsi="Lato" w:cs="Arial"/>
          <w:sz w:val="20"/>
          <w:szCs w:val="20"/>
          <w:highlight w:val="yellow"/>
        </w:rPr>
      </w:pPr>
    </w:p>
    <w:tbl>
      <w:tblPr>
        <w:tblW w:w="14029" w:type="dxa"/>
        <w:tblCellMar>
          <w:left w:w="70" w:type="dxa"/>
          <w:right w:w="70" w:type="dxa"/>
        </w:tblCellMar>
        <w:tblLook w:val="04A0" w:firstRow="1" w:lastRow="0" w:firstColumn="1" w:lastColumn="0" w:noHBand="0" w:noVBand="1"/>
      </w:tblPr>
      <w:tblGrid>
        <w:gridCol w:w="5622"/>
        <w:gridCol w:w="2548"/>
        <w:gridCol w:w="2417"/>
        <w:gridCol w:w="3442"/>
      </w:tblGrid>
      <w:tr w:rsidR="0037155B" w:rsidRPr="001A0B13" w14:paraId="4564EB5F" w14:textId="77777777" w:rsidTr="0037155B">
        <w:trPr>
          <w:trHeight w:val="181"/>
        </w:trPr>
        <w:tc>
          <w:tcPr>
            <w:tcW w:w="5622" w:type="dxa"/>
            <w:tcBorders>
              <w:top w:val="nil"/>
              <w:left w:val="nil"/>
              <w:bottom w:val="nil"/>
              <w:right w:val="nil"/>
            </w:tcBorders>
            <w:shd w:val="clear" w:color="auto" w:fill="auto"/>
            <w:noWrap/>
            <w:vAlign w:val="bottom"/>
            <w:hideMark/>
          </w:tcPr>
          <w:p w14:paraId="64931550" w14:textId="01869F1A" w:rsidR="0037155B" w:rsidRPr="001A0B13" w:rsidRDefault="004F53B2" w:rsidP="00226D1F">
            <w:pPr>
              <w:autoSpaceDE w:val="0"/>
              <w:autoSpaceDN w:val="0"/>
              <w:adjustRightInd w:val="0"/>
              <w:spacing w:line="360" w:lineRule="auto"/>
              <w:jc w:val="both"/>
              <w:rPr>
                <w:rFonts w:ascii="Lato" w:hAnsi="Lato" w:cs="Arial"/>
                <w:b/>
                <w:sz w:val="20"/>
                <w:szCs w:val="20"/>
              </w:rPr>
            </w:pPr>
            <w:r w:rsidRPr="001A0B13">
              <w:rPr>
                <w:rFonts w:ascii="Lato" w:hAnsi="Lato" w:cs="Arial"/>
                <w:b/>
                <w:sz w:val="20"/>
                <w:szCs w:val="20"/>
              </w:rPr>
              <w:t>INVERSIONES TEMPORALES</w:t>
            </w:r>
          </w:p>
        </w:tc>
        <w:tc>
          <w:tcPr>
            <w:tcW w:w="2548" w:type="dxa"/>
            <w:tcBorders>
              <w:top w:val="nil"/>
              <w:left w:val="nil"/>
              <w:bottom w:val="nil"/>
              <w:right w:val="nil"/>
            </w:tcBorders>
            <w:shd w:val="clear" w:color="auto" w:fill="auto"/>
            <w:noWrap/>
            <w:vAlign w:val="bottom"/>
            <w:hideMark/>
          </w:tcPr>
          <w:p w14:paraId="79A59B90" w14:textId="77777777" w:rsidR="0037155B" w:rsidRPr="001A0B13" w:rsidRDefault="0037155B" w:rsidP="00226D1F">
            <w:pPr>
              <w:autoSpaceDE w:val="0"/>
              <w:autoSpaceDN w:val="0"/>
              <w:adjustRightInd w:val="0"/>
              <w:spacing w:line="360" w:lineRule="auto"/>
              <w:jc w:val="both"/>
              <w:rPr>
                <w:rFonts w:ascii="Lato" w:hAnsi="Lato" w:cs="Arial"/>
                <w:b/>
                <w:sz w:val="20"/>
                <w:szCs w:val="20"/>
              </w:rPr>
            </w:pPr>
          </w:p>
        </w:tc>
        <w:tc>
          <w:tcPr>
            <w:tcW w:w="2417" w:type="dxa"/>
            <w:tcBorders>
              <w:top w:val="nil"/>
              <w:left w:val="nil"/>
              <w:bottom w:val="nil"/>
              <w:right w:val="nil"/>
            </w:tcBorders>
            <w:shd w:val="clear" w:color="auto" w:fill="auto"/>
            <w:noWrap/>
            <w:vAlign w:val="bottom"/>
            <w:hideMark/>
          </w:tcPr>
          <w:p w14:paraId="614DED07" w14:textId="77777777" w:rsidR="0037155B" w:rsidRPr="001A0B13" w:rsidRDefault="0037155B" w:rsidP="00226D1F">
            <w:pPr>
              <w:autoSpaceDE w:val="0"/>
              <w:autoSpaceDN w:val="0"/>
              <w:adjustRightInd w:val="0"/>
              <w:spacing w:line="360" w:lineRule="auto"/>
              <w:jc w:val="both"/>
              <w:rPr>
                <w:rFonts w:ascii="Lato" w:hAnsi="Lato" w:cs="Arial"/>
                <w:b/>
                <w:sz w:val="20"/>
                <w:szCs w:val="20"/>
              </w:rPr>
            </w:pPr>
          </w:p>
        </w:tc>
        <w:tc>
          <w:tcPr>
            <w:tcW w:w="3441" w:type="dxa"/>
            <w:tcBorders>
              <w:top w:val="nil"/>
              <w:left w:val="nil"/>
              <w:bottom w:val="nil"/>
              <w:right w:val="nil"/>
            </w:tcBorders>
            <w:shd w:val="clear" w:color="auto" w:fill="auto"/>
            <w:noWrap/>
            <w:vAlign w:val="bottom"/>
            <w:hideMark/>
          </w:tcPr>
          <w:p w14:paraId="058B205B" w14:textId="77777777" w:rsidR="0037155B" w:rsidRPr="001A0B13" w:rsidRDefault="0037155B" w:rsidP="00226D1F">
            <w:pPr>
              <w:autoSpaceDE w:val="0"/>
              <w:autoSpaceDN w:val="0"/>
              <w:adjustRightInd w:val="0"/>
              <w:spacing w:line="360" w:lineRule="auto"/>
              <w:jc w:val="both"/>
              <w:rPr>
                <w:rFonts w:ascii="Lato" w:hAnsi="Lato" w:cs="Arial"/>
                <w:b/>
                <w:sz w:val="20"/>
                <w:szCs w:val="20"/>
              </w:rPr>
            </w:pPr>
          </w:p>
        </w:tc>
      </w:tr>
      <w:tr w:rsidR="0037155B" w:rsidRPr="001A0B13" w14:paraId="4A58A1BB" w14:textId="77777777" w:rsidTr="0037155B">
        <w:trPr>
          <w:trHeight w:val="181"/>
        </w:trPr>
        <w:tc>
          <w:tcPr>
            <w:tcW w:w="14029" w:type="dxa"/>
            <w:gridSpan w:val="4"/>
            <w:tcBorders>
              <w:top w:val="nil"/>
              <w:left w:val="nil"/>
              <w:bottom w:val="nil"/>
              <w:right w:val="nil"/>
            </w:tcBorders>
            <w:shd w:val="clear" w:color="auto" w:fill="auto"/>
            <w:noWrap/>
            <w:vAlign w:val="bottom"/>
            <w:hideMark/>
          </w:tcPr>
          <w:p w14:paraId="466252AC" w14:textId="1B590AD6" w:rsidR="00663126" w:rsidRDefault="004F53B2" w:rsidP="00406A82">
            <w:pPr>
              <w:autoSpaceDE w:val="0"/>
              <w:autoSpaceDN w:val="0"/>
              <w:adjustRightInd w:val="0"/>
              <w:spacing w:line="360" w:lineRule="auto"/>
              <w:jc w:val="both"/>
              <w:rPr>
                <w:rFonts w:ascii="Lato" w:hAnsi="Lato" w:cs="Arial"/>
                <w:sz w:val="20"/>
                <w:szCs w:val="20"/>
              </w:rPr>
            </w:pPr>
            <w:r w:rsidRPr="001A0B13">
              <w:rPr>
                <w:rFonts w:ascii="Lato" w:hAnsi="Lato" w:cs="Arial"/>
                <w:sz w:val="20"/>
                <w:szCs w:val="20"/>
              </w:rPr>
              <w:t>LAS INVERSIONES EN VALORES TIENEN DISPONIBILIDAD, EN EL MOMENTO QUE SE REQUIERA PO</w:t>
            </w:r>
            <w:r w:rsidR="000D4246">
              <w:rPr>
                <w:rFonts w:ascii="Lato" w:hAnsi="Lato" w:cs="Arial"/>
                <w:sz w:val="20"/>
                <w:szCs w:val="20"/>
              </w:rPr>
              <w:t>R UN IMPORTE</w:t>
            </w:r>
            <w:r w:rsidR="00B5221B">
              <w:rPr>
                <w:rFonts w:ascii="Lato" w:hAnsi="Lato" w:cs="Arial"/>
                <w:sz w:val="20"/>
                <w:szCs w:val="20"/>
              </w:rPr>
              <w:t xml:space="preserve"> DE $ 555,796711.85</w:t>
            </w:r>
          </w:p>
          <w:p w14:paraId="4BA66AB6" w14:textId="450A6F58" w:rsidR="0037155B" w:rsidRPr="001A0B13" w:rsidRDefault="004F53B2" w:rsidP="00406A82">
            <w:pPr>
              <w:autoSpaceDE w:val="0"/>
              <w:autoSpaceDN w:val="0"/>
              <w:adjustRightInd w:val="0"/>
              <w:spacing w:line="360" w:lineRule="auto"/>
              <w:jc w:val="both"/>
              <w:rPr>
                <w:rFonts w:ascii="Lato" w:hAnsi="Lato" w:cs="Arial"/>
                <w:sz w:val="20"/>
                <w:szCs w:val="20"/>
              </w:rPr>
            </w:pPr>
            <w:r w:rsidRPr="001A0B13">
              <w:rPr>
                <w:rFonts w:ascii="Lato" w:hAnsi="Lato" w:cs="Arial"/>
                <w:sz w:val="20"/>
                <w:szCs w:val="20"/>
              </w:rPr>
              <w:t xml:space="preserve"> Y</w:t>
            </w:r>
          </w:p>
        </w:tc>
      </w:tr>
      <w:tr w:rsidR="0037155B" w:rsidRPr="001A0B13" w14:paraId="7779DCC6" w14:textId="77777777" w:rsidTr="0037155B">
        <w:trPr>
          <w:trHeight w:val="181"/>
        </w:trPr>
        <w:tc>
          <w:tcPr>
            <w:tcW w:w="10587" w:type="dxa"/>
            <w:gridSpan w:val="3"/>
            <w:tcBorders>
              <w:top w:val="nil"/>
              <w:left w:val="nil"/>
              <w:bottom w:val="nil"/>
              <w:right w:val="nil"/>
            </w:tcBorders>
            <w:shd w:val="clear" w:color="auto" w:fill="auto"/>
            <w:noWrap/>
            <w:vAlign w:val="bottom"/>
            <w:hideMark/>
          </w:tcPr>
          <w:p w14:paraId="3B9E3A07" w14:textId="297C06EC" w:rsidR="00330D9C" w:rsidRPr="001A0B13" w:rsidRDefault="004F53B2" w:rsidP="0037155B">
            <w:pPr>
              <w:autoSpaceDE w:val="0"/>
              <w:autoSpaceDN w:val="0"/>
              <w:adjustRightInd w:val="0"/>
              <w:spacing w:line="360" w:lineRule="auto"/>
              <w:jc w:val="both"/>
              <w:rPr>
                <w:rFonts w:ascii="Lato" w:hAnsi="Lato" w:cs="Arial"/>
                <w:sz w:val="20"/>
                <w:szCs w:val="20"/>
              </w:rPr>
            </w:pPr>
            <w:r w:rsidRPr="001A0B13">
              <w:rPr>
                <w:rFonts w:ascii="Lato" w:hAnsi="Lato" w:cs="Arial"/>
                <w:sz w:val="20"/>
                <w:szCs w:val="20"/>
              </w:rPr>
              <w:t>SE ENCUENTRAN REGISTRADAS A SU VALOR NOMINAL PAGADERO AL VENCIMIENTO Y SON LAS SIGUIENTES:</w:t>
            </w:r>
          </w:p>
          <w:p w14:paraId="651884C0" w14:textId="77777777" w:rsidR="00155DE8" w:rsidRDefault="00155DE8" w:rsidP="0037155B">
            <w:pPr>
              <w:autoSpaceDE w:val="0"/>
              <w:autoSpaceDN w:val="0"/>
              <w:adjustRightInd w:val="0"/>
              <w:spacing w:line="360" w:lineRule="auto"/>
              <w:jc w:val="both"/>
              <w:rPr>
                <w:rFonts w:ascii="Lato" w:hAnsi="Lato" w:cs="Arial"/>
                <w:sz w:val="20"/>
                <w:szCs w:val="20"/>
              </w:rPr>
            </w:pPr>
          </w:p>
          <w:tbl>
            <w:tblPr>
              <w:tblStyle w:val="Tablaconcuadrcula"/>
              <w:tblW w:w="0" w:type="auto"/>
              <w:tblLook w:val="04A0" w:firstRow="1" w:lastRow="0" w:firstColumn="1" w:lastColumn="0" w:noHBand="0" w:noVBand="1"/>
            </w:tblPr>
            <w:tblGrid>
              <w:gridCol w:w="1656"/>
              <w:gridCol w:w="1678"/>
              <w:gridCol w:w="1297"/>
              <w:gridCol w:w="2196"/>
              <w:gridCol w:w="1806"/>
              <w:gridCol w:w="1804"/>
            </w:tblGrid>
            <w:tr w:rsidR="00C43C9F" w14:paraId="42AAFDCD" w14:textId="77777777" w:rsidTr="00444C1B">
              <w:tc>
                <w:tcPr>
                  <w:tcW w:w="1656" w:type="dxa"/>
                  <w:shd w:val="clear" w:color="auto" w:fill="BFBFBF" w:themeFill="background1" w:themeFillShade="BF"/>
                </w:tcPr>
                <w:p w14:paraId="5D655062" w14:textId="77777777" w:rsidR="00C43C9F" w:rsidRDefault="00C43C9F" w:rsidP="00C43C9F">
                  <w:pPr>
                    <w:autoSpaceDE w:val="0"/>
                    <w:autoSpaceDN w:val="0"/>
                    <w:adjustRightInd w:val="0"/>
                    <w:jc w:val="both"/>
                    <w:rPr>
                      <w:rFonts w:ascii="Lato" w:hAnsi="Lato" w:cs="Arial"/>
                      <w:b/>
                      <w:sz w:val="20"/>
                      <w:szCs w:val="20"/>
                    </w:rPr>
                  </w:pPr>
                </w:p>
                <w:p w14:paraId="2757FB81" w14:textId="24FA8ED5" w:rsidR="00C43C9F" w:rsidRPr="00C43C9F" w:rsidRDefault="00C43C9F" w:rsidP="00C43C9F">
                  <w:pPr>
                    <w:autoSpaceDE w:val="0"/>
                    <w:autoSpaceDN w:val="0"/>
                    <w:adjustRightInd w:val="0"/>
                    <w:jc w:val="both"/>
                    <w:rPr>
                      <w:rFonts w:ascii="Lato" w:hAnsi="Lato" w:cs="Arial"/>
                      <w:b/>
                      <w:sz w:val="20"/>
                      <w:szCs w:val="20"/>
                    </w:rPr>
                  </w:pPr>
                  <w:r w:rsidRPr="00C43C9F">
                    <w:rPr>
                      <w:rFonts w:ascii="Lato" w:hAnsi="Lato" w:cs="Arial"/>
                      <w:b/>
                      <w:sz w:val="20"/>
                      <w:szCs w:val="20"/>
                    </w:rPr>
                    <w:t>CUENTA</w:t>
                  </w:r>
                </w:p>
              </w:tc>
              <w:tc>
                <w:tcPr>
                  <w:tcW w:w="1678" w:type="dxa"/>
                  <w:shd w:val="clear" w:color="auto" w:fill="BFBFBF" w:themeFill="background1" w:themeFillShade="BF"/>
                </w:tcPr>
                <w:p w14:paraId="12C9AD13" w14:textId="77777777" w:rsidR="00C43C9F" w:rsidRDefault="00C43C9F" w:rsidP="00C43C9F">
                  <w:pPr>
                    <w:autoSpaceDE w:val="0"/>
                    <w:autoSpaceDN w:val="0"/>
                    <w:adjustRightInd w:val="0"/>
                    <w:jc w:val="both"/>
                    <w:rPr>
                      <w:rFonts w:ascii="Lato" w:hAnsi="Lato" w:cs="Arial"/>
                      <w:b/>
                      <w:sz w:val="20"/>
                      <w:szCs w:val="20"/>
                    </w:rPr>
                  </w:pPr>
                </w:p>
                <w:p w14:paraId="75585755" w14:textId="3B464843" w:rsidR="00C43C9F" w:rsidRPr="00C43C9F" w:rsidRDefault="00C43C9F" w:rsidP="00C43C9F">
                  <w:pPr>
                    <w:autoSpaceDE w:val="0"/>
                    <w:autoSpaceDN w:val="0"/>
                    <w:adjustRightInd w:val="0"/>
                    <w:jc w:val="both"/>
                    <w:rPr>
                      <w:rFonts w:ascii="Lato" w:hAnsi="Lato" w:cs="Arial"/>
                      <w:b/>
                      <w:sz w:val="20"/>
                      <w:szCs w:val="20"/>
                    </w:rPr>
                  </w:pPr>
                  <w:r w:rsidRPr="00C43C9F">
                    <w:rPr>
                      <w:rFonts w:ascii="Lato" w:hAnsi="Lato" w:cs="Arial"/>
                      <w:b/>
                      <w:sz w:val="20"/>
                      <w:szCs w:val="20"/>
                    </w:rPr>
                    <w:t>CONCEPTO</w:t>
                  </w:r>
                </w:p>
              </w:tc>
              <w:tc>
                <w:tcPr>
                  <w:tcW w:w="1297" w:type="dxa"/>
                  <w:shd w:val="clear" w:color="auto" w:fill="BFBFBF" w:themeFill="background1" w:themeFillShade="BF"/>
                </w:tcPr>
                <w:p w14:paraId="591B3F0E" w14:textId="124F05BD" w:rsidR="00C43C9F" w:rsidRPr="00C43C9F" w:rsidRDefault="00C43C9F" w:rsidP="00C43C9F">
                  <w:pPr>
                    <w:autoSpaceDE w:val="0"/>
                    <w:autoSpaceDN w:val="0"/>
                    <w:adjustRightInd w:val="0"/>
                    <w:jc w:val="center"/>
                    <w:rPr>
                      <w:rFonts w:ascii="Lato" w:hAnsi="Lato" w:cs="Arial"/>
                      <w:b/>
                      <w:sz w:val="20"/>
                      <w:szCs w:val="20"/>
                    </w:rPr>
                  </w:pPr>
                  <w:r w:rsidRPr="00C43C9F">
                    <w:rPr>
                      <w:rFonts w:ascii="Lato" w:hAnsi="Lato" w:cs="Arial"/>
                      <w:b/>
                      <w:sz w:val="20"/>
                      <w:szCs w:val="20"/>
                    </w:rPr>
                    <w:t>TIPO DE INVERSION</w:t>
                  </w:r>
                </w:p>
              </w:tc>
              <w:tc>
                <w:tcPr>
                  <w:tcW w:w="2196" w:type="dxa"/>
                  <w:shd w:val="clear" w:color="auto" w:fill="BFBFBF" w:themeFill="background1" w:themeFillShade="BF"/>
                </w:tcPr>
                <w:p w14:paraId="5E0173D6" w14:textId="77777777" w:rsidR="00C43C9F" w:rsidRDefault="00C43C9F" w:rsidP="00C43C9F">
                  <w:pPr>
                    <w:autoSpaceDE w:val="0"/>
                    <w:autoSpaceDN w:val="0"/>
                    <w:adjustRightInd w:val="0"/>
                    <w:jc w:val="both"/>
                    <w:rPr>
                      <w:rFonts w:ascii="Lato" w:hAnsi="Lato" w:cs="Arial"/>
                      <w:b/>
                      <w:sz w:val="20"/>
                      <w:szCs w:val="20"/>
                    </w:rPr>
                  </w:pPr>
                </w:p>
                <w:p w14:paraId="054EDA93" w14:textId="7C9BDD80" w:rsidR="00C43C9F" w:rsidRPr="00C43C9F" w:rsidRDefault="00C43C9F" w:rsidP="00C43C9F">
                  <w:pPr>
                    <w:autoSpaceDE w:val="0"/>
                    <w:autoSpaceDN w:val="0"/>
                    <w:adjustRightInd w:val="0"/>
                    <w:jc w:val="both"/>
                    <w:rPr>
                      <w:rFonts w:ascii="Lato" w:hAnsi="Lato" w:cs="Arial"/>
                      <w:b/>
                      <w:sz w:val="20"/>
                      <w:szCs w:val="20"/>
                    </w:rPr>
                  </w:pPr>
                  <w:r w:rsidRPr="00C43C9F">
                    <w:rPr>
                      <w:rFonts w:ascii="Lato" w:hAnsi="Lato" w:cs="Arial"/>
                      <w:b/>
                      <w:sz w:val="20"/>
                      <w:szCs w:val="20"/>
                    </w:rPr>
                    <w:t>MONTO</w:t>
                  </w:r>
                </w:p>
              </w:tc>
              <w:tc>
                <w:tcPr>
                  <w:tcW w:w="1806" w:type="dxa"/>
                  <w:tcBorders>
                    <w:bottom w:val="single" w:sz="4" w:space="0" w:color="auto"/>
                  </w:tcBorders>
                  <w:shd w:val="clear" w:color="auto" w:fill="BFBFBF" w:themeFill="background1" w:themeFillShade="BF"/>
                </w:tcPr>
                <w:p w14:paraId="3D23EEC0" w14:textId="77777777" w:rsidR="00C43C9F" w:rsidRDefault="00C43C9F" w:rsidP="00C43C9F">
                  <w:pPr>
                    <w:autoSpaceDE w:val="0"/>
                    <w:autoSpaceDN w:val="0"/>
                    <w:adjustRightInd w:val="0"/>
                    <w:jc w:val="both"/>
                    <w:rPr>
                      <w:rFonts w:ascii="Lato" w:hAnsi="Lato" w:cs="Arial"/>
                      <w:sz w:val="20"/>
                      <w:szCs w:val="20"/>
                    </w:rPr>
                  </w:pPr>
                </w:p>
              </w:tc>
              <w:tc>
                <w:tcPr>
                  <w:tcW w:w="1804" w:type="dxa"/>
                  <w:shd w:val="clear" w:color="auto" w:fill="BFBFBF" w:themeFill="background1" w:themeFillShade="BF"/>
                </w:tcPr>
                <w:p w14:paraId="268B222E" w14:textId="77777777" w:rsidR="00C43C9F" w:rsidRDefault="00C43C9F" w:rsidP="00C43C9F">
                  <w:pPr>
                    <w:autoSpaceDE w:val="0"/>
                    <w:autoSpaceDN w:val="0"/>
                    <w:adjustRightInd w:val="0"/>
                    <w:jc w:val="both"/>
                    <w:rPr>
                      <w:rFonts w:ascii="Lato" w:hAnsi="Lato" w:cs="Arial"/>
                      <w:sz w:val="20"/>
                      <w:szCs w:val="20"/>
                    </w:rPr>
                  </w:pPr>
                </w:p>
              </w:tc>
            </w:tr>
            <w:tr w:rsidR="00B5221B" w14:paraId="4D308E6D" w14:textId="77777777" w:rsidTr="00444C1B">
              <w:tc>
                <w:tcPr>
                  <w:tcW w:w="1656" w:type="dxa"/>
                  <w:vAlign w:val="center"/>
                </w:tcPr>
                <w:p w14:paraId="34D77911" w14:textId="7588948D" w:rsidR="00B5221B" w:rsidRDefault="00B5221B" w:rsidP="00B5221B">
                  <w:pPr>
                    <w:autoSpaceDE w:val="0"/>
                    <w:autoSpaceDN w:val="0"/>
                    <w:adjustRightInd w:val="0"/>
                    <w:jc w:val="both"/>
                    <w:rPr>
                      <w:rFonts w:ascii="Lato" w:hAnsi="Lato" w:cs="Arial"/>
                      <w:sz w:val="20"/>
                      <w:szCs w:val="20"/>
                    </w:rPr>
                  </w:pPr>
                  <w:r w:rsidRPr="00560FC5">
                    <w:rPr>
                      <w:rFonts w:ascii="Lato" w:hAnsi="Lato" w:cs="Arial"/>
                      <w:color w:val="000000"/>
                      <w:sz w:val="20"/>
                      <w:szCs w:val="20"/>
                      <w:lang w:eastAsia="es-MX"/>
                    </w:rPr>
                    <w:t>1.1.1.4.4.1</w:t>
                  </w:r>
                </w:p>
              </w:tc>
              <w:tc>
                <w:tcPr>
                  <w:tcW w:w="1678" w:type="dxa"/>
                </w:tcPr>
                <w:p w14:paraId="3A3916E1" w14:textId="77777777" w:rsidR="00B5221B" w:rsidRDefault="00B5221B" w:rsidP="00B5221B">
                  <w:pPr>
                    <w:autoSpaceDE w:val="0"/>
                    <w:autoSpaceDN w:val="0"/>
                    <w:adjustRightInd w:val="0"/>
                    <w:jc w:val="both"/>
                    <w:rPr>
                      <w:rFonts w:ascii="Lato" w:hAnsi="Lato" w:cs="Arial"/>
                      <w:b/>
                      <w:sz w:val="20"/>
                      <w:szCs w:val="20"/>
                    </w:rPr>
                  </w:pPr>
                </w:p>
                <w:p w14:paraId="494C419D" w14:textId="5F5D1E0A" w:rsidR="00B5221B" w:rsidRPr="00C43C9F" w:rsidRDefault="00B5221B" w:rsidP="00B5221B">
                  <w:pPr>
                    <w:autoSpaceDE w:val="0"/>
                    <w:autoSpaceDN w:val="0"/>
                    <w:adjustRightInd w:val="0"/>
                    <w:jc w:val="both"/>
                    <w:rPr>
                      <w:rFonts w:ascii="Lato" w:hAnsi="Lato" w:cs="Arial"/>
                      <w:b/>
                      <w:sz w:val="20"/>
                      <w:szCs w:val="20"/>
                    </w:rPr>
                  </w:pPr>
                  <w:r w:rsidRPr="00C43C9F">
                    <w:rPr>
                      <w:rFonts w:ascii="Lato" w:hAnsi="Lato" w:cs="Arial"/>
                      <w:b/>
                      <w:sz w:val="20"/>
                      <w:szCs w:val="20"/>
                    </w:rPr>
                    <w:t>BANAMEX</w:t>
                  </w:r>
                </w:p>
              </w:tc>
              <w:tc>
                <w:tcPr>
                  <w:tcW w:w="1297" w:type="dxa"/>
                  <w:vAlign w:val="center"/>
                </w:tcPr>
                <w:p w14:paraId="0D7E05F8" w14:textId="0CDE1BC3" w:rsidR="00B5221B" w:rsidRDefault="00B5221B" w:rsidP="00B5221B">
                  <w:pPr>
                    <w:autoSpaceDE w:val="0"/>
                    <w:autoSpaceDN w:val="0"/>
                    <w:adjustRightInd w:val="0"/>
                    <w:jc w:val="both"/>
                    <w:rPr>
                      <w:rFonts w:ascii="Lato" w:hAnsi="Lato" w:cs="Arial"/>
                      <w:sz w:val="20"/>
                      <w:szCs w:val="20"/>
                    </w:rPr>
                  </w:pPr>
                  <w:r w:rsidRPr="00560FC5">
                    <w:rPr>
                      <w:rFonts w:ascii="Lato" w:hAnsi="Lato" w:cs="Arial"/>
                      <w:color w:val="000000"/>
                      <w:sz w:val="20"/>
                      <w:szCs w:val="20"/>
                      <w:lang w:eastAsia="es-MX"/>
                    </w:rPr>
                    <w:t>5328</w:t>
                  </w:r>
                </w:p>
              </w:tc>
              <w:tc>
                <w:tcPr>
                  <w:tcW w:w="2196" w:type="dxa"/>
                  <w:vAlign w:val="center"/>
                </w:tcPr>
                <w:p w14:paraId="36B7BE15" w14:textId="3FDBC116" w:rsidR="00B5221B" w:rsidRDefault="00B5221B" w:rsidP="00B5221B">
                  <w:pPr>
                    <w:autoSpaceDE w:val="0"/>
                    <w:autoSpaceDN w:val="0"/>
                    <w:adjustRightInd w:val="0"/>
                    <w:rPr>
                      <w:rFonts w:ascii="Lato" w:hAnsi="Lato" w:cs="Arial"/>
                      <w:sz w:val="20"/>
                      <w:szCs w:val="20"/>
                    </w:rPr>
                  </w:pPr>
                  <w:r w:rsidRPr="00560FC5">
                    <w:rPr>
                      <w:rFonts w:ascii="Lato" w:hAnsi="Lato" w:cs="Arial"/>
                      <w:color w:val="000000"/>
                      <w:sz w:val="20"/>
                      <w:szCs w:val="20"/>
                      <w:lang w:eastAsia="es-MX"/>
                    </w:rPr>
                    <w:t>FONDO DE INVERSION</w:t>
                  </w:r>
                </w:p>
              </w:tc>
              <w:tc>
                <w:tcPr>
                  <w:tcW w:w="1806" w:type="dxa"/>
                  <w:tcBorders>
                    <w:top w:val="single" w:sz="4" w:space="0" w:color="auto"/>
                    <w:left w:val="nil"/>
                    <w:bottom w:val="single" w:sz="4" w:space="0" w:color="auto"/>
                    <w:right w:val="nil"/>
                  </w:tcBorders>
                  <w:shd w:val="clear" w:color="auto" w:fill="auto"/>
                  <w:vAlign w:val="bottom"/>
                </w:tcPr>
                <w:p w14:paraId="4203EDF1" w14:textId="42B1673C" w:rsidR="00B5221B" w:rsidRDefault="00B5221B" w:rsidP="00B5221B">
                  <w:pPr>
                    <w:autoSpaceDE w:val="0"/>
                    <w:autoSpaceDN w:val="0"/>
                    <w:adjustRightInd w:val="0"/>
                    <w:jc w:val="right"/>
                    <w:rPr>
                      <w:rFonts w:ascii="Lato" w:hAnsi="Lato" w:cs="Arial"/>
                      <w:sz w:val="20"/>
                      <w:szCs w:val="20"/>
                    </w:rPr>
                  </w:pPr>
                  <w:r>
                    <w:rPr>
                      <w:rFonts w:ascii="Lato" w:hAnsi="Lato"/>
                      <w:sz w:val="20"/>
                      <w:szCs w:val="20"/>
                    </w:rPr>
                    <w:t xml:space="preserve">             243,506,925.41 </w:t>
                  </w:r>
                </w:p>
              </w:tc>
              <w:tc>
                <w:tcPr>
                  <w:tcW w:w="1804" w:type="dxa"/>
                  <w:vAlign w:val="bottom"/>
                </w:tcPr>
                <w:p w14:paraId="2BCC06E0" w14:textId="77777777" w:rsidR="00B5221B" w:rsidRDefault="00B5221B" w:rsidP="00B5221B">
                  <w:pPr>
                    <w:autoSpaceDE w:val="0"/>
                    <w:autoSpaceDN w:val="0"/>
                    <w:adjustRightInd w:val="0"/>
                    <w:jc w:val="right"/>
                    <w:rPr>
                      <w:rFonts w:ascii="Lato" w:hAnsi="Lato" w:cs="Arial"/>
                      <w:sz w:val="20"/>
                      <w:szCs w:val="20"/>
                    </w:rPr>
                  </w:pPr>
                </w:p>
              </w:tc>
            </w:tr>
            <w:tr w:rsidR="00B5221B" w14:paraId="5FE372FD" w14:textId="77777777" w:rsidTr="00444C1B">
              <w:tc>
                <w:tcPr>
                  <w:tcW w:w="1656" w:type="dxa"/>
                  <w:vAlign w:val="center"/>
                </w:tcPr>
                <w:p w14:paraId="5AD4B746" w14:textId="3D32C284" w:rsidR="00B5221B" w:rsidRDefault="00B5221B" w:rsidP="00B5221B">
                  <w:pPr>
                    <w:autoSpaceDE w:val="0"/>
                    <w:autoSpaceDN w:val="0"/>
                    <w:adjustRightInd w:val="0"/>
                    <w:jc w:val="both"/>
                    <w:rPr>
                      <w:rFonts w:ascii="Lato" w:hAnsi="Lato" w:cs="Arial"/>
                      <w:sz w:val="20"/>
                      <w:szCs w:val="20"/>
                    </w:rPr>
                  </w:pPr>
                  <w:r w:rsidRPr="00560FC5">
                    <w:rPr>
                      <w:rFonts w:ascii="Lato" w:hAnsi="Lato" w:cs="Arial"/>
                      <w:color w:val="000000"/>
                      <w:sz w:val="20"/>
                      <w:szCs w:val="20"/>
                      <w:lang w:eastAsia="es-MX"/>
                    </w:rPr>
                    <w:t>1.1.1.4.3.1</w:t>
                  </w:r>
                </w:p>
              </w:tc>
              <w:tc>
                <w:tcPr>
                  <w:tcW w:w="1678" w:type="dxa"/>
                </w:tcPr>
                <w:p w14:paraId="2D87E3CE" w14:textId="77777777" w:rsidR="00B5221B" w:rsidRDefault="00B5221B" w:rsidP="00B5221B">
                  <w:pPr>
                    <w:autoSpaceDE w:val="0"/>
                    <w:autoSpaceDN w:val="0"/>
                    <w:adjustRightInd w:val="0"/>
                    <w:jc w:val="both"/>
                    <w:rPr>
                      <w:rFonts w:ascii="Lato" w:hAnsi="Lato" w:cs="Arial"/>
                      <w:sz w:val="20"/>
                      <w:szCs w:val="20"/>
                    </w:rPr>
                  </w:pPr>
                </w:p>
              </w:tc>
              <w:tc>
                <w:tcPr>
                  <w:tcW w:w="1297" w:type="dxa"/>
                  <w:vAlign w:val="center"/>
                </w:tcPr>
                <w:p w14:paraId="513B147A" w14:textId="3442460E" w:rsidR="00B5221B" w:rsidRDefault="00B5221B" w:rsidP="00B5221B">
                  <w:pPr>
                    <w:autoSpaceDE w:val="0"/>
                    <w:autoSpaceDN w:val="0"/>
                    <w:adjustRightInd w:val="0"/>
                    <w:jc w:val="both"/>
                    <w:rPr>
                      <w:rFonts w:ascii="Lato" w:hAnsi="Lato" w:cs="Arial"/>
                      <w:sz w:val="20"/>
                      <w:szCs w:val="20"/>
                    </w:rPr>
                  </w:pPr>
                  <w:r w:rsidRPr="00560FC5">
                    <w:rPr>
                      <w:rFonts w:ascii="Lato" w:hAnsi="Lato" w:cs="Arial"/>
                      <w:color w:val="000000"/>
                      <w:sz w:val="20"/>
                      <w:szCs w:val="20"/>
                      <w:lang w:eastAsia="es-MX"/>
                    </w:rPr>
                    <w:t>5331</w:t>
                  </w:r>
                </w:p>
              </w:tc>
              <w:tc>
                <w:tcPr>
                  <w:tcW w:w="2196" w:type="dxa"/>
                  <w:vAlign w:val="center"/>
                </w:tcPr>
                <w:p w14:paraId="628D6077" w14:textId="6D864BF1" w:rsidR="00B5221B" w:rsidRDefault="00B5221B" w:rsidP="00B5221B">
                  <w:pPr>
                    <w:autoSpaceDE w:val="0"/>
                    <w:autoSpaceDN w:val="0"/>
                    <w:adjustRightInd w:val="0"/>
                    <w:rPr>
                      <w:rFonts w:ascii="Lato" w:hAnsi="Lato" w:cs="Arial"/>
                      <w:sz w:val="20"/>
                      <w:szCs w:val="20"/>
                    </w:rPr>
                  </w:pPr>
                  <w:r w:rsidRPr="00560FC5">
                    <w:rPr>
                      <w:rFonts w:ascii="Lato" w:hAnsi="Lato" w:cs="Arial"/>
                      <w:color w:val="000000"/>
                      <w:sz w:val="20"/>
                      <w:szCs w:val="20"/>
                      <w:lang w:eastAsia="es-MX"/>
                    </w:rPr>
                    <w:t>FONDO DE INVERSION</w:t>
                  </w:r>
                </w:p>
              </w:tc>
              <w:tc>
                <w:tcPr>
                  <w:tcW w:w="1806" w:type="dxa"/>
                  <w:tcBorders>
                    <w:top w:val="single" w:sz="4" w:space="0" w:color="auto"/>
                    <w:left w:val="nil"/>
                    <w:bottom w:val="single" w:sz="4" w:space="0" w:color="auto"/>
                    <w:right w:val="nil"/>
                  </w:tcBorders>
                  <w:shd w:val="clear" w:color="auto" w:fill="auto"/>
                  <w:vAlign w:val="bottom"/>
                </w:tcPr>
                <w:p w14:paraId="64BA8E65" w14:textId="5C53BB6A" w:rsidR="00B5221B" w:rsidRDefault="00B5221B" w:rsidP="00B5221B">
                  <w:pPr>
                    <w:autoSpaceDE w:val="0"/>
                    <w:autoSpaceDN w:val="0"/>
                    <w:adjustRightInd w:val="0"/>
                    <w:jc w:val="right"/>
                    <w:rPr>
                      <w:rFonts w:ascii="Lato" w:hAnsi="Lato" w:cs="Arial"/>
                      <w:sz w:val="20"/>
                      <w:szCs w:val="20"/>
                    </w:rPr>
                  </w:pPr>
                  <w:r>
                    <w:rPr>
                      <w:rFonts w:ascii="Lato" w:hAnsi="Lato"/>
                      <w:sz w:val="20"/>
                      <w:szCs w:val="20"/>
                    </w:rPr>
                    <w:t xml:space="preserve">                  2,772,209.84 </w:t>
                  </w:r>
                </w:p>
              </w:tc>
              <w:tc>
                <w:tcPr>
                  <w:tcW w:w="1804" w:type="dxa"/>
                  <w:vAlign w:val="bottom"/>
                </w:tcPr>
                <w:p w14:paraId="63F5985F" w14:textId="77777777" w:rsidR="00B5221B" w:rsidRDefault="00B5221B" w:rsidP="00B5221B">
                  <w:pPr>
                    <w:autoSpaceDE w:val="0"/>
                    <w:autoSpaceDN w:val="0"/>
                    <w:adjustRightInd w:val="0"/>
                    <w:jc w:val="right"/>
                    <w:rPr>
                      <w:rFonts w:ascii="Lato" w:hAnsi="Lato" w:cs="Arial"/>
                      <w:sz w:val="20"/>
                      <w:szCs w:val="20"/>
                    </w:rPr>
                  </w:pPr>
                </w:p>
              </w:tc>
            </w:tr>
            <w:tr w:rsidR="00B5221B" w14:paraId="54B79021" w14:textId="77777777" w:rsidTr="00444C1B">
              <w:tc>
                <w:tcPr>
                  <w:tcW w:w="1656" w:type="dxa"/>
                  <w:vAlign w:val="center"/>
                </w:tcPr>
                <w:p w14:paraId="33BF4521" w14:textId="111A3613" w:rsidR="00B5221B" w:rsidRDefault="00B5221B" w:rsidP="00B5221B">
                  <w:pPr>
                    <w:autoSpaceDE w:val="0"/>
                    <w:autoSpaceDN w:val="0"/>
                    <w:adjustRightInd w:val="0"/>
                    <w:jc w:val="both"/>
                    <w:rPr>
                      <w:rFonts w:ascii="Lato" w:hAnsi="Lato" w:cs="Arial"/>
                      <w:sz w:val="20"/>
                      <w:szCs w:val="20"/>
                    </w:rPr>
                  </w:pPr>
                  <w:r w:rsidRPr="00560FC5">
                    <w:rPr>
                      <w:rFonts w:ascii="Lato" w:hAnsi="Lato" w:cs="Arial"/>
                      <w:color w:val="000000"/>
                      <w:sz w:val="20"/>
                      <w:szCs w:val="20"/>
                      <w:lang w:eastAsia="es-MX"/>
                    </w:rPr>
                    <w:t>1.1.1.4.8.1</w:t>
                  </w:r>
                </w:p>
              </w:tc>
              <w:tc>
                <w:tcPr>
                  <w:tcW w:w="1678" w:type="dxa"/>
                </w:tcPr>
                <w:p w14:paraId="4BCBC812" w14:textId="77777777" w:rsidR="00B5221B" w:rsidRDefault="00B5221B" w:rsidP="00B5221B">
                  <w:pPr>
                    <w:autoSpaceDE w:val="0"/>
                    <w:autoSpaceDN w:val="0"/>
                    <w:adjustRightInd w:val="0"/>
                    <w:jc w:val="both"/>
                    <w:rPr>
                      <w:rFonts w:ascii="Lato" w:hAnsi="Lato" w:cs="Arial"/>
                      <w:sz w:val="20"/>
                      <w:szCs w:val="20"/>
                    </w:rPr>
                  </w:pPr>
                </w:p>
              </w:tc>
              <w:tc>
                <w:tcPr>
                  <w:tcW w:w="1297" w:type="dxa"/>
                  <w:vAlign w:val="center"/>
                </w:tcPr>
                <w:p w14:paraId="63C74682" w14:textId="5EB4CEB8" w:rsidR="00B5221B" w:rsidRDefault="00B5221B" w:rsidP="00B5221B">
                  <w:pPr>
                    <w:autoSpaceDE w:val="0"/>
                    <w:autoSpaceDN w:val="0"/>
                    <w:adjustRightInd w:val="0"/>
                    <w:jc w:val="both"/>
                    <w:rPr>
                      <w:rFonts w:ascii="Lato" w:hAnsi="Lato" w:cs="Arial"/>
                      <w:sz w:val="20"/>
                      <w:szCs w:val="20"/>
                    </w:rPr>
                  </w:pPr>
                  <w:r w:rsidRPr="00560FC5">
                    <w:rPr>
                      <w:rFonts w:ascii="Lato" w:hAnsi="Lato" w:cs="Arial"/>
                      <w:color w:val="000000"/>
                      <w:sz w:val="20"/>
                      <w:szCs w:val="20"/>
                      <w:lang w:eastAsia="es-MX"/>
                    </w:rPr>
                    <w:t>1715</w:t>
                  </w:r>
                </w:p>
              </w:tc>
              <w:tc>
                <w:tcPr>
                  <w:tcW w:w="2196" w:type="dxa"/>
                  <w:vAlign w:val="center"/>
                </w:tcPr>
                <w:p w14:paraId="6EE8DF9C" w14:textId="596B4F32" w:rsidR="00B5221B" w:rsidRDefault="00B5221B" w:rsidP="00B5221B">
                  <w:pPr>
                    <w:autoSpaceDE w:val="0"/>
                    <w:autoSpaceDN w:val="0"/>
                    <w:adjustRightInd w:val="0"/>
                    <w:rPr>
                      <w:rFonts w:ascii="Lato" w:hAnsi="Lato" w:cs="Arial"/>
                      <w:sz w:val="20"/>
                      <w:szCs w:val="20"/>
                    </w:rPr>
                  </w:pPr>
                  <w:r w:rsidRPr="00560FC5">
                    <w:rPr>
                      <w:rFonts w:ascii="Lato" w:hAnsi="Lato" w:cs="Arial"/>
                      <w:color w:val="000000"/>
                      <w:sz w:val="20"/>
                      <w:szCs w:val="20"/>
                      <w:lang w:eastAsia="es-MX"/>
                    </w:rPr>
                    <w:t>PAGARE</w:t>
                  </w:r>
                </w:p>
              </w:tc>
              <w:tc>
                <w:tcPr>
                  <w:tcW w:w="1806" w:type="dxa"/>
                  <w:tcBorders>
                    <w:top w:val="single" w:sz="4" w:space="0" w:color="auto"/>
                    <w:left w:val="nil"/>
                    <w:bottom w:val="single" w:sz="4" w:space="0" w:color="auto"/>
                    <w:right w:val="nil"/>
                  </w:tcBorders>
                  <w:shd w:val="clear" w:color="auto" w:fill="auto"/>
                  <w:vAlign w:val="bottom"/>
                </w:tcPr>
                <w:p w14:paraId="76D76392" w14:textId="10193AA6" w:rsidR="00B5221B" w:rsidRDefault="00B5221B" w:rsidP="00B5221B">
                  <w:pPr>
                    <w:autoSpaceDE w:val="0"/>
                    <w:autoSpaceDN w:val="0"/>
                    <w:adjustRightInd w:val="0"/>
                    <w:jc w:val="right"/>
                    <w:rPr>
                      <w:rFonts w:ascii="Lato" w:hAnsi="Lato" w:cs="Arial"/>
                      <w:sz w:val="20"/>
                      <w:szCs w:val="20"/>
                    </w:rPr>
                  </w:pPr>
                  <w:r>
                    <w:rPr>
                      <w:rFonts w:ascii="Lato" w:hAnsi="Lato"/>
                      <w:sz w:val="20"/>
                      <w:szCs w:val="20"/>
                    </w:rPr>
                    <w:t xml:space="preserve">               71,262,568.34 </w:t>
                  </w:r>
                </w:p>
              </w:tc>
              <w:tc>
                <w:tcPr>
                  <w:tcW w:w="1804" w:type="dxa"/>
                  <w:vAlign w:val="bottom"/>
                </w:tcPr>
                <w:p w14:paraId="4013DAA4" w14:textId="77777777" w:rsidR="00B5221B" w:rsidRDefault="00B5221B" w:rsidP="00B5221B">
                  <w:pPr>
                    <w:autoSpaceDE w:val="0"/>
                    <w:autoSpaceDN w:val="0"/>
                    <w:adjustRightInd w:val="0"/>
                    <w:jc w:val="right"/>
                    <w:rPr>
                      <w:rFonts w:ascii="Lato" w:hAnsi="Lato" w:cs="Arial"/>
                      <w:sz w:val="20"/>
                      <w:szCs w:val="20"/>
                    </w:rPr>
                  </w:pPr>
                </w:p>
              </w:tc>
            </w:tr>
            <w:tr w:rsidR="00B5221B" w14:paraId="7F3479F1" w14:textId="77777777" w:rsidTr="00444C1B">
              <w:tc>
                <w:tcPr>
                  <w:tcW w:w="1656" w:type="dxa"/>
                  <w:vAlign w:val="center"/>
                </w:tcPr>
                <w:p w14:paraId="212137ED" w14:textId="35993099" w:rsidR="00B5221B" w:rsidRDefault="00B5221B" w:rsidP="00B5221B">
                  <w:pPr>
                    <w:autoSpaceDE w:val="0"/>
                    <w:autoSpaceDN w:val="0"/>
                    <w:adjustRightInd w:val="0"/>
                    <w:jc w:val="both"/>
                    <w:rPr>
                      <w:rFonts w:ascii="Lato" w:hAnsi="Lato" w:cs="Arial"/>
                      <w:sz w:val="20"/>
                      <w:szCs w:val="20"/>
                    </w:rPr>
                  </w:pPr>
                  <w:r w:rsidRPr="00560FC5">
                    <w:rPr>
                      <w:rFonts w:ascii="Lato" w:hAnsi="Lato" w:cs="Arial"/>
                      <w:color w:val="000000"/>
                      <w:sz w:val="20"/>
                      <w:szCs w:val="20"/>
                      <w:lang w:eastAsia="es-MX"/>
                    </w:rPr>
                    <w:t>1.1.1.4.9.2</w:t>
                  </w:r>
                </w:p>
              </w:tc>
              <w:tc>
                <w:tcPr>
                  <w:tcW w:w="1678" w:type="dxa"/>
                </w:tcPr>
                <w:p w14:paraId="126B5532" w14:textId="77777777" w:rsidR="00B5221B" w:rsidRDefault="00B5221B" w:rsidP="00B5221B">
                  <w:pPr>
                    <w:autoSpaceDE w:val="0"/>
                    <w:autoSpaceDN w:val="0"/>
                    <w:adjustRightInd w:val="0"/>
                    <w:jc w:val="both"/>
                    <w:rPr>
                      <w:rFonts w:ascii="Lato" w:hAnsi="Lato" w:cs="Arial"/>
                      <w:sz w:val="20"/>
                      <w:szCs w:val="20"/>
                    </w:rPr>
                  </w:pPr>
                </w:p>
              </w:tc>
              <w:tc>
                <w:tcPr>
                  <w:tcW w:w="1297" w:type="dxa"/>
                  <w:vAlign w:val="center"/>
                </w:tcPr>
                <w:p w14:paraId="3AB00754" w14:textId="56C72F04" w:rsidR="00B5221B" w:rsidRDefault="00B5221B" w:rsidP="00B5221B">
                  <w:pPr>
                    <w:autoSpaceDE w:val="0"/>
                    <w:autoSpaceDN w:val="0"/>
                    <w:adjustRightInd w:val="0"/>
                    <w:jc w:val="both"/>
                    <w:rPr>
                      <w:rFonts w:ascii="Lato" w:hAnsi="Lato" w:cs="Arial"/>
                      <w:sz w:val="20"/>
                      <w:szCs w:val="20"/>
                    </w:rPr>
                  </w:pPr>
                  <w:r w:rsidRPr="00560FC5">
                    <w:rPr>
                      <w:rFonts w:ascii="Lato" w:hAnsi="Lato" w:cs="Arial"/>
                      <w:color w:val="000000"/>
                      <w:sz w:val="20"/>
                      <w:szCs w:val="20"/>
                      <w:lang w:eastAsia="es-MX"/>
                    </w:rPr>
                    <w:t>5357</w:t>
                  </w:r>
                </w:p>
              </w:tc>
              <w:tc>
                <w:tcPr>
                  <w:tcW w:w="2196" w:type="dxa"/>
                  <w:vAlign w:val="center"/>
                </w:tcPr>
                <w:p w14:paraId="0E15E2C8" w14:textId="326392E2" w:rsidR="00B5221B" w:rsidRDefault="00B5221B" w:rsidP="00B5221B">
                  <w:pPr>
                    <w:autoSpaceDE w:val="0"/>
                    <w:autoSpaceDN w:val="0"/>
                    <w:adjustRightInd w:val="0"/>
                    <w:rPr>
                      <w:rFonts w:ascii="Lato" w:hAnsi="Lato" w:cs="Arial"/>
                      <w:sz w:val="20"/>
                      <w:szCs w:val="20"/>
                    </w:rPr>
                  </w:pPr>
                  <w:r w:rsidRPr="00560FC5">
                    <w:rPr>
                      <w:rFonts w:ascii="Lato" w:hAnsi="Lato" w:cs="Arial"/>
                      <w:color w:val="000000"/>
                      <w:sz w:val="20"/>
                      <w:szCs w:val="20"/>
                      <w:lang w:eastAsia="es-MX"/>
                    </w:rPr>
                    <w:t>INVERSIONES ENREPORTO</w:t>
                  </w:r>
                </w:p>
              </w:tc>
              <w:tc>
                <w:tcPr>
                  <w:tcW w:w="1806" w:type="dxa"/>
                  <w:tcBorders>
                    <w:top w:val="single" w:sz="4" w:space="0" w:color="auto"/>
                  </w:tcBorders>
                  <w:vAlign w:val="bottom"/>
                </w:tcPr>
                <w:p w14:paraId="78A9CE25" w14:textId="161591E4" w:rsidR="00B5221B" w:rsidRDefault="00B5221B" w:rsidP="00B5221B">
                  <w:pPr>
                    <w:autoSpaceDE w:val="0"/>
                    <w:autoSpaceDN w:val="0"/>
                    <w:adjustRightInd w:val="0"/>
                    <w:jc w:val="right"/>
                    <w:rPr>
                      <w:rFonts w:ascii="Lato" w:hAnsi="Lato" w:cs="Arial"/>
                      <w:sz w:val="20"/>
                      <w:szCs w:val="20"/>
                    </w:rPr>
                  </w:pPr>
                  <w:r>
                    <w:rPr>
                      <w:rFonts w:ascii="Lato" w:hAnsi="Lato"/>
                      <w:sz w:val="20"/>
                      <w:szCs w:val="20"/>
                    </w:rPr>
                    <w:t xml:space="preserve">             100,928,205.63 </w:t>
                  </w:r>
                </w:p>
              </w:tc>
              <w:tc>
                <w:tcPr>
                  <w:tcW w:w="1804" w:type="dxa"/>
                  <w:vAlign w:val="bottom"/>
                </w:tcPr>
                <w:p w14:paraId="25566A30" w14:textId="77777777" w:rsidR="00B5221B" w:rsidRDefault="00B5221B" w:rsidP="00B5221B">
                  <w:pPr>
                    <w:autoSpaceDE w:val="0"/>
                    <w:autoSpaceDN w:val="0"/>
                    <w:adjustRightInd w:val="0"/>
                    <w:jc w:val="right"/>
                    <w:rPr>
                      <w:rFonts w:ascii="Lato" w:hAnsi="Lato" w:cs="Arial"/>
                      <w:sz w:val="20"/>
                      <w:szCs w:val="20"/>
                    </w:rPr>
                  </w:pPr>
                </w:p>
              </w:tc>
            </w:tr>
            <w:tr w:rsidR="00B5221B" w14:paraId="5D8C6711" w14:textId="77777777" w:rsidTr="00444C1B">
              <w:tc>
                <w:tcPr>
                  <w:tcW w:w="1656" w:type="dxa"/>
                  <w:vAlign w:val="center"/>
                </w:tcPr>
                <w:p w14:paraId="1B370FD5" w14:textId="50EA322D" w:rsidR="00B5221B" w:rsidRDefault="00B5221B" w:rsidP="00B5221B">
                  <w:pPr>
                    <w:autoSpaceDE w:val="0"/>
                    <w:autoSpaceDN w:val="0"/>
                    <w:adjustRightInd w:val="0"/>
                    <w:jc w:val="both"/>
                    <w:rPr>
                      <w:rFonts w:ascii="Lato" w:hAnsi="Lato" w:cs="Arial"/>
                      <w:sz w:val="20"/>
                      <w:szCs w:val="20"/>
                    </w:rPr>
                  </w:pPr>
                  <w:r w:rsidRPr="00560FC5">
                    <w:rPr>
                      <w:rFonts w:ascii="Lato" w:hAnsi="Lato" w:cs="Arial"/>
                      <w:color w:val="000000"/>
                      <w:sz w:val="20"/>
                      <w:szCs w:val="20"/>
                      <w:lang w:eastAsia="es-MX"/>
                    </w:rPr>
                    <w:t>1.1.1.4.10.2</w:t>
                  </w:r>
                </w:p>
              </w:tc>
              <w:tc>
                <w:tcPr>
                  <w:tcW w:w="1678" w:type="dxa"/>
                </w:tcPr>
                <w:p w14:paraId="2A672CD5" w14:textId="77777777" w:rsidR="00B5221B" w:rsidRDefault="00B5221B" w:rsidP="00B5221B">
                  <w:pPr>
                    <w:autoSpaceDE w:val="0"/>
                    <w:autoSpaceDN w:val="0"/>
                    <w:adjustRightInd w:val="0"/>
                    <w:jc w:val="both"/>
                    <w:rPr>
                      <w:rFonts w:ascii="Lato" w:hAnsi="Lato" w:cs="Arial"/>
                      <w:sz w:val="20"/>
                      <w:szCs w:val="20"/>
                    </w:rPr>
                  </w:pPr>
                </w:p>
              </w:tc>
              <w:tc>
                <w:tcPr>
                  <w:tcW w:w="1297" w:type="dxa"/>
                  <w:vAlign w:val="center"/>
                </w:tcPr>
                <w:p w14:paraId="532FA1AC" w14:textId="6748DA64" w:rsidR="00B5221B" w:rsidRDefault="00B5221B" w:rsidP="00B5221B">
                  <w:pPr>
                    <w:autoSpaceDE w:val="0"/>
                    <w:autoSpaceDN w:val="0"/>
                    <w:adjustRightInd w:val="0"/>
                    <w:jc w:val="both"/>
                    <w:rPr>
                      <w:rFonts w:ascii="Lato" w:hAnsi="Lato" w:cs="Arial"/>
                      <w:sz w:val="20"/>
                      <w:szCs w:val="20"/>
                    </w:rPr>
                  </w:pPr>
                  <w:r w:rsidRPr="00560FC5">
                    <w:rPr>
                      <w:rFonts w:ascii="Lato" w:hAnsi="Lato" w:cs="Arial"/>
                      <w:color w:val="000000"/>
                      <w:sz w:val="20"/>
                      <w:szCs w:val="20"/>
                      <w:lang w:eastAsia="es-MX"/>
                    </w:rPr>
                    <w:t>1826</w:t>
                  </w:r>
                </w:p>
              </w:tc>
              <w:tc>
                <w:tcPr>
                  <w:tcW w:w="2196" w:type="dxa"/>
                  <w:vAlign w:val="center"/>
                </w:tcPr>
                <w:p w14:paraId="655A2976" w14:textId="70EF1521" w:rsidR="00B5221B" w:rsidRDefault="00B5221B" w:rsidP="00B5221B">
                  <w:pPr>
                    <w:autoSpaceDE w:val="0"/>
                    <w:autoSpaceDN w:val="0"/>
                    <w:adjustRightInd w:val="0"/>
                    <w:rPr>
                      <w:rFonts w:ascii="Lato" w:hAnsi="Lato" w:cs="Arial"/>
                      <w:sz w:val="20"/>
                      <w:szCs w:val="20"/>
                    </w:rPr>
                  </w:pPr>
                  <w:r w:rsidRPr="00560FC5">
                    <w:rPr>
                      <w:rFonts w:ascii="Lato" w:hAnsi="Lato" w:cs="Arial"/>
                      <w:color w:val="000000"/>
                      <w:sz w:val="20"/>
                      <w:szCs w:val="20"/>
                      <w:lang w:eastAsia="es-MX"/>
                    </w:rPr>
                    <w:t>INVERSIONES ENREPORTO</w:t>
                  </w:r>
                </w:p>
              </w:tc>
              <w:tc>
                <w:tcPr>
                  <w:tcW w:w="1806" w:type="dxa"/>
                  <w:vAlign w:val="bottom"/>
                </w:tcPr>
                <w:p w14:paraId="4EF575DF" w14:textId="62E6974E" w:rsidR="00B5221B" w:rsidRDefault="00B5221B" w:rsidP="00B5221B">
                  <w:pPr>
                    <w:autoSpaceDE w:val="0"/>
                    <w:autoSpaceDN w:val="0"/>
                    <w:adjustRightInd w:val="0"/>
                    <w:jc w:val="right"/>
                    <w:rPr>
                      <w:rFonts w:ascii="Lato" w:hAnsi="Lato" w:cs="Arial"/>
                      <w:sz w:val="20"/>
                      <w:szCs w:val="20"/>
                    </w:rPr>
                  </w:pPr>
                  <w:r>
                    <w:rPr>
                      <w:rFonts w:ascii="Lato" w:hAnsi="Lato"/>
                      <w:sz w:val="20"/>
                      <w:szCs w:val="20"/>
                    </w:rPr>
                    <w:t xml:space="preserve">                  1,908,724.15 </w:t>
                  </w:r>
                </w:p>
              </w:tc>
              <w:tc>
                <w:tcPr>
                  <w:tcW w:w="1804" w:type="dxa"/>
                  <w:vAlign w:val="bottom"/>
                </w:tcPr>
                <w:p w14:paraId="39B7DC54" w14:textId="2A5C6355" w:rsidR="00B5221B" w:rsidRPr="00946248" w:rsidRDefault="00B5221B" w:rsidP="00B5221B">
                  <w:pPr>
                    <w:autoSpaceDE w:val="0"/>
                    <w:autoSpaceDN w:val="0"/>
                    <w:adjustRightInd w:val="0"/>
                    <w:jc w:val="right"/>
                    <w:rPr>
                      <w:rFonts w:ascii="Lato" w:hAnsi="Lato" w:cs="Arial"/>
                      <w:b/>
                      <w:sz w:val="20"/>
                      <w:szCs w:val="20"/>
                    </w:rPr>
                  </w:pPr>
                  <w:r>
                    <w:rPr>
                      <w:rFonts w:ascii="Lato" w:hAnsi="Lato"/>
                      <w:sz w:val="20"/>
                      <w:szCs w:val="20"/>
                    </w:rPr>
                    <w:t xml:space="preserve">                 420,378,633.37 </w:t>
                  </w:r>
                </w:p>
              </w:tc>
            </w:tr>
            <w:tr w:rsidR="003C15EE" w14:paraId="05384DC0" w14:textId="77777777" w:rsidTr="00444C1B">
              <w:tc>
                <w:tcPr>
                  <w:tcW w:w="1656" w:type="dxa"/>
                  <w:vAlign w:val="center"/>
                </w:tcPr>
                <w:p w14:paraId="6E5AEE3C" w14:textId="4393C4F6" w:rsidR="003C15EE" w:rsidRDefault="003C15EE" w:rsidP="003C15EE">
                  <w:pPr>
                    <w:autoSpaceDE w:val="0"/>
                    <w:autoSpaceDN w:val="0"/>
                    <w:adjustRightInd w:val="0"/>
                    <w:jc w:val="both"/>
                    <w:rPr>
                      <w:rFonts w:ascii="Lato" w:hAnsi="Lato" w:cs="Arial"/>
                      <w:sz w:val="20"/>
                      <w:szCs w:val="20"/>
                    </w:rPr>
                  </w:pPr>
                  <w:r w:rsidRPr="00560FC5">
                    <w:rPr>
                      <w:rFonts w:ascii="Lato" w:hAnsi="Lato" w:cs="Arial"/>
                      <w:color w:val="000000"/>
                      <w:sz w:val="20"/>
                      <w:szCs w:val="20"/>
                      <w:lang w:eastAsia="es-MX"/>
                    </w:rPr>
                    <w:t>1.1.1.4.3.16</w:t>
                  </w:r>
                </w:p>
              </w:tc>
              <w:tc>
                <w:tcPr>
                  <w:tcW w:w="1678" w:type="dxa"/>
                </w:tcPr>
                <w:p w14:paraId="3B2F9220" w14:textId="77777777" w:rsidR="003C15EE" w:rsidRDefault="003C15EE" w:rsidP="003C15EE">
                  <w:pPr>
                    <w:autoSpaceDE w:val="0"/>
                    <w:autoSpaceDN w:val="0"/>
                    <w:adjustRightInd w:val="0"/>
                    <w:jc w:val="both"/>
                    <w:rPr>
                      <w:rFonts w:ascii="Lato" w:hAnsi="Lato" w:cs="Arial"/>
                      <w:b/>
                      <w:color w:val="000000"/>
                      <w:sz w:val="20"/>
                      <w:szCs w:val="20"/>
                      <w:lang w:eastAsia="es-MX"/>
                    </w:rPr>
                  </w:pPr>
                </w:p>
                <w:p w14:paraId="317265B0" w14:textId="1329A6FC" w:rsidR="003C15EE" w:rsidRDefault="003C15EE" w:rsidP="003C15EE">
                  <w:pPr>
                    <w:autoSpaceDE w:val="0"/>
                    <w:autoSpaceDN w:val="0"/>
                    <w:adjustRightInd w:val="0"/>
                    <w:jc w:val="both"/>
                    <w:rPr>
                      <w:rFonts w:ascii="Lato" w:hAnsi="Lato" w:cs="Arial"/>
                      <w:sz w:val="20"/>
                      <w:szCs w:val="20"/>
                    </w:rPr>
                  </w:pPr>
                  <w:r w:rsidRPr="00560FC5">
                    <w:rPr>
                      <w:rFonts w:ascii="Lato" w:hAnsi="Lato" w:cs="Arial"/>
                      <w:b/>
                      <w:color w:val="000000"/>
                      <w:sz w:val="20"/>
                      <w:szCs w:val="20"/>
                      <w:lang w:eastAsia="es-MX"/>
                    </w:rPr>
                    <w:t>VECTOR MERIDA</w:t>
                  </w:r>
                </w:p>
              </w:tc>
              <w:tc>
                <w:tcPr>
                  <w:tcW w:w="1297" w:type="dxa"/>
                  <w:vAlign w:val="center"/>
                </w:tcPr>
                <w:p w14:paraId="0CB3EE60" w14:textId="43400F64" w:rsidR="003C15EE" w:rsidRDefault="003C15EE" w:rsidP="003C15EE">
                  <w:pPr>
                    <w:autoSpaceDE w:val="0"/>
                    <w:autoSpaceDN w:val="0"/>
                    <w:adjustRightInd w:val="0"/>
                    <w:jc w:val="both"/>
                    <w:rPr>
                      <w:rFonts w:ascii="Lato" w:hAnsi="Lato" w:cs="Arial"/>
                      <w:sz w:val="20"/>
                      <w:szCs w:val="20"/>
                    </w:rPr>
                  </w:pPr>
                  <w:r w:rsidRPr="00560FC5">
                    <w:rPr>
                      <w:rFonts w:ascii="Lato" w:hAnsi="Lato" w:cs="Arial"/>
                      <w:color w:val="000000"/>
                      <w:sz w:val="20"/>
                      <w:szCs w:val="20"/>
                      <w:lang w:eastAsia="es-MX"/>
                    </w:rPr>
                    <w:t>3539</w:t>
                  </w:r>
                </w:p>
              </w:tc>
              <w:tc>
                <w:tcPr>
                  <w:tcW w:w="2196" w:type="dxa"/>
                  <w:vAlign w:val="center"/>
                </w:tcPr>
                <w:p w14:paraId="6DCC9FC1" w14:textId="0B9B3BAF" w:rsidR="003C15EE" w:rsidRDefault="003C15EE" w:rsidP="003C15EE">
                  <w:pPr>
                    <w:autoSpaceDE w:val="0"/>
                    <w:autoSpaceDN w:val="0"/>
                    <w:adjustRightInd w:val="0"/>
                    <w:rPr>
                      <w:rFonts w:ascii="Lato" w:hAnsi="Lato" w:cs="Arial"/>
                      <w:sz w:val="20"/>
                      <w:szCs w:val="20"/>
                    </w:rPr>
                  </w:pPr>
                  <w:r w:rsidRPr="00560FC5">
                    <w:rPr>
                      <w:rFonts w:ascii="Lato" w:hAnsi="Lato" w:cs="Arial"/>
                      <w:color w:val="000000"/>
                      <w:sz w:val="20"/>
                      <w:szCs w:val="20"/>
                      <w:lang w:eastAsia="es-MX"/>
                    </w:rPr>
                    <w:t>FONDO DE INVERSION</w:t>
                  </w:r>
                </w:p>
              </w:tc>
              <w:tc>
                <w:tcPr>
                  <w:tcW w:w="1806" w:type="dxa"/>
                  <w:vAlign w:val="bottom"/>
                </w:tcPr>
                <w:p w14:paraId="5E19A8DF" w14:textId="04DD6688" w:rsidR="003C15EE" w:rsidRDefault="003C15EE" w:rsidP="008D21B5">
                  <w:pPr>
                    <w:autoSpaceDE w:val="0"/>
                    <w:autoSpaceDN w:val="0"/>
                    <w:adjustRightInd w:val="0"/>
                    <w:jc w:val="right"/>
                    <w:rPr>
                      <w:rFonts w:ascii="Lato" w:hAnsi="Lato" w:cs="Arial"/>
                      <w:sz w:val="20"/>
                      <w:szCs w:val="20"/>
                    </w:rPr>
                  </w:pPr>
                  <w:r>
                    <w:rPr>
                      <w:rFonts w:ascii="Lato" w:hAnsi="Lato"/>
                      <w:sz w:val="20"/>
                      <w:szCs w:val="20"/>
                    </w:rPr>
                    <w:t xml:space="preserve">           </w:t>
                  </w:r>
                  <w:r w:rsidR="00F752AE">
                    <w:rPr>
                      <w:rFonts w:ascii="Lato" w:hAnsi="Lato"/>
                      <w:sz w:val="20"/>
                      <w:szCs w:val="20"/>
                    </w:rPr>
                    <w:t xml:space="preserve">    </w:t>
                  </w:r>
                  <w:r w:rsidR="008D21B5">
                    <w:rPr>
                      <w:rFonts w:ascii="Lato" w:hAnsi="Lato"/>
                      <w:sz w:val="20"/>
                      <w:szCs w:val="20"/>
                    </w:rPr>
                    <w:t>-</w:t>
                  </w:r>
                </w:p>
              </w:tc>
              <w:tc>
                <w:tcPr>
                  <w:tcW w:w="1804" w:type="dxa"/>
                  <w:vAlign w:val="bottom"/>
                </w:tcPr>
                <w:p w14:paraId="1970534C" w14:textId="3CB31FF6" w:rsidR="003C15EE" w:rsidRDefault="008D21B5" w:rsidP="008D21B5">
                  <w:pPr>
                    <w:autoSpaceDE w:val="0"/>
                    <w:autoSpaceDN w:val="0"/>
                    <w:adjustRightInd w:val="0"/>
                    <w:jc w:val="right"/>
                    <w:rPr>
                      <w:rFonts w:ascii="Lato" w:hAnsi="Lato" w:cs="Arial"/>
                      <w:sz w:val="20"/>
                      <w:szCs w:val="20"/>
                    </w:rPr>
                  </w:pPr>
                  <w:r>
                    <w:rPr>
                      <w:rFonts w:ascii="Lato" w:hAnsi="Lato" w:cs="Arial"/>
                      <w:sz w:val="20"/>
                      <w:szCs w:val="20"/>
                    </w:rPr>
                    <w:t>-</w:t>
                  </w:r>
                </w:p>
              </w:tc>
            </w:tr>
            <w:tr w:rsidR="003C15EE" w14:paraId="7B823C23" w14:textId="77777777" w:rsidTr="00444C1B">
              <w:tc>
                <w:tcPr>
                  <w:tcW w:w="1656" w:type="dxa"/>
                  <w:vAlign w:val="center"/>
                </w:tcPr>
                <w:p w14:paraId="5C0B68A2" w14:textId="5B08D176" w:rsidR="003C15EE" w:rsidRDefault="003C15EE" w:rsidP="003C15EE">
                  <w:pPr>
                    <w:autoSpaceDE w:val="0"/>
                    <w:autoSpaceDN w:val="0"/>
                    <w:adjustRightInd w:val="0"/>
                    <w:jc w:val="both"/>
                    <w:rPr>
                      <w:rFonts w:ascii="Lato" w:hAnsi="Lato" w:cs="Arial"/>
                      <w:sz w:val="20"/>
                      <w:szCs w:val="20"/>
                    </w:rPr>
                  </w:pPr>
                  <w:r w:rsidRPr="00560FC5">
                    <w:rPr>
                      <w:rFonts w:ascii="Lato" w:hAnsi="Lato" w:cs="Arial"/>
                      <w:color w:val="000000"/>
                      <w:sz w:val="20"/>
                      <w:szCs w:val="20"/>
                      <w:lang w:eastAsia="es-MX"/>
                    </w:rPr>
                    <w:t>1.1.1.4.4.3</w:t>
                  </w:r>
                </w:p>
              </w:tc>
              <w:tc>
                <w:tcPr>
                  <w:tcW w:w="1678" w:type="dxa"/>
                  <w:vAlign w:val="center"/>
                </w:tcPr>
                <w:p w14:paraId="3CB9FD4C" w14:textId="77777777" w:rsidR="003C15EE" w:rsidRDefault="003C15EE" w:rsidP="003C15EE">
                  <w:pPr>
                    <w:autoSpaceDE w:val="0"/>
                    <w:autoSpaceDN w:val="0"/>
                    <w:adjustRightInd w:val="0"/>
                    <w:jc w:val="both"/>
                    <w:rPr>
                      <w:rFonts w:ascii="Lato" w:hAnsi="Lato" w:cs="Arial"/>
                      <w:sz w:val="20"/>
                      <w:szCs w:val="20"/>
                    </w:rPr>
                  </w:pPr>
                </w:p>
              </w:tc>
              <w:tc>
                <w:tcPr>
                  <w:tcW w:w="1297" w:type="dxa"/>
                  <w:vAlign w:val="center"/>
                </w:tcPr>
                <w:p w14:paraId="46371C68" w14:textId="7C587C4C" w:rsidR="003C15EE" w:rsidRDefault="003C15EE" w:rsidP="003C15EE">
                  <w:pPr>
                    <w:autoSpaceDE w:val="0"/>
                    <w:autoSpaceDN w:val="0"/>
                    <w:adjustRightInd w:val="0"/>
                    <w:jc w:val="both"/>
                    <w:rPr>
                      <w:rFonts w:ascii="Lato" w:hAnsi="Lato" w:cs="Arial"/>
                      <w:sz w:val="20"/>
                      <w:szCs w:val="20"/>
                    </w:rPr>
                  </w:pPr>
                  <w:r w:rsidRPr="00560FC5">
                    <w:rPr>
                      <w:rFonts w:ascii="Lato" w:hAnsi="Lato" w:cs="Arial"/>
                      <w:color w:val="000000"/>
                      <w:sz w:val="20"/>
                      <w:szCs w:val="20"/>
                      <w:lang w:eastAsia="es-MX"/>
                    </w:rPr>
                    <w:t>3550</w:t>
                  </w:r>
                </w:p>
              </w:tc>
              <w:tc>
                <w:tcPr>
                  <w:tcW w:w="2196" w:type="dxa"/>
                  <w:vAlign w:val="center"/>
                </w:tcPr>
                <w:p w14:paraId="4B49ACC7" w14:textId="69A5670B" w:rsidR="003C15EE" w:rsidRPr="00155DE8" w:rsidRDefault="003C15EE" w:rsidP="003C15EE">
                  <w:pPr>
                    <w:autoSpaceDE w:val="0"/>
                    <w:autoSpaceDN w:val="0"/>
                    <w:adjustRightInd w:val="0"/>
                    <w:rPr>
                      <w:rFonts w:ascii="Lato" w:hAnsi="Lato" w:cs="Arial"/>
                      <w:color w:val="000000"/>
                      <w:sz w:val="20"/>
                      <w:szCs w:val="20"/>
                      <w:lang w:eastAsia="es-MX"/>
                    </w:rPr>
                  </w:pPr>
                  <w:r w:rsidRPr="00560FC5">
                    <w:rPr>
                      <w:rFonts w:ascii="Lato" w:hAnsi="Lato" w:cs="Arial"/>
                      <w:color w:val="000000"/>
                      <w:sz w:val="20"/>
                      <w:szCs w:val="20"/>
                      <w:lang w:eastAsia="es-MX"/>
                    </w:rPr>
                    <w:t>FONDO DE INVERSION</w:t>
                  </w:r>
                </w:p>
              </w:tc>
              <w:tc>
                <w:tcPr>
                  <w:tcW w:w="1806" w:type="dxa"/>
                  <w:vAlign w:val="bottom"/>
                </w:tcPr>
                <w:p w14:paraId="647636D1" w14:textId="223275C9" w:rsidR="003C15EE" w:rsidRDefault="00F752AE" w:rsidP="000D4246">
                  <w:pPr>
                    <w:autoSpaceDE w:val="0"/>
                    <w:autoSpaceDN w:val="0"/>
                    <w:adjustRightInd w:val="0"/>
                    <w:jc w:val="right"/>
                    <w:rPr>
                      <w:rFonts w:ascii="Lato" w:hAnsi="Lato" w:cs="Arial"/>
                      <w:sz w:val="20"/>
                      <w:szCs w:val="20"/>
                    </w:rPr>
                  </w:pPr>
                  <w:r>
                    <w:rPr>
                      <w:rFonts w:ascii="Lato" w:hAnsi="Lato"/>
                      <w:sz w:val="20"/>
                      <w:szCs w:val="20"/>
                    </w:rPr>
                    <w:t xml:space="preserve">              </w:t>
                  </w:r>
                  <w:r w:rsidR="008D21B5">
                    <w:rPr>
                      <w:rFonts w:ascii="Lato" w:hAnsi="Lato"/>
                      <w:sz w:val="20"/>
                      <w:szCs w:val="20"/>
                    </w:rPr>
                    <w:t>-</w:t>
                  </w:r>
                </w:p>
              </w:tc>
              <w:tc>
                <w:tcPr>
                  <w:tcW w:w="1804" w:type="dxa"/>
                  <w:vAlign w:val="bottom"/>
                </w:tcPr>
                <w:p w14:paraId="2621D8AD" w14:textId="3EDDEED1" w:rsidR="003C15EE" w:rsidRPr="00946248" w:rsidRDefault="003C15EE" w:rsidP="000D4246">
                  <w:pPr>
                    <w:autoSpaceDE w:val="0"/>
                    <w:autoSpaceDN w:val="0"/>
                    <w:adjustRightInd w:val="0"/>
                    <w:jc w:val="right"/>
                    <w:rPr>
                      <w:rFonts w:ascii="Lato" w:hAnsi="Lato" w:cs="Arial"/>
                      <w:b/>
                      <w:sz w:val="20"/>
                      <w:szCs w:val="20"/>
                    </w:rPr>
                  </w:pPr>
                  <w:r>
                    <w:rPr>
                      <w:rFonts w:ascii="Lato" w:hAnsi="Lato"/>
                      <w:sz w:val="20"/>
                      <w:szCs w:val="20"/>
                    </w:rPr>
                    <w:t xml:space="preserve">           </w:t>
                  </w:r>
                  <w:r w:rsidR="008D21B5">
                    <w:rPr>
                      <w:rFonts w:ascii="Lato" w:hAnsi="Lato"/>
                      <w:sz w:val="20"/>
                      <w:szCs w:val="20"/>
                    </w:rPr>
                    <w:t>-</w:t>
                  </w:r>
                  <w:r>
                    <w:rPr>
                      <w:rFonts w:ascii="Lato" w:hAnsi="Lato"/>
                      <w:sz w:val="20"/>
                      <w:szCs w:val="20"/>
                    </w:rPr>
                    <w:t xml:space="preserve">   </w:t>
                  </w:r>
                </w:p>
              </w:tc>
            </w:tr>
            <w:tr w:rsidR="00B5221B" w14:paraId="3A71F732" w14:textId="77777777" w:rsidTr="00444C1B">
              <w:tc>
                <w:tcPr>
                  <w:tcW w:w="1656" w:type="dxa"/>
                  <w:vAlign w:val="center"/>
                </w:tcPr>
                <w:p w14:paraId="3A8EC580" w14:textId="41251AA5" w:rsidR="00B5221B" w:rsidRPr="00560FC5" w:rsidRDefault="00B5221B" w:rsidP="00B5221B">
                  <w:pPr>
                    <w:autoSpaceDE w:val="0"/>
                    <w:autoSpaceDN w:val="0"/>
                    <w:adjustRightInd w:val="0"/>
                    <w:jc w:val="both"/>
                    <w:rPr>
                      <w:rFonts w:ascii="Lato" w:hAnsi="Lato" w:cs="Arial"/>
                      <w:color w:val="000000"/>
                      <w:sz w:val="20"/>
                      <w:szCs w:val="20"/>
                      <w:lang w:eastAsia="es-MX"/>
                    </w:rPr>
                  </w:pPr>
                  <w:r>
                    <w:rPr>
                      <w:rFonts w:ascii="Lato" w:hAnsi="Lato" w:cs="Arial"/>
                      <w:color w:val="000000"/>
                      <w:sz w:val="20"/>
                      <w:szCs w:val="20"/>
                      <w:lang w:eastAsia="es-MX"/>
                    </w:rPr>
                    <w:t>1.1.1.4.3.4</w:t>
                  </w:r>
                </w:p>
              </w:tc>
              <w:tc>
                <w:tcPr>
                  <w:tcW w:w="1678" w:type="dxa"/>
                  <w:vAlign w:val="center"/>
                </w:tcPr>
                <w:p w14:paraId="123B9DB0" w14:textId="477C11D8" w:rsidR="00B5221B" w:rsidRPr="00C43C9F" w:rsidRDefault="00B5221B" w:rsidP="00B5221B">
                  <w:pPr>
                    <w:autoSpaceDE w:val="0"/>
                    <w:autoSpaceDN w:val="0"/>
                    <w:adjustRightInd w:val="0"/>
                    <w:jc w:val="both"/>
                    <w:rPr>
                      <w:rFonts w:ascii="Lato" w:hAnsi="Lato" w:cs="Arial"/>
                      <w:b/>
                      <w:sz w:val="20"/>
                      <w:szCs w:val="20"/>
                    </w:rPr>
                  </w:pPr>
                  <w:r w:rsidRPr="00C43C9F">
                    <w:rPr>
                      <w:rFonts w:ascii="Lato" w:hAnsi="Lato" w:cs="Arial"/>
                      <w:b/>
                      <w:sz w:val="20"/>
                      <w:szCs w:val="20"/>
                    </w:rPr>
                    <w:t>MONEX CASA DE BOLSA</w:t>
                  </w:r>
                </w:p>
              </w:tc>
              <w:tc>
                <w:tcPr>
                  <w:tcW w:w="1297" w:type="dxa"/>
                  <w:vAlign w:val="center"/>
                </w:tcPr>
                <w:p w14:paraId="141D28C8" w14:textId="7DC56681" w:rsidR="00B5221B" w:rsidRPr="00560FC5" w:rsidRDefault="00B5221B" w:rsidP="00B5221B">
                  <w:pPr>
                    <w:autoSpaceDE w:val="0"/>
                    <w:autoSpaceDN w:val="0"/>
                    <w:adjustRightInd w:val="0"/>
                    <w:jc w:val="both"/>
                    <w:rPr>
                      <w:rFonts w:ascii="Lato" w:hAnsi="Lato" w:cs="Arial"/>
                      <w:color w:val="000000"/>
                      <w:sz w:val="20"/>
                      <w:szCs w:val="20"/>
                      <w:lang w:eastAsia="es-MX"/>
                    </w:rPr>
                  </w:pPr>
                  <w:r>
                    <w:rPr>
                      <w:rFonts w:ascii="Lato" w:hAnsi="Lato" w:cs="Arial"/>
                      <w:color w:val="000000"/>
                      <w:sz w:val="20"/>
                      <w:szCs w:val="20"/>
                      <w:lang w:eastAsia="es-MX"/>
                    </w:rPr>
                    <w:t>2432</w:t>
                  </w:r>
                </w:p>
              </w:tc>
              <w:tc>
                <w:tcPr>
                  <w:tcW w:w="2196" w:type="dxa"/>
                  <w:vAlign w:val="center"/>
                </w:tcPr>
                <w:p w14:paraId="3DB22AD7" w14:textId="18FA574E" w:rsidR="00B5221B" w:rsidRPr="00560FC5" w:rsidRDefault="00B5221B" w:rsidP="00B5221B">
                  <w:pPr>
                    <w:autoSpaceDE w:val="0"/>
                    <w:autoSpaceDN w:val="0"/>
                    <w:adjustRightInd w:val="0"/>
                    <w:jc w:val="both"/>
                    <w:rPr>
                      <w:rFonts w:ascii="Lato" w:hAnsi="Lato" w:cs="Arial"/>
                      <w:color w:val="000000"/>
                      <w:sz w:val="20"/>
                      <w:szCs w:val="20"/>
                      <w:lang w:eastAsia="es-MX"/>
                    </w:rPr>
                  </w:pPr>
                  <w:r>
                    <w:rPr>
                      <w:rFonts w:ascii="Lato" w:hAnsi="Lato" w:cs="Arial"/>
                      <w:color w:val="000000"/>
                      <w:sz w:val="20"/>
                      <w:szCs w:val="20"/>
                      <w:lang w:eastAsia="es-MX"/>
                    </w:rPr>
                    <w:t>CERTIFICADO BURSATIL</w:t>
                  </w:r>
                </w:p>
              </w:tc>
              <w:tc>
                <w:tcPr>
                  <w:tcW w:w="1806" w:type="dxa"/>
                  <w:vAlign w:val="bottom"/>
                </w:tcPr>
                <w:p w14:paraId="77225E0F" w14:textId="4690AAD1" w:rsidR="00B5221B" w:rsidRPr="00560FC5" w:rsidRDefault="00B5221B" w:rsidP="00B5221B">
                  <w:pPr>
                    <w:autoSpaceDE w:val="0"/>
                    <w:autoSpaceDN w:val="0"/>
                    <w:adjustRightInd w:val="0"/>
                    <w:jc w:val="right"/>
                    <w:rPr>
                      <w:rFonts w:ascii="Lato" w:hAnsi="Lato" w:cs="Arial"/>
                      <w:sz w:val="20"/>
                      <w:szCs w:val="18"/>
                    </w:rPr>
                  </w:pPr>
                  <w:r>
                    <w:rPr>
                      <w:rFonts w:ascii="Lato" w:hAnsi="Lato"/>
                      <w:sz w:val="20"/>
                      <w:szCs w:val="20"/>
                    </w:rPr>
                    <w:t xml:space="preserve">               79,202,804.68 </w:t>
                  </w:r>
                </w:p>
              </w:tc>
              <w:tc>
                <w:tcPr>
                  <w:tcW w:w="1804" w:type="dxa"/>
                  <w:vAlign w:val="bottom"/>
                </w:tcPr>
                <w:p w14:paraId="7C7F4B20" w14:textId="147B60B2" w:rsidR="00B5221B" w:rsidRPr="00946248" w:rsidRDefault="00B5221B" w:rsidP="00B5221B">
                  <w:pPr>
                    <w:autoSpaceDE w:val="0"/>
                    <w:autoSpaceDN w:val="0"/>
                    <w:adjustRightInd w:val="0"/>
                    <w:jc w:val="right"/>
                    <w:rPr>
                      <w:rFonts w:ascii="Lato" w:hAnsi="Lato" w:cs="Arial"/>
                      <w:b/>
                      <w:sz w:val="20"/>
                      <w:szCs w:val="18"/>
                    </w:rPr>
                  </w:pPr>
                  <w:r>
                    <w:rPr>
                      <w:rFonts w:ascii="Lato" w:hAnsi="Lato"/>
                      <w:sz w:val="20"/>
                      <w:szCs w:val="20"/>
                    </w:rPr>
                    <w:t xml:space="preserve">                   79,202,804.68 </w:t>
                  </w:r>
                </w:p>
              </w:tc>
            </w:tr>
            <w:tr w:rsidR="003C15EE" w14:paraId="5326B6C2" w14:textId="77777777" w:rsidTr="00444C1B">
              <w:tc>
                <w:tcPr>
                  <w:tcW w:w="1656" w:type="dxa"/>
                  <w:vAlign w:val="center"/>
                </w:tcPr>
                <w:p w14:paraId="1AEE199E" w14:textId="2D19924E" w:rsidR="003C15EE" w:rsidRDefault="003C15EE" w:rsidP="003C15EE">
                  <w:pPr>
                    <w:autoSpaceDE w:val="0"/>
                    <w:autoSpaceDN w:val="0"/>
                    <w:adjustRightInd w:val="0"/>
                    <w:jc w:val="both"/>
                    <w:rPr>
                      <w:rFonts w:ascii="Lato" w:hAnsi="Lato" w:cs="Arial"/>
                      <w:sz w:val="20"/>
                      <w:szCs w:val="20"/>
                    </w:rPr>
                  </w:pPr>
                  <w:r w:rsidRPr="00560FC5">
                    <w:rPr>
                      <w:rFonts w:ascii="Lato" w:hAnsi="Lato" w:cs="Arial"/>
                      <w:color w:val="000000"/>
                      <w:sz w:val="20"/>
                      <w:szCs w:val="20"/>
                      <w:lang w:eastAsia="es-MX"/>
                    </w:rPr>
                    <w:t>1.1.1.4.3.14</w:t>
                  </w:r>
                </w:p>
              </w:tc>
              <w:tc>
                <w:tcPr>
                  <w:tcW w:w="1678" w:type="dxa"/>
                  <w:vAlign w:val="center"/>
                </w:tcPr>
                <w:p w14:paraId="3B5990A0" w14:textId="490E9347" w:rsidR="003C15EE" w:rsidRDefault="003C15EE" w:rsidP="003C15EE">
                  <w:pPr>
                    <w:autoSpaceDE w:val="0"/>
                    <w:autoSpaceDN w:val="0"/>
                    <w:adjustRightInd w:val="0"/>
                    <w:jc w:val="both"/>
                    <w:rPr>
                      <w:rFonts w:ascii="Lato" w:hAnsi="Lato" w:cs="Arial"/>
                      <w:sz w:val="20"/>
                      <w:szCs w:val="20"/>
                    </w:rPr>
                  </w:pPr>
                  <w:r w:rsidRPr="00560FC5">
                    <w:rPr>
                      <w:rFonts w:ascii="Lato" w:hAnsi="Lato" w:cs="Arial"/>
                      <w:b/>
                      <w:color w:val="000000"/>
                      <w:sz w:val="20"/>
                      <w:szCs w:val="20"/>
                      <w:lang w:eastAsia="es-MX"/>
                    </w:rPr>
                    <w:t xml:space="preserve">BANORTE </w:t>
                  </w:r>
                </w:p>
              </w:tc>
              <w:tc>
                <w:tcPr>
                  <w:tcW w:w="1297" w:type="dxa"/>
                  <w:vAlign w:val="center"/>
                </w:tcPr>
                <w:p w14:paraId="760E15E0" w14:textId="4F34D592" w:rsidR="003C15EE" w:rsidRDefault="003C15EE" w:rsidP="003C15EE">
                  <w:pPr>
                    <w:autoSpaceDE w:val="0"/>
                    <w:autoSpaceDN w:val="0"/>
                    <w:adjustRightInd w:val="0"/>
                    <w:jc w:val="both"/>
                    <w:rPr>
                      <w:rFonts w:ascii="Lato" w:hAnsi="Lato" w:cs="Arial"/>
                      <w:sz w:val="20"/>
                      <w:szCs w:val="20"/>
                    </w:rPr>
                  </w:pPr>
                  <w:r w:rsidRPr="00560FC5">
                    <w:rPr>
                      <w:rFonts w:ascii="Lato" w:hAnsi="Lato" w:cs="Arial"/>
                      <w:color w:val="000000"/>
                      <w:sz w:val="20"/>
                      <w:szCs w:val="20"/>
                      <w:lang w:eastAsia="es-MX"/>
                    </w:rPr>
                    <w:t>896</w:t>
                  </w:r>
                </w:p>
              </w:tc>
              <w:tc>
                <w:tcPr>
                  <w:tcW w:w="2196" w:type="dxa"/>
                  <w:vAlign w:val="center"/>
                </w:tcPr>
                <w:p w14:paraId="156A24B8" w14:textId="38F22685" w:rsidR="003C15EE" w:rsidRDefault="003C15EE" w:rsidP="003C15EE">
                  <w:pPr>
                    <w:autoSpaceDE w:val="0"/>
                    <w:autoSpaceDN w:val="0"/>
                    <w:adjustRightInd w:val="0"/>
                    <w:jc w:val="both"/>
                    <w:rPr>
                      <w:rFonts w:ascii="Lato" w:hAnsi="Lato" w:cs="Arial"/>
                      <w:sz w:val="20"/>
                      <w:szCs w:val="20"/>
                    </w:rPr>
                  </w:pPr>
                  <w:r w:rsidRPr="00560FC5">
                    <w:rPr>
                      <w:rFonts w:ascii="Lato" w:hAnsi="Lato" w:cs="Arial"/>
                      <w:color w:val="000000"/>
                      <w:sz w:val="20"/>
                      <w:szCs w:val="20"/>
                      <w:lang w:eastAsia="es-MX"/>
                    </w:rPr>
                    <w:t>CERTIFICADO BURSATIL</w:t>
                  </w:r>
                </w:p>
              </w:tc>
              <w:tc>
                <w:tcPr>
                  <w:tcW w:w="1806" w:type="dxa"/>
                  <w:vAlign w:val="bottom"/>
                </w:tcPr>
                <w:p w14:paraId="240F6184" w14:textId="2991F8D7" w:rsidR="003C15EE" w:rsidRDefault="003C15EE" w:rsidP="000D4246">
                  <w:pPr>
                    <w:autoSpaceDE w:val="0"/>
                    <w:autoSpaceDN w:val="0"/>
                    <w:adjustRightInd w:val="0"/>
                    <w:jc w:val="right"/>
                    <w:rPr>
                      <w:rFonts w:ascii="Lato" w:hAnsi="Lato" w:cs="Arial"/>
                      <w:sz w:val="20"/>
                      <w:szCs w:val="20"/>
                    </w:rPr>
                  </w:pPr>
                  <w:r>
                    <w:rPr>
                      <w:rFonts w:ascii="Lato" w:hAnsi="Lato"/>
                      <w:sz w:val="20"/>
                      <w:szCs w:val="20"/>
                    </w:rPr>
                    <w:t xml:space="preserve">                                         -   </w:t>
                  </w:r>
                </w:p>
              </w:tc>
              <w:tc>
                <w:tcPr>
                  <w:tcW w:w="1804" w:type="dxa"/>
                  <w:vAlign w:val="bottom"/>
                </w:tcPr>
                <w:p w14:paraId="7D1CC10B" w14:textId="77777777" w:rsidR="003C15EE" w:rsidRDefault="003C15EE" w:rsidP="000D4246">
                  <w:pPr>
                    <w:autoSpaceDE w:val="0"/>
                    <w:autoSpaceDN w:val="0"/>
                    <w:adjustRightInd w:val="0"/>
                    <w:jc w:val="right"/>
                    <w:rPr>
                      <w:rFonts w:ascii="Lato" w:hAnsi="Lato" w:cs="Arial"/>
                      <w:sz w:val="20"/>
                      <w:szCs w:val="20"/>
                    </w:rPr>
                  </w:pPr>
                </w:p>
              </w:tc>
            </w:tr>
            <w:tr w:rsidR="00B5221B" w14:paraId="06B09B87" w14:textId="77777777" w:rsidTr="00444C1B">
              <w:tc>
                <w:tcPr>
                  <w:tcW w:w="1656" w:type="dxa"/>
                  <w:vAlign w:val="center"/>
                </w:tcPr>
                <w:p w14:paraId="1BB7F7CA" w14:textId="276F4A03" w:rsidR="00B5221B" w:rsidRDefault="00B5221B" w:rsidP="00B5221B">
                  <w:pPr>
                    <w:autoSpaceDE w:val="0"/>
                    <w:autoSpaceDN w:val="0"/>
                    <w:adjustRightInd w:val="0"/>
                    <w:jc w:val="both"/>
                    <w:rPr>
                      <w:rFonts w:ascii="Lato" w:hAnsi="Lato" w:cs="Arial"/>
                      <w:sz w:val="20"/>
                      <w:szCs w:val="20"/>
                    </w:rPr>
                  </w:pPr>
                  <w:r w:rsidRPr="00560FC5">
                    <w:rPr>
                      <w:rFonts w:ascii="Lato" w:hAnsi="Lato" w:cs="Arial"/>
                      <w:color w:val="000000"/>
                      <w:sz w:val="20"/>
                      <w:szCs w:val="20"/>
                      <w:lang w:eastAsia="es-MX"/>
                    </w:rPr>
                    <w:t>1.1.1.4.3.15</w:t>
                  </w:r>
                </w:p>
              </w:tc>
              <w:tc>
                <w:tcPr>
                  <w:tcW w:w="1678" w:type="dxa"/>
                  <w:vAlign w:val="center"/>
                </w:tcPr>
                <w:p w14:paraId="2B05AE0B" w14:textId="77777777" w:rsidR="00B5221B" w:rsidRDefault="00B5221B" w:rsidP="00B5221B">
                  <w:pPr>
                    <w:autoSpaceDE w:val="0"/>
                    <w:autoSpaceDN w:val="0"/>
                    <w:adjustRightInd w:val="0"/>
                    <w:jc w:val="both"/>
                    <w:rPr>
                      <w:rFonts w:ascii="Lato" w:hAnsi="Lato" w:cs="Arial"/>
                      <w:b/>
                      <w:color w:val="000000"/>
                      <w:sz w:val="20"/>
                      <w:szCs w:val="20"/>
                      <w:lang w:eastAsia="es-MX"/>
                    </w:rPr>
                  </w:pPr>
                </w:p>
                <w:p w14:paraId="7BA9CDEE" w14:textId="73770BC9" w:rsidR="00B5221B" w:rsidRDefault="00B5221B" w:rsidP="00B5221B">
                  <w:pPr>
                    <w:autoSpaceDE w:val="0"/>
                    <w:autoSpaceDN w:val="0"/>
                    <w:adjustRightInd w:val="0"/>
                    <w:jc w:val="both"/>
                    <w:rPr>
                      <w:rFonts w:ascii="Lato" w:hAnsi="Lato" w:cs="Arial"/>
                      <w:sz w:val="20"/>
                      <w:szCs w:val="20"/>
                    </w:rPr>
                  </w:pPr>
                  <w:r w:rsidRPr="00560FC5">
                    <w:rPr>
                      <w:rFonts w:ascii="Lato" w:hAnsi="Lato" w:cs="Arial"/>
                      <w:b/>
                      <w:color w:val="000000"/>
                      <w:sz w:val="20"/>
                      <w:szCs w:val="20"/>
                      <w:lang w:eastAsia="es-MX"/>
                    </w:rPr>
                    <w:t xml:space="preserve">BANORTE </w:t>
                  </w:r>
                </w:p>
              </w:tc>
              <w:tc>
                <w:tcPr>
                  <w:tcW w:w="1297" w:type="dxa"/>
                  <w:vAlign w:val="center"/>
                </w:tcPr>
                <w:p w14:paraId="3C4E2397" w14:textId="390C0ECA" w:rsidR="00B5221B" w:rsidRDefault="00B5221B" w:rsidP="00B5221B">
                  <w:pPr>
                    <w:autoSpaceDE w:val="0"/>
                    <w:autoSpaceDN w:val="0"/>
                    <w:adjustRightInd w:val="0"/>
                    <w:jc w:val="both"/>
                    <w:rPr>
                      <w:rFonts w:ascii="Lato" w:hAnsi="Lato" w:cs="Arial"/>
                      <w:sz w:val="20"/>
                      <w:szCs w:val="20"/>
                    </w:rPr>
                  </w:pPr>
                  <w:r w:rsidRPr="00560FC5">
                    <w:rPr>
                      <w:rFonts w:ascii="Lato" w:hAnsi="Lato" w:cs="Arial"/>
                      <w:color w:val="000000"/>
                      <w:sz w:val="20"/>
                      <w:szCs w:val="20"/>
                      <w:lang w:eastAsia="es-MX"/>
                    </w:rPr>
                    <w:t>6487</w:t>
                  </w:r>
                </w:p>
              </w:tc>
              <w:tc>
                <w:tcPr>
                  <w:tcW w:w="2196" w:type="dxa"/>
                  <w:vAlign w:val="center"/>
                </w:tcPr>
                <w:p w14:paraId="1CB822B6" w14:textId="1EA01D19" w:rsidR="00B5221B" w:rsidRDefault="00B5221B" w:rsidP="00B5221B">
                  <w:pPr>
                    <w:autoSpaceDE w:val="0"/>
                    <w:autoSpaceDN w:val="0"/>
                    <w:adjustRightInd w:val="0"/>
                    <w:jc w:val="both"/>
                    <w:rPr>
                      <w:rFonts w:ascii="Lato" w:hAnsi="Lato" w:cs="Arial"/>
                      <w:sz w:val="20"/>
                      <w:szCs w:val="20"/>
                    </w:rPr>
                  </w:pPr>
                  <w:r w:rsidRPr="00560FC5">
                    <w:rPr>
                      <w:rFonts w:ascii="Lato" w:hAnsi="Lato" w:cs="Arial"/>
                      <w:color w:val="000000"/>
                      <w:sz w:val="20"/>
                      <w:szCs w:val="20"/>
                      <w:lang w:eastAsia="es-MX"/>
                    </w:rPr>
                    <w:t>MESA DE DINERO</w:t>
                  </w:r>
                </w:p>
              </w:tc>
              <w:tc>
                <w:tcPr>
                  <w:tcW w:w="1806" w:type="dxa"/>
                  <w:vAlign w:val="bottom"/>
                </w:tcPr>
                <w:p w14:paraId="5F186533" w14:textId="22719A6E" w:rsidR="00B5221B" w:rsidRDefault="00B5221B" w:rsidP="00B5221B">
                  <w:pPr>
                    <w:autoSpaceDE w:val="0"/>
                    <w:autoSpaceDN w:val="0"/>
                    <w:adjustRightInd w:val="0"/>
                    <w:jc w:val="right"/>
                    <w:rPr>
                      <w:rFonts w:ascii="Lato" w:hAnsi="Lato" w:cs="Arial"/>
                      <w:sz w:val="20"/>
                      <w:szCs w:val="20"/>
                    </w:rPr>
                  </w:pPr>
                  <w:r>
                    <w:rPr>
                      <w:rFonts w:ascii="Lato" w:hAnsi="Lato"/>
                      <w:sz w:val="20"/>
                      <w:szCs w:val="20"/>
                    </w:rPr>
                    <w:t xml:space="preserve">               30,629,437.94 </w:t>
                  </w:r>
                </w:p>
              </w:tc>
              <w:tc>
                <w:tcPr>
                  <w:tcW w:w="1804" w:type="dxa"/>
                  <w:vAlign w:val="bottom"/>
                </w:tcPr>
                <w:p w14:paraId="45EF4180" w14:textId="77777777" w:rsidR="00B5221B" w:rsidRDefault="00B5221B" w:rsidP="00B5221B">
                  <w:pPr>
                    <w:autoSpaceDE w:val="0"/>
                    <w:autoSpaceDN w:val="0"/>
                    <w:adjustRightInd w:val="0"/>
                    <w:jc w:val="right"/>
                    <w:rPr>
                      <w:rFonts w:ascii="Lato" w:hAnsi="Lato" w:cs="Arial"/>
                      <w:sz w:val="20"/>
                      <w:szCs w:val="20"/>
                    </w:rPr>
                  </w:pPr>
                </w:p>
              </w:tc>
            </w:tr>
            <w:tr w:rsidR="00B5221B" w14:paraId="1153409E" w14:textId="77777777" w:rsidTr="00444C1B">
              <w:tc>
                <w:tcPr>
                  <w:tcW w:w="1656" w:type="dxa"/>
                  <w:vAlign w:val="center"/>
                </w:tcPr>
                <w:p w14:paraId="612B5344" w14:textId="46DF3AD6" w:rsidR="00B5221B" w:rsidRDefault="00B5221B" w:rsidP="00B5221B">
                  <w:pPr>
                    <w:autoSpaceDE w:val="0"/>
                    <w:autoSpaceDN w:val="0"/>
                    <w:adjustRightInd w:val="0"/>
                    <w:jc w:val="both"/>
                    <w:rPr>
                      <w:rFonts w:ascii="Lato" w:hAnsi="Lato" w:cs="Arial"/>
                      <w:sz w:val="20"/>
                      <w:szCs w:val="20"/>
                    </w:rPr>
                  </w:pPr>
                  <w:r w:rsidRPr="00560FC5">
                    <w:rPr>
                      <w:rFonts w:ascii="Lato" w:hAnsi="Lato" w:cs="Arial"/>
                      <w:color w:val="000000"/>
                      <w:sz w:val="20"/>
                      <w:szCs w:val="20"/>
                      <w:lang w:eastAsia="es-MX"/>
                    </w:rPr>
                    <w:t>1.1.1.4.4.4</w:t>
                  </w:r>
                </w:p>
              </w:tc>
              <w:tc>
                <w:tcPr>
                  <w:tcW w:w="1678" w:type="dxa"/>
                  <w:vAlign w:val="center"/>
                </w:tcPr>
                <w:p w14:paraId="13F29C5D" w14:textId="77777777" w:rsidR="00B5221B" w:rsidRDefault="00B5221B" w:rsidP="00B5221B">
                  <w:pPr>
                    <w:autoSpaceDE w:val="0"/>
                    <w:autoSpaceDN w:val="0"/>
                    <w:adjustRightInd w:val="0"/>
                    <w:jc w:val="both"/>
                    <w:rPr>
                      <w:rFonts w:ascii="Lato" w:hAnsi="Lato" w:cs="Calibri"/>
                      <w:b/>
                      <w:bCs/>
                      <w:color w:val="000000"/>
                      <w:sz w:val="20"/>
                      <w:szCs w:val="20"/>
                    </w:rPr>
                  </w:pPr>
                </w:p>
                <w:p w14:paraId="562638CF" w14:textId="7CE0EC7F" w:rsidR="00B5221B" w:rsidRDefault="00B5221B" w:rsidP="00B5221B">
                  <w:pPr>
                    <w:autoSpaceDE w:val="0"/>
                    <w:autoSpaceDN w:val="0"/>
                    <w:adjustRightInd w:val="0"/>
                    <w:jc w:val="both"/>
                    <w:rPr>
                      <w:rFonts w:ascii="Lato" w:hAnsi="Lato" w:cs="Arial"/>
                      <w:sz w:val="20"/>
                      <w:szCs w:val="20"/>
                    </w:rPr>
                  </w:pPr>
                  <w:r w:rsidRPr="00560FC5">
                    <w:rPr>
                      <w:rFonts w:ascii="Lato" w:hAnsi="Lato" w:cs="Calibri"/>
                      <w:b/>
                      <w:bCs/>
                      <w:color w:val="000000"/>
                      <w:sz w:val="20"/>
                      <w:szCs w:val="20"/>
                    </w:rPr>
                    <w:t xml:space="preserve">BANORTE </w:t>
                  </w:r>
                </w:p>
              </w:tc>
              <w:tc>
                <w:tcPr>
                  <w:tcW w:w="1297" w:type="dxa"/>
                  <w:vAlign w:val="center"/>
                </w:tcPr>
                <w:p w14:paraId="135E46A0" w14:textId="5BDDAC49" w:rsidR="00B5221B" w:rsidRDefault="00B5221B" w:rsidP="00B5221B">
                  <w:pPr>
                    <w:autoSpaceDE w:val="0"/>
                    <w:autoSpaceDN w:val="0"/>
                    <w:adjustRightInd w:val="0"/>
                    <w:jc w:val="both"/>
                    <w:rPr>
                      <w:rFonts w:ascii="Lato" w:hAnsi="Lato" w:cs="Arial"/>
                      <w:sz w:val="20"/>
                      <w:szCs w:val="20"/>
                    </w:rPr>
                  </w:pPr>
                  <w:r w:rsidRPr="00560FC5">
                    <w:rPr>
                      <w:rFonts w:ascii="Lato" w:hAnsi="Lato" w:cs="Calibri"/>
                      <w:color w:val="000000"/>
                      <w:sz w:val="20"/>
                      <w:szCs w:val="20"/>
                    </w:rPr>
                    <w:t>6479</w:t>
                  </w:r>
                </w:p>
              </w:tc>
              <w:tc>
                <w:tcPr>
                  <w:tcW w:w="2196" w:type="dxa"/>
                  <w:vAlign w:val="center"/>
                </w:tcPr>
                <w:p w14:paraId="22C83168" w14:textId="622758F0" w:rsidR="00B5221B" w:rsidRDefault="00B5221B" w:rsidP="00B5221B">
                  <w:pPr>
                    <w:autoSpaceDE w:val="0"/>
                    <w:autoSpaceDN w:val="0"/>
                    <w:adjustRightInd w:val="0"/>
                    <w:jc w:val="both"/>
                    <w:rPr>
                      <w:rFonts w:ascii="Lato" w:hAnsi="Lato" w:cs="Arial"/>
                      <w:sz w:val="20"/>
                      <w:szCs w:val="20"/>
                    </w:rPr>
                  </w:pPr>
                  <w:r w:rsidRPr="00560FC5">
                    <w:rPr>
                      <w:rFonts w:ascii="Lato" w:hAnsi="Lato" w:cs="Calibri"/>
                      <w:sz w:val="20"/>
                      <w:szCs w:val="20"/>
                    </w:rPr>
                    <w:t>MESA DE DINERO</w:t>
                  </w:r>
                </w:p>
              </w:tc>
              <w:tc>
                <w:tcPr>
                  <w:tcW w:w="1806" w:type="dxa"/>
                  <w:vAlign w:val="bottom"/>
                </w:tcPr>
                <w:p w14:paraId="751C2EFB" w14:textId="1D2A8E1B" w:rsidR="00B5221B" w:rsidRDefault="00B5221B" w:rsidP="00B5221B">
                  <w:pPr>
                    <w:autoSpaceDE w:val="0"/>
                    <w:autoSpaceDN w:val="0"/>
                    <w:adjustRightInd w:val="0"/>
                    <w:jc w:val="right"/>
                    <w:rPr>
                      <w:rFonts w:ascii="Lato" w:hAnsi="Lato" w:cs="Arial"/>
                      <w:sz w:val="20"/>
                      <w:szCs w:val="20"/>
                    </w:rPr>
                  </w:pPr>
                  <w:r>
                    <w:rPr>
                      <w:rFonts w:ascii="Lato" w:hAnsi="Lato"/>
                      <w:sz w:val="20"/>
                      <w:szCs w:val="20"/>
                    </w:rPr>
                    <w:t xml:space="preserve">             104,788,664.14 </w:t>
                  </w:r>
                </w:p>
              </w:tc>
              <w:tc>
                <w:tcPr>
                  <w:tcW w:w="1804" w:type="dxa"/>
                  <w:vAlign w:val="bottom"/>
                </w:tcPr>
                <w:p w14:paraId="554348F8" w14:textId="33EE3358" w:rsidR="00B5221B" w:rsidRPr="00946248" w:rsidRDefault="00B5221B" w:rsidP="00B5221B">
                  <w:pPr>
                    <w:autoSpaceDE w:val="0"/>
                    <w:autoSpaceDN w:val="0"/>
                    <w:adjustRightInd w:val="0"/>
                    <w:jc w:val="right"/>
                    <w:rPr>
                      <w:rFonts w:ascii="Lato" w:hAnsi="Lato" w:cs="Arial"/>
                      <w:b/>
                      <w:sz w:val="20"/>
                      <w:szCs w:val="20"/>
                    </w:rPr>
                  </w:pPr>
                  <w:r>
                    <w:rPr>
                      <w:rFonts w:ascii="Lato" w:hAnsi="Lato"/>
                      <w:sz w:val="20"/>
                      <w:szCs w:val="20"/>
                    </w:rPr>
                    <w:t xml:space="preserve">                 135,418,102.08 </w:t>
                  </w:r>
                </w:p>
              </w:tc>
            </w:tr>
            <w:tr w:rsidR="00B5221B" w14:paraId="2DBFA497" w14:textId="77777777" w:rsidTr="00444C1B">
              <w:tc>
                <w:tcPr>
                  <w:tcW w:w="1656" w:type="dxa"/>
                  <w:vAlign w:val="bottom"/>
                </w:tcPr>
                <w:p w14:paraId="1B9C9245" w14:textId="29C8D70A" w:rsidR="00B5221B" w:rsidRDefault="00B5221B" w:rsidP="00B5221B">
                  <w:pPr>
                    <w:autoSpaceDE w:val="0"/>
                    <w:autoSpaceDN w:val="0"/>
                    <w:adjustRightInd w:val="0"/>
                    <w:jc w:val="both"/>
                    <w:rPr>
                      <w:rFonts w:ascii="Lato" w:hAnsi="Lato" w:cs="Arial"/>
                      <w:sz w:val="20"/>
                      <w:szCs w:val="20"/>
                    </w:rPr>
                  </w:pPr>
                  <w:r w:rsidRPr="00DB7A05">
                    <w:rPr>
                      <w:rFonts w:ascii="Lato" w:hAnsi="Lato" w:cs="Calibri"/>
                      <w:b/>
                      <w:color w:val="000000"/>
                      <w:sz w:val="20"/>
                      <w:szCs w:val="20"/>
                    </w:rPr>
                    <w:t>SALDO DE LA CUENTA</w:t>
                  </w:r>
                </w:p>
              </w:tc>
              <w:tc>
                <w:tcPr>
                  <w:tcW w:w="1678" w:type="dxa"/>
                  <w:vAlign w:val="center"/>
                </w:tcPr>
                <w:p w14:paraId="60A41F08" w14:textId="77777777" w:rsidR="00B5221B" w:rsidRDefault="00B5221B" w:rsidP="00B5221B">
                  <w:pPr>
                    <w:autoSpaceDE w:val="0"/>
                    <w:autoSpaceDN w:val="0"/>
                    <w:adjustRightInd w:val="0"/>
                    <w:jc w:val="both"/>
                    <w:rPr>
                      <w:rFonts w:ascii="Lato" w:hAnsi="Lato" w:cs="Arial"/>
                      <w:sz w:val="20"/>
                      <w:szCs w:val="20"/>
                    </w:rPr>
                  </w:pPr>
                </w:p>
              </w:tc>
              <w:tc>
                <w:tcPr>
                  <w:tcW w:w="1297" w:type="dxa"/>
                  <w:vAlign w:val="center"/>
                </w:tcPr>
                <w:p w14:paraId="13475811" w14:textId="77777777" w:rsidR="00B5221B" w:rsidRDefault="00B5221B" w:rsidP="00B5221B">
                  <w:pPr>
                    <w:autoSpaceDE w:val="0"/>
                    <w:autoSpaceDN w:val="0"/>
                    <w:adjustRightInd w:val="0"/>
                    <w:jc w:val="both"/>
                    <w:rPr>
                      <w:rFonts w:ascii="Lato" w:hAnsi="Lato" w:cs="Arial"/>
                      <w:sz w:val="20"/>
                      <w:szCs w:val="20"/>
                    </w:rPr>
                  </w:pPr>
                </w:p>
              </w:tc>
              <w:tc>
                <w:tcPr>
                  <w:tcW w:w="2196" w:type="dxa"/>
                  <w:vAlign w:val="bottom"/>
                </w:tcPr>
                <w:p w14:paraId="330A35B4" w14:textId="77777777" w:rsidR="00B5221B" w:rsidRDefault="00B5221B" w:rsidP="00B5221B">
                  <w:pPr>
                    <w:autoSpaceDE w:val="0"/>
                    <w:autoSpaceDN w:val="0"/>
                    <w:adjustRightInd w:val="0"/>
                    <w:jc w:val="both"/>
                    <w:rPr>
                      <w:rFonts w:ascii="Lato" w:hAnsi="Lato" w:cs="Arial"/>
                      <w:sz w:val="20"/>
                      <w:szCs w:val="20"/>
                    </w:rPr>
                  </w:pPr>
                </w:p>
              </w:tc>
              <w:tc>
                <w:tcPr>
                  <w:tcW w:w="1806" w:type="dxa"/>
                  <w:vAlign w:val="bottom"/>
                </w:tcPr>
                <w:p w14:paraId="29BB16B4" w14:textId="6F44D626" w:rsidR="00B5221B" w:rsidRDefault="00B5221B" w:rsidP="00B5221B">
                  <w:pPr>
                    <w:autoSpaceDE w:val="0"/>
                    <w:autoSpaceDN w:val="0"/>
                    <w:adjustRightInd w:val="0"/>
                    <w:jc w:val="both"/>
                    <w:rPr>
                      <w:rFonts w:ascii="Lato" w:hAnsi="Lato" w:cs="Arial"/>
                      <w:sz w:val="20"/>
                      <w:szCs w:val="20"/>
                    </w:rPr>
                  </w:pPr>
                </w:p>
              </w:tc>
              <w:tc>
                <w:tcPr>
                  <w:tcW w:w="1804" w:type="dxa"/>
                  <w:vAlign w:val="bottom"/>
                </w:tcPr>
                <w:p w14:paraId="0962C8D7" w14:textId="7B48D90C" w:rsidR="00B5221B" w:rsidRPr="000D4246" w:rsidRDefault="00B5221B" w:rsidP="00B5221B">
                  <w:pPr>
                    <w:autoSpaceDE w:val="0"/>
                    <w:autoSpaceDN w:val="0"/>
                    <w:adjustRightInd w:val="0"/>
                    <w:jc w:val="right"/>
                    <w:rPr>
                      <w:rFonts w:ascii="Lato" w:hAnsi="Lato"/>
                      <w:b/>
                      <w:bCs/>
                      <w:sz w:val="20"/>
                      <w:szCs w:val="20"/>
                    </w:rPr>
                  </w:pPr>
                  <w:r>
                    <w:rPr>
                      <w:rFonts w:ascii="Lato" w:hAnsi="Lato"/>
                      <w:b/>
                      <w:bCs/>
                      <w:sz w:val="20"/>
                      <w:szCs w:val="20"/>
                    </w:rPr>
                    <w:t xml:space="preserve">                 634,999,540.13 </w:t>
                  </w:r>
                </w:p>
              </w:tc>
            </w:tr>
            <w:tr w:rsidR="00444C1B" w14:paraId="61C06093" w14:textId="77777777" w:rsidTr="00444C1B">
              <w:tc>
                <w:tcPr>
                  <w:tcW w:w="1656" w:type="dxa"/>
                  <w:vAlign w:val="bottom"/>
                </w:tcPr>
                <w:p w14:paraId="6BEC0764" w14:textId="78E49F3D" w:rsidR="00444C1B" w:rsidRPr="00DB7A05" w:rsidRDefault="00444C1B" w:rsidP="00444C1B">
                  <w:pPr>
                    <w:autoSpaceDE w:val="0"/>
                    <w:autoSpaceDN w:val="0"/>
                    <w:adjustRightInd w:val="0"/>
                    <w:jc w:val="both"/>
                    <w:rPr>
                      <w:rFonts w:ascii="Lato" w:hAnsi="Lato" w:cs="Arial"/>
                      <w:sz w:val="20"/>
                      <w:szCs w:val="20"/>
                    </w:rPr>
                  </w:pPr>
                </w:p>
              </w:tc>
              <w:tc>
                <w:tcPr>
                  <w:tcW w:w="1678" w:type="dxa"/>
                  <w:vAlign w:val="center"/>
                </w:tcPr>
                <w:p w14:paraId="58E4680F" w14:textId="77777777" w:rsidR="00444C1B" w:rsidRPr="00DB7A05" w:rsidRDefault="00444C1B" w:rsidP="00444C1B">
                  <w:pPr>
                    <w:autoSpaceDE w:val="0"/>
                    <w:autoSpaceDN w:val="0"/>
                    <w:adjustRightInd w:val="0"/>
                    <w:jc w:val="both"/>
                    <w:rPr>
                      <w:rFonts w:ascii="Lato" w:hAnsi="Lato" w:cs="Arial"/>
                      <w:sz w:val="20"/>
                      <w:szCs w:val="20"/>
                    </w:rPr>
                  </w:pPr>
                </w:p>
              </w:tc>
              <w:tc>
                <w:tcPr>
                  <w:tcW w:w="1297" w:type="dxa"/>
                  <w:vAlign w:val="center"/>
                </w:tcPr>
                <w:p w14:paraId="4D78F478" w14:textId="77777777" w:rsidR="00444C1B" w:rsidRPr="00DB7A05" w:rsidRDefault="00444C1B" w:rsidP="00444C1B">
                  <w:pPr>
                    <w:autoSpaceDE w:val="0"/>
                    <w:autoSpaceDN w:val="0"/>
                    <w:adjustRightInd w:val="0"/>
                    <w:jc w:val="both"/>
                    <w:rPr>
                      <w:rFonts w:ascii="Lato" w:hAnsi="Lato" w:cs="Arial"/>
                      <w:sz w:val="20"/>
                      <w:szCs w:val="20"/>
                    </w:rPr>
                  </w:pPr>
                </w:p>
              </w:tc>
              <w:tc>
                <w:tcPr>
                  <w:tcW w:w="2196" w:type="dxa"/>
                  <w:vAlign w:val="bottom"/>
                </w:tcPr>
                <w:p w14:paraId="34478473" w14:textId="77777777" w:rsidR="00444C1B" w:rsidRPr="00DB7A05" w:rsidRDefault="00444C1B" w:rsidP="00444C1B">
                  <w:pPr>
                    <w:autoSpaceDE w:val="0"/>
                    <w:autoSpaceDN w:val="0"/>
                    <w:adjustRightInd w:val="0"/>
                    <w:jc w:val="both"/>
                    <w:rPr>
                      <w:rFonts w:ascii="Lato" w:hAnsi="Lato" w:cs="Arial"/>
                      <w:sz w:val="20"/>
                      <w:szCs w:val="20"/>
                    </w:rPr>
                  </w:pPr>
                </w:p>
              </w:tc>
              <w:tc>
                <w:tcPr>
                  <w:tcW w:w="1806" w:type="dxa"/>
                  <w:vAlign w:val="bottom"/>
                </w:tcPr>
                <w:p w14:paraId="36B0F5FC" w14:textId="4844224C" w:rsidR="00444C1B" w:rsidRPr="00DB7A05" w:rsidRDefault="00444C1B" w:rsidP="00444C1B">
                  <w:pPr>
                    <w:autoSpaceDE w:val="0"/>
                    <w:autoSpaceDN w:val="0"/>
                    <w:adjustRightInd w:val="0"/>
                    <w:jc w:val="both"/>
                    <w:rPr>
                      <w:rFonts w:ascii="Lato" w:hAnsi="Lato" w:cs="Arial"/>
                      <w:sz w:val="20"/>
                      <w:szCs w:val="20"/>
                    </w:rPr>
                  </w:pPr>
                </w:p>
              </w:tc>
              <w:tc>
                <w:tcPr>
                  <w:tcW w:w="1804" w:type="dxa"/>
                  <w:vAlign w:val="bottom"/>
                </w:tcPr>
                <w:p w14:paraId="3DD9A5F4" w14:textId="33E3E139" w:rsidR="00444C1B" w:rsidRPr="00946248" w:rsidRDefault="00444C1B" w:rsidP="00444C1B">
                  <w:pPr>
                    <w:autoSpaceDE w:val="0"/>
                    <w:autoSpaceDN w:val="0"/>
                    <w:adjustRightInd w:val="0"/>
                    <w:jc w:val="both"/>
                    <w:rPr>
                      <w:rFonts w:ascii="Lato" w:hAnsi="Lato" w:cs="Arial"/>
                      <w:b/>
                      <w:sz w:val="20"/>
                      <w:szCs w:val="20"/>
                    </w:rPr>
                  </w:pPr>
                </w:p>
              </w:tc>
            </w:tr>
          </w:tbl>
          <w:p w14:paraId="45416610" w14:textId="53EB2F5F" w:rsidR="00330D9C" w:rsidRPr="001A0B13" w:rsidRDefault="00330D9C" w:rsidP="0037155B">
            <w:pPr>
              <w:autoSpaceDE w:val="0"/>
              <w:autoSpaceDN w:val="0"/>
              <w:adjustRightInd w:val="0"/>
              <w:spacing w:line="360" w:lineRule="auto"/>
              <w:jc w:val="both"/>
              <w:rPr>
                <w:rFonts w:ascii="Lato" w:hAnsi="Lato" w:cs="Arial"/>
                <w:sz w:val="20"/>
                <w:szCs w:val="20"/>
              </w:rPr>
            </w:pPr>
          </w:p>
        </w:tc>
        <w:tc>
          <w:tcPr>
            <w:tcW w:w="3441" w:type="dxa"/>
            <w:tcBorders>
              <w:top w:val="nil"/>
              <w:left w:val="nil"/>
              <w:bottom w:val="nil"/>
              <w:right w:val="nil"/>
            </w:tcBorders>
            <w:shd w:val="clear" w:color="auto" w:fill="auto"/>
            <w:noWrap/>
            <w:vAlign w:val="center"/>
            <w:hideMark/>
          </w:tcPr>
          <w:p w14:paraId="78F55990" w14:textId="77777777" w:rsidR="0037155B" w:rsidRPr="001A0B13" w:rsidRDefault="0037155B" w:rsidP="0037155B">
            <w:pPr>
              <w:autoSpaceDE w:val="0"/>
              <w:autoSpaceDN w:val="0"/>
              <w:adjustRightInd w:val="0"/>
              <w:spacing w:line="360" w:lineRule="auto"/>
              <w:jc w:val="both"/>
              <w:rPr>
                <w:rFonts w:ascii="Lato" w:hAnsi="Lato" w:cs="Arial"/>
                <w:sz w:val="20"/>
                <w:szCs w:val="20"/>
              </w:rPr>
            </w:pPr>
          </w:p>
        </w:tc>
      </w:tr>
    </w:tbl>
    <w:p w14:paraId="782525D7" w14:textId="77777777" w:rsidR="00560FC5" w:rsidRDefault="00560FC5" w:rsidP="006A5D39">
      <w:pPr>
        <w:autoSpaceDE w:val="0"/>
        <w:autoSpaceDN w:val="0"/>
        <w:adjustRightInd w:val="0"/>
        <w:spacing w:line="360" w:lineRule="auto"/>
        <w:jc w:val="both"/>
        <w:rPr>
          <w:rFonts w:ascii="Lato" w:hAnsi="Lato" w:cs="Arial"/>
          <w:b/>
          <w:sz w:val="20"/>
          <w:szCs w:val="20"/>
        </w:rPr>
      </w:pPr>
    </w:p>
    <w:p w14:paraId="0AFB2859" w14:textId="1B49390C" w:rsidR="00560FC5" w:rsidRDefault="00EB19D8" w:rsidP="006A5D39">
      <w:pPr>
        <w:autoSpaceDE w:val="0"/>
        <w:autoSpaceDN w:val="0"/>
        <w:adjustRightInd w:val="0"/>
        <w:spacing w:line="360" w:lineRule="auto"/>
        <w:jc w:val="both"/>
        <w:rPr>
          <w:rFonts w:ascii="Lato" w:hAnsi="Lato" w:cs="Arial"/>
          <w:b/>
          <w:sz w:val="20"/>
          <w:szCs w:val="20"/>
        </w:rPr>
      </w:pPr>
      <w:r w:rsidRPr="001A0B13">
        <w:rPr>
          <w:rFonts w:ascii="Lato" w:hAnsi="Lato" w:cs="Arial"/>
          <w:b/>
          <w:sz w:val="20"/>
          <w:szCs w:val="20"/>
        </w:rPr>
        <w:t xml:space="preserve">TOTAL CUENTA EFECTIVO Y EQUIVALENTES                   </w:t>
      </w:r>
      <w:r w:rsidR="00946248">
        <w:rPr>
          <w:rFonts w:ascii="Lato" w:hAnsi="Lato" w:cs="Arial"/>
          <w:b/>
          <w:sz w:val="20"/>
          <w:szCs w:val="20"/>
        </w:rPr>
        <w:t xml:space="preserve">                 </w:t>
      </w:r>
      <w:r w:rsidR="00B5221B">
        <w:rPr>
          <w:rFonts w:ascii="Lato" w:hAnsi="Lato" w:cs="Arial"/>
          <w:b/>
          <w:sz w:val="20"/>
          <w:szCs w:val="20"/>
        </w:rPr>
        <w:t>657,989,162.70</w:t>
      </w:r>
    </w:p>
    <w:p w14:paraId="6DD02E27" w14:textId="6047A583" w:rsidR="006A5D39" w:rsidRPr="00560FC5" w:rsidRDefault="00EB19D8" w:rsidP="006A5D39">
      <w:pPr>
        <w:autoSpaceDE w:val="0"/>
        <w:autoSpaceDN w:val="0"/>
        <w:adjustRightInd w:val="0"/>
        <w:spacing w:line="360" w:lineRule="auto"/>
        <w:jc w:val="both"/>
        <w:rPr>
          <w:rFonts w:ascii="Lato" w:hAnsi="Lato" w:cs="Arial"/>
          <w:b/>
          <w:sz w:val="20"/>
          <w:szCs w:val="20"/>
        </w:rPr>
      </w:pPr>
      <w:r w:rsidRPr="001A0B13">
        <w:rPr>
          <w:rFonts w:ascii="Lato" w:hAnsi="Lato" w:cs="Arial"/>
          <w:sz w:val="20"/>
          <w:szCs w:val="20"/>
        </w:rPr>
        <w:t xml:space="preserve">EN ESTAS CUENTAS ESTÁN INVERTIDAS PARTE DE LAS RESERVAS FINANCIERAS DEL INSTITUTO COMO SE DETALLA EN LAS NOTAS </w:t>
      </w:r>
    </w:p>
    <w:p w14:paraId="63C83590" w14:textId="4BA1AA83" w:rsidR="00BE28B8" w:rsidRPr="00A905E9" w:rsidRDefault="00EB19D8" w:rsidP="00C4137E">
      <w:pPr>
        <w:autoSpaceDE w:val="0"/>
        <w:autoSpaceDN w:val="0"/>
        <w:adjustRightInd w:val="0"/>
        <w:spacing w:line="360" w:lineRule="auto"/>
        <w:jc w:val="both"/>
        <w:rPr>
          <w:rFonts w:ascii="Lato" w:hAnsi="Lato" w:cs="Arial"/>
          <w:sz w:val="20"/>
          <w:szCs w:val="20"/>
        </w:rPr>
      </w:pPr>
      <w:r w:rsidRPr="001A0B13">
        <w:rPr>
          <w:rFonts w:ascii="Lato" w:hAnsi="Lato" w:cs="Arial"/>
          <w:sz w:val="20"/>
          <w:szCs w:val="20"/>
        </w:rPr>
        <w:t>DE GESTIÓN ADMINISTRATIVA.</w:t>
      </w:r>
    </w:p>
    <w:p w14:paraId="15B2B45F" w14:textId="77777777" w:rsidR="00DB7A05" w:rsidRDefault="00DB7A05" w:rsidP="00C4137E">
      <w:pPr>
        <w:autoSpaceDE w:val="0"/>
        <w:autoSpaceDN w:val="0"/>
        <w:adjustRightInd w:val="0"/>
        <w:spacing w:line="360" w:lineRule="auto"/>
        <w:jc w:val="both"/>
        <w:rPr>
          <w:rFonts w:ascii="Lato" w:hAnsi="Lato" w:cs="Arial"/>
          <w:b/>
          <w:sz w:val="20"/>
          <w:szCs w:val="20"/>
        </w:rPr>
      </w:pPr>
    </w:p>
    <w:p w14:paraId="501EEAFC" w14:textId="790CECFF" w:rsidR="006B1E03" w:rsidRPr="001A0B13" w:rsidRDefault="00EB19D8" w:rsidP="00C4137E">
      <w:pPr>
        <w:autoSpaceDE w:val="0"/>
        <w:autoSpaceDN w:val="0"/>
        <w:adjustRightInd w:val="0"/>
        <w:spacing w:line="360" w:lineRule="auto"/>
        <w:jc w:val="both"/>
        <w:rPr>
          <w:rFonts w:ascii="Lato" w:hAnsi="Lato" w:cs="Arial"/>
          <w:sz w:val="20"/>
          <w:szCs w:val="20"/>
        </w:rPr>
      </w:pPr>
      <w:r w:rsidRPr="001A0B13">
        <w:rPr>
          <w:rFonts w:ascii="Lato" w:hAnsi="Lato" w:cs="Arial"/>
          <w:b/>
          <w:sz w:val="20"/>
          <w:szCs w:val="20"/>
        </w:rPr>
        <w:t>DERECHOS A RECIBIR EFECTIVO Y EQUIVALENTES Y BIENES O SERVICIOS A RECIBIR</w:t>
      </w:r>
    </w:p>
    <w:p w14:paraId="55ED5AAD" w14:textId="5990F354" w:rsidR="00F34D97" w:rsidRPr="001A0B13" w:rsidRDefault="00EB19D8" w:rsidP="00C4137E">
      <w:pPr>
        <w:autoSpaceDE w:val="0"/>
        <w:autoSpaceDN w:val="0"/>
        <w:adjustRightInd w:val="0"/>
        <w:spacing w:line="360" w:lineRule="auto"/>
        <w:jc w:val="both"/>
        <w:rPr>
          <w:rFonts w:ascii="Lato" w:hAnsi="Lato" w:cs="Arial"/>
          <w:sz w:val="20"/>
          <w:szCs w:val="20"/>
        </w:rPr>
      </w:pPr>
      <w:r w:rsidRPr="001A0B13">
        <w:rPr>
          <w:rFonts w:ascii="Lato" w:hAnsi="Lato" w:cs="Arial"/>
          <w:sz w:val="20"/>
          <w:szCs w:val="20"/>
        </w:rPr>
        <w:t>2.- EL SALDO DE LA CUENTA DERECHOS A RECIBIR EFECTIVO O EQUIVALENTES, PRESENTA CUENTAS POR COBRAR LAS CUALES, SE ENCUENTRAN INTEGRADAS DE LA SIGUIENTE MANERA:</w:t>
      </w:r>
    </w:p>
    <w:p w14:paraId="186C5817" w14:textId="77777777" w:rsidR="00F34D97" w:rsidRPr="001A0B13" w:rsidRDefault="00F34D97" w:rsidP="00C4137E">
      <w:pPr>
        <w:autoSpaceDE w:val="0"/>
        <w:autoSpaceDN w:val="0"/>
        <w:adjustRightInd w:val="0"/>
        <w:spacing w:line="360" w:lineRule="auto"/>
        <w:jc w:val="both"/>
        <w:rPr>
          <w:rFonts w:ascii="Lato" w:hAnsi="Lato" w:cs="Arial"/>
          <w:sz w:val="20"/>
          <w:szCs w:val="20"/>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213"/>
        <w:gridCol w:w="2165"/>
      </w:tblGrid>
      <w:tr w:rsidR="00F34D97" w:rsidRPr="001A0B13" w14:paraId="388ACD98" w14:textId="2CF5E4AB" w:rsidTr="00D25D77">
        <w:trPr>
          <w:jc w:val="center"/>
        </w:trPr>
        <w:tc>
          <w:tcPr>
            <w:tcW w:w="7933" w:type="dxa"/>
            <w:gridSpan w:val="3"/>
            <w:shd w:val="clear" w:color="auto" w:fill="BFBFBF" w:themeFill="background1" w:themeFillShade="BF"/>
            <w:vAlign w:val="center"/>
          </w:tcPr>
          <w:p w14:paraId="70523502" w14:textId="406D5DC8" w:rsidR="00F34D97" w:rsidRPr="001A0B13" w:rsidRDefault="00F34D97" w:rsidP="007333DD">
            <w:pPr>
              <w:autoSpaceDE w:val="0"/>
              <w:autoSpaceDN w:val="0"/>
              <w:adjustRightInd w:val="0"/>
              <w:spacing w:line="360" w:lineRule="auto"/>
              <w:jc w:val="center"/>
              <w:rPr>
                <w:rFonts w:ascii="Lato" w:hAnsi="Lato" w:cs="Arial"/>
                <w:b/>
                <w:sz w:val="20"/>
                <w:szCs w:val="20"/>
              </w:rPr>
            </w:pPr>
            <w:r w:rsidRPr="001A0B13">
              <w:rPr>
                <w:rFonts w:ascii="Lato" w:hAnsi="Lato" w:cs="Arial"/>
                <w:b/>
                <w:sz w:val="20"/>
                <w:szCs w:val="20"/>
              </w:rPr>
              <w:t>DERECHOS A RECIBIR EFECTIVO Y EQUIVALENTES</w:t>
            </w:r>
          </w:p>
        </w:tc>
      </w:tr>
      <w:tr w:rsidR="00F34D97" w:rsidRPr="001A0B13" w14:paraId="6E89CA0F" w14:textId="0B0CFCDC" w:rsidTr="00D25D77">
        <w:trPr>
          <w:jc w:val="center"/>
        </w:trPr>
        <w:tc>
          <w:tcPr>
            <w:tcW w:w="1555" w:type="dxa"/>
            <w:shd w:val="clear" w:color="auto" w:fill="auto"/>
            <w:vAlign w:val="center"/>
          </w:tcPr>
          <w:p w14:paraId="16ABA079" w14:textId="1064A09E" w:rsidR="00F34D97" w:rsidRPr="001A0B13" w:rsidRDefault="00F34D97" w:rsidP="003314D7">
            <w:pPr>
              <w:autoSpaceDE w:val="0"/>
              <w:autoSpaceDN w:val="0"/>
              <w:adjustRightInd w:val="0"/>
              <w:spacing w:line="360" w:lineRule="auto"/>
              <w:rPr>
                <w:rFonts w:ascii="Lato" w:hAnsi="Lato" w:cs="Calibri"/>
                <w:color w:val="000000"/>
                <w:sz w:val="20"/>
                <w:szCs w:val="20"/>
              </w:rPr>
            </w:pPr>
            <w:r w:rsidRPr="001A0B13">
              <w:rPr>
                <w:rFonts w:ascii="Lato" w:hAnsi="Lato" w:cs="Calibri"/>
                <w:color w:val="000000"/>
                <w:sz w:val="20"/>
                <w:szCs w:val="20"/>
              </w:rPr>
              <w:t>1.1.2.2</w:t>
            </w:r>
          </w:p>
        </w:tc>
        <w:tc>
          <w:tcPr>
            <w:tcW w:w="4213" w:type="dxa"/>
            <w:shd w:val="clear" w:color="auto" w:fill="auto"/>
            <w:vAlign w:val="center"/>
          </w:tcPr>
          <w:p w14:paraId="51380E4F" w14:textId="3D92423F" w:rsidR="00F34D97" w:rsidRPr="001A0B13" w:rsidRDefault="00F34D97" w:rsidP="003314D7">
            <w:pPr>
              <w:autoSpaceDE w:val="0"/>
              <w:autoSpaceDN w:val="0"/>
              <w:adjustRightInd w:val="0"/>
              <w:spacing w:line="360" w:lineRule="auto"/>
              <w:rPr>
                <w:rFonts w:ascii="Lato" w:hAnsi="Lato" w:cs="Calibri"/>
                <w:b/>
                <w:color w:val="000000"/>
                <w:sz w:val="20"/>
                <w:szCs w:val="20"/>
              </w:rPr>
            </w:pPr>
            <w:r w:rsidRPr="001A0B13">
              <w:rPr>
                <w:rFonts w:ascii="Lato" w:hAnsi="Lato" w:cs="Calibri"/>
                <w:b/>
                <w:color w:val="000000"/>
                <w:sz w:val="20"/>
                <w:szCs w:val="20"/>
              </w:rPr>
              <w:t>CUENTAS POR COBRAR A CORTO PLAZO</w:t>
            </w:r>
          </w:p>
        </w:tc>
        <w:tc>
          <w:tcPr>
            <w:tcW w:w="2165" w:type="dxa"/>
          </w:tcPr>
          <w:p w14:paraId="0C4D38E6" w14:textId="77777777" w:rsidR="00F34D97" w:rsidRPr="001A0B13" w:rsidRDefault="00F34D97" w:rsidP="003314D7">
            <w:pPr>
              <w:autoSpaceDE w:val="0"/>
              <w:autoSpaceDN w:val="0"/>
              <w:adjustRightInd w:val="0"/>
              <w:spacing w:line="360" w:lineRule="auto"/>
              <w:rPr>
                <w:rFonts w:ascii="Lato" w:hAnsi="Lato" w:cs="Calibri"/>
                <w:color w:val="000000"/>
                <w:sz w:val="20"/>
                <w:szCs w:val="20"/>
              </w:rPr>
            </w:pPr>
          </w:p>
        </w:tc>
      </w:tr>
      <w:tr w:rsidR="008B4EA1" w:rsidRPr="001A0B13" w14:paraId="21B07ED3" w14:textId="098C9325" w:rsidTr="00D25D77">
        <w:trPr>
          <w:jc w:val="center"/>
        </w:trPr>
        <w:tc>
          <w:tcPr>
            <w:tcW w:w="1555" w:type="dxa"/>
            <w:shd w:val="clear" w:color="auto" w:fill="auto"/>
            <w:vAlign w:val="center"/>
          </w:tcPr>
          <w:p w14:paraId="3AAF36CC" w14:textId="0CB9805B" w:rsidR="008B4EA1" w:rsidRPr="001A0B13" w:rsidRDefault="008B4EA1" w:rsidP="008B4EA1">
            <w:pPr>
              <w:autoSpaceDE w:val="0"/>
              <w:autoSpaceDN w:val="0"/>
              <w:adjustRightInd w:val="0"/>
              <w:spacing w:line="360" w:lineRule="auto"/>
              <w:rPr>
                <w:rFonts w:ascii="Lato" w:hAnsi="Lato" w:cs="Calibri"/>
                <w:color w:val="000000"/>
                <w:sz w:val="20"/>
                <w:szCs w:val="20"/>
              </w:rPr>
            </w:pPr>
            <w:r w:rsidRPr="001A0B13">
              <w:rPr>
                <w:rFonts w:ascii="Lato" w:hAnsi="Lato" w:cs="Calibri"/>
                <w:color w:val="000000"/>
                <w:sz w:val="20"/>
                <w:szCs w:val="20"/>
              </w:rPr>
              <w:t>1.1.2.2.1</w:t>
            </w:r>
          </w:p>
        </w:tc>
        <w:tc>
          <w:tcPr>
            <w:tcW w:w="4213" w:type="dxa"/>
            <w:shd w:val="clear" w:color="auto" w:fill="auto"/>
            <w:vAlign w:val="center"/>
          </w:tcPr>
          <w:p w14:paraId="6ED5F8A3" w14:textId="1349F757" w:rsidR="008B4EA1" w:rsidRPr="001A0B13" w:rsidRDefault="008B4EA1" w:rsidP="008B4EA1">
            <w:pPr>
              <w:autoSpaceDE w:val="0"/>
              <w:autoSpaceDN w:val="0"/>
              <w:adjustRightInd w:val="0"/>
              <w:spacing w:line="360" w:lineRule="auto"/>
              <w:rPr>
                <w:rFonts w:ascii="Lato" w:hAnsi="Lato" w:cs="Calibri"/>
                <w:color w:val="000000"/>
                <w:sz w:val="20"/>
                <w:szCs w:val="20"/>
              </w:rPr>
            </w:pPr>
            <w:r w:rsidRPr="001A0B13">
              <w:rPr>
                <w:rFonts w:ascii="Lato" w:hAnsi="Lato" w:cs="Calibri"/>
                <w:color w:val="000000"/>
                <w:sz w:val="20"/>
                <w:szCs w:val="20"/>
              </w:rPr>
              <w:t>ENTIDADES PRESTAMOS</w:t>
            </w:r>
          </w:p>
        </w:tc>
        <w:tc>
          <w:tcPr>
            <w:tcW w:w="2165" w:type="dxa"/>
            <w:vAlign w:val="center"/>
          </w:tcPr>
          <w:p w14:paraId="70F59FC5" w14:textId="71A47A2E" w:rsidR="008B4EA1" w:rsidRPr="00560FC5" w:rsidRDefault="008B4EA1" w:rsidP="008B4EA1">
            <w:pPr>
              <w:autoSpaceDE w:val="0"/>
              <w:autoSpaceDN w:val="0"/>
              <w:adjustRightInd w:val="0"/>
              <w:spacing w:line="360" w:lineRule="auto"/>
              <w:jc w:val="right"/>
              <w:rPr>
                <w:rFonts w:ascii="Lato" w:hAnsi="Lato" w:cs="Calibri"/>
                <w:color w:val="000000"/>
                <w:sz w:val="20"/>
                <w:szCs w:val="20"/>
              </w:rPr>
            </w:pPr>
            <w:r>
              <w:rPr>
                <w:rFonts w:ascii="Lato" w:hAnsi="Lato"/>
                <w:sz w:val="20"/>
                <w:szCs w:val="20"/>
              </w:rPr>
              <w:t xml:space="preserve">      1,835,342.56 </w:t>
            </w:r>
          </w:p>
        </w:tc>
      </w:tr>
      <w:tr w:rsidR="008B4EA1" w:rsidRPr="001A0B13" w14:paraId="191AE903" w14:textId="19FF44A6" w:rsidTr="00D25D77">
        <w:trPr>
          <w:jc w:val="center"/>
        </w:trPr>
        <w:tc>
          <w:tcPr>
            <w:tcW w:w="1555" w:type="dxa"/>
            <w:shd w:val="clear" w:color="auto" w:fill="auto"/>
            <w:vAlign w:val="center"/>
          </w:tcPr>
          <w:p w14:paraId="0878E586" w14:textId="500EBB3F" w:rsidR="008B4EA1" w:rsidRPr="001A0B13" w:rsidRDefault="008B4EA1" w:rsidP="008B4EA1">
            <w:pPr>
              <w:autoSpaceDE w:val="0"/>
              <w:autoSpaceDN w:val="0"/>
              <w:adjustRightInd w:val="0"/>
              <w:spacing w:line="360" w:lineRule="auto"/>
              <w:rPr>
                <w:rFonts w:ascii="Lato" w:hAnsi="Lato" w:cs="Calibri"/>
                <w:color w:val="000000"/>
                <w:sz w:val="20"/>
                <w:szCs w:val="20"/>
              </w:rPr>
            </w:pPr>
            <w:r w:rsidRPr="001A0B13">
              <w:rPr>
                <w:rFonts w:ascii="Lato" w:hAnsi="Lato" w:cs="Calibri"/>
                <w:color w:val="000000"/>
                <w:sz w:val="20"/>
                <w:szCs w:val="20"/>
              </w:rPr>
              <w:t>1.1.2.2.2</w:t>
            </w:r>
          </w:p>
        </w:tc>
        <w:tc>
          <w:tcPr>
            <w:tcW w:w="4213" w:type="dxa"/>
            <w:shd w:val="clear" w:color="auto" w:fill="auto"/>
            <w:vAlign w:val="center"/>
          </w:tcPr>
          <w:p w14:paraId="210A097E" w14:textId="50A03B62" w:rsidR="008B4EA1" w:rsidRPr="001A0B13" w:rsidRDefault="008B4EA1" w:rsidP="008B4EA1">
            <w:pPr>
              <w:autoSpaceDE w:val="0"/>
              <w:autoSpaceDN w:val="0"/>
              <w:adjustRightInd w:val="0"/>
              <w:spacing w:line="360" w:lineRule="auto"/>
              <w:rPr>
                <w:rFonts w:ascii="Lato" w:hAnsi="Lato" w:cs="Calibri"/>
                <w:color w:val="000000"/>
                <w:sz w:val="20"/>
                <w:szCs w:val="20"/>
              </w:rPr>
            </w:pPr>
            <w:r w:rsidRPr="001A0B13">
              <w:rPr>
                <w:rFonts w:ascii="Lato" w:hAnsi="Lato" w:cs="Calibri"/>
                <w:color w:val="000000"/>
                <w:sz w:val="20"/>
                <w:szCs w:val="20"/>
              </w:rPr>
              <w:t>ENTIDADES PRESTAMOS PLUS</w:t>
            </w:r>
          </w:p>
        </w:tc>
        <w:tc>
          <w:tcPr>
            <w:tcW w:w="2165" w:type="dxa"/>
            <w:vAlign w:val="center"/>
          </w:tcPr>
          <w:p w14:paraId="70F96659" w14:textId="136081CB" w:rsidR="008B4EA1" w:rsidRPr="00560FC5" w:rsidRDefault="008B4EA1" w:rsidP="008B4EA1">
            <w:pPr>
              <w:autoSpaceDE w:val="0"/>
              <w:autoSpaceDN w:val="0"/>
              <w:adjustRightInd w:val="0"/>
              <w:spacing w:line="360" w:lineRule="auto"/>
              <w:jc w:val="right"/>
              <w:rPr>
                <w:rFonts w:ascii="Lato" w:hAnsi="Lato" w:cs="Calibri"/>
                <w:color w:val="000000"/>
                <w:sz w:val="20"/>
                <w:szCs w:val="20"/>
              </w:rPr>
            </w:pPr>
            <w:r>
              <w:rPr>
                <w:rFonts w:ascii="Lato" w:hAnsi="Lato"/>
                <w:sz w:val="20"/>
                <w:szCs w:val="20"/>
              </w:rPr>
              <w:t xml:space="preserve">    38,798,246.00 </w:t>
            </w:r>
          </w:p>
        </w:tc>
      </w:tr>
      <w:tr w:rsidR="008B4EA1" w:rsidRPr="001A0B13" w14:paraId="6A98666A" w14:textId="77777777" w:rsidTr="00D25D77">
        <w:trPr>
          <w:jc w:val="center"/>
        </w:trPr>
        <w:tc>
          <w:tcPr>
            <w:tcW w:w="1555" w:type="dxa"/>
            <w:shd w:val="clear" w:color="auto" w:fill="auto"/>
            <w:vAlign w:val="center"/>
          </w:tcPr>
          <w:p w14:paraId="03C45AB9" w14:textId="106A3851" w:rsidR="008B4EA1" w:rsidRPr="001A0B13" w:rsidRDefault="008B4EA1" w:rsidP="008B4EA1">
            <w:pPr>
              <w:autoSpaceDE w:val="0"/>
              <w:autoSpaceDN w:val="0"/>
              <w:adjustRightInd w:val="0"/>
              <w:spacing w:line="360" w:lineRule="auto"/>
              <w:rPr>
                <w:rFonts w:ascii="Lato" w:hAnsi="Lato" w:cs="Calibri"/>
                <w:color w:val="000000"/>
                <w:sz w:val="20"/>
                <w:szCs w:val="20"/>
              </w:rPr>
            </w:pPr>
            <w:r>
              <w:rPr>
                <w:rFonts w:ascii="Lato" w:hAnsi="Lato" w:cs="Calibri"/>
                <w:color w:val="000000"/>
                <w:sz w:val="20"/>
                <w:szCs w:val="20"/>
              </w:rPr>
              <w:t>1.1.2.2.4</w:t>
            </w:r>
          </w:p>
        </w:tc>
        <w:tc>
          <w:tcPr>
            <w:tcW w:w="4213" w:type="dxa"/>
            <w:shd w:val="clear" w:color="auto" w:fill="auto"/>
            <w:vAlign w:val="center"/>
          </w:tcPr>
          <w:p w14:paraId="1ED91B2A" w14:textId="278A62E5" w:rsidR="008B4EA1" w:rsidRPr="001A0B13" w:rsidRDefault="008B4EA1" w:rsidP="008B4EA1">
            <w:pPr>
              <w:autoSpaceDE w:val="0"/>
              <w:autoSpaceDN w:val="0"/>
              <w:adjustRightInd w:val="0"/>
              <w:spacing w:line="360" w:lineRule="auto"/>
              <w:rPr>
                <w:rFonts w:ascii="Lato" w:hAnsi="Lato" w:cs="Calibri"/>
                <w:color w:val="000000"/>
                <w:sz w:val="20"/>
                <w:szCs w:val="20"/>
              </w:rPr>
            </w:pPr>
            <w:r>
              <w:rPr>
                <w:rFonts w:ascii="Lato" w:hAnsi="Lato" w:cs="Calibri"/>
                <w:color w:val="000000"/>
                <w:sz w:val="20"/>
                <w:szCs w:val="20"/>
              </w:rPr>
              <w:t>CLIENTES</w:t>
            </w:r>
          </w:p>
        </w:tc>
        <w:tc>
          <w:tcPr>
            <w:tcW w:w="2165" w:type="dxa"/>
            <w:vAlign w:val="center"/>
          </w:tcPr>
          <w:p w14:paraId="09F3D754" w14:textId="15870671" w:rsidR="008B4EA1" w:rsidRDefault="008B4EA1" w:rsidP="008B4EA1">
            <w:pPr>
              <w:autoSpaceDE w:val="0"/>
              <w:autoSpaceDN w:val="0"/>
              <w:adjustRightInd w:val="0"/>
              <w:spacing w:line="360" w:lineRule="auto"/>
              <w:jc w:val="right"/>
              <w:rPr>
                <w:rFonts w:ascii="Lato" w:hAnsi="Lato"/>
                <w:sz w:val="20"/>
                <w:szCs w:val="20"/>
              </w:rPr>
            </w:pPr>
            <w:r>
              <w:rPr>
                <w:rFonts w:ascii="Lato" w:hAnsi="Lato"/>
                <w:sz w:val="20"/>
                <w:szCs w:val="20"/>
              </w:rPr>
              <w:t xml:space="preserve">              103,406.00 </w:t>
            </w:r>
          </w:p>
        </w:tc>
      </w:tr>
      <w:tr w:rsidR="008B4EA1" w:rsidRPr="001A0B13" w14:paraId="67B5248C" w14:textId="005D8B66" w:rsidTr="00D25D77">
        <w:trPr>
          <w:jc w:val="center"/>
        </w:trPr>
        <w:tc>
          <w:tcPr>
            <w:tcW w:w="1555" w:type="dxa"/>
            <w:shd w:val="clear" w:color="auto" w:fill="auto"/>
            <w:vAlign w:val="center"/>
          </w:tcPr>
          <w:p w14:paraId="0FFFD1E9" w14:textId="59504EE1" w:rsidR="008B4EA1" w:rsidRPr="001A0B13" w:rsidRDefault="008B4EA1" w:rsidP="008B4EA1">
            <w:pPr>
              <w:autoSpaceDE w:val="0"/>
              <w:autoSpaceDN w:val="0"/>
              <w:adjustRightInd w:val="0"/>
              <w:spacing w:line="360" w:lineRule="auto"/>
              <w:rPr>
                <w:rFonts w:ascii="Lato" w:hAnsi="Lato" w:cs="Calibri"/>
                <w:color w:val="000000"/>
                <w:sz w:val="20"/>
                <w:szCs w:val="20"/>
              </w:rPr>
            </w:pPr>
            <w:r w:rsidRPr="001A0B13">
              <w:rPr>
                <w:rFonts w:ascii="Lato" w:hAnsi="Lato" w:cs="Calibri"/>
                <w:color w:val="000000"/>
                <w:sz w:val="20"/>
                <w:szCs w:val="20"/>
              </w:rPr>
              <w:t>1.1.2.2.5</w:t>
            </w:r>
          </w:p>
        </w:tc>
        <w:tc>
          <w:tcPr>
            <w:tcW w:w="4213" w:type="dxa"/>
            <w:shd w:val="clear" w:color="auto" w:fill="auto"/>
            <w:vAlign w:val="center"/>
          </w:tcPr>
          <w:p w14:paraId="642482A7" w14:textId="7C408848" w:rsidR="008B4EA1" w:rsidRPr="001A0B13" w:rsidRDefault="008B4EA1" w:rsidP="008B4EA1">
            <w:pPr>
              <w:autoSpaceDE w:val="0"/>
              <w:autoSpaceDN w:val="0"/>
              <w:adjustRightInd w:val="0"/>
              <w:spacing w:line="360" w:lineRule="auto"/>
              <w:rPr>
                <w:rFonts w:ascii="Lato" w:hAnsi="Lato" w:cs="Calibri"/>
                <w:color w:val="000000"/>
                <w:sz w:val="20"/>
                <w:szCs w:val="20"/>
              </w:rPr>
            </w:pPr>
            <w:r w:rsidRPr="001A0B13">
              <w:rPr>
                <w:rFonts w:ascii="Lato" w:hAnsi="Lato" w:cs="Calibri"/>
                <w:color w:val="000000"/>
                <w:sz w:val="20"/>
                <w:szCs w:val="20"/>
              </w:rPr>
              <w:t>INTERESES POR COBRAR PRESTAMO PLUS</w:t>
            </w:r>
          </w:p>
        </w:tc>
        <w:tc>
          <w:tcPr>
            <w:tcW w:w="2165" w:type="dxa"/>
            <w:vAlign w:val="center"/>
          </w:tcPr>
          <w:p w14:paraId="1FB97889" w14:textId="6D9043A0" w:rsidR="008B4EA1" w:rsidRPr="00560FC5" w:rsidRDefault="008B4EA1" w:rsidP="008B4EA1">
            <w:pPr>
              <w:autoSpaceDE w:val="0"/>
              <w:autoSpaceDN w:val="0"/>
              <w:adjustRightInd w:val="0"/>
              <w:spacing w:line="360" w:lineRule="auto"/>
              <w:jc w:val="right"/>
              <w:rPr>
                <w:rFonts w:ascii="Lato" w:hAnsi="Lato" w:cs="Calibri"/>
                <w:color w:val="000000"/>
                <w:sz w:val="20"/>
                <w:szCs w:val="20"/>
              </w:rPr>
            </w:pPr>
            <w:r>
              <w:rPr>
                <w:rFonts w:ascii="Lato" w:hAnsi="Lato"/>
                <w:sz w:val="20"/>
                <w:szCs w:val="20"/>
              </w:rPr>
              <w:t xml:space="preserve">           12,235.28 </w:t>
            </w:r>
          </w:p>
        </w:tc>
      </w:tr>
      <w:tr w:rsidR="008B4EA1" w:rsidRPr="001A0B13" w14:paraId="7C4CE4D6" w14:textId="77777777" w:rsidTr="00D25D77">
        <w:trPr>
          <w:jc w:val="center"/>
        </w:trPr>
        <w:tc>
          <w:tcPr>
            <w:tcW w:w="1555" w:type="dxa"/>
            <w:shd w:val="clear" w:color="auto" w:fill="auto"/>
            <w:vAlign w:val="center"/>
          </w:tcPr>
          <w:p w14:paraId="38FD1744" w14:textId="326D3106" w:rsidR="008B4EA1" w:rsidRPr="001A0B13" w:rsidRDefault="008B4EA1" w:rsidP="008B4EA1">
            <w:pPr>
              <w:autoSpaceDE w:val="0"/>
              <w:autoSpaceDN w:val="0"/>
              <w:adjustRightInd w:val="0"/>
              <w:spacing w:line="360" w:lineRule="auto"/>
              <w:rPr>
                <w:rFonts w:ascii="Lato" w:hAnsi="Lato" w:cs="Calibri"/>
                <w:color w:val="000000"/>
                <w:sz w:val="20"/>
                <w:szCs w:val="20"/>
              </w:rPr>
            </w:pPr>
            <w:r>
              <w:rPr>
                <w:rFonts w:ascii="Lato" w:hAnsi="Lato" w:cs="Calibri"/>
                <w:color w:val="000000"/>
                <w:sz w:val="20"/>
                <w:szCs w:val="20"/>
              </w:rPr>
              <w:t>1.1.2.2.9</w:t>
            </w:r>
          </w:p>
        </w:tc>
        <w:tc>
          <w:tcPr>
            <w:tcW w:w="4213" w:type="dxa"/>
            <w:shd w:val="clear" w:color="auto" w:fill="auto"/>
            <w:vAlign w:val="center"/>
          </w:tcPr>
          <w:p w14:paraId="607267B7" w14:textId="21FE88C0" w:rsidR="008B4EA1" w:rsidRPr="001A0B13" w:rsidRDefault="008B4EA1" w:rsidP="008B4EA1">
            <w:pPr>
              <w:autoSpaceDE w:val="0"/>
              <w:autoSpaceDN w:val="0"/>
              <w:adjustRightInd w:val="0"/>
              <w:spacing w:line="360" w:lineRule="auto"/>
              <w:rPr>
                <w:rFonts w:ascii="Lato" w:hAnsi="Lato" w:cs="Calibri"/>
                <w:color w:val="000000"/>
                <w:sz w:val="20"/>
                <w:szCs w:val="20"/>
              </w:rPr>
            </w:pPr>
            <w:r>
              <w:rPr>
                <w:rFonts w:ascii="Lato" w:hAnsi="Lato" w:cs="Calibri"/>
                <w:color w:val="000000"/>
                <w:sz w:val="20"/>
                <w:szCs w:val="20"/>
              </w:rPr>
              <w:t>INTERESES DE PRESTAMOS POR COBRAR</w:t>
            </w:r>
          </w:p>
        </w:tc>
        <w:tc>
          <w:tcPr>
            <w:tcW w:w="2165" w:type="dxa"/>
            <w:vAlign w:val="center"/>
          </w:tcPr>
          <w:p w14:paraId="2001B36B" w14:textId="05ED2E13" w:rsidR="008B4EA1" w:rsidRPr="00560FC5" w:rsidRDefault="008B4EA1" w:rsidP="008B4EA1">
            <w:pPr>
              <w:autoSpaceDE w:val="0"/>
              <w:autoSpaceDN w:val="0"/>
              <w:adjustRightInd w:val="0"/>
              <w:spacing w:line="360" w:lineRule="auto"/>
              <w:jc w:val="right"/>
              <w:rPr>
                <w:rFonts w:ascii="Lato" w:hAnsi="Lato" w:cs="Arial"/>
                <w:sz w:val="20"/>
                <w:szCs w:val="18"/>
              </w:rPr>
            </w:pPr>
            <w:r>
              <w:rPr>
                <w:rFonts w:ascii="Arial" w:hAnsi="Arial" w:cs="Arial"/>
                <w:color w:val="000000"/>
                <w:sz w:val="20"/>
                <w:szCs w:val="20"/>
              </w:rPr>
              <w:t>-16,612.32</w:t>
            </w:r>
          </w:p>
        </w:tc>
      </w:tr>
      <w:tr w:rsidR="008B4EA1" w:rsidRPr="001A0B13" w14:paraId="40A0449D" w14:textId="77777777" w:rsidTr="00D25D77">
        <w:trPr>
          <w:jc w:val="center"/>
        </w:trPr>
        <w:tc>
          <w:tcPr>
            <w:tcW w:w="1555" w:type="dxa"/>
            <w:shd w:val="clear" w:color="auto" w:fill="auto"/>
            <w:vAlign w:val="center"/>
          </w:tcPr>
          <w:p w14:paraId="0677D8B4" w14:textId="1876F76D" w:rsidR="008B4EA1" w:rsidRPr="001A0B13" w:rsidRDefault="008B4EA1" w:rsidP="008B4EA1">
            <w:pPr>
              <w:autoSpaceDE w:val="0"/>
              <w:autoSpaceDN w:val="0"/>
              <w:adjustRightInd w:val="0"/>
              <w:spacing w:line="360" w:lineRule="auto"/>
              <w:rPr>
                <w:rFonts w:ascii="Lato" w:hAnsi="Lato" w:cs="Calibri"/>
                <w:color w:val="000000"/>
                <w:sz w:val="20"/>
                <w:szCs w:val="20"/>
              </w:rPr>
            </w:pPr>
            <w:r w:rsidRPr="001A0B13">
              <w:rPr>
                <w:rFonts w:ascii="Lato" w:hAnsi="Lato" w:cs="Calibri"/>
                <w:color w:val="000000"/>
                <w:sz w:val="20"/>
                <w:szCs w:val="20"/>
              </w:rPr>
              <w:t>1.1.2.2.12</w:t>
            </w:r>
          </w:p>
        </w:tc>
        <w:tc>
          <w:tcPr>
            <w:tcW w:w="4213" w:type="dxa"/>
            <w:shd w:val="clear" w:color="auto" w:fill="auto"/>
            <w:vAlign w:val="center"/>
          </w:tcPr>
          <w:p w14:paraId="3EC11FC6" w14:textId="26FEC6EC" w:rsidR="008B4EA1" w:rsidRPr="001A0B13" w:rsidRDefault="008B4EA1" w:rsidP="008B4EA1">
            <w:pPr>
              <w:autoSpaceDE w:val="0"/>
              <w:autoSpaceDN w:val="0"/>
              <w:adjustRightInd w:val="0"/>
              <w:spacing w:line="360" w:lineRule="auto"/>
              <w:rPr>
                <w:rFonts w:ascii="Lato" w:hAnsi="Lato" w:cs="Calibri"/>
                <w:color w:val="000000"/>
                <w:sz w:val="20"/>
                <w:szCs w:val="20"/>
              </w:rPr>
            </w:pPr>
            <w:r w:rsidRPr="001A0B13">
              <w:rPr>
                <w:rFonts w:ascii="Lato" w:hAnsi="Lato" w:cs="Calibri"/>
                <w:color w:val="000000"/>
                <w:sz w:val="20"/>
                <w:szCs w:val="20"/>
              </w:rPr>
              <w:t>PRIMAS POR PRESTAMOS POR COBRAR</w:t>
            </w:r>
          </w:p>
        </w:tc>
        <w:tc>
          <w:tcPr>
            <w:tcW w:w="2165" w:type="dxa"/>
            <w:vAlign w:val="center"/>
          </w:tcPr>
          <w:p w14:paraId="11ECB31E" w14:textId="747A8DA5" w:rsidR="008B4EA1" w:rsidRPr="00560FC5" w:rsidRDefault="008B4EA1" w:rsidP="008B4EA1">
            <w:pPr>
              <w:autoSpaceDE w:val="0"/>
              <w:autoSpaceDN w:val="0"/>
              <w:adjustRightInd w:val="0"/>
              <w:spacing w:line="360" w:lineRule="auto"/>
              <w:rPr>
                <w:rFonts w:ascii="Lato" w:hAnsi="Lato" w:cs="Arial"/>
                <w:sz w:val="20"/>
                <w:szCs w:val="18"/>
              </w:rPr>
            </w:pPr>
            <w:r>
              <w:rPr>
                <w:rFonts w:ascii="Lato" w:hAnsi="Lato"/>
                <w:sz w:val="20"/>
                <w:szCs w:val="20"/>
              </w:rPr>
              <w:t xml:space="preserve">-               195,251.44 </w:t>
            </w:r>
          </w:p>
        </w:tc>
      </w:tr>
      <w:tr w:rsidR="008B4EA1" w:rsidRPr="001A0B13" w14:paraId="01D035BC" w14:textId="77777777" w:rsidTr="00D25D77">
        <w:trPr>
          <w:jc w:val="center"/>
        </w:trPr>
        <w:tc>
          <w:tcPr>
            <w:tcW w:w="1555" w:type="dxa"/>
            <w:shd w:val="clear" w:color="auto" w:fill="auto"/>
            <w:vAlign w:val="center"/>
          </w:tcPr>
          <w:p w14:paraId="4A273ECF" w14:textId="6BB5DDD8" w:rsidR="008B4EA1" w:rsidRPr="001A0B13" w:rsidRDefault="008B4EA1" w:rsidP="008B4EA1">
            <w:pPr>
              <w:autoSpaceDE w:val="0"/>
              <w:autoSpaceDN w:val="0"/>
              <w:adjustRightInd w:val="0"/>
              <w:spacing w:line="360" w:lineRule="auto"/>
              <w:rPr>
                <w:rFonts w:ascii="Lato" w:hAnsi="Lato" w:cs="Calibri"/>
                <w:color w:val="000000"/>
                <w:sz w:val="20"/>
                <w:szCs w:val="20"/>
              </w:rPr>
            </w:pPr>
            <w:r w:rsidRPr="001A0B13">
              <w:rPr>
                <w:rFonts w:ascii="Lato" w:hAnsi="Lato" w:cs="Calibri"/>
                <w:color w:val="000000"/>
                <w:sz w:val="20"/>
                <w:szCs w:val="20"/>
              </w:rPr>
              <w:t>1.1.2.2.14</w:t>
            </w:r>
          </w:p>
        </w:tc>
        <w:tc>
          <w:tcPr>
            <w:tcW w:w="4213" w:type="dxa"/>
            <w:shd w:val="clear" w:color="auto" w:fill="auto"/>
            <w:vAlign w:val="center"/>
          </w:tcPr>
          <w:p w14:paraId="5EA16EA1" w14:textId="386D60F8" w:rsidR="008B4EA1" w:rsidRPr="001A0B13" w:rsidRDefault="008B4EA1" w:rsidP="008B4EA1">
            <w:pPr>
              <w:autoSpaceDE w:val="0"/>
              <w:autoSpaceDN w:val="0"/>
              <w:adjustRightInd w:val="0"/>
              <w:spacing w:line="360" w:lineRule="auto"/>
              <w:rPr>
                <w:rFonts w:ascii="Lato" w:hAnsi="Lato" w:cs="Calibri"/>
                <w:color w:val="000000"/>
                <w:sz w:val="20"/>
                <w:szCs w:val="20"/>
              </w:rPr>
            </w:pPr>
            <w:r w:rsidRPr="001A0B13">
              <w:rPr>
                <w:rFonts w:ascii="Lato" w:hAnsi="Lato" w:cs="Calibri"/>
                <w:color w:val="000000"/>
                <w:sz w:val="20"/>
                <w:szCs w:val="20"/>
              </w:rPr>
              <w:t>INGRESOS VARIOS POR RECUPERAR</w:t>
            </w:r>
          </w:p>
        </w:tc>
        <w:tc>
          <w:tcPr>
            <w:tcW w:w="2165" w:type="dxa"/>
            <w:vAlign w:val="center"/>
          </w:tcPr>
          <w:p w14:paraId="721DF1C0" w14:textId="32BD43E0" w:rsidR="008B4EA1" w:rsidRPr="00560FC5" w:rsidRDefault="008B4EA1" w:rsidP="008B4EA1">
            <w:pPr>
              <w:autoSpaceDE w:val="0"/>
              <w:autoSpaceDN w:val="0"/>
              <w:adjustRightInd w:val="0"/>
              <w:spacing w:line="360" w:lineRule="auto"/>
              <w:rPr>
                <w:rFonts w:ascii="Lato" w:hAnsi="Lato" w:cs="Calibri"/>
                <w:color w:val="000000"/>
                <w:sz w:val="20"/>
                <w:szCs w:val="20"/>
              </w:rPr>
            </w:pPr>
            <w:r>
              <w:rPr>
                <w:rFonts w:ascii="Lato" w:hAnsi="Lato"/>
                <w:sz w:val="20"/>
                <w:szCs w:val="20"/>
              </w:rPr>
              <w:t xml:space="preserve">-                            0.03 </w:t>
            </w:r>
          </w:p>
        </w:tc>
      </w:tr>
      <w:tr w:rsidR="008B4EA1" w:rsidRPr="001A0B13" w14:paraId="5BB01759" w14:textId="1A7CE496" w:rsidTr="00D25D77">
        <w:trPr>
          <w:jc w:val="center"/>
        </w:trPr>
        <w:tc>
          <w:tcPr>
            <w:tcW w:w="1555" w:type="dxa"/>
            <w:shd w:val="clear" w:color="auto" w:fill="auto"/>
            <w:vAlign w:val="center"/>
          </w:tcPr>
          <w:p w14:paraId="6143C78B" w14:textId="444F5C6B" w:rsidR="008B4EA1" w:rsidRPr="001A0B13" w:rsidRDefault="008B4EA1" w:rsidP="008B4EA1">
            <w:pPr>
              <w:autoSpaceDE w:val="0"/>
              <w:autoSpaceDN w:val="0"/>
              <w:adjustRightInd w:val="0"/>
              <w:spacing w:line="360" w:lineRule="auto"/>
              <w:rPr>
                <w:rFonts w:ascii="Lato" w:hAnsi="Lato" w:cs="Calibri"/>
                <w:color w:val="000000"/>
                <w:sz w:val="20"/>
                <w:szCs w:val="20"/>
              </w:rPr>
            </w:pPr>
            <w:r w:rsidRPr="001A0B13">
              <w:rPr>
                <w:rFonts w:ascii="Lato" w:hAnsi="Lato" w:cs="Calibri"/>
                <w:color w:val="000000"/>
                <w:sz w:val="20"/>
                <w:szCs w:val="20"/>
              </w:rPr>
              <w:t>1.1.2.2.15</w:t>
            </w:r>
          </w:p>
        </w:tc>
        <w:tc>
          <w:tcPr>
            <w:tcW w:w="4213" w:type="dxa"/>
            <w:shd w:val="clear" w:color="auto" w:fill="auto"/>
            <w:vAlign w:val="center"/>
          </w:tcPr>
          <w:p w14:paraId="004B16A3" w14:textId="61AA5289" w:rsidR="008B4EA1" w:rsidRPr="001A0B13" w:rsidRDefault="008B4EA1" w:rsidP="008B4EA1">
            <w:pPr>
              <w:autoSpaceDE w:val="0"/>
              <w:autoSpaceDN w:val="0"/>
              <w:adjustRightInd w:val="0"/>
              <w:spacing w:line="360" w:lineRule="auto"/>
              <w:rPr>
                <w:rFonts w:ascii="Lato" w:hAnsi="Lato" w:cs="Calibri"/>
                <w:color w:val="000000"/>
                <w:sz w:val="20"/>
                <w:szCs w:val="20"/>
              </w:rPr>
            </w:pPr>
            <w:r w:rsidRPr="001A0B13">
              <w:rPr>
                <w:rFonts w:ascii="Lato" w:hAnsi="Lato" w:cs="Calibri"/>
                <w:color w:val="000000"/>
                <w:sz w:val="20"/>
                <w:szCs w:val="20"/>
              </w:rPr>
              <w:t>COBRO POR REALIZAR</w:t>
            </w:r>
          </w:p>
        </w:tc>
        <w:tc>
          <w:tcPr>
            <w:tcW w:w="2165" w:type="dxa"/>
            <w:vAlign w:val="center"/>
          </w:tcPr>
          <w:p w14:paraId="445A1932" w14:textId="6D0FA7B6" w:rsidR="008B4EA1" w:rsidRPr="00560FC5" w:rsidRDefault="008B4EA1" w:rsidP="008B4EA1">
            <w:pPr>
              <w:autoSpaceDE w:val="0"/>
              <w:autoSpaceDN w:val="0"/>
              <w:adjustRightInd w:val="0"/>
              <w:spacing w:line="360" w:lineRule="auto"/>
              <w:jc w:val="right"/>
              <w:rPr>
                <w:rFonts w:ascii="Lato" w:hAnsi="Lato" w:cs="Calibri"/>
                <w:color w:val="000000"/>
                <w:sz w:val="20"/>
                <w:szCs w:val="20"/>
              </w:rPr>
            </w:pPr>
            <w:r>
              <w:rPr>
                <w:rFonts w:ascii="Lato" w:hAnsi="Lato"/>
                <w:sz w:val="20"/>
                <w:szCs w:val="20"/>
              </w:rPr>
              <w:t xml:space="preserve">     2,173,000.00 </w:t>
            </w:r>
          </w:p>
        </w:tc>
      </w:tr>
      <w:tr w:rsidR="008B4EA1" w:rsidRPr="001A0B13" w14:paraId="0A0E918E" w14:textId="77777777" w:rsidTr="00D66CCD">
        <w:trPr>
          <w:jc w:val="center"/>
        </w:trPr>
        <w:tc>
          <w:tcPr>
            <w:tcW w:w="1555" w:type="dxa"/>
            <w:shd w:val="clear" w:color="auto" w:fill="auto"/>
            <w:vAlign w:val="bottom"/>
          </w:tcPr>
          <w:p w14:paraId="2455EC0B" w14:textId="61039E3F" w:rsidR="008B4EA1" w:rsidRPr="001A0B13" w:rsidRDefault="008B4EA1" w:rsidP="008B4EA1">
            <w:pPr>
              <w:autoSpaceDE w:val="0"/>
              <w:autoSpaceDN w:val="0"/>
              <w:adjustRightInd w:val="0"/>
              <w:spacing w:line="360" w:lineRule="auto"/>
              <w:rPr>
                <w:rFonts w:ascii="Lato" w:hAnsi="Lato" w:cs="Calibri"/>
                <w:color w:val="000000"/>
                <w:sz w:val="20"/>
                <w:szCs w:val="20"/>
              </w:rPr>
            </w:pPr>
          </w:p>
        </w:tc>
        <w:tc>
          <w:tcPr>
            <w:tcW w:w="4213" w:type="dxa"/>
            <w:shd w:val="clear" w:color="auto" w:fill="auto"/>
            <w:vAlign w:val="center"/>
          </w:tcPr>
          <w:p w14:paraId="0F4D3698" w14:textId="529D450F" w:rsidR="008B4EA1" w:rsidRPr="001A0B13" w:rsidRDefault="008B4EA1" w:rsidP="008B4EA1">
            <w:pPr>
              <w:autoSpaceDE w:val="0"/>
              <w:autoSpaceDN w:val="0"/>
              <w:adjustRightInd w:val="0"/>
              <w:spacing w:line="360" w:lineRule="auto"/>
              <w:rPr>
                <w:rFonts w:ascii="Lato" w:hAnsi="Lato" w:cs="Calibri"/>
                <w:color w:val="000000"/>
                <w:sz w:val="20"/>
                <w:szCs w:val="20"/>
              </w:rPr>
            </w:pPr>
            <w:r w:rsidRPr="001A0B13">
              <w:rPr>
                <w:rFonts w:ascii="Lato" w:hAnsi="Lato" w:cs="Calibri"/>
                <w:b/>
                <w:color w:val="000000"/>
                <w:sz w:val="20"/>
                <w:szCs w:val="20"/>
              </w:rPr>
              <w:t>SALDO DE LA CUENTA</w:t>
            </w:r>
          </w:p>
        </w:tc>
        <w:tc>
          <w:tcPr>
            <w:tcW w:w="2165" w:type="dxa"/>
            <w:vAlign w:val="bottom"/>
          </w:tcPr>
          <w:p w14:paraId="20341B78" w14:textId="381EB1B7" w:rsidR="008B4EA1" w:rsidRPr="00560FC5" w:rsidRDefault="008B4EA1" w:rsidP="008B4EA1">
            <w:pPr>
              <w:jc w:val="right"/>
              <w:rPr>
                <w:rFonts w:ascii="Lato" w:hAnsi="Lato"/>
                <w:bCs/>
                <w:sz w:val="20"/>
                <w:szCs w:val="18"/>
              </w:rPr>
            </w:pPr>
            <w:r>
              <w:rPr>
                <w:rFonts w:ascii="Lato" w:hAnsi="Lato"/>
                <w:b/>
                <w:bCs/>
                <w:sz w:val="20"/>
                <w:szCs w:val="20"/>
              </w:rPr>
              <w:t xml:space="preserve">     42,710,366.05 </w:t>
            </w:r>
          </w:p>
        </w:tc>
      </w:tr>
      <w:tr w:rsidR="00D66CCD" w:rsidRPr="001A0B13" w14:paraId="3044A970" w14:textId="3B4A244D" w:rsidTr="000D4246">
        <w:trPr>
          <w:trHeight w:val="776"/>
          <w:jc w:val="center"/>
        </w:trPr>
        <w:tc>
          <w:tcPr>
            <w:tcW w:w="1555" w:type="dxa"/>
            <w:shd w:val="clear" w:color="auto" w:fill="auto"/>
            <w:vAlign w:val="center"/>
          </w:tcPr>
          <w:p w14:paraId="7A0F790D" w14:textId="2432DDF3" w:rsidR="00D66CCD" w:rsidRPr="001A0B13" w:rsidRDefault="00D66CCD" w:rsidP="00D66CCD">
            <w:pPr>
              <w:autoSpaceDE w:val="0"/>
              <w:autoSpaceDN w:val="0"/>
              <w:adjustRightInd w:val="0"/>
              <w:spacing w:line="360" w:lineRule="auto"/>
              <w:rPr>
                <w:rFonts w:ascii="Lato" w:hAnsi="Lato" w:cs="Calibri"/>
                <w:color w:val="000000"/>
                <w:sz w:val="20"/>
                <w:szCs w:val="20"/>
              </w:rPr>
            </w:pPr>
            <w:r w:rsidRPr="001A0B13">
              <w:rPr>
                <w:rFonts w:ascii="Lato" w:hAnsi="Lato" w:cs="Calibri"/>
                <w:color w:val="000000"/>
                <w:sz w:val="20"/>
                <w:szCs w:val="20"/>
              </w:rPr>
              <w:t>1.1.2.3</w:t>
            </w:r>
          </w:p>
        </w:tc>
        <w:tc>
          <w:tcPr>
            <w:tcW w:w="4213" w:type="dxa"/>
            <w:shd w:val="clear" w:color="auto" w:fill="auto"/>
            <w:vAlign w:val="center"/>
          </w:tcPr>
          <w:p w14:paraId="3EA3E2E8" w14:textId="241138A6" w:rsidR="00D66CCD" w:rsidRPr="001A0B13" w:rsidRDefault="00D66CCD" w:rsidP="00D66CCD">
            <w:pPr>
              <w:autoSpaceDE w:val="0"/>
              <w:autoSpaceDN w:val="0"/>
              <w:adjustRightInd w:val="0"/>
              <w:spacing w:line="360" w:lineRule="auto"/>
              <w:rPr>
                <w:rFonts w:ascii="Lato" w:hAnsi="Lato" w:cs="Calibri"/>
                <w:b/>
                <w:color w:val="000000"/>
                <w:sz w:val="20"/>
                <w:szCs w:val="20"/>
              </w:rPr>
            </w:pPr>
            <w:r w:rsidRPr="001A0B13">
              <w:rPr>
                <w:rFonts w:ascii="Lato" w:hAnsi="Lato" w:cs="Calibri"/>
                <w:b/>
                <w:color w:val="000000"/>
                <w:sz w:val="20"/>
                <w:szCs w:val="20"/>
              </w:rPr>
              <w:t>DEUDORES DIVERSOS POR COBRAR A CORTO PLAZO</w:t>
            </w:r>
          </w:p>
        </w:tc>
        <w:tc>
          <w:tcPr>
            <w:tcW w:w="2165" w:type="dxa"/>
            <w:vAlign w:val="bottom"/>
          </w:tcPr>
          <w:p w14:paraId="265F7E8F" w14:textId="43B6EF3A" w:rsidR="00D66CCD" w:rsidRPr="00560FC5" w:rsidRDefault="00D66CCD" w:rsidP="006315CA">
            <w:pPr>
              <w:jc w:val="right"/>
              <w:rPr>
                <w:rFonts w:ascii="Lato" w:hAnsi="Lato"/>
                <w:b/>
                <w:bCs/>
                <w:sz w:val="20"/>
                <w:szCs w:val="18"/>
              </w:rPr>
            </w:pPr>
          </w:p>
        </w:tc>
      </w:tr>
      <w:tr w:rsidR="00F863F7" w:rsidRPr="001A0B13" w14:paraId="433990E6" w14:textId="3886EC99" w:rsidTr="00D25D77">
        <w:trPr>
          <w:jc w:val="center"/>
        </w:trPr>
        <w:tc>
          <w:tcPr>
            <w:tcW w:w="1555" w:type="dxa"/>
            <w:shd w:val="clear" w:color="auto" w:fill="auto"/>
            <w:vAlign w:val="center"/>
          </w:tcPr>
          <w:p w14:paraId="693A49EC" w14:textId="2F655BE0" w:rsidR="00F863F7" w:rsidRPr="001A0B13" w:rsidRDefault="00F863F7" w:rsidP="00F863F7">
            <w:pPr>
              <w:autoSpaceDE w:val="0"/>
              <w:autoSpaceDN w:val="0"/>
              <w:adjustRightInd w:val="0"/>
              <w:spacing w:line="360" w:lineRule="auto"/>
              <w:rPr>
                <w:rFonts w:ascii="Lato" w:hAnsi="Lato" w:cs="Calibri"/>
                <w:color w:val="000000"/>
                <w:sz w:val="20"/>
                <w:szCs w:val="20"/>
              </w:rPr>
            </w:pPr>
            <w:r w:rsidRPr="001A0B13">
              <w:rPr>
                <w:rFonts w:ascii="Lato" w:hAnsi="Lato" w:cs="Calibri"/>
                <w:color w:val="000000"/>
                <w:sz w:val="20"/>
                <w:szCs w:val="20"/>
              </w:rPr>
              <w:t>1.1.2.3.3</w:t>
            </w:r>
          </w:p>
        </w:tc>
        <w:tc>
          <w:tcPr>
            <w:tcW w:w="4213" w:type="dxa"/>
            <w:shd w:val="clear" w:color="auto" w:fill="auto"/>
            <w:vAlign w:val="center"/>
          </w:tcPr>
          <w:p w14:paraId="7C32C842" w14:textId="4F6EF7F4" w:rsidR="00F863F7" w:rsidRPr="001A0B13" w:rsidRDefault="00F863F7" w:rsidP="00F863F7">
            <w:pPr>
              <w:autoSpaceDE w:val="0"/>
              <w:autoSpaceDN w:val="0"/>
              <w:adjustRightInd w:val="0"/>
              <w:spacing w:line="360" w:lineRule="auto"/>
              <w:rPr>
                <w:rFonts w:ascii="Lato" w:hAnsi="Lato" w:cs="Calibri"/>
                <w:b/>
                <w:color w:val="000000"/>
                <w:sz w:val="20"/>
                <w:szCs w:val="20"/>
              </w:rPr>
            </w:pPr>
            <w:r w:rsidRPr="001A0B13">
              <w:rPr>
                <w:rFonts w:ascii="Lato" w:hAnsi="Lato" w:cs="Calibri"/>
                <w:color w:val="000000"/>
                <w:sz w:val="20"/>
                <w:szCs w:val="20"/>
              </w:rPr>
              <w:t>DEUDORES DIVERSOS</w:t>
            </w:r>
          </w:p>
        </w:tc>
        <w:tc>
          <w:tcPr>
            <w:tcW w:w="2165" w:type="dxa"/>
            <w:vAlign w:val="center"/>
          </w:tcPr>
          <w:p w14:paraId="2B2F6959" w14:textId="666907C1" w:rsidR="00F863F7" w:rsidRPr="00E14C4A" w:rsidRDefault="00F863F7" w:rsidP="00F863F7">
            <w:pPr>
              <w:autoSpaceDE w:val="0"/>
              <w:autoSpaceDN w:val="0"/>
              <w:adjustRightInd w:val="0"/>
              <w:spacing w:line="360" w:lineRule="auto"/>
              <w:jc w:val="right"/>
              <w:rPr>
                <w:rFonts w:ascii="Lato" w:hAnsi="Lato" w:cs="Calibri"/>
                <w:color w:val="000000"/>
                <w:sz w:val="20"/>
                <w:szCs w:val="20"/>
              </w:rPr>
            </w:pPr>
            <w:r>
              <w:rPr>
                <w:rFonts w:ascii="Lato" w:hAnsi="Lato"/>
                <w:sz w:val="20"/>
                <w:szCs w:val="20"/>
              </w:rPr>
              <w:t xml:space="preserve">          171,865.87 </w:t>
            </w:r>
          </w:p>
        </w:tc>
      </w:tr>
      <w:tr w:rsidR="00F863F7" w:rsidRPr="001A0B13" w14:paraId="349E44B2" w14:textId="77777777" w:rsidTr="00D25D77">
        <w:trPr>
          <w:jc w:val="center"/>
        </w:trPr>
        <w:tc>
          <w:tcPr>
            <w:tcW w:w="1555" w:type="dxa"/>
            <w:shd w:val="clear" w:color="auto" w:fill="auto"/>
            <w:vAlign w:val="center"/>
          </w:tcPr>
          <w:p w14:paraId="486FDDEE" w14:textId="48D6F0F8" w:rsidR="00F863F7" w:rsidRPr="001A0B13" w:rsidRDefault="00F863F7" w:rsidP="00F863F7">
            <w:pPr>
              <w:autoSpaceDE w:val="0"/>
              <w:autoSpaceDN w:val="0"/>
              <w:adjustRightInd w:val="0"/>
              <w:spacing w:line="360" w:lineRule="auto"/>
              <w:rPr>
                <w:rFonts w:ascii="Lato" w:hAnsi="Lato" w:cs="Calibri"/>
                <w:color w:val="000000"/>
                <w:sz w:val="20"/>
                <w:szCs w:val="20"/>
              </w:rPr>
            </w:pPr>
            <w:r w:rsidRPr="001A0B13">
              <w:rPr>
                <w:rFonts w:ascii="Lato" w:hAnsi="Lato" w:cs="Calibri"/>
                <w:color w:val="000000"/>
                <w:sz w:val="20"/>
                <w:szCs w:val="20"/>
              </w:rPr>
              <w:t>1.1.2.3.4</w:t>
            </w:r>
          </w:p>
        </w:tc>
        <w:tc>
          <w:tcPr>
            <w:tcW w:w="4213" w:type="dxa"/>
            <w:shd w:val="clear" w:color="auto" w:fill="auto"/>
            <w:vAlign w:val="center"/>
          </w:tcPr>
          <w:p w14:paraId="06A1D339" w14:textId="78E724A5" w:rsidR="00F863F7" w:rsidRPr="001A0B13" w:rsidRDefault="00F863F7" w:rsidP="00F863F7">
            <w:pPr>
              <w:autoSpaceDE w:val="0"/>
              <w:autoSpaceDN w:val="0"/>
              <w:adjustRightInd w:val="0"/>
              <w:spacing w:line="360" w:lineRule="auto"/>
              <w:rPr>
                <w:rFonts w:ascii="Lato" w:hAnsi="Lato" w:cs="Calibri"/>
                <w:color w:val="000000"/>
                <w:sz w:val="20"/>
                <w:szCs w:val="20"/>
              </w:rPr>
            </w:pPr>
            <w:r w:rsidRPr="001A0B13">
              <w:rPr>
                <w:rFonts w:ascii="Lato" w:hAnsi="Lato" w:cs="Calibri"/>
                <w:color w:val="000000"/>
                <w:sz w:val="20"/>
                <w:szCs w:val="20"/>
              </w:rPr>
              <w:t>GASTOS POR COMPROBAR</w:t>
            </w:r>
          </w:p>
        </w:tc>
        <w:tc>
          <w:tcPr>
            <w:tcW w:w="2165" w:type="dxa"/>
            <w:vAlign w:val="center"/>
          </w:tcPr>
          <w:p w14:paraId="0930EA6E" w14:textId="5BBB6A17" w:rsidR="00F863F7" w:rsidRPr="00E14C4A" w:rsidRDefault="00F863F7" w:rsidP="00F863F7">
            <w:pPr>
              <w:autoSpaceDE w:val="0"/>
              <w:autoSpaceDN w:val="0"/>
              <w:adjustRightInd w:val="0"/>
              <w:spacing w:line="360" w:lineRule="auto"/>
              <w:jc w:val="right"/>
              <w:rPr>
                <w:rFonts w:ascii="Lato" w:hAnsi="Lato" w:cs="Arial"/>
                <w:sz w:val="20"/>
                <w:szCs w:val="20"/>
              </w:rPr>
            </w:pPr>
            <w:r>
              <w:rPr>
                <w:rFonts w:ascii="Lato" w:hAnsi="Lato"/>
                <w:sz w:val="20"/>
                <w:szCs w:val="20"/>
              </w:rPr>
              <w:t xml:space="preserve">                          -   </w:t>
            </w:r>
          </w:p>
        </w:tc>
      </w:tr>
      <w:tr w:rsidR="00F863F7" w:rsidRPr="001A0B13" w14:paraId="29A9D1CF" w14:textId="330E2626" w:rsidTr="00D25D77">
        <w:trPr>
          <w:jc w:val="center"/>
        </w:trPr>
        <w:tc>
          <w:tcPr>
            <w:tcW w:w="1555" w:type="dxa"/>
            <w:shd w:val="clear" w:color="auto" w:fill="auto"/>
            <w:vAlign w:val="center"/>
          </w:tcPr>
          <w:p w14:paraId="59E70ABB" w14:textId="60089B32" w:rsidR="00F863F7" w:rsidRPr="001A0B13" w:rsidRDefault="00F863F7" w:rsidP="00F863F7">
            <w:pPr>
              <w:autoSpaceDE w:val="0"/>
              <w:autoSpaceDN w:val="0"/>
              <w:adjustRightInd w:val="0"/>
              <w:spacing w:line="360" w:lineRule="auto"/>
              <w:rPr>
                <w:rFonts w:ascii="Lato" w:hAnsi="Lato" w:cs="Calibri"/>
                <w:color w:val="000000"/>
                <w:sz w:val="20"/>
                <w:szCs w:val="20"/>
              </w:rPr>
            </w:pPr>
            <w:r w:rsidRPr="001A0B13">
              <w:rPr>
                <w:rFonts w:ascii="Lato" w:hAnsi="Lato" w:cs="Calibri"/>
                <w:color w:val="000000"/>
                <w:sz w:val="20"/>
                <w:szCs w:val="20"/>
              </w:rPr>
              <w:t>1.1.2.3.6</w:t>
            </w:r>
          </w:p>
        </w:tc>
        <w:tc>
          <w:tcPr>
            <w:tcW w:w="4213" w:type="dxa"/>
            <w:shd w:val="clear" w:color="auto" w:fill="auto"/>
            <w:vAlign w:val="center"/>
          </w:tcPr>
          <w:p w14:paraId="0F9386DF" w14:textId="61210FF3" w:rsidR="00F863F7" w:rsidRPr="001A0B13" w:rsidRDefault="00F863F7" w:rsidP="00F863F7">
            <w:pPr>
              <w:autoSpaceDE w:val="0"/>
              <w:autoSpaceDN w:val="0"/>
              <w:adjustRightInd w:val="0"/>
              <w:spacing w:line="360" w:lineRule="auto"/>
              <w:rPr>
                <w:rFonts w:ascii="Lato" w:hAnsi="Lato" w:cs="Calibri"/>
                <w:color w:val="000000"/>
                <w:sz w:val="20"/>
                <w:szCs w:val="20"/>
              </w:rPr>
            </w:pPr>
            <w:r w:rsidRPr="001A0B13">
              <w:rPr>
                <w:rFonts w:ascii="Lato" w:hAnsi="Lato" w:cs="Calibri"/>
                <w:color w:val="000000"/>
                <w:sz w:val="20"/>
                <w:szCs w:val="20"/>
              </w:rPr>
              <w:t>IMPUESTOS A FAVOR</w:t>
            </w:r>
          </w:p>
        </w:tc>
        <w:tc>
          <w:tcPr>
            <w:tcW w:w="2165" w:type="dxa"/>
            <w:vAlign w:val="center"/>
          </w:tcPr>
          <w:p w14:paraId="40DA4976" w14:textId="5805DF6D" w:rsidR="00F863F7" w:rsidRPr="00E14C4A" w:rsidRDefault="00F863F7" w:rsidP="00F863F7">
            <w:pPr>
              <w:autoSpaceDE w:val="0"/>
              <w:autoSpaceDN w:val="0"/>
              <w:adjustRightInd w:val="0"/>
              <w:spacing w:line="360" w:lineRule="auto"/>
              <w:jc w:val="right"/>
              <w:rPr>
                <w:rFonts w:ascii="Lato" w:hAnsi="Lato" w:cs="Calibri"/>
                <w:color w:val="000000"/>
                <w:sz w:val="20"/>
                <w:szCs w:val="20"/>
              </w:rPr>
            </w:pPr>
            <w:r>
              <w:rPr>
                <w:rFonts w:ascii="Lato" w:hAnsi="Lato"/>
                <w:sz w:val="20"/>
                <w:szCs w:val="20"/>
              </w:rPr>
              <w:t xml:space="preserve">     1,989,434.26 </w:t>
            </w:r>
          </w:p>
        </w:tc>
      </w:tr>
      <w:tr w:rsidR="00F863F7" w:rsidRPr="001A0B13" w14:paraId="189C7187" w14:textId="77777777" w:rsidTr="00D25D77">
        <w:trPr>
          <w:jc w:val="center"/>
        </w:trPr>
        <w:tc>
          <w:tcPr>
            <w:tcW w:w="1555" w:type="dxa"/>
            <w:shd w:val="clear" w:color="auto" w:fill="auto"/>
            <w:vAlign w:val="center"/>
          </w:tcPr>
          <w:p w14:paraId="1BEC72F5" w14:textId="1189CFBA" w:rsidR="00F863F7" w:rsidRPr="001A0B13" w:rsidRDefault="00F863F7" w:rsidP="00F863F7">
            <w:pPr>
              <w:autoSpaceDE w:val="0"/>
              <w:autoSpaceDN w:val="0"/>
              <w:adjustRightInd w:val="0"/>
              <w:spacing w:line="360" w:lineRule="auto"/>
              <w:rPr>
                <w:rFonts w:ascii="Lato" w:hAnsi="Lato" w:cs="Calibri"/>
                <w:color w:val="000000"/>
                <w:sz w:val="20"/>
                <w:szCs w:val="20"/>
              </w:rPr>
            </w:pPr>
            <w:r>
              <w:rPr>
                <w:rFonts w:ascii="Lato" w:hAnsi="Lato" w:cs="Calibri"/>
                <w:color w:val="000000"/>
                <w:sz w:val="20"/>
                <w:szCs w:val="20"/>
              </w:rPr>
              <w:t>1.1.2.3.7</w:t>
            </w:r>
          </w:p>
        </w:tc>
        <w:tc>
          <w:tcPr>
            <w:tcW w:w="4213" w:type="dxa"/>
            <w:shd w:val="clear" w:color="auto" w:fill="auto"/>
            <w:vAlign w:val="center"/>
          </w:tcPr>
          <w:p w14:paraId="5902EF27" w14:textId="768CDF06" w:rsidR="00F863F7" w:rsidRPr="001A0B13" w:rsidRDefault="00F863F7" w:rsidP="00F863F7">
            <w:pPr>
              <w:autoSpaceDE w:val="0"/>
              <w:autoSpaceDN w:val="0"/>
              <w:adjustRightInd w:val="0"/>
              <w:spacing w:line="360" w:lineRule="auto"/>
              <w:rPr>
                <w:rFonts w:ascii="Lato" w:hAnsi="Lato" w:cs="Calibri"/>
                <w:color w:val="000000"/>
                <w:sz w:val="20"/>
                <w:szCs w:val="20"/>
              </w:rPr>
            </w:pPr>
            <w:r>
              <w:rPr>
                <w:rFonts w:ascii="Lato" w:hAnsi="Lato" w:cs="Calibri"/>
                <w:color w:val="000000"/>
                <w:sz w:val="20"/>
                <w:szCs w:val="20"/>
              </w:rPr>
              <w:t>IMPUESTOS ACREDITABLES PAGADOS</w:t>
            </w:r>
          </w:p>
        </w:tc>
        <w:tc>
          <w:tcPr>
            <w:tcW w:w="2165" w:type="dxa"/>
            <w:vAlign w:val="center"/>
          </w:tcPr>
          <w:p w14:paraId="609D9650" w14:textId="1D6C5ECD" w:rsidR="00F863F7" w:rsidRPr="00E14C4A" w:rsidRDefault="00F863F7" w:rsidP="00F863F7">
            <w:pPr>
              <w:autoSpaceDE w:val="0"/>
              <w:autoSpaceDN w:val="0"/>
              <w:adjustRightInd w:val="0"/>
              <w:spacing w:line="360" w:lineRule="auto"/>
              <w:jc w:val="right"/>
              <w:rPr>
                <w:rFonts w:ascii="Lato" w:hAnsi="Lato" w:cs="Arial"/>
                <w:sz w:val="20"/>
                <w:szCs w:val="20"/>
              </w:rPr>
            </w:pPr>
            <w:r>
              <w:rPr>
                <w:rFonts w:ascii="Lato" w:hAnsi="Lato"/>
                <w:sz w:val="20"/>
                <w:szCs w:val="20"/>
              </w:rPr>
              <w:t xml:space="preserve">                         -   </w:t>
            </w:r>
          </w:p>
        </w:tc>
      </w:tr>
      <w:tr w:rsidR="00F863F7" w:rsidRPr="001A0B13" w14:paraId="3D70373D" w14:textId="77777777" w:rsidTr="00D25D77">
        <w:trPr>
          <w:jc w:val="center"/>
        </w:trPr>
        <w:tc>
          <w:tcPr>
            <w:tcW w:w="1555" w:type="dxa"/>
            <w:shd w:val="clear" w:color="auto" w:fill="auto"/>
            <w:vAlign w:val="center"/>
          </w:tcPr>
          <w:p w14:paraId="65981C00" w14:textId="5B5AABFB" w:rsidR="00F863F7" w:rsidRDefault="00F863F7" w:rsidP="00F863F7">
            <w:pPr>
              <w:autoSpaceDE w:val="0"/>
              <w:autoSpaceDN w:val="0"/>
              <w:adjustRightInd w:val="0"/>
              <w:spacing w:line="360" w:lineRule="auto"/>
              <w:rPr>
                <w:rFonts w:ascii="Lato" w:hAnsi="Lato" w:cs="Calibri"/>
                <w:color w:val="000000"/>
                <w:sz w:val="20"/>
                <w:szCs w:val="20"/>
              </w:rPr>
            </w:pPr>
            <w:r>
              <w:rPr>
                <w:rFonts w:ascii="Lato" w:hAnsi="Lato" w:cs="Calibri"/>
                <w:color w:val="000000"/>
                <w:sz w:val="20"/>
                <w:szCs w:val="20"/>
              </w:rPr>
              <w:t>1.1.2.3.8</w:t>
            </w:r>
          </w:p>
        </w:tc>
        <w:tc>
          <w:tcPr>
            <w:tcW w:w="4213" w:type="dxa"/>
            <w:shd w:val="clear" w:color="auto" w:fill="auto"/>
            <w:vAlign w:val="center"/>
          </w:tcPr>
          <w:p w14:paraId="177713DA" w14:textId="3B67BFBD" w:rsidR="00F863F7" w:rsidRDefault="00F863F7" w:rsidP="00F863F7">
            <w:pPr>
              <w:autoSpaceDE w:val="0"/>
              <w:autoSpaceDN w:val="0"/>
              <w:adjustRightInd w:val="0"/>
              <w:spacing w:line="360" w:lineRule="auto"/>
              <w:rPr>
                <w:rFonts w:ascii="Lato" w:hAnsi="Lato" w:cs="Calibri"/>
                <w:color w:val="000000"/>
                <w:sz w:val="20"/>
                <w:szCs w:val="20"/>
              </w:rPr>
            </w:pPr>
            <w:r>
              <w:rPr>
                <w:rFonts w:ascii="Lato" w:hAnsi="Lato" w:cs="Calibri"/>
                <w:color w:val="000000"/>
                <w:sz w:val="20"/>
                <w:szCs w:val="20"/>
              </w:rPr>
              <w:t>IMPUESTOS ACREDITABLES POR PAGAR</w:t>
            </w:r>
          </w:p>
        </w:tc>
        <w:tc>
          <w:tcPr>
            <w:tcW w:w="2165" w:type="dxa"/>
            <w:vAlign w:val="center"/>
          </w:tcPr>
          <w:p w14:paraId="4E416298" w14:textId="11BC22E5" w:rsidR="00F863F7" w:rsidRDefault="00F863F7" w:rsidP="00F863F7">
            <w:pPr>
              <w:autoSpaceDE w:val="0"/>
              <w:autoSpaceDN w:val="0"/>
              <w:adjustRightInd w:val="0"/>
              <w:spacing w:line="360" w:lineRule="auto"/>
              <w:jc w:val="right"/>
              <w:rPr>
                <w:rFonts w:ascii="Lato" w:hAnsi="Lato"/>
                <w:sz w:val="20"/>
                <w:szCs w:val="20"/>
              </w:rPr>
            </w:pPr>
            <w:r>
              <w:rPr>
                <w:rFonts w:ascii="Lato" w:hAnsi="Lato"/>
                <w:sz w:val="20"/>
                <w:szCs w:val="20"/>
              </w:rPr>
              <w:t xml:space="preserve">          132,370.02 </w:t>
            </w:r>
          </w:p>
        </w:tc>
      </w:tr>
      <w:tr w:rsidR="00F863F7" w:rsidRPr="001A0B13" w14:paraId="4C8208DB" w14:textId="77777777" w:rsidTr="00D25D77">
        <w:trPr>
          <w:jc w:val="center"/>
        </w:trPr>
        <w:tc>
          <w:tcPr>
            <w:tcW w:w="1555" w:type="dxa"/>
            <w:shd w:val="clear" w:color="auto" w:fill="auto"/>
            <w:vAlign w:val="bottom"/>
          </w:tcPr>
          <w:p w14:paraId="4972B1D6" w14:textId="7C6612AB" w:rsidR="00F863F7" w:rsidRPr="001A0B13" w:rsidRDefault="00F863F7" w:rsidP="00F863F7">
            <w:pPr>
              <w:autoSpaceDE w:val="0"/>
              <w:autoSpaceDN w:val="0"/>
              <w:adjustRightInd w:val="0"/>
              <w:spacing w:line="360" w:lineRule="auto"/>
              <w:rPr>
                <w:rFonts w:ascii="Lato" w:hAnsi="Lato" w:cs="Calibri"/>
                <w:color w:val="000000"/>
                <w:sz w:val="20"/>
                <w:szCs w:val="20"/>
              </w:rPr>
            </w:pPr>
          </w:p>
        </w:tc>
        <w:tc>
          <w:tcPr>
            <w:tcW w:w="4213" w:type="dxa"/>
            <w:shd w:val="clear" w:color="auto" w:fill="auto"/>
            <w:vAlign w:val="center"/>
          </w:tcPr>
          <w:p w14:paraId="501D2EFD" w14:textId="2A6EF6F8" w:rsidR="00F863F7" w:rsidRPr="001A0B13" w:rsidRDefault="00F863F7" w:rsidP="00F863F7">
            <w:pPr>
              <w:autoSpaceDE w:val="0"/>
              <w:autoSpaceDN w:val="0"/>
              <w:adjustRightInd w:val="0"/>
              <w:spacing w:line="360" w:lineRule="auto"/>
              <w:rPr>
                <w:rFonts w:ascii="Lato" w:hAnsi="Lato" w:cs="Calibri"/>
                <w:color w:val="000000"/>
                <w:sz w:val="20"/>
                <w:szCs w:val="20"/>
              </w:rPr>
            </w:pPr>
            <w:r w:rsidRPr="001A0B13">
              <w:rPr>
                <w:rFonts w:ascii="Lato" w:hAnsi="Lato" w:cs="Calibri"/>
                <w:b/>
                <w:bCs/>
                <w:color w:val="000000"/>
                <w:sz w:val="20"/>
                <w:szCs w:val="20"/>
              </w:rPr>
              <w:t>SALDO DE LA CUENTA</w:t>
            </w:r>
          </w:p>
        </w:tc>
        <w:tc>
          <w:tcPr>
            <w:tcW w:w="2165" w:type="dxa"/>
            <w:vAlign w:val="center"/>
          </w:tcPr>
          <w:p w14:paraId="0AA08E5C" w14:textId="28D11332" w:rsidR="00F863F7" w:rsidRPr="00E14C4A" w:rsidRDefault="00F863F7" w:rsidP="00F863F7">
            <w:pPr>
              <w:autoSpaceDE w:val="0"/>
              <w:autoSpaceDN w:val="0"/>
              <w:adjustRightInd w:val="0"/>
              <w:spacing w:line="360" w:lineRule="auto"/>
              <w:jc w:val="right"/>
              <w:rPr>
                <w:rFonts w:ascii="Lato" w:hAnsi="Lato" w:cs="Arial"/>
                <w:sz w:val="20"/>
                <w:szCs w:val="20"/>
              </w:rPr>
            </w:pPr>
            <w:r>
              <w:rPr>
                <w:rFonts w:ascii="Lato" w:hAnsi="Lato"/>
                <w:b/>
                <w:bCs/>
                <w:sz w:val="20"/>
                <w:szCs w:val="20"/>
              </w:rPr>
              <w:t xml:space="preserve">       2,293,670.15 </w:t>
            </w:r>
          </w:p>
        </w:tc>
      </w:tr>
      <w:tr w:rsidR="00FD36F1" w:rsidRPr="001A0B13" w14:paraId="2E6CA776" w14:textId="7E33AAF7" w:rsidTr="00713567">
        <w:trPr>
          <w:jc w:val="center"/>
        </w:trPr>
        <w:tc>
          <w:tcPr>
            <w:tcW w:w="1555" w:type="dxa"/>
            <w:shd w:val="clear" w:color="auto" w:fill="auto"/>
            <w:vAlign w:val="center"/>
          </w:tcPr>
          <w:p w14:paraId="741648B3" w14:textId="355C1C9A" w:rsidR="00FD36F1" w:rsidRPr="001A0B13" w:rsidRDefault="00FD36F1" w:rsidP="00FD36F1">
            <w:pPr>
              <w:autoSpaceDE w:val="0"/>
              <w:autoSpaceDN w:val="0"/>
              <w:adjustRightInd w:val="0"/>
              <w:spacing w:line="360" w:lineRule="auto"/>
              <w:jc w:val="both"/>
              <w:rPr>
                <w:rFonts w:ascii="Lato" w:hAnsi="Lato" w:cs="Arial"/>
                <w:sz w:val="20"/>
                <w:szCs w:val="20"/>
                <w:highlight w:val="yellow"/>
              </w:rPr>
            </w:pPr>
            <w:r w:rsidRPr="001A0B13">
              <w:rPr>
                <w:rFonts w:ascii="Lato" w:hAnsi="Lato" w:cs="Calibri"/>
                <w:b/>
                <w:bCs/>
                <w:color w:val="000000"/>
                <w:sz w:val="20"/>
                <w:szCs w:val="20"/>
              </w:rPr>
              <w:t>1.1.2.4</w:t>
            </w:r>
          </w:p>
        </w:tc>
        <w:tc>
          <w:tcPr>
            <w:tcW w:w="4213" w:type="dxa"/>
            <w:shd w:val="clear" w:color="auto" w:fill="auto"/>
            <w:vAlign w:val="center"/>
          </w:tcPr>
          <w:p w14:paraId="15EFDFE2" w14:textId="179797DB" w:rsidR="00FD36F1" w:rsidRPr="001A0B13" w:rsidRDefault="00FD36F1" w:rsidP="00FD36F1">
            <w:pPr>
              <w:autoSpaceDE w:val="0"/>
              <w:autoSpaceDN w:val="0"/>
              <w:adjustRightInd w:val="0"/>
              <w:spacing w:line="360" w:lineRule="auto"/>
              <w:rPr>
                <w:rFonts w:ascii="Lato" w:hAnsi="Lato" w:cs="Arial"/>
                <w:sz w:val="20"/>
                <w:szCs w:val="20"/>
                <w:highlight w:val="yellow"/>
              </w:rPr>
            </w:pPr>
            <w:r w:rsidRPr="001A0B13">
              <w:rPr>
                <w:rFonts w:ascii="Lato" w:hAnsi="Lato" w:cs="Calibri"/>
                <w:b/>
                <w:bCs/>
                <w:color w:val="000000"/>
                <w:sz w:val="20"/>
                <w:szCs w:val="20"/>
              </w:rPr>
              <w:t>INGRESOS POR RECUPERAR A CORTO PLAZO</w:t>
            </w:r>
          </w:p>
        </w:tc>
        <w:tc>
          <w:tcPr>
            <w:tcW w:w="2165" w:type="dxa"/>
            <w:vAlign w:val="bottom"/>
          </w:tcPr>
          <w:p w14:paraId="1F32B800" w14:textId="2DA972FE" w:rsidR="00FD36F1" w:rsidRPr="00E14C4A" w:rsidRDefault="00FD36F1" w:rsidP="006315CA">
            <w:pPr>
              <w:autoSpaceDE w:val="0"/>
              <w:autoSpaceDN w:val="0"/>
              <w:adjustRightInd w:val="0"/>
              <w:spacing w:line="360" w:lineRule="auto"/>
              <w:jc w:val="right"/>
              <w:rPr>
                <w:rFonts w:ascii="Lato" w:hAnsi="Lato" w:cs="Calibri"/>
                <w:color w:val="000000"/>
                <w:sz w:val="20"/>
                <w:szCs w:val="20"/>
              </w:rPr>
            </w:pPr>
          </w:p>
        </w:tc>
      </w:tr>
      <w:tr w:rsidR="00F863F7" w:rsidRPr="001A0B13" w14:paraId="4AD58E5C" w14:textId="77C98B9F" w:rsidTr="00D25D77">
        <w:trPr>
          <w:jc w:val="center"/>
        </w:trPr>
        <w:tc>
          <w:tcPr>
            <w:tcW w:w="1555" w:type="dxa"/>
            <w:shd w:val="clear" w:color="auto" w:fill="auto"/>
            <w:vAlign w:val="center"/>
          </w:tcPr>
          <w:p w14:paraId="29FD1A0A" w14:textId="0B053F48" w:rsidR="00F863F7" w:rsidRPr="001A0B13" w:rsidRDefault="00F863F7" w:rsidP="00F863F7">
            <w:pPr>
              <w:autoSpaceDE w:val="0"/>
              <w:autoSpaceDN w:val="0"/>
              <w:adjustRightInd w:val="0"/>
              <w:spacing w:line="360" w:lineRule="auto"/>
              <w:jc w:val="both"/>
              <w:rPr>
                <w:rFonts w:ascii="Lato" w:hAnsi="Lato" w:cs="Arial"/>
                <w:sz w:val="20"/>
                <w:szCs w:val="20"/>
                <w:highlight w:val="yellow"/>
              </w:rPr>
            </w:pPr>
            <w:r w:rsidRPr="001A0B13">
              <w:rPr>
                <w:rFonts w:ascii="Lato" w:hAnsi="Lato" w:cs="Calibri"/>
                <w:color w:val="000000"/>
                <w:sz w:val="20"/>
                <w:szCs w:val="20"/>
              </w:rPr>
              <w:t>1.1.2.4.1</w:t>
            </w:r>
          </w:p>
        </w:tc>
        <w:tc>
          <w:tcPr>
            <w:tcW w:w="4213" w:type="dxa"/>
            <w:shd w:val="clear" w:color="auto" w:fill="auto"/>
            <w:vAlign w:val="center"/>
          </w:tcPr>
          <w:p w14:paraId="6DDCCDF1" w14:textId="77D42D66" w:rsidR="00F863F7" w:rsidRPr="001A0B13" w:rsidRDefault="00F863F7" w:rsidP="00F863F7">
            <w:pPr>
              <w:autoSpaceDE w:val="0"/>
              <w:autoSpaceDN w:val="0"/>
              <w:adjustRightInd w:val="0"/>
              <w:spacing w:line="360" w:lineRule="auto"/>
              <w:rPr>
                <w:rFonts w:ascii="Lato" w:hAnsi="Lato" w:cs="Arial"/>
                <w:sz w:val="20"/>
                <w:szCs w:val="20"/>
                <w:highlight w:val="yellow"/>
              </w:rPr>
            </w:pPr>
            <w:r w:rsidRPr="001A0B13">
              <w:rPr>
                <w:rFonts w:ascii="Lato" w:hAnsi="Lato" w:cs="Calibri"/>
                <w:color w:val="000000"/>
                <w:sz w:val="20"/>
                <w:szCs w:val="20"/>
              </w:rPr>
              <w:t>ENTIDADES CUOTAS Y APORTACIONES</w:t>
            </w:r>
          </w:p>
        </w:tc>
        <w:tc>
          <w:tcPr>
            <w:tcW w:w="2165" w:type="dxa"/>
            <w:vAlign w:val="center"/>
          </w:tcPr>
          <w:p w14:paraId="09FE58BD" w14:textId="76E6E285" w:rsidR="00F863F7" w:rsidRPr="00E14C4A" w:rsidRDefault="00F863F7" w:rsidP="00F863F7">
            <w:pPr>
              <w:autoSpaceDE w:val="0"/>
              <w:autoSpaceDN w:val="0"/>
              <w:adjustRightInd w:val="0"/>
              <w:spacing w:line="360" w:lineRule="auto"/>
              <w:jc w:val="right"/>
              <w:rPr>
                <w:rFonts w:ascii="Lato" w:hAnsi="Lato" w:cs="Calibri"/>
                <w:color w:val="000000"/>
                <w:sz w:val="20"/>
                <w:szCs w:val="20"/>
              </w:rPr>
            </w:pPr>
            <w:r>
              <w:rPr>
                <w:rFonts w:ascii="Lato" w:hAnsi="Lato"/>
                <w:sz w:val="20"/>
                <w:szCs w:val="20"/>
              </w:rPr>
              <w:t xml:space="preserve">   211,435,278.42 </w:t>
            </w:r>
          </w:p>
        </w:tc>
      </w:tr>
      <w:tr w:rsidR="00F863F7" w:rsidRPr="001A0B13" w14:paraId="7937C4BC" w14:textId="7D9EF571" w:rsidTr="00D25D77">
        <w:trPr>
          <w:jc w:val="center"/>
        </w:trPr>
        <w:tc>
          <w:tcPr>
            <w:tcW w:w="1555" w:type="dxa"/>
            <w:shd w:val="clear" w:color="auto" w:fill="auto"/>
            <w:vAlign w:val="center"/>
          </w:tcPr>
          <w:p w14:paraId="48C85DE6" w14:textId="01789A90" w:rsidR="00F863F7" w:rsidRPr="001A0B13" w:rsidRDefault="00F863F7" w:rsidP="00F863F7">
            <w:pPr>
              <w:autoSpaceDE w:val="0"/>
              <w:autoSpaceDN w:val="0"/>
              <w:adjustRightInd w:val="0"/>
              <w:spacing w:line="360" w:lineRule="auto"/>
              <w:jc w:val="both"/>
              <w:rPr>
                <w:rFonts w:ascii="Lato" w:hAnsi="Lato" w:cs="Arial"/>
                <w:sz w:val="20"/>
                <w:szCs w:val="20"/>
                <w:highlight w:val="yellow"/>
              </w:rPr>
            </w:pPr>
            <w:r w:rsidRPr="001A0B13">
              <w:rPr>
                <w:rFonts w:ascii="Lato" w:hAnsi="Lato" w:cs="Calibri"/>
                <w:color w:val="000000"/>
                <w:sz w:val="20"/>
                <w:szCs w:val="20"/>
              </w:rPr>
              <w:t>1.1.2.4.2</w:t>
            </w:r>
          </w:p>
        </w:tc>
        <w:tc>
          <w:tcPr>
            <w:tcW w:w="4213" w:type="dxa"/>
            <w:shd w:val="clear" w:color="auto" w:fill="auto"/>
            <w:vAlign w:val="center"/>
          </w:tcPr>
          <w:p w14:paraId="49C72DE0" w14:textId="2685B54C" w:rsidR="00F863F7" w:rsidRPr="001A0B13" w:rsidRDefault="00F863F7" w:rsidP="00F863F7">
            <w:pPr>
              <w:autoSpaceDE w:val="0"/>
              <w:autoSpaceDN w:val="0"/>
              <w:adjustRightInd w:val="0"/>
              <w:spacing w:line="360" w:lineRule="auto"/>
              <w:rPr>
                <w:rFonts w:ascii="Lato" w:hAnsi="Lato" w:cs="Arial"/>
                <w:sz w:val="20"/>
                <w:szCs w:val="20"/>
                <w:highlight w:val="yellow"/>
              </w:rPr>
            </w:pPr>
            <w:r w:rsidRPr="001A0B13">
              <w:rPr>
                <w:rFonts w:ascii="Lato" w:hAnsi="Lato" w:cs="Calibri"/>
                <w:color w:val="000000"/>
                <w:sz w:val="20"/>
                <w:szCs w:val="20"/>
              </w:rPr>
              <w:t>ENTIDADES INTERESES</w:t>
            </w:r>
          </w:p>
        </w:tc>
        <w:tc>
          <w:tcPr>
            <w:tcW w:w="2165" w:type="dxa"/>
            <w:vAlign w:val="center"/>
          </w:tcPr>
          <w:p w14:paraId="563AE563" w14:textId="47560A72" w:rsidR="00F863F7" w:rsidRPr="00E14C4A" w:rsidRDefault="00F863F7" w:rsidP="00F863F7">
            <w:pPr>
              <w:autoSpaceDE w:val="0"/>
              <w:autoSpaceDN w:val="0"/>
              <w:adjustRightInd w:val="0"/>
              <w:spacing w:line="360" w:lineRule="auto"/>
              <w:jc w:val="right"/>
              <w:rPr>
                <w:rFonts w:ascii="Lato" w:hAnsi="Lato" w:cs="Calibri"/>
                <w:b/>
                <w:color w:val="000000"/>
                <w:sz w:val="20"/>
                <w:szCs w:val="20"/>
              </w:rPr>
            </w:pPr>
            <w:r>
              <w:rPr>
                <w:rFonts w:ascii="Lato" w:hAnsi="Lato"/>
                <w:sz w:val="20"/>
                <w:szCs w:val="20"/>
              </w:rPr>
              <w:t xml:space="preserve">    40,082,267.14 </w:t>
            </w:r>
          </w:p>
        </w:tc>
      </w:tr>
      <w:tr w:rsidR="00F863F7" w:rsidRPr="001A0B13" w14:paraId="76A5F14A" w14:textId="2C7EF230" w:rsidTr="00D25D77">
        <w:trPr>
          <w:jc w:val="center"/>
        </w:trPr>
        <w:tc>
          <w:tcPr>
            <w:tcW w:w="1555" w:type="dxa"/>
            <w:shd w:val="clear" w:color="auto" w:fill="auto"/>
            <w:vAlign w:val="center"/>
          </w:tcPr>
          <w:p w14:paraId="08860F23" w14:textId="27FE51D0" w:rsidR="00F863F7" w:rsidRPr="001A0B13" w:rsidRDefault="00F863F7" w:rsidP="00F863F7">
            <w:pPr>
              <w:autoSpaceDE w:val="0"/>
              <w:autoSpaceDN w:val="0"/>
              <w:adjustRightInd w:val="0"/>
              <w:spacing w:line="360" w:lineRule="auto"/>
              <w:jc w:val="both"/>
              <w:rPr>
                <w:rFonts w:ascii="Lato" w:hAnsi="Lato" w:cs="Arial"/>
                <w:sz w:val="20"/>
                <w:szCs w:val="20"/>
                <w:highlight w:val="yellow"/>
              </w:rPr>
            </w:pPr>
          </w:p>
        </w:tc>
        <w:tc>
          <w:tcPr>
            <w:tcW w:w="4213" w:type="dxa"/>
            <w:shd w:val="clear" w:color="auto" w:fill="auto"/>
            <w:vAlign w:val="center"/>
          </w:tcPr>
          <w:p w14:paraId="19FF6A83" w14:textId="15B5403F" w:rsidR="00F863F7" w:rsidRPr="001A0B13" w:rsidRDefault="00F863F7" w:rsidP="00F863F7">
            <w:pPr>
              <w:autoSpaceDE w:val="0"/>
              <w:autoSpaceDN w:val="0"/>
              <w:adjustRightInd w:val="0"/>
              <w:spacing w:line="360" w:lineRule="auto"/>
              <w:rPr>
                <w:rFonts w:ascii="Lato" w:hAnsi="Lato" w:cs="Arial"/>
                <w:sz w:val="20"/>
                <w:szCs w:val="20"/>
                <w:highlight w:val="yellow"/>
              </w:rPr>
            </w:pPr>
            <w:r w:rsidRPr="001A0B13">
              <w:rPr>
                <w:rFonts w:ascii="Lato" w:hAnsi="Lato" w:cs="Calibri"/>
                <w:b/>
                <w:bCs/>
                <w:color w:val="000000"/>
                <w:sz w:val="20"/>
                <w:szCs w:val="20"/>
              </w:rPr>
              <w:t>SALDO DE LA CUENTA</w:t>
            </w:r>
          </w:p>
        </w:tc>
        <w:tc>
          <w:tcPr>
            <w:tcW w:w="2165" w:type="dxa"/>
            <w:vAlign w:val="center"/>
          </w:tcPr>
          <w:p w14:paraId="1D1DF282" w14:textId="648B5A58" w:rsidR="00F863F7" w:rsidRPr="00E14C4A" w:rsidRDefault="00F863F7" w:rsidP="00F863F7">
            <w:pPr>
              <w:autoSpaceDE w:val="0"/>
              <w:autoSpaceDN w:val="0"/>
              <w:adjustRightInd w:val="0"/>
              <w:spacing w:line="360" w:lineRule="auto"/>
              <w:jc w:val="right"/>
              <w:rPr>
                <w:rFonts w:ascii="Lato" w:hAnsi="Lato" w:cs="Calibri"/>
                <w:color w:val="000000"/>
                <w:sz w:val="20"/>
                <w:szCs w:val="20"/>
              </w:rPr>
            </w:pPr>
            <w:r>
              <w:rPr>
                <w:rFonts w:ascii="Lato" w:hAnsi="Lato"/>
                <w:b/>
                <w:bCs/>
                <w:sz w:val="20"/>
                <w:szCs w:val="20"/>
              </w:rPr>
              <w:t xml:space="preserve">       251,517,545.56 </w:t>
            </w:r>
          </w:p>
        </w:tc>
      </w:tr>
      <w:tr w:rsidR="00FD36F1" w:rsidRPr="001A0B13" w14:paraId="5088C8F5" w14:textId="20ED1B41" w:rsidTr="00D25D77">
        <w:trPr>
          <w:jc w:val="center"/>
        </w:trPr>
        <w:tc>
          <w:tcPr>
            <w:tcW w:w="1555" w:type="dxa"/>
            <w:shd w:val="clear" w:color="auto" w:fill="auto"/>
            <w:vAlign w:val="center"/>
          </w:tcPr>
          <w:p w14:paraId="29348DFB" w14:textId="41846121" w:rsidR="00FD36F1" w:rsidRPr="001A0B13" w:rsidRDefault="00FD36F1" w:rsidP="00FD36F1">
            <w:pPr>
              <w:autoSpaceDE w:val="0"/>
              <w:autoSpaceDN w:val="0"/>
              <w:adjustRightInd w:val="0"/>
              <w:spacing w:line="360" w:lineRule="auto"/>
              <w:jc w:val="both"/>
              <w:rPr>
                <w:rFonts w:ascii="Lato" w:hAnsi="Lato" w:cs="Arial"/>
                <w:sz w:val="20"/>
                <w:szCs w:val="20"/>
                <w:highlight w:val="yellow"/>
              </w:rPr>
            </w:pPr>
            <w:r w:rsidRPr="001A0B13">
              <w:rPr>
                <w:rFonts w:ascii="Lato" w:hAnsi="Lato" w:cs="Calibri"/>
                <w:b/>
                <w:bCs/>
                <w:color w:val="000000"/>
                <w:sz w:val="20"/>
                <w:szCs w:val="20"/>
              </w:rPr>
              <w:t>1.1.2.6</w:t>
            </w:r>
          </w:p>
        </w:tc>
        <w:tc>
          <w:tcPr>
            <w:tcW w:w="4213" w:type="dxa"/>
            <w:shd w:val="clear" w:color="auto" w:fill="auto"/>
            <w:vAlign w:val="center"/>
          </w:tcPr>
          <w:p w14:paraId="60379CD7" w14:textId="229164D3" w:rsidR="00FD36F1" w:rsidRPr="001A0B13" w:rsidRDefault="00FD36F1" w:rsidP="00FD36F1">
            <w:pPr>
              <w:autoSpaceDE w:val="0"/>
              <w:autoSpaceDN w:val="0"/>
              <w:adjustRightInd w:val="0"/>
              <w:spacing w:line="360" w:lineRule="auto"/>
              <w:rPr>
                <w:rFonts w:ascii="Lato" w:hAnsi="Lato" w:cs="Arial"/>
                <w:sz w:val="20"/>
                <w:szCs w:val="20"/>
                <w:highlight w:val="yellow"/>
              </w:rPr>
            </w:pPr>
            <w:r w:rsidRPr="001A0B13">
              <w:rPr>
                <w:rFonts w:ascii="Lato" w:hAnsi="Lato" w:cs="Calibri"/>
                <w:b/>
                <w:bCs/>
                <w:color w:val="000000"/>
                <w:sz w:val="20"/>
                <w:szCs w:val="20"/>
              </w:rPr>
              <w:t>PRESTAMOS OTORGADOS A CORTO PLAZO</w:t>
            </w:r>
          </w:p>
        </w:tc>
        <w:tc>
          <w:tcPr>
            <w:tcW w:w="2165" w:type="dxa"/>
            <w:vAlign w:val="bottom"/>
          </w:tcPr>
          <w:p w14:paraId="433B3EAA" w14:textId="3ED5B976" w:rsidR="00FD36F1" w:rsidRPr="00E14C4A" w:rsidRDefault="00FD36F1" w:rsidP="00F863F7">
            <w:pPr>
              <w:autoSpaceDE w:val="0"/>
              <w:autoSpaceDN w:val="0"/>
              <w:adjustRightInd w:val="0"/>
              <w:spacing w:line="360" w:lineRule="auto"/>
              <w:jc w:val="right"/>
              <w:rPr>
                <w:rFonts w:ascii="Lato" w:hAnsi="Lato" w:cs="Calibri"/>
                <w:color w:val="000000"/>
                <w:sz w:val="20"/>
                <w:szCs w:val="20"/>
              </w:rPr>
            </w:pPr>
          </w:p>
        </w:tc>
      </w:tr>
      <w:tr w:rsidR="00F863F7" w:rsidRPr="001A0B13" w14:paraId="673E80B5" w14:textId="52DFE67C" w:rsidTr="00D25D77">
        <w:trPr>
          <w:jc w:val="center"/>
        </w:trPr>
        <w:tc>
          <w:tcPr>
            <w:tcW w:w="1555" w:type="dxa"/>
            <w:shd w:val="clear" w:color="auto" w:fill="auto"/>
            <w:vAlign w:val="center"/>
          </w:tcPr>
          <w:p w14:paraId="5B8B14B6" w14:textId="21D01194" w:rsidR="00F863F7" w:rsidRPr="001A0B13" w:rsidRDefault="00F863F7" w:rsidP="00F863F7">
            <w:pPr>
              <w:autoSpaceDE w:val="0"/>
              <w:autoSpaceDN w:val="0"/>
              <w:adjustRightInd w:val="0"/>
              <w:spacing w:line="360" w:lineRule="auto"/>
              <w:jc w:val="both"/>
              <w:rPr>
                <w:rFonts w:ascii="Lato" w:hAnsi="Lato" w:cs="Arial"/>
                <w:sz w:val="20"/>
                <w:szCs w:val="20"/>
                <w:highlight w:val="yellow"/>
              </w:rPr>
            </w:pPr>
            <w:r w:rsidRPr="001A0B13">
              <w:rPr>
                <w:rFonts w:ascii="Lato" w:hAnsi="Lato" w:cs="Calibri"/>
                <w:color w:val="000000"/>
                <w:sz w:val="20"/>
                <w:szCs w:val="20"/>
              </w:rPr>
              <w:t>1.1.2.6.1</w:t>
            </w:r>
          </w:p>
        </w:tc>
        <w:tc>
          <w:tcPr>
            <w:tcW w:w="4213" w:type="dxa"/>
            <w:shd w:val="clear" w:color="auto" w:fill="auto"/>
            <w:vAlign w:val="center"/>
          </w:tcPr>
          <w:p w14:paraId="01A6635C" w14:textId="7D5143D6" w:rsidR="00F863F7" w:rsidRPr="001A0B13" w:rsidRDefault="00F863F7" w:rsidP="00F863F7">
            <w:pPr>
              <w:autoSpaceDE w:val="0"/>
              <w:autoSpaceDN w:val="0"/>
              <w:adjustRightInd w:val="0"/>
              <w:spacing w:line="360" w:lineRule="auto"/>
              <w:rPr>
                <w:rFonts w:ascii="Lato" w:hAnsi="Lato" w:cs="Arial"/>
                <w:sz w:val="20"/>
                <w:szCs w:val="20"/>
                <w:highlight w:val="yellow"/>
              </w:rPr>
            </w:pPr>
            <w:r w:rsidRPr="001A0B13">
              <w:rPr>
                <w:rFonts w:ascii="Lato" w:hAnsi="Lato" w:cs="Calibri"/>
                <w:color w:val="000000"/>
                <w:sz w:val="20"/>
                <w:szCs w:val="20"/>
              </w:rPr>
              <w:t>SIN INTERESES</w:t>
            </w:r>
          </w:p>
        </w:tc>
        <w:tc>
          <w:tcPr>
            <w:tcW w:w="2165" w:type="dxa"/>
            <w:vAlign w:val="center"/>
          </w:tcPr>
          <w:p w14:paraId="7299FE02" w14:textId="4BFD8CE9" w:rsidR="00F863F7" w:rsidRPr="00E14C4A" w:rsidRDefault="00F863F7" w:rsidP="00F863F7">
            <w:pPr>
              <w:autoSpaceDE w:val="0"/>
              <w:autoSpaceDN w:val="0"/>
              <w:adjustRightInd w:val="0"/>
              <w:spacing w:line="360" w:lineRule="auto"/>
              <w:jc w:val="right"/>
              <w:rPr>
                <w:rFonts w:ascii="Lato" w:hAnsi="Lato" w:cs="Calibri"/>
                <w:color w:val="000000"/>
                <w:sz w:val="20"/>
                <w:szCs w:val="20"/>
              </w:rPr>
            </w:pPr>
            <w:r>
              <w:rPr>
                <w:rFonts w:ascii="Lato" w:hAnsi="Lato"/>
                <w:sz w:val="20"/>
                <w:szCs w:val="20"/>
              </w:rPr>
              <w:t xml:space="preserve">            32,622.92 </w:t>
            </w:r>
          </w:p>
        </w:tc>
      </w:tr>
      <w:tr w:rsidR="00F863F7" w:rsidRPr="001A0B13" w14:paraId="161E0269" w14:textId="77777777" w:rsidTr="00D25D77">
        <w:trPr>
          <w:jc w:val="center"/>
        </w:trPr>
        <w:tc>
          <w:tcPr>
            <w:tcW w:w="1555" w:type="dxa"/>
            <w:shd w:val="clear" w:color="auto" w:fill="auto"/>
            <w:vAlign w:val="center"/>
          </w:tcPr>
          <w:p w14:paraId="6C38DD9A" w14:textId="6F074345" w:rsidR="00F863F7" w:rsidRPr="001A0B13" w:rsidRDefault="00F863F7" w:rsidP="00F863F7">
            <w:pPr>
              <w:autoSpaceDE w:val="0"/>
              <w:autoSpaceDN w:val="0"/>
              <w:adjustRightInd w:val="0"/>
              <w:spacing w:line="360" w:lineRule="auto"/>
              <w:jc w:val="both"/>
              <w:rPr>
                <w:rFonts w:ascii="Lato" w:hAnsi="Lato" w:cs="Arial"/>
                <w:sz w:val="20"/>
                <w:szCs w:val="20"/>
                <w:highlight w:val="yellow"/>
              </w:rPr>
            </w:pPr>
            <w:r w:rsidRPr="001A0B13">
              <w:rPr>
                <w:rFonts w:ascii="Lato" w:hAnsi="Lato" w:cs="Calibri"/>
                <w:color w:val="000000"/>
                <w:sz w:val="20"/>
                <w:szCs w:val="20"/>
              </w:rPr>
              <w:t>1.1.2.6.2</w:t>
            </w:r>
          </w:p>
        </w:tc>
        <w:tc>
          <w:tcPr>
            <w:tcW w:w="4213" w:type="dxa"/>
            <w:shd w:val="clear" w:color="auto" w:fill="auto"/>
            <w:vAlign w:val="center"/>
          </w:tcPr>
          <w:p w14:paraId="5C9A5055" w14:textId="6FC31D84" w:rsidR="00F863F7" w:rsidRPr="001A0B13" w:rsidRDefault="00F863F7" w:rsidP="00F863F7">
            <w:pPr>
              <w:autoSpaceDE w:val="0"/>
              <w:autoSpaceDN w:val="0"/>
              <w:adjustRightInd w:val="0"/>
              <w:spacing w:line="360" w:lineRule="auto"/>
              <w:rPr>
                <w:rFonts w:ascii="Lato" w:hAnsi="Lato" w:cs="Arial"/>
                <w:sz w:val="20"/>
                <w:szCs w:val="20"/>
                <w:highlight w:val="yellow"/>
              </w:rPr>
            </w:pPr>
            <w:r w:rsidRPr="001A0B13">
              <w:rPr>
                <w:rFonts w:ascii="Lato" w:hAnsi="Lato" w:cs="Calibri"/>
                <w:color w:val="000000"/>
                <w:sz w:val="20"/>
                <w:szCs w:val="20"/>
              </w:rPr>
              <w:t>LINEA BLANCA</w:t>
            </w:r>
          </w:p>
        </w:tc>
        <w:tc>
          <w:tcPr>
            <w:tcW w:w="2165" w:type="dxa"/>
            <w:vAlign w:val="center"/>
          </w:tcPr>
          <w:p w14:paraId="2708C298" w14:textId="627915C6" w:rsidR="00F863F7" w:rsidRPr="00C1280C" w:rsidRDefault="00F863F7" w:rsidP="00F863F7">
            <w:pPr>
              <w:jc w:val="right"/>
              <w:rPr>
                <w:rFonts w:ascii="Lato" w:hAnsi="Lato"/>
                <w:sz w:val="20"/>
                <w:szCs w:val="20"/>
              </w:rPr>
            </w:pPr>
            <w:r>
              <w:rPr>
                <w:rFonts w:ascii="Lato" w:hAnsi="Lato"/>
                <w:sz w:val="20"/>
                <w:szCs w:val="20"/>
              </w:rPr>
              <w:t xml:space="preserve">        2,455,520.70 </w:t>
            </w:r>
          </w:p>
        </w:tc>
      </w:tr>
      <w:tr w:rsidR="00F863F7" w:rsidRPr="001A0B13" w14:paraId="5DC7B8BD" w14:textId="77777777" w:rsidTr="00D25D77">
        <w:trPr>
          <w:jc w:val="center"/>
        </w:trPr>
        <w:tc>
          <w:tcPr>
            <w:tcW w:w="1555" w:type="dxa"/>
            <w:shd w:val="clear" w:color="auto" w:fill="auto"/>
            <w:vAlign w:val="center"/>
          </w:tcPr>
          <w:p w14:paraId="6F1FCCA4" w14:textId="53B96B51" w:rsidR="00F863F7" w:rsidRPr="001A0B13" w:rsidRDefault="00F863F7" w:rsidP="00F863F7">
            <w:pPr>
              <w:autoSpaceDE w:val="0"/>
              <w:autoSpaceDN w:val="0"/>
              <w:adjustRightInd w:val="0"/>
              <w:spacing w:line="360" w:lineRule="auto"/>
              <w:jc w:val="both"/>
              <w:rPr>
                <w:rFonts w:ascii="Lato" w:hAnsi="Lato" w:cs="Arial"/>
                <w:sz w:val="20"/>
                <w:szCs w:val="20"/>
                <w:highlight w:val="yellow"/>
              </w:rPr>
            </w:pPr>
            <w:r w:rsidRPr="001A0B13">
              <w:rPr>
                <w:rFonts w:ascii="Lato" w:hAnsi="Lato" w:cs="Calibri"/>
                <w:color w:val="000000"/>
                <w:sz w:val="20"/>
                <w:szCs w:val="20"/>
              </w:rPr>
              <w:t>1.1.2.6.3</w:t>
            </w:r>
          </w:p>
        </w:tc>
        <w:tc>
          <w:tcPr>
            <w:tcW w:w="4213" w:type="dxa"/>
            <w:shd w:val="clear" w:color="auto" w:fill="auto"/>
            <w:vAlign w:val="center"/>
          </w:tcPr>
          <w:p w14:paraId="31FA92EF" w14:textId="1F134574" w:rsidR="00F863F7" w:rsidRPr="001A0B13" w:rsidRDefault="00F863F7" w:rsidP="00F863F7">
            <w:pPr>
              <w:autoSpaceDE w:val="0"/>
              <w:autoSpaceDN w:val="0"/>
              <w:adjustRightInd w:val="0"/>
              <w:spacing w:line="360" w:lineRule="auto"/>
              <w:rPr>
                <w:rFonts w:ascii="Lato" w:hAnsi="Lato" w:cs="Arial"/>
                <w:sz w:val="20"/>
                <w:szCs w:val="20"/>
                <w:highlight w:val="yellow"/>
              </w:rPr>
            </w:pPr>
            <w:r w:rsidRPr="001A0B13">
              <w:rPr>
                <w:rFonts w:ascii="Lato" w:hAnsi="Lato" w:cs="Calibri"/>
                <w:color w:val="000000"/>
                <w:sz w:val="20"/>
                <w:szCs w:val="20"/>
              </w:rPr>
              <w:t>CORTO PLAZO</w:t>
            </w:r>
          </w:p>
        </w:tc>
        <w:tc>
          <w:tcPr>
            <w:tcW w:w="2165" w:type="dxa"/>
            <w:vAlign w:val="center"/>
          </w:tcPr>
          <w:p w14:paraId="74E3AF44" w14:textId="2F314896" w:rsidR="00F863F7" w:rsidRPr="00E14C4A" w:rsidRDefault="00F863F7" w:rsidP="00F863F7">
            <w:pPr>
              <w:autoSpaceDE w:val="0"/>
              <w:autoSpaceDN w:val="0"/>
              <w:adjustRightInd w:val="0"/>
              <w:spacing w:line="360" w:lineRule="auto"/>
              <w:jc w:val="right"/>
              <w:rPr>
                <w:rFonts w:ascii="Lato" w:hAnsi="Lato" w:cs="Calibri"/>
                <w:color w:val="000000"/>
                <w:sz w:val="20"/>
                <w:szCs w:val="20"/>
              </w:rPr>
            </w:pPr>
            <w:r>
              <w:rPr>
                <w:rFonts w:ascii="Lato" w:hAnsi="Lato"/>
                <w:sz w:val="20"/>
                <w:szCs w:val="20"/>
              </w:rPr>
              <w:t xml:space="preserve">        980,299.76 </w:t>
            </w:r>
          </w:p>
        </w:tc>
      </w:tr>
      <w:tr w:rsidR="00F863F7" w:rsidRPr="001A0B13" w14:paraId="7C1370AB" w14:textId="77777777" w:rsidTr="00D25D77">
        <w:trPr>
          <w:jc w:val="center"/>
        </w:trPr>
        <w:tc>
          <w:tcPr>
            <w:tcW w:w="1555" w:type="dxa"/>
            <w:shd w:val="clear" w:color="auto" w:fill="auto"/>
            <w:vAlign w:val="center"/>
          </w:tcPr>
          <w:p w14:paraId="664A9754" w14:textId="244FD881" w:rsidR="00F863F7" w:rsidRPr="001A0B13" w:rsidRDefault="00F863F7" w:rsidP="00F863F7">
            <w:pPr>
              <w:autoSpaceDE w:val="0"/>
              <w:autoSpaceDN w:val="0"/>
              <w:adjustRightInd w:val="0"/>
              <w:spacing w:line="360" w:lineRule="auto"/>
              <w:jc w:val="both"/>
              <w:rPr>
                <w:rFonts w:ascii="Lato" w:hAnsi="Lato" w:cs="Arial"/>
                <w:sz w:val="20"/>
                <w:szCs w:val="20"/>
                <w:highlight w:val="yellow"/>
              </w:rPr>
            </w:pPr>
            <w:r w:rsidRPr="001A0B13">
              <w:rPr>
                <w:rFonts w:ascii="Lato" w:hAnsi="Lato" w:cs="Calibri"/>
                <w:color w:val="000000"/>
                <w:sz w:val="20"/>
                <w:szCs w:val="20"/>
              </w:rPr>
              <w:t>1.1.2.6.4</w:t>
            </w:r>
          </w:p>
        </w:tc>
        <w:tc>
          <w:tcPr>
            <w:tcW w:w="4213" w:type="dxa"/>
            <w:shd w:val="clear" w:color="auto" w:fill="auto"/>
            <w:vAlign w:val="center"/>
          </w:tcPr>
          <w:p w14:paraId="569C717E" w14:textId="5742D6AD" w:rsidR="00F863F7" w:rsidRPr="001A0B13" w:rsidRDefault="00F863F7" w:rsidP="00F863F7">
            <w:pPr>
              <w:autoSpaceDE w:val="0"/>
              <w:autoSpaceDN w:val="0"/>
              <w:adjustRightInd w:val="0"/>
              <w:spacing w:line="360" w:lineRule="auto"/>
              <w:rPr>
                <w:rFonts w:ascii="Lato" w:hAnsi="Lato" w:cs="Arial"/>
                <w:sz w:val="20"/>
                <w:szCs w:val="20"/>
                <w:highlight w:val="yellow"/>
              </w:rPr>
            </w:pPr>
            <w:r w:rsidRPr="001A0B13">
              <w:rPr>
                <w:rFonts w:ascii="Lato" w:hAnsi="Lato" w:cs="Calibri"/>
                <w:color w:val="000000"/>
                <w:sz w:val="20"/>
                <w:szCs w:val="20"/>
              </w:rPr>
              <w:t>TELEFONIA Y ACCESORIOS C/INT</w:t>
            </w:r>
          </w:p>
        </w:tc>
        <w:tc>
          <w:tcPr>
            <w:tcW w:w="2165" w:type="dxa"/>
            <w:vAlign w:val="center"/>
          </w:tcPr>
          <w:p w14:paraId="4ABAD1E7" w14:textId="5AFED48B" w:rsidR="00F863F7" w:rsidRPr="00E14C4A" w:rsidRDefault="00F863F7" w:rsidP="00F863F7">
            <w:pPr>
              <w:autoSpaceDE w:val="0"/>
              <w:autoSpaceDN w:val="0"/>
              <w:adjustRightInd w:val="0"/>
              <w:spacing w:line="360" w:lineRule="auto"/>
              <w:jc w:val="right"/>
              <w:rPr>
                <w:rFonts w:ascii="Lato" w:hAnsi="Lato" w:cs="Calibri"/>
                <w:color w:val="000000"/>
                <w:sz w:val="20"/>
                <w:szCs w:val="20"/>
              </w:rPr>
            </w:pPr>
            <w:r>
              <w:rPr>
                <w:rFonts w:ascii="Lato" w:hAnsi="Lato"/>
                <w:sz w:val="20"/>
                <w:szCs w:val="20"/>
              </w:rPr>
              <w:t xml:space="preserve">       1,000,039.31 </w:t>
            </w:r>
          </w:p>
        </w:tc>
      </w:tr>
      <w:tr w:rsidR="00F863F7" w:rsidRPr="001A0B13" w14:paraId="706156DE" w14:textId="77777777" w:rsidTr="00D25D77">
        <w:trPr>
          <w:jc w:val="center"/>
        </w:trPr>
        <w:tc>
          <w:tcPr>
            <w:tcW w:w="1555" w:type="dxa"/>
            <w:shd w:val="clear" w:color="auto" w:fill="auto"/>
            <w:vAlign w:val="center"/>
          </w:tcPr>
          <w:p w14:paraId="5E698893" w14:textId="6E9DA011" w:rsidR="00F863F7" w:rsidRPr="001A0B13" w:rsidRDefault="00F863F7" w:rsidP="00F863F7">
            <w:pPr>
              <w:autoSpaceDE w:val="0"/>
              <w:autoSpaceDN w:val="0"/>
              <w:adjustRightInd w:val="0"/>
              <w:spacing w:line="360" w:lineRule="auto"/>
              <w:jc w:val="both"/>
              <w:rPr>
                <w:rFonts w:ascii="Lato" w:hAnsi="Lato" w:cs="Arial"/>
                <w:sz w:val="20"/>
                <w:szCs w:val="20"/>
                <w:highlight w:val="yellow"/>
              </w:rPr>
            </w:pPr>
            <w:r w:rsidRPr="001A0B13">
              <w:rPr>
                <w:rFonts w:ascii="Lato" w:hAnsi="Lato" w:cs="Calibri"/>
                <w:color w:val="000000"/>
                <w:sz w:val="20"/>
                <w:szCs w:val="20"/>
              </w:rPr>
              <w:t>1.1.2.6.7</w:t>
            </w:r>
          </w:p>
        </w:tc>
        <w:tc>
          <w:tcPr>
            <w:tcW w:w="4213" w:type="dxa"/>
            <w:shd w:val="clear" w:color="auto" w:fill="auto"/>
            <w:vAlign w:val="center"/>
          </w:tcPr>
          <w:p w14:paraId="11A94D24" w14:textId="577196BA" w:rsidR="00F863F7" w:rsidRPr="001A0B13" w:rsidRDefault="00F863F7" w:rsidP="00F863F7">
            <w:pPr>
              <w:autoSpaceDE w:val="0"/>
              <w:autoSpaceDN w:val="0"/>
              <w:adjustRightInd w:val="0"/>
              <w:spacing w:line="360" w:lineRule="auto"/>
              <w:rPr>
                <w:rFonts w:ascii="Lato" w:hAnsi="Lato" w:cs="Arial"/>
                <w:sz w:val="20"/>
                <w:szCs w:val="20"/>
                <w:highlight w:val="yellow"/>
              </w:rPr>
            </w:pPr>
            <w:r w:rsidRPr="001A0B13">
              <w:rPr>
                <w:rFonts w:ascii="Lato" w:hAnsi="Lato" w:cs="Calibri"/>
                <w:color w:val="000000"/>
                <w:sz w:val="20"/>
                <w:szCs w:val="20"/>
              </w:rPr>
              <w:t>PLUS 12 MESES</w:t>
            </w:r>
          </w:p>
        </w:tc>
        <w:tc>
          <w:tcPr>
            <w:tcW w:w="2165" w:type="dxa"/>
            <w:vAlign w:val="center"/>
          </w:tcPr>
          <w:p w14:paraId="27011A79" w14:textId="3A181881" w:rsidR="00F863F7" w:rsidRPr="00E14C4A" w:rsidRDefault="00F863F7" w:rsidP="00F863F7">
            <w:pPr>
              <w:autoSpaceDE w:val="0"/>
              <w:autoSpaceDN w:val="0"/>
              <w:adjustRightInd w:val="0"/>
              <w:spacing w:line="360" w:lineRule="auto"/>
              <w:jc w:val="right"/>
              <w:rPr>
                <w:rFonts w:ascii="Lato" w:hAnsi="Lato" w:cs="Calibri"/>
                <w:color w:val="000000"/>
                <w:sz w:val="20"/>
                <w:szCs w:val="20"/>
              </w:rPr>
            </w:pPr>
            <w:r>
              <w:rPr>
                <w:rFonts w:ascii="Lato" w:hAnsi="Lato"/>
                <w:sz w:val="20"/>
                <w:szCs w:val="20"/>
              </w:rPr>
              <w:t xml:space="preserve">  200,082,491.92 </w:t>
            </w:r>
          </w:p>
        </w:tc>
      </w:tr>
      <w:tr w:rsidR="00F863F7" w:rsidRPr="001A0B13" w14:paraId="6B4757A9" w14:textId="77777777" w:rsidTr="00D25D77">
        <w:trPr>
          <w:jc w:val="center"/>
        </w:trPr>
        <w:tc>
          <w:tcPr>
            <w:tcW w:w="1555" w:type="dxa"/>
            <w:shd w:val="clear" w:color="auto" w:fill="auto"/>
            <w:vAlign w:val="center"/>
          </w:tcPr>
          <w:p w14:paraId="561590DA" w14:textId="77982422" w:rsidR="00F863F7" w:rsidRPr="001A0B13" w:rsidRDefault="00F863F7" w:rsidP="00F863F7">
            <w:pPr>
              <w:autoSpaceDE w:val="0"/>
              <w:autoSpaceDN w:val="0"/>
              <w:adjustRightInd w:val="0"/>
              <w:spacing w:line="360" w:lineRule="auto"/>
              <w:jc w:val="both"/>
              <w:rPr>
                <w:rFonts w:ascii="Lato" w:hAnsi="Lato" w:cs="Arial"/>
                <w:sz w:val="20"/>
                <w:szCs w:val="20"/>
                <w:highlight w:val="yellow"/>
              </w:rPr>
            </w:pPr>
            <w:r w:rsidRPr="001A0B13">
              <w:rPr>
                <w:rFonts w:ascii="Lato" w:hAnsi="Lato" w:cs="Calibri"/>
                <w:color w:val="000000"/>
                <w:sz w:val="20"/>
                <w:szCs w:val="20"/>
              </w:rPr>
              <w:t>1.1.2.6.17</w:t>
            </w:r>
          </w:p>
        </w:tc>
        <w:tc>
          <w:tcPr>
            <w:tcW w:w="4213" w:type="dxa"/>
            <w:shd w:val="clear" w:color="auto" w:fill="auto"/>
            <w:vAlign w:val="center"/>
          </w:tcPr>
          <w:p w14:paraId="1462DC15" w14:textId="35EB2E4C" w:rsidR="00F863F7" w:rsidRPr="001A0B13" w:rsidRDefault="00F863F7" w:rsidP="00F863F7">
            <w:pPr>
              <w:autoSpaceDE w:val="0"/>
              <w:autoSpaceDN w:val="0"/>
              <w:adjustRightInd w:val="0"/>
              <w:spacing w:line="360" w:lineRule="auto"/>
              <w:rPr>
                <w:rFonts w:ascii="Lato" w:hAnsi="Lato" w:cs="Arial"/>
                <w:sz w:val="20"/>
                <w:szCs w:val="20"/>
                <w:highlight w:val="yellow"/>
              </w:rPr>
            </w:pPr>
            <w:r w:rsidRPr="001A0B13">
              <w:rPr>
                <w:rFonts w:ascii="Lato" w:hAnsi="Lato" w:cs="Calibri"/>
                <w:color w:val="000000"/>
                <w:sz w:val="20"/>
                <w:szCs w:val="20"/>
              </w:rPr>
              <w:t>PLUS 12 MESES POR RECUPERAR</w:t>
            </w:r>
          </w:p>
        </w:tc>
        <w:tc>
          <w:tcPr>
            <w:tcW w:w="2165" w:type="dxa"/>
            <w:vAlign w:val="center"/>
          </w:tcPr>
          <w:p w14:paraId="2FA1BFC9" w14:textId="0BCDD360" w:rsidR="00F863F7" w:rsidRPr="006315CA" w:rsidRDefault="00F863F7" w:rsidP="00F863F7">
            <w:pPr>
              <w:autoSpaceDE w:val="0"/>
              <w:autoSpaceDN w:val="0"/>
              <w:adjustRightInd w:val="0"/>
              <w:spacing w:line="360" w:lineRule="auto"/>
              <w:jc w:val="right"/>
              <w:rPr>
                <w:rFonts w:ascii="Lato" w:hAnsi="Lato" w:cs="Calibri"/>
                <w:color w:val="000000"/>
                <w:sz w:val="20"/>
                <w:szCs w:val="20"/>
              </w:rPr>
            </w:pPr>
            <w:r>
              <w:rPr>
                <w:rFonts w:ascii="Lato" w:hAnsi="Lato"/>
                <w:sz w:val="20"/>
                <w:szCs w:val="20"/>
              </w:rPr>
              <w:t xml:space="preserve">-           44,899,094.21 </w:t>
            </w:r>
          </w:p>
        </w:tc>
      </w:tr>
      <w:tr w:rsidR="00F863F7" w:rsidRPr="001A0B13" w14:paraId="1D6E4F36" w14:textId="77777777" w:rsidTr="00D25D77">
        <w:trPr>
          <w:jc w:val="center"/>
        </w:trPr>
        <w:tc>
          <w:tcPr>
            <w:tcW w:w="1555" w:type="dxa"/>
            <w:shd w:val="clear" w:color="auto" w:fill="auto"/>
            <w:vAlign w:val="center"/>
          </w:tcPr>
          <w:p w14:paraId="17C5C014" w14:textId="55F32547" w:rsidR="00F863F7" w:rsidRPr="001A0B13" w:rsidRDefault="00F863F7" w:rsidP="00F863F7">
            <w:pPr>
              <w:autoSpaceDE w:val="0"/>
              <w:autoSpaceDN w:val="0"/>
              <w:adjustRightInd w:val="0"/>
              <w:spacing w:line="360" w:lineRule="auto"/>
              <w:jc w:val="both"/>
              <w:rPr>
                <w:rFonts w:ascii="Lato" w:hAnsi="Lato" w:cs="Arial"/>
                <w:sz w:val="20"/>
                <w:szCs w:val="20"/>
              </w:rPr>
            </w:pPr>
            <w:r w:rsidRPr="001A0B13">
              <w:rPr>
                <w:rFonts w:ascii="Lato" w:hAnsi="Lato" w:cs="Arial"/>
                <w:sz w:val="20"/>
                <w:szCs w:val="20"/>
              </w:rPr>
              <w:t>1.1.2.6.12</w:t>
            </w:r>
          </w:p>
        </w:tc>
        <w:tc>
          <w:tcPr>
            <w:tcW w:w="4213" w:type="dxa"/>
            <w:shd w:val="clear" w:color="auto" w:fill="auto"/>
            <w:vAlign w:val="center"/>
          </w:tcPr>
          <w:p w14:paraId="18668BFF" w14:textId="4ADCD9F0" w:rsidR="00F863F7" w:rsidRPr="001A0B13" w:rsidRDefault="00F863F7" w:rsidP="00F863F7">
            <w:pPr>
              <w:autoSpaceDE w:val="0"/>
              <w:autoSpaceDN w:val="0"/>
              <w:adjustRightInd w:val="0"/>
              <w:spacing w:line="360" w:lineRule="auto"/>
              <w:rPr>
                <w:rFonts w:ascii="Lato" w:hAnsi="Lato" w:cs="Arial"/>
                <w:sz w:val="20"/>
                <w:szCs w:val="20"/>
                <w:highlight w:val="yellow"/>
              </w:rPr>
            </w:pPr>
            <w:r w:rsidRPr="001A0B13">
              <w:rPr>
                <w:rFonts w:ascii="Lato" w:hAnsi="Lato" w:cs="Arial"/>
                <w:sz w:val="20"/>
                <w:szCs w:val="20"/>
              </w:rPr>
              <w:t>BICICLETAS</w:t>
            </w:r>
          </w:p>
        </w:tc>
        <w:tc>
          <w:tcPr>
            <w:tcW w:w="2165" w:type="dxa"/>
            <w:vAlign w:val="center"/>
          </w:tcPr>
          <w:p w14:paraId="3115691D" w14:textId="2118260A" w:rsidR="00F863F7" w:rsidRPr="00E14C4A" w:rsidRDefault="00F863F7" w:rsidP="00F863F7">
            <w:pPr>
              <w:autoSpaceDE w:val="0"/>
              <w:autoSpaceDN w:val="0"/>
              <w:adjustRightInd w:val="0"/>
              <w:spacing w:line="360" w:lineRule="auto"/>
              <w:jc w:val="right"/>
              <w:rPr>
                <w:rFonts w:ascii="Lato" w:hAnsi="Lato" w:cs="Calibri"/>
                <w:color w:val="000000"/>
                <w:sz w:val="20"/>
                <w:szCs w:val="20"/>
              </w:rPr>
            </w:pPr>
            <w:r>
              <w:rPr>
                <w:rFonts w:ascii="Lato" w:hAnsi="Lato"/>
                <w:sz w:val="20"/>
                <w:szCs w:val="20"/>
              </w:rPr>
              <w:t xml:space="preserve">               5,008.91 </w:t>
            </w:r>
          </w:p>
        </w:tc>
      </w:tr>
      <w:tr w:rsidR="00F863F7" w:rsidRPr="001A0B13" w14:paraId="6D6A9348" w14:textId="77777777" w:rsidTr="00D25D77">
        <w:trPr>
          <w:jc w:val="center"/>
        </w:trPr>
        <w:tc>
          <w:tcPr>
            <w:tcW w:w="1555" w:type="dxa"/>
            <w:shd w:val="clear" w:color="auto" w:fill="auto"/>
            <w:vAlign w:val="bottom"/>
          </w:tcPr>
          <w:p w14:paraId="7EC8CB89" w14:textId="07D7135F" w:rsidR="00F863F7" w:rsidRPr="001A0B13" w:rsidRDefault="00F863F7" w:rsidP="00F863F7">
            <w:pPr>
              <w:autoSpaceDE w:val="0"/>
              <w:autoSpaceDN w:val="0"/>
              <w:adjustRightInd w:val="0"/>
              <w:spacing w:line="360" w:lineRule="auto"/>
              <w:jc w:val="both"/>
              <w:rPr>
                <w:rFonts w:ascii="Lato" w:hAnsi="Lato" w:cs="Arial"/>
                <w:sz w:val="20"/>
                <w:szCs w:val="20"/>
                <w:highlight w:val="yellow"/>
              </w:rPr>
            </w:pPr>
          </w:p>
        </w:tc>
        <w:tc>
          <w:tcPr>
            <w:tcW w:w="4213" w:type="dxa"/>
            <w:shd w:val="clear" w:color="auto" w:fill="auto"/>
            <w:vAlign w:val="center"/>
          </w:tcPr>
          <w:p w14:paraId="78354DF0" w14:textId="1193F700" w:rsidR="00F863F7" w:rsidRPr="001A0B13" w:rsidRDefault="00F863F7" w:rsidP="00F863F7">
            <w:pPr>
              <w:autoSpaceDE w:val="0"/>
              <w:autoSpaceDN w:val="0"/>
              <w:adjustRightInd w:val="0"/>
              <w:spacing w:line="360" w:lineRule="auto"/>
              <w:rPr>
                <w:rFonts w:ascii="Lato" w:hAnsi="Lato" w:cs="Arial"/>
                <w:sz w:val="20"/>
                <w:szCs w:val="20"/>
                <w:highlight w:val="yellow"/>
              </w:rPr>
            </w:pPr>
            <w:r w:rsidRPr="001A0B13">
              <w:rPr>
                <w:rFonts w:ascii="Lato" w:hAnsi="Lato" w:cs="Calibri"/>
                <w:b/>
                <w:bCs/>
                <w:color w:val="000000"/>
                <w:sz w:val="20"/>
                <w:szCs w:val="20"/>
              </w:rPr>
              <w:t>SALDO DE LA CUENTA</w:t>
            </w:r>
          </w:p>
        </w:tc>
        <w:tc>
          <w:tcPr>
            <w:tcW w:w="2165" w:type="dxa"/>
            <w:vAlign w:val="center"/>
          </w:tcPr>
          <w:p w14:paraId="2FFBE41A" w14:textId="38393988" w:rsidR="00F863F7" w:rsidRPr="00E14C4A" w:rsidRDefault="00F863F7" w:rsidP="00F863F7">
            <w:pPr>
              <w:autoSpaceDE w:val="0"/>
              <w:autoSpaceDN w:val="0"/>
              <w:adjustRightInd w:val="0"/>
              <w:spacing w:line="360" w:lineRule="auto"/>
              <w:jc w:val="right"/>
              <w:rPr>
                <w:rFonts w:ascii="Lato" w:hAnsi="Lato" w:cs="Calibri"/>
                <w:color w:val="000000"/>
                <w:sz w:val="20"/>
                <w:szCs w:val="20"/>
              </w:rPr>
            </w:pPr>
            <w:r>
              <w:rPr>
                <w:rFonts w:ascii="Lato" w:hAnsi="Lato"/>
                <w:b/>
                <w:bCs/>
                <w:sz w:val="20"/>
                <w:szCs w:val="20"/>
              </w:rPr>
              <w:t xml:space="preserve"> 159,656,889.31 </w:t>
            </w:r>
          </w:p>
        </w:tc>
      </w:tr>
      <w:tr w:rsidR="00FD36F1" w:rsidRPr="001A0B13" w14:paraId="58BD85B2" w14:textId="18B28033" w:rsidTr="00D25D77">
        <w:trPr>
          <w:jc w:val="center"/>
        </w:trPr>
        <w:tc>
          <w:tcPr>
            <w:tcW w:w="5768" w:type="dxa"/>
            <w:gridSpan w:val="2"/>
            <w:shd w:val="clear" w:color="auto" w:fill="auto"/>
            <w:vAlign w:val="center"/>
          </w:tcPr>
          <w:p w14:paraId="6978C229" w14:textId="5FE5A76F" w:rsidR="00FD36F1" w:rsidRPr="001A0B13" w:rsidRDefault="00FD36F1" w:rsidP="00FD36F1">
            <w:pPr>
              <w:autoSpaceDE w:val="0"/>
              <w:autoSpaceDN w:val="0"/>
              <w:adjustRightInd w:val="0"/>
              <w:spacing w:line="360" w:lineRule="auto"/>
              <w:rPr>
                <w:rFonts w:ascii="Lato" w:hAnsi="Lato" w:cs="Arial"/>
                <w:b/>
                <w:sz w:val="20"/>
                <w:szCs w:val="20"/>
                <w:highlight w:val="yellow"/>
              </w:rPr>
            </w:pPr>
            <w:r w:rsidRPr="001A0B13">
              <w:rPr>
                <w:rFonts w:ascii="Lato" w:hAnsi="Lato" w:cs="Calibri"/>
                <w:b/>
                <w:bCs/>
                <w:color w:val="000000"/>
                <w:sz w:val="20"/>
                <w:szCs w:val="20"/>
              </w:rPr>
              <w:t>TOTAL CUENTA DERECHOS A RECIBIR EFECTIVO O EQUIVALENTES</w:t>
            </w:r>
          </w:p>
        </w:tc>
        <w:tc>
          <w:tcPr>
            <w:tcW w:w="2165" w:type="dxa"/>
          </w:tcPr>
          <w:p w14:paraId="7537095C" w14:textId="3A5EAA46" w:rsidR="00FD36F1" w:rsidRDefault="00F863F7" w:rsidP="00F863F7">
            <w:pPr>
              <w:autoSpaceDE w:val="0"/>
              <w:autoSpaceDN w:val="0"/>
              <w:adjustRightInd w:val="0"/>
              <w:spacing w:line="360" w:lineRule="auto"/>
              <w:jc w:val="right"/>
              <w:rPr>
                <w:rFonts w:ascii="Lato" w:hAnsi="Lato" w:cs="Calibri"/>
                <w:b/>
                <w:color w:val="000000"/>
                <w:sz w:val="20"/>
                <w:szCs w:val="18"/>
              </w:rPr>
            </w:pPr>
            <w:r>
              <w:rPr>
                <w:rFonts w:ascii="Lato" w:hAnsi="Lato" w:cs="Calibri"/>
                <w:b/>
                <w:color w:val="000000"/>
                <w:sz w:val="20"/>
                <w:szCs w:val="18"/>
              </w:rPr>
              <w:t>456,178,471.07</w:t>
            </w:r>
          </w:p>
          <w:p w14:paraId="12ECE68B" w14:textId="5F9BC08F" w:rsidR="00FD36F1" w:rsidRPr="001A0B13" w:rsidRDefault="00FD36F1" w:rsidP="00F863F7">
            <w:pPr>
              <w:autoSpaceDE w:val="0"/>
              <w:autoSpaceDN w:val="0"/>
              <w:adjustRightInd w:val="0"/>
              <w:spacing w:line="360" w:lineRule="auto"/>
              <w:jc w:val="right"/>
              <w:rPr>
                <w:rFonts w:ascii="Lato" w:hAnsi="Lato" w:cs="Calibri"/>
                <w:b/>
                <w:color w:val="000000"/>
                <w:sz w:val="18"/>
                <w:szCs w:val="18"/>
              </w:rPr>
            </w:pPr>
          </w:p>
        </w:tc>
      </w:tr>
    </w:tbl>
    <w:p w14:paraId="2BA3D863" w14:textId="5B6EFF56" w:rsidR="000239A5" w:rsidRDefault="000239A5" w:rsidP="00C71BD4">
      <w:pPr>
        <w:autoSpaceDE w:val="0"/>
        <w:autoSpaceDN w:val="0"/>
        <w:adjustRightInd w:val="0"/>
        <w:spacing w:line="360" w:lineRule="auto"/>
        <w:jc w:val="both"/>
        <w:rPr>
          <w:rFonts w:ascii="Lato" w:hAnsi="Lato" w:cs="Arial"/>
          <w:sz w:val="20"/>
          <w:szCs w:val="20"/>
        </w:rPr>
      </w:pPr>
    </w:p>
    <w:p w14:paraId="1BC855D0" w14:textId="17DFBD4D" w:rsidR="00C71BD4" w:rsidRPr="001A0B13" w:rsidRDefault="00EB19D8" w:rsidP="00C71BD4">
      <w:pPr>
        <w:autoSpaceDE w:val="0"/>
        <w:autoSpaceDN w:val="0"/>
        <w:adjustRightInd w:val="0"/>
        <w:spacing w:line="360" w:lineRule="auto"/>
        <w:jc w:val="both"/>
        <w:rPr>
          <w:rFonts w:ascii="Lato" w:hAnsi="Lato" w:cs="Arial"/>
          <w:sz w:val="20"/>
          <w:szCs w:val="20"/>
        </w:rPr>
      </w:pPr>
      <w:r w:rsidRPr="001A0B13">
        <w:rPr>
          <w:rFonts w:ascii="Lato" w:hAnsi="Lato" w:cs="Arial"/>
          <w:sz w:val="20"/>
          <w:szCs w:val="20"/>
        </w:rPr>
        <w:t>LA CUENTA DE PRÉSTAMOS OTORGADOS PRESENTA EL ADEUDO DE LOS DERECHOHABIENTES DEL INSTITUTO, AUN NO VENCIDO O POR LOS QUE AÚN NO SE RECIBE EL REPORTE DE DESCUENTO EN NOMINAS POR PARTE DE LAS ENTIDADES.</w:t>
      </w:r>
    </w:p>
    <w:p w14:paraId="5866301C" w14:textId="77777777" w:rsidR="00A905E9" w:rsidRDefault="00EB19D8" w:rsidP="00A905E9">
      <w:pPr>
        <w:autoSpaceDE w:val="0"/>
        <w:autoSpaceDN w:val="0"/>
        <w:adjustRightInd w:val="0"/>
        <w:spacing w:line="360" w:lineRule="auto"/>
        <w:jc w:val="both"/>
        <w:rPr>
          <w:rFonts w:ascii="Lato" w:hAnsi="Lato" w:cs="Arial"/>
          <w:sz w:val="20"/>
          <w:szCs w:val="20"/>
        </w:rPr>
      </w:pPr>
      <w:r w:rsidRPr="001A0B13">
        <w:rPr>
          <w:rFonts w:ascii="Lato" w:hAnsi="Lato" w:cs="Arial"/>
          <w:sz w:val="20"/>
          <w:szCs w:val="20"/>
        </w:rPr>
        <w:t>PRESTAMOS PLUS SE PODRÍAN TRANSFERIR A UN TERCERO, LA CUAL SE LE PAGARÍA DE ACUERDO A LA AMORTIZACIÓN DE LOS INTERESES Y DE  LAS MENSUALIDADES VENCIDAS.</w:t>
      </w:r>
    </w:p>
    <w:p w14:paraId="51220F42" w14:textId="635081C7" w:rsidR="00C71BD4" w:rsidRDefault="00EB19D8" w:rsidP="00A905E9">
      <w:pPr>
        <w:autoSpaceDE w:val="0"/>
        <w:autoSpaceDN w:val="0"/>
        <w:adjustRightInd w:val="0"/>
        <w:spacing w:line="360" w:lineRule="auto"/>
        <w:jc w:val="both"/>
        <w:rPr>
          <w:rFonts w:ascii="Lato" w:hAnsi="Lato" w:cs="Arial"/>
          <w:sz w:val="20"/>
          <w:szCs w:val="20"/>
        </w:rPr>
      </w:pPr>
      <w:r w:rsidRPr="00E14C4A">
        <w:rPr>
          <w:rFonts w:ascii="Lato" w:hAnsi="Lato" w:cs="Arial"/>
          <w:sz w:val="20"/>
          <w:szCs w:val="20"/>
        </w:rPr>
        <w:t>LA ANTIGÜEDAD DE LOS SALDOS DE LAS CUENTAS DE DERECHOS A RECIBIR EFECTIVO O EQUIVALENTES ESTÁN INTEGRADAS DE LA SIGUIENTE MANERA:</w:t>
      </w:r>
    </w:p>
    <w:p w14:paraId="5FE6FBD2" w14:textId="77777777" w:rsidR="0081129A" w:rsidRPr="00E14C4A" w:rsidRDefault="0081129A" w:rsidP="000239A5">
      <w:pPr>
        <w:spacing w:after="200" w:line="276" w:lineRule="auto"/>
        <w:rPr>
          <w:rFonts w:ascii="Lato" w:hAnsi="Lato" w:cs="Arial"/>
          <w:sz w:val="20"/>
          <w:szCs w:val="20"/>
        </w:rPr>
      </w:pPr>
    </w:p>
    <w:tbl>
      <w:tblPr>
        <w:tblW w:w="8837" w:type="dxa"/>
        <w:tblInd w:w="1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3"/>
        <w:gridCol w:w="2268"/>
        <w:gridCol w:w="1843"/>
        <w:gridCol w:w="1843"/>
      </w:tblGrid>
      <w:tr w:rsidR="00C71BD4" w:rsidRPr="001A0B13" w14:paraId="024B6A63" w14:textId="4C2BF1FC" w:rsidTr="00763C37">
        <w:trPr>
          <w:trHeight w:val="859"/>
        </w:trPr>
        <w:tc>
          <w:tcPr>
            <w:tcW w:w="2883" w:type="dxa"/>
            <w:shd w:val="clear" w:color="auto" w:fill="BFBFBF" w:themeFill="background1" w:themeFillShade="BF"/>
            <w:vAlign w:val="center"/>
          </w:tcPr>
          <w:p w14:paraId="25391749" w14:textId="6F7CDA59" w:rsidR="00C71BD4" w:rsidRPr="001A0B13" w:rsidRDefault="00C71BD4" w:rsidP="004915E2">
            <w:pPr>
              <w:autoSpaceDE w:val="0"/>
              <w:autoSpaceDN w:val="0"/>
              <w:adjustRightInd w:val="0"/>
              <w:spacing w:line="360" w:lineRule="auto"/>
              <w:jc w:val="center"/>
              <w:rPr>
                <w:rFonts w:ascii="Lato" w:hAnsi="Lato" w:cs="Arial"/>
                <w:b/>
                <w:sz w:val="20"/>
                <w:szCs w:val="20"/>
              </w:rPr>
            </w:pPr>
            <w:r w:rsidRPr="001A0B13">
              <w:rPr>
                <w:rFonts w:ascii="Lato" w:hAnsi="Lato" w:cs="Arial"/>
                <w:b/>
                <w:sz w:val="20"/>
                <w:szCs w:val="20"/>
              </w:rPr>
              <w:t xml:space="preserve">CUENTAS </w:t>
            </w:r>
          </w:p>
        </w:tc>
        <w:tc>
          <w:tcPr>
            <w:tcW w:w="2268" w:type="dxa"/>
            <w:shd w:val="clear" w:color="auto" w:fill="BFBFBF" w:themeFill="background1" w:themeFillShade="BF"/>
            <w:vAlign w:val="center"/>
          </w:tcPr>
          <w:p w14:paraId="1A3F1D15" w14:textId="23D16FCF" w:rsidR="00C71BD4" w:rsidRPr="001A0B13" w:rsidRDefault="00C71BD4" w:rsidP="004915E2">
            <w:pPr>
              <w:autoSpaceDE w:val="0"/>
              <w:autoSpaceDN w:val="0"/>
              <w:adjustRightInd w:val="0"/>
              <w:spacing w:line="360" w:lineRule="auto"/>
              <w:jc w:val="center"/>
              <w:rPr>
                <w:rFonts w:ascii="Lato" w:hAnsi="Lato" w:cs="Arial"/>
                <w:b/>
                <w:sz w:val="20"/>
                <w:szCs w:val="20"/>
              </w:rPr>
            </w:pPr>
            <w:r w:rsidRPr="001A0B13">
              <w:rPr>
                <w:rFonts w:ascii="Lato" w:hAnsi="Lato" w:cs="Arial"/>
                <w:b/>
                <w:sz w:val="20"/>
                <w:szCs w:val="20"/>
              </w:rPr>
              <w:t>VENCIMIENTO 90 DIAS</w:t>
            </w:r>
          </w:p>
        </w:tc>
        <w:tc>
          <w:tcPr>
            <w:tcW w:w="1843" w:type="dxa"/>
            <w:shd w:val="clear" w:color="auto" w:fill="BFBFBF" w:themeFill="background1" w:themeFillShade="BF"/>
            <w:vAlign w:val="center"/>
          </w:tcPr>
          <w:p w14:paraId="47D8D7E0" w14:textId="34BB2C32" w:rsidR="00C71BD4" w:rsidRPr="001A0B13" w:rsidRDefault="00C71BD4" w:rsidP="004915E2">
            <w:pPr>
              <w:autoSpaceDE w:val="0"/>
              <w:autoSpaceDN w:val="0"/>
              <w:adjustRightInd w:val="0"/>
              <w:spacing w:line="360" w:lineRule="auto"/>
              <w:jc w:val="center"/>
              <w:rPr>
                <w:rFonts w:ascii="Lato" w:hAnsi="Lato" w:cs="Arial"/>
                <w:b/>
                <w:sz w:val="20"/>
                <w:szCs w:val="20"/>
              </w:rPr>
            </w:pPr>
            <w:r w:rsidRPr="001A0B13">
              <w:rPr>
                <w:rFonts w:ascii="Lato" w:hAnsi="Lato" w:cs="Arial"/>
                <w:b/>
                <w:sz w:val="20"/>
                <w:szCs w:val="20"/>
              </w:rPr>
              <w:t>VENCIMIENTO 180 DIAS</w:t>
            </w:r>
          </w:p>
        </w:tc>
        <w:tc>
          <w:tcPr>
            <w:tcW w:w="1843" w:type="dxa"/>
            <w:shd w:val="clear" w:color="auto" w:fill="BFBFBF" w:themeFill="background1" w:themeFillShade="BF"/>
            <w:vAlign w:val="center"/>
          </w:tcPr>
          <w:p w14:paraId="4CEF1C99" w14:textId="0B9B4565" w:rsidR="00C71BD4" w:rsidRPr="001A0B13" w:rsidRDefault="00C71BD4" w:rsidP="004915E2">
            <w:pPr>
              <w:autoSpaceDE w:val="0"/>
              <w:autoSpaceDN w:val="0"/>
              <w:adjustRightInd w:val="0"/>
              <w:spacing w:line="360" w:lineRule="auto"/>
              <w:jc w:val="center"/>
              <w:rPr>
                <w:rFonts w:ascii="Lato" w:hAnsi="Lato" w:cs="Arial"/>
                <w:b/>
                <w:sz w:val="20"/>
                <w:szCs w:val="20"/>
              </w:rPr>
            </w:pPr>
            <w:r w:rsidRPr="001A0B13">
              <w:rPr>
                <w:rFonts w:ascii="Lato" w:hAnsi="Lato" w:cs="Arial"/>
                <w:b/>
                <w:sz w:val="20"/>
                <w:szCs w:val="20"/>
              </w:rPr>
              <w:t>VENCIMIENTO MAYOR A 365 DIAS</w:t>
            </w:r>
          </w:p>
        </w:tc>
      </w:tr>
      <w:tr w:rsidR="00F863F7" w:rsidRPr="001A0B13" w14:paraId="28F092AD" w14:textId="0C290170" w:rsidTr="00763C37">
        <w:trPr>
          <w:trHeight w:val="278"/>
        </w:trPr>
        <w:tc>
          <w:tcPr>
            <w:tcW w:w="2883" w:type="dxa"/>
            <w:shd w:val="clear" w:color="auto" w:fill="auto"/>
            <w:vAlign w:val="center"/>
          </w:tcPr>
          <w:p w14:paraId="7CEB0EBD" w14:textId="5466C7C7" w:rsidR="00F863F7" w:rsidRPr="003B3937" w:rsidRDefault="00F863F7" w:rsidP="00F863F7">
            <w:pPr>
              <w:autoSpaceDE w:val="0"/>
              <w:autoSpaceDN w:val="0"/>
              <w:adjustRightInd w:val="0"/>
              <w:spacing w:line="360" w:lineRule="auto"/>
              <w:jc w:val="both"/>
              <w:rPr>
                <w:rFonts w:ascii="Lato" w:hAnsi="Lato" w:cs="Arial"/>
                <w:sz w:val="20"/>
                <w:szCs w:val="20"/>
                <w:highlight w:val="red"/>
              </w:rPr>
            </w:pPr>
            <w:r w:rsidRPr="00761471">
              <w:rPr>
                <w:rFonts w:ascii="Lato" w:hAnsi="Lato" w:cs="Calibri"/>
                <w:color w:val="000000"/>
                <w:sz w:val="20"/>
                <w:szCs w:val="20"/>
              </w:rPr>
              <w:t>CUENTAS POR COBRAR A CORTO PLAZO</w:t>
            </w:r>
          </w:p>
        </w:tc>
        <w:tc>
          <w:tcPr>
            <w:tcW w:w="2268" w:type="dxa"/>
            <w:shd w:val="clear" w:color="auto" w:fill="auto"/>
            <w:vAlign w:val="center"/>
          </w:tcPr>
          <w:p w14:paraId="60A1596D" w14:textId="79DF3D55" w:rsidR="00F863F7" w:rsidRPr="003B3937" w:rsidRDefault="00F863F7" w:rsidP="00F863F7">
            <w:pPr>
              <w:autoSpaceDE w:val="0"/>
              <w:autoSpaceDN w:val="0"/>
              <w:adjustRightInd w:val="0"/>
              <w:spacing w:line="360" w:lineRule="auto"/>
              <w:jc w:val="right"/>
              <w:rPr>
                <w:rFonts w:ascii="Lato" w:hAnsi="Lato" w:cs="Arial"/>
                <w:sz w:val="20"/>
                <w:szCs w:val="20"/>
                <w:highlight w:val="red"/>
              </w:rPr>
            </w:pPr>
            <w:r>
              <w:rPr>
                <w:rFonts w:ascii="Lato" w:hAnsi="Lato"/>
                <w:sz w:val="20"/>
                <w:szCs w:val="20"/>
              </w:rPr>
              <w:t xml:space="preserve">                 38,151,804.05 </w:t>
            </w:r>
          </w:p>
        </w:tc>
        <w:tc>
          <w:tcPr>
            <w:tcW w:w="1843" w:type="dxa"/>
            <w:vAlign w:val="center"/>
          </w:tcPr>
          <w:p w14:paraId="4ACF3B1F" w14:textId="49D8992A" w:rsidR="00F863F7" w:rsidRPr="003B3937" w:rsidRDefault="00F863F7" w:rsidP="00F863F7">
            <w:pPr>
              <w:autoSpaceDE w:val="0"/>
              <w:autoSpaceDN w:val="0"/>
              <w:adjustRightInd w:val="0"/>
              <w:spacing w:line="360" w:lineRule="auto"/>
              <w:jc w:val="right"/>
              <w:rPr>
                <w:rFonts w:ascii="Lato" w:hAnsi="Lato" w:cs="Arial"/>
                <w:sz w:val="20"/>
                <w:szCs w:val="20"/>
                <w:highlight w:val="red"/>
              </w:rPr>
            </w:pPr>
            <w:r>
              <w:rPr>
                <w:rFonts w:ascii="Lato" w:hAnsi="Lato"/>
                <w:sz w:val="20"/>
                <w:szCs w:val="20"/>
              </w:rPr>
              <w:t xml:space="preserve">                      424,554.91 </w:t>
            </w:r>
          </w:p>
        </w:tc>
        <w:tc>
          <w:tcPr>
            <w:tcW w:w="1843" w:type="dxa"/>
            <w:vAlign w:val="center"/>
          </w:tcPr>
          <w:p w14:paraId="1C28CFBA" w14:textId="545FB90E" w:rsidR="00F863F7" w:rsidRPr="003B3937" w:rsidRDefault="00F863F7" w:rsidP="00F863F7">
            <w:pPr>
              <w:autoSpaceDE w:val="0"/>
              <w:autoSpaceDN w:val="0"/>
              <w:adjustRightInd w:val="0"/>
              <w:spacing w:line="360" w:lineRule="auto"/>
              <w:jc w:val="right"/>
              <w:rPr>
                <w:rFonts w:ascii="Lato" w:hAnsi="Lato" w:cs="Arial"/>
                <w:sz w:val="20"/>
                <w:szCs w:val="20"/>
                <w:highlight w:val="red"/>
              </w:rPr>
            </w:pPr>
            <w:r>
              <w:rPr>
                <w:rFonts w:ascii="Lato" w:hAnsi="Lato"/>
                <w:sz w:val="20"/>
                <w:szCs w:val="20"/>
              </w:rPr>
              <w:t xml:space="preserve">                      4,134,195.46 </w:t>
            </w:r>
          </w:p>
        </w:tc>
      </w:tr>
      <w:tr w:rsidR="00F863F7" w:rsidRPr="001A0B13" w14:paraId="0D0F53E9" w14:textId="64B5C239" w:rsidTr="00763C37">
        <w:trPr>
          <w:trHeight w:val="278"/>
        </w:trPr>
        <w:tc>
          <w:tcPr>
            <w:tcW w:w="2883" w:type="dxa"/>
            <w:shd w:val="clear" w:color="auto" w:fill="auto"/>
            <w:vAlign w:val="center"/>
          </w:tcPr>
          <w:p w14:paraId="48D9378B" w14:textId="060B00CD" w:rsidR="00F863F7" w:rsidRPr="0029321B" w:rsidRDefault="00F863F7" w:rsidP="00F863F7">
            <w:pPr>
              <w:autoSpaceDE w:val="0"/>
              <w:autoSpaceDN w:val="0"/>
              <w:adjustRightInd w:val="0"/>
              <w:spacing w:line="360" w:lineRule="auto"/>
              <w:jc w:val="both"/>
              <w:rPr>
                <w:rFonts w:ascii="Lato" w:hAnsi="Lato" w:cs="Arial"/>
                <w:sz w:val="20"/>
                <w:szCs w:val="20"/>
              </w:rPr>
            </w:pPr>
            <w:r w:rsidRPr="0029321B">
              <w:rPr>
                <w:rFonts w:ascii="Lato" w:hAnsi="Lato" w:cs="Calibri"/>
                <w:color w:val="000000"/>
                <w:sz w:val="20"/>
                <w:szCs w:val="20"/>
              </w:rPr>
              <w:t>DEUDORES DIVERSOS POR COBRAR A CORTO PLAZO</w:t>
            </w:r>
          </w:p>
        </w:tc>
        <w:tc>
          <w:tcPr>
            <w:tcW w:w="2268" w:type="dxa"/>
            <w:shd w:val="clear" w:color="auto" w:fill="auto"/>
            <w:vAlign w:val="center"/>
          </w:tcPr>
          <w:p w14:paraId="50349A46" w14:textId="18E2E54C" w:rsidR="00F863F7" w:rsidRPr="00FD36F1" w:rsidRDefault="00F863F7" w:rsidP="00F863F7">
            <w:pPr>
              <w:autoSpaceDE w:val="0"/>
              <w:autoSpaceDN w:val="0"/>
              <w:adjustRightInd w:val="0"/>
              <w:spacing w:line="360" w:lineRule="auto"/>
              <w:jc w:val="right"/>
              <w:rPr>
                <w:rFonts w:ascii="Lato" w:hAnsi="Lato" w:cs="Arial"/>
                <w:sz w:val="20"/>
                <w:szCs w:val="20"/>
                <w:highlight w:val="yellow"/>
              </w:rPr>
            </w:pPr>
            <w:r>
              <w:rPr>
                <w:rFonts w:ascii="Lato" w:hAnsi="Lato"/>
                <w:sz w:val="20"/>
                <w:szCs w:val="20"/>
              </w:rPr>
              <w:t xml:space="preserve">                    2,293,670.15 </w:t>
            </w:r>
          </w:p>
        </w:tc>
        <w:tc>
          <w:tcPr>
            <w:tcW w:w="1843" w:type="dxa"/>
            <w:vAlign w:val="center"/>
          </w:tcPr>
          <w:p w14:paraId="4B4D78D0" w14:textId="538364DB" w:rsidR="00F863F7" w:rsidRPr="00FD36F1" w:rsidRDefault="00F863F7" w:rsidP="00F863F7">
            <w:pPr>
              <w:autoSpaceDE w:val="0"/>
              <w:autoSpaceDN w:val="0"/>
              <w:adjustRightInd w:val="0"/>
              <w:spacing w:line="360" w:lineRule="auto"/>
              <w:jc w:val="right"/>
              <w:rPr>
                <w:rFonts w:ascii="Lato" w:hAnsi="Lato" w:cs="Arial"/>
                <w:sz w:val="20"/>
                <w:szCs w:val="20"/>
                <w:highlight w:val="yellow"/>
              </w:rPr>
            </w:pPr>
          </w:p>
        </w:tc>
        <w:tc>
          <w:tcPr>
            <w:tcW w:w="1843" w:type="dxa"/>
            <w:vAlign w:val="center"/>
          </w:tcPr>
          <w:p w14:paraId="2BE8F2A1" w14:textId="72C11400" w:rsidR="00F863F7" w:rsidRPr="00FD36F1" w:rsidRDefault="00F863F7" w:rsidP="00F863F7">
            <w:pPr>
              <w:autoSpaceDE w:val="0"/>
              <w:autoSpaceDN w:val="0"/>
              <w:adjustRightInd w:val="0"/>
              <w:spacing w:line="360" w:lineRule="auto"/>
              <w:jc w:val="right"/>
              <w:rPr>
                <w:rFonts w:ascii="Lato" w:hAnsi="Lato" w:cs="Arial"/>
                <w:sz w:val="20"/>
                <w:szCs w:val="20"/>
                <w:highlight w:val="yellow"/>
              </w:rPr>
            </w:pPr>
          </w:p>
        </w:tc>
      </w:tr>
      <w:tr w:rsidR="00F863F7" w:rsidRPr="001A0B13" w14:paraId="2FB6987E" w14:textId="22B0CFE0" w:rsidTr="00763C37">
        <w:trPr>
          <w:trHeight w:val="290"/>
        </w:trPr>
        <w:tc>
          <w:tcPr>
            <w:tcW w:w="2883" w:type="dxa"/>
            <w:shd w:val="clear" w:color="auto" w:fill="auto"/>
            <w:vAlign w:val="center"/>
          </w:tcPr>
          <w:p w14:paraId="3FA78B6E" w14:textId="3578A071" w:rsidR="00F863F7" w:rsidRPr="0029321B" w:rsidRDefault="00F863F7" w:rsidP="00F863F7">
            <w:pPr>
              <w:autoSpaceDE w:val="0"/>
              <w:autoSpaceDN w:val="0"/>
              <w:adjustRightInd w:val="0"/>
              <w:spacing w:line="360" w:lineRule="auto"/>
              <w:jc w:val="both"/>
              <w:rPr>
                <w:rFonts w:ascii="Lato" w:hAnsi="Lato" w:cs="Arial"/>
                <w:sz w:val="20"/>
                <w:szCs w:val="20"/>
              </w:rPr>
            </w:pPr>
            <w:r w:rsidRPr="0029321B">
              <w:rPr>
                <w:rFonts w:ascii="Lato" w:hAnsi="Lato" w:cs="Calibri"/>
                <w:color w:val="000000"/>
                <w:sz w:val="20"/>
                <w:szCs w:val="20"/>
              </w:rPr>
              <w:t>INGRESOS POR RECUPERAR A CORTO PLAZO</w:t>
            </w:r>
          </w:p>
        </w:tc>
        <w:tc>
          <w:tcPr>
            <w:tcW w:w="2268" w:type="dxa"/>
            <w:shd w:val="clear" w:color="auto" w:fill="auto"/>
            <w:vAlign w:val="center"/>
          </w:tcPr>
          <w:p w14:paraId="199CCECF" w14:textId="6CA921F7" w:rsidR="00F863F7" w:rsidRPr="00FD36F1" w:rsidRDefault="00F863F7" w:rsidP="00F863F7">
            <w:pPr>
              <w:autoSpaceDE w:val="0"/>
              <w:autoSpaceDN w:val="0"/>
              <w:adjustRightInd w:val="0"/>
              <w:spacing w:line="360" w:lineRule="auto"/>
              <w:jc w:val="right"/>
              <w:rPr>
                <w:rFonts w:ascii="Lato" w:hAnsi="Lato" w:cs="Arial"/>
                <w:sz w:val="20"/>
                <w:szCs w:val="20"/>
                <w:highlight w:val="yellow"/>
              </w:rPr>
            </w:pPr>
            <w:r>
              <w:rPr>
                <w:rFonts w:ascii="Lato" w:hAnsi="Lato"/>
                <w:sz w:val="20"/>
                <w:szCs w:val="20"/>
              </w:rPr>
              <w:t xml:space="preserve">              224,671,588.68 </w:t>
            </w:r>
          </w:p>
        </w:tc>
        <w:tc>
          <w:tcPr>
            <w:tcW w:w="1843" w:type="dxa"/>
            <w:vAlign w:val="center"/>
          </w:tcPr>
          <w:p w14:paraId="5CF861F1" w14:textId="33777F48" w:rsidR="00F863F7" w:rsidRPr="00FD36F1" w:rsidRDefault="00F863F7" w:rsidP="00F863F7">
            <w:pPr>
              <w:autoSpaceDE w:val="0"/>
              <w:autoSpaceDN w:val="0"/>
              <w:adjustRightInd w:val="0"/>
              <w:spacing w:line="360" w:lineRule="auto"/>
              <w:jc w:val="right"/>
              <w:rPr>
                <w:rFonts w:ascii="Lato" w:hAnsi="Lato" w:cs="Arial"/>
                <w:sz w:val="20"/>
                <w:szCs w:val="20"/>
                <w:highlight w:val="yellow"/>
              </w:rPr>
            </w:pPr>
            <w:r>
              <w:rPr>
                <w:rFonts w:ascii="Lato" w:hAnsi="Lato"/>
                <w:sz w:val="20"/>
                <w:szCs w:val="20"/>
              </w:rPr>
              <w:t xml:space="preserve">                  2,500,155.04 </w:t>
            </w:r>
          </w:p>
        </w:tc>
        <w:tc>
          <w:tcPr>
            <w:tcW w:w="1843" w:type="dxa"/>
            <w:vAlign w:val="center"/>
          </w:tcPr>
          <w:p w14:paraId="74237F7E" w14:textId="57AAD525" w:rsidR="00F863F7" w:rsidRPr="00FD36F1" w:rsidRDefault="00F863F7" w:rsidP="00F863F7">
            <w:pPr>
              <w:autoSpaceDE w:val="0"/>
              <w:autoSpaceDN w:val="0"/>
              <w:adjustRightInd w:val="0"/>
              <w:spacing w:line="360" w:lineRule="auto"/>
              <w:jc w:val="right"/>
              <w:rPr>
                <w:rFonts w:ascii="Lato" w:hAnsi="Lato" w:cs="Arial"/>
                <w:sz w:val="20"/>
                <w:szCs w:val="20"/>
                <w:highlight w:val="yellow"/>
              </w:rPr>
            </w:pPr>
            <w:r>
              <w:rPr>
                <w:rFonts w:ascii="Lato" w:hAnsi="Lato"/>
                <w:sz w:val="20"/>
                <w:szCs w:val="20"/>
              </w:rPr>
              <w:t xml:space="preserve">                   24,345,801.84 </w:t>
            </w:r>
          </w:p>
        </w:tc>
      </w:tr>
      <w:tr w:rsidR="00F863F7" w:rsidRPr="001A0B13" w14:paraId="315A1C47" w14:textId="10DEEAAE" w:rsidTr="00763C37">
        <w:trPr>
          <w:trHeight w:val="278"/>
        </w:trPr>
        <w:tc>
          <w:tcPr>
            <w:tcW w:w="2883" w:type="dxa"/>
            <w:shd w:val="clear" w:color="auto" w:fill="auto"/>
            <w:vAlign w:val="center"/>
          </w:tcPr>
          <w:p w14:paraId="35E5AC33" w14:textId="0439B5D8" w:rsidR="00F863F7" w:rsidRPr="0029321B" w:rsidRDefault="00F863F7" w:rsidP="00F863F7">
            <w:pPr>
              <w:autoSpaceDE w:val="0"/>
              <w:autoSpaceDN w:val="0"/>
              <w:adjustRightInd w:val="0"/>
              <w:spacing w:line="360" w:lineRule="auto"/>
              <w:jc w:val="both"/>
              <w:rPr>
                <w:rFonts w:ascii="Lato" w:hAnsi="Lato" w:cs="Arial"/>
                <w:sz w:val="20"/>
                <w:szCs w:val="20"/>
              </w:rPr>
            </w:pPr>
            <w:r w:rsidRPr="0029321B">
              <w:rPr>
                <w:rFonts w:ascii="Lato" w:hAnsi="Lato" w:cs="Calibri"/>
                <w:color w:val="000000"/>
                <w:sz w:val="20"/>
                <w:szCs w:val="20"/>
              </w:rPr>
              <w:t>PRESTAMOS OTORGADOS A CORTO PLAZO</w:t>
            </w:r>
          </w:p>
        </w:tc>
        <w:tc>
          <w:tcPr>
            <w:tcW w:w="2268" w:type="dxa"/>
            <w:shd w:val="clear" w:color="auto" w:fill="auto"/>
            <w:vAlign w:val="center"/>
          </w:tcPr>
          <w:p w14:paraId="470BF8F1" w14:textId="0B462869" w:rsidR="00F863F7" w:rsidRPr="00FD36F1" w:rsidRDefault="00F863F7" w:rsidP="00F863F7">
            <w:pPr>
              <w:autoSpaceDE w:val="0"/>
              <w:autoSpaceDN w:val="0"/>
              <w:adjustRightInd w:val="0"/>
              <w:spacing w:line="360" w:lineRule="auto"/>
              <w:jc w:val="right"/>
              <w:rPr>
                <w:rFonts w:ascii="Lato" w:hAnsi="Lato" w:cs="Arial"/>
                <w:sz w:val="20"/>
                <w:szCs w:val="20"/>
                <w:highlight w:val="yellow"/>
              </w:rPr>
            </w:pPr>
            <w:r>
              <w:rPr>
                <w:rFonts w:ascii="Lato" w:hAnsi="Lato"/>
                <w:sz w:val="20"/>
                <w:szCs w:val="20"/>
              </w:rPr>
              <w:t xml:space="preserve">              142,615,764.18 </w:t>
            </w:r>
          </w:p>
        </w:tc>
        <w:tc>
          <w:tcPr>
            <w:tcW w:w="1843" w:type="dxa"/>
            <w:vAlign w:val="center"/>
          </w:tcPr>
          <w:p w14:paraId="7F786341" w14:textId="2973CD3D" w:rsidR="00F863F7" w:rsidRPr="00FD36F1" w:rsidRDefault="00F863F7" w:rsidP="00F863F7">
            <w:pPr>
              <w:autoSpaceDE w:val="0"/>
              <w:autoSpaceDN w:val="0"/>
              <w:adjustRightInd w:val="0"/>
              <w:spacing w:line="360" w:lineRule="auto"/>
              <w:jc w:val="right"/>
              <w:rPr>
                <w:rFonts w:ascii="Lato" w:hAnsi="Lato" w:cs="Arial"/>
                <w:sz w:val="20"/>
                <w:szCs w:val="20"/>
                <w:highlight w:val="yellow"/>
              </w:rPr>
            </w:pPr>
            <w:r>
              <w:rPr>
                <w:rFonts w:ascii="Lato" w:hAnsi="Lato"/>
                <w:sz w:val="20"/>
                <w:szCs w:val="20"/>
              </w:rPr>
              <w:t xml:space="preserve">                  1,587,034.32 </w:t>
            </w:r>
          </w:p>
        </w:tc>
        <w:tc>
          <w:tcPr>
            <w:tcW w:w="1843" w:type="dxa"/>
            <w:vAlign w:val="center"/>
          </w:tcPr>
          <w:p w14:paraId="52DDC9E2" w14:textId="30D845A2" w:rsidR="00F863F7" w:rsidRPr="00FD36F1" w:rsidRDefault="00F863F7" w:rsidP="00F863F7">
            <w:pPr>
              <w:autoSpaceDE w:val="0"/>
              <w:autoSpaceDN w:val="0"/>
              <w:adjustRightInd w:val="0"/>
              <w:spacing w:line="360" w:lineRule="auto"/>
              <w:jc w:val="right"/>
              <w:rPr>
                <w:rFonts w:ascii="Lato" w:hAnsi="Lato" w:cs="Arial"/>
                <w:sz w:val="20"/>
                <w:szCs w:val="20"/>
                <w:highlight w:val="yellow"/>
              </w:rPr>
            </w:pPr>
            <w:r>
              <w:rPr>
                <w:rFonts w:ascii="Lato" w:hAnsi="Lato"/>
                <w:sz w:val="20"/>
                <w:szCs w:val="20"/>
              </w:rPr>
              <w:t xml:space="preserve">                   15,454,090.81 </w:t>
            </w:r>
          </w:p>
        </w:tc>
      </w:tr>
      <w:tr w:rsidR="00F863F7" w:rsidRPr="001A0B13" w14:paraId="12FCF38A" w14:textId="2196D78B" w:rsidTr="00763C37">
        <w:trPr>
          <w:trHeight w:val="278"/>
        </w:trPr>
        <w:tc>
          <w:tcPr>
            <w:tcW w:w="2883" w:type="dxa"/>
            <w:shd w:val="clear" w:color="auto" w:fill="auto"/>
            <w:vAlign w:val="center"/>
          </w:tcPr>
          <w:p w14:paraId="223D1931" w14:textId="77F10991" w:rsidR="00F863F7" w:rsidRPr="0029321B" w:rsidRDefault="00F863F7" w:rsidP="00F863F7">
            <w:pPr>
              <w:autoSpaceDE w:val="0"/>
              <w:autoSpaceDN w:val="0"/>
              <w:adjustRightInd w:val="0"/>
              <w:spacing w:line="360" w:lineRule="auto"/>
              <w:jc w:val="both"/>
              <w:rPr>
                <w:rFonts w:ascii="Lato" w:hAnsi="Lato" w:cs="Arial"/>
                <w:b/>
                <w:sz w:val="20"/>
                <w:szCs w:val="20"/>
              </w:rPr>
            </w:pPr>
            <w:r w:rsidRPr="0029321B">
              <w:rPr>
                <w:rFonts w:ascii="Lato" w:hAnsi="Lato" w:cs="Calibri"/>
                <w:b/>
                <w:bCs/>
                <w:color w:val="000000"/>
                <w:sz w:val="20"/>
                <w:szCs w:val="20"/>
              </w:rPr>
              <w:t>TOTAL</w:t>
            </w:r>
          </w:p>
        </w:tc>
        <w:tc>
          <w:tcPr>
            <w:tcW w:w="2268" w:type="dxa"/>
            <w:shd w:val="clear" w:color="auto" w:fill="auto"/>
            <w:vAlign w:val="center"/>
          </w:tcPr>
          <w:p w14:paraId="1CFC37FF" w14:textId="78881777" w:rsidR="00F863F7" w:rsidRPr="00FD36F1" w:rsidRDefault="00F863F7" w:rsidP="00F863F7">
            <w:pPr>
              <w:autoSpaceDE w:val="0"/>
              <w:autoSpaceDN w:val="0"/>
              <w:adjustRightInd w:val="0"/>
              <w:spacing w:line="360" w:lineRule="auto"/>
              <w:jc w:val="right"/>
              <w:rPr>
                <w:rFonts w:ascii="Lato" w:hAnsi="Lato" w:cs="Arial"/>
                <w:b/>
                <w:sz w:val="20"/>
                <w:szCs w:val="20"/>
                <w:highlight w:val="yellow"/>
              </w:rPr>
            </w:pPr>
            <w:r>
              <w:rPr>
                <w:rFonts w:ascii="Lato" w:hAnsi="Lato"/>
                <w:b/>
                <w:bCs/>
                <w:sz w:val="20"/>
                <w:szCs w:val="20"/>
              </w:rPr>
              <w:t xml:space="preserve">              407,732,827.06 </w:t>
            </w:r>
          </w:p>
        </w:tc>
        <w:tc>
          <w:tcPr>
            <w:tcW w:w="1843" w:type="dxa"/>
            <w:vAlign w:val="center"/>
          </w:tcPr>
          <w:p w14:paraId="249E18BF" w14:textId="4A098F02" w:rsidR="00F863F7" w:rsidRPr="00FD36F1" w:rsidRDefault="00F863F7" w:rsidP="00F863F7">
            <w:pPr>
              <w:autoSpaceDE w:val="0"/>
              <w:autoSpaceDN w:val="0"/>
              <w:adjustRightInd w:val="0"/>
              <w:spacing w:line="360" w:lineRule="auto"/>
              <w:jc w:val="right"/>
              <w:rPr>
                <w:rFonts w:ascii="Lato" w:hAnsi="Lato" w:cs="Arial"/>
                <w:b/>
                <w:sz w:val="20"/>
                <w:szCs w:val="20"/>
                <w:highlight w:val="yellow"/>
              </w:rPr>
            </w:pPr>
            <w:r>
              <w:rPr>
                <w:rFonts w:ascii="Lato" w:hAnsi="Lato"/>
                <w:b/>
                <w:bCs/>
                <w:sz w:val="20"/>
                <w:szCs w:val="20"/>
              </w:rPr>
              <w:t xml:space="preserve">                  4,511,744.27 </w:t>
            </w:r>
          </w:p>
        </w:tc>
        <w:tc>
          <w:tcPr>
            <w:tcW w:w="1843" w:type="dxa"/>
            <w:vAlign w:val="center"/>
          </w:tcPr>
          <w:p w14:paraId="32D7AD50" w14:textId="42AD4C57" w:rsidR="00F863F7" w:rsidRPr="00FD36F1" w:rsidRDefault="00F863F7" w:rsidP="00F863F7">
            <w:pPr>
              <w:autoSpaceDE w:val="0"/>
              <w:autoSpaceDN w:val="0"/>
              <w:adjustRightInd w:val="0"/>
              <w:spacing w:line="360" w:lineRule="auto"/>
              <w:jc w:val="right"/>
              <w:rPr>
                <w:rFonts w:ascii="Lato" w:hAnsi="Lato" w:cs="Arial"/>
                <w:b/>
                <w:sz w:val="20"/>
                <w:szCs w:val="20"/>
                <w:highlight w:val="yellow"/>
              </w:rPr>
            </w:pPr>
            <w:r>
              <w:rPr>
                <w:rFonts w:ascii="Lato" w:hAnsi="Lato"/>
                <w:b/>
                <w:bCs/>
                <w:sz w:val="20"/>
                <w:szCs w:val="20"/>
              </w:rPr>
              <w:t xml:space="preserve">                   43,934,088.10 </w:t>
            </w:r>
          </w:p>
        </w:tc>
      </w:tr>
    </w:tbl>
    <w:p w14:paraId="49CA0F9D" w14:textId="2486945F" w:rsidR="00C71BD4" w:rsidRPr="001A0B13" w:rsidRDefault="00C71BD4" w:rsidP="00C4137E">
      <w:pPr>
        <w:autoSpaceDE w:val="0"/>
        <w:autoSpaceDN w:val="0"/>
        <w:adjustRightInd w:val="0"/>
        <w:spacing w:line="360" w:lineRule="auto"/>
        <w:jc w:val="both"/>
        <w:rPr>
          <w:rFonts w:ascii="Lato" w:hAnsi="Lato" w:cs="Arial"/>
          <w:sz w:val="20"/>
          <w:szCs w:val="20"/>
          <w:highlight w:val="yellow"/>
        </w:rPr>
      </w:pPr>
    </w:p>
    <w:p w14:paraId="303C5A47" w14:textId="77777777" w:rsidR="000239A5" w:rsidRDefault="000239A5" w:rsidP="00C4137E">
      <w:pPr>
        <w:autoSpaceDE w:val="0"/>
        <w:autoSpaceDN w:val="0"/>
        <w:adjustRightInd w:val="0"/>
        <w:spacing w:line="360" w:lineRule="auto"/>
        <w:jc w:val="both"/>
        <w:rPr>
          <w:rFonts w:ascii="Lato" w:hAnsi="Lato" w:cs="Arial"/>
          <w:sz w:val="20"/>
          <w:szCs w:val="20"/>
        </w:rPr>
      </w:pPr>
    </w:p>
    <w:p w14:paraId="4366C3DB" w14:textId="2CA175B3" w:rsidR="00DB6BFE" w:rsidRDefault="00EB19D8" w:rsidP="00C4137E">
      <w:pPr>
        <w:autoSpaceDE w:val="0"/>
        <w:autoSpaceDN w:val="0"/>
        <w:adjustRightInd w:val="0"/>
        <w:spacing w:line="360" w:lineRule="auto"/>
        <w:jc w:val="both"/>
        <w:rPr>
          <w:rFonts w:ascii="Lato" w:hAnsi="Lato" w:cs="Arial"/>
          <w:sz w:val="20"/>
          <w:szCs w:val="20"/>
        </w:rPr>
      </w:pPr>
      <w:r w:rsidRPr="001A0B13">
        <w:rPr>
          <w:rFonts w:ascii="Lato" w:hAnsi="Lato" w:cs="Arial"/>
          <w:sz w:val="20"/>
          <w:szCs w:val="20"/>
        </w:rPr>
        <w:t>3.- EL SALDO DE LA CUENTA DERECHOS A RECIBIR BIENES O SERVICIOS, SE CONFORMA DE LA SIGUIENTE MANERA:</w:t>
      </w:r>
    </w:p>
    <w:p w14:paraId="228FA6CE" w14:textId="77777777" w:rsidR="00A905E9" w:rsidRPr="001A0B13" w:rsidRDefault="00A905E9" w:rsidP="00C4137E">
      <w:pPr>
        <w:autoSpaceDE w:val="0"/>
        <w:autoSpaceDN w:val="0"/>
        <w:adjustRightInd w:val="0"/>
        <w:spacing w:line="360" w:lineRule="auto"/>
        <w:jc w:val="both"/>
        <w:rPr>
          <w:rFonts w:ascii="Lato" w:hAnsi="Lato" w:cs="Arial"/>
          <w:sz w:val="20"/>
          <w:szCs w:val="20"/>
        </w:rPr>
      </w:pPr>
    </w:p>
    <w:p w14:paraId="27183DC7" w14:textId="77777777" w:rsidR="00162CF3" w:rsidRPr="001A0B13" w:rsidRDefault="00162CF3" w:rsidP="00C4137E">
      <w:pPr>
        <w:autoSpaceDE w:val="0"/>
        <w:autoSpaceDN w:val="0"/>
        <w:adjustRightInd w:val="0"/>
        <w:spacing w:line="360" w:lineRule="auto"/>
        <w:jc w:val="both"/>
        <w:rPr>
          <w:rFonts w:ascii="Lato" w:hAnsi="Lato" w:cs="Arial"/>
          <w:b/>
          <w:sz w:val="20"/>
          <w:szCs w:val="20"/>
          <w:highlight w:val="yellow"/>
        </w:rPr>
      </w:pP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5"/>
        <w:gridCol w:w="1657"/>
      </w:tblGrid>
      <w:tr w:rsidR="007333DD" w:rsidRPr="001A0B13" w14:paraId="766D2A6D" w14:textId="77777777" w:rsidTr="00F94FE1">
        <w:tc>
          <w:tcPr>
            <w:tcW w:w="13462" w:type="dxa"/>
            <w:gridSpan w:val="2"/>
            <w:shd w:val="clear" w:color="auto" w:fill="BFBFBF" w:themeFill="background1" w:themeFillShade="BF"/>
          </w:tcPr>
          <w:p w14:paraId="369E6A9F" w14:textId="780253AC" w:rsidR="007333DD" w:rsidRPr="001A0B13" w:rsidRDefault="007333DD" w:rsidP="007333DD">
            <w:pPr>
              <w:autoSpaceDE w:val="0"/>
              <w:autoSpaceDN w:val="0"/>
              <w:adjustRightInd w:val="0"/>
              <w:spacing w:line="360" w:lineRule="auto"/>
              <w:jc w:val="center"/>
              <w:rPr>
                <w:rFonts w:ascii="Lato" w:hAnsi="Lato" w:cs="Arial"/>
                <w:b/>
                <w:sz w:val="20"/>
                <w:szCs w:val="20"/>
              </w:rPr>
            </w:pPr>
            <w:r w:rsidRPr="001A0B13">
              <w:rPr>
                <w:rFonts w:ascii="Lato" w:hAnsi="Lato" w:cs="Arial"/>
                <w:b/>
                <w:sz w:val="20"/>
                <w:szCs w:val="20"/>
              </w:rPr>
              <w:t>DERECHOS A RECIBIR BIENES Y SERVICIOS</w:t>
            </w:r>
          </w:p>
        </w:tc>
      </w:tr>
      <w:tr w:rsidR="009A15CE" w:rsidRPr="001A0B13" w14:paraId="03DEBB7E" w14:textId="77777777" w:rsidTr="00710194">
        <w:tc>
          <w:tcPr>
            <w:tcW w:w="11805" w:type="dxa"/>
            <w:shd w:val="clear" w:color="auto" w:fill="auto"/>
          </w:tcPr>
          <w:p w14:paraId="5501A18A" w14:textId="36175781" w:rsidR="009A15CE" w:rsidRPr="001A0B13" w:rsidRDefault="009A15CE" w:rsidP="009A15CE">
            <w:pPr>
              <w:autoSpaceDE w:val="0"/>
              <w:autoSpaceDN w:val="0"/>
              <w:adjustRightInd w:val="0"/>
              <w:spacing w:line="360" w:lineRule="auto"/>
              <w:jc w:val="both"/>
              <w:rPr>
                <w:rFonts w:ascii="Lato" w:hAnsi="Lato" w:cs="Arial"/>
                <w:sz w:val="20"/>
                <w:szCs w:val="20"/>
              </w:rPr>
            </w:pPr>
            <w:r w:rsidRPr="001A0B13">
              <w:rPr>
                <w:rFonts w:ascii="Lato" w:hAnsi="Lato" w:cs="Arial"/>
                <w:b/>
                <w:sz w:val="20"/>
                <w:szCs w:val="20"/>
              </w:rPr>
              <w:t>1.1.3.9 OTROS DERECHOS A RECIBIR BIENES O SERVICIOS A CORTO PLAZO</w:t>
            </w:r>
          </w:p>
        </w:tc>
        <w:tc>
          <w:tcPr>
            <w:tcW w:w="1657" w:type="dxa"/>
            <w:shd w:val="clear" w:color="auto" w:fill="auto"/>
            <w:vAlign w:val="center"/>
          </w:tcPr>
          <w:p w14:paraId="3A9F1468" w14:textId="2FF16C9B" w:rsidR="009A15CE" w:rsidRPr="00DB43E6" w:rsidRDefault="00F863F7" w:rsidP="003B3937">
            <w:pPr>
              <w:jc w:val="right"/>
              <w:rPr>
                <w:rFonts w:ascii="Lato" w:hAnsi="Lato" w:cs="Arial"/>
                <w:sz w:val="20"/>
                <w:szCs w:val="18"/>
              </w:rPr>
            </w:pPr>
            <w:r>
              <w:rPr>
                <w:rFonts w:ascii="Lato" w:hAnsi="Lato" w:cs="Arial"/>
                <w:sz w:val="20"/>
                <w:szCs w:val="18"/>
              </w:rPr>
              <w:t>3,783,976.70</w:t>
            </w:r>
          </w:p>
        </w:tc>
      </w:tr>
      <w:tr w:rsidR="009A15CE" w:rsidRPr="001A0B13" w14:paraId="4034DAFF" w14:textId="77777777" w:rsidTr="00710194">
        <w:tc>
          <w:tcPr>
            <w:tcW w:w="11805" w:type="dxa"/>
            <w:shd w:val="clear" w:color="auto" w:fill="auto"/>
          </w:tcPr>
          <w:p w14:paraId="12CB7EDC" w14:textId="77777777" w:rsidR="009A15CE" w:rsidRPr="001A0B13" w:rsidRDefault="009A15CE" w:rsidP="009A15CE">
            <w:pPr>
              <w:autoSpaceDE w:val="0"/>
              <w:autoSpaceDN w:val="0"/>
              <w:adjustRightInd w:val="0"/>
              <w:spacing w:line="360" w:lineRule="auto"/>
              <w:jc w:val="both"/>
              <w:rPr>
                <w:rFonts w:ascii="Lato" w:hAnsi="Lato" w:cs="Arial"/>
                <w:b/>
                <w:sz w:val="20"/>
                <w:szCs w:val="20"/>
              </w:rPr>
            </w:pPr>
            <w:r w:rsidRPr="001A0B13">
              <w:rPr>
                <w:rFonts w:ascii="Lato" w:hAnsi="Lato" w:cs="Arial"/>
                <w:b/>
                <w:sz w:val="20"/>
                <w:szCs w:val="20"/>
              </w:rPr>
              <w:t>TOTAL</w:t>
            </w:r>
          </w:p>
        </w:tc>
        <w:tc>
          <w:tcPr>
            <w:tcW w:w="1657" w:type="dxa"/>
            <w:shd w:val="clear" w:color="auto" w:fill="auto"/>
            <w:vAlign w:val="center"/>
          </w:tcPr>
          <w:p w14:paraId="23CE663C" w14:textId="436D61A5" w:rsidR="009A15CE" w:rsidRPr="00DB43E6" w:rsidRDefault="00F863F7" w:rsidP="003B3937">
            <w:pPr>
              <w:jc w:val="right"/>
              <w:rPr>
                <w:rFonts w:ascii="Lato" w:hAnsi="Lato" w:cs="Arial"/>
                <w:b/>
                <w:sz w:val="20"/>
                <w:szCs w:val="18"/>
              </w:rPr>
            </w:pPr>
            <w:r>
              <w:rPr>
                <w:rFonts w:ascii="Lato" w:hAnsi="Lato" w:cs="Arial"/>
                <w:sz w:val="20"/>
                <w:szCs w:val="18"/>
              </w:rPr>
              <w:t>3,783,976.70</w:t>
            </w:r>
          </w:p>
        </w:tc>
      </w:tr>
    </w:tbl>
    <w:p w14:paraId="6F15D47A" w14:textId="645F79AA" w:rsidR="00BE3DCB" w:rsidRPr="001A0B13" w:rsidRDefault="00EB19D8" w:rsidP="00BE3DCB">
      <w:pPr>
        <w:autoSpaceDE w:val="0"/>
        <w:autoSpaceDN w:val="0"/>
        <w:adjustRightInd w:val="0"/>
        <w:spacing w:line="360" w:lineRule="auto"/>
        <w:jc w:val="both"/>
        <w:rPr>
          <w:rFonts w:ascii="Lato" w:hAnsi="Lato" w:cs="Arial"/>
          <w:b/>
          <w:sz w:val="20"/>
          <w:szCs w:val="20"/>
        </w:rPr>
      </w:pPr>
      <w:r w:rsidRPr="001A0B13">
        <w:rPr>
          <w:rFonts w:ascii="Lato" w:hAnsi="Lato" w:cs="Arial"/>
          <w:b/>
          <w:sz w:val="20"/>
          <w:szCs w:val="20"/>
        </w:rPr>
        <w:t>BIENES DISPONIBLES PARA SU TRANSFORMACIÓN O CONSUMO (INVENTARIOS)</w:t>
      </w:r>
    </w:p>
    <w:p w14:paraId="7B9A720A" w14:textId="70285EAB" w:rsidR="00BE3DCB" w:rsidRPr="001A0B13" w:rsidRDefault="00EB19D8" w:rsidP="00C4137E">
      <w:pPr>
        <w:autoSpaceDE w:val="0"/>
        <w:autoSpaceDN w:val="0"/>
        <w:adjustRightInd w:val="0"/>
        <w:spacing w:line="360" w:lineRule="auto"/>
        <w:jc w:val="both"/>
        <w:rPr>
          <w:rFonts w:ascii="Lato" w:hAnsi="Lato" w:cs="Arial"/>
          <w:sz w:val="20"/>
          <w:szCs w:val="20"/>
        </w:rPr>
      </w:pPr>
      <w:r w:rsidRPr="001A0B13">
        <w:rPr>
          <w:rFonts w:ascii="Lato" w:hAnsi="Lato" w:cs="Arial"/>
          <w:sz w:val="20"/>
          <w:szCs w:val="20"/>
        </w:rPr>
        <w:t>4.- REPRESENTA EL IMPORTE DE EXISTENCIA DE MERCANCÍAS PARA VENTA EN EL CENTRO VACACIONAL VALUADAS A PRECIO PROMEDIO.</w:t>
      </w:r>
    </w:p>
    <w:p w14:paraId="2DCA40E8" w14:textId="77777777" w:rsidR="000E053E" w:rsidRPr="001A0B13" w:rsidRDefault="000E053E" w:rsidP="00C4137E">
      <w:pPr>
        <w:autoSpaceDE w:val="0"/>
        <w:autoSpaceDN w:val="0"/>
        <w:adjustRightInd w:val="0"/>
        <w:spacing w:line="360" w:lineRule="auto"/>
        <w:jc w:val="both"/>
        <w:rPr>
          <w:rFonts w:ascii="Lato" w:hAnsi="Lato" w:cs="Arial"/>
          <w:sz w:val="20"/>
          <w:szCs w:val="20"/>
        </w:rPr>
      </w:pP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2"/>
        <w:gridCol w:w="1560"/>
      </w:tblGrid>
      <w:tr w:rsidR="00BE3DCB" w:rsidRPr="001A0B13" w14:paraId="7B672704" w14:textId="77777777" w:rsidTr="00047ECE">
        <w:tc>
          <w:tcPr>
            <w:tcW w:w="13462" w:type="dxa"/>
            <w:gridSpan w:val="2"/>
            <w:shd w:val="clear" w:color="auto" w:fill="BFBFBF" w:themeFill="background1" w:themeFillShade="BF"/>
          </w:tcPr>
          <w:p w14:paraId="6499CD55" w14:textId="1FDC1C3A" w:rsidR="00BE3DCB" w:rsidRPr="001A0B13" w:rsidRDefault="00BE3DCB" w:rsidP="00047ECE">
            <w:pPr>
              <w:autoSpaceDE w:val="0"/>
              <w:autoSpaceDN w:val="0"/>
              <w:adjustRightInd w:val="0"/>
              <w:spacing w:line="360" w:lineRule="auto"/>
              <w:jc w:val="center"/>
              <w:rPr>
                <w:rFonts w:ascii="Lato" w:hAnsi="Lato" w:cs="Arial"/>
                <w:b/>
                <w:sz w:val="20"/>
                <w:szCs w:val="20"/>
              </w:rPr>
            </w:pPr>
            <w:r w:rsidRPr="001A0B13">
              <w:rPr>
                <w:rFonts w:ascii="Lato" w:hAnsi="Lato" w:cs="Arial"/>
                <w:b/>
                <w:sz w:val="20"/>
                <w:szCs w:val="20"/>
              </w:rPr>
              <w:t>INVENTARIOS</w:t>
            </w:r>
          </w:p>
        </w:tc>
      </w:tr>
      <w:tr w:rsidR="005C4C61" w:rsidRPr="001A0B13" w14:paraId="6AC3564B" w14:textId="77777777" w:rsidTr="00C62776">
        <w:tc>
          <w:tcPr>
            <w:tcW w:w="11902" w:type="dxa"/>
            <w:shd w:val="clear" w:color="auto" w:fill="auto"/>
          </w:tcPr>
          <w:p w14:paraId="13AF957F" w14:textId="77777777" w:rsidR="005C4C61" w:rsidRPr="001A0B13" w:rsidRDefault="005C4C61" w:rsidP="005C4C61">
            <w:pPr>
              <w:autoSpaceDE w:val="0"/>
              <w:autoSpaceDN w:val="0"/>
              <w:adjustRightInd w:val="0"/>
              <w:spacing w:line="360" w:lineRule="auto"/>
              <w:jc w:val="both"/>
              <w:rPr>
                <w:rFonts w:ascii="Lato" w:hAnsi="Lato" w:cs="Arial"/>
                <w:b/>
                <w:sz w:val="20"/>
                <w:szCs w:val="20"/>
              </w:rPr>
            </w:pPr>
            <w:r w:rsidRPr="001A0B13">
              <w:rPr>
                <w:rFonts w:ascii="Lato" w:hAnsi="Lato" w:cs="Arial"/>
                <w:b/>
                <w:sz w:val="20"/>
                <w:szCs w:val="20"/>
              </w:rPr>
              <w:t>1.1.4.1 INVENTARIOS DE MERCANCIA PARA VENTA</w:t>
            </w:r>
            <w:r w:rsidRPr="001A0B13">
              <w:rPr>
                <w:rFonts w:ascii="Lato" w:hAnsi="Lato" w:cs="Arial"/>
                <w:b/>
                <w:sz w:val="20"/>
                <w:szCs w:val="20"/>
              </w:rPr>
              <w:tab/>
            </w:r>
          </w:p>
        </w:tc>
        <w:tc>
          <w:tcPr>
            <w:tcW w:w="1560" w:type="dxa"/>
            <w:shd w:val="clear" w:color="auto" w:fill="auto"/>
            <w:vAlign w:val="center"/>
          </w:tcPr>
          <w:p w14:paraId="5206D26C" w14:textId="1E12A3F5" w:rsidR="005C4C61" w:rsidRPr="004A65D7" w:rsidRDefault="00F863F7" w:rsidP="00F863F7">
            <w:pPr>
              <w:autoSpaceDE w:val="0"/>
              <w:autoSpaceDN w:val="0"/>
              <w:adjustRightInd w:val="0"/>
              <w:spacing w:line="360" w:lineRule="auto"/>
              <w:jc w:val="right"/>
              <w:rPr>
                <w:rFonts w:ascii="Lato" w:hAnsi="Lato" w:cs="Arial"/>
                <w:sz w:val="20"/>
                <w:szCs w:val="18"/>
              </w:rPr>
            </w:pPr>
            <w:r>
              <w:rPr>
                <w:rFonts w:ascii="Lato" w:hAnsi="Lato" w:cs="Arial"/>
                <w:bCs/>
                <w:sz w:val="20"/>
                <w:szCs w:val="18"/>
              </w:rPr>
              <w:t>167,400.98</w:t>
            </w:r>
          </w:p>
        </w:tc>
      </w:tr>
      <w:tr w:rsidR="005C4C61" w:rsidRPr="001A0B13" w14:paraId="6F5F2BB0" w14:textId="77777777" w:rsidTr="00C62776">
        <w:tc>
          <w:tcPr>
            <w:tcW w:w="11902" w:type="dxa"/>
            <w:shd w:val="clear" w:color="auto" w:fill="auto"/>
          </w:tcPr>
          <w:p w14:paraId="62D26C03" w14:textId="77777777" w:rsidR="005C4C61" w:rsidRPr="001A0B13" w:rsidRDefault="005C4C61" w:rsidP="005C4C61">
            <w:pPr>
              <w:autoSpaceDE w:val="0"/>
              <w:autoSpaceDN w:val="0"/>
              <w:adjustRightInd w:val="0"/>
              <w:spacing w:line="360" w:lineRule="auto"/>
              <w:jc w:val="both"/>
              <w:rPr>
                <w:rFonts w:ascii="Lato" w:hAnsi="Lato" w:cs="Arial"/>
                <w:b/>
                <w:sz w:val="20"/>
                <w:szCs w:val="20"/>
              </w:rPr>
            </w:pPr>
            <w:r w:rsidRPr="001A0B13">
              <w:rPr>
                <w:rFonts w:ascii="Lato" w:hAnsi="Lato" w:cs="Arial"/>
                <w:b/>
                <w:sz w:val="20"/>
                <w:szCs w:val="20"/>
              </w:rPr>
              <w:t>TOTAL</w:t>
            </w:r>
          </w:p>
        </w:tc>
        <w:tc>
          <w:tcPr>
            <w:tcW w:w="1560" w:type="dxa"/>
            <w:shd w:val="clear" w:color="auto" w:fill="auto"/>
            <w:vAlign w:val="center"/>
          </w:tcPr>
          <w:p w14:paraId="3D869717" w14:textId="501AC296" w:rsidR="005C4C61" w:rsidRPr="004A65D7" w:rsidRDefault="00F863F7" w:rsidP="00F863F7">
            <w:pPr>
              <w:autoSpaceDE w:val="0"/>
              <w:autoSpaceDN w:val="0"/>
              <w:adjustRightInd w:val="0"/>
              <w:spacing w:line="360" w:lineRule="auto"/>
              <w:jc w:val="right"/>
              <w:rPr>
                <w:rFonts w:ascii="Lato" w:hAnsi="Lato" w:cs="Arial"/>
                <w:b/>
                <w:sz w:val="20"/>
                <w:szCs w:val="18"/>
              </w:rPr>
            </w:pPr>
            <w:r>
              <w:rPr>
                <w:rFonts w:ascii="Lato" w:hAnsi="Lato" w:cs="Arial"/>
                <w:bCs/>
                <w:sz w:val="20"/>
                <w:szCs w:val="18"/>
              </w:rPr>
              <w:t>167,400.98</w:t>
            </w:r>
          </w:p>
        </w:tc>
      </w:tr>
    </w:tbl>
    <w:p w14:paraId="597E1C14" w14:textId="33C546CB" w:rsidR="005D77EA" w:rsidRPr="001A0B13" w:rsidRDefault="00EB19D8" w:rsidP="005D77EA">
      <w:pPr>
        <w:autoSpaceDE w:val="0"/>
        <w:autoSpaceDN w:val="0"/>
        <w:adjustRightInd w:val="0"/>
        <w:spacing w:line="360" w:lineRule="auto"/>
        <w:jc w:val="both"/>
        <w:rPr>
          <w:rFonts w:ascii="Lato" w:hAnsi="Lato" w:cs="Arial"/>
          <w:b/>
          <w:sz w:val="20"/>
          <w:szCs w:val="20"/>
        </w:rPr>
      </w:pPr>
      <w:r w:rsidRPr="001A0B13">
        <w:rPr>
          <w:rFonts w:ascii="Lato" w:hAnsi="Lato" w:cs="Arial"/>
          <w:b/>
          <w:sz w:val="20"/>
          <w:szCs w:val="20"/>
        </w:rPr>
        <w:t>DERECHOS A RECIBIR EFECTIVO O EQUIVALENTES A LARGO PLAZO</w:t>
      </w:r>
    </w:p>
    <w:tbl>
      <w:tblPr>
        <w:tblpPr w:leftFromText="141" w:rightFromText="141" w:vertAnchor="text" w:horzAnchor="margin" w:tblpY="52"/>
        <w:tblW w:w="3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4706"/>
        <w:gridCol w:w="2137"/>
      </w:tblGrid>
      <w:tr w:rsidR="00B26C02" w:rsidRPr="001A0B13" w14:paraId="5B8863D5" w14:textId="77777777" w:rsidTr="00B26C02">
        <w:trPr>
          <w:trHeight w:val="374"/>
        </w:trPr>
        <w:tc>
          <w:tcPr>
            <w:tcW w:w="5000" w:type="pct"/>
            <w:gridSpan w:val="3"/>
            <w:shd w:val="clear" w:color="auto" w:fill="BFBFBF" w:themeFill="background1" w:themeFillShade="BF"/>
          </w:tcPr>
          <w:p w14:paraId="6D547138" w14:textId="77777777" w:rsidR="00B26C02" w:rsidRPr="001A0B13" w:rsidRDefault="00B26C02" w:rsidP="00B26C02">
            <w:pPr>
              <w:autoSpaceDE w:val="0"/>
              <w:autoSpaceDN w:val="0"/>
              <w:adjustRightInd w:val="0"/>
              <w:spacing w:line="360" w:lineRule="auto"/>
              <w:jc w:val="center"/>
              <w:rPr>
                <w:rFonts w:ascii="Lato" w:hAnsi="Lato" w:cs="Arial"/>
                <w:b/>
                <w:sz w:val="20"/>
                <w:szCs w:val="20"/>
              </w:rPr>
            </w:pPr>
            <w:r w:rsidRPr="001A0B13">
              <w:rPr>
                <w:rFonts w:ascii="Lato" w:hAnsi="Lato" w:cs="Arial"/>
                <w:b/>
                <w:sz w:val="20"/>
                <w:szCs w:val="20"/>
              </w:rPr>
              <w:t>DERECHOS A RECIBIR EFECTIVO O EQUIVALENTES A LARGO PLAZO</w:t>
            </w:r>
          </w:p>
        </w:tc>
      </w:tr>
      <w:tr w:rsidR="00B26C02" w:rsidRPr="001A0B13" w14:paraId="1AEE6179" w14:textId="77777777" w:rsidTr="00B26C02">
        <w:trPr>
          <w:trHeight w:val="391"/>
        </w:trPr>
        <w:tc>
          <w:tcPr>
            <w:tcW w:w="975" w:type="pct"/>
            <w:shd w:val="clear" w:color="auto" w:fill="auto"/>
            <w:vAlign w:val="bottom"/>
          </w:tcPr>
          <w:p w14:paraId="1A6AD133" w14:textId="77777777" w:rsidR="00B26C02" w:rsidRPr="001A0B13" w:rsidRDefault="00B26C02" w:rsidP="00B26C02">
            <w:pPr>
              <w:autoSpaceDE w:val="0"/>
              <w:autoSpaceDN w:val="0"/>
              <w:adjustRightInd w:val="0"/>
              <w:spacing w:line="360" w:lineRule="auto"/>
              <w:jc w:val="both"/>
              <w:rPr>
                <w:rFonts w:ascii="Lato" w:hAnsi="Lato" w:cs="Calibri"/>
                <w:b/>
                <w:color w:val="000000"/>
                <w:sz w:val="20"/>
                <w:szCs w:val="20"/>
              </w:rPr>
            </w:pPr>
            <w:r w:rsidRPr="001A0B13">
              <w:rPr>
                <w:rFonts w:ascii="Lato" w:hAnsi="Lato" w:cs="Calibri"/>
                <w:b/>
                <w:color w:val="000000"/>
                <w:sz w:val="20"/>
                <w:szCs w:val="20"/>
              </w:rPr>
              <w:t>1.2.2.1</w:t>
            </w:r>
          </w:p>
        </w:tc>
        <w:tc>
          <w:tcPr>
            <w:tcW w:w="2768" w:type="pct"/>
            <w:shd w:val="clear" w:color="auto" w:fill="auto"/>
            <w:vAlign w:val="bottom"/>
          </w:tcPr>
          <w:p w14:paraId="0EE85DCF" w14:textId="77777777" w:rsidR="00B26C02" w:rsidRPr="001A0B13" w:rsidRDefault="00B26C02" w:rsidP="00B26C02">
            <w:pPr>
              <w:autoSpaceDE w:val="0"/>
              <w:autoSpaceDN w:val="0"/>
              <w:adjustRightInd w:val="0"/>
              <w:spacing w:line="360" w:lineRule="auto"/>
              <w:rPr>
                <w:rFonts w:ascii="Lato" w:hAnsi="Lato" w:cs="Calibri"/>
                <w:b/>
                <w:color w:val="000000"/>
                <w:sz w:val="20"/>
                <w:szCs w:val="20"/>
              </w:rPr>
            </w:pPr>
            <w:r w:rsidRPr="001A0B13">
              <w:rPr>
                <w:rFonts w:ascii="Lato" w:hAnsi="Lato" w:cs="Calibri"/>
                <w:b/>
                <w:color w:val="000000"/>
                <w:sz w:val="20"/>
                <w:szCs w:val="20"/>
              </w:rPr>
              <w:t>DOCUMENTOS POR COBRAR A LARGO PLAZO</w:t>
            </w:r>
          </w:p>
        </w:tc>
        <w:tc>
          <w:tcPr>
            <w:tcW w:w="1257" w:type="pct"/>
          </w:tcPr>
          <w:p w14:paraId="03637E3B" w14:textId="77777777" w:rsidR="00B26C02" w:rsidRPr="001A0B13" w:rsidRDefault="00B26C02" w:rsidP="00F863F7">
            <w:pPr>
              <w:autoSpaceDE w:val="0"/>
              <w:autoSpaceDN w:val="0"/>
              <w:adjustRightInd w:val="0"/>
              <w:spacing w:line="360" w:lineRule="auto"/>
              <w:jc w:val="right"/>
              <w:rPr>
                <w:rFonts w:ascii="Lato" w:hAnsi="Lato" w:cs="Calibri"/>
                <w:color w:val="000000"/>
                <w:sz w:val="20"/>
                <w:szCs w:val="20"/>
              </w:rPr>
            </w:pPr>
          </w:p>
        </w:tc>
      </w:tr>
      <w:tr w:rsidR="00F863F7" w:rsidRPr="001A0B13" w14:paraId="719D8E6E" w14:textId="77777777" w:rsidTr="00B26C02">
        <w:trPr>
          <w:trHeight w:val="374"/>
        </w:trPr>
        <w:tc>
          <w:tcPr>
            <w:tcW w:w="975" w:type="pct"/>
            <w:shd w:val="clear" w:color="auto" w:fill="auto"/>
            <w:vAlign w:val="bottom"/>
          </w:tcPr>
          <w:p w14:paraId="770DBB09" w14:textId="77777777" w:rsidR="00F863F7" w:rsidRPr="001A0B13" w:rsidRDefault="00F863F7" w:rsidP="00F863F7">
            <w:pPr>
              <w:autoSpaceDE w:val="0"/>
              <w:autoSpaceDN w:val="0"/>
              <w:adjustRightInd w:val="0"/>
              <w:spacing w:line="360" w:lineRule="auto"/>
              <w:jc w:val="both"/>
              <w:rPr>
                <w:rFonts w:ascii="Lato" w:hAnsi="Lato" w:cs="Calibri"/>
                <w:color w:val="000000"/>
                <w:sz w:val="20"/>
                <w:szCs w:val="20"/>
              </w:rPr>
            </w:pPr>
            <w:r w:rsidRPr="001A0B13">
              <w:rPr>
                <w:rFonts w:ascii="Lato" w:hAnsi="Lato" w:cs="Calibri"/>
                <w:color w:val="000000"/>
                <w:sz w:val="20"/>
                <w:szCs w:val="20"/>
              </w:rPr>
              <w:t>1.2.2.1.17</w:t>
            </w:r>
          </w:p>
        </w:tc>
        <w:tc>
          <w:tcPr>
            <w:tcW w:w="2768" w:type="pct"/>
            <w:shd w:val="clear" w:color="auto" w:fill="auto"/>
            <w:vAlign w:val="bottom"/>
          </w:tcPr>
          <w:p w14:paraId="64CD2CA2" w14:textId="77777777" w:rsidR="00F863F7" w:rsidRPr="001A0B13" w:rsidRDefault="00F863F7" w:rsidP="00F863F7">
            <w:pPr>
              <w:autoSpaceDE w:val="0"/>
              <w:autoSpaceDN w:val="0"/>
              <w:adjustRightInd w:val="0"/>
              <w:spacing w:line="360" w:lineRule="auto"/>
              <w:rPr>
                <w:rFonts w:ascii="Lato" w:hAnsi="Lato" w:cs="Calibri"/>
                <w:color w:val="000000"/>
                <w:sz w:val="20"/>
                <w:szCs w:val="20"/>
              </w:rPr>
            </w:pPr>
            <w:r w:rsidRPr="001A0B13">
              <w:rPr>
                <w:rFonts w:ascii="Lato" w:hAnsi="Lato" w:cs="Calibri"/>
                <w:color w:val="000000"/>
                <w:sz w:val="20"/>
                <w:szCs w:val="20"/>
              </w:rPr>
              <w:t>RECUPEACION DE ADEUDOS</w:t>
            </w:r>
          </w:p>
        </w:tc>
        <w:tc>
          <w:tcPr>
            <w:tcW w:w="1257" w:type="pct"/>
            <w:vAlign w:val="center"/>
          </w:tcPr>
          <w:p w14:paraId="2E363BB6" w14:textId="5ABE6D9E" w:rsidR="00F863F7" w:rsidRPr="004A65D7" w:rsidRDefault="00F863F7" w:rsidP="00F863F7">
            <w:pPr>
              <w:jc w:val="right"/>
              <w:rPr>
                <w:rFonts w:ascii="Lato" w:hAnsi="Lato" w:cs="Arial"/>
                <w:bCs/>
                <w:sz w:val="20"/>
                <w:szCs w:val="18"/>
              </w:rPr>
            </w:pPr>
            <w:r>
              <w:rPr>
                <w:rFonts w:ascii="Lato" w:hAnsi="Lato"/>
                <w:sz w:val="20"/>
                <w:szCs w:val="20"/>
              </w:rPr>
              <w:t xml:space="preserve">                         -   </w:t>
            </w:r>
          </w:p>
        </w:tc>
      </w:tr>
      <w:tr w:rsidR="00F863F7" w:rsidRPr="001A0B13" w14:paraId="0177DC3B" w14:textId="77777777" w:rsidTr="00B26C02">
        <w:trPr>
          <w:trHeight w:val="374"/>
        </w:trPr>
        <w:tc>
          <w:tcPr>
            <w:tcW w:w="975" w:type="pct"/>
            <w:shd w:val="clear" w:color="auto" w:fill="auto"/>
            <w:vAlign w:val="bottom"/>
          </w:tcPr>
          <w:p w14:paraId="293BB5AE" w14:textId="77777777" w:rsidR="00F863F7" w:rsidRPr="001A0B13" w:rsidRDefault="00F863F7" w:rsidP="00F863F7">
            <w:pPr>
              <w:autoSpaceDE w:val="0"/>
              <w:autoSpaceDN w:val="0"/>
              <w:adjustRightInd w:val="0"/>
              <w:spacing w:line="360" w:lineRule="auto"/>
              <w:jc w:val="both"/>
              <w:rPr>
                <w:rFonts w:ascii="Lato" w:hAnsi="Lato" w:cs="Calibri"/>
                <w:b/>
                <w:color w:val="000000"/>
                <w:sz w:val="20"/>
                <w:szCs w:val="20"/>
              </w:rPr>
            </w:pPr>
            <w:r w:rsidRPr="001A0B13">
              <w:rPr>
                <w:rFonts w:ascii="Lato" w:hAnsi="Lato" w:cs="Calibri"/>
                <w:b/>
                <w:color w:val="000000"/>
                <w:sz w:val="20"/>
                <w:szCs w:val="20"/>
              </w:rPr>
              <w:t>1.2.2.2</w:t>
            </w:r>
          </w:p>
        </w:tc>
        <w:tc>
          <w:tcPr>
            <w:tcW w:w="2768" w:type="pct"/>
            <w:shd w:val="clear" w:color="auto" w:fill="auto"/>
            <w:vAlign w:val="bottom"/>
          </w:tcPr>
          <w:p w14:paraId="72B5A475" w14:textId="77777777" w:rsidR="00F863F7" w:rsidRPr="001A0B13" w:rsidRDefault="00F863F7" w:rsidP="00F863F7">
            <w:pPr>
              <w:autoSpaceDE w:val="0"/>
              <w:autoSpaceDN w:val="0"/>
              <w:adjustRightInd w:val="0"/>
              <w:spacing w:line="360" w:lineRule="auto"/>
              <w:rPr>
                <w:rFonts w:ascii="Lato" w:hAnsi="Lato" w:cs="Calibri"/>
                <w:b/>
                <w:color w:val="000000"/>
                <w:sz w:val="20"/>
                <w:szCs w:val="20"/>
              </w:rPr>
            </w:pPr>
            <w:r w:rsidRPr="001A0B13">
              <w:rPr>
                <w:rFonts w:ascii="Lato" w:hAnsi="Lato" w:cs="Calibri"/>
                <w:b/>
                <w:color w:val="000000"/>
                <w:sz w:val="20"/>
                <w:szCs w:val="20"/>
              </w:rPr>
              <w:t>DEUDORES DIVERSOS LARGO PLAZO</w:t>
            </w:r>
          </w:p>
        </w:tc>
        <w:tc>
          <w:tcPr>
            <w:tcW w:w="1257" w:type="pct"/>
            <w:vAlign w:val="bottom"/>
          </w:tcPr>
          <w:p w14:paraId="3D730AF3" w14:textId="77777777" w:rsidR="00F863F7" w:rsidRPr="004A65D7" w:rsidRDefault="00F863F7" w:rsidP="00F863F7">
            <w:pPr>
              <w:autoSpaceDE w:val="0"/>
              <w:autoSpaceDN w:val="0"/>
              <w:adjustRightInd w:val="0"/>
              <w:spacing w:line="360" w:lineRule="auto"/>
              <w:jc w:val="right"/>
              <w:rPr>
                <w:rFonts w:ascii="Lato" w:hAnsi="Lato" w:cs="Calibri"/>
                <w:color w:val="000000"/>
                <w:sz w:val="20"/>
                <w:szCs w:val="18"/>
              </w:rPr>
            </w:pPr>
          </w:p>
        </w:tc>
      </w:tr>
      <w:tr w:rsidR="00F863F7" w:rsidRPr="001A0B13" w14:paraId="4A5BBE83" w14:textId="77777777" w:rsidTr="00B26C02">
        <w:trPr>
          <w:trHeight w:val="391"/>
        </w:trPr>
        <w:tc>
          <w:tcPr>
            <w:tcW w:w="975" w:type="pct"/>
            <w:shd w:val="clear" w:color="auto" w:fill="auto"/>
            <w:vAlign w:val="bottom"/>
          </w:tcPr>
          <w:p w14:paraId="6E486FA4" w14:textId="77777777" w:rsidR="00F863F7" w:rsidRPr="001A0B13" w:rsidRDefault="00F863F7" w:rsidP="00F863F7">
            <w:pPr>
              <w:autoSpaceDE w:val="0"/>
              <w:autoSpaceDN w:val="0"/>
              <w:adjustRightInd w:val="0"/>
              <w:spacing w:line="360" w:lineRule="auto"/>
              <w:jc w:val="both"/>
              <w:rPr>
                <w:rFonts w:ascii="Lato" w:hAnsi="Lato" w:cs="Calibri"/>
                <w:color w:val="000000"/>
                <w:sz w:val="20"/>
                <w:szCs w:val="20"/>
              </w:rPr>
            </w:pPr>
            <w:r w:rsidRPr="001A0B13">
              <w:rPr>
                <w:rFonts w:ascii="Lato" w:hAnsi="Lato" w:cs="Calibri"/>
                <w:color w:val="000000"/>
                <w:sz w:val="20"/>
                <w:szCs w:val="20"/>
              </w:rPr>
              <w:t>1.2.2.2.3</w:t>
            </w:r>
          </w:p>
        </w:tc>
        <w:tc>
          <w:tcPr>
            <w:tcW w:w="2768" w:type="pct"/>
            <w:shd w:val="clear" w:color="auto" w:fill="auto"/>
            <w:vAlign w:val="bottom"/>
          </w:tcPr>
          <w:p w14:paraId="6BEFC6DC" w14:textId="77777777" w:rsidR="00F863F7" w:rsidRPr="001A0B13" w:rsidRDefault="00F863F7" w:rsidP="00F863F7">
            <w:pPr>
              <w:autoSpaceDE w:val="0"/>
              <w:autoSpaceDN w:val="0"/>
              <w:adjustRightInd w:val="0"/>
              <w:spacing w:line="360" w:lineRule="auto"/>
              <w:rPr>
                <w:rFonts w:ascii="Lato" w:hAnsi="Lato" w:cs="Calibri"/>
                <w:color w:val="000000"/>
                <w:sz w:val="20"/>
                <w:szCs w:val="20"/>
              </w:rPr>
            </w:pPr>
            <w:r w:rsidRPr="001A0B13">
              <w:rPr>
                <w:rFonts w:ascii="Lato" w:hAnsi="Lato" w:cs="Calibri"/>
                <w:color w:val="000000"/>
                <w:sz w:val="20"/>
                <w:szCs w:val="20"/>
              </w:rPr>
              <w:t>DEUDORES DIVERSOS</w:t>
            </w:r>
          </w:p>
        </w:tc>
        <w:tc>
          <w:tcPr>
            <w:tcW w:w="1257" w:type="pct"/>
            <w:vAlign w:val="center"/>
          </w:tcPr>
          <w:p w14:paraId="68ACDB08" w14:textId="0EBA5ACE" w:rsidR="00F863F7" w:rsidRPr="00DB43E6" w:rsidRDefault="00F863F7" w:rsidP="00F863F7">
            <w:pPr>
              <w:autoSpaceDE w:val="0"/>
              <w:autoSpaceDN w:val="0"/>
              <w:adjustRightInd w:val="0"/>
              <w:spacing w:line="360" w:lineRule="auto"/>
              <w:jc w:val="right"/>
              <w:rPr>
                <w:rFonts w:ascii="Lato" w:hAnsi="Lato" w:cs="Calibri"/>
                <w:color w:val="000000"/>
                <w:sz w:val="20"/>
                <w:szCs w:val="18"/>
              </w:rPr>
            </w:pPr>
            <w:r>
              <w:rPr>
                <w:rFonts w:ascii="Lato" w:hAnsi="Lato"/>
                <w:sz w:val="20"/>
                <w:szCs w:val="20"/>
              </w:rPr>
              <w:t xml:space="preserve">          525,570.59 </w:t>
            </w:r>
          </w:p>
        </w:tc>
      </w:tr>
      <w:tr w:rsidR="00F863F7" w:rsidRPr="001A0B13" w14:paraId="73AEA9D8" w14:textId="77777777" w:rsidTr="00B26C02">
        <w:trPr>
          <w:trHeight w:val="374"/>
        </w:trPr>
        <w:tc>
          <w:tcPr>
            <w:tcW w:w="975" w:type="pct"/>
            <w:shd w:val="clear" w:color="auto" w:fill="auto"/>
            <w:vAlign w:val="bottom"/>
          </w:tcPr>
          <w:p w14:paraId="3CA8840D" w14:textId="77777777" w:rsidR="00F863F7" w:rsidRPr="001A0B13" w:rsidRDefault="00F863F7" w:rsidP="00F863F7">
            <w:pPr>
              <w:autoSpaceDE w:val="0"/>
              <w:autoSpaceDN w:val="0"/>
              <w:adjustRightInd w:val="0"/>
              <w:spacing w:line="360" w:lineRule="auto"/>
              <w:jc w:val="both"/>
              <w:rPr>
                <w:rFonts w:ascii="Lato" w:hAnsi="Lato" w:cs="Calibri"/>
                <w:b/>
                <w:color w:val="000000"/>
                <w:sz w:val="20"/>
                <w:szCs w:val="20"/>
              </w:rPr>
            </w:pPr>
            <w:r w:rsidRPr="001A0B13">
              <w:rPr>
                <w:rFonts w:ascii="Lato" w:hAnsi="Lato" w:cs="Calibri"/>
                <w:b/>
                <w:color w:val="000000"/>
                <w:sz w:val="20"/>
                <w:szCs w:val="20"/>
              </w:rPr>
              <w:t>1.2.2.3</w:t>
            </w:r>
          </w:p>
        </w:tc>
        <w:tc>
          <w:tcPr>
            <w:tcW w:w="2768" w:type="pct"/>
            <w:shd w:val="clear" w:color="auto" w:fill="auto"/>
            <w:vAlign w:val="bottom"/>
          </w:tcPr>
          <w:p w14:paraId="27DEC61C" w14:textId="77777777" w:rsidR="00F863F7" w:rsidRPr="001A0B13" w:rsidRDefault="00F863F7" w:rsidP="00F863F7">
            <w:pPr>
              <w:autoSpaceDE w:val="0"/>
              <w:autoSpaceDN w:val="0"/>
              <w:adjustRightInd w:val="0"/>
              <w:spacing w:line="360" w:lineRule="auto"/>
              <w:rPr>
                <w:rFonts w:ascii="Lato" w:hAnsi="Lato" w:cs="Calibri"/>
                <w:b/>
                <w:color w:val="000000"/>
                <w:sz w:val="20"/>
                <w:szCs w:val="20"/>
              </w:rPr>
            </w:pPr>
            <w:r w:rsidRPr="001A0B13">
              <w:rPr>
                <w:rFonts w:ascii="Lato" w:hAnsi="Lato" w:cs="Calibri"/>
                <w:b/>
                <w:color w:val="000000"/>
                <w:sz w:val="20"/>
                <w:szCs w:val="20"/>
              </w:rPr>
              <w:t>INGRESOS POR RECUPERAR A LARGO PLAZO</w:t>
            </w:r>
          </w:p>
        </w:tc>
        <w:tc>
          <w:tcPr>
            <w:tcW w:w="1257" w:type="pct"/>
            <w:vAlign w:val="bottom"/>
          </w:tcPr>
          <w:p w14:paraId="2862DC6A" w14:textId="77777777" w:rsidR="00F863F7" w:rsidRPr="004A65D7" w:rsidRDefault="00F863F7" w:rsidP="00F863F7">
            <w:pPr>
              <w:autoSpaceDE w:val="0"/>
              <w:autoSpaceDN w:val="0"/>
              <w:adjustRightInd w:val="0"/>
              <w:spacing w:line="360" w:lineRule="auto"/>
              <w:jc w:val="right"/>
              <w:rPr>
                <w:rFonts w:ascii="Lato" w:hAnsi="Lato" w:cs="Calibri"/>
                <w:color w:val="000000"/>
                <w:sz w:val="20"/>
                <w:szCs w:val="18"/>
              </w:rPr>
            </w:pPr>
          </w:p>
        </w:tc>
      </w:tr>
      <w:tr w:rsidR="00F863F7" w:rsidRPr="001A0B13" w14:paraId="48653585" w14:textId="77777777" w:rsidTr="00B26C02">
        <w:trPr>
          <w:trHeight w:val="374"/>
        </w:trPr>
        <w:tc>
          <w:tcPr>
            <w:tcW w:w="975" w:type="pct"/>
            <w:shd w:val="clear" w:color="auto" w:fill="auto"/>
            <w:vAlign w:val="bottom"/>
          </w:tcPr>
          <w:p w14:paraId="0EB6AD6C" w14:textId="77777777" w:rsidR="00F863F7" w:rsidRPr="001A0B13" w:rsidRDefault="00F863F7" w:rsidP="00F863F7">
            <w:pPr>
              <w:autoSpaceDE w:val="0"/>
              <w:autoSpaceDN w:val="0"/>
              <w:adjustRightInd w:val="0"/>
              <w:spacing w:line="360" w:lineRule="auto"/>
              <w:jc w:val="both"/>
              <w:rPr>
                <w:rFonts w:ascii="Lato" w:hAnsi="Lato" w:cs="Calibri"/>
                <w:color w:val="000000"/>
                <w:sz w:val="20"/>
                <w:szCs w:val="20"/>
              </w:rPr>
            </w:pPr>
            <w:r w:rsidRPr="001A0B13">
              <w:rPr>
                <w:rFonts w:ascii="Lato" w:hAnsi="Lato" w:cs="Calibri"/>
                <w:color w:val="000000"/>
                <w:sz w:val="20"/>
                <w:szCs w:val="20"/>
              </w:rPr>
              <w:t>1.2.2.3.1</w:t>
            </w:r>
          </w:p>
        </w:tc>
        <w:tc>
          <w:tcPr>
            <w:tcW w:w="2768" w:type="pct"/>
            <w:shd w:val="clear" w:color="auto" w:fill="auto"/>
            <w:vAlign w:val="bottom"/>
          </w:tcPr>
          <w:p w14:paraId="1127B5B8" w14:textId="77777777" w:rsidR="00F863F7" w:rsidRPr="001A0B13" w:rsidRDefault="00F863F7" w:rsidP="00F863F7">
            <w:pPr>
              <w:autoSpaceDE w:val="0"/>
              <w:autoSpaceDN w:val="0"/>
              <w:adjustRightInd w:val="0"/>
              <w:spacing w:line="360" w:lineRule="auto"/>
              <w:rPr>
                <w:rFonts w:ascii="Lato" w:hAnsi="Lato" w:cs="Calibri"/>
                <w:color w:val="000000"/>
                <w:sz w:val="20"/>
                <w:szCs w:val="20"/>
              </w:rPr>
            </w:pPr>
            <w:r w:rsidRPr="001A0B13">
              <w:rPr>
                <w:rFonts w:ascii="Lato" w:hAnsi="Lato" w:cs="Calibri"/>
                <w:color w:val="000000"/>
                <w:sz w:val="20"/>
                <w:szCs w:val="20"/>
              </w:rPr>
              <w:t>ENTIDADES CUOTAS Y APORTACIONES</w:t>
            </w:r>
          </w:p>
        </w:tc>
        <w:tc>
          <w:tcPr>
            <w:tcW w:w="1257" w:type="pct"/>
            <w:vAlign w:val="center"/>
          </w:tcPr>
          <w:p w14:paraId="3B731123" w14:textId="3F71FF2C" w:rsidR="00F863F7" w:rsidRPr="004A65D7" w:rsidRDefault="00F863F7" w:rsidP="00F863F7">
            <w:pPr>
              <w:autoSpaceDE w:val="0"/>
              <w:autoSpaceDN w:val="0"/>
              <w:adjustRightInd w:val="0"/>
              <w:spacing w:line="360" w:lineRule="auto"/>
              <w:jc w:val="right"/>
              <w:rPr>
                <w:rFonts w:ascii="Lato" w:hAnsi="Lato" w:cs="Calibri"/>
                <w:b/>
                <w:color w:val="000000"/>
                <w:sz w:val="20"/>
                <w:szCs w:val="18"/>
              </w:rPr>
            </w:pPr>
            <w:r>
              <w:rPr>
                <w:rFonts w:ascii="Lato" w:hAnsi="Lato"/>
                <w:sz w:val="20"/>
                <w:szCs w:val="20"/>
              </w:rPr>
              <w:t xml:space="preserve">1,008,907,058.23 </w:t>
            </w:r>
          </w:p>
        </w:tc>
      </w:tr>
      <w:tr w:rsidR="00F863F7" w:rsidRPr="001A0B13" w14:paraId="384D109C" w14:textId="77777777" w:rsidTr="00B26C02">
        <w:trPr>
          <w:trHeight w:val="391"/>
        </w:trPr>
        <w:tc>
          <w:tcPr>
            <w:tcW w:w="975" w:type="pct"/>
            <w:shd w:val="clear" w:color="auto" w:fill="auto"/>
            <w:vAlign w:val="bottom"/>
          </w:tcPr>
          <w:p w14:paraId="6DC305EE" w14:textId="77777777" w:rsidR="00F863F7" w:rsidRPr="001A0B13" w:rsidRDefault="00F863F7" w:rsidP="00F863F7">
            <w:pPr>
              <w:autoSpaceDE w:val="0"/>
              <w:autoSpaceDN w:val="0"/>
              <w:adjustRightInd w:val="0"/>
              <w:spacing w:line="360" w:lineRule="auto"/>
              <w:jc w:val="both"/>
              <w:rPr>
                <w:rFonts w:ascii="Lato" w:hAnsi="Lato" w:cs="Calibri"/>
                <w:b/>
                <w:color w:val="000000"/>
                <w:sz w:val="20"/>
                <w:szCs w:val="20"/>
              </w:rPr>
            </w:pPr>
            <w:r w:rsidRPr="001A0B13">
              <w:rPr>
                <w:rFonts w:ascii="Lato" w:hAnsi="Lato" w:cs="Calibri"/>
                <w:b/>
                <w:color w:val="000000"/>
                <w:sz w:val="20"/>
                <w:szCs w:val="20"/>
              </w:rPr>
              <w:t>1.2.2.4</w:t>
            </w:r>
          </w:p>
        </w:tc>
        <w:tc>
          <w:tcPr>
            <w:tcW w:w="2768" w:type="pct"/>
            <w:shd w:val="clear" w:color="auto" w:fill="auto"/>
            <w:vAlign w:val="bottom"/>
          </w:tcPr>
          <w:p w14:paraId="6DC77AC3" w14:textId="77777777" w:rsidR="00F863F7" w:rsidRPr="001A0B13" w:rsidRDefault="00F863F7" w:rsidP="00F863F7">
            <w:pPr>
              <w:autoSpaceDE w:val="0"/>
              <w:autoSpaceDN w:val="0"/>
              <w:adjustRightInd w:val="0"/>
              <w:spacing w:line="360" w:lineRule="auto"/>
              <w:rPr>
                <w:rFonts w:ascii="Lato" w:hAnsi="Lato" w:cs="Calibri"/>
                <w:b/>
                <w:color w:val="000000"/>
                <w:sz w:val="20"/>
                <w:szCs w:val="20"/>
              </w:rPr>
            </w:pPr>
            <w:r w:rsidRPr="001A0B13">
              <w:rPr>
                <w:rFonts w:ascii="Lato" w:hAnsi="Lato" w:cs="Calibri"/>
                <w:b/>
                <w:color w:val="000000"/>
                <w:sz w:val="20"/>
                <w:szCs w:val="20"/>
              </w:rPr>
              <w:t>PRESTAMOS OTORGADOS A LARGO PLAZO</w:t>
            </w:r>
          </w:p>
        </w:tc>
        <w:tc>
          <w:tcPr>
            <w:tcW w:w="1257" w:type="pct"/>
            <w:vAlign w:val="bottom"/>
          </w:tcPr>
          <w:p w14:paraId="18BD7C0F" w14:textId="77777777" w:rsidR="00F863F7" w:rsidRPr="004A65D7" w:rsidRDefault="00F863F7" w:rsidP="00F863F7">
            <w:pPr>
              <w:autoSpaceDE w:val="0"/>
              <w:autoSpaceDN w:val="0"/>
              <w:adjustRightInd w:val="0"/>
              <w:spacing w:line="360" w:lineRule="auto"/>
              <w:jc w:val="right"/>
              <w:rPr>
                <w:rFonts w:ascii="Lato" w:hAnsi="Lato" w:cs="Calibri"/>
                <w:color w:val="000000"/>
                <w:sz w:val="20"/>
                <w:szCs w:val="18"/>
              </w:rPr>
            </w:pPr>
          </w:p>
        </w:tc>
      </w:tr>
      <w:tr w:rsidR="00F863F7" w:rsidRPr="001A0B13" w14:paraId="3A2B3424" w14:textId="77777777" w:rsidTr="00B26C02">
        <w:trPr>
          <w:trHeight w:val="374"/>
        </w:trPr>
        <w:tc>
          <w:tcPr>
            <w:tcW w:w="975" w:type="pct"/>
            <w:shd w:val="clear" w:color="auto" w:fill="auto"/>
            <w:vAlign w:val="bottom"/>
          </w:tcPr>
          <w:p w14:paraId="7F82FD3F" w14:textId="77777777" w:rsidR="00F863F7" w:rsidRPr="001A0B13" w:rsidRDefault="00F863F7" w:rsidP="00F863F7">
            <w:pPr>
              <w:autoSpaceDE w:val="0"/>
              <w:autoSpaceDN w:val="0"/>
              <w:adjustRightInd w:val="0"/>
              <w:spacing w:line="360" w:lineRule="auto"/>
              <w:jc w:val="both"/>
              <w:rPr>
                <w:rFonts w:ascii="Lato" w:hAnsi="Lato" w:cs="Calibri"/>
                <w:color w:val="000000"/>
                <w:sz w:val="20"/>
                <w:szCs w:val="20"/>
              </w:rPr>
            </w:pPr>
            <w:r w:rsidRPr="001A0B13">
              <w:rPr>
                <w:rFonts w:ascii="Lato" w:hAnsi="Lato" w:cs="Calibri"/>
                <w:color w:val="000000"/>
                <w:sz w:val="20"/>
                <w:szCs w:val="20"/>
              </w:rPr>
              <w:t>1.2.2.4.2.5</w:t>
            </w:r>
          </w:p>
        </w:tc>
        <w:tc>
          <w:tcPr>
            <w:tcW w:w="2768" w:type="pct"/>
            <w:shd w:val="clear" w:color="auto" w:fill="auto"/>
            <w:vAlign w:val="bottom"/>
          </w:tcPr>
          <w:p w14:paraId="5F3A4C27" w14:textId="77777777" w:rsidR="00F863F7" w:rsidRPr="001A0B13" w:rsidRDefault="00F863F7" w:rsidP="00F863F7">
            <w:pPr>
              <w:autoSpaceDE w:val="0"/>
              <w:autoSpaceDN w:val="0"/>
              <w:adjustRightInd w:val="0"/>
              <w:spacing w:line="360" w:lineRule="auto"/>
              <w:rPr>
                <w:rFonts w:ascii="Lato" w:hAnsi="Lato" w:cs="Calibri"/>
                <w:color w:val="000000"/>
                <w:sz w:val="20"/>
                <w:szCs w:val="20"/>
              </w:rPr>
            </w:pPr>
            <w:r w:rsidRPr="001A0B13">
              <w:rPr>
                <w:rFonts w:ascii="Lato" w:hAnsi="Lato" w:cs="Calibri"/>
                <w:color w:val="000000"/>
                <w:sz w:val="20"/>
                <w:szCs w:val="20"/>
              </w:rPr>
              <w:t>ESPECIAL</w:t>
            </w:r>
          </w:p>
        </w:tc>
        <w:tc>
          <w:tcPr>
            <w:tcW w:w="1257" w:type="pct"/>
            <w:vAlign w:val="center"/>
          </w:tcPr>
          <w:p w14:paraId="5A884E28" w14:textId="0B9938ED" w:rsidR="00F863F7" w:rsidRPr="004A65D7" w:rsidRDefault="00F863F7" w:rsidP="00F863F7">
            <w:pPr>
              <w:autoSpaceDE w:val="0"/>
              <w:autoSpaceDN w:val="0"/>
              <w:adjustRightInd w:val="0"/>
              <w:spacing w:line="360" w:lineRule="auto"/>
              <w:jc w:val="right"/>
              <w:rPr>
                <w:rFonts w:ascii="Lato" w:hAnsi="Lato" w:cs="Calibri"/>
                <w:color w:val="000000"/>
                <w:sz w:val="20"/>
                <w:szCs w:val="18"/>
              </w:rPr>
            </w:pPr>
            <w:r>
              <w:rPr>
                <w:rFonts w:ascii="Lato" w:hAnsi="Lato"/>
                <w:sz w:val="20"/>
                <w:szCs w:val="20"/>
              </w:rPr>
              <w:t xml:space="preserve">    4,126,592.76 </w:t>
            </w:r>
          </w:p>
        </w:tc>
      </w:tr>
      <w:tr w:rsidR="00F863F7" w:rsidRPr="001A0B13" w14:paraId="5EFE2AAB" w14:textId="77777777" w:rsidTr="00B26C02">
        <w:trPr>
          <w:trHeight w:val="374"/>
        </w:trPr>
        <w:tc>
          <w:tcPr>
            <w:tcW w:w="975" w:type="pct"/>
            <w:shd w:val="clear" w:color="auto" w:fill="auto"/>
            <w:vAlign w:val="bottom"/>
          </w:tcPr>
          <w:p w14:paraId="267C1A3A" w14:textId="77777777" w:rsidR="00F863F7" w:rsidRPr="001A0B13" w:rsidRDefault="00F863F7" w:rsidP="00F863F7">
            <w:pPr>
              <w:autoSpaceDE w:val="0"/>
              <w:autoSpaceDN w:val="0"/>
              <w:adjustRightInd w:val="0"/>
              <w:spacing w:line="360" w:lineRule="auto"/>
              <w:jc w:val="both"/>
              <w:rPr>
                <w:rFonts w:ascii="Lato" w:hAnsi="Lato" w:cs="Calibri"/>
                <w:color w:val="000000"/>
                <w:sz w:val="20"/>
                <w:szCs w:val="20"/>
              </w:rPr>
            </w:pPr>
            <w:r w:rsidRPr="001A0B13">
              <w:rPr>
                <w:rFonts w:ascii="Lato" w:hAnsi="Lato" w:cs="Calibri"/>
                <w:color w:val="000000"/>
                <w:sz w:val="20"/>
                <w:szCs w:val="20"/>
              </w:rPr>
              <w:t>1.2.2.4.2.6</w:t>
            </w:r>
          </w:p>
        </w:tc>
        <w:tc>
          <w:tcPr>
            <w:tcW w:w="2768" w:type="pct"/>
            <w:shd w:val="clear" w:color="auto" w:fill="auto"/>
            <w:vAlign w:val="bottom"/>
          </w:tcPr>
          <w:p w14:paraId="0206F20D" w14:textId="77777777" w:rsidR="00F863F7" w:rsidRPr="001A0B13" w:rsidRDefault="00F863F7" w:rsidP="00F863F7">
            <w:pPr>
              <w:autoSpaceDE w:val="0"/>
              <w:autoSpaceDN w:val="0"/>
              <w:adjustRightInd w:val="0"/>
              <w:spacing w:line="360" w:lineRule="auto"/>
              <w:rPr>
                <w:rFonts w:ascii="Lato" w:hAnsi="Lato" w:cs="Calibri"/>
                <w:color w:val="000000"/>
                <w:sz w:val="20"/>
                <w:szCs w:val="20"/>
              </w:rPr>
            </w:pPr>
            <w:r w:rsidRPr="001A0B13">
              <w:rPr>
                <w:rFonts w:ascii="Lato" w:hAnsi="Lato" w:cs="Calibri"/>
                <w:color w:val="000000"/>
                <w:sz w:val="20"/>
                <w:szCs w:val="20"/>
              </w:rPr>
              <w:t>HIPOTECARIOS</w:t>
            </w:r>
          </w:p>
        </w:tc>
        <w:tc>
          <w:tcPr>
            <w:tcW w:w="1257" w:type="pct"/>
            <w:vAlign w:val="center"/>
          </w:tcPr>
          <w:p w14:paraId="5F807B11" w14:textId="27B1D257" w:rsidR="00F863F7" w:rsidRPr="004A65D7" w:rsidRDefault="00F863F7" w:rsidP="00F863F7">
            <w:pPr>
              <w:autoSpaceDE w:val="0"/>
              <w:autoSpaceDN w:val="0"/>
              <w:adjustRightInd w:val="0"/>
              <w:spacing w:line="360" w:lineRule="auto"/>
              <w:jc w:val="right"/>
              <w:rPr>
                <w:rFonts w:ascii="Lato" w:hAnsi="Lato" w:cs="Calibri"/>
                <w:color w:val="000000"/>
                <w:sz w:val="20"/>
                <w:szCs w:val="18"/>
              </w:rPr>
            </w:pPr>
            <w:r>
              <w:rPr>
                <w:rFonts w:ascii="Lato" w:hAnsi="Lato"/>
                <w:sz w:val="20"/>
                <w:szCs w:val="20"/>
              </w:rPr>
              <w:t xml:space="preserve">  86,307,952.00 </w:t>
            </w:r>
          </w:p>
        </w:tc>
      </w:tr>
      <w:tr w:rsidR="00F863F7" w:rsidRPr="001A0B13" w14:paraId="5ACF62DA" w14:textId="77777777" w:rsidTr="00B26C02">
        <w:trPr>
          <w:trHeight w:val="391"/>
        </w:trPr>
        <w:tc>
          <w:tcPr>
            <w:tcW w:w="975" w:type="pct"/>
            <w:shd w:val="clear" w:color="auto" w:fill="auto"/>
            <w:vAlign w:val="bottom"/>
          </w:tcPr>
          <w:p w14:paraId="57B7DDC0" w14:textId="77777777" w:rsidR="00F863F7" w:rsidRPr="001A0B13" w:rsidRDefault="00F863F7" w:rsidP="00F863F7">
            <w:pPr>
              <w:autoSpaceDE w:val="0"/>
              <w:autoSpaceDN w:val="0"/>
              <w:adjustRightInd w:val="0"/>
              <w:spacing w:line="360" w:lineRule="auto"/>
              <w:jc w:val="both"/>
              <w:rPr>
                <w:rFonts w:ascii="Lato" w:hAnsi="Lato" w:cs="Calibri"/>
                <w:color w:val="000000"/>
                <w:sz w:val="20"/>
                <w:szCs w:val="20"/>
              </w:rPr>
            </w:pPr>
            <w:r w:rsidRPr="001A0B13">
              <w:rPr>
                <w:rFonts w:ascii="Lato" w:hAnsi="Lato" w:cs="Calibri"/>
                <w:color w:val="000000"/>
                <w:sz w:val="20"/>
                <w:szCs w:val="20"/>
              </w:rPr>
              <w:t>1.2.2.4.2.8</w:t>
            </w:r>
          </w:p>
        </w:tc>
        <w:tc>
          <w:tcPr>
            <w:tcW w:w="2768" w:type="pct"/>
            <w:shd w:val="clear" w:color="auto" w:fill="auto"/>
            <w:vAlign w:val="bottom"/>
          </w:tcPr>
          <w:p w14:paraId="43C303B7" w14:textId="77777777" w:rsidR="00F863F7" w:rsidRPr="001A0B13" w:rsidRDefault="00F863F7" w:rsidP="00F863F7">
            <w:pPr>
              <w:autoSpaceDE w:val="0"/>
              <w:autoSpaceDN w:val="0"/>
              <w:adjustRightInd w:val="0"/>
              <w:spacing w:line="360" w:lineRule="auto"/>
              <w:rPr>
                <w:rFonts w:ascii="Lato" w:hAnsi="Lato" w:cs="Calibri"/>
                <w:color w:val="000000"/>
                <w:sz w:val="20"/>
                <w:szCs w:val="20"/>
              </w:rPr>
            </w:pPr>
            <w:r w:rsidRPr="001A0B13">
              <w:rPr>
                <w:rFonts w:ascii="Lato" w:hAnsi="Lato" w:cs="Calibri"/>
                <w:color w:val="000000"/>
                <w:sz w:val="20"/>
                <w:szCs w:val="20"/>
              </w:rPr>
              <w:t>PLUS 18 MESES</w:t>
            </w:r>
          </w:p>
        </w:tc>
        <w:tc>
          <w:tcPr>
            <w:tcW w:w="1257" w:type="pct"/>
            <w:vAlign w:val="center"/>
          </w:tcPr>
          <w:p w14:paraId="2B724BB7" w14:textId="69A339D2" w:rsidR="00F863F7" w:rsidRPr="004A65D7" w:rsidRDefault="00F863F7" w:rsidP="00F863F7">
            <w:pPr>
              <w:autoSpaceDE w:val="0"/>
              <w:autoSpaceDN w:val="0"/>
              <w:adjustRightInd w:val="0"/>
              <w:spacing w:line="360" w:lineRule="auto"/>
              <w:jc w:val="right"/>
              <w:rPr>
                <w:rFonts w:ascii="Lato" w:hAnsi="Lato" w:cs="Calibri"/>
                <w:color w:val="000000"/>
                <w:sz w:val="20"/>
                <w:szCs w:val="18"/>
              </w:rPr>
            </w:pPr>
            <w:r>
              <w:rPr>
                <w:rFonts w:ascii="Lato" w:hAnsi="Lato"/>
                <w:sz w:val="20"/>
                <w:szCs w:val="20"/>
              </w:rPr>
              <w:t xml:space="preserve"> 283,596,929.22 </w:t>
            </w:r>
          </w:p>
        </w:tc>
      </w:tr>
      <w:tr w:rsidR="00F863F7" w:rsidRPr="001A0B13" w14:paraId="5CA126E7" w14:textId="77777777" w:rsidTr="00B26C02">
        <w:trPr>
          <w:trHeight w:val="374"/>
        </w:trPr>
        <w:tc>
          <w:tcPr>
            <w:tcW w:w="975" w:type="pct"/>
            <w:shd w:val="clear" w:color="auto" w:fill="auto"/>
            <w:vAlign w:val="bottom"/>
          </w:tcPr>
          <w:p w14:paraId="611027F3" w14:textId="77777777" w:rsidR="00F863F7" w:rsidRPr="001A0B13" w:rsidRDefault="00F863F7" w:rsidP="00F863F7">
            <w:pPr>
              <w:autoSpaceDE w:val="0"/>
              <w:autoSpaceDN w:val="0"/>
              <w:adjustRightInd w:val="0"/>
              <w:spacing w:line="360" w:lineRule="auto"/>
              <w:jc w:val="both"/>
              <w:rPr>
                <w:rFonts w:ascii="Lato" w:hAnsi="Lato" w:cs="Calibri"/>
                <w:color w:val="000000"/>
                <w:sz w:val="20"/>
                <w:szCs w:val="20"/>
              </w:rPr>
            </w:pPr>
            <w:r w:rsidRPr="001A0B13">
              <w:rPr>
                <w:rFonts w:ascii="Lato" w:hAnsi="Lato" w:cs="Calibri"/>
                <w:color w:val="000000"/>
                <w:sz w:val="20"/>
                <w:szCs w:val="20"/>
              </w:rPr>
              <w:t>1.2.2.4.2.18</w:t>
            </w:r>
          </w:p>
        </w:tc>
        <w:tc>
          <w:tcPr>
            <w:tcW w:w="2768" w:type="pct"/>
            <w:shd w:val="clear" w:color="auto" w:fill="auto"/>
            <w:vAlign w:val="bottom"/>
          </w:tcPr>
          <w:p w14:paraId="43D97E8D" w14:textId="77777777" w:rsidR="00F863F7" w:rsidRPr="001A0B13" w:rsidRDefault="00F863F7" w:rsidP="00F863F7">
            <w:pPr>
              <w:autoSpaceDE w:val="0"/>
              <w:autoSpaceDN w:val="0"/>
              <w:adjustRightInd w:val="0"/>
              <w:spacing w:line="360" w:lineRule="auto"/>
              <w:rPr>
                <w:rFonts w:ascii="Lato" w:hAnsi="Lato" w:cs="Calibri"/>
                <w:color w:val="000000"/>
                <w:sz w:val="20"/>
                <w:szCs w:val="20"/>
              </w:rPr>
            </w:pPr>
            <w:r w:rsidRPr="001A0B13">
              <w:rPr>
                <w:rFonts w:ascii="Lato" w:hAnsi="Lato" w:cs="Calibri"/>
                <w:color w:val="000000"/>
                <w:sz w:val="20"/>
                <w:szCs w:val="20"/>
              </w:rPr>
              <w:t>PLUS 18 MESES POR RECUPERAR</w:t>
            </w:r>
          </w:p>
        </w:tc>
        <w:tc>
          <w:tcPr>
            <w:tcW w:w="1257" w:type="pct"/>
            <w:vAlign w:val="center"/>
          </w:tcPr>
          <w:p w14:paraId="09D8C8EF" w14:textId="09B0B65A" w:rsidR="00F863F7" w:rsidRPr="004A65D7" w:rsidRDefault="00F863F7" w:rsidP="00F863F7">
            <w:pPr>
              <w:autoSpaceDE w:val="0"/>
              <w:autoSpaceDN w:val="0"/>
              <w:adjustRightInd w:val="0"/>
              <w:spacing w:line="360" w:lineRule="auto"/>
              <w:jc w:val="right"/>
              <w:rPr>
                <w:rFonts w:ascii="Lato" w:hAnsi="Lato" w:cs="Calibri"/>
                <w:color w:val="000000"/>
                <w:sz w:val="20"/>
                <w:szCs w:val="18"/>
              </w:rPr>
            </w:pPr>
            <w:r>
              <w:rPr>
                <w:rFonts w:ascii="Lato" w:hAnsi="Lato"/>
                <w:sz w:val="20"/>
                <w:szCs w:val="20"/>
              </w:rPr>
              <w:t xml:space="preserve">-          75,698,557.84 </w:t>
            </w:r>
          </w:p>
        </w:tc>
      </w:tr>
      <w:tr w:rsidR="00F863F7" w:rsidRPr="001A0B13" w14:paraId="239FE1FF" w14:textId="77777777" w:rsidTr="00B26C02">
        <w:trPr>
          <w:trHeight w:val="374"/>
        </w:trPr>
        <w:tc>
          <w:tcPr>
            <w:tcW w:w="975" w:type="pct"/>
            <w:shd w:val="clear" w:color="auto" w:fill="auto"/>
            <w:vAlign w:val="bottom"/>
          </w:tcPr>
          <w:p w14:paraId="2D5E60F5" w14:textId="77777777" w:rsidR="00F863F7" w:rsidRPr="001A0B13" w:rsidRDefault="00F863F7" w:rsidP="00F863F7">
            <w:pPr>
              <w:autoSpaceDE w:val="0"/>
              <w:autoSpaceDN w:val="0"/>
              <w:adjustRightInd w:val="0"/>
              <w:spacing w:line="360" w:lineRule="auto"/>
              <w:jc w:val="both"/>
              <w:rPr>
                <w:rFonts w:ascii="Lato" w:hAnsi="Lato" w:cs="Calibri"/>
                <w:color w:val="000000"/>
                <w:sz w:val="20"/>
                <w:szCs w:val="20"/>
              </w:rPr>
            </w:pPr>
            <w:r w:rsidRPr="001A0B13">
              <w:rPr>
                <w:rFonts w:ascii="Lato" w:hAnsi="Lato" w:cs="Calibri"/>
                <w:color w:val="000000"/>
                <w:sz w:val="20"/>
                <w:szCs w:val="20"/>
              </w:rPr>
              <w:t>1.2.2.4.2.9</w:t>
            </w:r>
          </w:p>
        </w:tc>
        <w:tc>
          <w:tcPr>
            <w:tcW w:w="2768" w:type="pct"/>
            <w:shd w:val="clear" w:color="auto" w:fill="auto"/>
            <w:vAlign w:val="bottom"/>
          </w:tcPr>
          <w:p w14:paraId="18BA6635" w14:textId="77777777" w:rsidR="00F863F7" w:rsidRPr="001A0B13" w:rsidRDefault="00F863F7" w:rsidP="00F863F7">
            <w:pPr>
              <w:autoSpaceDE w:val="0"/>
              <w:autoSpaceDN w:val="0"/>
              <w:adjustRightInd w:val="0"/>
              <w:spacing w:line="360" w:lineRule="auto"/>
              <w:rPr>
                <w:rFonts w:ascii="Lato" w:hAnsi="Lato" w:cs="Calibri"/>
                <w:color w:val="000000"/>
                <w:sz w:val="20"/>
                <w:szCs w:val="20"/>
              </w:rPr>
            </w:pPr>
            <w:r w:rsidRPr="001A0B13">
              <w:rPr>
                <w:rFonts w:ascii="Lato" w:hAnsi="Lato" w:cs="Calibri"/>
                <w:color w:val="000000"/>
                <w:sz w:val="20"/>
                <w:szCs w:val="20"/>
              </w:rPr>
              <w:t>PLUS 24 MESES</w:t>
            </w:r>
          </w:p>
        </w:tc>
        <w:tc>
          <w:tcPr>
            <w:tcW w:w="1257" w:type="pct"/>
            <w:vAlign w:val="center"/>
          </w:tcPr>
          <w:p w14:paraId="41EFB281" w14:textId="31A30D5E" w:rsidR="00F863F7" w:rsidRPr="004A65D7" w:rsidRDefault="00F863F7" w:rsidP="00F863F7">
            <w:pPr>
              <w:autoSpaceDE w:val="0"/>
              <w:autoSpaceDN w:val="0"/>
              <w:adjustRightInd w:val="0"/>
              <w:spacing w:line="360" w:lineRule="auto"/>
              <w:jc w:val="right"/>
              <w:rPr>
                <w:rFonts w:ascii="Lato" w:hAnsi="Lato" w:cs="Calibri"/>
                <w:color w:val="000000"/>
                <w:sz w:val="20"/>
                <w:szCs w:val="18"/>
              </w:rPr>
            </w:pPr>
            <w:r>
              <w:rPr>
                <w:rFonts w:ascii="Lato" w:hAnsi="Lato"/>
                <w:sz w:val="20"/>
                <w:szCs w:val="20"/>
              </w:rPr>
              <w:t xml:space="preserve"> 399,193,893.35 </w:t>
            </w:r>
          </w:p>
        </w:tc>
      </w:tr>
      <w:tr w:rsidR="00F863F7" w:rsidRPr="001A0B13" w14:paraId="0C6CF769" w14:textId="77777777" w:rsidTr="00B26C02">
        <w:trPr>
          <w:trHeight w:val="391"/>
        </w:trPr>
        <w:tc>
          <w:tcPr>
            <w:tcW w:w="975" w:type="pct"/>
            <w:shd w:val="clear" w:color="auto" w:fill="auto"/>
            <w:vAlign w:val="bottom"/>
          </w:tcPr>
          <w:p w14:paraId="47ADB307" w14:textId="77777777" w:rsidR="00F863F7" w:rsidRPr="001A0B13" w:rsidRDefault="00F863F7" w:rsidP="00F863F7">
            <w:pPr>
              <w:autoSpaceDE w:val="0"/>
              <w:autoSpaceDN w:val="0"/>
              <w:adjustRightInd w:val="0"/>
              <w:spacing w:line="360" w:lineRule="auto"/>
              <w:jc w:val="both"/>
              <w:rPr>
                <w:rFonts w:ascii="Lato" w:hAnsi="Lato" w:cs="Calibri"/>
                <w:color w:val="000000"/>
                <w:sz w:val="20"/>
                <w:szCs w:val="20"/>
              </w:rPr>
            </w:pPr>
            <w:r w:rsidRPr="001A0B13">
              <w:rPr>
                <w:rFonts w:ascii="Lato" w:hAnsi="Lato" w:cs="Calibri"/>
                <w:color w:val="000000"/>
                <w:sz w:val="20"/>
                <w:szCs w:val="20"/>
              </w:rPr>
              <w:t>1.2.2.4.2.19</w:t>
            </w:r>
          </w:p>
        </w:tc>
        <w:tc>
          <w:tcPr>
            <w:tcW w:w="2768" w:type="pct"/>
            <w:shd w:val="clear" w:color="auto" w:fill="auto"/>
            <w:vAlign w:val="bottom"/>
          </w:tcPr>
          <w:p w14:paraId="6DB9E0A4" w14:textId="77777777" w:rsidR="00F863F7" w:rsidRPr="001A0B13" w:rsidRDefault="00F863F7" w:rsidP="00F863F7">
            <w:pPr>
              <w:autoSpaceDE w:val="0"/>
              <w:autoSpaceDN w:val="0"/>
              <w:adjustRightInd w:val="0"/>
              <w:spacing w:line="360" w:lineRule="auto"/>
              <w:rPr>
                <w:rFonts w:ascii="Lato" w:hAnsi="Lato" w:cs="Calibri"/>
                <w:color w:val="000000"/>
                <w:sz w:val="20"/>
                <w:szCs w:val="20"/>
              </w:rPr>
            </w:pPr>
            <w:r w:rsidRPr="001A0B13">
              <w:rPr>
                <w:rFonts w:ascii="Lato" w:hAnsi="Lato" w:cs="Calibri"/>
                <w:color w:val="000000"/>
                <w:sz w:val="20"/>
                <w:szCs w:val="20"/>
              </w:rPr>
              <w:t>PLUS 24 MESES POR RECUPERAR</w:t>
            </w:r>
          </w:p>
        </w:tc>
        <w:tc>
          <w:tcPr>
            <w:tcW w:w="1257" w:type="pct"/>
            <w:vAlign w:val="center"/>
          </w:tcPr>
          <w:p w14:paraId="0EEBF043" w14:textId="7C7BECF7" w:rsidR="00F863F7" w:rsidRPr="004A65D7" w:rsidRDefault="00F863F7" w:rsidP="00F863F7">
            <w:pPr>
              <w:autoSpaceDE w:val="0"/>
              <w:autoSpaceDN w:val="0"/>
              <w:adjustRightInd w:val="0"/>
              <w:spacing w:line="360" w:lineRule="auto"/>
              <w:jc w:val="right"/>
              <w:rPr>
                <w:rFonts w:ascii="Lato" w:hAnsi="Lato" w:cs="Calibri"/>
                <w:color w:val="000000"/>
                <w:sz w:val="20"/>
                <w:szCs w:val="18"/>
              </w:rPr>
            </w:pPr>
            <w:r>
              <w:rPr>
                <w:rFonts w:ascii="Lato" w:hAnsi="Lato"/>
                <w:sz w:val="20"/>
                <w:szCs w:val="20"/>
              </w:rPr>
              <w:t xml:space="preserve">-        100,416,195.47 </w:t>
            </w:r>
          </w:p>
        </w:tc>
      </w:tr>
      <w:tr w:rsidR="00F863F7" w:rsidRPr="001A0B13" w14:paraId="23FD3C8F" w14:textId="77777777" w:rsidTr="00B26C02">
        <w:trPr>
          <w:trHeight w:val="374"/>
        </w:trPr>
        <w:tc>
          <w:tcPr>
            <w:tcW w:w="975" w:type="pct"/>
            <w:shd w:val="clear" w:color="auto" w:fill="auto"/>
            <w:vAlign w:val="bottom"/>
          </w:tcPr>
          <w:p w14:paraId="4B5C2C0B" w14:textId="77777777" w:rsidR="00F863F7" w:rsidRPr="001A0B13" w:rsidRDefault="00F863F7" w:rsidP="00F863F7">
            <w:pPr>
              <w:autoSpaceDE w:val="0"/>
              <w:autoSpaceDN w:val="0"/>
              <w:adjustRightInd w:val="0"/>
              <w:spacing w:line="360" w:lineRule="auto"/>
              <w:jc w:val="both"/>
              <w:rPr>
                <w:rFonts w:ascii="Lato" w:hAnsi="Lato" w:cs="Calibri"/>
                <w:color w:val="000000"/>
                <w:sz w:val="20"/>
                <w:szCs w:val="20"/>
              </w:rPr>
            </w:pPr>
            <w:r w:rsidRPr="001A0B13">
              <w:rPr>
                <w:rFonts w:ascii="Lato" w:hAnsi="Lato" w:cs="Calibri"/>
                <w:color w:val="000000"/>
                <w:sz w:val="20"/>
                <w:szCs w:val="20"/>
              </w:rPr>
              <w:t>1.2.2.4.2.10</w:t>
            </w:r>
          </w:p>
        </w:tc>
        <w:tc>
          <w:tcPr>
            <w:tcW w:w="2768" w:type="pct"/>
            <w:shd w:val="clear" w:color="auto" w:fill="auto"/>
            <w:vAlign w:val="bottom"/>
          </w:tcPr>
          <w:p w14:paraId="2A1284FA" w14:textId="77777777" w:rsidR="00F863F7" w:rsidRPr="001A0B13" w:rsidRDefault="00F863F7" w:rsidP="00F863F7">
            <w:pPr>
              <w:autoSpaceDE w:val="0"/>
              <w:autoSpaceDN w:val="0"/>
              <w:adjustRightInd w:val="0"/>
              <w:spacing w:line="360" w:lineRule="auto"/>
              <w:rPr>
                <w:rFonts w:ascii="Lato" w:hAnsi="Lato" w:cs="Calibri"/>
                <w:color w:val="000000"/>
                <w:sz w:val="20"/>
                <w:szCs w:val="20"/>
              </w:rPr>
            </w:pPr>
            <w:r w:rsidRPr="001A0B13">
              <w:rPr>
                <w:rFonts w:ascii="Lato" w:hAnsi="Lato" w:cs="Calibri"/>
                <w:color w:val="000000"/>
                <w:sz w:val="20"/>
                <w:szCs w:val="20"/>
              </w:rPr>
              <w:t>PLUS 36 MESES</w:t>
            </w:r>
          </w:p>
        </w:tc>
        <w:tc>
          <w:tcPr>
            <w:tcW w:w="1257" w:type="pct"/>
            <w:vAlign w:val="center"/>
          </w:tcPr>
          <w:p w14:paraId="238442A3" w14:textId="393EA782" w:rsidR="00F863F7" w:rsidRPr="004A65D7" w:rsidRDefault="00F863F7" w:rsidP="00F863F7">
            <w:pPr>
              <w:autoSpaceDE w:val="0"/>
              <w:autoSpaceDN w:val="0"/>
              <w:adjustRightInd w:val="0"/>
              <w:spacing w:line="360" w:lineRule="auto"/>
              <w:jc w:val="right"/>
              <w:rPr>
                <w:rFonts w:ascii="Lato" w:hAnsi="Lato" w:cs="Calibri"/>
                <w:color w:val="000000"/>
                <w:sz w:val="20"/>
                <w:szCs w:val="18"/>
              </w:rPr>
            </w:pPr>
            <w:r>
              <w:rPr>
                <w:rFonts w:ascii="Lato" w:hAnsi="Lato"/>
                <w:sz w:val="20"/>
                <w:szCs w:val="20"/>
              </w:rPr>
              <w:t xml:space="preserve">235,721,202.83 </w:t>
            </w:r>
          </w:p>
        </w:tc>
      </w:tr>
      <w:tr w:rsidR="00F863F7" w:rsidRPr="001A0B13" w14:paraId="525092FD" w14:textId="77777777" w:rsidTr="00B26C02">
        <w:trPr>
          <w:trHeight w:val="374"/>
        </w:trPr>
        <w:tc>
          <w:tcPr>
            <w:tcW w:w="975" w:type="pct"/>
            <w:shd w:val="clear" w:color="auto" w:fill="auto"/>
            <w:vAlign w:val="bottom"/>
          </w:tcPr>
          <w:p w14:paraId="45090F84" w14:textId="77777777" w:rsidR="00F863F7" w:rsidRPr="001A0B13" w:rsidRDefault="00F863F7" w:rsidP="00F863F7">
            <w:pPr>
              <w:autoSpaceDE w:val="0"/>
              <w:autoSpaceDN w:val="0"/>
              <w:adjustRightInd w:val="0"/>
              <w:spacing w:line="360" w:lineRule="auto"/>
              <w:jc w:val="both"/>
              <w:rPr>
                <w:rFonts w:ascii="Lato" w:hAnsi="Lato" w:cs="Calibri"/>
                <w:color w:val="000000"/>
                <w:sz w:val="20"/>
                <w:szCs w:val="20"/>
              </w:rPr>
            </w:pPr>
            <w:r w:rsidRPr="001A0B13">
              <w:rPr>
                <w:rFonts w:ascii="Lato" w:hAnsi="Lato" w:cs="Calibri"/>
                <w:color w:val="000000"/>
                <w:sz w:val="20"/>
                <w:szCs w:val="20"/>
              </w:rPr>
              <w:t>1.2.2.4.2.20</w:t>
            </w:r>
          </w:p>
        </w:tc>
        <w:tc>
          <w:tcPr>
            <w:tcW w:w="2768" w:type="pct"/>
            <w:shd w:val="clear" w:color="auto" w:fill="auto"/>
            <w:vAlign w:val="bottom"/>
          </w:tcPr>
          <w:p w14:paraId="07A5256E" w14:textId="77777777" w:rsidR="00F863F7" w:rsidRPr="001A0B13" w:rsidRDefault="00F863F7" w:rsidP="00F863F7">
            <w:pPr>
              <w:autoSpaceDE w:val="0"/>
              <w:autoSpaceDN w:val="0"/>
              <w:adjustRightInd w:val="0"/>
              <w:spacing w:line="360" w:lineRule="auto"/>
              <w:rPr>
                <w:rFonts w:ascii="Lato" w:hAnsi="Lato" w:cs="Calibri"/>
                <w:color w:val="000000"/>
                <w:sz w:val="20"/>
                <w:szCs w:val="20"/>
              </w:rPr>
            </w:pPr>
            <w:r w:rsidRPr="001A0B13">
              <w:rPr>
                <w:rFonts w:ascii="Lato" w:hAnsi="Lato" w:cs="Calibri"/>
                <w:color w:val="000000"/>
                <w:sz w:val="20"/>
                <w:szCs w:val="20"/>
              </w:rPr>
              <w:t>PLUS 36 MESES POR RECUPERAR</w:t>
            </w:r>
          </w:p>
        </w:tc>
        <w:tc>
          <w:tcPr>
            <w:tcW w:w="1257" w:type="pct"/>
            <w:vAlign w:val="center"/>
          </w:tcPr>
          <w:p w14:paraId="6599A4B5" w14:textId="760A8723" w:rsidR="00F863F7" w:rsidRPr="004A65D7" w:rsidRDefault="00F863F7" w:rsidP="00F863F7">
            <w:pPr>
              <w:autoSpaceDE w:val="0"/>
              <w:autoSpaceDN w:val="0"/>
              <w:adjustRightInd w:val="0"/>
              <w:spacing w:line="360" w:lineRule="auto"/>
              <w:jc w:val="right"/>
              <w:rPr>
                <w:rFonts w:ascii="Lato" w:hAnsi="Lato" w:cs="Calibri"/>
                <w:color w:val="000000"/>
                <w:sz w:val="20"/>
                <w:szCs w:val="18"/>
              </w:rPr>
            </w:pPr>
            <w:r>
              <w:rPr>
                <w:rFonts w:ascii="Lato" w:hAnsi="Lato"/>
                <w:sz w:val="20"/>
                <w:szCs w:val="20"/>
              </w:rPr>
              <w:t xml:space="preserve">-          47,831,711.49 </w:t>
            </w:r>
          </w:p>
        </w:tc>
      </w:tr>
      <w:tr w:rsidR="00F863F7" w:rsidRPr="001A0B13" w14:paraId="594F823B" w14:textId="77777777" w:rsidTr="00B26C02">
        <w:trPr>
          <w:trHeight w:val="374"/>
        </w:trPr>
        <w:tc>
          <w:tcPr>
            <w:tcW w:w="975" w:type="pct"/>
            <w:shd w:val="clear" w:color="auto" w:fill="auto"/>
            <w:vAlign w:val="bottom"/>
          </w:tcPr>
          <w:p w14:paraId="7823C893" w14:textId="77777777" w:rsidR="00F863F7" w:rsidRPr="001A0B13" w:rsidRDefault="00F863F7" w:rsidP="00F863F7">
            <w:pPr>
              <w:autoSpaceDE w:val="0"/>
              <w:autoSpaceDN w:val="0"/>
              <w:adjustRightInd w:val="0"/>
              <w:spacing w:line="360" w:lineRule="auto"/>
              <w:jc w:val="both"/>
              <w:rPr>
                <w:rFonts w:ascii="Lato" w:hAnsi="Lato" w:cs="Calibri"/>
                <w:color w:val="000000"/>
                <w:sz w:val="20"/>
                <w:szCs w:val="20"/>
              </w:rPr>
            </w:pPr>
            <w:r w:rsidRPr="001A0B13">
              <w:rPr>
                <w:rFonts w:ascii="Lato" w:hAnsi="Lato" w:cs="Calibri"/>
                <w:color w:val="000000"/>
                <w:sz w:val="20"/>
                <w:szCs w:val="20"/>
              </w:rPr>
              <w:t>1.2.2.4.2.11</w:t>
            </w:r>
          </w:p>
        </w:tc>
        <w:tc>
          <w:tcPr>
            <w:tcW w:w="2768" w:type="pct"/>
            <w:shd w:val="clear" w:color="auto" w:fill="auto"/>
            <w:vAlign w:val="bottom"/>
          </w:tcPr>
          <w:p w14:paraId="0FD2B959" w14:textId="77777777" w:rsidR="00F863F7" w:rsidRPr="001A0B13" w:rsidRDefault="00F863F7" w:rsidP="00F863F7">
            <w:pPr>
              <w:autoSpaceDE w:val="0"/>
              <w:autoSpaceDN w:val="0"/>
              <w:adjustRightInd w:val="0"/>
              <w:spacing w:line="360" w:lineRule="auto"/>
              <w:rPr>
                <w:rFonts w:ascii="Lato" w:hAnsi="Lato" w:cs="Calibri"/>
                <w:color w:val="000000"/>
                <w:sz w:val="20"/>
                <w:szCs w:val="20"/>
              </w:rPr>
            </w:pPr>
            <w:r w:rsidRPr="001A0B13">
              <w:rPr>
                <w:rFonts w:ascii="Lato" w:hAnsi="Lato" w:cs="Calibri"/>
                <w:color w:val="000000"/>
                <w:sz w:val="20"/>
                <w:szCs w:val="20"/>
              </w:rPr>
              <w:t>PLUS 48 MESES</w:t>
            </w:r>
          </w:p>
        </w:tc>
        <w:tc>
          <w:tcPr>
            <w:tcW w:w="1257" w:type="pct"/>
            <w:vAlign w:val="center"/>
          </w:tcPr>
          <w:p w14:paraId="221D4E3F" w14:textId="0CEF383D" w:rsidR="00F863F7" w:rsidRPr="004A65D7" w:rsidRDefault="00F863F7" w:rsidP="00F863F7">
            <w:pPr>
              <w:autoSpaceDE w:val="0"/>
              <w:autoSpaceDN w:val="0"/>
              <w:adjustRightInd w:val="0"/>
              <w:spacing w:line="360" w:lineRule="auto"/>
              <w:jc w:val="right"/>
              <w:rPr>
                <w:rFonts w:ascii="Lato" w:hAnsi="Lato" w:cs="Calibri"/>
                <w:color w:val="000000"/>
                <w:sz w:val="20"/>
                <w:szCs w:val="18"/>
              </w:rPr>
            </w:pPr>
            <w:r>
              <w:rPr>
                <w:rFonts w:ascii="Lato" w:hAnsi="Lato"/>
                <w:sz w:val="20"/>
                <w:szCs w:val="20"/>
              </w:rPr>
              <w:t xml:space="preserve">51,408,480.68 </w:t>
            </w:r>
          </w:p>
        </w:tc>
      </w:tr>
      <w:tr w:rsidR="00F863F7" w:rsidRPr="001A0B13" w14:paraId="6E8AF571" w14:textId="77777777" w:rsidTr="00B26C02">
        <w:trPr>
          <w:trHeight w:val="391"/>
        </w:trPr>
        <w:tc>
          <w:tcPr>
            <w:tcW w:w="975" w:type="pct"/>
            <w:shd w:val="clear" w:color="auto" w:fill="auto"/>
            <w:vAlign w:val="bottom"/>
          </w:tcPr>
          <w:p w14:paraId="5A43E5E0" w14:textId="77777777" w:rsidR="00F863F7" w:rsidRPr="001A0B13" w:rsidRDefault="00F863F7" w:rsidP="00F863F7">
            <w:pPr>
              <w:autoSpaceDE w:val="0"/>
              <w:autoSpaceDN w:val="0"/>
              <w:adjustRightInd w:val="0"/>
              <w:spacing w:line="360" w:lineRule="auto"/>
              <w:jc w:val="both"/>
              <w:rPr>
                <w:rFonts w:ascii="Lato" w:hAnsi="Lato" w:cs="Calibri"/>
                <w:color w:val="000000"/>
                <w:sz w:val="20"/>
                <w:szCs w:val="20"/>
              </w:rPr>
            </w:pPr>
            <w:r w:rsidRPr="001A0B13">
              <w:rPr>
                <w:rFonts w:ascii="Lato" w:hAnsi="Lato" w:cs="Calibri"/>
                <w:color w:val="000000"/>
                <w:sz w:val="20"/>
                <w:szCs w:val="20"/>
              </w:rPr>
              <w:t>1.2.2.4.2.21</w:t>
            </w:r>
          </w:p>
        </w:tc>
        <w:tc>
          <w:tcPr>
            <w:tcW w:w="2768" w:type="pct"/>
            <w:shd w:val="clear" w:color="auto" w:fill="auto"/>
            <w:vAlign w:val="bottom"/>
          </w:tcPr>
          <w:p w14:paraId="79D6B769" w14:textId="77777777" w:rsidR="00F863F7" w:rsidRPr="001A0B13" w:rsidRDefault="00F863F7" w:rsidP="00F863F7">
            <w:pPr>
              <w:autoSpaceDE w:val="0"/>
              <w:autoSpaceDN w:val="0"/>
              <w:adjustRightInd w:val="0"/>
              <w:spacing w:line="360" w:lineRule="auto"/>
              <w:rPr>
                <w:rFonts w:ascii="Lato" w:hAnsi="Lato" w:cs="Calibri"/>
                <w:color w:val="000000"/>
                <w:sz w:val="20"/>
                <w:szCs w:val="20"/>
              </w:rPr>
            </w:pPr>
            <w:r w:rsidRPr="001A0B13">
              <w:rPr>
                <w:rFonts w:ascii="Lato" w:hAnsi="Lato" w:cs="Calibri"/>
                <w:color w:val="000000"/>
                <w:sz w:val="20"/>
                <w:szCs w:val="20"/>
              </w:rPr>
              <w:t>PLUS 48 MESES POR RECUPERAR</w:t>
            </w:r>
          </w:p>
        </w:tc>
        <w:tc>
          <w:tcPr>
            <w:tcW w:w="1257" w:type="pct"/>
            <w:vAlign w:val="center"/>
          </w:tcPr>
          <w:p w14:paraId="3D472CB5" w14:textId="3BB6570F" w:rsidR="00F863F7" w:rsidRPr="004A65D7" w:rsidRDefault="00F863F7" w:rsidP="00F863F7">
            <w:pPr>
              <w:autoSpaceDE w:val="0"/>
              <w:autoSpaceDN w:val="0"/>
              <w:adjustRightInd w:val="0"/>
              <w:spacing w:line="360" w:lineRule="auto"/>
              <w:jc w:val="right"/>
              <w:rPr>
                <w:rFonts w:ascii="Lato" w:hAnsi="Lato" w:cs="Calibri"/>
                <w:color w:val="000000"/>
                <w:sz w:val="20"/>
                <w:szCs w:val="18"/>
              </w:rPr>
            </w:pPr>
            <w:r>
              <w:rPr>
                <w:rFonts w:ascii="Lato" w:hAnsi="Lato"/>
                <w:sz w:val="20"/>
                <w:szCs w:val="20"/>
              </w:rPr>
              <w:t xml:space="preserve">-          11,816,575.80 </w:t>
            </w:r>
          </w:p>
        </w:tc>
      </w:tr>
      <w:tr w:rsidR="00F863F7" w:rsidRPr="001A0B13" w14:paraId="7A55490D" w14:textId="77777777" w:rsidTr="00B26C02">
        <w:trPr>
          <w:trHeight w:val="374"/>
        </w:trPr>
        <w:tc>
          <w:tcPr>
            <w:tcW w:w="975" w:type="pct"/>
            <w:shd w:val="clear" w:color="auto" w:fill="auto"/>
            <w:vAlign w:val="bottom"/>
          </w:tcPr>
          <w:p w14:paraId="63F6DA26" w14:textId="77777777" w:rsidR="00F863F7" w:rsidRPr="001A0B13" w:rsidRDefault="00F863F7" w:rsidP="00F863F7">
            <w:pPr>
              <w:autoSpaceDE w:val="0"/>
              <w:autoSpaceDN w:val="0"/>
              <w:adjustRightInd w:val="0"/>
              <w:spacing w:line="360" w:lineRule="auto"/>
              <w:jc w:val="both"/>
              <w:rPr>
                <w:rFonts w:ascii="Lato" w:hAnsi="Lato" w:cs="Calibri"/>
                <w:color w:val="000000"/>
                <w:sz w:val="20"/>
                <w:szCs w:val="20"/>
              </w:rPr>
            </w:pPr>
          </w:p>
        </w:tc>
        <w:tc>
          <w:tcPr>
            <w:tcW w:w="2768" w:type="pct"/>
            <w:shd w:val="clear" w:color="auto" w:fill="auto"/>
            <w:vAlign w:val="bottom"/>
          </w:tcPr>
          <w:p w14:paraId="101BC571" w14:textId="77777777" w:rsidR="00F863F7" w:rsidRPr="001A0B13" w:rsidRDefault="00F863F7" w:rsidP="00F863F7">
            <w:pPr>
              <w:autoSpaceDE w:val="0"/>
              <w:autoSpaceDN w:val="0"/>
              <w:adjustRightInd w:val="0"/>
              <w:spacing w:line="360" w:lineRule="auto"/>
              <w:rPr>
                <w:rFonts w:ascii="Lato" w:hAnsi="Lato" w:cs="Calibri"/>
                <w:b/>
                <w:color w:val="000000"/>
                <w:sz w:val="20"/>
                <w:szCs w:val="20"/>
              </w:rPr>
            </w:pPr>
            <w:r w:rsidRPr="001A0B13">
              <w:rPr>
                <w:rFonts w:ascii="Lato" w:hAnsi="Lato" w:cs="Calibri"/>
                <w:b/>
                <w:color w:val="000000"/>
                <w:sz w:val="20"/>
                <w:szCs w:val="20"/>
              </w:rPr>
              <w:t>SALDO DE LA CUENTA</w:t>
            </w:r>
          </w:p>
        </w:tc>
        <w:tc>
          <w:tcPr>
            <w:tcW w:w="1257" w:type="pct"/>
            <w:vAlign w:val="center"/>
          </w:tcPr>
          <w:p w14:paraId="1472272B" w14:textId="1852F9AD" w:rsidR="00F863F7" w:rsidRPr="004A65D7" w:rsidRDefault="00F863F7" w:rsidP="00F863F7">
            <w:pPr>
              <w:autoSpaceDE w:val="0"/>
              <w:autoSpaceDN w:val="0"/>
              <w:adjustRightInd w:val="0"/>
              <w:spacing w:line="360" w:lineRule="auto"/>
              <w:jc w:val="right"/>
              <w:rPr>
                <w:rFonts w:ascii="Lato" w:hAnsi="Lato" w:cs="Calibri"/>
                <w:b/>
                <w:color w:val="000000"/>
                <w:sz w:val="20"/>
                <w:szCs w:val="18"/>
              </w:rPr>
            </w:pPr>
            <w:r>
              <w:rPr>
                <w:rFonts w:ascii="Lato" w:hAnsi="Lato"/>
                <w:b/>
                <w:bCs/>
                <w:sz w:val="20"/>
                <w:szCs w:val="20"/>
              </w:rPr>
              <w:t xml:space="preserve">         824,592,010.24 </w:t>
            </w:r>
          </w:p>
        </w:tc>
      </w:tr>
      <w:tr w:rsidR="005C645A" w:rsidRPr="001A0B13" w14:paraId="5E591565" w14:textId="77777777" w:rsidTr="00B26C02">
        <w:trPr>
          <w:trHeight w:val="374"/>
        </w:trPr>
        <w:tc>
          <w:tcPr>
            <w:tcW w:w="975" w:type="pct"/>
            <w:shd w:val="clear" w:color="auto" w:fill="auto"/>
            <w:vAlign w:val="bottom"/>
          </w:tcPr>
          <w:p w14:paraId="154E402D" w14:textId="77777777" w:rsidR="005C645A" w:rsidRPr="001A0B13" w:rsidRDefault="005C645A" w:rsidP="000C60FD">
            <w:pPr>
              <w:autoSpaceDE w:val="0"/>
              <w:autoSpaceDN w:val="0"/>
              <w:adjustRightInd w:val="0"/>
              <w:spacing w:line="360" w:lineRule="auto"/>
              <w:jc w:val="both"/>
              <w:rPr>
                <w:rFonts w:ascii="Lato" w:hAnsi="Lato" w:cs="Calibri"/>
                <w:color w:val="000000"/>
                <w:sz w:val="20"/>
                <w:szCs w:val="20"/>
              </w:rPr>
            </w:pPr>
          </w:p>
        </w:tc>
        <w:tc>
          <w:tcPr>
            <w:tcW w:w="2768" w:type="pct"/>
            <w:shd w:val="clear" w:color="auto" w:fill="auto"/>
            <w:vAlign w:val="bottom"/>
          </w:tcPr>
          <w:p w14:paraId="7600C30E" w14:textId="77777777" w:rsidR="005C645A" w:rsidRPr="001A0B13" w:rsidRDefault="005C645A" w:rsidP="000C60FD">
            <w:pPr>
              <w:autoSpaceDE w:val="0"/>
              <w:autoSpaceDN w:val="0"/>
              <w:adjustRightInd w:val="0"/>
              <w:spacing w:line="360" w:lineRule="auto"/>
              <w:rPr>
                <w:rFonts w:ascii="Lato" w:hAnsi="Lato" w:cs="Calibri"/>
                <w:b/>
                <w:color w:val="000000"/>
                <w:sz w:val="20"/>
                <w:szCs w:val="20"/>
              </w:rPr>
            </w:pPr>
          </w:p>
        </w:tc>
        <w:tc>
          <w:tcPr>
            <w:tcW w:w="1257" w:type="pct"/>
            <w:vAlign w:val="center"/>
          </w:tcPr>
          <w:p w14:paraId="1647DF95" w14:textId="77777777" w:rsidR="005C645A" w:rsidRDefault="005C645A" w:rsidP="000C60FD">
            <w:pPr>
              <w:autoSpaceDE w:val="0"/>
              <w:autoSpaceDN w:val="0"/>
              <w:adjustRightInd w:val="0"/>
              <w:spacing w:line="360" w:lineRule="auto"/>
              <w:jc w:val="right"/>
              <w:rPr>
                <w:rFonts w:ascii="Lato" w:hAnsi="Lato"/>
                <w:b/>
                <w:bCs/>
                <w:sz w:val="20"/>
                <w:szCs w:val="20"/>
              </w:rPr>
            </w:pPr>
          </w:p>
        </w:tc>
      </w:tr>
    </w:tbl>
    <w:p w14:paraId="63B2FBF6" w14:textId="1908FD10" w:rsidR="00823CA9" w:rsidRPr="001A0B13" w:rsidRDefault="00823CA9" w:rsidP="00823CA9">
      <w:pPr>
        <w:autoSpaceDE w:val="0"/>
        <w:autoSpaceDN w:val="0"/>
        <w:adjustRightInd w:val="0"/>
        <w:spacing w:line="360" w:lineRule="auto"/>
        <w:jc w:val="both"/>
        <w:rPr>
          <w:rFonts w:ascii="Lato" w:hAnsi="Lato" w:cs="Arial"/>
          <w:b/>
          <w:sz w:val="20"/>
          <w:szCs w:val="20"/>
        </w:rPr>
      </w:pPr>
    </w:p>
    <w:p w14:paraId="5B0C77CB" w14:textId="77777777" w:rsidR="00B26C02" w:rsidRPr="001A0B13" w:rsidRDefault="00B26C02" w:rsidP="004C62F3">
      <w:pPr>
        <w:autoSpaceDE w:val="0"/>
        <w:autoSpaceDN w:val="0"/>
        <w:adjustRightInd w:val="0"/>
        <w:spacing w:line="360" w:lineRule="auto"/>
        <w:jc w:val="both"/>
        <w:rPr>
          <w:rFonts w:ascii="Lato" w:hAnsi="Lato" w:cs="Arial"/>
          <w:sz w:val="20"/>
          <w:szCs w:val="20"/>
        </w:rPr>
      </w:pPr>
    </w:p>
    <w:p w14:paraId="31063058" w14:textId="77777777" w:rsidR="00B26C02" w:rsidRPr="001A0B13" w:rsidRDefault="00B26C02" w:rsidP="004C62F3">
      <w:pPr>
        <w:autoSpaceDE w:val="0"/>
        <w:autoSpaceDN w:val="0"/>
        <w:adjustRightInd w:val="0"/>
        <w:spacing w:line="360" w:lineRule="auto"/>
        <w:jc w:val="both"/>
        <w:rPr>
          <w:rFonts w:ascii="Lato" w:hAnsi="Lato" w:cs="Arial"/>
          <w:sz w:val="20"/>
          <w:szCs w:val="20"/>
        </w:rPr>
      </w:pPr>
    </w:p>
    <w:p w14:paraId="6C54DCC1" w14:textId="77777777" w:rsidR="000C60FD" w:rsidRDefault="000C60FD" w:rsidP="004C62F3">
      <w:pPr>
        <w:autoSpaceDE w:val="0"/>
        <w:autoSpaceDN w:val="0"/>
        <w:adjustRightInd w:val="0"/>
        <w:spacing w:line="360" w:lineRule="auto"/>
        <w:jc w:val="both"/>
        <w:rPr>
          <w:rFonts w:ascii="Lato" w:hAnsi="Lato" w:cs="Arial"/>
          <w:sz w:val="20"/>
          <w:szCs w:val="20"/>
        </w:rPr>
      </w:pPr>
    </w:p>
    <w:p w14:paraId="045D573B" w14:textId="77777777" w:rsidR="000C60FD" w:rsidRDefault="000C60FD" w:rsidP="004C62F3">
      <w:pPr>
        <w:autoSpaceDE w:val="0"/>
        <w:autoSpaceDN w:val="0"/>
        <w:adjustRightInd w:val="0"/>
        <w:spacing w:line="360" w:lineRule="auto"/>
        <w:jc w:val="both"/>
        <w:rPr>
          <w:rFonts w:ascii="Lato" w:hAnsi="Lato" w:cs="Arial"/>
          <w:sz w:val="20"/>
          <w:szCs w:val="20"/>
        </w:rPr>
      </w:pPr>
    </w:p>
    <w:p w14:paraId="4FA9BE11" w14:textId="77777777" w:rsidR="000C60FD" w:rsidRDefault="000C60FD" w:rsidP="004C62F3">
      <w:pPr>
        <w:autoSpaceDE w:val="0"/>
        <w:autoSpaceDN w:val="0"/>
        <w:adjustRightInd w:val="0"/>
        <w:spacing w:line="360" w:lineRule="auto"/>
        <w:jc w:val="both"/>
        <w:rPr>
          <w:rFonts w:ascii="Lato" w:hAnsi="Lato" w:cs="Arial"/>
          <w:sz w:val="20"/>
          <w:szCs w:val="20"/>
        </w:rPr>
      </w:pPr>
    </w:p>
    <w:p w14:paraId="1A969B5C" w14:textId="77777777" w:rsidR="005C645A" w:rsidRDefault="005C645A" w:rsidP="004C62F3">
      <w:pPr>
        <w:autoSpaceDE w:val="0"/>
        <w:autoSpaceDN w:val="0"/>
        <w:adjustRightInd w:val="0"/>
        <w:spacing w:line="360" w:lineRule="auto"/>
        <w:jc w:val="both"/>
        <w:rPr>
          <w:rFonts w:ascii="Lato" w:hAnsi="Lato" w:cs="Arial"/>
          <w:sz w:val="20"/>
          <w:szCs w:val="20"/>
        </w:rPr>
      </w:pPr>
    </w:p>
    <w:p w14:paraId="1ED2DFD5" w14:textId="77777777" w:rsidR="005C645A" w:rsidRDefault="005C645A" w:rsidP="004C62F3">
      <w:pPr>
        <w:autoSpaceDE w:val="0"/>
        <w:autoSpaceDN w:val="0"/>
        <w:adjustRightInd w:val="0"/>
        <w:spacing w:line="360" w:lineRule="auto"/>
        <w:jc w:val="both"/>
        <w:rPr>
          <w:rFonts w:ascii="Lato" w:hAnsi="Lato" w:cs="Arial"/>
          <w:sz w:val="20"/>
          <w:szCs w:val="20"/>
        </w:rPr>
      </w:pPr>
    </w:p>
    <w:p w14:paraId="016334B2" w14:textId="77777777" w:rsidR="00655E87" w:rsidRDefault="00655E87" w:rsidP="004C62F3">
      <w:pPr>
        <w:autoSpaceDE w:val="0"/>
        <w:autoSpaceDN w:val="0"/>
        <w:adjustRightInd w:val="0"/>
        <w:spacing w:line="360" w:lineRule="auto"/>
        <w:jc w:val="both"/>
        <w:rPr>
          <w:rFonts w:ascii="Lato" w:hAnsi="Lato" w:cs="Arial"/>
          <w:sz w:val="20"/>
          <w:szCs w:val="20"/>
        </w:rPr>
      </w:pPr>
    </w:p>
    <w:p w14:paraId="3B579A4E" w14:textId="77777777" w:rsidR="0081129A" w:rsidRDefault="0081129A" w:rsidP="004C62F3">
      <w:pPr>
        <w:autoSpaceDE w:val="0"/>
        <w:autoSpaceDN w:val="0"/>
        <w:adjustRightInd w:val="0"/>
        <w:spacing w:line="360" w:lineRule="auto"/>
        <w:jc w:val="both"/>
        <w:rPr>
          <w:rFonts w:ascii="Lato" w:hAnsi="Lato" w:cs="Arial"/>
          <w:sz w:val="20"/>
          <w:szCs w:val="20"/>
        </w:rPr>
      </w:pPr>
    </w:p>
    <w:p w14:paraId="01091A92" w14:textId="77777777" w:rsidR="00242D56" w:rsidRDefault="00242D56" w:rsidP="004C62F3">
      <w:pPr>
        <w:autoSpaceDE w:val="0"/>
        <w:autoSpaceDN w:val="0"/>
        <w:adjustRightInd w:val="0"/>
        <w:spacing w:line="360" w:lineRule="auto"/>
        <w:jc w:val="both"/>
        <w:rPr>
          <w:rFonts w:ascii="Lato" w:hAnsi="Lato" w:cs="Arial"/>
          <w:sz w:val="20"/>
          <w:szCs w:val="20"/>
        </w:rPr>
      </w:pPr>
    </w:p>
    <w:p w14:paraId="554CF19C" w14:textId="77777777" w:rsidR="00242D56" w:rsidRDefault="00242D56" w:rsidP="004C62F3">
      <w:pPr>
        <w:autoSpaceDE w:val="0"/>
        <w:autoSpaceDN w:val="0"/>
        <w:adjustRightInd w:val="0"/>
        <w:spacing w:line="360" w:lineRule="auto"/>
        <w:jc w:val="both"/>
        <w:rPr>
          <w:rFonts w:ascii="Lato" w:hAnsi="Lato" w:cs="Arial"/>
          <w:sz w:val="20"/>
          <w:szCs w:val="20"/>
        </w:rPr>
      </w:pPr>
    </w:p>
    <w:p w14:paraId="03DDCBB6" w14:textId="77777777" w:rsidR="00242D56" w:rsidRDefault="00242D56" w:rsidP="004C62F3">
      <w:pPr>
        <w:autoSpaceDE w:val="0"/>
        <w:autoSpaceDN w:val="0"/>
        <w:adjustRightInd w:val="0"/>
        <w:spacing w:line="360" w:lineRule="auto"/>
        <w:jc w:val="both"/>
        <w:rPr>
          <w:rFonts w:ascii="Lato" w:hAnsi="Lato" w:cs="Arial"/>
          <w:sz w:val="20"/>
          <w:szCs w:val="20"/>
        </w:rPr>
      </w:pPr>
    </w:p>
    <w:p w14:paraId="6EDCC27B" w14:textId="77777777" w:rsidR="00242D56" w:rsidRDefault="00242D56" w:rsidP="004C62F3">
      <w:pPr>
        <w:autoSpaceDE w:val="0"/>
        <w:autoSpaceDN w:val="0"/>
        <w:adjustRightInd w:val="0"/>
        <w:spacing w:line="360" w:lineRule="auto"/>
        <w:jc w:val="both"/>
        <w:rPr>
          <w:rFonts w:ascii="Lato" w:hAnsi="Lato" w:cs="Arial"/>
          <w:sz w:val="20"/>
          <w:szCs w:val="20"/>
        </w:rPr>
      </w:pPr>
    </w:p>
    <w:p w14:paraId="261DDFD2" w14:textId="77777777" w:rsidR="00242D56" w:rsidRDefault="00242D56" w:rsidP="004C62F3">
      <w:pPr>
        <w:autoSpaceDE w:val="0"/>
        <w:autoSpaceDN w:val="0"/>
        <w:adjustRightInd w:val="0"/>
        <w:spacing w:line="360" w:lineRule="auto"/>
        <w:jc w:val="both"/>
        <w:rPr>
          <w:rFonts w:ascii="Lato" w:hAnsi="Lato" w:cs="Arial"/>
          <w:sz w:val="20"/>
          <w:szCs w:val="20"/>
        </w:rPr>
      </w:pPr>
    </w:p>
    <w:p w14:paraId="63204DEF" w14:textId="77777777" w:rsidR="00242D56" w:rsidRDefault="00242D56" w:rsidP="004C62F3">
      <w:pPr>
        <w:autoSpaceDE w:val="0"/>
        <w:autoSpaceDN w:val="0"/>
        <w:adjustRightInd w:val="0"/>
        <w:spacing w:line="360" w:lineRule="auto"/>
        <w:jc w:val="both"/>
        <w:rPr>
          <w:rFonts w:ascii="Lato" w:hAnsi="Lato" w:cs="Arial"/>
          <w:sz w:val="20"/>
          <w:szCs w:val="20"/>
        </w:rPr>
      </w:pPr>
    </w:p>
    <w:p w14:paraId="695AB113" w14:textId="77777777" w:rsidR="00242D56" w:rsidRDefault="00242D56" w:rsidP="004C62F3">
      <w:pPr>
        <w:autoSpaceDE w:val="0"/>
        <w:autoSpaceDN w:val="0"/>
        <w:adjustRightInd w:val="0"/>
        <w:spacing w:line="360" w:lineRule="auto"/>
        <w:jc w:val="both"/>
        <w:rPr>
          <w:rFonts w:ascii="Lato" w:hAnsi="Lato" w:cs="Arial"/>
          <w:sz w:val="20"/>
          <w:szCs w:val="20"/>
        </w:rPr>
      </w:pPr>
    </w:p>
    <w:p w14:paraId="57480B47" w14:textId="77777777" w:rsidR="00242D56" w:rsidRDefault="00242D56" w:rsidP="004C62F3">
      <w:pPr>
        <w:autoSpaceDE w:val="0"/>
        <w:autoSpaceDN w:val="0"/>
        <w:adjustRightInd w:val="0"/>
        <w:spacing w:line="360" w:lineRule="auto"/>
        <w:jc w:val="both"/>
        <w:rPr>
          <w:rFonts w:ascii="Lato" w:hAnsi="Lato" w:cs="Arial"/>
          <w:sz w:val="20"/>
          <w:szCs w:val="20"/>
        </w:rPr>
      </w:pPr>
    </w:p>
    <w:p w14:paraId="01E599C9" w14:textId="77777777" w:rsidR="00242D56" w:rsidRDefault="00242D56" w:rsidP="004C62F3">
      <w:pPr>
        <w:autoSpaceDE w:val="0"/>
        <w:autoSpaceDN w:val="0"/>
        <w:adjustRightInd w:val="0"/>
        <w:spacing w:line="360" w:lineRule="auto"/>
        <w:jc w:val="both"/>
        <w:rPr>
          <w:rFonts w:ascii="Lato" w:hAnsi="Lato" w:cs="Arial"/>
          <w:sz w:val="20"/>
          <w:szCs w:val="20"/>
        </w:rPr>
      </w:pPr>
    </w:p>
    <w:p w14:paraId="60495237" w14:textId="77777777" w:rsidR="00242D56" w:rsidRDefault="00242D56" w:rsidP="004C62F3">
      <w:pPr>
        <w:autoSpaceDE w:val="0"/>
        <w:autoSpaceDN w:val="0"/>
        <w:adjustRightInd w:val="0"/>
        <w:spacing w:line="360" w:lineRule="auto"/>
        <w:jc w:val="both"/>
        <w:rPr>
          <w:rFonts w:ascii="Lato" w:hAnsi="Lato" w:cs="Arial"/>
          <w:sz w:val="20"/>
          <w:szCs w:val="20"/>
        </w:rPr>
      </w:pPr>
    </w:p>
    <w:p w14:paraId="3486B6F9" w14:textId="0CEE5A07" w:rsidR="00B26C02" w:rsidRDefault="00F863F7" w:rsidP="004C62F3">
      <w:pPr>
        <w:autoSpaceDE w:val="0"/>
        <w:autoSpaceDN w:val="0"/>
        <w:adjustRightInd w:val="0"/>
        <w:spacing w:line="360" w:lineRule="auto"/>
        <w:jc w:val="both"/>
        <w:rPr>
          <w:rFonts w:ascii="Lato" w:hAnsi="Lato" w:cs="Arial"/>
          <w:sz w:val="20"/>
          <w:szCs w:val="20"/>
        </w:rPr>
      </w:pPr>
      <w:r>
        <w:rPr>
          <w:rFonts w:ascii="Lato" w:hAnsi="Lato" w:cs="Arial"/>
          <w:sz w:val="20"/>
          <w:szCs w:val="20"/>
        </w:rPr>
        <w:t>*FUERON RECLASIFICADAS LAS INVERSIONES FINANCIERAS CON LAS EMISORAS SENDA Y PLANFIA CON BASE AL DICTAMEN JURIDICO DEL DEPARTAMENTO JURIDICO DEL INSTITUTO</w:t>
      </w:r>
    </w:p>
    <w:p w14:paraId="7AA56635" w14:textId="77777777" w:rsidR="00B22725" w:rsidRPr="001A0B13" w:rsidRDefault="00B22725" w:rsidP="004C62F3">
      <w:pPr>
        <w:autoSpaceDE w:val="0"/>
        <w:autoSpaceDN w:val="0"/>
        <w:adjustRightInd w:val="0"/>
        <w:spacing w:line="360" w:lineRule="auto"/>
        <w:jc w:val="both"/>
        <w:rPr>
          <w:rFonts w:ascii="Lato" w:hAnsi="Lato" w:cs="Arial"/>
          <w:sz w:val="20"/>
          <w:szCs w:val="20"/>
        </w:rPr>
      </w:pPr>
    </w:p>
    <w:p w14:paraId="0A6700C9" w14:textId="2B6641A8" w:rsidR="004C62F3" w:rsidRPr="001A0B13" w:rsidRDefault="00EB19D8" w:rsidP="004C62F3">
      <w:pPr>
        <w:autoSpaceDE w:val="0"/>
        <w:autoSpaceDN w:val="0"/>
        <w:adjustRightInd w:val="0"/>
        <w:spacing w:line="360" w:lineRule="auto"/>
        <w:jc w:val="both"/>
        <w:rPr>
          <w:rFonts w:ascii="Lato" w:hAnsi="Lato" w:cs="Arial"/>
          <w:sz w:val="20"/>
          <w:szCs w:val="20"/>
        </w:rPr>
      </w:pPr>
      <w:r w:rsidRPr="001A0B13">
        <w:rPr>
          <w:rFonts w:ascii="Lato" w:hAnsi="Lato" w:cs="Arial"/>
          <w:sz w:val="20"/>
          <w:szCs w:val="20"/>
        </w:rPr>
        <w:t>LA CUENTA DE PRÉSTAMOS OTORGADOS PRESENTA EL ADEUDO DE LOS DERECHOHABIENTES DEL INSTITUTO, AUN NO VENCIDO</w:t>
      </w:r>
    </w:p>
    <w:p w14:paraId="410215C4" w14:textId="3C63FE7A" w:rsidR="004C62F3" w:rsidRDefault="00EB19D8" w:rsidP="004C62F3">
      <w:pPr>
        <w:autoSpaceDE w:val="0"/>
        <w:autoSpaceDN w:val="0"/>
        <w:adjustRightInd w:val="0"/>
        <w:spacing w:line="360" w:lineRule="auto"/>
        <w:jc w:val="both"/>
        <w:rPr>
          <w:rFonts w:ascii="Lato" w:hAnsi="Lato" w:cs="Arial"/>
          <w:sz w:val="20"/>
          <w:szCs w:val="20"/>
        </w:rPr>
      </w:pPr>
      <w:r w:rsidRPr="001A0B13">
        <w:rPr>
          <w:rFonts w:ascii="Lato" w:hAnsi="Lato" w:cs="Arial"/>
          <w:sz w:val="20"/>
          <w:szCs w:val="20"/>
        </w:rPr>
        <w:t>O POR LOS QUE AÚN NO SE RECIBE EL REPORTE DE DESCUENTO EN NOMINAS POR PARTE DE LAS ENTIDADES.</w:t>
      </w:r>
    </w:p>
    <w:p w14:paraId="398BD12F" w14:textId="77777777" w:rsidR="003C1C44" w:rsidRPr="001A0B13" w:rsidRDefault="003C1C44" w:rsidP="004C62F3">
      <w:pPr>
        <w:autoSpaceDE w:val="0"/>
        <w:autoSpaceDN w:val="0"/>
        <w:adjustRightInd w:val="0"/>
        <w:spacing w:line="360" w:lineRule="auto"/>
        <w:jc w:val="both"/>
        <w:rPr>
          <w:rFonts w:ascii="Lato" w:hAnsi="Lato" w:cs="Arial"/>
          <w:sz w:val="20"/>
          <w:szCs w:val="20"/>
        </w:rPr>
      </w:pPr>
    </w:p>
    <w:tbl>
      <w:tblPr>
        <w:tblW w:w="8075" w:type="dxa"/>
        <w:tblInd w:w="2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8"/>
        <w:gridCol w:w="2457"/>
      </w:tblGrid>
      <w:tr w:rsidR="004C62F3" w:rsidRPr="001A0B13" w14:paraId="538D59E4" w14:textId="2C869A52" w:rsidTr="000F0832">
        <w:trPr>
          <w:trHeight w:val="504"/>
        </w:trPr>
        <w:tc>
          <w:tcPr>
            <w:tcW w:w="8075" w:type="dxa"/>
            <w:gridSpan w:val="2"/>
            <w:shd w:val="clear" w:color="auto" w:fill="BFBFBF" w:themeFill="background1" w:themeFillShade="BF"/>
          </w:tcPr>
          <w:p w14:paraId="42DB054B" w14:textId="46A6A734" w:rsidR="004C62F3" w:rsidRPr="001A0B13" w:rsidRDefault="00330F8F" w:rsidP="00330F8F">
            <w:pPr>
              <w:jc w:val="center"/>
              <w:rPr>
                <w:rFonts w:ascii="Lato" w:hAnsi="Lato" w:cs="Calibri"/>
                <w:b/>
                <w:bCs/>
                <w:color w:val="000000"/>
                <w:sz w:val="20"/>
                <w:szCs w:val="20"/>
                <w:lang w:eastAsia="es-MX"/>
              </w:rPr>
            </w:pPr>
            <w:r w:rsidRPr="001A0B13">
              <w:rPr>
                <w:rFonts w:ascii="Lato" w:hAnsi="Lato" w:cs="Calibri"/>
                <w:b/>
                <w:bCs/>
                <w:color w:val="000000"/>
                <w:sz w:val="20"/>
                <w:szCs w:val="20"/>
              </w:rPr>
              <w:t>OTROS DERECHOS A RECIBIR EFECTIVO O EQUIVALENTES A LARGO PLAZO</w:t>
            </w:r>
          </w:p>
        </w:tc>
      </w:tr>
      <w:tr w:rsidR="00BD460D" w:rsidRPr="001A0B13" w14:paraId="51D49BCD" w14:textId="6766EF5A" w:rsidTr="00BD460D">
        <w:trPr>
          <w:trHeight w:val="384"/>
        </w:trPr>
        <w:tc>
          <w:tcPr>
            <w:tcW w:w="5618" w:type="dxa"/>
            <w:shd w:val="clear" w:color="auto" w:fill="auto"/>
          </w:tcPr>
          <w:p w14:paraId="70BE6C66" w14:textId="76A223DB" w:rsidR="00BD460D" w:rsidRPr="001A0B13" w:rsidRDefault="00BD460D" w:rsidP="006732CE">
            <w:pPr>
              <w:autoSpaceDE w:val="0"/>
              <w:autoSpaceDN w:val="0"/>
              <w:adjustRightInd w:val="0"/>
              <w:spacing w:line="360" w:lineRule="auto"/>
              <w:jc w:val="both"/>
              <w:rPr>
                <w:rFonts w:ascii="Lato" w:hAnsi="Lato" w:cs="Arial"/>
                <w:b/>
                <w:sz w:val="20"/>
                <w:szCs w:val="20"/>
              </w:rPr>
            </w:pPr>
            <w:r w:rsidRPr="001A0B13">
              <w:rPr>
                <w:rFonts w:ascii="Lato" w:hAnsi="Lato" w:cs="Arial"/>
                <w:b/>
                <w:sz w:val="20"/>
                <w:szCs w:val="20"/>
              </w:rPr>
              <w:t xml:space="preserve">1.2.2.9.1 ENTIDADES </w:t>
            </w:r>
            <w:r w:rsidR="006732CE" w:rsidRPr="001A0B13">
              <w:rPr>
                <w:rFonts w:ascii="Lato" w:hAnsi="Lato" w:cs="Arial"/>
                <w:b/>
                <w:sz w:val="20"/>
                <w:szCs w:val="20"/>
              </w:rPr>
              <w:t>POR COBRAR A LARGO PLAZO</w:t>
            </w:r>
          </w:p>
        </w:tc>
        <w:tc>
          <w:tcPr>
            <w:tcW w:w="2457" w:type="dxa"/>
            <w:shd w:val="clear" w:color="auto" w:fill="auto"/>
          </w:tcPr>
          <w:p w14:paraId="54516676" w14:textId="03DC336A" w:rsidR="00BD460D" w:rsidRPr="001A0B13" w:rsidRDefault="00F900C7" w:rsidP="00047ECE">
            <w:pPr>
              <w:autoSpaceDE w:val="0"/>
              <w:autoSpaceDN w:val="0"/>
              <w:adjustRightInd w:val="0"/>
              <w:spacing w:line="360" w:lineRule="auto"/>
              <w:jc w:val="right"/>
              <w:rPr>
                <w:rFonts w:ascii="Lato" w:hAnsi="Lato" w:cs="Arial"/>
                <w:sz w:val="20"/>
                <w:szCs w:val="20"/>
              </w:rPr>
            </w:pPr>
            <w:r>
              <w:rPr>
                <w:rFonts w:ascii="Lato" w:hAnsi="Lato" w:cs="Arial"/>
                <w:sz w:val="20"/>
                <w:szCs w:val="20"/>
              </w:rPr>
              <w:t>775,350,745.56</w:t>
            </w:r>
          </w:p>
        </w:tc>
      </w:tr>
      <w:tr w:rsidR="00BD460D" w:rsidRPr="001A0B13" w14:paraId="1885E2ED" w14:textId="5E11238A" w:rsidTr="00BD460D">
        <w:trPr>
          <w:trHeight w:val="367"/>
        </w:trPr>
        <w:tc>
          <w:tcPr>
            <w:tcW w:w="5618" w:type="dxa"/>
            <w:shd w:val="clear" w:color="auto" w:fill="auto"/>
          </w:tcPr>
          <w:p w14:paraId="6469E6A1" w14:textId="77777777" w:rsidR="00BD460D" w:rsidRPr="001A0B13" w:rsidRDefault="00BD460D" w:rsidP="00BD460D">
            <w:pPr>
              <w:autoSpaceDE w:val="0"/>
              <w:autoSpaceDN w:val="0"/>
              <w:adjustRightInd w:val="0"/>
              <w:spacing w:line="360" w:lineRule="auto"/>
              <w:jc w:val="both"/>
              <w:rPr>
                <w:rFonts w:ascii="Lato" w:hAnsi="Lato" w:cs="Arial"/>
                <w:b/>
                <w:sz w:val="20"/>
                <w:szCs w:val="20"/>
              </w:rPr>
            </w:pPr>
            <w:r w:rsidRPr="001A0B13">
              <w:rPr>
                <w:rFonts w:ascii="Lato" w:hAnsi="Lato" w:cs="Arial"/>
                <w:b/>
                <w:sz w:val="20"/>
                <w:szCs w:val="20"/>
              </w:rPr>
              <w:t>TOTAL</w:t>
            </w:r>
          </w:p>
        </w:tc>
        <w:tc>
          <w:tcPr>
            <w:tcW w:w="2457" w:type="dxa"/>
            <w:shd w:val="clear" w:color="auto" w:fill="auto"/>
          </w:tcPr>
          <w:p w14:paraId="4DC1A28D" w14:textId="725C06FA" w:rsidR="00BD460D" w:rsidRPr="001A0B13" w:rsidRDefault="00F900C7" w:rsidP="00BD460D">
            <w:pPr>
              <w:autoSpaceDE w:val="0"/>
              <w:autoSpaceDN w:val="0"/>
              <w:adjustRightInd w:val="0"/>
              <w:spacing w:line="360" w:lineRule="auto"/>
              <w:jc w:val="right"/>
              <w:rPr>
                <w:rFonts w:ascii="Lato" w:hAnsi="Lato" w:cs="Arial"/>
                <w:sz w:val="20"/>
                <w:szCs w:val="20"/>
              </w:rPr>
            </w:pPr>
            <w:r>
              <w:rPr>
                <w:rFonts w:ascii="Lato" w:hAnsi="Lato" w:cs="Arial"/>
                <w:sz w:val="20"/>
                <w:szCs w:val="20"/>
              </w:rPr>
              <w:t>775,350,745.56</w:t>
            </w:r>
          </w:p>
        </w:tc>
      </w:tr>
    </w:tbl>
    <w:p w14:paraId="015B85C8" w14:textId="77777777" w:rsidR="00BD460D" w:rsidRPr="001A0B13" w:rsidRDefault="00BD460D" w:rsidP="00C4137E">
      <w:pPr>
        <w:autoSpaceDE w:val="0"/>
        <w:autoSpaceDN w:val="0"/>
        <w:adjustRightInd w:val="0"/>
        <w:spacing w:line="360" w:lineRule="auto"/>
        <w:jc w:val="both"/>
        <w:rPr>
          <w:rFonts w:ascii="Lato" w:hAnsi="Lato" w:cs="Arial"/>
          <w:sz w:val="20"/>
          <w:szCs w:val="20"/>
          <w:highlight w:val="yellow"/>
        </w:rPr>
      </w:pPr>
    </w:p>
    <w:p w14:paraId="0663F5ED" w14:textId="3E488551" w:rsidR="00BD460D" w:rsidRPr="001A0B13" w:rsidRDefault="00EB19D8" w:rsidP="00BD460D">
      <w:pPr>
        <w:jc w:val="both"/>
        <w:rPr>
          <w:rFonts w:ascii="Lato" w:hAnsi="Lato" w:cs="Arial"/>
          <w:b/>
          <w:bCs/>
          <w:sz w:val="18"/>
          <w:szCs w:val="18"/>
        </w:rPr>
      </w:pPr>
      <w:r w:rsidRPr="001A0B13">
        <w:rPr>
          <w:rFonts w:ascii="Lato" w:hAnsi="Lato" w:cs="Arial"/>
          <w:b/>
          <w:sz w:val="20"/>
          <w:szCs w:val="20"/>
        </w:rPr>
        <w:t xml:space="preserve">TOTAL CUENTA DERECHOS A RECIBIR EFECTIVO </w:t>
      </w:r>
      <w:r w:rsidR="002118EC">
        <w:rPr>
          <w:rFonts w:ascii="Lato" w:hAnsi="Lato" w:cs="Arial"/>
          <w:b/>
          <w:sz w:val="20"/>
          <w:szCs w:val="20"/>
        </w:rPr>
        <w:t>O EQUIVALENTES A LARGO PLAZO $</w:t>
      </w:r>
      <w:r w:rsidR="00F863F7">
        <w:rPr>
          <w:rFonts w:ascii="Lato" w:hAnsi="Lato" w:cs="Arial"/>
          <w:b/>
          <w:sz w:val="20"/>
          <w:szCs w:val="20"/>
        </w:rPr>
        <w:t>2,609,375,384.62</w:t>
      </w:r>
    </w:p>
    <w:p w14:paraId="29FC0BFC" w14:textId="77777777" w:rsidR="00BD460D" w:rsidRPr="001A0B13" w:rsidRDefault="00BD460D" w:rsidP="00C4137E">
      <w:pPr>
        <w:autoSpaceDE w:val="0"/>
        <w:autoSpaceDN w:val="0"/>
        <w:adjustRightInd w:val="0"/>
        <w:spacing w:line="360" w:lineRule="auto"/>
        <w:jc w:val="both"/>
        <w:rPr>
          <w:rFonts w:ascii="Lato" w:hAnsi="Lato" w:cs="Arial"/>
          <w:sz w:val="20"/>
          <w:szCs w:val="20"/>
          <w:highlight w:val="yellow"/>
        </w:rPr>
      </w:pPr>
    </w:p>
    <w:p w14:paraId="5A50CD48" w14:textId="4BA4B2C4" w:rsidR="00047077" w:rsidRPr="001A0B13" w:rsidRDefault="00EB19D8" w:rsidP="00C4137E">
      <w:pPr>
        <w:autoSpaceDE w:val="0"/>
        <w:autoSpaceDN w:val="0"/>
        <w:adjustRightInd w:val="0"/>
        <w:spacing w:line="360" w:lineRule="auto"/>
        <w:jc w:val="both"/>
        <w:rPr>
          <w:rFonts w:ascii="Lato" w:hAnsi="Lato" w:cs="Arial"/>
          <w:b/>
          <w:sz w:val="20"/>
          <w:szCs w:val="20"/>
        </w:rPr>
      </w:pPr>
      <w:r w:rsidRPr="001A0B13">
        <w:rPr>
          <w:rFonts w:ascii="Lato" w:hAnsi="Lato" w:cs="Arial"/>
          <w:b/>
          <w:sz w:val="20"/>
          <w:szCs w:val="20"/>
        </w:rPr>
        <w:t>INVERSIONES FINANCIERAS NO APLICA</w:t>
      </w:r>
    </w:p>
    <w:p w14:paraId="0995FC61" w14:textId="09CE1511" w:rsidR="00812284" w:rsidRPr="001A0B13" w:rsidRDefault="00EB19D8" w:rsidP="00812284">
      <w:pPr>
        <w:autoSpaceDE w:val="0"/>
        <w:autoSpaceDN w:val="0"/>
        <w:adjustRightInd w:val="0"/>
        <w:spacing w:line="360" w:lineRule="auto"/>
        <w:jc w:val="both"/>
        <w:rPr>
          <w:rFonts w:ascii="Lato" w:hAnsi="Lato" w:cs="Arial"/>
          <w:sz w:val="20"/>
          <w:szCs w:val="20"/>
        </w:rPr>
      </w:pPr>
      <w:r w:rsidRPr="001A0B13">
        <w:rPr>
          <w:rFonts w:ascii="Lato" w:hAnsi="Lato" w:cs="Arial"/>
          <w:sz w:val="20"/>
          <w:szCs w:val="20"/>
        </w:rPr>
        <w:t xml:space="preserve">LA ENTIDAD PARAESTATAL NO CUENTA CON FIDEICOMISOS. </w:t>
      </w:r>
    </w:p>
    <w:p w14:paraId="4E8152B0" w14:textId="41D34EF8" w:rsidR="004A65D7" w:rsidRPr="003C1C44" w:rsidRDefault="00EB19D8" w:rsidP="003C1C44">
      <w:pPr>
        <w:pStyle w:val="ROMANOS"/>
        <w:spacing w:after="80" w:line="203" w:lineRule="exact"/>
        <w:ind w:left="0" w:firstLine="0"/>
        <w:rPr>
          <w:rFonts w:ascii="Lato" w:hAnsi="Lato"/>
          <w:sz w:val="20"/>
          <w:szCs w:val="20"/>
        </w:rPr>
      </w:pPr>
      <w:r w:rsidRPr="001A0B13">
        <w:rPr>
          <w:rFonts w:ascii="Lato" w:hAnsi="Lato"/>
          <w:sz w:val="20"/>
          <w:szCs w:val="20"/>
        </w:rPr>
        <w:t xml:space="preserve">LA ENTIDAD PARAESTATAL NO TIENE INVERSIONES FINANCIERAS. </w:t>
      </w:r>
    </w:p>
    <w:p w14:paraId="3CB375FD" w14:textId="77777777" w:rsidR="004B38BD" w:rsidRDefault="004B38BD" w:rsidP="00C74326">
      <w:pPr>
        <w:spacing w:after="200" w:line="276" w:lineRule="auto"/>
        <w:rPr>
          <w:rFonts w:ascii="Lato" w:hAnsi="Lato" w:cs="Arial"/>
          <w:b/>
          <w:sz w:val="20"/>
          <w:szCs w:val="20"/>
        </w:rPr>
      </w:pPr>
    </w:p>
    <w:p w14:paraId="0DC7B489" w14:textId="429DF9AA" w:rsidR="00047077" w:rsidRPr="001A0B13" w:rsidRDefault="00EB19D8" w:rsidP="00C74326">
      <w:pPr>
        <w:spacing w:after="200" w:line="276" w:lineRule="auto"/>
        <w:rPr>
          <w:rFonts w:ascii="Lato" w:hAnsi="Lato" w:cs="Arial"/>
          <w:b/>
          <w:sz w:val="20"/>
          <w:szCs w:val="20"/>
        </w:rPr>
      </w:pPr>
      <w:r w:rsidRPr="001A0B13">
        <w:rPr>
          <w:rFonts w:ascii="Lato" w:hAnsi="Lato" w:cs="Arial"/>
          <w:b/>
          <w:sz w:val="20"/>
          <w:szCs w:val="20"/>
        </w:rPr>
        <w:t>BIENES MUEBLES, INMUEBLES E INTANGIBLES</w:t>
      </w:r>
    </w:p>
    <w:p w14:paraId="50E7D952" w14:textId="7627D32E" w:rsidR="00BD460D" w:rsidRPr="004B38BD" w:rsidRDefault="004B38BD" w:rsidP="00C4137E">
      <w:pPr>
        <w:autoSpaceDE w:val="0"/>
        <w:autoSpaceDN w:val="0"/>
        <w:adjustRightInd w:val="0"/>
        <w:spacing w:line="360" w:lineRule="auto"/>
        <w:jc w:val="both"/>
        <w:rPr>
          <w:rFonts w:ascii="Lato" w:hAnsi="Lato" w:cs="Arial"/>
          <w:sz w:val="20"/>
          <w:szCs w:val="20"/>
        </w:rPr>
      </w:pPr>
      <w:r w:rsidRPr="004B38BD">
        <w:rPr>
          <w:rFonts w:ascii="Lato" w:hAnsi="Lato" w:cs="Arial"/>
          <w:sz w:val="20"/>
          <w:szCs w:val="20"/>
        </w:rPr>
        <w:t>EL SALDO DEL RUBRO BIENES MUEBLES E INMUEBLES QUE FIGURA EN EL ESTADO DE SITUACION FINANCIERA, SE INTEGRA COMO SIGUE:</w:t>
      </w:r>
    </w:p>
    <w:tbl>
      <w:tblPr>
        <w:tblpPr w:leftFromText="141" w:rightFromText="141" w:vertAnchor="text" w:horzAnchor="margin" w:tblpXSpec="center" w:tblpY="-27"/>
        <w:tblW w:w="43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0"/>
        <w:gridCol w:w="2137"/>
        <w:gridCol w:w="2078"/>
        <w:gridCol w:w="2071"/>
      </w:tblGrid>
      <w:tr w:rsidR="003C1C44" w:rsidRPr="003C1C44" w14:paraId="1BBCB0AE" w14:textId="77777777" w:rsidTr="004814C5">
        <w:trPr>
          <w:trHeight w:val="374"/>
        </w:trPr>
        <w:tc>
          <w:tcPr>
            <w:tcW w:w="5000" w:type="pct"/>
            <w:gridSpan w:val="4"/>
            <w:shd w:val="clear" w:color="auto" w:fill="BFBFBF" w:themeFill="background1" w:themeFillShade="BF"/>
          </w:tcPr>
          <w:p w14:paraId="14DA74BA" w14:textId="77777777" w:rsidR="003C1C44" w:rsidRPr="00B47EFD" w:rsidRDefault="003C1C44" w:rsidP="004814C5">
            <w:pPr>
              <w:autoSpaceDE w:val="0"/>
              <w:autoSpaceDN w:val="0"/>
              <w:adjustRightInd w:val="0"/>
              <w:spacing w:line="360" w:lineRule="auto"/>
              <w:jc w:val="center"/>
              <w:rPr>
                <w:rFonts w:ascii="Lato" w:hAnsi="Lato" w:cs="Arial"/>
                <w:b/>
                <w:sz w:val="20"/>
                <w:szCs w:val="18"/>
              </w:rPr>
            </w:pPr>
            <w:bookmarkStart w:id="1" w:name="m4"/>
            <w:bookmarkEnd w:id="1"/>
            <w:r w:rsidRPr="00B47EFD">
              <w:rPr>
                <w:rFonts w:ascii="Lato" w:hAnsi="Lato" w:cs="Arial"/>
                <w:b/>
                <w:bCs/>
                <w:color w:val="000000"/>
                <w:sz w:val="20"/>
                <w:szCs w:val="18"/>
                <w:lang w:eastAsia="es-MX"/>
              </w:rPr>
              <w:t>BIENES INMUEBLES, MUEBLES E INTANGIBLES</w:t>
            </w:r>
          </w:p>
        </w:tc>
      </w:tr>
      <w:tr w:rsidR="003C1C44" w:rsidRPr="003C1C44" w14:paraId="0DB20412" w14:textId="77777777" w:rsidTr="004814C5">
        <w:trPr>
          <w:trHeight w:val="391"/>
        </w:trPr>
        <w:tc>
          <w:tcPr>
            <w:tcW w:w="2329" w:type="pct"/>
            <w:shd w:val="clear" w:color="auto" w:fill="auto"/>
            <w:vAlign w:val="bottom"/>
          </w:tcPr>
          <w:p w14:paraId="30D2C406" w14:textId="77777777" w:rsidR="003C1C44" w:rsidRPr="00B47EFD" w:rsidRDefault="003C1C44" w:rsidP="004814C5">
            <w:pPr>
              <w:jc w:val="both"/>
              <w:rPr>
                <w:rFonts w:ascii="Lato" w:hAnsi="Lato" w:cs="Arial"/>
                <w:b/>
                <w:color w:val="000000"/>
                <w:sz w:val="20"/>
                <w:szCs w:val="18"/>
                <w:lang w:eastAsia="es-MX"/>
              </w:rPr>
            </w:pPr>
            <w:r w:rsidRPr="00B47EFD">
              <w:rPr>
                <w:rFonts w:ascii="Lato" w:hAnsi="Lato" w:cs="Arial"/>
                <w:b/>
                <w:color w:val="000000"/>
                <w:sz w:val="20"/>
                <w:szCs w:val="18"/>
                <w:lang w:eastAsia="es-MX"/>
              </w:rPr>
              <w:t>BIENES INMUEBLES</w:t>
            </w:r>
          </w:p>
        </w:tc>
        <w:tc>
          <w:tcPr>
            <w:tcW w:w="908" w:type="pct"/>
            <w:shd w:val="clear" w:color="auto" w:fill="auto"/>
            <w:vAlign w:val="bottom"/>
          </w:tcPr>
          <w:p w14:paraId="20B6F897" w14:textId="77777777" w:rsidR="003C1C44" w:rsidRPr="00B47EFD" w:rsidRDefault="003C1C44" w:rsidP="00B933B7">
            <w:pPr>
              <w:jc w:val="center"/>
              <w:rPr>
                <w:rFonts w:ascii="Lato" w:hAnsi="Lato" w:cs="Arial"/>
                <w:b/>
                <w:color w:val="000000"/>
                <w:sz w:val="20"/>
                <w:szCs w:val="18"/>
                <w:lang w:eastAsia="es-MX"/>
              </w:rPr>
            </w:pPr>
            <w:r w:rsidRPr="00B47EFD">
              <w:rPr>
                <w:rFonts w:ascii="Lato" w:hAnsi="Lato" w:cs="Arial"/>
                <w:b/>
                <w:color w:val="000000"/>
                <w:sz w:val="20"/>
                <w:szCs w:val="18"/>
                <w:lang w:eastAsia="es-MX"/>
              </w:rPr>
              <w:t>IMPORTE</w:t>
            </w:r>
          </w:p>
        </w:tc>
        <w:tc>
          <w:tcPr>
            <w:tcW w:w="883" w:type="pct"/>
            <w:vAlign w:val="bottom"/>
          </w:tcPr>
          <w:p w14:paraId="266B8D9A" w14:textId="77777777" w:rsidR="003C1C44" w:rsidRPr="00B47EFD" w:rsidRDefault="003C1C44" w:rsidP="00B933B7">
            <w:pPr>
              <w:jc w:val="center"/>
              <w:rPr>
                <w:rFonts w:ascii="Lato" w:hAnsi="Lato" w:cs="Arial"/>
                <w:b/>
                <w:color w:val="000000"/>
                <w:sz w:val="20"/>
                <w:szCs w:val="18"/>
                <w:lang w:eastAsia="es-MX"/>
              </w:rPr>
            </w:pPr>
            <w:r w:rsidRPr="00B47EFD">
              <w:rPr>
                <w:rFonts w:ascii="Lato" w:hAnsi="Lato" w:cs="Arial"/>
                <w:b/>
                <w:color w:val="000000"/>
                <w:sz w:val="20"/>
                <w:szCs w:val="18"/>
                <w:lang w:eastAsia="es-MX"/>
              </w:rPr>
              <w:t>DEPRECIACION DEL EJERCICIO</w:t>
            </w:r>
          </w:p>
        </w:tc>
        <w:tc>
          <w:tcPr>
            <w:tcW w:w="880" w:type="pct"/>
            <w:vAlign w:val="bottom"/>
          </w:tcPr>
          <w:p w14:paraId="07241122" w14:textId="77777777" w:rsidR="003C1C44" w:rsidRPr="00B47EFD" w:rsidRDefault="003C1C44" w:rsidP="00B933B7">
            <w:pPr>
              <w:jc w:val="center"/>
              <w:rPr>
                <w:rFonts w:ascii="Lato" w:hAnsi="Lato" w:cs="Arial"/>
                <w:b/>
                <w:color w:val="000000"/>
                <w:sz w:val="20"/>
                <w:szCs w:val="18"/>
                <w:lang w:eastAsia="es-MX"/>
              </w:rPr>
            </w:pPr>
            <w:r w:rsidRPr="00B47EFD">
              <w:rPr>
                <w:rFonts w:ascii="Lato" w:hAnsi="Lato" w:cs="Arial"/>
                <w:b/>
                <w:color w:val="000000"/>
                <w:sz w:val="20"/>
                <w:szCs w:val="18"/>
                <w:lang w:eastAsia="es-MX"/>
              </w:rPr>
              <w:t>DEPRECIACION ACUMULADA</w:t>
            </w:r>
          </w:p>
        </w:tc>
      </w:tr>
      <w:tr w:rsidR="00F863F7" w:rsidRPr="003C1C44" w14:paraId="1F960174" w14:textId="77777777" w:rsidTr="003608AB">
        <w:trPr>
          <w:trHeight w:val="390"/>
        </w:trPr>
        <w:tc>
          <w:tcPr>
            <w:tcW w:w="2329" w:type="pct"/>
            <w:shd w:val="clear" w:color="auto" w:fill="auto"/>
            <w:vAlign w:val="bottom"/>
          </w:tcPr>
          <w:p w14:paraId="0152DB4B" w14:textId="77777777" w:rsidR="00F863F7" w:rsidRPr="00B47EFD" w:rsidRDefault="00F863F7" w:rsidP="00F863F7">
            <w:pPr>
              <w:rPr>
                <w:rFonts w:ascii="Lato" w:hAnsi="Lato" w:cs="Arial"/>
                <w:color w:val="000000"/>
                <w:sz w:val="20"/>
                <w:szCs w:val="18"/>
                <w:lang w:eastAsia="es-MX"/>
              </w:rPr>
            </w:pPr>
            <w:r w:rsidRPr="00B47EFD">
              <w:rPr>
                <w:rFonts w:ascii="Lato" w:hAnsi="Lato" w:cs="Arial"/>
                <w:color w:val="000000"/>
                <w:sz w:val="20"/>
                <w:szCs w:val="18"/>
                <w:lang w:eastAsia="es-MX"/>
              </w:rPr>
              <w:t xml:space="preserve">TERRENOS </w:t>
            </w:r>
          </w:p>
        </w:tc>
        <w:tc>
          <w:tcPr>
            <w:tcW w:w="908" w:type="pct"/>
            <w:shd w:val="clear" w:color="auto" w:fill="auto"/>
            <w:vAlign w:val="center"/>
          </w:tcPr>
          <w:p w14:paraId="62B37AED" w14:textId="7BDB8E38" w:rsidR="00F863F7" w:rsidRPr="00B47EFD" w:rsidRDefault="00F863F7" w:rsidP="003E3637">
            <w:pPr>
              <w:autoSpaceDE w:val="0"/>
              <w:autoSpaceDN w:val="0"/>
              <w:adjustRightInd w:val="0"/>
              <w:spacing w:line="360" w:lineRule="auto"/>
              <w:jc w:val="right"/>
              <w:rPr>
                <w:rFonts w:ascii="Lato" w:hAnsi="Lato"/>
                <w:sz w:val="20"/>
                <w:szCs w:val="20"/>
              </w:rPr>
            </w:pPr>
            <w:r>
              <w:rPr>
                <w:rFonts w:ascii="Lato" w:hAnsi="Lato"/>
                <w:sz w:val="20"/>
                <w:szCs w:val="20"/>
              </w:rPr>
              <w:t xml:space="preserve">769,429,923.22 </w:t>
            </w:r>
          </w:p>
        </w:tc>
        <w:tc>
          <w:tcPr>
            <w:tcW w:w="883" w:type="pct"/>
            <w:vAlign w:val="center"/>
          </w:tcPr>
          <w:p w14:paraId="1A7FB629" w14:textId="698FCC3D" w:rsidR="00F863F7" w:rsidRPr="00B47EFD" w:rsidRDefault="00F863F7" w:rsidP="003E3637">
            <w:pPr>
              <w:autoSpaceDE w:val="0"/>
              <w:autoSpaceDN w:val="0"/>
              <w:adjustRightInd w:val="0"/>
              <w:spacing w:line="360" w:lineRule="auto"/>
              <w:jc w:val="right"/>
              <w:rPr>
                <w:rFonts w:ascii="Lato" w:hAnsi="Lato" w:cs="Arial"/>
                <w:sz w:val="20"/>
                <w:szCs w:val="18"/>
              </w:rPr>
            </w:pPr>
            <w:r>
              <w:rPr>
                <w:rFonts w:ascii="Lato" w:hAnsi="Lato"/>
                <w:sz w:val="20"/>
                <w:szCs w:val="20"/>
              </w:rPr>
              <w:t xml:space="preserve">         </w:t>
            </w:r>
            <w:r w:rsidR="003E3637">
              <w:rPr>
                <w:rFonts w:ascii="Lato" w:hAnsi="Lato"/>
                <w:sz w:val="20"/>
                <w:szCs w:val="20"/>
              </w:rPr>
              <w:t xml:space="preserve">   </w:t>
            </w:r>
            <w:r>
              <w:rPr>
                <w:rFonts w:ascii="Lato" w:hAnsi="Lato"/>
                <w:sz w:val="20"/>
                <w:szCs w:val="20"/>
              </w:rPr>
              <w:t xml:space="preserve">-   </w:t>
            </w:r>
          </w:p>
        </w:tc>
        <w:tc>
          <w:tcPr>
            <w:tcW w:w="880" w:type="pct"/>
            <w:vAlign w:val="center"/>
          </w:tcPr>
          <w:p w14:paraId="307BFC97" w14:textId="7A856704" w:rsidR="00F863F7" w:rsidRPr="00B47EFD" w:rsidRDefault="00F863F7" w:rsidP="003E3637">
            <w:pPr>
              <w:autoSpaceDE w:val="0"/>
              <w:autoSpaceDN w:val="0"/>
              <w:adjustRightInd w:val="0"/>
              <w:spacing w:line="360" w:lineRule="auto"/>
              <w:jc w:val="right"/>
              <w:rPr>
                <w:rFonts w:ascii="Lato" w:hAnsi="Lato" w:cs="Arial"/>
                <w:sz w:val="20"/>
                <w:szCs w:val="18"/>
              </w:rPr>
            </w:pPr>
            <w:r>
              <w:rPr>
                <w:rFonts w:ascii="Lato" w:hAnsi="Lato"/>
                <w:sz w:val="20"/>
                <w:szCs w:val="20"/>
              </w:rPr>
              <w:t xml:space="preserve">             </w:t>
            </w:r>
            <w:r w:rsidR="003E3637">
              <w:rPr>
                <w:rFonts w:ascii="Lato" w:hAnsi="Lato"/>
                <w:sz w:val="20"/>
                <w:szCs w:val="20"/>
              </w:rPr>
              <w:t xml:space="preserve">          </w:t>
            </w:r>
            <w:r>
              <w:rPr>
                <w:rFonts w:ascii="Lato" w:hAnsi="Lato"/>
                <w:sz w:val="20"/>
                <w:szCs w:val="20"/>
              </w:rPr>
              <w:t xml:space="preserve">-   </w:t>
            </w:r>
          </w:p>
        </w:tc>
      </w:tr>
      <w:tr w:rsidR="00F863F7" w:rsidRPr="003C1C44" w14:paraId="3B309458" w14:textId="77777777" w:rsidTr="004814C5">
        <w:trPr>
          <w:trHeight w:val="374"/>
        </w:trPr>
        <w:tc>
          <w:tcPr>
            <w:tcW w:w="2329" w:type="pct"/>
            <w:shd w:val="clear" w:color="auto" w:fill="auto"/>
            <w:vAlign w:val="bottom"/>
          </w:tcPr>
          <w:p w14:paraId="58C27563" w14:textId="77777777" w:rsidR="00F863F7" w:rsidRPr="003C1C44" w:rsidRDefault="00F863F7" w:rsidP="00F863F7">
            <w:pPr>
              <w:jc w:val="both"/>
              <w:rPr>
                <w:rFonts w:ascii="Lato" w:hAnsi="Lato" w:cs="Arial"/>
                <w:color w:val="000000"/>
                <w:sz w:val="20"/>
                <w:szCs w:val="18"/>
                <w:lang w:eastAsia="es-MX"/>
              </w:rPr>
            </w:pPr>
            <w:r w:rsidRPr="003C1C44">
              <w:rPr>
                <w:rFonts w:ascii="Lato" w:hAnsi="Lato" w:cs="Arial"/>
                <w:color w:val="000000"/>
                <w:sz w:val="20"/>
                <w:szCs w:val="18"/>
                <w:lang w:eastAsia="es-MX"/>
              </w:rPr>
              <w:t>CONSTRUCCIONES</w:t>
            </w:r>
          </w:p>
        </w:tc>
        <w:tc>
          <w:tcPr>
            <w:tcW w:w="908" w:type="pct"/>
            <w:shd w:val="clear" w:color="auto" w:fill="auto"/>
            <w:vAlign w:val="center"/>
          </w:tcPr>
          <w:p w14:paraId="371E4449" w14:textId="6ACDF598" w:rsidR="00F863F7" w:rsidRPr="003C1C44" w:rsidRDefault="00F863F7" w:rsidP="003E3637">
            <w:pPr>
              <w:autoSpaceDE w:val="0"/>
              <w:autoSpaceDN w:val="0"/>
              <w:adjustRightInd w:val="0"/>
              <w:spacing w:line="360" w:lineRule="auto"/>
              <w:jc w:val="right"/>
              <w:rPr>
                <w:rFonts w:ascii="Lato" w:hAnsi="Lato" w:cs="Arial"/>
                <w:sz w:val="20"/>
                <w:szCs w:val="18"/>
              </w:rPr>
            </w:pPr>
            <w:r>
              <w:rPr>
                <w:rFonts w:ascii="Lato" w:hAnsi="Lato"/>
                <w:sz w:val="20"/>
                <w:szCs w:val="20"/>
              </w:rPr>
              <w:t xml:space="preserve">196,140,433.99 </w:t>
            </w:r>
          </w:p>
        </w:tc>
        <w:tc>
          <w:tcPr>
            <w:tcW w:w="883" w:type="pct"/>
            <w:vAlign w:val="center"/>
          </w:tcPr>
          <w:p w14:paraId="1F2E7EE3" w14:textId="7A53ACD8" w:rsidR="00F863F7" w:rsidRPr="003C1C44" w:rsidRDefault="00F863F7" w:rsidP="003E3637">
            <w:pPr>
              <w:autoSpaceDE w:val="0"/>
              <w:autoSpaceDN w:val="0"/>
              <w:adjustRightInd w:val="0"/>
              <w:spacing w:line="360" w:lineRule="auto"/>
              <w:jc w:val="right"/>
              <w:rPr>
                <w:rFonts w:ascii="Lato" w:hAnsi="Lato" w:cs="Arial"/>
                <w:sz w:val="20"/>
                <w:szCs w:val="18"/>
              </w:rPr>
            </w:pPr>
            <w:r>
              <w:rPr>
                <w:rFonts w:ascii="Lato" w:hAnsi="Lato"/>
                <w:sz w:val="20"/>
                <w:szCs w:val="20"/>
              </w:rPr>
              <w:t xml:space="preserve">1,607,574.51 </w:t>
            </w:r>
          </w:p>
        </w:tc>
        <w:tc>
          <w:tcPr>
            <w:tcW w:w="880" w:type="pct"/>
            <w:vAlign w:val="center"/>
          </w:tcPr>
          <w:p w14:paraId="55C68030" w14:textId="771AD892" w:rsidR="00F863F7" w:rsidRPr="003C1C44" w:rsidRDefault="00F863F7" w:rsidP="003E3637">
            <w:pPr>
              <w:autoSpaceDE w:val="0"/>
              <w:autoSpaceDN w:val="0"/>
              <w:adjustRightInd w:val="0"/>
              <w:spacing w:line="360" w:lineRule="auto"/>
              <w:jc w:val="right"/>
              <w:rPr>
                <w:rFonts w:ascii="Lato" w:hAnsi="Lato" w:cs="Arial"/>
                <w:sz w:val="20"/>
                <w:szCs w:val="18"/>
              </w:rPr>
            </w:pPr>
            <w:r>
              <w:rPr>
                <w:rFonts w:ascii="Lato" w:hAnsi="Lato"/>
                <w:sz w:val="20"/>
                <w:szCs w:val="20"/>
              </w:rPr>
              <w:t xml:space="preserve">53,155,306.84 </w:t>
            </w:r>
          </w:p>
        </w:tc>
      </w:tr>
      <w:tr w:rsidR="00F863F7" w:rsidRPr="003C1C44" w14:paraId="392CA96A" w14:textId="77777777" w:rsidTr="004814C5">
        <w:trPr>
          <w:trHeight w:val="391"/>
        </w:trPr>
        <w:tc>
          <w:tcPr>
            <w:tcW w:w="2329" w:type="pct"/>
            <w:shd w:val="clear" w:color="auto" w:fill="auto"/>
            <w:vAlign w:val="bottom"/>
          </w:tcPr>
          <w:p w14:paraId="51B7C4D1" w14:textId="77777777" w:rsidR="00F863F7" w:rsidRPr="003C1C44" w:rsidRDefault="00F863F7" w:rsidP="00F863F7">
            <w:pPr>
              <w:jc w:val="both"/>
              <w:rPr>
                <w:rFonts w:ascii="Lato" w:hAnsi="Lato" w:cs="Arial"/>
                <w:color w:val="000000"/>
                <w:sz w:val="20"/>
                <w:szCs w:val="18"/>
                <w:lang w:eastAsia="es-MX"/>
              </w:rPr>
            </w:pPr>
            <w:r w:rsidRPr="003C1C44">
              <w:rPr>
                <w:rFonts w:ascii="Lato" w:hAnsi="Lato" w:cs="Arial"/>
                <w:color w:val="000000"/>
                <w:sz w:val="20"/>
                <w:szCs w:val="18"/>
                <w:lang w:eastAsia="es-MX"/>
              </w:rPr>
              <w:t>TOTALES</w:t>
            </w:r>
          </w:p>
        </w:tc>
        <w:tc>
          <w:tcPr>
            <w:tcW w:w="908" w:type="pct"/>
            <w:shd w:val="clear" w:color="auto" w:fill="auto"/>
            <w:vAlign w:val="center"/>
          </w:tcPr>
          <w:p w14:paraId="12065F65" w14:textId="5BF34DDA" w:rsidR="00F863F7" w:rsidRPr="003C1C44" w:rsidRDefault="00F863F7" w:rsidP="003E3637">
            <w:pPr>
              <w:autoSpaceDE w:val="0"/>
              <w:autoSpaceDN w:val="0"/>
              <w:adjustRightInd w:val="0"/>
              <w:spacing w:line="360" w:lineRule="auto"/>
              <w:jc w:val="right"/>
              <w:rPr>
                <w:rFonts w:ascii="Lato" w:hAnsi="Lato" w:cs="Arial"/>
                <w:b/>
                <w:sz w:val="20"/>
                <w:szCs w:val="18"/>
              </w:rPr>
            </w:pPr>
            <w:r>
              <w:rPr>
                <w:rFonts w:ascii="Lato" w:hAnsi="Lato"/>
                <w:b/>
                <w:bCs/>
                <w:sz w:val="20"/>
                <w:szCs w:val="20"/>
              </w:rPr>
              <w:t xml:space="preserve">965,570,357.21 </w:t>
            </w:r>
          </w:p>
        </w:tc>
        <w:tc>
          <w:tcPr>
            <w:tcW w:w="883" w:type="pct"/>
            <w:vAlign w:val="center"/>
          </w:tcPr>
          <w:p w14:paraId="19865486" w14:textId="1FFE84EE" w:rsidR="00F863F7" w:rsidRPr="003C1C44" w:rsidRDefault="00F863F7" w:rsidP="003E3637">
            <w:pPr>
              <w:autoSpaceDE w:val="0"/>
              <w:autoSpaceDN w:val="0"/>
              <w:adjustRightInd w:val="0"/>
              <w:spacing w:line="360" w:lineRule="auto"/>
              <w:jc w:val="right"/>
              <w:rPr>
                <w:rFonts w:ascii="Lato" w:hAnsi="Lato" w:cs="Arial"/>
                <w:b/>
                <w:sz w:val="20"/>
                <w:szCs w:val="18"/>
              </w:rPr>
            </w:pPr>
            <w:r>
              <w:rPr>
                <w:rFonts w:ascii="Lato" w:hAnsi="Lato"/>
                <w:b/>
                <w:bCs/>
                <w:sz w:val="20"/>
                <w:szCs w:val="20"/>
              </w:rPr>
              <w:t xml:space="preserve">1,607,574.51 </w:t>
            </w:r>
          </w:p>
        </w:tc>
        <w:tc>
          <w:tcPr>
            <w:tcW w:w="880" w:type="pct"/>
            <w:vAlign w:val="center"/>
          </w:tcPr>
          <w:p w14:paraId="5165604F" w14:textId="023E650C" w:rsidR="00F863F7" w:rsidRPr="003C1C44" w:rsidRDefault="00F863F7" w:rsidP="003E3637">
            <w:pPr>
              <w:autoSpaceDE w:val="0"/>
              <w:autoSpaceDN w:val="0"/>
              <w:adjustRightInd w:val="0"/>
              <w:spacing w:line="360" w:lineRule="auto"/>
              <w:jc w:val="right"/>
              <w:rPr>
                <w:rFonts w:ascii="Lato" w:hAnsi="Lato" w:cs="Arial"/>
                <w:b/>
                <w:sz w:val="20"/>
                <w:szCs w:val="18"/>
              </w:rPr>
            </w:pPr>
            <w:r>
              <w:rPr>
                <w:rFonts w:ascii="Lato" w:hAnsi="Lato"/>
                <w:b/>
                <w:bCs/>
                <w:sz w:val="20"/>
                <w:szCs w:val="20"/>
              </w:rPr>
              <w:t xml:space="preserve">53,155,306.84 </w:t>
            </w:r>
          </w:p>
        </w:tc>
      </w:tr>
      <w:tr w:rsidR="00A45327" w:rsidRPr="003C1C44" w14:paraId="33E71DDA" w14:textId="77777777" w:rsidTr="004814C5">
        <w:trPr>
          <w:trHeight w:val="374"/>
        </w:trPr>
        <w:tc>
          <w:tcPr>
            <w:tcW w:w="2329" w:type="pct"/>
            <w:shd w:val="clear" w:color="auto" w:fill="auto"/>
            <w:vAlign w:val="bottom"/>
          </w:tcPr>
          <w:p w14:paraId="016C24DF" w14:textId="77777777" w:rsidR="00A45327" w:rsidRPr="003C1C44" w:rsidRDefault="00A45327" w:rsidP="00A45327">
            <w:pPr>
              <w:jc w:val="both"/>
              <w:rPr>
                <w:rFonts w:ascii="Lato" w:hAnsi="Lato" w:cs="Arial"/>
                <w:b/>
                <w:color w:val="000000"/>
                <w:sz w:val="20"/>
                <w:szCs w:val="18"/>
                <w:lang w:eastAsia="es-MX"/>
              </w:rPr>
            </w:pPr>
            <w:r w:rsidRPr="003C1C44">
              <w:rPr>
                <w:rFonts w:ascii="Lato" w:hAnsi="Lato" w:cs="Arial"/>
                <w:b/>
                <w:color w:val="000000"/>
                <w:sz w:val="20"/>
                <w:szCs w:val="18"/>
                <w:lang w:eastAsia="es-MX"/>
              </w:rPr>
              <w:t>BIENES MUEBLES</w:t>
            </w:r>
          </w:p>
        </w:tc>
        <w:tc>
          <w:tcPr>
            <w:tcW w:w="908" w:type="pct"/>
            <w:shd w:val="clear" w:color="auto" w:fill="auto"/>
            <w:vAlign w:val="bottom"/>
          </w:tcPr>
          <w:p w14:paraId="2CCF3EED" w14:textId="77777777" w:rsidR="00A45327" w:rsidRPr="003C1C44" w:rsidRDefault="00A45327" w:rsidP="003E3637">
            <w:pPr>
              <w:autoSpaceDE w:val="0"/>
              <w:autoSpaceDN w:val="0"/>
              <w:adjustRightInd w:val="0"/>
              <w:spacing w:line="360" w:lineRule="auto"/>
              <w:jc w:val="right"/>
              <w:rPr>
                <w:rFonts w:ascii="Lato" w:hAnsi="Lato" w:cs="Arial"/>
                <w:sz w:val="20"/>
                <w:szCs w:val="18"/>
              </w:rPr>
            </w:pPr>
          </w:p>
        </w:tc>
        <w:tc>
          <w:tcPr>
            <w:tcW w:w="883" w:type="pct"/>
            <w:vAlign w:val="bottom"/>
          </w:tcPr>
          <w:p w14:paraId="25ADE19E" w14:textId="77777777" w:rsidR="00A45327" w:rsidRPr="003C1C44" w:rsidRDefault="00A45327" w:rsidP="003E3637">
            <w:pPr>
              <w:autoSpaceDE w:val="0"/>
              <w:autoSpaceDN w:val="0"/>
              <w:adjustRightInd w:val="0"/>
              <w:spacing w:line="360" w:lineRule="auto"/>
              <w:jc w:val="right"/>
              <w:rPr>
                <w:rFonts w:ascii="Lato" w:hAnsi="Lato" w:cs="Arial"/>
                <w:sz w:val="20"/>
                <w:szCs w:val="18"/>
              </w:rPr>
            </w:pPr>
          </w:p>
        </w:tc>
        <w:tc>
          <w:tcPr>
            <w:tcW w:w="880" w:type="pct"/>
            <w:vAlign w:val="bottom"/>
          </w:tcPr>
          <w:p w14:paraId="1AB52F5F" w14:textId="77777777" w:rsidR="00A45327" w:rsidRPr="003C1C44" w:rsidRDefault="00A45327" w:rsidP="003E3637">
            <w:pPr>
              <w:autoSpaceDE w:val="0"/>
              <w:autoSpaceDN w:val="0"/>
              <w:adjustRightInd w:val="0"/>
              <w:spacing w:line="360" w:lineRule="auto"/>
              <w:jc w:val="right"/>
              <w:rPr>
                <w:rFonts w:ascii="Lato" w:hAnsi="Lato" w:cs="Arial"/>
                <w:sz w:val="20"/>
                <w:szCs w:val="18"/>
              </w:rPr>
            </w:pPr>
          </w:p>
        </w:tc>
      </w:tr>
      <w:tr w:rsidR="003E3637" w:rsidRPr="003C1C44" w14:paraId="0173023F" w14:textId="77777777" w:rsidTr="004814C5">
        <w:trPr>
          <w:trHeight w:val="374"/>
        </w:trPr>
        <w:tc>
          <w:tcPr>
            <w:tcW w:w="2329" w:type="pct"/>
            <w:shd w:val="clear" w:color="auto" w:fill="auto"/>
            <w:vAlign w:val="bottom"/>
          </w:tcPr>
          <w:p w14:paraId="4470F738" w14:textId="77777777" w:rsidR="003E3637" w:rsidRPr="003C1C44" w:rsidRDefault="003E3637" w:rsidP="003E3637">
            <w:pPr>
              <w:jc w:val="both"/>
              <w:rPr>
                <w:rFonts w:ascii="Lato" w:hAnsi="Lato" w:cs="Arial"/>
                <w:color w:val="000000"/>
                <w:sz w:val="20"/>
                <w:szCs w:val="18"/>
                <w:lang w:eastAsia="es-MX"/>
              </w:rPr>
            </w:pPr>
            <w:r w:rsidRPr="003C1C44">
              <w:rPr>
                <w:rFonts w:ascii="Lato" w:hAnsi="Lato" w:cs="Arial"/>
                <w:color w:val="000000"/>
                <w:sz w:val="20"/>
                <w:szCs w:val="18"/>
                <w:lang w:eastAsia="es-MX"/>
              </w:rPr>
              <w:t>MOBILIARIO Y EQUIPO DE ADMINISTRACIÓN</w:t>
            </w:r>
          </w:p>
        </w:tc>
        <w:tc>
          <w:tcPr>
            <w:tcW w:w="908" w:type="pct"/>
            <w:shd w:val="clear" w:color="auto" w:fill="auto"/>
            <w:vAlign w:val="center"/>
          </w:tcPr>
          <w:p w14:paraId="3CC8F852" w14:textId="685D89F1" w:rsidR="003E3637" w:rsidRPr="003C1C44" w:rsidRDefault="003E3637" w:rsidP="003E3637">
            <w:pPr>
              <w:autoSpaceDE w:val="0"/>
              <w:autoSpaceDN w:val="0"/>
              <w:adjustRightInd w:val="0"/>
              <w:spacing w:line="360" w:lineRule="auto"/>
              <w:jc w:val="right"/>
              <w:rPr>
                <w:rFonts w:ascii="Lato" w:hAnsi="Lato" w:cs="Arial"/>
                <w:sz w:val="20"/>
                <w:szCs w:val="18"/>
              </w:rPr>
            </w:pPr>
            <w:r>
              <w:rPr>
                <w:rFonts w:ascii="Lato" w:hAnsi="Lato"/>
                <w:sz w:val="20"/>
                <w:szCs w:val="20"/>
              </w:rPr>
              <w:t xml:space="preserve">57,865,300.37 </w:t>
            </w:r>
          </w:p>
        </w:tc>
        <w:tc>
          <w:tcPr>
            <w:tcW w:w="883" w:type="pct"/>
            <w:vAlign w:val="center"/>
          </w:tcPr>
          <w:p w14:paraId="04EB4333" w14:textId="6781DE2E" w:rsidR="003E3637" w:rsidRPr="003C1C44" w:rsidRDefault="003E3637" w:rsidP="003E3637">
            <w:pPr>
              <w:autoSpaceDE w:val="0"/>
              <w:autoSpaceDN w:val="0"/>
              <w:adjustRightInd w:val="0"/>
              <w:spacing w:line="360" w:lineRule="auto"/>
              <w:jc w:val="right"/>
              <w:rPr>
                <w:rFonts w:ascii="Lato" w:hAnsi="Lato" w:cs="Arial"/>
                <w:sz w:val="20"/>
                <w:szCs w:val="18"/>
              </w:rPr>
            </w:pPr>
            <w:r>
              <w:rPr>
                <w:rFonts w:ascii="Lato" w:hAnsi="Lato"/>
                <w:sz w:val="20"/>
                <w:szCs w:val="20"/>
              </w:rPr>
              <w:t xml:space="preserve">244,653.50 </w:t>
            </w:r>
          </w:p>
        </w:tc>
        <w:tc>
          <w:tcPr>
            <w:tcW w:w="880" w:type="pct"/>
            <w:vAlign w:val="center"/>
          </w:tcPr>
          <w:p w14:paraId="507DB419" w14:textId="7C357FAC" w:rsidR="003E3637" w:rsidRPr="003C1C44" w:rsidRDefault="003E3637" w:rsidP="003E3637">
            <w:pPr>
              <w:autoSpaceDE w:val="0"/>
              <w:autoSpaceDN w:val="0"/>
              <w:adjustRightInd w:val="0"/>
              <w:spacing w:line="360" w:lineRule="auto"/>
              <w:jc w:val="right"/>
              <w:rPr>
                <w:rFonts w:ascii="Lato" w:hAnsi="Lato" w:cs="Arial"/>
                <w:sz w:val="20"/>
                <w:szCs w:val="18"/>
              </w:rPr>
            </w:pPr>
            <w:r>
              <w:rPr>
                <w:rFonts w:ascii="Lato" w:hAnsi="Lato"/>
                <w:sz w:val="20"/>
                <w:szCs w:val="20"/>
              </w:rPr>
              <w:t xml:space="preserve">54,467,237.11 </w:t>
            </w:r>
          </w:p>
        </w:tc>
      </w:tr>
      <w:tr w:rsidR="003E3637" w:rsidRPr="003C1C44" w14:paraId="2E8BE800" w14:textId="77777777" w:rsidTr="004814C5">
        <w:trPr>
          <w:trHeight w:val="391"/>
        </w:trPr>
        <w:tc>
          <w:tcPr>
            <w:tcW w:w="2329" w:type="pct"/>
            <w:shd w:val="clear" w:color="auto" w:fill="auto"/>
            <w:vAlign w:val="bottom"/>
          </w:tcPr>
          <w:p w14:paraId="3429D23A" w14:textId="77777777" w:rsidR="003E3637" w:rsidRPr="003C1C44" w:rsidRDefault="003E3637" w:rsidP="003E3637">
            <w:pPr>
              <w:jc w:val="both"/>
              <w:rPr>
                <w:rFonts w:ascii="Lato" w:hAnsi="Lato" w:cs="Arial"/>
                <w:color w:val="000000"/>
                <w:sz w:val="20"/>
                <w:szCs w:val="18"/>
                <w:lang w:eastAsia="es-MX"/>
              </w:rPr>
            </w:pPr>
            <w:r w:rsidRPr="003C1C44">
              <w:rPr>
                <w:rFonts w:ascii="Lato" w:hAnsi="Lato" w:cs="Arial"/>
                <w:color w:val="000000"/>
                <w:sz w:val="20"/>
                <w:szCs w:val="18"/>
                <w:lang w:eastAsia="es-MX"/>
              </w:rPr>
              <w:t>MOBILIARIO Y EQUIPO EDUCACIONAL Y RECREATIVO</w:t>
            </w:r>
          </w:p>
        </w:tc>
        <w:tc>
          <w:tcPr>
            <w:tcW w:w="908" w:type="pct"/>
            <w:shd w:val="clear" w:color="auto" w:fill="auto"/>
            <w:vAlign w:val="center"/>
          </w:tcPr>
          <w:p w14:paraId="4372BC69" w14:textId="2B6FD815" w:rsidR="003E3637" w:rsidRPr="003C1C44" w:rsidRDefault="003E3637" w:rsidP="003E3637">
            <w:pPr>
              <w:autoSpaceDE w:val="0"/>
              <w:autoSpaceDN w:val="0"/>
              <w:adjustRightInd w:val="0"/>
              <w:spacing w:line="360" w:lineRule="auto"/>
              <w:jc w:val="right"/>
              <w:rPr>
                <w:rFonts w:ascii="Lato" w:hAnsi="Lato" w:cs="Arial"/>
                <w:sz w:val="20"/>
                <w:szCs w:val="18"/>
              </w:rPr>
            </w:pPr>
            <w:r>
              <w:rPr>
                <w:rFonts w:ascii="Lato" w:hAnsi="Lato"/>
                <w:sz w:val="20"/>
                <w:szCs w:val="20"/>
              </w:rPr>
              <w:t xml:space="preserve">1,416,423.71 </w:t>
            </w:r>
          </w:p>
        </w:tc>
        <w:tc>
          <w:tcPr>
            <w:tcW w:w="883" w:type="pct"/>
            <w:vAlign w:val="center"/>
          </w:tcPr>
          <w:p w14:paraId="23B2D61C" w14:textId="7CC154FF" w:rsidR="003E3637" w:rsidRPr="003C1C44" w:rsidRDefault="003E3637" w:rsidP="003E3637">
            <w:pPr>
              <w:autoSpaceDE w:val="0"/>
              <w:autoSpaceDN w:val="0"/>
              <w:adjustRightInd w:val="0"/>
              <w:spacing w:line="360" w:lineRule="auto"/>
              <w:jc w:val="right"/>
              <w:rPr>
                <w:rFonts w:ascii="Lato" w:hAnsi="Lato" w:cs="Arial"/>
                <w:sz w:val="20"/>
                <w:szCs w:val="18"/>
              </w:rPr>
            </w:pPr>
            <w:r>
              <w:rPr>
                <w:rFonts w:ascii="Lato" w:hAnsi="Lato"/>
                <w:sz w:val="20"/>
                <w:szCs w:val="20"/>
              </w:rPr>
              <w:t xml:space="preserve">39,110.82 </w:t>
            </w:r>
          </w:p>
        </w:tc>
        <w:tc>
          <w:tcPr>
            <w:tcW w:w="880" w:type="pct"/>
            <w:vAlign w:val="center"/>
          </w:tcPr>
          <w:p w14:paraId="1ECCB6C2" w14:textId="72F0AC89" w:rsidR="003E3637" w:rsidRPr="003C1C44" w:rsidRDefault="003E3637" w:rsidP="003E3637">
            <w:pPr>
              <w:autoSpaceDE w:val="0"/>
              <w:autoSpaceDN w:val="0"/>
              <w:adjustRightInd w:val="0"/>
              <w:spacing w:line="360" w:lineRule="auto"/>
              <w:jc w:val="right"/>
              <w:rPr>
                <w:rFonts w:ascii="Lato" w:hAnsi="Lato" w:cs="Arial"/>
                <w:sz w:val="20"/>
                <w:szCs w:val="18"/>
              </w:rPr>
            </w:pPr>
            <w:r>
              <w:rPr>
                <w:rFonts w:ascii="Lato" w:hAnsi="Lato"/>
                <w:sz w:val="20"/>
                <w:szCs w:val="20"/>
              </w:rPr>
              <w:t xml:space="preserve">     779,826.19 </w:t>
            </w:r>
          </w:p>
        </w:tc>
      </w:tr>
      <w:tr w:rsidR="003E3637" w:rsidRPr="003C1C44" w14:paraId="59AF4AD8" w14:textId="77777777" w:rsidTr="004814C5">
        <w:trPr>
          <w:trHeight w:val="374"/>
        </w:trPr>
        <w:tc>
          <w:tcPr>
            <w:tcW w:w="2329" w:type="pct"/>
            <w:shd w:val="clear" w:color="auto" w:fill="auto"/>
            <w:vAlign w:val="bottom"/>
          </w:tcPr>
          <w:p w14:paraId="48501254" w14:textId="77777777" w:rsidR="003E3637" w:rsidRPr="003C1C44" w:rsidRDefault="003E3637" w:rsidP="003E3637">
            <w:pPr>
              <w:jc w:val="both"/>
              <w:rPr>
                <w:rFonts w:ascii="Lato" w:hAnsi="Lato" w:cs="Arial"/>
                <w:color w:val="000000"/>
                <w:sz w:val="20"/>
                <w:szCs w:val="18"/>
                <w:lang w:eastAsia="es-MX"/>
              </w:rPr>
            </w:pPr>
            <w:r w:rsidRPr="003C1C44">
              <w:rPr>
                <w:rFonts w:ascii="Lato" w:hAnsi="Lato" w:cs="Arial"/>
                <w:color w:val="000000"/>
                <w:sz w:val="20"/>
                <w:szCs w:val="18"/>
                <w:lang w:eastAsia="es-MX"/>
              </w:rPr>
              <w:t>EQUIPO E INSTRUMENTAL MÉDICO Y DE LABORATORIO</w:t>
            </w:r>
          </w:p>
        </w:tc>
        <w:tc>
          <w:tcPr>
            <w:tcW w:w="908" w:type="pct"/>
            <w:shd w:val="clear" w:color="auto" w:fill="auto"/>
            <w:vAlign w:val="center"/>
          </w:tcPr>
          <w:p w14:paraId="42DC018C" w14:textId="1617F36A" w:rsidR="003E3637" w:rsidRPr="003C1C44" w:rsidRDefault="003E3637" w:rsidP="003E3637">
            <w:pPr>
              <w:autoSpaceDE w:val="0"/>
              <w:autoSpaceDN w:val="0"/>
              <w:adjustRightInd w:val="0"/>
              <w:spacing w:line="360" w:lineRule="auto"/>
              <w:jc w:val="right"/>
              <w:rPr>
                <w:rFonts w:ascii="Lato" w:hAnsi="Lato" w:cs="Arial"/>
                <w:sz w:val="20"/>
                <w:szCs w:val="18"/>
              </w:rPr>
            </w:pPr>
            <w:r>
              <w:rPr>
                <w:rFonts w:ascii="Lato" w:hAnsi="Lato"/>
                <w:sz w:val="20"/>
                <w:szCs w:val="20"/>
              </w:rPr>
              <w:t xml:space="preserve">148,035.50 </w:t>
            </w:r>
          </w:p>
        </w:tc>
        <w:tc>
          <w:tcPr>
            <w:tcW w:w="883" w:type="pct"/>
            <w:vAlign w:val="center"/>
          </w:tcPr>
          <w:p w14:paraId="0D343A52" w14:textId="0AA1D649" w:rsidR="003E3637" w:rsidRPr="003C1C44" w:rsidRDefault="003E3637" w:rsidP="003E3637">
            <w:pPr>
              <w:autoSpaceDE w:val="0"/>
              <w:autoSpaceDN w:val="0"/>
              <w:adjustRightInd w:val="0"/>
              <w:spacing w:line="360" w:lineRule="auto"/>
              <w:jc w:val="right"/>
              <w:rPr>
                <w:rFonts w:ascii="Lato" w:hAnsi="Lato" w:cs="Arial"/>
                <w:sz w:val="20"/>
                <w:szCs w:val="18"/>
              </w:rPr>
            </w:pPr>
            <w:r>
              <w:rPr>
                <w:rFonts w:ascii="Lato" w:hAnsi="Lato"/>
                <w:sz w:val="20"/>
                <w:szCs w:val="20"/>
              </w:rPr>
              <w:t xml:space="preserve">324.00 </w:t>
            </w:r>
          </w:p>
        </w:tc>
        <w:tc>
          <w:tcPr>
            <w:tcW w:w="880" w:type="pct"/>
            <w:vAlign w:val="center"/>
          </w:tcPr>
          <w:p w14:paraId="27AE02D4" w14:textId="74E76FD6" w:rsidR="003E3637" w:rsidRPr="003C1C44" w:rsidRDefault="003E3637" w:rsidP="003E3637">
            <w:pPr>
              <w:autoSpaceDE w:val="0"/>
              <w:autoSpaceDN w:val="0"/>
              <w:adjustRightInd w:val="0"/>
              <w:spacing w:line="360" w:lineRule="auto"/>
              <w:jc w:val="right"/>
              <w:rPr>
                <w:rFonts w:ascii="Lato" w:hAnsi="Lato" w:cs="Arial"/>
                <w:sz w:val="20"/>
                <w:szCs w:val="18"/>
              </w:rPr>
            </w:pPr>
            <w:r>
              <w:rPr>
                <w:rFonts w:ascii="Lato" w:hAnsi="Lato"/>
                <w:sz w:val="20"/>
                <w:szCs w:val="20"/>
              </w:rPr>
              <w:t xml:space="preserve">   144,471.48 </w:t>
            </w:r>
          </w:p>
        </w:tc>
      </w:tr>
      <w:tr w:rsidR="003E3637" w:rsidRPr="003C1C44" w14:paraId="47192C3F" w14:textId="77777777" w:rsidTr="004814C5">
        <w:trPr>
          <w:trHeight w:val="374"/>
        </w:trPr>
        <w:tc>
          <w:tcPr>
            <w:tcW w:w="2329" w:type="pct"/>
            <w:shd w:val="clear" w:color="auto" w:fill="auto"/>
            <w:vAlign w:val="bottom"/>
          </w:tcPr>
          <w:p w14:paraId="34D7136A" w14:textId="77777777" w:rsidR="003E3637" w:rsidRPr="003C1C44" w:rsidRDefault="003E3637" w:rsidP="003E3637">
            <w:pPr>
              <w:jc w:val="both"/>
              <w:rPr>
                <w:rFonts w:ascii="Lato" w:hAnsi="Lato" w:cs="Arial"/>
                <w:color w:val="000000"/>
                <w:sz w:val="20"/>
                <w:szCs w:val="18"/>
                <w:lang w:eastAsia="es-MX"/>
              </w:rPr>
            </w:pPr>
            <w:r w:rsidRPr="003C1C44">
              <w:rPr>
                <w:rFonts w:ascii="Lato" w:hAnsi="Lato" w:cs="Arial"/>
                <w:color w:val="000000"/>
                <w:sz w:val="20"/>
                <w:szCs w:val="18"/>
                <w:lang w:eastAsia="es-MX"/>
              </w:rPr>
              <w:t>VEHÍCULOS Y EQUIPO DE TRANSPORTE</w:t>
            </w:r>
          </w:p>
        </w:tc>
        <w:tc>
          <w:tcPr>
            <w:tcW w:w="908" w:type="pct"/>
            <w:shd w:val="clear" w:color="auto" w:fill="auto"/>
            <w:vAlign w:val="center"/>
          </w:tcPr>
          <w:p w14:paraId="3A10A645" w14:textId="6DBA6AF0" w:rsidR="003E3637" w:rsidRPr="003C1C44" w:rsidRDefault="003E3637" w:rsidP="003E3637">
            <w:pPr>
              <w:autoSpaceDE w:val="0"/>
              <w:autoSpaceDN w:val="0"/>
              <w:adjustRightInd w:val="0"/>
              <w:spacing w:line="360" w:lineRule="auto"/>
              <w:jc w:val="right"/>
              <w:rPr>
                <w:rFonts w:ascii="Lato" w:hAnsi="Lato" w:cs="Arial"/>
                <w:sz w:val="20"/>
                <w:szCs w:val="18"/>
              </w:rPr>
            </w:pPr>
            <w:r>
              <w:rPr>
                <w:rFonts w:ascii="Lato" w:hAnsi="Lato"/>
                <w:sz w:val="20"/>
                <w:szCs w:val="20"/>
              </w:rPr>
              <w:t xml:space="preserve">177,316.82 </w:t>
            </w:r>
          </w:p>
        </w:tc>
        <w:tc>
          <w:tcPr>
            <w:tcW w:w="883" w:type="pct"/>
            <w:vAlign w:val="center"/>
          </w:tcPr>
          <w:p w14:paraId="2BC779F6" w14:textId="1A467015" w:rsidR="003E3637" w:rsidRPr="003C1C44" w:rsidRDefault="003E3637" w:rsidP="003E3637">
            <w:pPr>
              <w:autoSpaceDE w:val="0"/>
              <w:autoSpaceDN w:val="0"/>
              <w:adjustRightInd w:val="0"/>
              <w:spacing w:line="360" w:lineRule="auto"/>
              <w:jc w:val="right"/>
              <w:rPr>
                <w:rFonts w:ascii="Lato" w:hAnsi="Lato" w:cs="Arial"/>
                <w:sz w:val="20"/>
                <w:szCs w:val="18"/>
              </w:rPr>
            </w:pPr>
            <w:r>
              <w:rPr>
                <w:rFonts w:ascii="Lato" w:hAnsi="Lato"/>
                <w:sz w:val="20"/>
                <w:szCs w:val="20"/>
              </w:rPr>
              <w:t xml:space="preserve">-   </w:t>
            </w:r>
          </w:p>
        </w:tc>
        <w:tc>
          <w:tcPr>
            <w:tcW w:w="880" w:type="pct"/>
            <w:vAlign w:val="center"/>
          </w:tcPr>
          <w:p w14:paraId="1E9EA47E" w14:textId="1B469E50" w:rsidR="003E3637" w:rsidRPr="003C1C44" w:rsidRDefault="003E3637" w:rsidP="003E3637">
            <w:pPr>
              <w:autoSpaceDE w:val="0"/>
              <w:autoSpaceDN w:val="0"/>
              <w:adjustRightInd w:val="0"/>
              <w:spacing w:line="360" w:lineRule="auto"/>
              <w:jc w:val="right"/>
              <w:rPr>
                <w:rFonts w:ascii="Lato" w:hAnsi="Lato" w:cs="Arial"/>
                <w:sz w:val="20"/>
                <w:szCs w:val="18"/>
              </w:rPr>
            </w:pPr>
            <w:r>
              <w:rPr>
                <w:rFonts w:ascii="Lato" w:hAnsi="Lato"/>
                <w:sz w:val="20"/>
                <w:szCs w:val="20"/>
              </w:rPr>
              <w:t xml:space="preserve">177,316.82 </w:t>
            </w:r>
          </w:p>
        </w:tc>
      </w:tr>
      <w:tr w:rsidR="003E3637" w:rsidRPr="003C1C44" w14:paraId="436C9983" w14:textId="77777777" w:rsidTr="004814C5">
        <w:trPr>
          <w:trHeight w:val="391"/>
        </w:trPr>
        <w:tc>
          <w:tcPr>
            <w:tcW w:w="2329" w:type="pct"/>
            <w:shd w:val="clear" w:color="auto" w:fill="auto"/>
            <w:vAlign w:val="bottom"/>
          </w:tcPr>
          <w:p w14:paraId="2BC348C0" w14:textId="77777777" w:rsidR="003E3637" w:rsidRPr="003C1C44" w:rsidRDefault="003E3637" w:rsidP="003E3637">
            <w:pPr>
              <w:jc w:val="both"/>
              <w:rPr>
                <w:rFonts w:ascii="Lato" w:hAnsi="Lato" w:cs="Arial"/>
                <w:color w:val="000000"/>
                <w:sz w:val="20"/>
                <w:szCs w:val="18"/>
                <w:lang w:eastAsia="es-MX"/>
              </w:rPr>
            </w:pPr>
            <w:r w:rsidRPr="003C1C44">
              <w:rPr>
                <w:rFonts w:ascii="Lato" w:hAnsi="Lato" w:cs="Arial"/>
                <w:color w:val="000000"/>
                <w:sz w:val="20"/>
                <w:szCs w:val="18"/>
                <w:lang w:eastAsia="es-MX"/>
              </w:rPr>
              <w:t>MAQUINARIA, OTROS EQUIPOS Y HERRAMIENTAS</w:t>
            </w:r>
          </w:p>
        </w:tc>
        <w:tc>
          <w:tcPr>
            <w:tcW w:w="908" w:type="pct"/>
            <w:shd w:val="clear" w:color="auto" w:fill="auto"/>
            <w:vAlign w:val="center"/>
          </w:tcPr>
          <w:p w14:paraId="7DCABBBF" w14:textId="7F341DE1" w:rsidR="003E3637" w:rsidRPr="003C1C44" w:rsidRDefault="003E3637" w:rsidP="003E3637">
            <w:pPr>
              <w:autoSpaceDE w:val="0"/>
              <w:autoSpaceDN w:val="0"/>
              <w:adjustRightInd w:val="0"/>
              <w:spacing w:line="360" w:lineRule="auto"/>
              <w:jc w:val="right"/>
              <w:rPr>
                <w:rFonts w:ascii="Lato" w:hAnsi="Lato" w:cs="Arial"/>
                <w:sz w:val="20"/>
                <w:szCs w:val="18"/>
              </w:rPr>
            </w:pPr>
            <w:r>
              <w:rPr>
                <w:rFonts w:ascii="Lato" w:hAnsi="Lato"/>
                <w:sz w:val="20"/>
                <w:szCs w:val="20"/>
              </w:rPr>
              <w:t xml:space="preserve">9,583,977.74 </w:t>
            </w:r>
          </w:p>
        </w:tc>
        <w:tc>
          <w:tcPr>
            <w:tcW w:w="883" w:type="pct"/>
            <w:vAlign w:val="center"/>
          </w:tcPr>
          <w:p w14:paraId="659191F5" w14:textId="0D6B3122" w:rsidR="003E3637" w:rsidRPr="003C1C44" w:rsidRDefault="003E3637" w:rsidP="003E3637">
            <w:pPr>
              <w:autoSpaceDE w:val="0"/>
              <w:autoSpaceDN w:val="0"/>
              <w:adjustRightInd w:val="0"/>
              <w:spacing w:line="360" w:lineRule="auto"/>
              <w:jc w:val="right"/>
              <w:rPr>
                <w:rFonts w:ascii="Lato" w:hAnsi="Lato" w:cs="Arial"/>
                <w:sz w:val="20"/>
                <w:szCs w:val="18"/>
              </w:rPr>
            </w:pPr>
            <w:r>
              <w:rPr>
                <w:rFonts w:ascii="Lato" w:hAnsi="Lato"/>
                <w:sz w:val="20"/>
                <w:szCs w:val="20"/>
              </w:rPr>
              <w:t xml:space="preserve">88,472.16 </w:t>
            </w:r>
          </w:p>
        </w:tc>
        <w:tc>
          <w:tcPr>
            <w:tcW w:w="880" w:type="pct"/>
            <w:vAlign w:val="center"/>
          </w:tcPr>
          <w:p w14:paraId="1C9962B6" w14:textId="52C2302A" w:rsidR="003E3637" w:rsidRPr="003C1C44" w:rsidRDefault="003E3637" w:rsidP="003E3637">
            <w:pPr>
              <w:autoSpaceDE w:val="0"/>
              <w:autoSpaceDN w:val="0"/>
              <w:adjustRightInd w:val="0"/>
              <w:spacing w:line="360" w:lineRule="auto"/>
              <w:jc w:val="right"/>
              <w:rPr>
                <w:rFonts w:ascii="Lato" w:hAnsi="Lato" w:cs="Arial"/>
                <w:sz w:val="20"/>
                <w:szCs w:val="18"/>
              </w:rPr>
            </w:pPr>
            <w:r>
              <w:rPr>
                <w:rFonts w:ascii="Lato" w:hAnsi="Lato"/>
                <w:sz w:val="20"/>
                <w:szCs w:val="20"/>
              </w:rPr>
              <w:t xml:space="preserve">6,946,737.73 </w:t>
            </w:r>
          </w:p>
        </w:tc>
      </w:tr>
      <w:tr w:rsidR="003E3637" w:rsidRPr="003C1C44" w14:paraId="4622DE55" w14:textId="77777777" w:rsidTr="004814C5">
        <w:trPr>
          <w:trHeight w:val="374"/>
        </w:trPr>
        <w:tc>
          <w:tcPr>
            <w:tcW w:w="2329" w:type="pct"/>
            <w:shd w:val="clear" w:color="auto" w:fill="auto"/>
            <w:vAlign w:val="bottom"/>
          </w:tcPr>
          <w:p w14:paraId="384A15AD" w14:textId="77777777" w:rsidR="003E3637" w:rsidRPr="003C1C44" w:rsidRDefault="003E3637" w:rsidP="003E3637">
            <w:pPr>
              <w:jc w:val="both"/>
              <w:rPr>
                <w:rFonts w:ascii="Lato" w:hAnsi="Lato" w:cs="Arial"/>
                <w:color w:val="000000"/>
                <w:sz w:val="20"/>
                <w:szCs w:val="18"/>
                <w:lang w:eastAsia="es-MX"/>
              </w:rPr>
            </w:pPr>
            <w:r w:rsidRPr="003C1C44">
              <w:rPr>
                <w:rFonts w:ascii="Lato" w:hAnsi="Lato" w:cs="Arial"/>
                <w:color w:val="000000"/>
                <w:sz w:val="20"/>
                <w:szCs w:val="18"/>
                <w:lang w:eastAsia="es-MX"/>
              </w:rPr>
              <w:t>COLECCIONES, OBRAS DE ARTE Y OBJETOS VALIOSOS</w:t>
            </w:r>
          </w:p>
        </w:tc>
        <w:tc>
          <w:tcPr>
            <w:tcW w:w="908" w:type="pct"/>
            <w:shd w:val="clear" w:color="auto" w:fill="auto"/>
            <w:vAlign w:val="center"/>
          </w:tcPr>
          <w:p w14:paraId="0D2E5495" w14:textId="7EBEAD85" w:rsidR="003E3637" w:rsidRPr="003C1C44" w:rsidRDefault="003E3637" w:rsidP="003E3637">
            <w:pPr>
              <w:autoSpaceDE w:val="0"/>
              <w:autoSpaceDN w:val="0"/>
              <w:adjustRightInd w:val="0"/>
              <w:spacing w:line="360" w:lineRule="auto"/>
              <w:jc w:val="right"/>
              <w:rPr>
                <w:rFonts w:ascii="Lato" w:hAnsi="Lato" w:cs="Arial"/>
                <w:sz w:val="20"/>
                <w:szCs w:val="18"/>
              </w:rPr>
            </w:pPr>
            <w:r>
              <w:rPr>
                <w:rFonts w:ascii="Lato" w:hAnsi="Lato"/>
                <w:sz w:val="20"/>
                <w:szCs w:val="20"/>
              </w:rPr>
              <w:t xml:space="preserve">308,652.83 </w:t>
            </w:r>
          </w:p>
        </w:tc>
        <w:tc>
          <w:tcPr>
            <w:tcW w:w="883" w:type="pct"/>
            <w:vAlign w:val="center"/>
          </w:tcPr>
          <w:p w14:paraId="456F9D96" w14:textId="7413C797" w:rsidR="003E3637" w:rsidRPr="003C1C44" w:rsidRDefault="003E3637" w:rsidP="003E3637">
            <w:pPr>
              <w:autoSpaceDE w:val="0"/>
              <w:autoSpaceDN w:val="0"/>
              <w:adjustRightInd w:val="0"/>
              <w:spacing w:line="360" w:lineRule="auto"/>
              <w:jc w:val="right"/>
              <w:rPr>
                <w:rFonts w:ascii="Lato" w:hAnsi="Lato" w:cs="Arial"/>
                <w:sz w:val="20"/>
                <w:szCs w:val="18"/>
              </w:rPr>
            </w:pPr>
            <w:r>
              <w:rPr>
                <w:rFonts w:ascii="Lato" w:hAnsi="Lato"/>
                <w:sz w:val="20"/>
                <w:szCs w:val="20"/>
              </w:rPr>
              <w:t xml:space="preserve">4,825.59 </w:t>
            </w:r>
          </w:p>
        </w:tc>
        <w:tc>
          <w:tcPr>
            <w:tcW w:w="880" w:type="pct"/>
            <w:vAlign w:val="center"/>
          </w:tcPr>
          <w:p w14:paraId="65FD6BF1" w14:textId="772ACF43" w:rsidR="003E3637" w:rsidRPr="003C1C44" w:rsidRDefault="003E3637" w:rsidP="003E3637">
            <w:pPr>
              <w:autoSpaceDE w:val="0"/>
              <w:autoSpaceDN w:val="0"/>
              <w:adjustRightInd w:val="0"/>
              <w:spacing w:line="360" w:lineRule="auto"/>
              <w:jc w:val="right"/>
              <w:rPr>
                <w:rFonts w:ascii="Lato" w:hAnsi="Lato" w:cs="Arial"/>
                <w:sz w:val="20"/>
                <w:szCs w:val="18"/>
              </w:rPr>
            </w:pPr>
            <w:r>
              <w:rPr>
                <w:rFonts w:ascii="Lato" w:hAnsi="Lato"/>
                <w:sz w:val="20"/>
                <w:szCs w:val="20"/>
              </w:rPr>
              <w:t xml:space="preserve">     216,966.42 </w:t>
            </w:r>
          </w:p>
        </w:tc>
      </w:tr>
      <w:tr w:rsidR="003E3637" w:rsidRPr="003C1C44" w14:paraId="775D93AA" w14:textId="77777777" w:rsidTr="004814C5">
        <w:trPr>
          <w:trHeight w:val="374"/>
        </w:trPr>
        <w:tc>
          <w:tcPr>
            <w:tcW w:w="2329" w:type="pct"/>
            <w:shd w:val="clear" w:color="auto" w:fill="auto"/>
            <w:vAlign w:val="bottom"/>
          </w:tcPr>
          <w:p w14:paraId="42B83E4B" w14:textId="77777777" w:rsidR="003E3637" w:rsidRPr="003C1C44" w:rsidRDefault="003E3637" w:rsidP="003E3637">
            <w:pPr>
              <w:jc w:val="both"/>
              <w:rPr>
                <w:rFonts w:ascii="Lato" w:hAnsi="Lato" w:cs="Arial"/>
                <w:b/>
                <w:color w:val="000000"/>
                <w:sz w:val="20"/>
                <w:szCs w:val="18"/>
                <w:lang w:eastAsia="es-MX"/>
              </w:rPr>
            </w:pPr>
            <w:r w:rsidRPr="003C1C44">
              <w:rPr>
                <w:rFonts w:ascii="Lato" w:hAnsi="Lato" w:cs="Arial"/>
                <w:b/>
                <w:color w:val="000000"/>
                <w:sz w:val="20"/>
                <w:szCs w:val="18"/>
                <w:lang w:eastAsia="es-MX"/>
              </w:rPr>
              <w:t>TOTALES</w:t>
            </w:r>
          </w:p>
        </w:tc>
        <w:tc>
          <w:tcPr>
            <w:tcW w:w="908" w:type="pct"/>
            <w:shd w:val="clear" w:color="auto" w:fill="auto"/>
            <w:vAlign w:val="center"/>
          </w:tcPr>
          <w:p w14:paraId="313A8DCD" w14:textId="405E3946" w:rsidR="003E3637" w:rsidRPr="003C1C44" w:rsidRDefault="003E3637" w:rsidP="003E3637">
            <w:pPr>
              <w:autoSpaceDE w:val="0"/>
              <w:autoSpaceDN w:val="0"/>
              <w:adjustRightInd w:val="0"/>
              <w:spacing w:line="360" w:lineRule="auto"/>
              <w:jc w:val="right"/>
              <w:rPr>
                <w:rFonts w:ascii="Lato" w:hAnsi="Lato" w:cs="Arial"/>
                <w:b/>
                <w:sz w:val="20"/>
                <w:szCs w:val="18"/>
              </w:rPr>
            </w:pPr>
            <w:r>
              <w:rPr>
                <w:rFonts w:ascii="Lato" w:hAnsi="Lato"/>
                <w:b/>
                <w:bCs/>
                <w:sz w:val="20"/>
                <w:szCs w:val="20"/>
              </w:rPr>
              <w:t xml:space="preserve">69,499,706.97 </w:t>
            </w:r>
          </w:p>
        </w:tc>
        <w:tc>
          <w:tcPr>
            <w:tcW w:w="883" w:type="pct"/>
            <w:vAlign w:val="center"/>
          </w:tcPr>
          <w:p w14:paraId="2E5EC10C" w14:textId="79C7F6B0" w:rsidR="003E3637" w:rsidRPr="003C1C44" w:rsidRDefault="003E3637" w:rsidP="003E3637">
            <w:pPr>
              <w:autoSpaceDE w:val="0"/>
              <w:autoSpaceDN w:val="0"/>
              <w:adjustRightInd w:val="0"/>
              <w:spacing w:line="360" w:lineRule="auto"/>
              <w:jc w:val="right"/>
              <w:rPr>
                <w:rFonts w:ascii="Lato" w:hAnsi="Lato" w:cs="Arial"/>
                <w:b/>
                <w:sz w:val="20"/>
                <w:szCs w:val="18"/>
              </w:rPr>
            </w:pPr>
            <w:r>
              <w:rPr>
                <w:rFonts w:ascii="Lato" w:hAnsi="Lato"/>
                <w:b/>
                <w:bCs/>
                <w:sz w:val="20"/>
                <w:szCs w:val="20"/>
              </w:rPr>
              <w:t xml:space="preserve">377,386.07 </w:t>
            </w:r>
          </w:p>
        </w:tc>
        <w:tc>
          <w:tcPr>
            <w:tcW w:w="880" w:type="pct"/>
            <w:vAlign w:val="center"/>
          </w:tcPr>
          <w:p w14:paraId="0420BF75" w14:textId="074FA9FD" w:rsidR="003E3637" w:rsidRPr="003C1C44" w:rsidRDefault="003E3637" w:rsidP="003E3637">
            <w:pPr>
              <w:autoSpaceDE w:val="0"/>
              <w:autoSpaceDN w:val="0"/>
              <w:adjustRightInd w:val="0"/>
              <w:spacing w:line="360" w:lineRule="auto"/>
              <w:jc w:val="right"/>
              <w:rPr>
                <w:rFonts w:ascii="Lato" w:hAnsi="Lato" w:cs="Arial"/>
                <w:b/>
                <w:sz w:val="20"/>
                <w:szCs w:val="18"/>
              </w:rPr>
            </w:pPr>
            <w:r>
              <w:rPr>
                <w:rFonts w:ascii="Lato" w:hAnsi="Lato"/>
                <w:b/>
                <w:bCs/>
                <w:sz w:val="20"/>
                <w:szCs w:val="20"/>
              </w:rPr>
              <w:t xml:space="preserve">62,732,555.75 </w:t>
            </w:r>
          </w:p>
        </w:tc>
      </w:tr>
      <w:tr w:rsidR="003E3637" w:rsidRPr="003C1C44" w14:paraId="385D50B5" w14:textId="77777777" w:rsidTr="004814C5">
        <w:trPr>
          <w:trHeight w:val="391"/>
        </w:trPr>
        <w:tc>
          <w:tcPr>
            <w:tcW w:w="2329" w:type="pct"/>
            <w:shd w:val="clear" w:color="auto" w:fill="auto"/>
            <w:vAlign w:val="bottom"/>
          </w:tcPr>
          <w:p w14:paraId="5BF6C862" w14:textId="457C803A" w:rsidR="003E3637" w:rsidRPr="003C1C44" w:rsidRDefault="003E3637" w:rsidP="003E3637">
            <w:pPr>
              <w:jc w:val="both"/>
              <w:rPr>
                <w:rFonts w:ascii="Lato" w:hAnsi="Lato" w:cs="Arial"/>
                <w:b/>
                <w:color w:val="000000"/>
                <w:sz w:val="20"/>
                <w:szCs w:val="18"/>
                <w:lang w:eastAsia="es-MX"/>
              </w:rPr>
            </w:pPr>
            <w:r w:rsidRPr="003C1C44">
              <w:rPr>
                <w:rFonts w:ascii="Lato" w:hAnsi="Lato" w:cs="Arial"/>
                <w:b/>
                <w:color w:val="000000"/>
                <w:sz w:val="20"/>
                <w:szCs w:val="18"/>
                <w:lang w:eastAsia="es-MX"/>
              </w:rPr>
              <w:t>BIENES INTANGIBLES</w:t>
            </w:r>
          </w:p>
        </w:tc>
        <w:tc>
          <w:tcPr>
            <w:tcW w:w="908" w:type="pct"/>
            <w:shd w:val="clear" w:color="auto" w:fill="auto"/>
            <w:vAlign w:val="center"/>
          </w:tcPr>
          <w:p w14:paraId="25723989" w14:textId="1638FFB1" w:rsidR="003E3637" w:rsidRPr="003C1C44" w:rsidRDefault="003E3637" w:rsidP="003E3637">
            <w:pPr>
              <w:jc w:val="right"/>
              <w:rPr>
                <w:rFonts w:ascii="Lato" w:hAnsi="Lato" w:cs="Arial"/>
                <w:b/>
                <w:bCs/>
                <w:sz w:val="20"/>
                <w:szCs w:val="18"/>
              </w:rPr>
            </w:pPr>
            <w:r>
              <w:rPr>
                <w:rFonts w:ascii="Lato" w:hAnsi="Lato"/>
                <w:b/>
                <w:bCs/>
                <w:sz w:val="20"/>
                <w:szCs w:val="20"/>
              </w:rPr>
              <w:t xml:space="preserve">8,286,938.40 </w:t>
            </w:r>
          </w:p>
        </w:tc>
        <w:tc>
          <w:tcPr>
            <w:tcW w:w="883" w:type="pct"/>
            <w:vAlign w:val="center"/>
          </w:tcPr>
          <w:p w14:paraId="2A15FFC2" w14:textId="0C16CD3E" w:rsidR="003E3637" w:rsidRPr="003C1C44" w:rsidRDefault="003E3637" w:rsidP="003E3637">
            <w:pPr>
              <w:autoSpaceDE w:val="0"/>
              <w:autoSpaceDN w:val="0"/>
              <w:adjustRightInd w:val="0"/>
              <w:spacing w:line="360" w:lineRule="auto"/>
              <w:jc w:val="right"/>
              <w:rPr>
                <w:rFonts w:ascii="Lato" w:hAnsi="Lato" w:cs="Arial"/>
                <w:b/>
                <w:sz w:val="20"/>
                <w:szCs w:val="18"/>
              </w:rPr>
            </w:pPr>
            <w:r>
              <w:rPr>
                <w:rFonts w:ascii="Lato" w:hAnsi="Lato"/>
                <w:b/>
                <w:bCs/>
                <w:sz w:val="20"/>
                <w:szCs w:val="20"/>
              </w:rPr>
              <w:t xml:space="preserve">                  -   </w:t>
            </w:r>
          </w:p>
        </w:tc>
        <w:tc>
          <w:tcPr>
            <w:tcW w:w="880" w:type="pct"/>
            <w:vAlign w:val="center"/>
          </w:tcPr>
          <w:p w14:paraId="290177CA" w14:textId="61CC7619" w:rsidR="003E3637" w:rsidRPr="003C1C44" w:rsidRDefault="003E3637" w:rsidP="003E3637">
            <w:pPr>
              <w:jc w:val="right"/>
              <w:rPr>
                <w:rFonts w:ascii="Lato" w:hAnsi="Lato" w:cs="Arial"/>
                <w:b/>
                <w:bCs/>
                <w:sz w:val="20"/>
                <w:szCs w:val="18"/>
              </w:rPr>
            </w:pPr>
            <w:r>
              <w:rPr>
                <w:rFonts w:ascii="Lato" w:hAnsi="Lato"/>
                <w:b/>
                <w:bCs/>
                <w:sz w:val="20"/>
                <w:szCs w:val="20"/>
              </w:rPr>
              <w:t xml:space="preserve">8,286,938.40 </w:t>
            </w:r>
          </w:p>
        </w:tc>
      </w:tr>
    </w:tbl>
    <w:p w14:paraId="204C1272" w14:textId="77777777" w:rsidR="004A31BC" w:rsidRPr="001A0B13" w:rsidRDefault="004A31BC" w:rsidP="00C4137E">
      <w:pPr>
        <w:autoSpaceDE w:val="0"/>
        <w:autoSpaceDN w:val="0"/>
        <w:adjustRightInd w:val="0"/>
        <w:spacing w:line="360" w:lineRule="auto"/>
        <w:jc w:val="both"/>
        <w:rPr>
          <w:rFonts w:ascii="Lato" w:hAnsi="Lato" w:cs="Arial"/>
          <w:sz w:val="20"/>
          <w:szCs w:val="20"/>
          <w:highlight w:val="yellow"/>
        </w:rPr>
      </w:pPr>
    </w:p>
    <w:p w14:paraId="5535F52B" w14:textId="77777777" w:rsidR="004A31BC" w:rsidRPr="001A0B13" w:rsidRDefault="004A31BC" w:rsidP="00C4137E">
      <w:pPr>
        <w:autoSpaceDE w:val="0"/>
        <w:autoSpaceDN w:val="0"/>
        <w:adjustRightInd w:val="0"/>
        <w:spacing w:line="360" w:lineRule="auto"/>
        <w:jc w:val="both"/>
        <w:rPr>
          <w:rFonts w:ascii="Lato" w:hAnsi="Lato" w:cs="Arial"/>
          <w:sz w:val="20"/>
          <w:szCs w:val="20"/>
          <w:highlight w:val="yellow"/>
        </w:rPr>
      </w:pPr>
    </w:p>
    <w:p w14:paraId="60102D77" w14:textId="77777777" w:rsidR="004A31BC" w:rsidRPr="001A0B13" w:rsidRDefault="004A31BC" w:rsidP="00C4137E">
      <w:pPr>
        <w:autoSpaceDE w:val="0"/>
        <w:autoSpaceDN w:val="0"/>
        <w:adjustRightInd w:val="0"/>
        <w:spacing w:line="360" w:lineRule="auto"/>
        <w:jc w:val="both"/>
        <w:rPr>
          <w:rFonts w:ascii="Lato" w:hAnsi="Lato" w:cs="Arial"/>
          <w:sz w:val="20"/>
          <w:szCs w:val="20"/>
          <w:highlight w:val="yellow"/>
        </w:rPr>
      </w:pPr>
    </w:p>
    <w:p w14:paraId="760F95B5" w14:textId="77777777" w:rsidR="004A31BC" w:rsidRPr="001A0B13" w:rsidRDefault="004A31BC" w:rsidP="00C4137E">
      <w:pPr>
        <w:autoSpaceDE w:val="0"/>
        <w:autoSpaceDN w:val="0"/>
        <w:adjustRightInd w:val="0"/>
        <w:spacing w:line="360" w:lineRule="auto"/>
        <w:jc w:val="both"/>
        <w:rPr>
          <w:rFonts w:ascii="Lato" w:hAnsi="Lato" w:cs="Arial"/>
          <w:sz w:val="20"/>
          <w:szCs w:val="20"/>
          <w:highlight w:val="yellow"/>
        </w:rPr>
      </w:pPr>
    </w:p>
    <w:p w14:paraId="4790F74F" w14:textId="77777777" w:rsidR="004A31BC" w:rsidRPr="001A0B13" w:rsidRDefault="004A31BC" w:rsidP="00C4137E">
      <w:pPr>
        <w:autoSpaceDE w:val="0"/>
        <w:autoSpaceDN w:val="0"/>
        <w:adjustRightInd w:val="0"/>
        <w:spacing w:line="360" w:lineRule="auto"/>
        <w:jc w:val="both"/>
        <w:rPr>
          <w:rFonts w:ascii="Lato" w:hAnsi="Lato" w:cs="Arial"/>
          <w:sz w:val="20"/>
          <w:szCs w:val="20"/>
          <w:highlight w:val="yellow"/>
        </w:rPr>
      </w:pPr>
    </w:p>
    <w:p w14:paraId="1C7D8948" w14:textId="77777777" w:rsidR="004A31BC" w:rsidRPr="001A0B13" w:rsidRDefault="004A31BC" w:rsidP="00C4137E">
      <w:pPr>
        <w:autoSpaceDE w:val="0"/>
        <w:autoSpaceDN w:val="0"/>
        <w:adjustRightInd w:val="0"/>
        <w:spacing w:line="360" w:lineRule="auto"/>
        <w:jc w:val="both"/>
        <w:rPr>
          <w:rFonts w:ascii="Lato" w:hAnsi="Lato" w:cs="Arial"/>
          <w:sz w:val="20"/>
          <w:szCs w:val="20"/>
          <w:highlight w:val="yellow"/>
        </w:rPr>
      </w:pPr>
    </w:p>
    <w:p w14:paraId="36E7C4DF" w14:textId="77777777" w:rsidR="004A31BC" w:rsidRPr="001A0B13" w:rsidRDefault="004A31BC" w:rsidP="00C4137E">
      <w:pPr>
        <w:autoSpaceDE w:val="0"/>
        <w:autoSpaceDN w:val="0"/>
        <w:adjustRightInd w:val="0"/>
        <w:spacing w:line="360" w:lineRule="auto"/>
        <w:jc w:val="both"/>
        <w:rPr>
          <w:rFonts w:ascii="Lato" w:hAnsi="Lato" w:cs="Arial"/>
          <w:sz w:val="20"/>
          <w:szCs w:val="20"/>
          <w:highlight w:val="yellow"/>
        </w:rPr>
      </w:pPr>
    </w:p>
    <w:p w14:paraId="4D25B057" w14:textId="77777777" w:rsidR="004A31BC" w:rsidRPr="001A0B13" w:rsidRDefault="004A31BC" w:rsidP="00C4137E">
      <w:pPr>
        <w:autoSpaceDE w:val="0"/>
        <w:autoSpaceDN w:val="0"/>
        <w:adjustRightInd w:val="0"/>
        <w:spacing w:line="360" w:lineRule="auto"/>
        <w:jc w:val="both"/>
        <w:rPr>
          <w:rFonts w:ascii="Lato" w:hAnsi="Lato" w:cs="Arial"/>
          <w:sz w:val="20"/>
          <w:szCs w:val="20"/>
          <w:highlight w:val="yellow"/>
        </w:rPr>
      </w:pPr>
    </w:p>
    <w:p w14:paraId="0211BED4" w14:textId="77777777" w:rsidR="004A31BC" w:rsidRPr="001A0B13" w:rsidRDefault="004A31BC" w:rsidP="00C4137E">
      <w:pPr>
        <w:autoSpaceDE w:val="0"/>
        <w:autoSpaceDN w:val="0"/>
        <w:adjustRightInd w:val="0"/>
        <w:spacing w:line="360" w:lineRule="auto"/>
        <w:jc w:val="both"/>
        <w:rPr>
          <w:rFonts w:ascii="Lato" w:hAnsi="Lato" w:cs="Arial"/>
          <w:sz w:val="20"/>
          <w:szCs w:val="20"/>
          <w:highlight w:val="yellow"/>
        </w:rPr>
      </w:pPr>
    </w:p>
    <w:p w14:paraId="111764C2" w14:textId="77777777" w:rsidR="004A31BC" w:rsidRPr="001A0B13" w:rsidRDefault="004A31BC" w:rsidP="00C4137E">
      <w:pPr>
        <w:autoSpaceDE w:val="0"/>
        <w:autoSpaceDN w:val="0"/>
        <w:adjustRightInd w:val="0"/>
        <w:spacing w:line="360" w:lineRule="auto"/>
        <w:jc w:val="both"/>
        <w:rPr>
          <w:rFonts w:ascii="Lato" w:hAnsi="Lato" w:cs="Arial"/>
          <w:sz w:val="20"/>
          <w:szCs w:val="20"/>
          <w:highlight w:val="yellow"/>
        </w:rPr>
      </w:pPr>
    </w:p>
    <w:p w14:paraId="7B1D9CAB" w14:textId="77777777" w:rsidR="004A31BC" w:rsidRPr="001A0B13" w:rsidRDefault="004A31BC" w:rsidP="00C4137E">
      <w:pPr>
        <w:autoSpaceDE w:val="0"/>
        <w:autoSpaceDN w:val="0"/>
        <w:adjustRightInd w:val="0"/>
        <w:spacing w:line="360" w:lineRule="auto"/>
        <w:jc w:val="both"/>
        <w:rPr>
          <w:rFonts w:ascii="Lato" w:hAnsi="Lato" w:cs="Arial"/>
          <w:sz w:val="20"/>
          <w:szCs w:val="20"/>
          <w:highlight w:val="yellow"/>
        </w:rPr>
      </w:pPr>
    </w:p>
    <w:p w14:paraId="1D7DE737" w14:textId="77777777" w:rsidR="004A31BC" w:rsidRPr="001A0B13" w:rsidRDefault="004A31BC" w:rsidP="00C4137E">
      <w:pPr>
        <w:autoSpaceDE w:val="0"/>
        <w:autoSpaceDN w:val="0"/>
        <w:adjustRightInd w:val="0"/>
        <w:spacing w:line="360" w:lineRule="auto"/>
        <w:jc w:val="both"/>
        <w:rPr>
          <w:rFonts w:ascii="Lato" w:hAnsi="Lato" w:cs="Arial"/>
          <w:sz w:val="20"/>
          <w:szCs w:val="20"/>
          <w:highlight w:val="yellow"/>
        </w:rPr>
      </w:pPr>
    </w:p>
    <w:p w14:paraId="01586C84" w14:textId="77777777" w:rsidR="004A31BC" w:rsidRPr="001A0B13" w:rsidRDefault="004A31BC" w:rsidP="00C4137E">
      <w:pPr>
        <w:autoSpaceDE w:val="0"/>
        <w:autoSpaceDN w:val="0"/>
        <w:adjustRightInd w:val="0"/>
        <w:spacing w:line="360" w:lineRule="auto"/>
        <w:jc w:val="both"/>
        <w:rPr>
          <w:rFonts w:ascii="Lato" w:hAnsi="Lato" w:cs="Arial"/>
          <w:sz w:val="20"/>
          <w:szCs w:val="20"/>
          <w:highlight w:val="yellow"/>
        </w:rPr>
      </w:pPr>
    </w:p>
    <w:p w14:paraId="33C7AEF3" w14:textId="77777777" w:rsidR="004A31BC" w:rsidRPr="001A0B13" w:rsidRDefault="004A31BC" w:rsidP="00C4137E">
      <w:pPr>
        <w:autoSpaceDE w:val="0"/>
        <w:autoSpaceDN w:val="0"/>
        <w:adjustRightInd w:val="0"/>
        <w:spacing w:line="360" w:lineRule="auto"/>
        <w:jc w:val="both"/>
        <w:rPr>
          <w:rFonts w:ascii="Lato" w:hAnsi="Lato" w:cs="Arial"/>
          <w:sz w:val="20"/>
          <w:szCs w:val="20"/>
          <w:highlight w:val="yellow"/>
        </w:rPr>
      </w:pPr>
    </w:p>
    <w:p w14:paraId="2DD46A89" w14:textId="77777777" w:rsidR="004A31BC" w:rsidRPr="001A0B13" w:rsidRDefault="004A31BC" w:rsidP="00C4137E">
      <w:pPr>
        <w:autoSpaceDE w:val="0"/>
        <w:autoSpaceDN w:val="0"/>
        <w:adjustRightInd w:val="0"/>
        <w:spacing w:line="360" w:lineRule="auto"/>
        <w:jc w:val="both"/>
        <w:rPr>
          <w:rFonts w:ascii="Lato" w:hAnsi="Lato" w:cs="Arial"/>
          <w:sz w:val="20"/>
          <w:szCs w:val="20"/>
          <w:highlight w:val="yellow"/>
        </w:rPr>
      </w:pPr>
    </w:p>
    <w:p w14:paraId="083A86D4" w14:textId="77777777" w:rsidR="005C645A" w:rsidRDefault="005C645A" w:rsidP="00FC451A">
      <w:pPr>
        <w:jc w:val="both"/>
        <w:rPr>
          <w:rFonts w:ascii="Lato" w:hAnsi="Lato" w:cs="Arial"/>
          <w:sz w:val="20"/>
          <w:szCs w:val="20"/>
        </w:rPr>
      </w:pPr>
    </w:p>
    <w:p w14:paraId="485321D8" w14:textId="77777777" w:rsidR="005C645A" w:rsidRDefault="005C645A" w:rsidP="00FC451A">
      <w:pPr>
        <w:jc w:val="both"/>
        <w:rPr>
          <w:rFonts w:ascii="Lato" w:hAnsi="Lato" w:cs="Arial"/>
          <w:sz w:val="20"/>
          <w:szCs w:val="20"/>
        </w:rPr>
      </w:pPr>
    </w:p>
    <w:p w14:paraId="4EED3F73" w14:textId="77777777" w:rsidR="00EA7730" w:rsidRDefault="00EA7730" w:rsidP="00FC451A">
      <w:pPr>
        <w:jc w:val="both"/>
        <w:rPr>
          <w:rFonts w:ascii="Lato" w:hAnsi="Lato" w:cs="Arial"/>
          <w:sz w:val="20"/>
          <w:szCs w:val="20"/>
        </w:rPr>
      </w:pPr>
    </w:p>
    <w:p w14:paraId="7EA7F072" w14:textId="77777777" w:rsidR="00EA7730" w:rsidRDefault="00EA7730" w:rsidP="00FC451A">
      <w:pPr>
        <w:jc w:val="both"/>
        <w:rPr>
          <w:rFonts w:ascii="Lato" w:hAnsi="Lato" w:cs="Arial"/>
          <w:sz w:val="20"/>
          <w:szCs w:val="20"/>
        </w:rPr>
      </w:pPr>
    </w:p>
    <w:p w14:paraId="6A2A50EB" w14:textId="77777777" w:rsidR="00EA7730" w:rsidRDefault="00EA7730" w:rsidP="00FC451A">
      <w:pPr>
        <w:jc w:val="both"/>
        <w:rPr>
          <w:rFonts w:ascii="Lato" w:hAnsi="Lato" w:cs="Arial"/>
          <w:sz w:val="20"/>
          <w:szCs w:val="20"/>
        </w:rPr>
      </w:pPr>
    </w:p>
    <w:p w14:paraId="2B001916" w14:textId="77777777" w:rsidR="00452904" w:rsidRDefault="00452904" w:rsidP="00FC451A">
      <w:pPr>
        <w:jc w:val="both"/>
        <w:rPr>
          <w:rFonts w:ascii="Lato" w:hAnsi="Lato" w:cs="Arial"/>
          <w:sz w:val="20"/>
          <w:szCs w:val="20"/>
        </w:rPr>
      </w:pPr>
    </w:p>
    <w:p w14:paraId="3DCF2CF8" w14:textId="77777777" w:rsidR="00452904" w:rsidRDefault="00452904" w:rsidP="00FC451A">
      <w:pPr>
        <w:jc w:val="both"/>
        <w:rPr>
          <w:rFonts w:ascii="Lato" w:hAnsi="Lato" w:cs="Arial"/>
          <w:sz w:val="20"/>
          <w:szCs w:val="20"/>
        </w:rPr>
      </w:pPr>
    </w:p>
    <w:p w14:paraId="4FFD06FA" w14:textId="77777777" w:rsidR="00452904" w:rsidRDefault="00452904" w:rsidP="00FC451A">
      <w:pPr>
        <w:jc w:val="both"/>
        <w:rPr>
          <w:rFonts w:ascii="Lato" w:hAnsi="Lato" w:cs="Arial"/>
          <w:sz w:val="20"/>
          <w:szCs w:val="20"/>
        </w:rPr>
      </w:pPr>
    </w:p>
    <w:p w14:paraId="5B559D69" w14:textId="0BC0452C" w:rsidR="00FC451A" w:rsidRPr="001A0B13" w:rsidRDefault="00EB19D8" w:rsidP="00FC451A">
      <w:pPr>
        <w:jc w:val="both"/>
        <w:rPr>
          <w:rFonts w:ascii="Lato" w:hAnsi="Lato" w:cs="Arial"/>
          <w:sz w:val="20"/>
          <w:szCs w:val="20"/>
        </w:rPr>
      </w:pPr>
      <w:r w:rsidRPr="001A0B13">
        <w:rPr>
          <w:rFonts w:ascii="Lato" w:hAnsi="Lato" w:cs="Arial"/>
          <w:sz w:val="20"/>
          <w:szCs w:val="20"/>
        </w:rPr>
        <w:t>PARA EL CÁLCULO DE LA DEPRECIACIÓN SE UTILIZA EL MÉTODO ESTABLECIDO POR EL CONAC MEDIANTE LAS REGLAS ESPECÍFICAS DEL REGISTRO Y VALORACIÓN DEL ACTIVO.</w:t>
      </w:r>
    </w:p>
    <w:p w14:paraId="13EB821E" w14:textId="77777777" w:rsidR="00104C0E" w:rsidRPr="001A0B13" w:rsidRDefault="00104C0E" w:rsidP="00FC451A">
      <w:pPr>
        <w:autoSpaceDE w:val="0"/>
        <w:autoSpaceDN w:val="0"/>
        <w:adjustRightInd w:val="0"/>
        <w:spacing w:line="360" w:lineRule="auto"/>
        <w:jc w:val="both"/>
        <w:rPr>
          <w:rFonts w:ascii="Lato" w:hAnsi="Lato" w:cs="Arial"/>
          <w:sz w:val="20"/>
          <w:szCs w:val="20"/>
        </w:rPr>
      </w:pPr>
    </w:p>
    <w:p w14:paraId="50FF51DE" w14:textId="5316442F" w:rsidR="00FC451A" w:rsidRPr="001A0B13" w:rsidRDefault="00EB19D8" w:rsidP="00FC451A">
      <w:pPr>
        <w:autoSpaceDE w:val="0"/>
        <w:autoSpaceDN w:val="0"/>
        <w:adjustRightInd w:val="0"/>
        <w:spacing w:line="360" w:lineRule="auto"/>
        <w:jc w:val="both"/>
        <w:rPr>
          <w:rFonts w:ascii="Lato" w:hAnsi="Lato" w:cs="Arial"/>
          <w:b/>
          <w:sz w:val="20"/>
          <w:szCs w:val="20"/>
        </w:rPr>
      </w:pPr>
      <w:r w:rsidRPr="001A0B13">
        <w:rPr>
          <w:rFonts w:ascii="Lato" w:hAnsi="Lato" w:cs="Arial"/>
          <w:b/>
          <w:sz w:val="20"/>
          <w:szCs w:val="20"/>
        </w:rPr>
        <w:t>ESTIMACIONES Y DETERIOROS (NO APLICA)</w:t>
      </w:r>
    </w:p>
    <w:p w14:paraId="6DC0957B" w14:textId="15AD8B74" w:rsidR="00812284" w:rsidRPr="001A0B13" w:rsidRDefault="00EB19D8" w:rsidP="00FC451A">
      <w:pPr>
        <w:autoSpaceDE w:val="0"/>
        <w:autoSpaceDN w:val="0"/>
        <w:adjustRightInd w:val="0"/>
        <w:spacing w:line="360" w:lineRule="auto"/>
        <w:jc w:val="both"/>
        <w:rPr>
          <w:rFonts w:ascii="Lato" w:hAnsi="Lato" w:cs="Arial"/>
          <w:b/>
          <w:sz w:val="20"/>
          <w:szCs w:val="20"/>
        </w:rPr>
      </w:pPr>
      <w:r w:rsidRPr="001A0B13">
        <w:rPr>
          <w:rFonts w:ascii="Lato" w:hAnsi="Lato" w:cs="Arial"/>
          <w:sz w:val="20"/>
          <w:szCs w:val="20"/>
        </w:rPr>
        <w:t>LA ENTIDAD PARAESTATAL NO CUENTA CON ESTIMACIONES DE CUENTAS INCOBRABLES, INVERSIONES Y DETERIORO DE ACTIVOS BIOLÓGICOS.</w:t>
      </w:r>
    </w:p>
    <w:p w14:paraId="08BE79B6" w14:textId="49DCD75C" w:rsidR="00FC451A" w:rsidRDefault="00EB19D8" w:rsidP="00FC451A">
      <w:pPr>
        <w:autoSpaceDE w:val="0"/>
        <w:autoSpaceDN w:val="0"/>
        <w:adjustRightInd w:val="0"/>
        <w:spacing w:line="360" w:lineRule="auto"/>
        <w:jc w:val="both"/>
        <w:rPr>
          <w:rFonts w:ascii="Lato" w:hAnsi="Lato" w:cs="Arial"/>
          <w:b/>
          <w:sz w:val="20"/>
          <w:szCs w:val="20"/>
        </w:rPr>
      </w:pPr>
      <w:r w:rsidRPr="001A0B13">
        <w:rPr>
          <w:rFonts w:ascii="Lato" w:hAnsi="Lato" w:cs="Arial"/>
          <w:b/>
          <w:sz w:val="20"/>
          <w:szCs w:val="20"/>
        </w:rPr>
        <w:t>OTROS ACTIVOS (NO APLICA)</w:t>
      </w:r>
    </w:p>
    <w:p w14:paraId="4E1CA64D" w14:textId="77777777" w:rsidR="00D57023" w:rsidRPr="001A0B13" w:rsidRDefault="00D57023" w:rsidP="00FC451A">
      <w:pPr>
        <w:autoSpaceDE w:val="0"/>
        <w:autoSpaceDN w:val="0"/>
        <w:adjustRightInd w:val="0"/>
        <w:spacing w:line="360" w:lineRule="auto"/>
        <w:jc w:val="both"/>
        <w:rPr>
          <w:rFonts w:ascii="Lato" w:hAnsi="Lato" w:cs="Arial"/>
          <w:b/>
          <w:sz w:val="20"/>
          <w:szCs w:val="20"/>
        </w:rPr>
      </w:pPr>
    </w:p>
    <w:p w14:paraId="48BB90E9" w14:textId="54501613" w:rsidR="00812284" w:rsidRPr="006D759B" w:rsidRDefault="00EB19D8" w:rsidP="00FC451A">
      <w:pPr>
        <w:autoSpaceDE w:val="0"/>
        <w:autoSpaceDN w:val="0"/>
        <w:adjustRightInd w:val="0"/>
        <w:spacing w:line="360" w:lineRule="auto"/>
        <w:jc w:val="both"/>
        <w:rPr>
          <w:rFonts w:ascii="Lato" w:hAnsi="Lato" w:cs="Arial"/>
          <w:sz w:val="20"/>
          <w:szCs w:val="20"/>
        </w:rPr>
      </w:pPr>
      <w:r w:rsidRPr="001A0B13">
        <w:rPr>
          <w:rFonts w:ascii="Lato" w:hAnsi="Lato" w:cs="Arial"/>
          <w:b/>
          <w:sz w:val="20"/>
          <w:szCs w:val="20"/>
        </w:rPr>
        <w:t xml:space="preserve">BIENES EN COMODATO: </w:t>
      </w:r>
      <w:r w:rsidRPr="001A0B13">
        <w:rPr>
          <w:rFonts w:ascii="Lato" w:hAnsi="Lato" w:cs="Arial"/>
          <w:sz w:val="20"/>
          <w:szCs w:val="20"/>
        </w:rPr>
        <w:t>EL IMPORTE DE LOS BIENES EN COMODATO QUE TIENE EL INSTITUTO CON DISTINTAS ENTIDADES ES POR $122,623,925.79.</w:t>
      </w:r>
    </w:p>
    <w:p w14:paraId="0997D257" w14:textId="1A41AE97" w:rsidR="00812284" w:rsidRPr="001A0B13" w:rsidRDefault="00EB19D8" w:rsidP="00812284">
      <w:pPr>
        <w:autoSpaceDE w:val="0"/>
        <w:autoSpaceDN w:val="0"/>
        <w:adjustRightInd w:val="0"/>
        <w:spacing w:line="360" w:lineRule="auto"/>
        <w:jc w:val="both"/>
        <w:rPr>
          <w:rFonts w:ascii="Lato" w:hAnsi="Lato" w:cs="Arial"/>
          <w:b/>
          <w:sz w:val="20"/>
          <w:szCs w:val="20"/>
        </w:rPr>
      </w:pPr>
      <w:r w:rsidRPr="001A0B13">
        <w:rPr>
          <w:rFonts w:ascii="Lato" w:hAnsi="Lato" w:cs="Arial"/>
          <w:b/>
          <w:sz w:val="20"/>
          <w:szCs w:val="20"/>
        </w:rPr>
        <w:t>PASIVO</w:t>
      </w:r>
    </w:p>
    <w:p w14:paraId="206D17DE" w14:textId="717C57B9" w:rsidR="00812284" w:rsidRPr="001A0B13" w:rsidRDefault="00EB19D8" w:rsidP="00812284">
      <w:pPr>
        <w:autoSpaceDE w:val="0"/>
        <w:autoSpaceDN w:val="0"/>
        <w:adjustRightInd w:val="0"/>
        <w:spacing w:line="360" w:lineRule="auto"/>
        <w:jc w:val="both"/>
        <w:rPr>
          <w:rFonts w:ascii="Lato" w:hAnsi="Lato" w:cs="Arial"/>
          <w:sz w:val="20"/>
          <w:szCs w:val="20"/>
        </w:rPr>
      </w:pPr>
      <w:r w:rsidRPr="001A0B13">
        <w:rPr>
          <w:rFonts w:ascii="Lato" w:hAnsi="Lato" w:cs="Arial"/>
          <w:sz w:val="20"/>
          <w:szCs w:val="20"/>
        </w:rPr>
        <w:t xml:space="preserve">1.- EL PASIVO CIRCULANTE, REPRESENTA AQUELLAS OBLIGACIONES EN LAS QUE LA EXIGIBILIDAD DE PAGO ES MENOR A UN AÑO Y LO CONSTITUYEN LAS FUENTES PRINCIPALES DE FINANCIAMIENTO, SE INCLUYEN PRINCIPALMENTE LAS CUENTAS POR PAGAR DE </w:t>
      </w:r>
      <w:r w:rsidR="000859A2">
        <w:rPr>
          <w:rFonts w:ascii="Lato" w:hAnsi="Lato" w:cs="Arial"/>
          <w:sz w:val="20"/>
          <w:szCs w:val="20"/>
        </w:rPr>
        <w:t>OPERACIONES CONTABILIZADAS AL 31</w:t>
      </w:r>
      <w:r w:rsidR="00C6632E">
        <w:rPr>
          <w:rFonts w:ascii="Lato" w:hAnsi="Lato" w:cs="Arial"/>
          <w:sz w:val="20"/>
          <w:szCs w:val="20"/>
        </w:rPr>
        <w:t xml:space="preserve"> DE </w:t>
      </w:r>
      <w:r w:rsidR="000859A2">
        <w:rPr>
          <w:rFonts w:ascii="Lato" w:hAnsi="Lato" w:cs="Arial"/>
          <w:sz w:val="20"/>
          <w:szCs w:val="20"/>
        </w:rPr>
        <w:t>MARZO</w:t>
      </w:r>
      <w:r w:rsidR="00396891">
        <w:rPr>
          <w:rFonts w:ascii="Lato" w:hAnsi="Lato" w:cs="Arial"/>
          <w:sz w:val="20"/>
          <w:szCs w:val="20"/>
        </w:rPr>
        <w:t xml:space="preserve"> 2026</w:t>
      </w:r>
      <w:r w:rsidRPr="001A0B13">
        <w:rPr>
          <w:rFonts w:ascii="Lato" w:hAnsi="Lato" w:cs="Arial"/>
          <w:sz w:val="20"/>
          <w:szCs w:val="20"/>
        </w:rPr>
        <w:t xml:space="preserve"> DEL EJERCICIO.  LA CUENTA DE PROVEEDORES, RETENCIONES Y DEUDA </w:t>
      </w:r>
      <w:r w:rsidR="004A65D7" w:rsidRPr="001A0B13">
        <w:rPr>
          <w:rFonts w:ascii="Lato" w:hAnsi="Lato" w:cs="Arial"/>
          <w:sz w:val="20"/>
          <w:szCs w:val="20"/>
        </w:rPr>
        <w:t>PÚBLICA</w:t>
      </w:r>
      <w:r w:rsidRPr="001A0B13">
        <w:rPr>
          <w:rFonts w:ascii="Lato" w:hAnsi="Lato" w:cs="Arial"/>
          <w:sz w:val="20"/>
          <w:szCs w:val="20"/>
        </w:rPr>
        <w:t xml:space="preserve"> SE INTEGRAN COMO SIGUE:</w:t>
      </w:r>
    </w:p>
    <w:p w14:paraId="1649B97A" w14:textId="732E0AD7" w:rsidR="009A281E" w:rsidRPr="001A0B13" w:rsidRDefault="009A281E" w:rsidP="009A281E">
      <w:pPr>
        <w:autoSpaceDE w:val="0"/>
        <w:autoSpaceDN w:val="0"/>
        <w:adjustRightInd w:val="0"/>
        <w:spacing w:line="360" w:lineRule="auto"/>
        <w:jc w:val="both"/>
        <w:rPr>
          <w:rFonts w:ascii="Lato" w:hAnsi="Lato" w:cs="Arial"/>
          <w:sz w:val="20"/>
          <w:szCs w:val="20"/>
          <w:highlight w:val="yellow"/>
        </w:rPr>
      </w:pPr>
      <w:bookmarkStart w:id="2" w:name="m3"/>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6"/>
        <w:gridCol w:w="2617"/>
      </w:tblGrid>
      <w:tr w:rsidR="009A281E" w:rsidRPr="001A0B13" w14:paraId="753DEC0F" w14:textId="77777777" w:rsidTr="003C1C44">
        <w:tc>
          <w:tcPr>
            <w:tcW w:w="12753" w:type="dxa"/>
            <w:gridSpan w:val="2"/>
            <w:shd w:val="clear" w:color="auto" w:fill="BFBFBF" w:themeFill="background1" w:themeFillShade="BF"/>
            <w:vAlign w:val="center"/>
          </w:tcPr>
          <w:p w14:paraId="7B9DF145" w14:textId="4B21AC9D" w:rsidR="009A281E" w:rsidRPr="004A65D7" w:rsidRDefault="00682854" w:rsidP="009A281E">
            <w:pPr>
              <w:tabs>
                <w:tab w:val="left" w:pos="540"/>
              </w:tabs>
              <w:autoSpaceDE w:val="0"/>
              <w:autoSpaceDN w:val="0"/>
              <w:adjustRightInd w:val="0"/>
              <w:spacing w:line="360" w:lineRule="auto"/>
              <w:jc w:val="center"/>
              <w:rPr>
                <w:rFonts w:ascii="Lato" w:hAnsi="Lato" w:cs="Arial"/>
                <w:b/>
                <w:sz w:val="20"/>
                <w:szCs w:val="20"/>
              </w:rPr>
            </w:pPr>
            <w:bookmarkStart w:id="3" w:name="m6"/>
            <w:bookmarkEnd w:id="3"/>
            <w:r w:rsidRPr="004A65D7">
              <w:rPr>
                <w:rFonts w:ascii="Lato" w:hAnsi="Lato" w:cs="Arial"/>
                <w:b/>
                <w:sz w:val="20"/>
                <w:szCs w:val="20"/>
              </w:rPr>
              <w:t xml:space="preserve">CUENTAS POR PAGAR A CORTO PLAZO </w:t>
            </w:r>
          </w:p>
        </w:tc>
      </w:tr>
      <w:tr w:rsidR="008273DF" w:rsidRPr="001A0B13" w14:paraId="4BA48D53" w14:textId="77777777" w:rsidTr="003C1C44">
        <w:tc>
          <w:tcPr>
            <w:tcW w:w="10136" w:type="dxa"/>
            <w:shd w:val="clear" w:color="auto" w:fill="auto"/>
          </w:tcPr>
          <w:p w14:paraId="04BDA681" w14:textId="701836B9" w:rsidR="008273DF" w:rsidRPr="004A65D7" w:rsidRDefault="00F7163F" w:rsidP="00C4137E">
            <w:pPr>
              <w:tabs>
                <w:tab w:val="left" w:pos="540"/>
              </w:tabs>
              <w:autoSpaceDE w:val="0"/>
              <w:autoSpaceDN w:val="0"/>
              <w:adjustRightInd w:val="0"/>
              <w:spacing w:line="360" w:lineRule="auto"/>
              <w:jc w:val="both"/>
              <w:rPr>
                <w:rFonts w:ascii="Lato" w:hAnsi="Lato" w:cs="Arial"/>
                <w:b/>
                <w:sz w:val="20"/>
                <w:szCs w:val="20"/>
              </w:rPr>
            </w:pPr>
            <w:r w:rsidRPr="004A65D7">
              <w:rPr>
                <w:rFonts w:ascii="Lato" w:hAnsi="Lato" w:cs="Arial"/>
                <w:b/>
                <w:sz w:val="20"/>
                <w:szCs w:val="20"/>
              </w:rPr>
              <w:t xml:space="preserve">2.1.1.1 </w:t>
            </w:r>
            <w:r w:rsidR="00682854" w:rsidRPr="004A65D7">
              <w:rPr>
                <w:rFonts w:ascii="Lato" w:hAnsi="Lato" w:cs="Arial"/>
                <w:b/>
                <w:sz w:val="20"/>
                <w:szCs w:val="20"/>
              </w:rPr>
              <w:t xml:space="preserve">SERVICIOS PERSONALES POR PAGAR A CORTO PLAZO </w:t>
            </w:r>
          </w:p>
        </w:tc>
        <w:tc>
          <w:tcPr>
            <w:tcW w:w="2617" w:type="dxa"/>
            <w:shd w:val="clear" w:color="auto" w:fill="auto"/>
          </w:tcPr>
          <w:p w14:paraId="3F9670D7" w14:textId="45748C6F" w:rsidR="009A15CE" w:rsidRPr="004A65D7" w:rsidRDefault="00CB1666" w:rsidP="009A15CE">
            <w:pPr>
              <w:jc w:val="right"/>
              <w:rPr>
                <w:rFonts w:ascii="Lato" w:hAnsi="Lato" w:cs="Arial"/>
                <w:b/>
                <w:bCs/>
                <w:sz w:val="20"/>
                <w:szCs w:val="20"/>
              </w:rPr>
            </w:pPr>
            <w:r>
              <w:rPr>
                <w:rFonts w:ascii="Lato" w:hAnsi="Lato" w:cs="Arial"/>
                <w:b/>
                <w:bCs/>
                <w:sz w:val="20"/>
                <w:szCs w:val="20"/>
              </w:rPr>
              <w:t>1,</w:t>
            </w:r>
            <w:r w:rsidR="003E3637">
              <w:rPr>
                <w:rFonts w:ascii="Lato" w:hAnsi="Lato" w:cs="Arial"/>
                <w:b/>
                <w:bCs/>
                <w:sz w:val="20"/>
                <w:szCs w:val="20"/>
              </w:rPr>
              <w:t>578,791.51</w:t>
            </w:r>
          </w:p>
          <w:p w14:paraId="7AA94AB9" w14:textId="710CF592" w:rsidR="008273DF" w:rsidRPr="004A65D7" w:rsidRDefault="008273DF" w:rsidP="00A46B84">
            <w:pPr>
              <w:jc w:val="right"/>
              <w:rPr>
                <w:rFonts w:ascii="Lato" w:hAnsi="Lato" w:cs="Arial"/>
                <w:b/>
                <w:bCs/>
                <w:sz w:val="20"/>
                <w:szCs w:val="20"/>
              </w:rPr>
            </w:pPr>
          </w:p>
        </w:tc>
      </w:tr>
      <w:tr w:rsidR="00131B57" w:rsidRPr="001A0B13" w14:paraId="61375EEC" w14:textId="77777777" w:rsidTr="003C1C44">
        <w:tc>
          <w:tcPr>
            <w:tcW w:w="12753" w:type="dxa"/>
            <w:gridSpan w:val="2"/>
            <w:shd w:val="clear" w:color="auto" w:fill="auto"/>
          </w:tcPr>
          <w:tbl>
            <w:tblPr>
              <w:tblW w:w="11813" w:type="dxa"/>
              <w:tblLayout w:type="fixed"/>
              <w:tblCellMar>
                <w:left w:w="70" w:type="dxa"/>
                <w:right w:w="70" w:type="dxa"/>
              </w:tblCellMar>
              <w:tblLook w:val="04A0" w:firstRow="1" w:lastRow="0" w:firstColumn="1" w:lastColumn="0" w:noHBand="0" w:noVBand="1"/>
            </w:tblPr>
            <w:tblGrid>
              <w:gridCol w:w="11813"/>
            </w:tblGrid>
            <w:tr w:rsidR="00131B57" w:rsidRPr="004A65D7" w14:paraId="4BA614D0" w14:textId="77777777" w:rsidTr="003C1C44">
              <w:trPr>
                <w:trHeight w:val="67"/>
              </w:trPr>
              <w:tc>
                <w:tcPr>
                  <w:tcW w:w="11813" w:type="dxa"/>
                  <w:tcBorders>
                    <w:top w:val="nil"/>
                    <w:left w:val="nil"/>
                    <w:bottom w:val="nil"/>
                    <w:right w:val="nil"/>
                  </w:tcBorders>
                  <w:shd w:val="clear" w:color="auto" w:fill="auto"/>
                  <w:noWrap/>
                  <w:vAlign w:val="bottom"/>
                  <w:hideMark/>
                </w:tcPr>
                <w:p w14:paraId="3754CF6B" w14:textId="3AFFDD72" w:rsidR="00131B57" w:rsidRPr="004A65D7" w:rsidRDefault="00EB19D8" w:rsidP="00131B57">
                  <w:pPr>
                    <w:jc w:val="both"/>
                    <w:rPr>
                      <w:rFonts w:ascii="Lato" w:hAnsi="Lato" w:cs="Arial"/>
                      <w:color w:val="000000"/>
                      <w:sz w:val="20"/>
                      <w:szCs w:val="20"/>
                      <w:lang w:eastAsia="es-MX"/>
                    </w:rPr>
                  </w:pPr>
                  <w:r w:rsidRPr="004A65D7">
                    <w:rPr>
                      <w:rFonts w:ascii="Lato" w:hAnsi="Lato" w:cs="Arial"/>
                      <w:color w:val="000000"/>
                      <w:sz w:val="20"/>
                      <w:szCs w:val="20"/>
                      <w:lang w:eastAsia="es-MX"/>
                    </w:rPr>
                    <w:t>INCLUYE EL ADEUDO QUE SE TIENE CON EMPLEADOS ACTIVOS POR CONCEPTO DE NÓMINAS, Y CUENTAS POR PAGAR</w:t>
                  </w:r>
                </w:p>
              </w:tc>
            </w:tr>
            <w:tr w:rsidR="00131B57" w:rsidRPr="004A65D7" w14:paraId="6EC00015" w14:textId="77777777" w:rsidTr="003C1C44">
              <w:trPr>
                <w:trHeight w:val="67"/>
              </w:trPr>
              <w:tc>
                <w:tcPr>
                  <w:tcW w:w="11813" w:type="dxa"/>
                  <w:tcBorders>
                    <w:top w:val="nil"/>
                    <w:left w:val="nil"/>
                    <w:bottom w:val="nil"/>
                    <w:right w:val="nil"/>
                  </w:tcBorders>
                  <w:shd w:val="clear" w:color="auto" w:fill="auto"/>
                  <w:noWrap/>
                  <w:vAlign w:val="bottom"/>
                  <w:hideMark/>
                </w:tcPr>
                <w:p w14:paraId="3D793A57" w14:textId="7EF19026" w:rsidR="00131B57" w:rsidRPr="004A65D7" w:rsidRDefault="00EB19D8" w:rsidP="00131B57">
                  <w:pPr>
                    <w:jc w:val="both"/>
                    <w:rPr>
                      <w:rFonts w:ascii="Lato" w:hAnsi="Lato" w:cs="Arial"/>
                      <w:color w:val="000000"/>
                      <w:sz w:val="20"/>
                      <w:szCs w:val="20"/>
                      <w:lang w:eastAsia="es-MX"/>
                    </w:rPr>
                  </w:pPr>
                  <w:r w:rsidRPr="004A65D7">
                    <w:rPr>
                      <w:rFonts w:ascii="Lato" w:hAnsi="Lato" w:cs="Arial"/>
                      <w:color w:val="000000"/>
                      <w:sz w:val="20"/>
                      <w:szCs w:val="20"/>
                      <w:lang w:eastAsia="es-MX"/>
                    </w:rPr>
                    <w:t xml:space="preserve">POR LOS FINIQUITOS EMITIDOS. </w:t>
                  </w:r>
                </w:p>
              </w:tc>
            </w:tr>
          </w:tbl>
          <w:p w14:paraId="2A2B7BC1" w14:textId="77777777" w:rsidR="00131B57" w:rsidRPr="004A65D7" w:rsidRDefault="00131B57" w:rsidP="002E6169">
            <w:pPr>
              <w:tabs>
                <w:tab w:val="left" w:pos="540"/>
              </w:tabs>
              <w:autoSpaceDE w:val="0"/>
              <w:autoSpaceDN w:val="0"/>
              <w:adjustRightInd w:val="0"/>
              <w:spacing w:line="360" w:lineRule="auto"/>
              <w:jc w:val="right"/>
              <w:rPr>
                <w:rFonts w:ascii="Lato" w:hAnsi="Lato" w:cs="Arial"/>
                <w:sz w:val="20"/>
                <w:szCs w:val="20"/>
              </w:rPr>
            </w:pPr>
          </w:p>
        </w:tc>
      </w:tr>
      <w:tr w:rsidR="00682854" w:rsidRPr="001A0B13" w14:paraId="09151277" w14:textId="77777777" w:rsidTr="003C1C44">
        <w:tc>
          <w:tcPr>
            <w:tcW w:w="10136" w:type="dxa"/>
            <w:shd w:val="clear" w:color="auto" w:fill="auto"/>
          </w:tcPr>
          <w:p w14:paraId="7F52D63E" w14:textId="1A8C98A3" w:rsidR="00682854" w:rsidRPr="004A65D7" w:rsidRDefault="00EB19D8" w:rsidP="00C4137E">
            <w:pPr>
              <w:tabs>
                <w:tab w:val="left" w:pos="540"/>
              </w:tabs>
              <w:autoSpaceDE w:val="0"/>
              <w:autoSpaceDN w:val="0"/>
              <w:adjustRightInd w:val="0"/>
              <w:spacing w:line="360" w:lineRule="auto"/>
              <w:jc w:val="both"/>
              <w:rPr>
                <w:rFonts w:ascii="Lato" w:hAnsi="Lato" w:cs="Arial"/>
                <w:b/>
                <w:sz w:val="20"/>
                <w:szCs w:val="20"/>
              </w:rPr>
            </w:pPr>
            <w:r w:rsidRPr="004A65D7">
              <w:rPr>
                <w:rFonts w:ascii="Lato" w:hAnsi="Lato" w:cs="Arial"/>
                <w:b/>
                <w:sz w:val="20"/>
                <w:szCs w:val="20"/>
              </w:rPr>
              <w:t>2.1.1.2 PROVEEDORES POR PAGAR A CORTO PLAZO</w:t>
            </w:r>
          </w:p>
        </w:tc>
        <w:tc>
          <w:tcPr>
            <w:tcW w:w="2617" w:type="dxa"/>
            <w:shd w:val="clear" w:color="auto" w:fill="auto"/>
          </w:tcPr>
          <w:p w14:paraId="27F1FA1E" w14:textId="32A7B1C5" w:rsidR="00682854" w:rsidRPr="004A65D7" w:rsidRDefault="003E3637" w:rsidP="00E56B39">
            <w:pPr>
              <w:jc w:val="right"/>
              <w:rPr>
                <w:rFonts w:ascii="Lato" w:hAnsi="Lato" w:cs="Arial"/>
                <w:b/>
                <w:bCs/>
                <w:sz w:val="20"/>
                <w:szCs w:val="20"/>
              </w:rPr>
            </w:pPr>
            <w:r>
              <w:rPr>
                <w:rFonts w:ascii="Lato" w:hAnsi="Lato" w:cs="Arial"/>
                <w:b/>
                <w:bCs/>
                <w:sz w:val="20"/>
                <w:szCs w:val="20"/>
              </w:rPr>
              <w:t>8,751,030.81</w:t>
            </w:r>
          </w:p>
        </w:tc>
      </w:tr>
      <w:tr w:rsidR="00131B57" w:rsidRPr="001A0B13" w14:paraId="161A6C2E" w14:textId="77777777" w:rsidTr="003C1C44">
        <w:tc>
          <w:tcPr>
            <w:tcW w:w="12753" w:type="dxa"/>
            <w:gridSpan w:val="2"/>
            <w:shd w:val="clear" w:color="auto" w:fill="auto"/>
          </w:tcPr>
          <w:tbl>
            <w:tblPr>
              <w:tblW w:w="14291" w:type="dxa"/>
              <w:tblLayout w:type="fixed"/>
              <w:tblCellMar>
                <w:left w:w="70" w:type="dxa"/>
                <w:right w:w="70" w:type="dxa"/>
              </w:tblCellMar>
              <w:tblLook w:val="04A0" w:firstRow="1" w:lastRow="0" w:firstColumn="1" w:lastColumn="0" w:noHBand="0" w:noVBand="1"/>
            </w:tblPr>
            <w:tblGrid>
              <w:gridCol w:w="14291"/>
            </w:tblGrid>
            <w:tr w:rsidR="00131B57" w:rsidRPr="004A65D7" w14:paraId="2DE8590F" w14:textId="77777777" w:rsidTr="003C1C44">
              <w:trPr>
                <w:trHeight w:val="221"/>
              </w:trPr>
              <w:tc>
                <w:tcPr>
                  <w:tcW w:w="14291" w:type="dxa"/>
                  <w:tcBorders>
                    <w:top w:val="nil"/>
                    <w:left w:val="nil"/>
                    <w:bottom w:val="nil"/>
                    <w:right w:val="nil"/>
                  </w:tcBorders>
                  <w:shd w:val="clear" w:color="auto" w:fill="auto"/>
                  <w:noWrap/>
                  <w:vAlign w:val="bottom"/>
                  <w:hideMark/>
                </w:tcPr>
                <w:p w14:paraId="4BC70A70" w14:textId="7E282F03" w:rsidR="00131B57" w:rsidRPr="004A65D7" w:rsidRDefault="00EB19D8" w:rsidP="00131B57">
                  <w:pPr>
                    <w:jc w:val="both"/>
                    <w:rPr>
                      <w:rFonts w:ascii="Lato" w:hAnsi="Lato" w:cs="Arial"/>
                      <w:color w:val="000000"/>
                      <w:sz w:val="20"/>
                      <w:szCs w:val="20"/>
                      <w:lang w:eastAsia="es-MX"/>
                    </w:rPr>
                  </w:pPr>
                  <w:r w:rsidRPr="004A65D7">
                    <w:rPr>
                      <w:rFonts w:ascii="Lato" w:hAnsi="Lato" w:cs="Arial"/>
                      <w:color w:val="000000"/>
                      <w:sz w:val="20"/>
                      <w:szCs w:val="20"/>
                      <w:lang w:eastAsia="es-MX"/>
                    </w:rPr>
                    <w:t xml:space="preserve">INCLUYE EL ADEUDO QUE SE TIENE CON LOS PROVEEDORES DE CENTRO VACACIONAL </w:t>
                  </w:r>
                  <w:r w:rsidR="00F900C7">
                    <w:rPr>
                      <w:rFonts w:ascii="Lato" w:hAnsi="Lato" w:cs="Arial"/>
                      <w:color w:val="000000"/>
                      <w:sz w:val="20"/>
                      <w:szCs w:val="20"/>
                      <w:lang w:eastAsia="es-MX"/>
                    </w:rPr>
                    <w:t>COSTA CLUB</w:t>
                  </w:r>
                </w:p>
              </w:tc>
            </w:tr>
            <w:tr w:rsidR="00131B57" w:rsidRPr="004A65D7" w14:paraId="26E05BEA" w14:textId="77777777" w:rsidTr="003C1C44">
              <w:trPr>
                <w:trHeight w:val="221"/>
              </w:trPr>
              <w:tc>
                <w:tcPr>
                  <w:tcW w:w="14291" w:type="dxa"/>
                  <w:tcBorders>
                    <w:top w:val="nil"/>
                    <w:left w:val="nil"/>
                    <w:bottom w:val="nil"/>
                    <w:right w:val="nil"/>
                  </w:tcBorders>
                  <w:shd w:val="clear" w:color="auto" w:fill="auto"/>
                  <w:noWrap/>
                  <w:vAlign w:val="bottom"/>
                  <w:hideMark/>
                </w:tcPr>
                <w:p w14:paraId="45AD5D48" w14:textId="2FD23C4E" w:rsidR="00131B57" w:rsidRPr="004A65D7" w:rsidRDefault="00EB19D8" w:rsidP="00131B57">
                  <w:pPr>
                    <w:jc w:val="both"/>
                    <w:rPr>
                      <w:rFonts w:ascii="Lato" w:hAnsi="Lato" w:cs="Arial"/>
                      <w:color w:val="000000"/>
                      <w:sz w:val="20"/>
                      <w:szCs w:val="20"/>
                      <w:lang w:eastAsia="es-MX"/>
                    </w:rPr>
                  </w:pPr>
                  <w:r w:rsidRPr="004A65D7">
                    <w:rPr>
                      <w:rFonts w:ascii="Lato" w:hAnsi="Lato" w:cs="Arial"/>
                      <w:color w:val="000000"/>
                      <w:sz w:val="20"/>
                      <w:szCs w:val="20"/>
                      <w:lang w:eastAsia="es-MX"/>
                    </w:rPr>
                    <w:t xml:space="preserve">POR LA COMPRA DE MERCANCÍAS PARA SU VENTA, LA EXIGIBILIDAD ES MENOR </w:t>
                  </w:r>
                </w:p>
              </w:tc>
            </w:tr>
            <w:tr w:rsidR="00131B57" w:rsidRPr="004A65D7" w14:paraId="230D1505" w14:textId="77777777" w:rsidTr="003C1C44">
              <w:trPr>
                <w:trHeight w:val="221"/>
              </w:trPr>
              <w:tc>
                <w:tcPr>
                  <w:tcW w:w="14291" w:type="dxa"/>
                  <w:tcBorders>
                    <w:top w:val="nil"/>
                    <w:left w:val="nil"/>
                    <w:bottom w:val="nil"/>
                    <w:right w:val="nil"/>
                  </w:tcBorders>
                  <w:shd w:val="clear" w:color="auto" w:fill="auto"/>
                  <w:noWrap/>
                  <w:vAlign w:val="bottom"/>
                  <w:hideMark/>
                </w:tcPr>
                <w:p w14:paraId="0832E1CC" w14:textId="19C07D19" w:rsidR="00131B57" w:rsidRPr="004A65D7" w:rsidRDefault="00EB19D8" w:rsidP="00131B57">
                  <w:pPr>
                    <w:jc w:val="both"/>
                    <w:rPr>
                      <w:rFonts w:ascii="Lato" w:hAnsi="Lato" w:cs="Arial"/>
                      <w:color w:val="000000"/>
                      <w:sz w:val="20"/>
                      <w:szCs w:val="20"/>
                      <w:lang w:eastAsia="es-MX"/>
                    </w:rPr>
                  </w:pPr>
                  <w:r w:rsidRPr="004A65D7">
                    <w:rPr>
                      <w:rFonts w:ascii="Lato" w:hAnsi="Lato" w:cs="Arial"/>
                      <w:color w:val="000000"/>
                      <w:sz w:val="20"/>
                      <w:szCs w:val="20"/>
                      <w:lang w:eastAsia="es-MX"/>
                    </w:rPr>
                    <w:t>A TRES MESES</w:t>
                  </w:r>
                </w:p>
              </w:tc>
            </w:tr>
          </w:tbl>
          <w:p w14:paraId="720A743E" w14:textId="77777777" w:rsidR="00131B57" w:rsidRPr="004A65D7" w:rsidRDefault="00131B57" w:rsidP="002E6169">
            <w:pPr>
              <w:tabs>
                <w:tab w:val="left" w:pos="540"/>
              </w:tabs>
              <w:autoSpaceDE w:val="0"/>
              <w:autoSpaceDN w:val="0"/>
              <w:adjustRightInd w:val="0"/>
              <w:spacing w:line="360" w:lineRule="auto"/>
              <w:jc w:val="right"/>
              <w:rPr>
                <w:rFonts w:ascii="Lato" w:hAnsi="Lato" w:cs="Arial"/>
                <w:sz w:val="20"/>
                <w:szCs w:val="20"/>
              </w:rPr>
            </w:pPr>
          </w:p>
        </w:tc>
      </w:tr>
      <w:tr w:rsidR="00131B57" w:rsidRPr="001A0B13" w14:paraId="13CBB4A2" w14:textId="77777777" w:rsidTr="003C1C44">
        <w:tc>
          <w:tcPr>
            <w:tcW w:w="10136" w:type="dxa"/>
            <w:shd w:val="clear" w:color="auto" w:fill="auto"/>
          </w:tcPr>
          <w:p w14:paraId="0BD788AC" w14:textId="0703A6CD" w:rsidR="00131B57" w:rsidRPr="004A65D7" w:rsidRDefault="00EB19D8" w:rsidP="00131B57">
            <w:pPr>
              <w:tabs>
                <w:tab w:val="left" w:pos="540"/>
              </w:tabs>
              <w:autoSpaceDE w:val="0"/>
              <w:autoSpaceDN w:val="0"/>
              <w:adjustRightInd w:val="0"/>
              <w:spacing w:line="360" w:lineRule="auto"/>
              <w:rPr>
                <w:rFonts w:ascii="Lato" w:hAnsi="Lato" w:cs="Arial"/>
                <w:b/>
                <w:sz w:val="20"/>
                <w:szCs w:val="20"/>
              </w:rPr>
            </w:pPr>
            <w:r w:rsidRPr="004A65D7">
              <w:rPr>
                <w:rFonts w:ascii="Lato" w:hAnsi="Lato" w:cs="Arial"/>
                <w:b/>
                <w:sz w:val="20"/>
                <w:szCs w:val="20"/>
              </w:rPr>
              <w:t>2.1.1.5 TRANSFERENCIAS OTORGADAS POR PAGAR A CORTO PLAZO</w:t>
            </w:r>
          </w:p>
        </w:tc>
        <w:tc>
          <w:tcPr>
            <w:tcW w:w="2617" w:type="dxa"/>
            <w:shd w:val="clear" w:color="auto" w:fill="auto"/>
          </w:tcPr>
          <w:p w14:paraId="66A2EF85" w14:textId="63D57BC4" w:rsidR="00131B57" w:rsidRPr="004A65D7" w:rsidRDefault="003E3637" w:rsidP="00E56B39">
            <w:pPr>
              <w:jc w:val="right"/>
              <w:rPr>
                <w:rFonts w:ascii="Lato" w:hAnsi="Lato" w:cs="Arial"/>
                <w:b/>
                <w:bCs/>
                <w:sz w:val="20"/>
                <w:szCs w:val="20"/>
              </w:rPr>
            </w:pPr>
            <w:r>
              <w:rPr>
                <w:rFonts w:ascii="Lato" w:hAnsi="Lato" w:cs="Arial"/>
                <w:b/>
                <w:bCs/>
                <w:sz w:val="20"/>
                <w:szCs w:val="20"/>
              </w:rPr>
              <w:t>330,644.75</w:t>
            </w:r>
          </w:p>
        </w:tc>
      </w:tr>
      <w:tr w:rsidR="00F7163F" w:rsidRPr="001A0B13" w14:paraId="229D03C1" w14:textId="77777777" w:rsidTr="003C1C44">
        <w:tc>
          <w:tcPr>
            <w:tcW w:w="12753" w:type="dxa"/>
            <w:gridSpan w:val="2"/>
            <w:shd w:val="clear" w:color="auto" w:fill="auto"/>
          </w:tcPr>
          <w:p w14:paraId="14A54036" w14:textId="681C3AF7" w:rsidR="00F7163F" w:rsidRPr="004A65D7" w:rsidRDefault="00EB19D8" w:rsidP="00F7163F">
            <w:pPr>
              <w:jc w:val="both"/>
              <w:rPr>
                <w:rFonts w:ascii="Lato" w:hAnsi="Lato" w:cs="Arial"/>
                <w:color w:val="000000"/>
                <w:sz w:val="20"/>
                <w:szCs w:val="20"/>
                <w:lang w:eastAsia="es-MX"/>
              </w:rPr>
            </w:pPr>
            <w:r w:rsidRPr="004A65D7">
              <w:rPr>
                <w:rFonts w:ascii="Lato" w:hAnsi="Lato" w:cs="Arial"/>
                <w:color w:val="000000"/>
                <w:sz w:val="20"/>
                <w:szCs w:val="20"/>
                <w:lang w:eastAsia="es-MX"/>
              </w:rPr>
              <w:t>INCLUYE EL IMPORTE DE NÓMINA DE JUBILADOS Y PENSIONADOS, PENSIÓN ALIMENTICIA DE LOS JUBILADOS Y LOS SEGUROS DE CESANTÍA EMITIDOS</w:t>
            </w:r>
          </w:p>
        </w:tc>
      </w:tr>
    </w:tbl>
    <w:p w14:paraId="0B440A51" w14:textId="77777777" w:rsidR="00BE28B8" w:rsidRPr="001A0B13" w:rsidRDefault="00BE28B8" w:rsidP="00C4137E">
      <w:pPr>
        <w:tabs>
          <w:tab w:val="left" w:pos="540"/>
        </w:tabs>
        <w:autoSpaceDE w:val="0"/>
        <w:autoSpaceDN w:val="0"/>
        <w:adjustRightInd w:val="0"/>
        <w:spacing w:line="360" w:lineRule="auto"/>
        <w:jc w:val="both"/>
        <w:rPr>
          <w:rFonts w:ascii="Lato" w:hAnsi="Lato" w:cs="Arial"/>
          <w:sz w:val="20"/>
          <w:szCs w:val="20"/>
          <w:highlight w:val="yellow"/>
        </w:rPr>
      </w:pPr>
    </w:p>
    <w:tbl>
      <w:tblPr>
        <w:tblpPr w:leftFromText="141" w:rightFromText="141" w:vertAnchor="text" w:tblpY="1"/>
        <w:tblOverlap w:val="never"/>
        <w:tblW w:w="12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8"/>
        <w:gridCol w:w="1757"/>
      </w:tblGrid>
      <w:tr w:rsidR="009A281E" w:rsidRPr="001A0B13" w14:paraId="1E42AEEC" w14:textId="77777777" w:rsidTr="00F7163F">
        <w:trPr>
          <w:trHeight w:val="147"/>
        </w:trPr>
        <w:tc>
          <w:tcPr>
            <w:tcW w:w="12745" w:type="dxa"/>
            <w:gridSpan w:val="2"/>
            <w:shd w:val="clear" w:color="auto" w:fill="BFBFBF" w:themeFill="background1" w:themeFillShade="BF"/>
            <w:vAlign w:val="center"/>
          </w:tcPr>
          <w:p w14:paraId="5A5587AC" w14:textId="76A2F6B5" w:rsidR="009A281E" w:rsidRPr="004A65D7" w:rsidRDefault="009A281E" w:rsidP="004B2C02">
            <w:pPr>
              <w:autoSpaceDE w:val="0"/>
              <w:autoSpaceDN w:val="0"/>
              <w:adjustRightInd w:val="0"/>
              <w:spacing w:line="360" w:lineRule="auto"/>
              <w:jc w:val="center"/>
              <w:rPr>
                <w:rFonts w:ascii="Lato" w:hAnsi="Lato" w:cs="Arial"/>
                <w:b/>
                <w:sz w:val="20"/>
                <w:szCs w:val="20"/>
              </w:rPr>
            </w:pPr>
            <w:bookmarkStart w:id="4" w:name="m7"/>
            <w:bookmarkEnd w:id="4"/>
            <w:r w:rsidRPr="004A65D7">
              <w:rPr>
                <w:rFonts w:ascii="Lato" w:hAnsi="Lato" w:cs="Arial"/>
                <w:b/>
                <w:sz w:val="20"/>
                <w:szCs w:val="20"/>
              </w:rPr>
              <w:t>RETENCIONES Y CONTRIBUCIONES POR PAGAR A CORTO PLAZO</w:t>
            </w:r>
          </w:p>
        </w:tc>
      </w:tr>
      <w:tr w:rsidR="00B80EA9" w:rsidRPr="001A0B13" w14:paraId="3B0B7608" w14:textId="77777777" w:rsidTr="00B80EA9">
        <w:trPr>
          <w:trHeight w:val="1063"/>
        </w:trPr>
        <w:tc>
          <w:tcPr>
            <w:tcW w:w="10988" w:type="dxa"/>
            <w:shd w:val="clear" w:color="auto" w:fill="auto"/>
          </w:tcPr>
          <w:p w14:paraId="7F3D5A9D" w14:textId="3D8CC432" w:rsidR="00B80EA9" w:rsidRPr="004A65D7" w:rsidRDefault="00EB19D8" w:rsidP="000859A2">
            <w:pPr>
              <w:autoSpaceDE w:val="0"/>
              <w:autoSpaceDN w:val="0"/>
              <w:adjustRightInd w:val="0"/>
              <w:spacing w:line="360" w:lineRule="auto"/>
              <w:jc w:val="both"/>
              <w:rPr>
                <w:rFonts w:ascii="Lato" w:hAnsi="Lato" w:cs="Arial"/>
                <w:sz w:val="20"/>
                <w:szCs w:val="20"/>
              </w:rPr>
            </w:pPr>
            <w:r w:rsidRPr="004E7AC4">
              <w:rPr>
                <w:rFonts w:ascii="Lato" w:hAnsi="Lato" w:cs="Arial"/>
                <w:sz w:val="20"/>
                <w:szCs w:val="20"/>
              </w:rPr>
              <w:t xml:space="preserve">INCLUYE EL REGISTRO DE LA PROVISIÓN DEL IMPUESTO FEDERAL Y ESTATAL CORRESPONDIENTE AL MES DE </w:t>
            </w:r>
            <w:r w:rsidR="000859A2" w:rsidRPr="004E7AC4">
              <w:rPr>
                <w:rFonts w:ascii="Lato" w:hAnsi="Lato" w:cs="Arial"/>
                <w:sz w:val="20"/>
                <w:szCs w:val="20"/>
              </w:rPr>
              <w:t>MARZO</w:t>
            </w:r>
            <w:r w:rsidRPr="004E7AC4">
              <w:rPr>
                <w:rFonts w:ascii="Lato" w:hAnsi="Lato" w:cs="Arial"/>
                <w:sz w:val="20"/>
                <w:szCs w:val="20"/>
              </w:rPr>
              <w:t xml:space="preserve">; PROVISIÓN PARA EL PAGO AL IMSS POR PRESTACIONES DE SEGURIDAD SOCIAL DE LOS DERECHOHABIENTES DEL MES DE </w:t>
            </w:r>
            <w:r w:rsidR="000859A2" w:rsidRPr="004E7AC4">
              <w:rPr>
                <w:rFonts w:ascii="Lato" w:hAnsi="Lato" w:cs="Arial"/>
                <w:sz w:val="20"/>
                <w:szCs w:val="20"/>
              </w:rPr>
              <w:t>MARZO</w:t>
            </w:r>
            <w:r w:rsidR="003D0B0E" w:rsidRPr="004E7AC4">
              <w:rPr>
                <w:rFonts w:ascii="Lato" w:hAnsi="Lato" w:cs="Arial"/>
                <w:sz w:val="20"/>
                <w:szCs w:val="20"/>
              </w:rPr>
              <w:t xml:space="preserve">  POR $</w:t>
            </w:r>
            <w:r w:rsidR="004E7AC4">
              <w:rPr>
                <w:rFonts w:ascii="Lato" w:hAnsi="Lato" w:cs="Arial"/>
                <w:sz w:val="20"/>
                <w:szCs w:val="20"/>
              </w:rPr>
              <w:t>51,616,466.28</w:t>
            </w:r>
          </w:p>
        </w:tc>
        <w:tc>
          <w:tcPr>
            <w:tcW w:w="1757" w:type="dxa"/>
            <w:shd w:val="clear" w:color="auto" w:fill="auto"/>
            <w:vAlign w:val="center"/>
          </w:tcPr>
          <w:p w14:paraId="22C43815" w14:textId="0255F384" w:rsidR="00B61B81" w:rsidRPr="004A65D7" w:rsidRDefault="003E3637" w:rsidP="00B61B81">
            <w:pPr>
              <w:jc w:val="right"/>
              <w:rPr>
                <w:rFonts w:ascii="Lato" w:hAnsi="Lato" w:cs="Arial"/>
                <w:b/>
                <w:bCs/>
                <w:sz w:val="20"/>
                <w:szCs w:val="20"/>
              </w:rPr>
            </w:pPr>
            <w:r>
              <w:rPr>
                <w:rFonts w:ascii="Lato" w:hAnsi="Lato" w:cs="Arial"/>
                <w:b/>
                <w:bCs/>
                <w:sz w:val="20"/>
                <w:szCs w:val="20"/>
              </w:rPr>
              <w:t>52,314,950.86</w:t>
            </w:r>
          </w:p>
          <w:p w14:paraId="4C6B20C0" w14:textId="77777777" w:rsidR="0008268A" w:rsidRPr="004A65D7" w:rsidRDefault="0008268A" w:rsidP="00B61B81">
            <w:pPr>
              <w:jc w:val="right"/>
              <w:rPr>
                <w:rFonts w:ascii="Lato" w:hAnsi="Lato" w:cs="Arial"/>
                <w:b/>
                <w:bCs/>
                <w:sz w:val="20"/>
                <w:szCs w:val="20"/>
              </w:rPr>
            </w:pPr>
          </w:p>
          <w:p w14:paraId="6FCA32CB" w14:textId="419D0D95" w:rsidR="00B80EA9" w:rsidRPr="004A65D7" w:rsidRDefault="00B80EA9" w:rsidP="002E29DC">
            <w:pPr>
              <w:jc w:val="right"/>
              <w:rPr>
                <w:rFonts w:ascii="Lato" w:hAnsi="Lato" w:cs="Arial"/>
                <w:b/>
                <w:bCs/>
                <w:sz w:val="20"/>
                <w:szCs w:val="20"/>
              </w:rPr>
            </w:pPr>
          </w:p>
        </w:tc>
      </w:tr>
      <w:tr w:rsidR="00B80EA9" w:rsidRPr="001A0B13" w14:paraId="771EF4DB" w14:textId="77777777" w:rsidTr="00B80EA9">
        <w:trPr>
          <w:trHeight w:val="147"/>
        </w:trPr>
        <w:tc>
          <w:tcPr>
            <w:tcW w:w="10988" w:type="dxa"/>
            <w:shd w:val="clear" w:color="auto" w:fill="auto"/>
          </w:tcPr>
          <w:p w14:paraId="41BBD41E" w14:textId="44D437A6" w:rsidR="00B80EA9" w:rsidRPr="004A65D7" w:rsidRDefault="00B80EA9" w:rsidP="00B80EA9">
            <w:pPr>
              <w:autoSpaceDE w:val="0"/>
              <w:autoSpaceDN w:val="0"/>
              <w:adjustRightInd w:val="0"/>
              <w:spacing w:line="360" w:lineRule="auto"/>
              <w:jc w:val="both"/>
              <w:rPr>
                <w:rFonts w:ascii="Lato" w:hAnsi="Lato" w:cs="Arial"/>
                <w:b/>
                <w:sz w:val="20"/>
                <w:szCs w:val="20"/>
              </w:rPr>
            </w:pPr>
            <w:r w:rsidRPr="004A65D7">
              <w:rPr>
                <w:rFonts w:ascii="Lato" w:hAnsi="Lato" w:cs="Arial"/>
                <w:b/>
                <w:sz w:val="20"/>
                <w:szCs w:val="20"/>
              </w:rPr>
              <w:t>TOTAL</w:t>
            </w:r>
          </w:p>
        </w:tc>
        <w:tc>
          <w:tcPr>
            <w:tcW w:w="1757" w:type="dxa"/>
            <w:shd w:val="clear" w:color="auto" w:fill="auto"/>
            <w:vAlign w:val="center"/>
          </w:tcPr>
          <w:p w14:paraId="7FCEA6AE" w14:textId="5E6DCEE0" w:rsidR="00E56B39" w:rsidRPr="004A65D7" w:rsidRDefault="003E3637" w:rsidP="00E56B39">
            <w:pPr>
              <w:jc w:val="right"/>
              <w:rPr>
                <w:rFonts w:ascii="Lato" w:hAnsi="Lato" w:cs="Arial"/>
                <w:b/>
                <w:bCs/>
                <w:sz w:val="20"/>
                <w:szCs w:val="20"/>
              </w:rPr>
            </w:pPr>
            <w:r>
              <w:rPr>
                <w:rFonts w:ascii="Lato" w:hAnsi="Lato" w:cs="Arial"/>
                <w:b/>
                <w:bCs/>
                <w:sz w:val="20"/>
                <w:szCs w:val="20"/>
              </w:rPr>
              <w:t>52,314,950.86</w:t>
            </w:r>
          </w:p>
          <w:p w14:paraId="5DC55A1D" w14:textId="3E86AC98" w:rsidR="00B80EA9" w:rsidRPr="004A65D7" w:rsidRDefault="00B80EA9" w:rsidP="00B61B81">
            <w:pPr>
              <w:jc w:val="right"/>
              <w:rPr>
                <w:rFonts w:ascii="Lato" w:hAnsi="Lato" w:cs="Arial"/>
                <w:b/>
                <w:bCs/>
                <w:sz w:val="20"/>
                <w:szCs w:val="20"/>
              </w:rPr>
            </w:pPr>
          </w:p>
        </w:tc>
      </w:tr>
    </w:tbl>
    <w:p w14:paraId="79E965DA" w14:textId="210DACA2" w:rsidR="004B2C02" w:rsidRPr="001A0B13" w:rsidRDefault="004B2C02" w:rsidP="00EF15F0">
      <w:pPr>
        <w:autoSpaceDE w:val="0"/>
        <w:autoSpaceDN w:val="0"/>
        <w:adjustRightInd w:val="0"/>
        <w:spacing w:line="360" w:lineRule="auto"/>
        <w:jc w:val="both"/>
        <w:rPr>
          <w:rFonts w:ascii="Lato" w:hAnsi="Lato" w:cs="Arial"/>
          <w:sz w:val="20"/>
          <w:szCs w:val="20"/>
          <w:highlight w:val="yellow"/>
        </w:rPr>
      </w:pPr>
      <w:bookmarkStart w:id="5" w:name="m9"/>
      <w:bookmarkEnd w:id="5"/>
    </w:p>
    <w:p w14:paraId="59A90966" w14:textId="105E7EF6" w:rsidR="00F7163F" w:rsidRPr="001A0B13" w:rsidRDefault="004B2C02" w:rsidP="00EF15F0">
      <w:pPr>
        <w:autoSpaceDE w:val="0"/>
        <w:autoSpaceDN w:val="0"/>
        <w:adjustRightInd w:val="0"/>
        <w:spacing w:line="360" w:lineRule="auto"/>
        <w:jc w:val="both"/>
        <w:rPr>
          <w:rFonts w:ascii="Lato" w:hAnsi="Lato" w:cs="Arial"/>
          <w:sz w:val="20"/>
          <w:szCs w:val="20"/>
          <w:highlight w:val="yellow"/>
        </w:rPr>
      </w:pPr>
      <w:r w:rsidRPr="001A0B13">
        <w:rPr>
          <w:rFonts w:ascii="Lato" w:hAnsi="Lato" w:cs="Arial"/>
          <w:sz w:val="20"/>
          <w:szCs w:val="20"/>
          <w:highlight w:val="yellow"/>
        </w:rPr>
        <w:br w:type="textWrapping" w:clear="all"/>
      </w:r>
    </w:p>
    <w:tbl>
      <w:tblPr>
        <w:tblpPr w:leftFromText="141" w:rightFromText="141" w:vertAnchor="text" w:tblpY="1"/>
        <w:tblOverlap w:val="never"/>
        <w:tblW w:w="12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8"/>
        <w:gridCol w:w="1757"/>
      </w:tblGrid>
      <w:tr w:rsidR="00F7163F" w:rsidRPr="001A0B13" w14:paraId="6E37D4F2" w14:textId="77777777" w:rsidTr="00047ECE">
        <w:trPr>
          <w:trHeight w:val="147"/>
        </w:trPr>
        <w:tc>
          <w:tcPr>
            <w:tcW w:w="12745" w:type="dxa"/>
            <w:gridSpan w:val="2"/>
            <w:shd w:val="clear" w:color="auto" w:fill="BFBFBF" w:themeFill="background1" w:themeFillShade="BF"/>
            <w:vAlign w:val="center"/>
          </w:tcPr>
          <w:p w14:paraId="4958C985" w14:textId="40F8FD70" w:rsidR="00F7163F" w:rsidRPr="001A0B13" w:rsidRDefault="00F7163F" w:rsidP="00047ECE">
            <w:pPr>
              <w:autoSpaceDE w:val="0"/>
              <w:autoSpaceDN w:val="0"/>
              <w:adjustRightInd w:val="0"/>
              <w:spacing w:line="360" w:lineRule="auto"/>
              <w:jc w:val="center"/>
              <w:rPr>
                <w:rFonts w:ascii="Lato" w:hAnsi="Lato" w:cs="Arial"/>
                <w:b/>
                <w:sz w:val="20"/>
                <w:szCs w:val="20"/>
              </w:rPr>
            </w:pPr>
            <w:r w:rsidRPr="001A0B13">
              <w:rPr>
                <w:rFonts w:ascii="Lato" w:hAnsi="Lato" w:cs="Arial"/>
                <w:b/>
                <w:sz w:val="20"/>
                <w:szCs w:val="20"/>
              </w:rPr>
              <w:t>OTRAS CUENTAS POR PAGAR A CORTO PLAZO</w:t>
            </w:r>
          </w:p>
        </w:tc>
      </w:tr>
      <w:tr w:rsidR="005227B2" w:rsidRPr="001A0B13" w14:paraId="6489D249" w14:textId="77777777" w:rsidTr="00B80EA9">
        <w:trPr>
          <w:trHeight w:val="1063"/>
        </w:trPr>
        <w:tc>
          <w:tcPr>
            <w:tcW w:w="10988" w:type="dxa"/>
            <w:shd w:val="clear" w:color="auto" w:fill="auto"/>
          </w:tcPr>
          <w:p w14:paraId="6EF13BC0" w14:textId="40F9685A" w:rsidR="005227B2" w:rsidRPr="001A0B13" w:rsidRDefault="00EB19D8" w:rsidP="005227B2">
            <w:pPr>
              <w:autoSpaceDE w:val="0"/>
              <w:autoSpaceDN w:val="0"/>
              <w:adjustRightInd w:val="0"/>
              <w:spacing w:line="360" w:lineRule="auto"/>
              <w:jc w:val="both"/>
              <w:rPr>
                <w:rFonts w:ascii="Lato" w:hAnsi="Lato" w:cs="Arial"/>
                <w:sz w:val="20"/>
                <w:szCs w:val="20"/>
              </w:rPr>
            </w:pPr>
            <w:r w:rsidRPr="001A0B13">
              <w:rPr>
                <w:rFonts w:ascii="Lato" w:hAnsi="Lato" w:cs="Arial"/>
                <w:sz w:val="20"/>
                <w:szCs w:val="20"/>
              </w:rPr>
              <w:t>INCLUYE EL IMPORTE DEL CAPITAL E INTERESES, COMISIONES POR RENOVACIONES, QUE SE TIENEN CON LAS DIVERSAS SOCIEDADES MERCANTILES PARA LA CESIÓN DE CARTERA DE LOS CRÉDITOS OTORGADOS BAJO EL ESQUEMA ISSTEY-PLUS, DEVENGADOS DE MANERA MENSUAL.</w:t>
            </w:r>
          </w:p>
        </w:tc>
        <w:tc>
          <w:tcPr>
            <w:tcW w:w="1757" w:type="dxa"/>
            <w:shd w:val="clear" w:color="auto" w:fill="auto"/>
            <w:vAlign w:val="center"/>
          </w:tcPr>
          <w:p w14:paraId="513DEA9E" w14:textId="4DFB7B03" w:rsidR="00B61B81" w:rsidRPr="001A0B13" w:rsidRDefault="003E3637" w:rsidP="00B61B81">
            <w:pPr>
              <w:jc w:val="right"/>
              <w:rPr>
                <w:rFonts w:ascii="Lato" w:hAnsi="Lato" w:cs="Arial"/>
                <w:b/>
                <w:bCs/>
                <w:sz w:val="18"/>
                <w:szCs w:val="16"/>
              </w:rPr>
            </w:pPr>
            <w:r>
              <w:rPr>
                <w:rFonts w:ascii="Lato" w:hAnsi="Lato" w:cs="Arial"/>
                <w:b/>
                <w:bCs/>
                <w:sz w:val="18"/>
                <w:szCs w:val="16"/>
              </w:rPr>
              <w:t>124,000,238.11</w:t>
            </w:r>
          </w:p>
          <w:p w14:paraId="378E2E0F" w14:textId="710ACFA3" w:rsidR="005227B2" w:rsidRPr="001A0B13" w:rsidRDefault="005227B2" w:rsidP="005227B2">
            <w:pPr>
              <w:autoSpaceDE w:val="0"/>
              <w:autoSpaceDN w:val="0"/>
              <w:adjustRightInd w:val="0"/>
              <w:spacing w:line="360" w:lineRule="auto"/>
              <w:jc w:val="right"/>
              <w:rPr>
                <w:rFonts w:ascii="Lato" w:hAnsi="Lato" w:cs="Arial"/>
                <w:sz w:val="18"/>
                <w:szCs w:val="20"/>
              </w:rPr>
            </w:pPr>
          </w:p>
        </w:tc>
      </w:tr>
      <w:tr w:rsidR="005227B2" w:rsidRPr="001A0B13" w14:paraId="4CBAA028" w14:textId="77777777" w:rsidTr="00B80EA9">
        <w:trPr>
          <w:trHeight w:val="147"/>
        </w:trPr>
        <w:tc>
          <w:tcPr>
            <w:tcW w:w="10988" w:type="dxa"/>
            <w:shd w:val="clear" w:color="auto" w:fill="auto"/>
          </w:tcPr>
          <w:p w14:paraId="16551662" w14:textId="1939A925" w:rsidR="005227B2" w:rsidRPr="001A0B13" w:rsidRDefault="00EB19D8" w:rsidP="005227B2">
            <w:pPr>
              <w:autoSpaceDE w:val="0"/>
              <w:autoSpaceDN w:val="0"/>
              <w:adjustRightInd w:val="0"/>
              <w:spacing w:line="360" w:lineRule="auto"/>
              <w:jc w:val="both"/>
              <w:rPr>
                <w:rFonts w:ascii="Lato" w:hAnsi="Lato" w:cs="Arial"/>
                <w:b/>
                <w:sz w:val="20"/>
                <w:szCs w:val="20"/>
              </w:rPr>
            </w:pPr>
            <w:r w:rsidRPr="001A0B13">
              <w:rPr>
                <w:rFonts w:ascii="Lato" w:hAnsi="Lato" w:cs="Arial"/>
                <w:b/>
                <w:sz w:val="20"/>
                <w:szCs w:val="20"/>
              </w:rPr>
              <w:t>TOTAL</w:t>
            </w:r>
          </w:p>
        </w:tc>
        <w:tc>
          <w:tcPr>
            <w:tcW w:w="1757" w:type="dxa"/>
            <w:shd w:val="clear" w:color="auto" w:fill="auto"/>
            <w:vAlign w:val="center"/>
          </w:tcPr>
          <w:p w14:paraId="59487B9A" w14:textId="131F3929" w:rsidR="005227B2" w:rsidRPr="001A0B13" w:rsidRDefault="003E3637" w:rsidP="00F900C7">
            <w:pPr>
              <w:jc w:val="right"/>
              <w:rPr>
                <w:rFonts w:ascii="Lato" w:hAnsi="Lato" w:cs="Arial"/>
                <w:b/>
                <w:bCs/>
                <w:sz w:val="18"/>
                <w:szCs w:val="16"/>
              </w:rPr>
            </w:pPr>
            <w:r>
              <w:rPr>
                <w:rFonts w:ascii="Lato" w:hAnsi="Lato" w:cs="Arial"/>
                <w:b/>
                <w:bCs/>
                <w:sz w:val="18"/>
                <w:szCs w:val="16"/>
              </w:rPr>
              <w:t>124,000,238.11</w:t>
            </w:r>
          </w:p>
        </w:tc>
      </w:tr>
    </w:tbl>
    <w:p w14:paraId="341DEEF1" w14:textId="7B64539C" w:rsidR="00F7163F" w:rsidRPr="001A0B13" w:rsidRDefault="00F7163F" w:rsidP="00EF15F0">
      <w:pPr>
        <w:autoSpaceDE w:val="0"/>
        <w:autoSpaceDN w:val="0"/>
        <w:adjustRightInd w:val="0"/>
        <w:spacing w:line="360" w:lineRule="auto"/>
        <w:jc w:val="both"/>
        <w:rPr>
          <w:rFonts w:ascii="Lato" w:hAnsi="Lato" w:cs="Arial"/>
          <w:sz w:val="20"/>
          <w:szCs w:val="20"/>
          <w:highlight w:val="yellow"/>
        </w:rPr>
      </w:pPr>
    </w:p>
    <w:p w14:paraId="52E8937D" w14:textId="77777777" w:rsidR="00F7163F" w:rsidRPr="001A0B13" w:rsidRDefault="00F7163F" w:rsidP="00EF15F0">
      <w:pPr>
        <w:autoSpaceDE w:val="0"/>
        <w:autoSpaceDN w:val="0"/>
        <w:adjustRightInd w:val="0"/>
        <w:spacing w:line="360" w:lineRule="auto"/>
        <w:jc w:val="both"/>
        <w:rPr>
          <w:rFonts w:ascii="Lato" w:hAnsi="Lato" w:cs="Arial"/>
          <w:sz w:val="20"/>
          <w:szCs w:val="20"/>
          <w:highlight w:val="yellow"/>
        </w:rPr>
      </w:pPr>
    </w:p>
    <w:p w14:paraId="418910E5" w14:textId="77777777" w:rsidR="000E27B1" w:rsidRPr="001A0B13" w:rsidRDefault="000E27B1" w:rsidP="00EF15F0">
      <w:pPr>
        <w:autoSpaceDE w:val="0"/>
        <w:autoSpaceDN w:val="0"/>
        <w:adjustRightInd w:val="0"/>
        <w:spacing w:line="360" w:lineRule="auto"/>
        <w:jc w:val="both"/>
        <w:rPr>
          <w:rFonts w:ascii="Lato" w:hAnsi="Lato" w:cs="Arial"/>
          <w:sz w:val="20"/>
          <w:szCs w:val="20"/>
          <w:highlight w:val="yellow"/>
        </w:rPr>
      </w:pPr>
    </w:p>
    <w:p w14:paraId="12D1DEA1" w14:textId="77777777" w:rsidR="000E27B1" w:rsidRPr="001A0B13" w:rsidRDefault="000E27B1" w:rsidP="00EF15F0">
      <w:pPr>
        <w:autoSpaceDE w:val="0"/>
        <w:autoSpaceDN w:val="0"/>
        <w:adjustRightInd w:val="0"/>
        <w:spacing w:line="360" w:lineRule="auto"/>
        <w:jc w:val="both"/>
        <w:rPr>
          <w:rFonts w:ascii="Lato" w:hAnsi="Lato" w:cs="Arial"/>
          <w:sz w:val="20"/>
          <w:szCs w:val="20"/>
          <w:highlight w:val="yellow"/>
        </w:rPr>
      </w:pPr>
    </w:p>
    <w:p w14:paraId="4BF0239B" w14:textId="77777777" w:rsidR="000E27B1" w:rsidRPr="001A0B13" w:rsidRDefault="000E27B1" w:rsidP="00EF15F0">
      <w:pPr>
        <w:autoSpaceDE w:val="0"/>
        <w:autoSpaceDN w:val="0"/>
        <w:adjustRightInd w:val="0"/>
        <w:spacing w:line="360" w:lineRule="auto"/>
        <w:jc w:val="both"/>
        <w:rPr>
          <w:rFonts w:ascii="Lato" w:hAnsi="Lato" w:cs="Arial"/>
          <w:sz w:val="20"/>
          <w:szCs w:val="20"/>
          <w:highlight w:val="yellow"/>
        </w:rPr>
      </w:pPr>
    </w:p>
    <w:p w14:paraId="57299241" w14:textId="77777777" w:rsidR="000E27B1" w:rsidRPr="001A0B13" w:rsidRDefault="000E27B1" w:rsidP="00EF15F0">
      <w:pPr>
        <w:autoSpaceDE w:val="0"/>
        <w:autoSpaceDN w:val="0"/>
        <w:adjustRightInd w:val="0"/>
        <w:spacing w:line="360" w:lineRule="auto"/>
        <w:jc w:val="both"/>
        <w:rPr>
          <w:rFonts w:ascii="Lato" w:hAnsi="Lato" w:cs="Arial"/>
          <w:sz w:val="20"/>
          <w:szCs w:val="20"/>
          <w:highlight w:val="yellow"/>
        </w:rPr>
      </w:pPr>
    </w:p>
    <w:p w14:paraId="5F057041" w14:textId="54EFA36F" w:rsidR="002401CB" w:rsidRDefault="000E27B1" w:rsidP="003C1C44">
      <w:pPr>
        <w:jc w:val="center"/>
        <w:rPr>
          <w:rFonts w:ascii="Lato" w:hAnsi="Lato"/>
          <w:b/>
          <w:bCs/>
          <w:color w:val="000000"/>
          <w:sz w:val="20"/>
          <w:szCs w:val="20"/>
          <w:lang w:val="es-ES"/>
        </w:rPr>
      </w:pPr>
      <w:r w:rsidRPr="001A0B13">
        <w:rPr>
          <w:rFonts w:ascii="Lato" w:hAnsi="Lato" w:cs="Arial"/>
          <w:b/>
          <w:sz w:val="20"/>
          <w:szCs w:val="20"/>
        </w:rPr>
        <w:t>TOTA DE CUENTAS POR PAGAR A CORTO PLAZO:</w:t>
      </w:r>
      <w:r w:rsidRPr="001A0B13">
        <w:rPr>
          <w:rFonts w:ascii="Lato" w:hAnsi="Lato"/>
          <w:b/>
        </w:rPr>
        <w:t xml:space="preserve"> </w:t>
      </w:r>
      <w:r w:rsidR="00E76945" w:rsidRPr="001A0B13">
        <w:rPr>
          <w:rFonts w:ascii="Lato" w:hAnsi="Lato" w:cs="Arial"/>
          <w:sz w:val="20"/>
          <w:szCs w:val="20"/>
        </w:rPr>
        <w:t>$</w:t>
      </w:r>
      <w:r w:rsidR="00A834AF" w:rsidRPr="001A0B13">
        <w:rPr>
          <w:rFonts w:ascii="Lato" w:hAnsi="Lato" w:cs="Arial"/>
          <w:sz w:val="20"/>
          <w:szCs w:val="20"/>
        </w:rPr>
        <w:t xml:space="preserve"> </w:t>
      </w:r>
      <w:r w:rsidR="003E3637">
        <w:rPr>
          <w:rFonts w:ascii="Lato" w:hAnsi="Lato"/>
          <w:b/>
          <w:bCs/>
          <w:color w:val="000000"/>
          <w:sz w:val="20"/>
          <w:szCs w:val="20"/>
          <w:lang w:val="es-ES"/>
        </w:rPr>
        <w:t>186,975,656.04</w:t>
      </w:r>
    </w:p>
    <w:p w14:paraId="795873B6" w14:textId="77777777" w:rsidR="00920887" w:rsidRDefault="00920887" w:rsidP="003C1C44">
      <w:pPr>
        <w:jc w:val="center"/>
        <w:rPr>
          <w:rFonts w:ascii="Lato" w:hAnsi="Lato"/>
          <w:b/>
          <w:bCs/>
          <w:color w:val="000000"/>
          <w:sz w:val="20"/>
          <w:szCs w:val="20"/>
          <w:lang w:val="es-ES"/>
        </w:rPr>
      </w:pPr>
    </w:p>
    <w:p w14:paraId="515C0F31" w14:textId="77777777" w:rsidR="00920887" w:rsidRDefault="00920887" w:rsidP="003C1C44">
      <w:pPr>
        <w:jc w:val="center"/>
        <w:rPr>
          <w:rFonts w:ascii="Lato" w:hAnsi="Lato"/>
          <w:b/>
          <w:bCs/>
          <w:color w:val="000000"/>
          <w:sz w:val="20"/>
          <w:szCs w:val="20"/>
          <w:lang w:val="es-ES"/>
        </w:rPr>
      </w:pPr>
    </w:p>
    <w:p w14:paraId="7BFEFBCF" w14:textId="77777777" w:rsidR="00A905E9" w:rsidRDefault="00A905E9" w:rsidP="003C1C44">
      <w:pPr>
        <w:jc w:val="center"/>
        <w:rPr>
          <w:rFonts w:ascii="Lato" w:hAnsi="Lato"/>
          <w:b/>
          <w:bCs/>
          <w:color w:val="000000"/>
          <w:sz w:val="20"/>
          <w:szCs w:val="20"/>
          <w:lang w:val="es-ES"/>
        </w:rPr>
      </w:pPr>
    </w:p>
    <w:p w14:paraId="18C4D996" w14:textId="77777777" w:rsidR="003C1C44" w:rsidRPr="002401CB" w:rsidRDefault="003C1C44" w:rsidP="003C1C44">
      <w:pPr>
        <w:jc w:val="center"/>
        <w:rPr>
          <w:rFonts w:ascii="Lato" w:hAnsi="Lato"/>
          <w:b/>
          <w:bCs/>
          <w:color w:val="000000"/>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3"/>
        <w:gridCol w:w="3635"/>
      </w:tblGrid>
      <w:tr w:rsidR="009440CD" w:rsidRPr="001A0B13" w14:paraId="6CB4F3BF" w14:textId="77777777" w:rsidTr="004A65D7">
        <w:tc>
          <w:tcPr>
            <w:tcW w:w="0" w:type="auto"/>
            <w:gridSpan w:val="2"/>
            <w:shd w:val="clear" w:color="auto" w:fill="BFBFBF" w:themeFill="background1" w:themeFillShade="BF"/>
            <w:vAlign w:val="center"/>
          </w:tcPr>
          <w:p w14:paraId="547D79C2" w14:textId="39C600CD" w:rsidR="009440CD" w:rsidRPr="004A65D7" w:rsidRDefault="009440CD" w:rsidP="00047ECE">
            <w:pPr>
              <w:tabs>
                <w:tab w:val="left" w:pos="540"/>
              </w:tabs>
              <w:autoSpaceDE w:val="0"/>
              <w:autoSpaceDN w:val="0"/>
              <w:adjustRightInd w:val="0"/>
              <w:spacing w:line="360" w:lineRule="auto"/>
              <w:jc w:val="center"/>
              <w:rPr>
                <w:rFonts w:ascii="Lato" w:hAnsi="Lato" w:cs="Arial"/>
                <w:b/>
                <w:sz w:val="20"/>
                <w:szCs w:val="20"/>
              </w:rPr>
            </w:pPr>
            <w:r w:rsidRPr="004A65D7">
              <w:rPr>
                <w:rFonts w:ascii="Lato" w:hAnsi="Lato" w:cs="Arial"/>
                <w:b/>
                <w:sz w:val="20"/>
                <w:szCs w:val="20"/>
              </w:rPr>
              <w:t xml:space="preserve">PASIVOS DIFERIDOS A CORTO PLAZO </w:t>
            </w:r>
          </w:p>
        </w:tc>
      </w:tr>
      <w:tr w:rsidR="009440CD" w:rsidRPr="001A0B13" w14:paraId="72D4FC23" w14:textId="77777777" w:rsidTr="004A65D7">
        <w:tc>
          <w:tcPr>
            <w:tcW w:w="0" w:type="auto"/>
            <w:shd w:val="clear" w:color="auto" w:fill="auto"/>
          </w:tcPr>
          <w:p w14:paraId="74F7D248" w14:textId="493B08B7" w:rsidR="009440CD" w:rsidRPr="004A65D7" w:rsidRDefault="009440CD" w:rsidP="00047ECE">
            <w:pPr>
              <w:tabs>
                <w:tab w:val="left" w:pos="540"/>
              </w:tabs>
              <w:autoSpaceDE w:val="0"/>
              <w:autoSpaceDN w:val="0"/>
              <w:adjustRightInd w:val="0"/>
              <w:spacing w:line="360" w:lineRule="auto"/>
              <w:jc w:val="both"/>
              <w:rPr>
                <w:rFonts w:ascii="Lato" w:hAnsi="Lato" w:cs="Arial"/>
                <w:b/>
                <w:sz w:val="20"/>
                <w:szCs w:val="20"/>
              </w:rPr>
            </w:pPr>
            <w:r w:rsidRPr="004A65D7">
              <w:rPr>
                <w:rFonts w:ascii="Lato" w:hAnsi="Lato" w:cs="Arial"/>
                <w:b/>
                <w:sz w:val="20"/>
                <w:szCs w:val="20"/>
              </w:rPr>
              <w:t xml:space="preserve">2.1.5.1 INGRESOS COBRADOS POR ADELANTADO A CORTO PLAZO </w:t>
            </w:r>
          </w:p>
        </w:tc>
        <w:tc>
          <w:tcPr>
            <w:tcW w:w="0" w:type="auto"/>
            <w:shd w:val="clear" w:color="auto" w:fill="auto"/>
          </w:tcPr>
          <w:p w14:paraId="624B0393" w14:textId="132157F6" w:rsidR="009440CD" w:rsidRPr="004A65D7" w:rsidRDefault="003E3637" w:rsidP="00A46B84">
            <w:pPr>
              <w:jc w:val="right"/>
              <w:rPr>
                <w:rFonts w:ascii="Lato" w:hAnsi="Lato" w:cs="Arial"/>
                <w:b/>
                <w:bCs/>
                <w:sz w:val="20"/>
                <w:szCs w:val="20"/>
              </w:rPr>
            </w:pPr>
            <w:r>
              <w:rPr>
                <w:rFonts w:ascii="Lato" w:hAnsi="Lato" w:cs="Arial"/>
                <w:b/>
                <w:bCs/>
                <w:sz w:val="20"/>
                <w:szCs w:val="20"/>
              </w:rPr>
              <w:t>1,241,774.22</w:t>
            </w:r>
          </w:p>
        </w:tc>
      </w:tr>
      <w:tr w:rsidR="009440CD" w:rsidRPr="001A0B13" w14:paraId="5D4CAD45" w14:textId="77777777" w:rsidTr="004A65D7">
        <w:tc>
          <w:tcPr>
            <w:tcW w:w="0" w:type="auto"/>
            <w:gridSpan w:val="2"/>
            <w:shd w:val="clear" w:color="auto" w:fill="auto"/>
          </w:tcPr>
          <w:tbl>
            <w:tblPr>
              <w:tblW w:w="11813" w:type="dxa"/>
              <w:tblCellMar>
                <w:left w:w="70" w:type="dxa"/>
                <w:right w:w="70" w:type="dxa"/>
              </w:tblCellMar>
              <w:tblLook w:val="04A0" w:firstRow="1" w:lastRow="0" w:firstColumn="1" w:lastColumn="0" w:noHBand="0" w:noVBand="1"/>
            </w:tblPr>
            <w:tblGrid>
              <w:gridCol w:w="11813"/>
            </w:tblGrid>
            <w:tr w:rsidR="009440CD" w:rsidRPr="004A65D7" w14:paraId="0CE0BE05" w14:textId="77777777" w:rsidTr="00047ECE">
              <w:trPr>
                <w:trHeight w:val="67"/>
              </w:trPr>
              <w:tc>
                <w:tcPr>
                  <w:tcW w:w="11813" w:type="dxa"/>
                  <w:tcBorders>
                    <w:top w:val="nil"/>
                    <w:left w:val="nil"/>
                    <w:bottom w:val="nil"/>
                    <w:right w:val="nil"/>
                  </w:tcBorders>
                  <w:shd w:val="clear" w:color="auto" w:fill="auto"/>
                  <w:noWrap/>
                  <w:vAlign w:val="bottom"/>
                  <w:hideMark/>
                </w:tcPr>
                <w:p w14:paraId="6FD9AD78" w14:textId="00AF6439" w:rsidR="009440CD" w:rsidRPr="004A65D7" w:rsidRDefault="009440CD" w:rsidP="00047ECE">
                  <w:pPr>
                    <w:jc w:val="both"/>
                    <w:rPr>
                      <w:rFonts w:ascii="Lato" w:hAnsi="Lato" w:cs="Arial"/>
                      <w:color w:val="000000"/>
                      <w:sz w:val="20"/>
                      <w:szCs w:val="20"/>
                      <w:lang w:eastAsia="es-MX"/>
                    </w:rPr>
                  </w:pPr>
                </w:p>
              </w:tc>
            </w:tr>
            <w:tr w:rsidR="009440CD" w:rsidRPr="004A65D7" w14:paraId="3C0F5E28" w14:textId="77777777" w:rsidTr="00047ECE">
              <w:trPr>
                <w:trHeight w:val="67"/>
              </w:trPr>
              <w:tc>
                <w:tcPr>
                  <w:tcW w:w="11813" w:type="dxa"/>
                  <w:tcBorders>
                    <w:top w:val="nil"/>
                    <w:left w:val="nil"/>
                    <w:bottom w:val="nil"/>
                    <w:right w:val="nil"/>
                  </w:tcBorders>
                  <w:shd w:val="clear" w:color="auto" w:fill="auto"/>
                  <w:noWrap/>
                  <w:vAlign w:val="bottom"/>
                  <w:hideMark/>
                </w:tcPr>
                <w:p w14:paraId="24E68F2C" w14:textId="6A91337B" w:rsidR="009440CD" w:rsidRPr="004A65D7" w:rsidRDefault="00EB19D8" w:rsidP="00047ECE">
                  <w:pPr>
                    <w:jc w:val="both"/>
                    <w:rPr>
                      <w:rFonts w:ascii="Lato" w:hAnsi="Lato" w:cs="Arial"/>
                      <w:color w:val="000000"/>
                      <w:sz w:val="20"/>
                      <w:szCs w:val="20"/>
                      <w:lang w:eastAsia="es-MX"/>
                    </w:rPr>
                  </w:pPr>
                  <w:r w:rsidRPr="004A65D7">
                    <w:rPr>
                      <w:rFonts w:ascii="Lato" w:hAnsi="Lato" w:cs="Arial"/>
                      <w:color w:val="000000"/>
                      <w:sz w:val="20"/>
                      <w:szCs w:val="20"/>
                      <w:lang w:eastAsia="es-MX"/>
                    </w:rPr>
                    <w:t>EL IMPORTE CORRESPONDE A INGRESOS COBRADOS POR ANTICIPADO DE LAS RESERVACIONES DEL HOTEL COSTA CLUB Y DEPÓSITOS BANCARIOS EN TRÁNSITO.</w:t>
                  </w:r>
                </w:p>
              </w:tc>
            </w:tr>
          </w:tbl>
          <w:p w14:paraId="349BEFD6" w14:textId="0C191E32" w:rsidR="009440CD" w:rsidRPr="004A65D7" w:rsidRDefault="009440CD" w:rsidP="00047ECE">
            <w:pPr>
              <w:tabs>
                <w:tab w:val="left" w:pos="540"/>
              </w:tabs>
              <w:autoSpaceDE w:val="0"/>
              <w:autoSpaceDN w:val="0"/>
              <w:adjustRightInd w:val="0"/>
              <w:spacing w:line="360" w:lineRule="auto"/>
              <w:jc w:val="right"/>
              <w:rPr>
                <w:rFonts w:ascii="Lato" w:hAnsi="Lato" w:cs="Arial"/>
                <w:sz w:val="20"/>
                <w:szCs w:val="20"/>
              </w:rPr>
            </w:pPr>
          </w:p>
        </w:tc>
      </w:tr>
      <w:tr w:rsidR="009440CD" w:rsidRPr="001A0B13" w14:paraId="3483FDAC" w14:textId="77777777" w:rsidTr="004A65D7">
        <w:tc>
          <w:tcPr>
            <w:tcW w:w="0" w:type="auto"/>
            <w:shd w:val="clear" w:color="auto" w:fill="auto"/>
          </w:tcPr>
          <w:p w14:paraId="61A029AC" w14:textId="0A1A6836" w:rsidR="009440CD" w:rsidRPr="004A65D7" w:rsidRDefault="00EB19D8" w:rsidP="009440CD">
            <w:pPr>
              <w:tabs>
                <w:tab w:val="left" w:pos="540"/>
              </w:tabs>
              <w:autoSpaceDE w:val="0"/>
              <w:autoSpaceDN w:val="0"/>
              <w:adjustRightInd w:val="0"/>
              <w:spacing w:line="360" w:lineRule="auto"/>
              <w:jc w:val="both"/>
              <w:rPr>
                <w:rFonts w:ascii="Lato" w:hAnsi="Lato" w:cs="Arial"/>
                <w:b/>
                <w:sz w:val="20"/>
                <w:szCs w:val="20"/>
              </w:rPr>
            </w:pPr>
            <w:r w:rsidRPr="004A65D7">
              <w:rPr>
                <w:rFonts w:ascii="Lato" w:hAnsi="Lato" w:cs="Arial"/>
                <w:b/>
                <w:sz w:val="20"/>
                <w:szCs w:val="20"/>
              </w:rPr>
              <w:t xml:space="preserve">2.1.5.2 INTERESES COBRADOS POR ADELANTADO A CORTO PLAZO </w:t>
            </w:r>
          </w:p>
        </w:tc>
        <w:tc>
          <w:tcPr>
            <w:tcW w:w="0" w:type="auto"/>
            <w:shd w:val="clear" w:color="auto" w:fill="auto"/>
          </w:tcPr>
          <w:p w14:paraId="586BA41E" w14:textId="7A42ADF7" w:rsidR="009440CD" w:rsidRPr="004A65D7" w:rsidRDefault="003E3637" w:rsidP="00B61B81">
            <w:pPr>
              <w:jc w:val="right"/>
              <w:rPr>
                <w:rFonts w:ascii="Lato" w:hAnsi="Lato" w:cs="Arial"/>
                <w:b/>
                <w:bCs/>
                <w:sz w:val="20"/>
                <w:szCs w:val="20"/>
              </w:rPr>
            </w:pPr>
            <w:r>
              <w:rPr>
                <w:rFonts w:ascii="Lato" w:hAnsi="Lato" w:cs="Arial"/>
                <w:b/>
                <w:bCs/>
                <w:sz w:val="20"/>
                <w:szCs w:val="20"/>
              </w:rPr>
              <w:t>24,890,811.44</w:t>
            </w:r>
            <w:r w:rsidR="00B61B81" w:rsidRPr="004A65D7">
              <w:rPr>
                <w:rFonts w:ascii="Lato" w:hAnsi="Lato" w:cs="Arial"/>
                <w:b/>
                <w:bCs/>
                <w:sz w:val="20"/>
                <w:szCs w:val="20"/>
              </w:rPr>
              <w:t xml:space="preserve"> </w:t>
            </w:r>
          </w:p>
        </w:tc>
      </w:tr>
      <w:tr w:rsidR="009440CD" w:rsidRPr="001A0B13" w14:paraId="7779FD98" w14:textId="77777777" w:rsidTr="004A65D7">
        <w:tc>
          <w:tcPr>
            <w:tcW w:w="0" w:type="auto"/>
            <w:gridSpan w:val="2"/>
            <w:shd w:val="clear" w:color="auto" w:fill="auto"/>
          </w:tcPr>
          <w:p w14:paraId="46279488" w14:textId="1C11CC82" w:rsidR="009440CD" w:rsidRPr="004A65D7" w:rsidRDefault="00EB19D8" w:rsidP="009440CD">
            <w:pPr>
              <w:jc w:val="both"/>
              <w:rPr>
                <w:rFonts w:ascii="Lato" w:hAnsi="Lato" w:cs="Arial"/>
                <w:sz w:val="20"/>
                <w:szCs w:val="20"/>
              </w:rPr>
            </w:pPr>
            <w:r w:rsidRPr="004A65D7">
              <w:rPr>
                <w:rFonts w:ascii="Lato" w:hAnsi="Lato" w:cs="Arial"/>
                <w:color w:val="000000"/>
                <w:sz w:val="20"/>
                <w:szCs w:val="20"/>
                <w:lang w:eastAsia="es-MX"/>
              </w:rPr>
              <w:t>EL IMPORTE CORRESPONDE A INTERESES COBRADOS POR ANTICIPADO POR LOS PRESTAMOS MENORES A UN AÑO OTORGADOS A LOS DERECHOHABIENTES LOS CUALES SE AMORTIZAN PROPORCIONALMENTE A LA COBRANZA POR NOMINA QUINCENAL O PAGO EN CAJA</w:t>
            </w:r>
          </w:p>
        </w:tc>
      </w:tr>
      <w:tr w:rsidR="009440CD" w:rsidRPr="001A0B13" w14:paraId="470CB37E" w14:textId="77777777" w:rsidTr="004A65D7">
        <w:tc>
          <w:tcPr>
            <w:tcW w:w="0" w:type="auto"/>
            <w:shd w:val="clear" w:color="auto" w:fill="auto"/>
          </w:tcPr>
          <w:p w14:paraId="3212A200" w14:textId="62F0BDC2" w:rsidR="009440CD" w:rsidRPr="004A65D7" w:rsidRDefault="00EB19D8" w:rsidP="00047ECE">
            <w:pPr>
              <w:tabs>
                <w:tab w:val="left" w:pos="540"/>
              </w:tabs>
              <w:autoSpaceDE w:val="0"/>
              <w:autoSpaceDN w:val="0"/>
              <w:adjustRightInd w:val="0"/>
              <w:spacing w:line="360" w:lineRule="auto"/>
              <w:jc w:val="both"/>
              <w:rPr>
                <w:rFonts w:ascii="Lato" w:hAnsi="Lato" w:cs="Arial"/>
                <w:b/>
                <w:sz w:val="20"/>
                <w:szCs w:val="20"/>
              </w:rPr>
            </w:pPr>
            <w:r w:rsidRPr="004A65D7">
              <w:rPr>
                <w:rFonts w:ascii="Lato" w:hAnsi="Lato" w:cs="Arial"/>
                <w:b/>
                <w:sz w:val="20"/>
                <w:szCs w:val="20"/>
              </w:rPr>
              <w:t>TOTAL PASIVOS DIFERIDOS</w:t>
            </w:r>
          </w:p>
        </w:tc>
        <w:tc>
          <w:tcPr>
            <w:tcW w:w="0" w:type="auto"/>
            <w:shd w:val="clear" w:color="auto" w:fill="auto"/>
          </w:tcPr>
          <w:p w14:paraId="0FDDB245" w14:textId="35A6BA23" w:rsidR="009440CD" w:rsidRPr="004A65D7" w:rsidRDefault="003E3637" w:rsidP="00B61B81">
            <w:pPr>
              <w:jc w:val="right"/>
              <w:rPr>
                <w:rFonts w:ascii="Lato" w:hAnsi="Lato"/>
                <w:b/>
                <w:bCs/>
                <w:color w:val="000000"/>
                <w:sz w:val="20"/>
                <w:szCs w:val="20"/>
              </w:rPr>
            </w:pPr>
            <w:r>
              <w:rPr>
                <w:rFonts w:ascii="Lato" w:hAnsi="Lato"/>
                <w:b/>
                <w:bCs/>
                <w:color w:val="000000"/>
                <w:sz w:val="20"/>
                <w:szCs w:val="20"/>
              </w:rPr>
              <w:t>26,132,585.66</w:t>
            </w:r>
            <w:r w:rsidR="00B61B81" w:rsidRPr="004A65D7">
              <w:rPr>
                <w:rFonts w:ascii="Lato" w:hAnsi="Lato"/>
                <w:b/>
                <w:bCs/>
                <w:color w:val="000000"/>
                <w:sz w:val="20"/>
                <w:szCs w:val="20"/>
              </w:rPr>
              <w:t xml:space="preserve"> </w:t>
            </w:r>
          </w:p>
        </w:tc>
      </w:tr>
    </w:tbl>
    <w:p w14:paraId="3F2DBF8F" w14:textId="591AB1E8" w:rsidR="00330226" w:rsidRPr="001A0B13" w:rsidRDefault="00330226" w:rsidP="00C4137E">
      <w:pPr>
        <w:autoSpaceDE w:val="0"/>
        <w:autoSpaceDN w:val="0"/>
        <w:adjustRightInd w:val="0"/>
        <w:spacing w:line="360" w:lineRule="auto"/>
        <w:jc w:val="both"/>
        <w:rPr>
          <w:rFonts w:ascii="Lato" w:hAnsi="Lato" w:cs="Arial"/>
          <w:b/>
          <w:sz w:val="20"/>
          <w:szCs w:val="20"/>
        </w:rPr>
      </w:pPr>
    </w:p>
    <w:tbl>
      <w:tblPr>
        <w:tblStyle w:val="Tablaconcuadrcula"/>
        <w:tblW w:w="0" w:type="auto"/>
        <w:tblLook w:val="04A0" w:firstRow="1" w:lastRow="0" w:firstColumn="1" w:lastColumn="0" w:noHBand="0" w:noVBand="1"/>
      </w:tblPr>
      <w:tblGrid>
        <w:gridCol w:w="6714"/>
        <w:gridCol w:w="6714"/>
      </w:tblGrid>
      <w:tr w:rsidR="002401CB" w14:paraId="5EEDD082" w14:textId="77777777" w:rsidTr="00543F21">
        <w:tc>
          <w:tcPr>
            <w:tcW w:w="13428" w:type="dxa"/>
            <w:gridSpan w:val="2"/>
            <w:shd w:val="clear" w:color="auto" w:fill="A6A6A6" w:themeFill="background1" w:themeFillShade="A6"/>
          </w:tcPr>
          <w:p w14:paraId="454764AB" w14:textId="4DA885BA" w:rsidR="002401CB" w:rsidRDefault="002401CB" w:rsidP="002401CB">
            <w:pPr>
              <w:autoSpaceDE w:val="0"/>
              <w:autoSpaceDN w:val="0"/>
              <w:adjustRightInd w:val="0"/>
              <w:spacing w:line="360" w:lineRule="auto"/>
              <w:jc w:val="center"/>
              <w:rPr>
                <w:rFonts w:ascii="Lato" w:hAnsi="Lato" w:cs="Arial"/>
                <w:b/>
                <w:sz w:val="20"/>
                <w:szCs w:val="20"/>
              </w:rPr>
            </w:pPr>
            <w:r>
              <w:rPr>
                <w:rFonts w:ascii="Lato" w:hAnsi="Lato" w:cs="Arial"/>
                <w:b/>
                <w:sz w:val="20"/>
                <w:szCs w:val="20"/>
              </w:rPr>
              <w:t>OTROS PASIVOS CIRCULANTES</w:t>
            </w:r>
          </w:p>
        </w:tc>
      </w:tr>
      <w:tr w:rsidR="002401CB" w14:paraId="339F184D" w14:textId="77777777" w:rsidTr="002401CB">
        <w:tc>
          <w:tcPr>
            <w:tcW w:w="6714" w:type="dxa"/>
          </w:tcPr>
          <w:p w14:paraId="6464E3A4" w14:textId="707AE26F" w:rsidR="002401CB" w:rsidRDefault="002401CB" w:rsidP="002401CB">
            <w:pPr>
              <w:autoSpaceDE w:val="0"/>
              <w:autoSpaceDN w:val="0"/>
              <w:adjustRightInd w:val="0"/>
              <w:spacing w:line="360" w:lineRule="auto"/>
              <w:jc w:val="both"/>
              <w:rPr>
                <w:rFonts w:ascii="Lato" w:hAnsi="Lato" w:cs="Arial"/>
                <w:b/>
                <w:sz w:val="20"/>
                <w:szCs w:val="20"/>
              </w:rPr>
            </w:pPr>
            <w:r w:rsidRPr="002401CB">
              <w:rPr>
                <w:rFonts w:ascii="Lato" w:hAnsi="Lato" w:cs="Arial"/>
                <w:b/>
                <w:sz w:val="20"/>
                <w:szCs w:val="20"/>
              </w:rPr>
              <w:t>2.1.9.1 INGRESOS POR CLASIFICAR</w:t>
            </w:r>
          </w:p>
        </w:tc>
        <w:tc>
          <w:tcPr>
            <w:tcW w:w="6714" w:type="dxa"/>
          </w:tcPr>
          <w:p w14:paraId="0D7DF14F" w14:textId="16BC7D37" w:rsidR="002401CB" w:rsidRDefault="003E3637" w:rsidP="002401CB">
            <w:pPr>
              <w:autoSpaceDE w:val="0"/>
              <w:autoSpaceDN w:val="0"/>
              <w:adjustRightInd w:val="0"/>
              <w:spacing w:line="360" w:lineRule="auto"/>
              <w:jc w:val="right"/>
              <w:rPr>
                <w:rFonts w:ascii="Lato" w:hAnsi="Lato" w:cs="Arial"/>
                <w:b/>
                <w:sz w:val="20"/>
                <w:szCs w:val="20"/>
              </w:rPr>
            </w:pPr>
            <w:r>
              <w:rPr>
                <w:rFonts w:ascii="Lato" w:hAnsi="Lato" w:cs="Arial"/>
                <w:b/>
                <w:bCs/>
                <w:sz w:val="20"/>
                <w:szCs w:val="20"/>
              </w:rPr>
              <w:t>46,277,425.65</w:t>
            </w:r>
          </w:p>
        </w:tc>
      </w:tr>
      <w:tr w:rsidR="002401CB" w14:paraId="09F38A86" w14:textId="77777777" w:rsidTr="00DB7A05">
        <w:tc>
          <w:tcPr>
            <w:tcW w:w="13428" w:type="dxa"/>
            <w:gridSpan w:val="2"/>
          </w:tcPr>
          <w:p w14:paraId="738D2C90" w14:textId="52A89FDE" w:rsidR="002401CB" w:rsidRDefault="002401CB" w:rsidP="002401CB">
            <w:pPr>
              <w:autoSpaceDE w:val="0"/>
              <w:autoSpaceDN w:val="0"/>
              <w:adjustRightInd w:val="0"/>
              <w:spacing w:line="360" w:lineRule="auto"/>
              <w:jc w:val="both"/>
              <w:rPr>
                <w:rFonts w:ascii="Lato" w:hAnsi="Lato" w:cs="Arial"/>
                <w:b/>
                <w:sz w:val="20"/>
                <w:szCs w:val="20"/>
              </w:rPr>
            </w:pPr>
            <w:r w:rsidRPr="00B933B7">
              <w:rPr>
                <w:rFonts w:ascii="Lato" w:hAnsi="Lato" w:cs="Arial"/>
                <w:color w:val="000000"/>
                <w:sz w:val="20"/>
                <w:szCs w:val="20"/>
                <w:lang w:eastAsia="es-MX"/>
              </w:rPr>
              <w:t>EL IMPORTE CORRESPONDE A LOS SIGUIENTES DEPÓSITOS BANCARIOS EN TRÁN</w:t>
            </w:r>
            <w:r w:rsidR="0081129A" w:rsidRPr="00B933B7">
              <w:rPr>
                <w:rFonts w:ascii="Lato" w:hAnsi="Lato" w:cs="Arial"/>
                <w:color w:val="000000"/>
                <w:sz w:val="20"/>
                <w:szCs w:val="20"/>
                <w:lang w:eastAsia="es-MX"/>
              </w:rPr>
              <w:t>SIT</w:t>
            </w:r>
            <w:r w:rsidR="00D90D45" w:rsidRPr="00B933B7">
              <w:rPr>
                <w:rFonts w:ascii="Lato" w:hAnsi="Lato" w:cs="Arial"/>
                <w:color w:val="000000"/>
                <w:sz w:val="20"/>
                <w:szCs w:val="20"/>
                <w:lang w:eastAsia="es-MX"/>
              </w:rPr>
              <w:t>O</w:t>
            </w:r>
            <w:r w:rsidR="00CF01D6" w:rsidRPr="00B933B7">
              <w:rPr>
                <w:rFonts w:ascii="Lato" w:hAnsi="Lato" w:cs="Arial"/>
                <w:color w:val="000000"/>
                <w:sz w:val="20"/>
                <w:szCs w:val="20"/>
                <w:lang w:eastAsia="es-MX"/>
              </w:rPr>
              <w:t xml:space="preserve">, PAGO DE </w:t>
            </w:r>
            <w:r w:rsidR="004E5377" w:rsidRPr="00B933B7">
              <w:rPr>
                <w:rFonts w:ascii="Lato" w:hAnsi="Lato" w:cs="Arial"/>
                <w:color w:val="000000"/>
                <w:sz w:val="20"/>
                <w:szCs w:val="20"/>
                <w:lang w:eastAsia="es-MX"/>
              </w:rPr>
              <w:t>C</w:t>
            </w:r>
            <w:r w:rsidR="003E3637">
              <w:rPr>
                <w:rFonts w:ascii="Lato" w:hAnsi="Lato" w:cs="Arial"/>
                <w:color w:val="000000"/>
                <w:sz w:val="20"/>
                <w:szCs w:val="20"/>
                <w:lang w:eastAsia="es-MX"/>
              </w:rPr>
              <w:t>ARTERA $30,079,624.50</w:t>
            </w:r>
            <w:r w:rsidRPr="00B933B7">
              <w:rPr>
                <w:rFonts w:ascii="Lato" w:hAnsi="Lato" w:cs="Arial"/>
                <w:color w:val="000000"/>
                <w:sz w:val="20"/>
                <w:szCs w:val="20"/>
                <w:lang w:eastAsia="es-MX"/>
              </w:rPr>
              <w:t>;</w:t>
            </w:r>
            <w:r w:rsidR="00F51CB6" w:rsidRPr="00B933B7">
              <w:rPr>
                <w:rFonts w:ascii="Lato" w:hAnsi="Lato" w:cs="Arial"/>
                <w:color w:val="000000"/>
                <w:sz w:val="20"/>
                <w:szCs w:val="20"/>
                <w:lang w:eastAsia="es-MX"/>
              </w:rPr>
              <w:t xml:space="preserve"> </w:t>
            </w:r>
            <w:r w:rsidRPr="00B933B7">
              <w:rPr>
                <w:rFonts w:ascii="Lato" w:hAnsi="Lato" w:cs="Arial"/>
                <w:color w:val="000000"/>
                <w:sz w:val="20"/>
                <w:szCs w:val="20"/>
                <w:lang w:eastAsia="es-MX"/>
              </w:rPr>
              <w:t>DEPÓSITOS DE ENTIDADES NO APLICADOS POR FALTA</w:t>
            </w:r>
            <w:r w:rsidR="003E3637">
              <w:rPr>
                <w:rFonts w:ascii="Lato" w:hAnsi="Lato" w:cs="Arial"/>
                <w:color w:val="000000"/>
                <w:sz w:val="20"/>
                <w:szCs w:val="20"/>
                <w:lang w:eastAsia="es-MX"/>
              </w:rPr>
              <w:t xml:space="preserve"> DE DOCUMENTACIÓN $16,197,801.15</w:t>
            </w:r>
          </w:p>
        </w:tc>
      </w:tr>
      <w:tr w:rsidR="002401CB" w14:paraId="040F87DA" w14:textId="77777777" w:rsidTr="002401CB">
        <w:tc>
          <w:tcPr>
            <w:tcW w:w="6714" w:type="dxa"/>
          </w:tcPr>
          <w:p w14:paraId="5F15F40B" w14:textId="574CC95A" w:rsidR="002401CB" w:rsidRDefault="00543F21" w:rsidP="002401CB">
            <w:pPr>
              <w:autoSpaceDE w:val="0"/>
              <w:autoSpaceDN w:val="0"/>
              <w:adjustRightInd w:val="0"/>
              <w:spacing w:line="360" w:lineRule="auto"/>
              <w:jc w:val="both"/>
              <w:rPr>
                <w:rFonts w:ascii="Lato" w:hAnsi="Lato" w:cs="Arial"/>
                <w:b/>
                <w:sz w:val="20"/>
                <w:szCs w:val="20"/>
              </w:rPr>
            </w:pPr>
            <w:r>
              <w:rPr>
                <w:rFonts w:ascii="Lato" w:hAnsi="Lato" w:cs="Arial"/>
                <w:b/>
                <w:sz w:val="20"/>
                <w:szCs w:val="20"/>
              </w:rPr>
              <w:t>2.1.9.9 OTROS PASIVOS CIRCULANTES</w:t>
            </w:r>
          </w:p>
        </w:tc>
        <w:tc>
          <w:tcPr>
            <w:tcW w:w="6714" w:type="dxa"/>
          </w:tcPr>
          <w:p w14:paraId="68404121" w14:textId="38A66481" w:rsidR="002401CB" w:rsidRDefault="003E3637" w:rsidP="00543F21">
            <w:pPr>
              <w:autoSpaceDE w:val="0"/>
              <w:autoSpaceDN w:val="0"/>
              <w:adjustRightInd w:val="0"/>
              <w:spacing w:line="360" w:lineRule="auto"/>
              <w:jc w:val="right"/>
              <w:rPr>
                <w:rFonts w:ascii="Lato" w:hAnsi="Lato" w:cs="Arial"/>
                <w:b/>
                <w:sz w:val="20"/>
                <w:szCs w:val="20"/>
              </w:rPr>
            </w:pPr>
            <w:r>
              <w:rPr>
                <w:rFonts w:ascii="Lato" w:hAnsi="Lato" w:cs="Arial"/>
                <w:b/>
                <w:sz w:val="20"/>
                <w:szCs w:val="20"/>
              </w:rPr>
              <w:t>24,732,215.96</w:t>
            </w:r>
          </w:p>
        </w:tc>
      </w:tr>
      <w:tr w:rsidR="00543F21" w14:paraId="20859BB0" w14:textId="77777777" w:rsidTr="00DB7A05">
        <w:tc>
          <w:tcPr>
            <w:tcW w:w="13428" w:type="dxa"/>
            <w:gridSpan w:val="2"/>
          </w:tcPr>
          <w:p w14:paraId="165D9E10" w14:textId="2D3876DA" w:rsidR="00543F21" w:rsidRDefault="00543F21" w:rsidP="002401CB">
            <w:pPr>
              <w:autoSpaceDE w:val="0"/>
              <w:autoSpaceDN w:val="0"/>
              <w:adjustRightInd w:val="0"/>
              <w:spacing w:line="360" w:lineRule="auto"/>
              <w:jc w:val="both"/>
              <w:rPr>
                <w:rFonts w:ascii="Lato" w:hAnsi="Lato" w:cs="Arial"/>
                <w:b/>
                <w:sz w:val="20"/>
                <w:szCs w:val="20"/>
              </w:rPr>
            </w:pPr>
            <w:r w:rsidRPr="002401CB">
              <w:rPr>
                <w:rFonts w:ascii="Lato" w:hAnsi="Lato" w:cs="Arial"/>
                <w:color w:val="000000"/>
                <w:sz w:val="20"/>
                <w:szCs w:val="20"/>
                <w:lang w:eastAsia="es-MX"/>
              </w:rPr>
              <w:t>INCLUYE EL IMPORTE DE LOS VALES DE DESPENSA EN PODER DE LAS ENTIDADES Y DE LOS DERECHOHABIENTES, LOS CUALES TIENEN DISPONIBILIDAD INMEDIATA. OTROS PAGOS POR RETENCIONES</w:t>
            </w:r>
          </w:p>
        </w:tc>
      </w:tr>
      <w:tr w:rsidR="002401CB" w14:paraId="083344E6" w14:textId="77777777" w:rsidTr="002401CB">
        <w:tc>
          <w:tcPr>
            <w:tcW w:w="6714" w:type="dxa"/>
          </w:tcPr>
          <w:p w14:paraId="40B27A8A" w14:textId="4EB6402B" w:rsidR="002401CB" w:rsidRDefault="00C708A1" w:rsidP="002401CB">
            <w:pPr>
              <w:autoSpaceDE w:val="0"/>
              <w:autoSpaceDN w:val="0"/>
              <w:adjustRightInd w:val="0"/>
              <w:spacing w:line="360" w:lineRule="auto"/>
              <w:jc w:val="both"/>
              <w:rPr>
                <w:rFonts w:ascii="Lato" w:hAnsi="Lato" w:cs="Arial"/>
                <w:b/>
                <w:sz w:val="20"/>
                <w:szCs w:val="20"/>
              </w:rPr>
            </w:pPr>
            <w:r>
              <w:rPr>
                <w:rFonts w:ascii="Lato" w:hAnsi="Lato" w:cs="Arial"/>
                <w:b/>
                <w:sz w:val="20"/>
                <w:szCs w:val="20"/>
              </w:rPr>
              <w:t>TOTAL DE OTROS PASIVOS A CORTO</w:t>
            </w:r>
            <w:r w:rsidR="00543F21" w:rsidRPr="002401CB">
              <w:rPr>
                <w:rFonts w:ascii="Lato" w:hAnsi="Lato" w:cs="Arial"/>
                <w:b/>
                <w:sz w:val="20"/>
                <w:szCs w:val="20"/>
              </w:rPr>
              <w:t xml:space="preserve"> PLAZO</w:t>
            </w:r>
          </w:p>
        </w:tc>
        <w:tc>
          <w:tcPr>
            <w:tcW w:w="6714" w:type="dxa"/>
          </w:tcPr>
          <w:p w14:paraId="1A13E48A" w14:textId="0B3F8494" w:rsidR="002401CB" w:rsidRDefault="003E3637" w:rsidP="006C6406">
            <w:pPr>
              <w:autoSpaceDE w:val="0"/>
              <w:autoSpaceDN w:val="0"/>
              <w:adjustRightInd w:val="0"/>
              <w:spacing w:line="360" w:lineRule="auto"/>
              <w:jc w:val="right"/>
              <w:rPr>
                <w:rFonts w:ascii="Lato" w:hAnsi="Lato" w:cs="Arial"/>
                <w:b/>
                <w:sz w:val="20"/>
                <w:szCs w:val="20"/>
              </w:rPr>
            </w:pPr>
            <w:r>
              <w:rPr>
                <w:rFonts w:ascii="Lato" w:hAnsi="Lato" w:cs="Arial"/>
                <w:b/>
                <w:sz w:val="20"/>
                <w:szCs w:val="20"/>
              </w:rPr>
              <w:t>71,009,641.61</w:t>
            </w:r>
          </w:p>
        </w:tc>
      </w:tr>
    </w:tbl>
    <w:p w14:paraId="1285F67C" w14:textId="77777777" w:rsidR="00543F21" w:rsidRPr="001A0B13" w:rsidRDefault="00543F21" w:rsidP="009A281E">
      <w:pPr>
        <w:autoSpaceDE w:val="0"/>
        <w:autoSpaceDN w:val="0"/>
        <w:adjustRightInd w:val="0"/>
        <w:spacing w:line="360" w:lineRule="auto"/>
        <w:rPr>
          <w:rFonts w:ascii="Lato" w:hAnsi="Lato" w:cs="Arial"/>
          <w:b/>
          <w:sz w:val="20"/>
          <w:szCs w:val="20"/>
        </w:rPr>
      </w:pPr>
    </w:p>
    <w:p w14:paraId="4A884B37" w14:textId="5B3DC8E4" w:rsidR="00DB6819" w:rsidRPr="001A0B13" w:rsidRDefault="00E276B6" w:rsidP="00DB6819">
      <w:pPr>
        <w:jc w:val="center"/>
        <w:rPr>
          <w:rFonts w:ascii="Lato" w:hAnsi="Lato"/>
          <w:b/>
          <w:bCs/>
          <w:color w:val="000000"/>
          <w:sz w:val="20"/>
          <w:szCs w:val="20"/>
          <w:lang w:val="es-ES"/>
        </w:rPr>
      </w:pPr>
      <w:r w:rsidRPr="001A0B13">
        <w:rPr>
          <w:rFonts w:ascii="Lato" w:hAnsi="Lato" w:cs="Arial"/>
          <w:b/>
          <w:sz w:val="20"/>
          <w:szCs w:val="20"/>
        </w:rPr>
        <w:t>TOTA</w:t>
      </w:r>
      <w:r w:rsidR="00D52BCB" w:rsidRPr="001A0B13">
        <w:rPr>
          <w:rFonts w:ascii="Lato" w:hAnsi="Lato" w:cs="Arial"/>
          <w:b/>
          <w:sz w:val="20"/>
          <w:szCs w:val="20"/>
        </w:rPr>
        <w:t>L</w:t>
      </w:r>
      <w:r w:rsidRPr="001A0B13">
        <w:rPr>
          <w:rFonts w:ascii="Lato" w:hAnsi="Lato" w:cs="Arial"/>
          <w:b/>
          <w:sz w:val="20"/>
          <w:szCs w:val="20"/>
        </w:rPr>
        <w:t xml:space="preserve"> DE PASIVOS CIRCULANTES:</w:t>
      </w:r>
      <w:r w:rsidRPr="001A0B13">
        <w:rPr>
          <w:rFonts w:ascii="Lato" w:hAnsi="Lato"/>
          <w:b/>
          <w:sz w:val="20"/>
          <w:szCs w:val="20"/>
        </w:rPr>
        <w:t xml:space="preserve"> </w:t>
      </w:r>
      <w:r w:rsidRPr="001A0B13">
        <w:rPr>
          <w:rFonts w:ascii="Lato" w:hAnsi="Lato" w:cs="Arial"/>
          <w:sz w:val="20"/>
          <w:szCs w:val="20"/>
        </w:rPr>
        <w:t>$</w:t>
      </w:r>
      <w:r w:rsidRPr="001A0B13">
        <w:rPr>
          <w:rFonts w:ascii="Lato" w:hAnsi="Lato"/>
          <w:sz w:val="20"/>
          <w:szCs w:val="20"/>
        </w:rPr>
        <w:t xml:space="preserve"> </w:t>
      </w:r>
      <w:r w:rsidR="003E3637">
        <w:rPr>
          <w:rFonts w:ascii="Lato" w:hAnsi="Lato"/>
          <w:b/>
          <w:bCs/>
          <w:color w:val="000000"/>
          <w:sz w:val="20"/>
          <w:szCs w:val="20"/>
          <w:lang w:val="es-ES"/>
        </w:rPr>
        <w:t>284,117,883.31</w:t>
      </w:r>
    </w:p>
    <w:p w14:paraId="40E130F6" w14:textId="36F28DF4" w:rsidR="00E00B83" w:rsidRDefault="00E00B83">
      <w:pPr>
        <w:spacing w:after="200" w:line="276" w:lineRule="auto"/>
        <w:rPr>
          <w:rFonts w:ascii="Lato" w:hAnsi="Lato" w:cs="Arial"/>
          <w:b/>
          <w:sz w:val="20"/>
          <w:szCs w:val="20"/>
        </w:rPr>
      </w:pPr>
    </w:p>
    <w:p w14:paraId="000F1F47" w14:textId="77777777" w:rsidR="00A905E9" w:rsidRPr="001A0B13" w:rsidRDefault="00A905E9">
      <w:pPr>
        <w:spacing w:after="200" w:line="276" w:lineRule="auto"/>
        <w:rPr>
          <w:rFonts w:ascii="Lato" w:hAnsi="Lato" w:cs="Arial"/>
          <w:b/>
          <w:sz w:val="20"/>
          <w:szCs w:val="20"/>
        </w:rPr>
      </w:pPr>
    </w:p>
    <w:p w14:paraId="49AE97AB" w14:textId="77777777" w:rsidR="00391973" w:rsidRPr="001A0B13" w:rsidRDefault="00391973" w:rsidP="009A281E">
      <w:pPr>
        <w:autoSpaceDE w:val="0"/>
        <w:autoSpaceDN w:val="0"/>
        <w:adjustRightInd w:val="0"/>
        <w:spacing w:line="360" w:lineRule="auto"/>
        <w:rPr>
          <w:rFonts w:ascii="Lato" w:hAnsi="Lato"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4"/>
        <w:gridCol w:w="1634"/>
      </w:tblGrid>
      <w:tr w:rsidR="00391973" w:rsidRPr="001A0B13" w14:paraId="3E87A773" w14:textId="77777777" w:rsidTr="004B5D98">
        <w:tc>
          <w:tcPr>
            <w:tcW w:w="0" w:type="auto"/>
            <w:gridSpan w:val="2"/>
            <w:shd w:val="clear" w:color="auto" w:fill="BFBFBF" w:themeFill="background1" w:themeFillShade="BF"/>
            <w:vAlign w:val="center"/>
          </w:tcPr>
          <w:p w14:paraId="12220788" w14:textId="77777777" w:rsidR="00391973" w:rsidRPr="001A0B13" w:rsidRDefault="00391973" w:rsidP="004B5D98">
            <w:pPr>
              <w:tabs>
                <w:tab w:val="left" w:pos="540"/>
              </w:tabs>
              <w:autoSpaceDE w:val="0"/>
              <w:autoSpaceDN w:val="0"/>
              <w:adjustRightInd w:val="0"/>
              <w:spacing w:line="360" w:lineRule="auto"/>
              <w:jc w:val="center"/>
              <w:rPr>
                <w:rFonts w:ascii="Lato" w:hAnsi="Lato" w:cs="Arial"/>
                <w:b/>
                <w:sz w:val="20"/>
                <w:szCs w:val="20"/>
              </w:rPr>
            </w:pPr>
            <w:r w:rsidRPr="001A0B13">
              <w:rPr>
                <w:rFonts w:ascii="Lato" w:hAnsi="Lato" w:cs="Arial"/>
                <w:b/>
                <w:sz w:val="20"/>
                <w:szCs w:val="20"/>
              </w:rPr>
              <w:t xml:space="preserve">OTROS PASIVOS A LARGO PLAZO </w:t>
            </w:r>
          </w:p>
        </w:tc>
      </w:tr>
      <w:tr w:rsidR="00391973" w:rsidRPr="001A0B13" w14:paraId="301D8FA5" w14:textId="77777777" w:rsidTr="004B5D98">
        <w:tc>
          <w:tcPr>
            <w:tcW w:w="0" w:type="auto"/>
            <w:shd w:val="clear" w:color="auto" w:fill="auto"/>
          </w:tcPr>
          <w:p w14:paraId="752FC5B5" w14:textId="77777777" w:rsidR="00391973" w:rsidRPr="00543F21" w:rsidRDefault="00391973" w:rsidP="004B5D98">
            <w:pPr>
              <w:tabs>
                <w:tab w:val="left" w:pos="540"/>
              </w:tabs>
              <w:autoSpaceDE w:val="0"/>
              <w:autoSpaceDN w:val="0"/>
              <w:adjustRightInd w:val="0"/>
              <w:spacing w:line="360" w:lineRule="auto"/>
              <w:jc w:val="both"/>
              <w:rPr>
                <w:rFonts w:ascii="Lato" w:hAnsi="Lato" w:cs="Arial"/>
                <w:b/>
                <w:sz w:val="20"/>
                <w:szCs w:val="20"/>
              </w:rPr>
            </w:pPr>
            <w:r w:rsidRPr="00543F21">
              <w:rPr>
                <w:rFonts w:ascii="Lato" w:hAnsi="Lato" w:cs="Arial"/>
                <w:b/>
                <w:sz w:val="20"/>
                <w:szCs w:val="20"/>
              </w:rPr>
              <w:t>2.2.2.1 DOCUMENTOS COMERCIALES POR PAGAR A LARGO PLAZO</w:t>
            </w:r>
          </w:p>
        </w:tc>
        <w:tc>
          <w:tcPr>
            <w:tcW w:w="0" w:type="auto"/>
            <w:shd w:val="clear" w:color="auto" w:fill="auto"/>
          </w:tcPr>
          <w:p w14:paraId="427A011E" w14:textId="3E8F6D53" w:rsidR="00DB6819" w:rsidRPr="00543F21" w:rsidRDefault="003E3637" w:rsidP="00B61B81">
            <w:pPr>
              <w:jc w:val="right"/>
              <w:rPr>
                <w:rFonts w:ascii="Lato" w:hAnsi="Lato" w:cs="Arial"/>
                <w:b/>
                <w:bCs/>
                <w:sz w:val="20"/>
                <w:szCs w:val="20"/>
              </w:rPr>
            </w:pPr>
            <w:r>
              <w:rPr>
                <w:rFonts w:ascii="Lato" w:hAnsi="Lato" w:cs="Arial"/>
                <w:b/>
                <w:bCs/>
                <w:sz w:val="20"/>
                <w:szCs w:val="20"/>
              </w:rPr>
              <w:t>411,857,480.79</w:t>
            </w:r>
          </w:p>
          <w:p w14:paraId="44C0B647" w14:textId="3DF0C38D" w:rsidR="00391973" w:rsidRPr="00543F21" w:rsidRDefault="00391973" w:rsidP="005227B2">
            <w:pPr>
              <w:jc w:val="right"/>
              <w:rPr>
                <w:rFonts w:ascii="Lato" w:hAnsi="Lato" w:cs="Arial"/>
                <w:b/>
                <w:bCs/>
                <w:sz w:val="20"/>
                <w:szCs w:val="20"/>
              </w:rPr>
            </w:pPr>
          </w:p>
        </w:tc>
      </w:tr>
      <w:tr w:rsidR="00391973" w:rsidRPr="001A0B13" w14:paraId="54D62A90" w14:textId="77777777" w:rsidTr="004B5D98">
        <w:tc>
          <w:tcPr>
            <w:tcW w:w="0" w:type="auto"/>
            <w:gridSpan w:val="2"/>
            <w:shd w:val="clear" w:color="auto" w:fill="auto"/>
          </w:tcPr>
          <w:p w14:paraId="791C7C36" w14:textId="5A046F1A" w:rsidR="00391973" w:rsidRPr="00543F21" w:rsidRDefault="00EB19D8" w:rsidP="004B5D98">
            <w:pPr>
              <w:jc w:val="both"/>
              <w:rPr>
                <w:rFonts w:ascii="Lato" w:hAnsi="Lato" w:cs="Arial"/>
                <w:color w:val="000000"/>
                <w:sz w:val="20"/>
                <w:szCs w:val="20"/>
                <w:lang w:eastAsia="es-MX"/>
              </w:rPr>
            </w:pPr>
            <w:r w:rsidRPr="00543F21">
              <w:rPr>
                <w:rFonts w:ascii="Lato" w:hAnsi="Lato" w:cs="Arial"/>
                <w:color w:val="000000"/>
                <w:sz w:val="20"/>
                <w:szCs w:val="20"/>
                <w:lang w:eastAsia="es-MX"/>
              </w:rPr>
              <w:t>INCLUYE EL ADEUDO QUE SE TIENE CON TERCEROS POR LA TRANSFERENCIA DE CARTERA DE LOS PRÉSTAMOS PLUS MAYORES A UN AÑO, OTORGADOS A LOS DERECHOHABIENTES.</w:t>
            </w:r>
          </w:p>
        </w:tc>
      </w:tr>
      <w:tr w:rsidR="00391973" w:rsidRPr="001A0B13" w14:paraId="3F889AD7" w14:textId="77777777" w:rsidTr="004B5D98">
        <w:tc>
          <w:tcPr>
            <w:tcW w:w="0" w:type="auto"/>
            <w:shd w:val="clear" w:color="auto" w:fill="auto"/>
          </w:tcPr>
          <w:p w14:paraId="372BB566" w14:textId="305FD2EB" w:rsidR="00391973" w:rsidRPr="00543F21" w:rsidRDefault="00EB19D8" w:rsidP="004B5D98">
            <w:pPr>
              <w:tabs>
                <w:tab w:val="left" w:pos="540"/>
              </w:tabs>
              <w:autoSpaceDE w:val="0"/>
              <w:autoSpaceDN w:val="0"/>
              <w:adjustRightInd w:val="0"/>
              <w:spacing w:line="360" w:lineRule="auto"/>
              <w:jc w:val="both"/>
              <w:rPr>
                <w:rFonts w:ascii="Lato" w:hAnsi="Lato" w:cs="Arial"/>
                <w:b/>
                <w:sz w:val="20"/>
                <w:szCs w:val="20"/>
              </w:rPr>
            </w:pPr>
            <w:r w:rsidRPr="00543F21">
              <w:rPr>
                <w:rFonts w:ascii="Lato" w:hAnsi="Lato" w:cs="Arial"/>
                <w:b/>
                <w:sz w:val="20"/>
                <w:szCs w:val="20"/>
              </w:rPr>
              <w:t>2.2.4.2 INTERESES COBRADOS POR ADELANTADO A LARGO PLAZO</w:t>
            </w:r>
          </w:p>
        </w:tc>
        <w:tc>
          <w:tcPr>
            <w:tcW w:w="0" w:type="auto"/>
            <w:shd w:val="clear" w:color="auto" w:fill="auto"/>
          </w:tcPr>
          <w:p w14:paraId="22DAD0CA" w14:textId="06685D51" w:rsidR="00391973" w:rsidRPr="00543F21" w:rsidRDefault="003E3637" w:rsidP="00B05D01">
            <w:pPr>
              <w:rPr>
                <w:rFonts w:ascii="Lato" w:hAnsi="Lato" w:cs="Arial"/>
                <w:b/>
                <w:bCs/>
                <w:sz w:val="20"/>
                <w:szCs w:val="20"/>
              </w:rPr>
            </w:pPr>
            <w:r>
              <w:rPr>
                <w:rFonts w:ascii="Lato" w:hAnsi="Lato" w:cs="Arial"/>
                <w:b/>
                <w:bCs/>
                <w:sz w:val="20"/>
                <w:szCs w:val="20"/>
              </w:rPr>
              <w:t>214,645,475.60</w:t>
            </w:r>
            <w:r w:rsidR="00B61B81" w:rsidRPr="00543F21">
              <w:rPr>
                <w:rFonts w:ascii="Lato" w:hAnsi="Lato" w:cs="Arial"/>
                <w:b/>
                <w:bCs/>
                <w:sz w:val="20"/>
                <w:szCs w:val="20"/>
              </w:rPr>
              <w:t xml:space="preserve"> </w:t>
            </w:r>
          </w:p>
        </w:tc>
      </w:tr>
      <w:tr w:rsidR="00391973" w:rsidRPr="001A0B13" w14:paraId="4F39B35E" w14:textId="77777777" w:rsidTr="004B5D98">
        <w:tc>
          <w:tcPr>
            <w:tcW w:w="0" w:type="auto"/>
            <w:gridSpan w:val="2"/>
            <w:shd w:val="clear" w:color="auto" w:fill="auto"/>
          </w:tcPr>
          <w:p w14:paraId="76A9128D" w14:textId="266687DD" w:rsidR="00391973" w:rsidRPr="00543F21" w:rsidRDefault="00EB19D8" w:rsidP="004B5D98">
            <w:pPr>
              <w:jc w:val="both"/>
              <w:rPr>
                <w:rFonts w:ascii="Lato" w:hAnsi="Lato" w:cs="Arial"/>
                <w:sz w:val="20"/>
                <w:szCs w:val="20"/>
              </w:rPr>
            </w:pPr>
            <w:r w:rsidRPr="00543F21">
              <w:rPr>
                <w:rFonts w:ascii="Lato" w:hAnsi="Lato" w:cs="Arial"/>
                <w:color w:val="000000"/>
                <w:sz w:val="20"/>
                <w:szCs w:val="20"/>
                <w:lang w:eastAsia="es-MX"/>
              </w:rPr>
              <w:t>EL IMPORTE CORRESPONDE A INTERESES COBRADOS POR ANTICIPADO POR LOS PRESTAMOS MAYORES A UN AÑO, OTORGADOS A LOS DERECHOHABIENTES, LOS CUALES SE AMORTIZAN PROPORCIONALMENTE A LA COBRANZA POR NOMINA QUINCENAL O PAGO EN CAJA.</w:t>
            </w:r>
          </w:p>
        </w:tc>
      </w:tr>
      <w:tr w:rsidR="00543F21" w:rsidRPr="001A0B13" w14:paraId="4E2956BC" w14:textId="77777777" w:rsidTr="00DB7A05">
        <w:tc>
          <w:tcPr>
            <w:tcW w:w="0" w:type="auto"/>
            <w:shd w:val="clear" w:color="auto" w:fill="auto"/>
          </w:tcPr>
          <w:p w14:paraId="63428935" w14:textId="77777777" w:rsidR="00543F21" w:rsidRPr="00543F21" w:rsidRDefault="00543F21" w:rsidP="004B5D98">
            <w:pPr>
              <w:jc w:val="both"/>
              <w:rPr>
                <w:rFonts w:ascii="Lato" w:hAnsi="Lato" w:cs="Arial"/>
                <w:b/>
                <w:color w:val="000000"/>
                <w:sz w:val="20"/>
                <w:szCs w:val="20"/>
                <w:lang w:eastAsia="es-MX"/>
              </w:rPr>
            </w:pPr>
            <w:r w:rsidRPr="00543F21">
              <w:rPr>
                <w:rFonts w:ascii="Lato" w:hAnsi="Lato" w:cs="Arial"/>
                <w:b/>
                <w:color w:val="000000"/>
                <w:sz w:val="20"/>
                <w:szCs w:val="20"/>
                <w:lang w:eastAsia="es-MX"/>
              </w:rPr>
              <w:t>2.2.6.2 PROVISIONES PARA PENSIONES A LARGO PLAZO</w:t>
            </w:r>
          </w:p>
        </w:tc>
        <w:tc>
          <w:tcPr>
            <w:tcW w:w="0" w:type="auto"/>
            <w:shd w:val="clear" w:color="auto" w:fill="auto"/>
          </w:tcPr>
          <w:p w14:paraId="73A2F8A2" w14:textId="3B151387" w:rsidR="00543F21" w:rsidRPr="00543F21" w:rsidRDefault="00B05D01" w:rsidP="00EC77C5">
            <w:pPr>
              <w:jc w:val="right"/>
              <w:rPr>
                <w:rFonts w:ascii="Lato" w:hAnsi="Lato" w:cs="Arial"/>
                <w:b/>
                <w:bCs/>
                <w:sz w:val="20"/>
                <w:szCs w:val="20"/>
              </w:rPr>
            </w:pPr>
            <w:r>
              <w:rPr>
                <w:rFonts w:ascii="Lato" w:hAnsi="Lato" w:cs="Arial"/>
                <w:b/>
                <w:bCs/>
                <w:sz w:val="20"/>
                <w:szCs w:val="20"/>
              </w:rPr>
              <w:t>12,900,294.96</w:t>
            </w:r>
          </w:p>
        </w:tc>
      </w:tr>
      <w:tr w:rsidR="00391973" w:rsidRPr="001A0B13" w14:paraId="41B2405E" w14:textId="77777777" w:rsidTr="004B5D98">
        <w:tc>
          <w:tcPr>
            <w:tcW w:w="0" w:type="auto"/>
            <w:shd w:val="clear" w:color="auto" w:fill="auto"/>
          </w:tcPr>
          <w:p w14:paraId="22F15C1D" w14:textId="3771A3A2" w:rsidR="00391973" w:rsidRPr="00543F21" w:rsidRDefault="00EB19D8" w:rsidP="004B5D98">
            <w:pPr>
              <w:tabs>
                <w:tab w:val="left" w:pos="540"/>
              </w:tabs>
              <w:autoSpaceDE w:val="0"/>
              <w:autoSpaceDN w:val="0"/>
              <w:adjustRightInd w:val="0"/>
              <w:spacing w:line="360" w:lineRule="auto"/>
              <w:jc w:val="both"/>
              <w:rPr>
                <w:rFonts w:ascii="Lato" w:hAnsi="Lato" w:cs="Arial"/>
                <w:sz w:val="20"/>
                <w:szCs w:val="20"/>
              </w:rPr>
            </w:pPr>
            <w:r w:rsidRPr="00543F21">
              <w:rPr>
                <w:rFonts w:ascii="Lato" w:hAnsi="Lato" w:cs="Arial"/>
                <w:sz w:val="20"/>
                <w:szCs w:val="20"/>
              </w:rPr>
              <w:t>EL IMPORTE CORRESPONDE AL REGISTRO DE LAS PROVISIONES PARA JUBILACIONES DE LOS DERECHOHABIENTES QUE AL DARSE DE BAJA TENIENDO 15 AÑOS O MÁS DE COTIZACIONES NO CUMPLEN CON EL REQUISITO DE LA EDAD Y DECIDEN NO RETIRAR SUS APORTACIONES.</w:t>
            </w:r>
          </w:p>
        </w:tc>
        <w:tc>
          <w:tcPr>
            <w:tcW w:w="0" w:type="auto"/>
            <w:shd w:val="clear" w:color="auto" w:fill="auto"/>
          </w:tcPr>
          <w:p w14:paraId="20679B01" w14:textId="7F0E2D85" w:rsidR="00391973" w:rsidRPr="00543F21" w:rsidRDefault="00391973" w:rsidP="00543F21">
            <w:pPr>
              <w:jc w:val="right"/>
              <w:rPr>
                <w:rFonts w:ascii="Lato" w:hAnsi="Lato" w:cs="Arial"/>
                <w:b/>
                <w:bCs/>
                <w:sz w:val="20"/>
                <w:szCs w:val="20"/>
              </w:rPr>
            </w:pPr>
          </w:p>
        </w:tc>
      </w:tr>
    </w:tbl>
    <w:p w14:paraId="5DDC2BB1" w14:textId="77777777" w:rsidR="00EC2A2C" w:rsidRPr="001A0B13" w:rsidRDefault="00EC2A2C" w:rsidP="00EC2A2C">
      <w:pPr>
        <w:autoSpaceDE w:val="0"/>
        <w:autoSpaceDN w:val="0"/>
        <w:adjustRightInd w:val="0"/>
        <w:spacing w:line="360" w:lineRule="auto"/>
        <w:jc w:val="center"/>
        <w:rPr>
          <w:rFonts w:ascii="Lato" w:hAnsi="Lato" w:cs="Arial"/>
          <w:b/>
          <w:sz w:val="20"/>
          <w:szCs w:val="20"/>
        </w:rPr>
      </w:pPr>
    </w:p>
    <w:p w14:paraId="1AB19314" w14:textId="18DE4640" w:rsidR="00DB6819" w:rsidRPr="00543F21" w:rsidRDefault="00EC2A2C" w:rsidP="00DB6819">
      <w:pPr>
        <w:jc w:val="center"/>
        <w:rPr>
          <w:rFonts w:ascii="Lato" w:hAnsi="Lato"/>
          <w:b/>
          <w:bCs/>
          <w:color w:val="000000"/>
          <w:sz w:val="20"/>
          <w:szCs w:val="20"/>
          <w:lang w:val="es-ES"/>
        </w:rPr>
      </w:pPr>
      <w:r w:rsidRPr="00543F21">
        <w:rPr>
          <w:rFonts w:ascii="Lato" w:hAnsi="Lato" w:cs="Arial"/>
          <w:b/>
          <w:sz w:val="20"/>
          <w:szCs w:val="20"/>
        </w:rPr>
        <w:t>TOTA</w:t>
      </w:r>
      <w:r w:rsidR="008F1015" w:rsidRPr="00543F21">
        <w:rPr>
          <w:rFonts w:ascii="Lato" w:hAnsi="Lato" w:cs="Arial"/>
          <w:b/>
          <w:sz w:val="20"/>
          <w:szCs w:val="20"/>
        </w:rPr>
        <w:t>L</w:t>
      </w:r>
      <w:r w:rsidRPr="00543F21">
        <w:rPr>
          <w:rFonts w:ascii="Lato" w:hAnsi="Lato" w:cs="Arial"/>
          <w:b/>
          <w:sz w:val="20"/>
          <w:szCs w:val="20"/>
        </w:rPr>
        <w:t xml:space="preserve"> DE PASIVOS NO CIRCULANTES: </w:t>
      </w:r>
      <w:r w:rsidR="003E3637">
        <w:rPr>
          <w:rFonts w:ascii="Lato" w:hAnsi="Lato"/>
          <w:b/>
          <w:bCs/>
          <w:color w:val="000000"/>
          <w:sz w:val="20"/>
          <w:szCs w:val="20"/>
          <w:lang w:val="es-ES"/>
        </w:rPr>
        <w:t>639,403,251.35</w:t>
      </w:r>
    </w:p>
    <w:p w14:paraId="1734632C" w14:textId="77777777" w:rsidR="00391973" w:rsidRPr="001A0B13" w:rsidRDefault="00391973" w:rsidP="009A281E">
      <w:pPr>
        <w:autoSpaceDE w:val="0"/>
        <w:autoSpaceDN w:val="0"/>
        <w:adjustRightInd w:val="0"/>
        <w:spacing w:line="360" w:lineRule="auto"/>
        <w:rPr>
          <w:rFonts w:ascii="Lato" w:hAnsi="Lato" w:cs="Arial"/>
          <w:b/>
          <w:sz w:val="18"/>
          <w:szCs w:val="20"/>
          <w:lang w:val="es-ES"/>
        </w:rPr>
      </w:pPr>
    </w:p>
    <w:p w14:paraId="4FCD4D79" w14:textId="77777777" w:rsidR="00391973" w:rsidRPr="001A0B13" w:rsidRDefault="00391973" w:rsidP="009A281E">
      <w:pPr>
        <w:autoSpaceDE w:val="0"/>
        <w:autoSpaceDN w:val="0"/>
        <w:adjustRightInd w:val="0"/>
        <w:spacing w:line="360" w:lineRule="auto"/>
        <w:rPr>
          <w:rFonts w:ascii="Lato" w:hAnsi="Lato" w:cs="Arial"/>
          <w:b/>
          <w:sz w:val="18"/>
          <w:szCs w:val="20"/>
          <w:lang w:val="es-ES"/>
        </w:rPr>
      </w:pPr>
    </w:p>
    <w:p w14:paraId="7A0D91CF" w14:textId="0506A73F" w:rsidR="00430F6E" w:rsidRPr="00217DD4" w:rsidRDefault="00430F6E" w:rsidP="00430F6E">
      <w:pPr>
        <w:autoSpaceDE w:val="0"/>
        <w:autoSpaceDN w:val="0"/>
        <w:adjustRightInd w:val="0"/>
        <w:spacing w:line="360" w:lineRule="auto"/>
        <w:jc w:val="both"/>
        <w:rPr>
          <w:rFonts w:ascii="Lato" w:hAnsi="Lato" w:cs="Arial"/>
          <w:b/>
          <w:sz w:val="20"/>
          <w:szCs w:val="20"/>
        </w:rPr>
      </w:pPr>
      <w:r w:rsidRPr="00217DD4">
        <w:rPr>
          <w:rFonts w:ascii="Lato" w:hAnsi="Lato" w:cs="Arial"/>
          <w:b/>
          <w:sz w:val="20"/>
          <w:szCs w:val="20"/>
        </w:rPr>
        <w:t>P</w:t>
      </w:r>
      <w:r w:rsidR="007762EB" w:rsidRPr="00217DD4">
        <w:rPr>
          <w:rFonts w:ascii="Lato" w:hAnsi="Lato" w:cs="Arial"/>
          <w:b/>
          <w:sz w:val="20"/>
          <w:szCs w:val="20"/>
        </w:rPr>
        <w:t>ATRIMONIO</w:t>
      </w:r>
    </w:p>
    <w:p w14:paraId="5FD544FE" w14:textId="13BBA610" w:rsidR="00430F6E" w:rsidRPr="001A0B13" w:rsidRDefault="00430F6E" w:rsidP="00430F6E">
      <w:pPr>
        <w:autoSpaceDE w:val="0"/>
        <w:autoSpaceDN w:val="0"/>
        <w:adjustRightInd w:val="0"/>
        <w:spacing w:line="360" w:lineRule="auto"/>
        <w:jc w:val="both"/>
        <w:rPr>
          <w:rFonts w:ascii="Lato" w:hAnsi="Lato" w:cs="Arial"/>
          <w:b/>
          <w:sz w:val="18"/>
          <w:szCs w:val="20"/>
        </w:rPr>
      </w:pPr>
    </w:p>
    <w:tbl>
      <w:tblPr>
        <w:tblStyle w:val="Tablaconcuadrcula"/>
        <w:tblW w:w="0" w:type="auto"/>
        <w:tblLook w:val="04A0" w:firstRow="1" w:lastRow="0" w:firstColumn="1" w:lastColumn="0" w:noHBand="0" w:noVBand="1"/>
      </w:tblPr>
      <w:tblGrid>
        <w:gridCol w:w="1417"/>
        <w:gridCol w:w="7679"/>
        <w:gridCol w:w="2523"/>
      </w:tblGrid>
      <w:tr w:rsidR="00430F6E" w:rsidRPr="001A0B13" w14:paraId="04076534" w14:textId="77777777" w:rsidTr="00543F21">
        <w:trPr>
          <w:trHeight w:val="255"/>
        </w:trPr>
        <w:tc>
          <w:tcPr>
            <w:tcW w:w="1417" w:type="dxa"/>
            <w:noWrap/>
            <w:hideMark/>
          </w:tcPr>
          <w:p w14:paraId="344CD414" w14:textId="77777777" w:rsidR="00430F6E" w:rsidRPr="001A0B13" w:rsidRDefault="00430F6E" w:rsidP="00430F6E">
            <w:pPr>
              <w:autoSpaceDE w:val="0"/>
              <w:autoSpaceDN w:val="0"/>
              <w:adjustRightInd w:val="0"/>
              <w:spacing w:line="360" w:lineRule="auto"/>
              <w:jc w:val="both"/>
              <w:rPr>
                <w:rFonts w:ascii="Lato" w:hAnsi="Lato" w:cs="Arial"/>
                <w:b/>
                <w:sz w:val="18"/>
                <w:szCs w:val="20"/>
              </w:rPr>
            </w:pPr>
          </w:p>
        </w:tc>
        <w:tc>
          <w:tcPr>
            <w:tcW w:w="7679" w:type="dxa"/>
            <w:noWrap/>
            <w:hideMark/>
          </w:tcPr>
          <w:p w14:paraId="0270DDB5" w14:textId="116B7C0F" w:rsidR="00430F6E" w:rsidRPr="00217DD4" w:rsidRDefault="003314D7" w:rsidP="00430F6E">
            <w:pPr>
              <w:autoSpaceDE w:val="0"/>
              <w:autoSpaceDN w:val="0"/>
              <w:adjustRightInd w:val="0"/>
              <w:spacing w:line="360" w:lineRule="auto"/>
              <w:jc w:val="both"/>
              <w:rPr>
                <w:rFonts w:ascii="Lato" w:hAnsi="Lato" w:cs="Arial"/>
                <w:b/>
                <w:bCs/>
                <w:sz w:val="20"/>
                <w:szCs w:val="20"/>
              </w:rPr>
            </w:pPr>
            <w:r w:rsidRPr="00217DD4">
              <w:rPr>
                <w:rFonts w:ascii="Lato" w:hAnsi="Lato" w:cs="Arial"/>
                <w:b/>
                <w:bCs/>
                <w:sz w:val="20"/>
                <w:szCs w:val="20"/>
              </w:rPr>
              <w:t>RESULTADO DE EJERCICIOS ANTERIORES</w:t>
            </w:r>
            <w:r w:rsidR="00430F6E" w:rsidRPr="00217DD4">
              <w:rPr>
                <w:rFonts w:ascii="Lato" w:hAnsi="Lato" w:cs="Arial"/>
                <w:b/>
                <w:bCs/>
                <w:sz w:val="20"/>
                <w:szCs w:val="20"/>
              </w:rPr>
              <w:t xml:space="preserve"> </w:t>
            </w:r>
          </w:p>
        </w:tc>
        <w:tc>
          <w:tcPr>
            <w:tcW w:w="2523" w:type="dxa"/>
            <w:noWrap/>
            <w:hideMark/>
          </w:tcPr>
          <w:p w14:paraId="3EF62572" w14:textId="525BBD1E" w:rsidR="00430F6E" w:rsidRPr="001A0B13" w:rsidRDefault="0006330F" w:rsidP="00EC77C5">
            <w:pPr>
              <w:autoSpaceDE w:val="0"/>
              <w:autoSpaceDN w:val="0"/>
              <w:adjustRightInd w:val="0"/>
              <w:spacing w:line="360" w:lineRule="auto"/>
              <w:jc w:val="right"/>
              <w:rPr>
                <w:rFonts w:ascii="Lato" w:hAnsi="Lato" w:cs="Arial"/>
                <w:b/>
                <w:bCs/>
                <w:sz w:val="18"/>
                <w:szCs w:val="20"/>
              </w:rPr>
            </w:pPr>
            <w:r w:rsidRPr="00217DD4">
              <w:rPr>
                <w:rFonts w:ascii="Lato" w:hAnsi="Lato" w:cs="Arial"/>
                <w:b/>
                <w:bCs/>
                <w:sz w:val="20"/>
                <w:szCs w:val="20"/>
              </w:rPr>
              <w:t xml:space="preserve"> </w:t>
            </w:r>
            <w:r w:rsidR="009B7822" w:rsidRPr="00217DD4">
              <w:rPr>
                <w:rFonts w:ascii="Lato" w:hAnsi="Lato" w:cs="Arial"/>
                <w:b/>
                <w:bCs/>
                <w:sz w:val="20"/>
                <w:szCs w:val="20"/>
              </w:rPr>
              <w:t>$</w:t>
            </w:r>
            <w:r w:rsidR="00C708A1">
              <w:rPr>
                <w:rFonts w:ascii="Lato" w:hAnsi="Lato" w:cs="Arial"/>
                <w:b/>
                <w:bCs/>
                <w:sz w:val="20"/>
                <w:szCs w:val="20"/>
              </w:rPr>
              <w:t>4,</w:t>
            </w:r>
            <w:r w:rsidR="00EC77C5">
              <w:rPr>
                <w:rFonts w:ascii="Lato" w:hAnsi="Lato" w:cs="Arial"/>
                <w:b/>
                <w:bCs/>
                <w:sz w:val="20"/>
                <w:szCs w:val="20"/>
              </w:rPr>
              <w:t>647,803,907.28</w:t>
            </w:r>
          </w:p>
        </w:tc>
      </w:tr>
    </w:tbl>
    <w:p w14:paraId="2BF344AC" w14:textId="05AFC222" w:rsidR="00047ECE" w:rsidRPr="001A0B13" w:rsidRDefault="00047ECE" w:rsidP="009A281E">
      <w:pPr>
        <w:autoSpaceDE w:val="0"/>
        <w:autoSpaceDN w:val="0"/>
        <w:adjustRightInd w:val="0"/>
        <w:spacing w:line="360" w:lineRule="auto"/>
        <w:rPr>
          <w:rFonts w:ascii="Lato" w:hAnsi="Lato" w:cs="Arial"/>
          <w:b/>
          <w:sz w:val="20"/>
          <w:szCs w:val="20"/>
        </w:rPr>
      </w:pPr>
    </w:p>
    <w:p w14:paraId="42B73AD0" w14:textId="0A581AB4" w:rsidR="00691F40" w:rsidRDefault="00691F40" w:rsidP="009A281E">
      <w:pPr>
        <w:autoSpaceDE w:val="0"/>
        <w:autoSpaceDN w:val="0"/>
        <w:adjustRightInd w:val="0"/>
        <w:spacing w:line="360" w:lineRule="auto"/>
        <w:rPr>
          <w:rFonts w:ascii="Lato" w:hAnsi="Lato" w:cs="Arial"/>
          <w:b/>
          <w:sz w:val="20"/>
          <w:szCs w:val="20"/>
        </w:rPr>
      </w:pPr>
    </w:p>
    <w:p w14:paraId="5F2F89A2" w14:textId="77777777" w:rsidR="00A905E9" w:rsidRDefault="00A905E9" w:rsidP="009A281E">
      <w:pPr>
        <w:autoSpaceDE w:val="0"/>
        <w:autoSpaceDN w:val="0"/>
        <w:adjustRightInd w:val="0"/>
        <w:spacing w:line="360" w:lineRule="auto"/>
        <w:rPr>
          <w:rFonts w:ascii="Lato" w:hAnsi="Lato" w:cs="Arial"/>
          <w:b/>
          <w:sz w:val="20"/>
          <w:szCs w:val="20"/>
        </w:rPr>
      </w:pPr>
    </w:p>
    <w:p w14:paraId="2833E777" w14:textId="77777777" w:rsidR="00374C50" w:rsidRDefault="00374C50" w:rsidP="00374C50">
      <w:pPr>
        <w:autoSpaceDE w:val="0"/>
        <w:autoSpaceDN w:val="0"/>
        <w:adjustRightInd w:val="0"/>
        <w:spacing w:line="360" w:lineRule="auto"/>
        <w:jc w:val="both"/>
        <w:rPr>
          <w:rFonts w:ascii="Lato" w:hAnsi="Lato" w:cs="Arial"/>
          <w:b/>
          <w:sz w:val="20"/>
          <w:szCs w:val="20"/>
        </w:rPr>
      </w:pPr>
    </w:p>
    <w:p w14:paraId="5393CF1B" w14:textId="77777777" w:rsidR="004E7AC4" w:rsidRDefault="004E7AC4" w:rsidP="00374C50">
      <w:pPr>
        <w:autoSpaceDE w:val="0"/>
        <w:autoSpaceDN w:val="0"/>
        <w:adjustRightInd w:val="0"/>
        <w:spacing w:line="360" w:lineRule="auto"/>
        <w:jc w:val="both"/>
        <w:rPr>
          <w:rFonts w:ascii="Barlow" w:hAnsi="Barlow" w:cs="Arial"/>
          <w:b/>
          <w:sz w:val="20"/>
          <w:szCs w:val="20"/>
        </w:rPr>
      </w:pPr>
    </w:p>
    <w:p w14:paraId="621EFD34" w14:textId="1D4A52E8" w:rsidR="00051C2B" w:rsidRPr="00374C50" w:rsidRDefault="00051C2B" w:rsidP="00374C50">
      <w:pPr>
        <w:autoSpaceDE w:val="0"/>
        <w:autoSpaceDN w:val="0"/>
        <w:adjustRightInd w:val="0"/>
        <w:spacing w:line="360" w:lineRule="auto"/>
        <w:jc w:val="both"/>
        <w:rPr>
          <w:rFonts w:ascii="Lato" w:hAnsi="Lato" w:cs="Arial"/>
          <w:b/>
          <w:sz w:val="20"/>
          <w:szCs w:val="20"/>
        </w:rPr>
      </w:pPr>
      <w:r w:rsidRPr="00374C50">
        <w:rPr>
          <w:rFonts w:ascii="Lato" w:hAnsi="Lato" w:cs="Arial"/>
          <w:b/>
          <w:sz w:val="20"/>
          <w:szCs w:val="20"/>
        </w:rPr>
        <w:t>III) NOTAS AL ESTADO DE VAR</w:t>
      </w:r>
      <w:r w:rsidR="00374C50" w:rsidRPr="00374C50">
        <w:rPr>
          <w:rFonts w:ascii="Lato" w:hAnsi="Lato" w:cs="Arial"/>
          <w:b/>
          <w:sz w:val="20"/>
          <w:szCs w:val="20"/>
        </w:rPr>
        <w:t>IACIONES EN LA HACIENDA PÚBLICA / PATRIMONIO</w:t>
      </w:r>
    </w:p>
    <w:p w14:paraId="6BAC85C1" w14:textId="77777777" w:rsidR="00374C50" w:rsidRDefault="00374C50" w:rsidP="00F01DF2">
      <w:pPr>
        <w:autoSpaceDE w:val="0"/>
        <w:autoSpaceDN w:val="0"/>
        <w:adjustRightInd w:val="0"/>
        <w:spacing w:line="360" w:lineRule="auto"/>
        <w:ind w:firstLine="360"/>
        <w:jc w:val="both"/>
        <w:rPr>
          <w:rFonts w:ascii="Lato" w:hAnsi="Lato" w:cs="Arial"/>
          <w:sz w:val="20"/>
          <w:szCs w:val="20"/>
        </w:rPr>
      </w:pPr>
      <w:bookmarkStart w:id="6" w:name="m11"/>
      <w:bookmarkEnd w:id="6"/>
    </w:p>
    <w:p w14:paraId="096D8CF6" w14:textId="77777777" w:rsidR="00F01DF2" w:rsidRPr="006F669E" w:rsidRDefault="00F01DF2" w:rsidP="00F01DF2">
      <w:pPr>
        <w:autoSpaceDE w:val="0"/>
        <w:autoSpaceDN w:val="0"/>
        <w:adjustRightInd w:val="0"/>
        <w:spacing w:line="360" w:lineRule="auto"/>
        <w:ind w:firstLine="360"/>
        <w:jc w:val="both"/>
        <w:rPr>
          <w:rFonts w:ascii="Lato" w:hAnsi="Lato" w:cs="Arial"/>
          <w:b/>
          <w:sz w:val="20"/>
          <w:szCs w:val="20"/>
        </w:rPr>
      </w:pPr>
      <w:r w:rsidRPr="00374C50">
        <w:rPr>
          <w:rFonts w:ascii="Lato" w:hAnsi="Lato" w:cs="Arial"/>
          <w:b/>
          <w:sz w:val="20"/>
          <w:szCs w:val="20"/>
        </w:rPr>
        <w:t>PATRIMONIO GENERADO</w:t>
      </w:r>
    </w:p>
    <w:p w14:paraId="12ED5F63" w14:textId="0551A0BD" w:rsidR="00AA56D1" w:rsidRPr="006F669E" w:rsidRDefault="00BD241A" w:rsidP="00F01DF2">
      <w:pPr>
        <w:autoSpaceDE w:val="0"/>
        <w:autoSpaceDN w:val="0"/>
        <w:adjustRightInd w:val="0"/>
        <w:spacing w:line="360" w:lineRule="auto"/>
        <w:ind w:firstLine="360"/>
        <w:jc w:val="both"/>
        <w:rPr>
          <w:rFonts w:ascii="Lato" w:hAnsi="Lato" w:cs="Arial"/>
          <w:b/>
          <w:sz w:val="20"/>
          <w:szCs w:val="20"/>
        </w:rPr>
      </w:pPr>
      <w:r w:rsidRPr="006F669E">
        <w:rPr>
          <w:rFonts w:ascii="Lato" w:hAnsi="Lato" w:cs="Arial"/>
          <w:b/>
          <w:sz w:val="20"/>
          <w:szCs w:val="20"/>
        </w:rPr>
        <w:t>DISMINUCIÓN</w:t>
      </w:r>
    </w:p>
    <w:p w14:paraId="0104B87B" w14:textId="1D47F409" w:rsidR="00642AD5" w:rsidRPr="006F669E" w:rsidRDefault="00642AD5" w:rsidP="00B05D01">
      <w:pPr>
        <w:autoSpaceDE w:val="0"/>
        <w:autoSpaceDN w:val="0"/>
        <w:adjustRightInd w:val="0"/>
        <w:spacing w:line="360" w:lineRule="auto"/>
        <w:rPr>
          <w:rFonts w:ascii="Lato" w:hAnsi="Lato" w:cs="Arial"/>
          <w:sz w:val="20"/>
          <w:szCs w:val="20"/>
        </w:rPr>
      </w:pPr>
      <w:r>
        <w:rPr>
          <w:rFonts w:ascii="Lato" w:hAnsi="Lato" w:cs="Arial"/>
          <w:sz w:val="20"/>
          <w:szCs w:val="20"/>
        </w:rPr>
        <w:t xml:space="preserve">LAS RESERVAS DEL INSTITUTO DISMINUYERON EN EL MES DE </w:t>
      </w:r>
      <w:r w:rsidR="000859A2">
        <w:rPr>
          <w:rFonts w:ascii="Lato" w:hAnsi="Lato" w:cs="Arial"/>
          <w:sz w:val="20"/>
          <w:szCs w:val="20"/>
        </w:rPr>
        <w:t>MARZO</w:t>
      </w:r>
      <w:r>
        <w:rPr>
          <w:rFonts w:ascii="Lato" w:hAnsi="Lato" w:cs="Arial"/>
          <w:sz w:val="20"/>
          <w:szCs w:val="20"/>
        </w:rPr>
        <w:t xml:space="preserve"> P</w:t>
      </w:r>
      <w:r w:rsidR="002B1947">
        <w:rPr>
          <w:rFonts w:ascii="Lato" w:hAnsi="Lato" w:cs="Arial"/>
          <w:sz w:val="20"/>
          <w:szCs w:val="20"/>
        </w:rPr>
        <w:t>OR</w:t>
      </w:r>
      <w:r w:rsidR="00F51CB6">
        <w:rPr>
          <w:rFonts w:ascii="Lato" w:hAnsi="Lato" w:cs="Arial"/>
          <w:sz w:val="20"/>
          <w:szCs w:val="20"/>
        </w:rPr>
        <w:t xml:space="preserve"> RECTIFICACION</w:t>
      </w:r>
      <w:r w:rsidR="00B05D01">
        <w:rPr>
          <w:rFonts w:ascii="Lato" w:hAnsi="Lato" w:cs="Arial"/>
          <w:sz w:val="20"/>
          <w:szCs w:val="20"/>
        </w:rPr>
        <w:t>ES</w:t>
      </w:r>
      <w:r w:rsidR="00F51CB6">
        <w:rPr>
          <w:rFonts w:ascii="Lato" w:hAnsi="Lato" w:cs="Arial"/>
          <w:sz w:val="20"/>
          <w:szCs w:val="20"/>
        </w:rPr>
        <w:t xml:space="preserve"> EN</w:t>
      </w:r>
      <w:r w:rsidR="00B05D01">
        <w:rPr>
          <w:rFonts w:ascii="Lato" w:hAnsi="Lato" w:cs="Arial"/>
          <w:sz w:val="20"/>
          <w:szCs w:val="20"/>
        </w:rPr>
        <w:t xml:space="preserve"> SEGURO DE FALLECIMIENTO</w:t>
      </w:r>
      <w:r w:rsidR="00F51CB6">
        <w:rPr>
          <w:rFonts w:ascii="Lato" w:hAnsi="Lato" w:cs="Arial"/>
          <w:sz w:val="20"/>
          <w:szCs w:val="20"/>
        </w:rPr>
        <w:t>: $1</w:t>
      </w:r>
      <w:r w:rsidR="003E3637">
        <w:rPr>
          <w:rFonts w:ascii="Lato" w:hAnsi="Lato" w:cs="Arial"/>
          <w:sz w:val="20"/>
          <w:szCs w:val="20"/>
        </w:rPr>
        <w:t>32,732.83</w:t>
      </w:r>
    </w:p>
    <w:p w14:paraId="063D99E1" w14:textId="77777777" w:rsidR="00A211DB" w:rsidRPr="006F669E" w:rsidRDefault="00A211DB" w:rsidP="00C4137E">
      <w:pPr>
        <w:autoSpaceDE w:val="0"/>
        <w:autoSpaceDN w:val="0"/>
        <w:adjustRightInd w:val="0"/>
        <w:spacing w:line="360" w:lineRule="auto"/>
        <w:jc w:val="both"/>
        <w:rPr>
          <w:rFonts w:ascii="Lato" w:hAnsi="Lato" w:cs="Arial"/>
          <w:b/>
          <w:sz w:val="20"/>
          <w:szCs w:val="20"/>
        </w:rPr>
      </w:pPr>
    </w:p>
    <w:p w14:paraId="6B66EDD9" w14:textId="616A0D9C" w:rsidR="000C44A6" w:rsidRPr="00CF370D" w:rsidRDefault="00894232" w:rsidP="00D9488B">
      <w:pPr>
        <w:autoSpaceDE w:val="0"/>
        <w:autoSpaceDN w:val="0"/>
        <w:adjustRightInd w:val="0"/>
        <w:spacing w:line="360" w:lineRule="auto"/>
        <w:jc w:val="both"/>
        <w:rPr>
          <w:rFonts w:ascii="Lato" w:hAnsi="Lato" w:cs="Arial"/>
          <w:b/>
          <w:sz w:val="20"/>
          <w:szCs w:val="20"/>
        </w:rPr>
      </w:pPr>
      <w:r w:rsidRPr="006F669E">
        <w:rPr>
          <w:rFonts w:ascii="Lato" w:hAnsi="Lato" w:cs="Arial"/>
          <w:b/>
          <w:sz w:val="20"/>
          <w:szCs w:val="20"/>
        </w:rPr>
        <w:t>I</w:t>
      </w:r>
      <w:r w:rsidR="00C850B8" w:rsidRPr="006F669E">
        <w:rPr>
          <w:rFonts w:ascii="Lato" w:hAnsi="Lato" w:cs="Arial"/>
          <w:b/>
          <w:sz w:val="20"/>
          <w:szCs w:val="20"/>
        </w:rPr>
        <w:t>V) NOTAS AL ESTADO DE FLUJO DE EFECTIVO.</w:t>
      </w:r>
    </w:p>
    <w:p w14:paraId="40FED8EE" w14:textId="70A9B596" w:rsidR="008A4E0D" w:rsidRDefault="00BD241A" w:rsidP="00D9488B">
      <w:pPr>
        <w:autoSpaceDE w:val="0"/>
        <w:autoSpaceDN w:val="0"/>
        <w:adjustRightInd w:val="0"/>
        <w:spacing w:line="360" w:lineRule="auto"/>
        <w:jc w:val="both"/>
        <w:rPr>
          <w:rFonts w:ascii="Lato" w:hAnsi="Lato" w:cs="Arial"/>
          <w:bCs/>
          <w:sz w:val="20"/>
          <w:szCs w:val="20"/>
        </w:rPr>
      </w:pPr>
      <w:r w:rsidRPr="006F669E">
        <w:rPr>
          <w:rFonts w:ascii="Lato" w:hAnsi="Lato" w:cs="Arial"/>
          <w:bCs/>
          <w:sz w:val="20"/>
          <w:szCs w:val="20"/>
        </w:rPr>
        <w:t>ANÁLISIS DE LA</w:t>
      </w:r>
      <w:r w:rsidR="00396891">
        <w:rPr>
          <w:rFonts w:ascii="Lato" w:hAnsi="Lato" w:cs="Arial"/>
          <w:bCs/>
          <w:sz w:val="20"/>
          <w:szCs w:val="20"/>
        </w:rPr>
        <w:t>S CIFRAS DEL PERIODO ACTUAL 2026 Y PERIODO ANTERIOR 2025</w:t>
      </w:r>
      <w:r w:rsidRPr="006F669E">
        <w:rPr>
          <w:rFonts w:ascii="Lato" w:hAnsi="Lato" w:cs="Arial"/>
          <w:bCs/>
          <w:sz w:val="20"/>
          <w:szCs w:val="20"/>
        </w:rPr>
        <w:t xml:space="preserve"> DEL EFECTIVO Y EQUIVALENTES AL EFECTIVO, AL FINAL DEL EJERCICIO DEL ESTADO DE FLUJOS DE EFECTIVO, RESPECTO A LA COMPOSICIÓN DEL RUBRO DE EFECTIVO Y EQUIVALENTES</w:t>
      </w:r>
      <w:r w:rsidR="00C418F2">
        <w:rPr>
          <w:rFonts w:ascii="Lato" w:hAnsi="Lato" w:cs="Arial"/>
          <w:bCs/>
          <w:sz w:val="20"/>
          <w:szCs w:val="20"/>
        </w:rPr>
        <w:t>.</w:t>
      </w:r>
    </w:p>
    <w:p w14:paraId="4DE58CE0" w14:textId="77777777" w:rsidR="009452D8" w:rsidRPr="00D64A21" w:rsidRDefault="009452D8" w:rsidP="00D9488B">
      <w:pPr>
        <w:autoSpaceDE w:val="0"/>
        <w:autoSpaceDN w:val="0"/>
        <w:adjustRightInd w:val="0"/>
        <w:spacing w:line="360" w:lineRule="auto"/>
        <w:jc w:val="both"/>
        <w:rPr>
          <w:rFonts w:ascii="Lato" w:hAnsi="Lato" w:cs="Arial"/>
          <w:sz w:val="20"/>
          <w:szCs w:val="20"/>
        </w:rPr>
      </w:pPr>
    </w:p>
    <w:tbl>
      <w:tblPr>
        <w:tblpPr w:leftFromText="141" w:rightFromText="141" w:vertAnchor="text" w:horzAnchor="margin" w:tblpXSpec="center" w:tblpY="121"/>
        <w:tblOverlap w:val="never"/>
        <w:tblW w:w="0" w:type="auto"/>
        <w:tblLayout w:type="fixed"/>
        <w:tblLook w:val="0600" w:firstRow="0" w:lastRow="0" w:firstColumn="0" w:lastColumn="0" w:noHBand="1" w:noVBand="1"/>
      </w:tblPr>
      <w:tblGrid>
        <w:gridCol w:w="4387"/>
        <w:gridCol w:w="2409"/>
        <w:gridCol w:w="2410"/>
      </w:tblGrid>
      <w:tr w:rsidR="009452D8" w:rsidRPr="006F669E" w14:paraId="5C8D7206" w14:textId="77777777" w:rsidTr="00C244FD">
        <w:trPr>
          <w:cantSplit/>
          <w:trHeight w:val="210"/>
        </w:trPr>
        <w:tc>
          <w:tcPr>
            <w:tcW w:w="4387" w:type="dxa"/>
            <w:tcBorders>
              <w:top w:val="single" w:sz="6" w:space="0" w:color="auto"/>
              <w:left w:val="single" w:sz="6" w:space="0" w:color="auto"/>
              <w:bottom w:val="single" w:sz="6" w:space="0" w:color="auto"/>
              <w:right w:val="single" w:sz="6" w:space="0" w:color="auto"/>
            </w:tcBorders>
          </w:tcPr>
          <w:p w14:paraId="2BF37C2F" w14:textId="77777777" w:rsidR="009452D8" w:rsidRPr="006F669E" w:rsidRDefault="009452D8" w:rsidP="009452D8">
            <w:pPr>
              <w:pStyle w:val="Texto"/>
              <w:spacing w:after="80" w:line="224" w:lineRule="exact"/>
              <w:ind w:firstLine="0"/>
              <w:jc w:val="center"/>
              <w:rPr>
                <w:rFonts w:ascii="Lato" w:hAnsi="Lato"/>
                <w:b/>
                <w:sz w:val="20"/>
                <w:szCs w:val="20"/>
              </w:rPr>
            </w:pPr>
            <w:r w:rsidRPr="006F669E">
              <w:rPr>
                <w:rFonts w:ascii="Lato" w:hAnsi="Lato"/>
                <w:b/>
                <w:sz w:val="20"/>
                <w:szCs w:val="20"/>
              </w:rPr>
              <w:t>CONCEPTO</w:t>
            </w:r>
          </w:p>
        </w:tc>
        <w:tc>
          <w:tcPr>
            <w:tcW w:w="2409" w:type="dxa"/>
            <w:tcBorders>
              <w:top w:val="single" w:sz="6" w:space="0" w:color="auto"/>
              <w:left w:val="single" w:sz="6" w:space="0" w:color="auto"/>
              <w:bottom w:val="single" w:sz="6" w:space="0" w:color="auto"/>
              <w:right w:val="single" w:sz="6" w:space="0" w:color="auto"/>
            </w:tcBorders>
          </w:tcPr>
          <w:p w14:paraId="36EFD8A3" w14:textId="160385B1" w:rsidR="009452D8" w:rsidRPr="006F669E" w:rsidRDefault="000859A2" w:rsidP="00396891">
            <w:pPr>
              <w:pStyle w:val="Texto"/>
              <w:spacing w:after="80" w:line="224" w:lineRule="exact"/>
              <w:ind w:firstLine="0"/>
              <w:jc w:val="center"/>
              <w:rPr>
                <w:rFonts w:ascii="Lato" w:hAnsi="Lato"/>
                <w:b/>
                <w:sz w:val="20"/>
                <w:szCs w:val="20"/>
              </w:rPr>
            </w:pPr>
            <w:r>
              <w:rPr>
                <w:rFonts w:ascii="Lato" w:hAnsi="Lato"/>
                <w:b/>
                <w:sz w:val="20"/>
                <w:szCs w:val="20"/>
              </w:rPr>
              <w:t>31</w:t>
            </w:r>
            <w:r w:rsidR="00BD7993">
              <w:rPr>
                <w:rFonts w:ascii="Lato" w:hAnsi="Lato"/>
                <w:b/>
                <w:sz w:val="20"/>
                <w:szCs w:val="20"/>
              </w:rPr>
              <w:t>-</w:t>
            </w:r>
            <w:r>
              <w:rPr>
                <w:rFonts w:ascii="Lato" w:hAnsi="Lato"/>
                <w:b/>
                <w:sz w:val="20"/>
                <w:szCs w:val="20"/>
              </w:rPr>
              <w:t>MARZO</w:t>
            </w:r>
            <w:r w:rsidR="00396891">
              <w:rPr>
                <w:rFonts w:ascii="Lato" w:hAnsi="Lato"/>
                <w:b/>
                <w:sz w:val="20"/>
                <w:szCs w:val="20"/>
              </w:rPr>
              <w:t>-2026</w:t>
            </w:r>
          </w:p>
        </w:tc>
        <w:tc>
          <w:tcPr>
            <w:tcW w:w="2410" w:type="dxa"/>
            <w:tcBorders>
              <w:top w:val="single" w:sz="6" w:space="0" w:color="auto"/>
              <w:left w:val="single" w:sz="6" w:space="0" w:color="auto"/>
              <w:bottom w:val="single" w:sz="6" w:space="0" w:color="auto"/>
              <w:right w:val="single" w:sz="6" w:space="0" w:color="auto"/>
            </w:tcBorders>
          </w:tcPr>
          <w:p w14:paraId="2A56BC95" w14:textId="4EE70BE7" w:rsidR="009452D8" w:rsidRPr="006F669E" w:rsidRDefault="00347070" w:rsidP="009452D8">
            <w:pPr>
              <w:pStyle w:val="Texto"/>
              <w:spacing w:after="80" w:line="224" w:lineRule="exact"/>
              <w:ind w:firstLine="0"/>
              <w:jc w:val="center"/>
              <w:rPr>
                <w:rFonts w:ascii="Lato" w:hAnsi="Lato"/>
                <w:b/>
                <w:sz w:val="20"/>
                <w:szCs w:val="20"/>
              </w:rPr>
            </w:pPr>
            <w:r>
              <w:rPr>
                <w:rFonts w:ascii="Lato" w:hAnsi="Lato"/>
                <w:b/>
                <w:sz w:val="20"/>
                <w:szCs w:val="20"/>
              </w:rPr>
              <w:t>01-ENERO-2026</w:t>
            </w:r>
          </w:p>
        </w:tc>
      </w:tr>
      <w:tr w:rsidR="00104E6A" w:rsidRPr="006F669E" w14:paraId="584E7D0D" w14:textId="77777777" w:rsidTr="00C244FD">
        <w:trPr>
          <w:cantSplit/>
          <w:trHeight w:val="210"/>
        </w:trPr>
        <w:tc>
          <w:tcPr>
            <w:tcW w:w="4387" w:type="dxa"/>
            <w:tcBorders>
              <w:top w:val="single" w:sz="6" w:space="0" w:color="auto"/>
              <w:left w:val="single" w:sz="6" w:space="0" w:color="auto"/>
              <w:bottom w:val="single" w:sz="6" w:space="0" w:color="auto"/>
              <w:right w:val="single" w:sz="6" w:space="0" w:color="auto"/>
            </w:tcBorders>
          </w:tcPr>
          <w:p w14:paraId="395C3E7A" w14:textId="77777777" w:rsidR="00104E6A" w:rsidRPr="006F669E" w:rsidRDefault="00104E6A" w:rsidP="00104E6A">
            <w:pPr>
              <w:pStyle w:val="Texto"/>
              <w:spacing w:after="80" w:line="224" w:lineRule="exact"/>
              <w:ind w:firstLine="0"/>
              <w:jc w:val="left"/>
              <w:rPr>
                <w:rFonts w:ascii="Lato" w:hAnsi="Lato"/>
                <w:sz w:val="20"/>
                <w:szCs w:val="20"/>
              </w:rPr>
            </w:pPr>
            <w:r w:rsidRPr="006F669E">
              <w:rPr>
                <w:rFonts w:ascii="Lato" w:hAnsi="Lato"/>
                <w:sz w:val="20"/>
                <w:szCs w:val="20"/>
              </w:rPr>
              <w:t>EFECTIVO</w:t>
            </w:r>
          </w:p>
        </w:tc>
        <w:tc>
          <w:tcPr>
            <w:tcW w:w="2409" w:type="dxa"/>
            <w:tcBorders>
              <w:top w:val="single" w:sz="6" w:space="0" w:color="auto"/>
              <w:left w:val="single" w:sz="6" w:space="0" w:color="auto"/>
              <w:bottom w:val="single" w:sz="6" w:space="0" w:color="auto"/>
              <w:right w:val="single" w:sz="6" w:space="0" w:color="auto"/>
            </w:tcBorders>
            <w:vAlign w:val="bottom"/>
          </w:tcPr>
          <w:p w14:paraId="22D5902F" w14:textId="35A733E1" w:rsidR="00104E6A" w:rsidRPr="00B2230B" w:rsidRDefault="00104E6A" w:rsidP="00104E6A">
            <w:pPr>
              <w:jc w:val="right"/>
              <w:rPr>
                <w:rFonts w:ascii="Lato" w:hAnsi="Lato" w:cs="Calibri"/>
                <w:bCs/>
                <w:sz w:val="20"/>
                <w:szCs w:val="20"/>
              </w:rPr>
            </w:pPr>
            <w:r>
              <w:rPr>
                <w:rFonts w:ascii="Lato" w:hAnsi="Lato"/>
                <w:color w:val="000000"/>
                <w:sz w:val="20"/>
                <w:szCs w:val="20"/>
              </w:rPr>
              <w:t xml:space="preserve">                    216,169.29 </w:t>
            </w:r>
          </w:p>
        </w:tc>
        <w:tc>
          <w:tcPr>
            <w:tcW w:w="2410" w:type="dxa"/>
            <w:tcBorders>
              <w:top w:val="single" w:sz="6" w:space="0" w:color="auto"/>
              <w:left w:val="single" w:sz="6" w:space="0" w:color="auto"/>
              <w:bottom w:val="single" w:sz="6" w:space="0" w:color="auto"/>
              <w:right w:val="single" w:sz="6" w:space="0" w:color="auto"/>
            </w:tcBorders>
            <w:vAlign w:val="bottom"/>
          </w:tcPr>
          <w:p w14:paraId="760927F3" w14:textId="449B4B00" w:rsidR="00104E6A" w:rsidRPr="00B2230B" w:rsidRDefault="00104E6A" w:rsidP="00104E6A">
            <w:pPr>
              <w:jc w:val="right"/>
              <w:rPr>
                <w:rFonts w:ascii="Lato" w:hAnsi="Lato" w:cs="Calibri"/>
                <w:bCs/>
                <w:sz w:val="20"/>
                <w:szCs w:val="20"/>
              </w:rPr>
            </w:pPr>
            <w:r>
              <w:rPr>
                <w:rFonts w:ascii="Lato" w:hAnsi="Lato"/>
                <w:color w:val="000000"/>
                <w:sz w:val="20"/>
                <w:szCs w:val="20"/>
              </w:rPr>
              <w:t xml:space="preserve">                   146,743.81 </w:t>
            </w:r>
          </w:p>
        </w:tc>
      </w:tr>
      <w:tr w:rsidR="00104E6A" w:rsidRPr="006F669E" w14:paraId="5DFAE306" w14:textId="77777777" w:rsidTr="00C244FD">
        <w:trPr>
          <w:cantSplit/>
          <w:trHeight w:val="42"/>
        </w:trPr>
        <w:tc>
          <w:tcPr>
            <w:tcW w:w="4387" w:type="dxa"/>
            <w:tcBorders>
              <w:top w:val="single" w:sz="6" w:space="0" w:color="auto"/>
              <w:left w:val="single" w:sz="6" w:space="0" w:color="auto"/>
              <w:bottom w:val="single" w:sz="6" w:space="0" w:color="auto"/>
              <w:right w:val="single" w:sz="6" w:space="0" w:color="auto"/>
            </w:tcBorders>
          </w:tcPr>
          <w:p w14:paraId="56204B97" w14:textId="77777777" w:rsidR="00104E6A" w:rsidRPr="006F669E" w:rsidRDefault="00104E6A" w:rsidP="00104E6A">
            <w:pPr>
              <w:pStyle w:val="Texto"/>
              <w:spacing w:after="80" w:line="224" w:lineRule="exact"/>
              <w:ind w:firstLine="0"/>
              <w:jc w:val="left"/>
              <w:rPr>
                <w:rFonts w:ascii="Lato" w:hAnsi="Lato"/>
                <w:sz w:val="20"/>
                <w:szCs w:val="20"/>
              </w:rPr>
            </w:pPr>
            <w:r w:rsidRPr="006F669E">
              <w:rPr>
                <w:rFonts w:ascii="Lato" w:hAnsi="Lato"/>
                <w:sz w:val="20"/>
                <w:szCs w:val="20"/>
              </w:rPr>
              <w:t>BANCOS/TESORERÍA</w:t>
            </w:r>
          </w:p>
        </w:tc>
        <w:tc>
          <w:tcPr>
            <w:tcW w:w="2409" w:type="dxa"/>
            <w:tcBorders>
              <w:top w:val="single" w:sz="6" w:space="0" w:color="auto"/>
              <w:left w:val="single" w:sz="6" w:space="0" w:color="auto"/>
              <w:bottom w:val="single" w:sz="6" w:space="0" w:color="auto"/>
              <w:right w:val="single" w:sz="6" w:space="0" w:color="auto"/>
            </w:tcBorders>
            <w:vAlign w:val="bottom"/>
          </w:tcPr>
          <w:p w14:paraId="3000C0F7" w14:textId="00AA4CA7" w:rsidR="00104E6A" w:rsidRPr="00B2230B" w:rsidRDefault="00104E6A" w:rsidP="00104E6A">
            <w:pPr>
              <w:jc w:val="right"/>
              <w:rPr>
                <w:rFonts w:ascii="Lato" w:hAnsi="Lato" w:cs="Calibri"/>
                <w:bCs/>
                <w:sz w:val="20"/>
                <w:szCs w:val="20"/>
              </w:rPr>
            </w:pPr>
            <w:r>
              <w:rPr>
                <w:rFonts w:ascii="Lato" w:hAnsi="Lato"/>
                <w:color w:val="000000"/>
                <w:sz w:val="20"/>
                <w:szCs w:val="20"/>
              </w:rPr>
              <w:t xml:space="preserve">             22,773,453.28 </w:t>
            </w:r>
          </w:p>
        </w:tc>
        <w:tc>
          <w:tcPr>
            <w:tcW w:w="2410" w:type="dxa"/>
            <w:tcBorders>
              <w:top w:val="single" w:sz="6" w:space="0" w:color="auto"/>
              <w:left w:val="single" w:sz="6" w:space="0" w:color="auto"/>
              <w:bottom w:val="single" w:sz="6" w:space="0" w:color="auto"/>
              <w:right w:val="single" w:sz="6" w:space="0" w:color="auto"/>
            </w:tcBorders>
            <w:vAlign w:val="bottom"/>
          </w:tcPr>
          <w:p w14:paraId="27F786CB" w14:textId="4EF931AF" w:rsidR="00104E6A" w:rsidRPr="00B2230B" w:rsidRDefault="00104E6A" w:rsidP="00104E6A">
            <w:pPr>
              <w:jc w:val="right"/>
              <w:rPr>
                <w:rFonts w:ascii="Lato" w:hAnsi="Lato" w:cs="Calibri"/>
                <w:bCs/>
                <w:sz w:val="20"/>
                <w:szCs w:val="20"/>
              </w:rPr>
            </w:pPr>
            <w:r>
              <w:rPr>
                <w:rFonts w:ascii="Lato" w:hAnsi="Lato"/>
                <w:color w:val="000000"/>
                <w:sz w:val="20"/>
                <w:szCs w:val="20"/>
              </w:rPr>
              <w:t xml:space="preserve">          26,255,996.21 </w:t>
            </w:r>
          </w:p>
        </w:tc>
      </w:tr>
      <w:tr w:rsidR="00104E6A" w:rsidRPr="006F669E" w14:paraId="671C999C" w14:textId="77777777" w:rsidTr="00C244FD">
        <w:trPr>
          <w:cantSplit/>
          <w:trHeight w:val="210"/>
        </w:trPr>
        <w:tc>
          <w:tcPr>
            <w:tcW w:w="4387" w:type="dxa"/>
            <w:tcBorders>
              <w:top w:val="single" w:sz="6" w:space="0" w:color="auto"/>
              <w:left w:val="single" w:sz="6" w:space="0" w:color="auto"/>
              <w:bottom w:val="single" w:sz="6" w:space="0" w:color="auto"/>
              <w:right w:val="single" w:sz="6" w:space="0" w:color="auto"/>
            </w:tcBorders>
          </w:tcPr>
          <w:p w14:paraId="7CE44FBE" w14:textId="77777777" w:rsidR="00104E6A" w:rsidRPr="006F669E" w:rsidDel="005F43A8" w:rsidRDefault="00104E6A" w:rsidP="00104E6A">
            <w:pPr>
              <w:pStyle w:val="Texto"/>
              <w:spacing w:after="80" w:line="224" w:lineRule="exact"/>
              <w:ind w:firstLine="0"/>
              <w:jc w:val="left"/>
              <w:rPr>
                <w:rFonts w:ascii="Lato" w:hAnsi="Lato"/>
                <w:sz w:val="20"/>
                <w:szCs w:val="20"/>
              </w:rPr>
            </w:pPr>
            <w:r w:rsidRPr="006F669E">
              <w:rPr>
                <w:rFonts w:ascii="Lato" w:hAnsi="Lato"/>
                <w:sz w:val="20"/>
                <w:szCs w:val="20"/>
              </w:rPr>
              <w:t>BANCOS/DEPENDENCIAS Y OTROS</w:t>
            </w:r>
          </w:p>
        </w:tc>
        <w:tc>
          <w:tcPr>
            <w:tcW w:w="2409" w:type="dxa"/>
            <w:tcBorders>
              <w:top w:val="single" w:sz="6" w:space="0" w:color="auto"/>
              <w:left w:val="single" w:sz="6" w:space="0" w:color="auto"/>
              <w:bottom w:val="single" w:sz="6" w:space="0" w:color="auto"/>
              <w:right w:val="single" w:sz="6" w:space="0" w:color="auto"/>
            </w:tcBorders>
            <w:vAlign w:val="bottom"/>
          </w:tcPr>
          <w:p w14:paraId="5DD421CF" w14:textId="02EFF53E" w:rsidR="00104E6A" w:rsidRPr="00B2230B" w:rsidRDefault="00104E6A" w:rsidP="00104E6A">
            <w:pPr>
              <w:jc w:val="right"/>
              <w:rPr>
                <w:rFonts w:ascii="Lato" w:hAnsi="Lato" w:cs="Calibri"/>
                <w:bCs/>
                <w:sz w:val="20"/>
                <w:szCs w:val="20"/>
              </w:rPr>
            </w:pPr>
            <w:r>
              <w:rPr>
                <w:rFonts w:ascii="Lato" w:hAnsi="Lato"/>
                <w:color w:val="000000"/>
                <w:sz w:val="20"/>
                <w:szCs w:val="20"/>
              </w:rPr>
              <w:t xml:space="preserve">                                       -   </w:t>
            </w:r>
          </w:p>
        </w:tc>
        <w:tc>
          <w:tcPr>
            <w:tcW w:w="2410" w:type="dxa"/>
            <w:tcBorders>
              <w:top w:val="single" w:sz="6" w:space="0" w:color="auto"/>
              <w:left w:val="single" w:sz="6" w:space="0" w:color="auto"/>
              <w:bottom w:val="single" w:sz="6" w:space="0" w:color="auto"/>
              <w:right w:val="single" w:sz="6" w:space="0" w:color="auto"/>
            </w:tcBorders>
            <w:vAlign w:val="bottom"/>
          </w:tcPr>
          <w:p w14:paraId="2E21F0B8" w14:textId="1FA76DA5" w:rsidR="00104E6A" w:rsidRPr="00B2230B" w:rsidRDefault="00104E6A" w:rsidP="00104E6A">
            <w:pPr>
              <w:jc w:val="right"/>
              <w:rPr>
                <w:rFonts w:ascii="Lato" w:hAnsi="Lato" w:cs="Calibri"/>
                <w:bCs/>
                <w:sz w:val="20"/>
                <w:szCs w:val="20"/>
              </w:rPr>
            </w:pPr>
            <w:r>
              <w:rPr>
                <w:rFonts w:ascii="Lato" w:hAnsi="Lato"/>
                <w:color w:val="000000"/>
                <w:sz w:val="20"/>
                <w:szCs w:val="20"/>
              </w:rPr>
              <w:t xml:space="preserve">                                    -   </w:t>
            </w:r>
          </w:p>
        </w:tc>
      </w:tr>
      <w:tr w:rsidR="00104E6A" w:rsidRPr="006F669E" w14:paraId="17582471" w14:textId="77777777" w:rsidTr="00C244FD">
        <w:trPr>
          <w:cantSplit/>
          <w:trHeight w:val="359"/>
        </w:trPr>
        <w:tc>
          <w:tcPr>
            <w:tcW w:w="4387" w:type="dxa"/>
            <w:tcBorders>
              <w:top w:val="single" w:sz="6" w:space="0" w:color="auto"/>
              <w:left w:val="single" w:sz="6" w:space="0" w:color="auto"/>
              <w:bottom w:val="single" w:sz="6" w:space="0" w:color="auto"/>
              <w:right w:val="single" w:sz="6" w:space="0" w:color="auto"/>
            </w:tcBorders>
          </w:tcPr>
          <w:p w14:paraId="4F3DDC8C" w14:textId="77777777" w:rsidR="00104E6A" w:rsidRPr="006F669E" w:rsidRDefault="00104E6A" w:rsidP="00104E6A">
            <w:pPr>
              <w:pStyle w:val="Texto"/>
              <w:spacing w:after="80" w:line="224" w:lineRule="exact"/>
              <w:ind w:firstLine="0"/>
              <w:jc w:val="left"/>
              <w:rPr>
                <w:rFonts w:ascii="Lato" w:hAnsi="Lato"/>
                <w:sz w:val="20"/>
                <w:szCs w:val="20"/>
              </w:rPr>
            </w:pPr>
            <w:r w:rsidRPr="006F669E">
              <w:rPr>
                <w:rFonts w:ascii="Lato" w:hAnsi="Lato"/>
                <w:sz w:val="20"/>
                <w:szCs w:val="20"/>
              </w:rPr>
              <w:t xml:space="preserve">INVERSIONES TEMPORALES (HASTA 3 MESES) </w:t>
            </w:r>
          </w:p>
        </w:tc>
        <w:tc>
          <w:tcPr>
            <w:tcW w:w="2409" w:type="dxa"/>
            <w:tcBorders>
              <w:top w:val="single" w:sz="6" w:space="0" w:color="auto"/>
              <w:left w:val="single" w:sz="6" w:space="0" w:color="auto"/>
              <w:bottom w:val="single" w:sz="6" w:space="0" w:color="auto"/>
              <w:right w:val="single" w:sz="6" w:space="0" w:color="auto"/>
            </w:tcBorders>
            <w:vAlign w:val="bottom"/>
          </w:tcPr>
          <w:p w14:paraId="1342CFC3" w14:textId="76F3C583" w:rsidR="00104E6A" w:rsidRPr="00B2230B" w:rsidRDefault="00104E6A" w:rsidP="00104E6A">
            <w:pPr>
              <w:jc w:val="right"/>
              <w:rPr>
                <w:rFonts w:ascii="Lato" w:hAnsi="Lato" w:cs="Calibri"/>
                <w:bCs/>
                <w:sz w:val="20"/>
                <w:szCs w:val="20"/>
              </w:rPr>
            </w:pPr>
            <w:r>
              <w:rPr>
                <w:rFonts w:ascii="Lato" w:hAnsi="Lato"/>
                <w:color w:val="000000"/>
                <w:sz w:val="20"/>
                <w:szCs w:val="20"/>
              </w:rPr>
              <w:t xml:space="preserve">           634,999,540.13 </w:t>
            </w:r>
          </w:p>
        </w:tc>
        <w:tc>
          <w:tcPr>
            <w:tcW w:w="2410" w:type="dxa"/>
            <w:tcBorders>
              <w:top w:val="single" w:sz="6" w:space="0" w:color="auto"/>
              <w:left w:val="single" w:sz="6" w:space="0" w:color="auto"/>
              <w:bottom w:val="single" w:sz="6" w:space="0" w:color="auto"/>
              <w:right w:val="single" w:sz="6" w:space="0" w:color="auto"/>
            </w:tcBorders>
            <w:vAlign w:val="bottom"/>
          </w:tcPr>
          <w:p w14:paraId="05292AB5" w14:textId="501D26DC" w:rsidR="00104E6A" w:rsidRPr="00B2230B" w:rsidRDefault="00104E6A" w:rsidP="00104E6A">
            <w:pPr>
              <w:jc w:val="right"/>
              <w:rPr>
                <w:rFonts w:ascii="Lato" w:hAnsi="Lato" w:cs="Calibri"/>
                <w:bCs/>
                <w:sz w:val="20"/>
                <w:szCs w:val="20"/>
              </w:rPr>
            </w:pPr>
            <w:r>
              <w:rPr>
                <w:rFonts w:ascii="Lato" w:hAnsi="Lato"/>
                <w:color w:val="000000"/>
                <w:sz w:val="20"/>
                <w:szCs w:val="20"/>
              </w:rPr>
              <w:t xml:space="preserve">        944,591,314.52 </w:t>
            </w:r>
          </w:p>
        </w:tc>
      </w:tr>
      <w:tr w:rsidR="00AF2403" w:rsidRPr="006F669E" w14:paraId="2E3328C6" w14:textId="77777777" w:rsidTr="00C244FD">
        <w:trPr>
          <w:cantSplit/>
          <w:trHeight w:val="359"/>
        </w:trPr>
        <w:tc>
          <w:tcPr>
            <w:tcW w:w="4387" w:type="dxa"/>
            <w:tcBorders>
              <w:top w:val="single" w:sz="6" w:space="0" w:color="auto"/>
              <w:left w:val="single" w:sz="6" w:space="0" w:color="auto"/>
              <w:bottom w:val="single" w:sz="6" w:space="0" w:color="auto"/>
              <w:right w:val="single" w:sz="6" w:space="0" w:color="auto"/>
            </w:tcBorders>
          </w:tcPr>
          <w:p w14:paraId="2B7ACFDB" w14:textId="77777777" w:rsidR="00AF2403" w:rsidRPr="006F669E" w:rsidRDefault="00AF2403" w:rsidP="00AF2403">
            <w:pPr>
              <w:pStyle w:val="Texto"/>
              <w:spacing w:after="80" w:line="224" w:lineRule="exact"/>
              <w:ind w:firstLine="0"/>
              <w:jc w:val="left"/>
              <w:rPr>
                <w:rFonts w:ascii="Lato" w:hAnsi="Lato"/>
                <w:sz w:val="20"/>
                <w:szCs w:val="20"/>
              </w:rPr>
            </w:pPr>
            <w:r w:rsidRPr="006F669E">
              <w:rPr>
                <w:rFonts w:ascii="Lato" w:hAnsi="Lato"/>
                <w:sz w:val="20"/>
                <w:szCs w:val="20"/>
              </w:rPr>
              <w:t>FONDOS CON AFECTACIÓN ESPECÍFICA</w:t>
            </w:r>
          </w:p>
        </w:tc>
        <w:tc>
          <w:tcPr>
            <w:tcW w:w="2409" w:type="dxa"/>
            <w:tcBorders>
              <w:top w:val="single" w:sz="6" w:space="0" w:color="auto"/>
              <w:left w:val="single" w:sz="6" w:space="0" w:color="auto"/>
              <w:bottom w:val="single" w:sz="6" w:space="0" w:color="auto"/>
              <w:right w:val="single" w:sz="6" w:space="0" w:color="auto"/>
            </w:tcBorders>
            <w:vAlign w:val="bottom"/>
          </w:tcPr>
          <w:p w14:paraId="2184BF01" w14:textId="22F7BD3B" w:rsidR="00AF2403" w:rsidRPr="00B2230B" w:rsidRDefault="00AF2403" w:rsidP="00AF2403">
            <w:pPr>
              <w:jc w:val="right"/>
              <w:rPr>
                <w:rFonts w:ascii="Lato" w:hAnsi="Lato" w:cs="Calibri"/>
                <w:bCs/>
                <w:sz w:val="20"/>
                <w:szCs w:val="20"/>
              </w:rPr>
            </w:pPr>
            <w:r>
              <w:rPr>
                <w:rFonts w:ascii="Lato" w:hAnsi="Lato"/>
                <w:color w:val="000000"/>
                <w:sz w:val="20"/>
                <w:szCs w:val="20"/>
              </w:rPr>
              <w:t xml:space="preserve">                                       -   </w:t>
            </w:r>
          </w:p>
        </w:tc>
        <w:tc>
          <w:tcPr>
            <w:tcW w:w="2410" w:type="dxa"/>
            <w:tcBorders>
              <w:top w:val="single" w:sz="6" w:space="0" w:color="auto"/>
              <w:left w:val="single" w:sz="6" w:space="0" w:color="auto"/>
              <w:bottom w:val="single" w:sz="6" w:space="0" w:color="auto"/>
              <w:right w:val="single" w:sz="6" w:space="0" w:color="auto"/>
            </w:tcBorders>
            <w:vAlign w:val="bottom"/>
          </w:tcPr>
          <w:p w14:paraId="7CA056E9" w14:textId="06C412B2" w:rsidR="00AF2403" w:rsidRPr="00B2230B" w:rsidRDefault="00AF2403" w:rsidP="00AF2403">
            <w:pPr>
              <w:jc w:val="right"/>
              <w:rPr>
                <w:rFonts w:ascii="Lato" w:hAnsi="Lato" w:cs="Calibri"/>
                <w:bCs/>
                <w:sz w:val="20"/>
                <w:szCs w:val="20"/>
              </w:rPr>
            </w:pPr>
            <w:r>
              <w:rPr>
                <w:rFonts w:ascii="Lato" w:hAnsi="Lato"/>
                <w:color w:val="000000"/>
                <w:sz w:val="20"/>
                <w:szCs w:val="20"/>
              </w:rPr>
              <w:t xml:space="preserve">                                    -   </w:t>
            </w:r>
          </w:p>
        </w:tc>
      </w:tr>
      <w:tr w:rsidR="00AF2403" w:rsidRPr="006F669E" w14:paraId="4D257FA3" w14:textId="77777777" w:rsidTr="00C244FD">
        <w:trPr>
          <w:cantSplit/>
          <w:trHeight w:val="509"/>
        </w:trPr>
        <w:tc>
          <w:tcPr>
            <w:tcW w:w="4387" w:type="dxa"/>
            <w:tcBorders>
              <w:top w:val="single" w:sz="6" w:space="0" w:color="auto"/>
              <w:left w:val="single" w:sz="6" w:space="0" w:color="auto"/>
              <w:bottom w:val="single" w:sz="6" w:space="0" w:color="auto"/>
              <w:right w:val="single" w:sz="6" w:space="0" w:color="auto"/>
            </w:tcBorders>
          </w:tcPr>
          <w:p w14:paraId="7BAFFEC8" w14:textId="77777777" w:rsidR="00AF2403" w:rsidRPr="006F669E" w:rsidRDefault="00AF2403" w:rsidP="00AF2403">
            <w:pPr>
              <w:pStyle w:val="Texto"/>
              <w:spacing w:after="80" w:line="224" w:lineRule="exact"/>
              <w:ind w:firstLine="0"/>
              <w:jc w:val="left"/>
              <w:rPr>
                <w:rFonts w:ascii="Lato" w:hAnsi="Lato"/>
                <w:sz w:val="20"/>
                <w:szCs w:val="20"/>
              </w:rPr>
            </w:pPr>
            <w:r w:rsidRPr="006F669E">
              <w:rPr>
                <w:rFonts w:ascii="Lato" w:hAnsi="Lato"/>
                <w:sz w:val="20"/>
                <w:szCs w:val="20"/>
              </w:rPr>
              <w:t>DEPÓSITOS DE FONDOS DE TERCEROS EN GARANTÍA Y/O ADMINISTRACIÓN</w:t>
            </w:r>
          </w:p>
        </w:tc>
        <w:tc>
          <w:tcPr>
            <w:tcW w:w="2409" w:type="dxa"/>
            <w:tcBorders>
              <w:top w:val="single" w:sz="6" w:space="0" w:color="auto"/>
              <w:left w:val="single" w:sz="6" w:space="0" w:color="auto"/>
              <w:bottom w:val="single" w:sz="6" w:space="0" w:color="auto"/>
              <w:right w:val="single" w:sz="6" w:space="0" w:color="auto"/>
            </w:tcBorders>
            <w:vAlign w:val="bottom"/>
          </w:tcPr>
          <w:p w14:paraId="29CE2A1B" w14:textId="4D8C1364" w:rsidR="00AF2403" w:rsidRPr="00B2230B" w:rsidRDefault="00AF2403" w:rsidP="00AF2403">
            <w:pPr>
              <w:jc w:val="right"/>
              <w:rPr>
                <w:rFonts w:ascii="Lato" w:hAnsi="Lato" w:cs="Calibri"/>
                <w:bCs/>
                <w:sz w:val="20"/>
                <w:szCs w:val="20"/>
              </w:rPr>
            </w:pPr>
            <w:r>
              <w:rPr>
                <w:rFonts w:ascii="Lato" w:hAnsi="Lato"/>
                <w:color w:val="000000"/>
                <w:sz w:val="20"/>
                <w:szCs w:val="20"/>
              </w:rPr>
              <w:t xml:space="preserve">                                       -   </w:t>
            </w:r>
          </w:p>
        </w:tc>
        <w:tc>
          <w:tcPr>
            <w:tcW w:w="2410" w:type="dxa"/>
            <w:tcBorders>
              <w:top w:val="single" w:sz="6" w:space="0" w:color="auto"/>
              <w:left w:val="single" w:sz="6" w:space="0" w:color="auto"/>
              <w:bottom w:val="single" w:sz="6" w:space="0" w:color="auto"/>
              <w:right w:val="single" w:sz="6" w:space="0" w:color="auto"/>
            </w:tcBorders>
            <w:vAlign w:val="bottom"/>
          </w:tcPr>
          <w:p w14:paraId="65321391" w14:textId="10A26489" w:rsidR="00AF2403" w:rsidRPr="00B2230B" w:rsidRDefault="00AF2403" w:rsidP="00AF2403">
            <w:pPr>
              <w:jc w:val="right"/>
              <w:rPr>
                <w:rFonts w:ascii="Lato" w:hAnsi="Lato" w:cs="Calibri"/>
                <w:bCs/>
                <w:sz w:val="20"/>
                <w:szCs w:val="20"/>
              </w:rPr>
            </w:pPr>
            <w:r>
              <w:rPr>
                <w:rFonts w:ascii="Lato" w:hAnsi="Lato"/>
                <w:color w:val="000000"/>
                <w:sz w:val="20"/>
                <w:szCs w:val="20"/>
              </w:rPr>
              <w:t xml:space="preserve">                                    -   </w:t>
            </w:r>
          </w:p>
        </w:tc>
      </w:tr>
      <w:tr w:rsidR="00AF2403" w:rsidRPr="006F669E" w14:paraId="2FAE86C3" w14:textId="77777777" w:rsidTr="00C244FD">
        <w:trPr>
          <w:cantSplit/>
          <w:trHeight w:val="210"/>
        </w:trPr>
        <w:tc>
          <w:tcPr>
            <w:tcW w:w="4387" w:type="dxa"/>
            <w:tcBorders>
              <w:top w:val="single" w:sz="6" w:space="0" w:color="auto"/>
              <w:left w:val="single" w:sz="6" w:space="0" w:color="auto"/>
              <w:bottom w:val="single" w:sz="6" w:space="0" w:color="auto"/>
              <w:right w:val="single" w:sz="6" w:space="0" w:color="auto"/>
            </w:tcBorders>
          </w:tcPr>
          <w:p w14:paraId="329E6183" w14:textId="77777777" w:rsidR="00AF2403" w:rsidRPr="006F669E" w:rsidRDefault="00AF2403" w:rsidP="00AF2403">
            <w:pPr>
              <w:pStyle w:val="Texto"/>
              <w:spacing w:after="80" w:line="224" w:lineRule="exact"/>
              <w:ind w:firstLine="0"/>
              <w:jc w:val="left"/>
              <w:rPr>
                <w:rFonts w:ascii="Lato" w:hAnsi="Lato"/>
                <w:sz w:val="20"/>
                <w:szCs w:val="20"/>
              </w:rPr>
            </w:pPr>
            <w:r w:rsidRPr="006F669E">
              <w:rPr>
                <w:rFonts w:ascii="Lato" w:hAnsi="Lato"/>
                <w:sz w:val="20"/>
                <w:szCs w:val="20"/>
              </w:rPr>
              <w:t>OTROS EFECTIVOS Y EQUIVALENTES</w:t>
            </w:r>
          </w:p>
        </w:tc>
        <w:tc>
          <w:tcPr>
            <w:tcW w:w="2409" w:type="dxa"/>
            <w:tcBorders>
              <w:top w:val="single" w:sz="6" w:space="0" w:color="auto"/>
              <w:left w:val="single" w:sz="6" w:space="0" w:color="auto"/>
              <w:bottom w:val="single" w:sz="6" w:space="0" w:color="auto"/>
              <w:right w:val="single" w:sz="6" w:space="0" w:color="auto"/>
            </w:tcBorders>
            <w:vAlign w:val="bottom"/>
          </w:tcPr>
          <w:p w14:paraId="010FBB81" w14:textId="775E519A" w:rsidR="00AF2403" w:rsidRPr="00B2230B" w:rsidRDefault="00AF2403" w:rsidP="00AF2403">
            <w:pPr>
              <w:jc w:val="right"/>
              <w:rPr>
                <w:rFonts w:ascii="Lato" w:hAnsi="Lato" w:cs="Calibri"/>
                <w:bCs/>
                <w:sz w:val="20"/>
                <w:szCs w:val="20"/>
              </w:rPr>
            </w:pPr>
            <w:r>
              <w:rPr>
                <w:rFonts w:ascii="Lato" w:hAnsi="Lato"/>
                <w:color w:val="000000"/>
                <w:sz w:val="20"/>
                <w:szCs w:val="20"/>
              </w:rPr>
              <w:t xml:space="preserve">                                       -   </w:t>
            </w:r>
          </w:p>
        </w:tc>
        <w:tc>
          <w:tcPr>
            <w:tcW w:w="2410" w:type="dxa"/>
            <w:tcBorders>
              <w:top w:val="single" w:sz="6" w:space="0" w:color="auto"/>
              <w:left w:val="single" w:sz="6" w:space="0" w:color="auto"/>
              <w:bottom w:val="single" w:sz="6" w:space="0" w:color="auto"/>
              <w:right w:val="single" w:sz="6" w:space="0" w:color="auto"/>
            </w:tcBorders>
            <w:vAlign w:val="bottom"/>
          </w:tcPr>
          <w:p w14:paraId="53990054" w14:textId="1CB85847" w:rsidR="00AF2403" w:rsidRPr="00B2230B" w:rsidRDefault="00AF2403" w:rsidP="00AF2403">
            <w:pPr>
              <w:jc w:val="right"/>
              <w:rPr>
                <w:rFonts w:ascii="Lato" w:hAnsi="Lato" w:cs="Calibri"/>
                <w:bCs/>
                <w:sz w:val="20"/>
                <w:szCs w:val="20"/>
              </w:rPr>
            </w:pPr>
            <w:r>
              <w:rPr>
                <w:rFonts w:ascii="Lato" w:hAnsi="Lato"/>
                <w:color w:val="000000"/>
                <w:sz w:val="20"/>
                <w:szCs w:val="20"/>
              </w:rPr>
              <w:t xml:space="preserve">                                    -   </w:t>
            </w:r>
          </w:p>
        </w:tc>
      </w:tr>
      <w:tr w:rsidR="00AF2403" w:rsidRPr="006F669E" w14:paraId="344A2058" w14:textId="77777777" w:rsidTr="00C244FD">
        <w:trPr>
          <w:cantSplit/>
          <w:trHeight w:val="359"/>
        </w:trPr>
        <w:tc>
          <w:tcPr>
            <w:tcW w:w="4387" w:type="dxa"/>
            <w:tcBorders>
              <w:top w:val="single" w:sz="6" w:space="0" w:color="auto"/>
              <w:left w:val="single" w:sz="6" w:space="0" w:color="auto"/>
              <w:bottom w:val="single" w:sz="4" w:space="0" w:color="auto"/>
              <w:right w:val="single" w:sz="6" w:space="0" w:color="auto"/>
            </w:tcBorders>
          </w:tcPr>
          <w:p w14:paraId="5574A986" w14:textId="77777777" w:rsidR="00AF2403" w:rsidRPr="006F669E" w:rsidRDefault="00AF2403" w:rsidP="00AF2403">
            <w:pPr>
              <w:pStyle w:val="Texto"/>
              <w:spacing w:after="80" w:line="224" w:lineRule="exact"/>
              <w:ind w:firstLine="0"/>
              <w:jc w:val="left"/>
              <w:rPr>
                <w:rFonts w:ascii="Lato" w:hAnsi="Lato"/>
                <w:b/>
                <w:sz w:val="20"/>
                <w:szCs w:val="20"/>
              </w:rPr>
            </w:pPr>
            <w:r w:rsidRPr="006F669E">
              <w:rPr>
                <w:rFonts w:ascii="Lato" w:hAnsi="Lato"/>
                <w:b/>
                <w:sz w:val="20"/>
                <w:szCs w:val="20"/>
              </w:rPr>
              <w:t>TOTAL DE EFECTIVO Y EQUIVALENTES</w:t>
            </w:r>
          </w:p>
        </w:tc>
        <w:tc>
          <w:tcPr>
            <w:tcW w:w="2409" w:type="dxa"/>
            <w:tcBorders>
              <w:top w:val="single" w:sz="6" w:space="0" w:color="auto"/>
              <w:left w:val="single" w:sz="6" w:space="0" w:color="auto"/>
              <w:bottom w:val="single" w:sz="4" w:space="0" w:color="auto"/>
              <w:right w:val="single" w:sz="6" w:space="0" w:color="auto"/>
            </w:tcBorders>
            <w:vAlign w:val="bottom"/>
          </w:tcPr>
          <w:p w14:paraId="77986CD7" w14:textId="28C7AD29" w:rsidR="00AF2403" w:rsidRPr="00B2230B" w:rsidRDefault="00B05D01" w:rsidP="00104E6A">
            <w:pPr>
              <w:jc w:val="right"/>
              <w:rPr>
                <w:rFonts w:ascii="Lato" w:hAnsi="Lato" w:cs="Calibri"/>
                <w:b/>
                <w:bCs/>
                <w:sz w:val="20"/>
                <w:szCs w:val="20"/>
              </w:rPr>
            </w:pPr>
            <w:r>
              <w:rPr>
                <w:rFonts w:ascii="Lato" w:hAnsi="Lato"/>
                <w:b/>
                <w:bCs/>
                <w:sz w:val="20"/>
                <w:szCs w:val="20"/>
              </w:rPr>
              <w:t xml:space="preserve">           </w:t>
            </w:r>
            <w:r w:rsidR="00104E6A">
              <w:rPr>
                <w:rFonts w:ascii="Lato" w:hAnsi="Lato"/>
                <w:b/>
                <w:bCs/>
                <w:sz w:val="20"/>
                <w:szCs w:val="20"/>
              </w:rPr>
              <w:t>657,989,162.70</w:t>
            </w:r>
            <w:r w:rsidR="00AF2403">
              <w:rPr>
                <w:rFonts w:ascii="Lato" w:hAnsi="Lato"/>
                <w:b/>
                <w:bCs/>
                <w:sz w:val="20"/>
                <w:szCs w:val="20"/>
              </w:rPr>
              <w:t xml:space="preserve"> </w:t>
            </w:r>
          </w:p>
        </w:tc>
        <w:tc>
          <w:tcPr>
            <w:tcW w:w="2410" w:type="dxa"/>
            <w:tcBorders>
              <w:top w:val="single" w:sz="6" w:space="0" w:color="auto"/>
              <w:left w:val="single" w:sz="6" w:space="0" w:color="auto"/>
              <w:bottom w:val="single" w:sz="4" w:space="0" w:color="auto"/>
              <w:right w:val="single" w:sz="6" w:space="0" w:color="auto"/>
            </w:tcBorders>
            <w:vAlign w:val="bottom"/>
          </w:tcPr>
          <w:p w14:paraId="2D947B47" w14:textId="2BAFD23F" w:rsidR="00AF2403" w:rsidRPr="00B2230B" w:rsidRDefault="00347070" w:rsidP="00AF2403">
            <w:pPr>
              <w:jc w:val="right"/>
              <w:rPr>
                <w:rFonts w:ascii="Lato" w:hAnsi="Lato" w:cs="Calibri"/>
                <w:b/>
                <w:bCs/>
                <w:sz w:val="20"/>
                <w:szCs w:val="20"/>
              </w:rPr>
            </w:pPr>
            <w:r>
              <w:rPr>
                <w:rFonts w:ascii="Lato" w:hAnsi="Lato"/>
                <w:b/>
                <w:bCs/>
                <w:sz w:val="20"/>
                <w:szCs w:val="20"/>
              </w:rPr>
              <w:t xml:space="preserve">       </w:t>
            </w:r>
            <w:r w:rsidR="00AF2403">
              <w:rPr>
                <w:rFonts w:ascii="Lato" w:hAnsi="Lato"/>
                <w:b/>
                <w:bCs/>
                <w:sz w:val="20"/>
                <w:szCs w:val="20"/>
              </w:rPr>
              <w:t xml:space="preserve"> </w:t>
            </w:r>
            <w:r>
              <w:rPr>
                <w:rFonts w:ascii="Lato" w:hAnsi="Lato"/>
                <w:b/>
                <w:bCs/>
                <w:sz w:val="20"/>
                <w:szCs w:val="20"/>
              </w:rPr>
              <w:t>970,994,054.54</w:t>
            </w:r>
          </w:p>
        </w:tc>
      </w:tr>
      <w:tr w:rsidR="009452D8" w:rsidRPr="006F669E" w14:paraId="379E5A1E" w14:textId="77777777" w:rsidTr="009452D8">
        <w:trPr>
          <w:cantSplit/>
          <w:trHeight w:val="359"/>
        </w:trPr>
        <w:tc>
          <w:tcPr>
            <w:tcW w:w="9206" w:type="dxa"/>
            <w:gridSpan w:val="3"/>
          </w:tcPr>
          <w:p w14:paraId="2F6E5ACE" w14:textId="77777777" w:rsidR="009452D8" w:rsidRDefault="009452D8" w:rsidP="009452D8">
            <w:pPr>
              <w:jc w:val="right"/>
              <w:rPr>
                <w:rFonts w:ascii="Lato" w:hAnsi="Lato"/>
                <w:b/>
                <w:bCs/>
                <w:sz w:val="20"/>
                <w:szCs w:val="20"/>
              </w:rPr>
            </w:pPr>
          </w:p>
        </w:tc>
      </w:tr>
    </w:tbl>
    <w:p w14:paraId="2C7684A2" w14:textId="77777777" w:rsidR="00CF370D" w:rsidRDefault="00CF370D" w:rsidP="00900CB9">
      <w:pPr>
        <w:autoSpaceDE w:val="0"/>
        <w:autoSpaceDN w:val="0"/>
        <w:adjustRightInd w:val="0"/>
        <w:spacing w:line="360" w:lineRule="auto"/>
        <w:ind w:left="708"/>
        <w:jc w:val="both"/>
        <w:rPr>
          <w:rFonts w:ascii="Lato" w:hAnsi="Lato" w:cs="Arial"/>
          <w:bCs/>
          <w:sz w:val="20"/>
          <w:szCs w:val="20"/>
        </w:rPr>
      </w:pPr>
    </w:p>
    <w:tbl>
      <w:tblPr>
        <w:tblpPr w:leftFromText="141" w:rightFromText="141" w:vertAnchor="text" w:horzAnchor="margin" w:tblpXSpec="center" w:tblpY="196"/>
        <w:tblW w:w="0" w:type="auto"/>
        <w:tblLayout w:type="fixed"/>
        <w:tblCellMar>
          <w:left w:w="70" w:type="dxa"/>
          <w:right w:w="70" w:type="dxa"/>
        </w:tblCellMar>
        <w:tblLook w:val="0600" w:firstRow="0" w:lastRow="0" w:firstColumn="0" w:lastColumn="0" w:noHBand="1" w:noVBand="1"/>
      </w:tblPr>
      <w:tblGrid>
        <w:gridCol w:w="4850"/>
        <w:gridCol w:w="258"/>
        <w:gridCol w:w="258"/>
        <w:gridCol w:w="277"/>
        <w:gridCol w:w="1987"/>
        <w:gridCol w:w="1770"/>
      </w:tblGrid>
      <w:tr w:rsidR="00CF370D" w:rsidRPr="006F669E" w14:paraId="24FF62EB" w14:textId="77777777" w:rsidTr="00CF370D">
        <w:trPr>
          <w:trHeight w:val="255"/>
        </w:trPr>
        <w:tc>
          <w:tcPr>
            <w:tcW w:w="940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19F34734" w14:textId="77777777" w:rsidR="00CF370D" w:rsidRPr="006F669E" w:rsidRDefault="00CF370D" w:rsidP="00CF370D">
            <w:pPr>
              <w:jc w:val="center"/>
              <w:rPr>
                <w:rFonts w:ascii="Lato" w:hAnsi="Lato" w:cs="Calibri"/>
                <w:b/>
                <w:bCs/>
                <w:color w:val="000000"/>
                <w:sz w:val="20"/>
                <w:szCs w:val="20"/>
                <w:lang w:val="es-ES"/>
              </w:rPr>
            </w:pPr>
            <w:r w:rsidRPr="00B933B7">
              <w:rPr>
                <w:rFonts w:ascii="Lato" w:hAnsi="Lato" w:cs="Calibri"/>
                <w:b/>
                <w:bCs/>
                <w:color w:val="000000"/>
                <w:sz w:val="20"/>
                <w:szCs w:val="20"/>
                <w:lang w:val="es-ES"/>
              </w:rPr>
              <w:t>ADQUISICIONES DE ACTIVIDADES DE INVERSIÓN EFECTIVAMENTE PAGADAS</w:t>
            </w:r>
          </w:p>
        </w:tc>
      </w:tr>
      <w:tr w:rsidR="00CF370D" w:rsidRPr="006F669E" w14:paraId="0A48A703" w14:textId="77777777" w:rsidTr="00CF370D">
        <w:trPr>
          <w:trHeight w:val="255"/>
        </w:trPr>
        <w:tc>
          <w:tcPr>
            <w:tcW w:w="564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7482A0B8" w14:textId="77777777" w:rsidR="00CF370D" w:rsidRPr="006F669E" w:rsidRDefault="00CF370D" w:rsidP="00CF370D">
            <w:pPr>
              <w:rPr>
                <w:rFonts w:ascii="Lato" w:hAnsi="Lato" w:cs="Calibri"/>
                <w:b/>
                <w:bCs/>
                <w:color w:val="000000"/>
                <w:sz w:val="20"/>
                <w:szCs w:val="20"/>
                <w:lang w:val="es-ES"/>
              </w:rPr>
            </w:pPr>
            <w:r w:rsidRPr="006F669E">
              <w:rPr>
                <w:rFonts w:ascii="Lato" w:hAnsi="Lato" w:cs="Calibri"/>
                <w:b/>
                <w:bCs/>
                <w:color w:val="000000"/>
                <w:sz w:val="20"/>
                <w:szCs w:val="20"/>
                <w:lang w:val="es-ES"/>
              </w:rPr>
              <w:t>CONCEPTO</w:t>
            </w:r>
          </w:p>
        </w:tc>
        <w:tc>
          <w:tcPr>
            <w:tcW w:w="1987" w:type="dxa"/>
            <w:tcBorders>
              <w:top w:val="nil"/>
              <w:left w:val="nil"/>
              <w:bottom w:val="single" w:sz="4" w:space="0" w:color="auto"/>
              <w:right w:val="single" w:sz="4" w:space="0" w:color="auto"/>
            </w:tcBorders>
            <w:shd w:val="clear" w:color="auto" w:fill="auto"/>
            <w:noWrap/>
            <w:vAlign w:val="bottom"/>
            <w:hideMark/>
          </w:tcPr>
          <w:p w14:paraId="525C9A65" w14:textId="385626AF" w:rsidR="00CF370D" w:rsidRPr="006F669E" w:rsidRDefault="00396891" w:rsidP="00CF370D">
            <w:pPr>
              <w:jc w:val="center"/>
              <w:rPr>
                <w:rFonts w:ascii="Lato" w:hAnsi="Lato" w:cs="Calibri"/>
                <w:b/>
                <w:bCs/>
                <w:color w:val="000000"/>
                <w:sz w:val="20"/>
                <w:szCs w:val="20"/>
                <w:lang w:val="es-ES"/>
              </w:rPr>
            </w:pPr>
            <w:r>
              <w:rPr>
                <w:rFonts w:ascii="Lato" w:hAnsi="Lato" w:cs="Calibri"/>
                <w:b/>
                <w:bCs/>
                <w:color w:val="000000"/>
                <w:sz w:val="20"/>
                <w:szCs w:val="20"/>
                <w:lang w:val="es-ES"/>
              </w:rPr>
              <w:t>2026</w:t>
            </w:r>
          </w:p>
        </w:tc>
        <w:tc>
          <w:tcPr>
            <w:tcW w:w="1770" w:type="dxa"/>
            <w:tcBorders>
              <w:top w:val="nil"/>
              <w:left w:val="nil"/>
              <w:bottom w:val="single" w:sz="4" w:space="0" w:color="auto"/>
              <w:right w:val="single" w:sz="4" w:space="0" w:color="auto"/>
            </w:tcBorders>
            <w:shd w:val="clear" w:color="auto" w:fill="auto"/>
            <w:noWrap/>
            <w:vAlign w:val="bottom"/>
            <w:hideMark/>
          </w:tcPr>
          <w:p w14:paraId="459BEFBB" w14:textId="0B655B6A" w:rsidR="00CF370D" w:rsidRPr="006F669E" w:rsidRDefault="00396891" w:rsidP="00CF370D">
            <w:pPr>
              <w:jc w:val="center"/>
              <w:rPr>
                <w:rFonts w:ascii="Lato" w:hAnsi="Lato" w:cs="Calibri"/>
                <w:b/>
                <w:bCs/>
                <w:color w:val="000000"/>
                <w:sz w:val="20"/>
                <w:szCs w:val="20"/>
                <w:lang w:val="es-ES"/>
              </w:rPr>
            </w:pPr>
            <w:r>
              <w:rPr>
                <w:rFonts w:ascii="Lato" w:hAnsi="Lato" w:cs="Calibri"/>
                <w:b/>
                <w:bCs/>
                <w:color w:val="000000"/>
                <w:sz w:val="20"/>
                <w:szCs w:val="20"/>
                <w:lang w:val="es-ES"/>
              </w:rPr>
              <w:t>2025</w:t>
            </w:r>
          </w:p>
        </w:tc>
      </w:tr>
      <w:tr w:rsidR="00CF370D" w:rsidRPr="006F669E" w14:paraId="00B7D76B" w14:textId="77777777" w:rsidTr="00CF370D">
        <w:trPr>
          <w:trHeight w:val="255"/>
        </w:trPr>
        <w:tc>
          <w:tcPr>
            <w:tcW w:w="5643"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203BDBE8" w14:textId="77777777" w:rsidR="00CF370D" w:rsidRPr="006F669E" w:rsidRDefault="00CF370D" w:rsidP="00CF370D">
            <w:pPr>
              <w:rPr>
                <w:rFonts w:ascii="Lato" w:hAnsi="Lato" w:cs="Calibri"/>
                <w:b/>
                <w:bCs/>
                <w:color w:val="000000"/>
                <w:sz w:val="20"/>
                <w:szCs w:val="20"/>
                <w:lang w:val="es-ES"/>
              </w:rPr>
            </w:pPr>
            <w:r w:rsidRPr="006F669E">
              <w:rPr>
                <w:rFonts w:ascii="Lato" w:hAnsi="Lato" w:cs="Calibri"/>
                <w:b/>
                <w:bCs/>
                <w:color w:val="000000"/>
                <w:sz w:val="20"/>
                <w:szCs w:val="20"/>
                <w:lang w:val="es-ES"/>
              </w:rPr>
              <w:t>BIENES INMUEBLES, INFRAESTRUCTURA Y CONSTRUCCIONES EN PROCESO</w:t>
            </w:r>
          </w:p>
        </w:tc>
        <w:tc>
          <w:tcPr>
            <w:tcW w:w="1987" w:type="dxa"/>
            <w:tcBorders>
              <w:top w:val="nil"/>
              <w:left w:val="nil"/>
              <w:bottom w:val="single" w:sz="4" w:space="0" w:color="auto"/>
              <w:right w:val="single" w:sz="4" w:space="0" w:color="auto"/>
            </w:tcBorders>
            <w:shd w:val="clear" w:color="auto" w:fill="auto"/>
            <w:noWrap/>
            <w:vAlign w:val="center"/>
            <w:hideMark/>
          </w:tcPr>
          <w:p w14:paraId="33702780" w14:textId="77777777" w:rsidR="00CF370D" w:rsidRPr="006F669E" w:rsidRDefault="00CF370D" w:rsidP="00CF370D">
            <w:pPr>
              <w:jc w:val="right"/>
              <w:rPr>
                <w:rFonts w:ascii="Lato" w:hAnsi="Lato" w:cs="Calibri"/>
                <w:b/>
                <w:bCs/>
                <w:color w:val="000000"/>
                <w:sz w:val="20"/>
                <w:szCs w:val="20"/>
                <w:lang w:val="es-ES"/>
              </w:rPr>
            </w:pPr>
            <w:r w:rsidRPr="006F669E">
              <w:rPr>
                <w:rFonts w:ascii="Lato" w:hAnsi="Lato" w:cs="Calibri"/>
                <w:b/>
                <w:bCs/>
                <w:color w:val="000000"/>
                <w:sz w:val="20"/>
                <w:szCs w:val="20"/>
                <w:lang w:val="es-ES"/>
              </w:rPr>
              <w:t>0.00</w:t>
            </w:r>
          </w:p>
        </w:tc>
        <w:tc>
          <w:tcPr>
            <w:tcW w:w="1770" w:type="dxa"/>
            <w:tcBorders>
              <w:top w:val="nil"/>
              <w:left w:val="nil"/>
              <w:bottom w:val="single" w:sz="4" w:space="0" w:color="auto"/>
              <w:right w:val="single" w:sz="4" w:space="0" w:color="auto"/>
            </w:tcBorders>
            <w:shd w:val="clear" w:color="auto" w:fill="auto"/>
            <w:noWrap/>
            <w:vAlign w:val="center"/>
            <w:hideMark/>
          </w:tcPr>
          <w:p w14:paraId="70A839A1" w14:textId="77777777" w:rsidR="00CF370D" w:rsidRPr="006F669E" w:rsidRDefault="00CF370D" w:rsidP="00CF370D">
            <w:pPr>
              <w:jc w:val="right"/>
              <w:rPr>
                <w:rFonts w:ascii="Lato" w:hAnsi="Lato" w:cs="Calibri"/>
                <w:b/>
                <w:bCs/>
                <w:color w:val="000000"/>
                <w:sz w:val="20"/>
                <w:szCs w:val="20"/>
                <w:lang w:val="es-ES"/>
              </w:rPr>
            </w:pPr>
            <w:r w:rsidRPr="006F669E">
              <w:rPr>
                <w:rFonts w:ascii="Lato" w:hAnsi="Lato" w:cs="Calibri"/>
                <w:b/>
                <w:bCs/>
                <w:color w:val="000000"/>
                <w:sz w:val="20"/>
                <w:szCs w:val="20"/>
                <w:lang w:val="es-ES"/>
              </w:rPr>
              <w:t>0.00</w:t>
            </w:r>
          </w:p>
        </w:tc>
      </w:tr>
      <w:tr w:rsidR="00CF370D" w:rsidRPr="006F669E" w14:paraId="486BF8E9" w14:textId="77777777" w:rsidTr="00CF370D">
        <w:trPr>
          <w:trHeight w:val="255"/>
        </w:trPr>
        <w:tc>
          <w:tcPr>
            <w:tcW w:w="4850" w:type="dxa"/>
            <w:tcBorders>
              <w:top w:val="nil"/>
              <w:left w:val="single" w:sz="4" w:space="0" w:color="auto"/>
              <w:bottom w:val="single" w:sz="4" w:space="0" w:color="auto"/>
              <w:right w:val="nil"/>
            </w:tcBorders>
            <w:shd w:val="clear" w:color="auto" w:fill="auto"/>
            <w:noWrap/>
            <w:vAlign w:val="bottom"/>
            <w:hideMark/>
          </w:tcPr>
          <w:p w14:paraId="27CFD626" w14:textId="77777777" w:rsidR="00CF370D" w:rsidRPr="006F669E" w:rsidRDefault="00CF370D" w:rsidP="00CF370D">
            <w:pPr>
              <w:rPr>
                <w:rFonts w:ascii="Lato" w:hAnsi="Lato" w:cs="Calibri"/>
                <w:color w:val="000000"/>
                <w:sz w:val="20"/>
                <w:szCs w:val="20"/>
                <w:lang w:val="es-ES"/>
              </w:rPr>
            </w:pPr>
            <w:r w:rsidRPr="006F669E">
              <w:rPr>
                <w:rFonts w:ascii="Lato" w:hAnsi="Lato" w:cs="Calibri"/>
                <w:color w:val="000000"/>
                <w:sz w:val="20"/>
                <w:szCs w:val="20"/>
                <w:lang w:val="es-ES"/>
              </w:rPr>
              <w:t>TERRENOS</w:t>
            </w:r>
          </w:p>
        </w:tc>
        <w:tc>
          <w:tcPr>
            <w:tcW w:w="258" w:type="dxa"/>
            <w:tcBorders>
              <w:top w:val="nil"/>
              <w:left w:val="nil"/>
              <w:bottom w:val="single" w:sz="4" w:space="0" w:color="auto"/>
              <w:right w:val="nil"/>
            </w:tcBorders>
            <w:shd w:val="clear" w:color="auto" w:fill="auto"/>
            <w:noWrap/>
            <w:vAlign w:val="bottom"/>
            <w:hideMark/>
          </w:tcPr>
          <w:p w14:paraId="6B574512" w14:textId="77777777" w:rsidR="00CF370D" w:rsidRPr="006F669E" w:rsidRDefault="00CF370D" w:rsidP="00CF370D">
            <w:pPr>
              <w:rPr>
                <w:rFonts w:ascii="Lato" w:hAnsi="Lato" w:cs="Calibri"/>
                <w:color w:val="000000"/>
                <w:sz w:val="20"/>
                <w:szCs w:val="20"/>
                <w:lang w:val="es-ES"/>
              </w:rPr>
            </w:pPr>
            <w:r w:rsidRPr="006F669E">
              <w:rPr>
                <w:rFonts w:ascii="Lato" w:hAnsi="Lato" w:cs="Calibri"/>
                <w:color w:val="000000"/>
                <w:sz w:val="20"/>
                <w:szCs w:val="20"/>
                <w:lang w:val="es-ES"/>
              </w:rPr>
              <w:t> </w:t>
            </w:r>
          </w:p>
        </w:tc>
        <w:tc>
          <w:tcPr>
            <w:tcW w:w="258" w:type="dxa"/>
            <w:tcBorders>
              <w:top w:val="nil"/>
              <w:left w:val="nil"/>
              <w:bottom w:val="single" w:sz="4" w:space="0" w:color="auto"/>
              <w:right w:val="nil"/>
            </w:tcBorders>
            <w:shd w:val="clear" w:color="auto" w:fill="auto"/>
            <w:noWrap/>
            <w:vAlign w:val="bottom"/>
            <w:hideMark/>
          </w:tcPr>
          <w:p w14:paraId="0E01C402" w14:textId="77777777" w:rsidR="00CF370D" w:rsidRPr="006F669E" w:rsidRDefault="00CF370D" w:rsidP="00CF370D">
            <w:pPr>
              <w:rPr>
                <w:rFonts w:ascii="Lato" w:hAnsi="Lato" w:cs="Calibri"/>
                <w:color w:val="000000"/>
                <w:sz w:val="20"/>
                <w:szCs w:val="20"/>
                <w:lang w:val="es-ES"/>
              </w:rPr>
            </w:pPr>
            <w:r w:rsidRPr="006F669E">
              <w:rPr>
                <w:rFonts w:ascii="Lato" w:hAnsi="Lato" w:cs="Calibri"/>
                <w:color w:val="000000"/>
                <w:sz w:val="20"/>
                <w:szCs w:val="20"/>
                <w:lang w:val="es-ES"/>
              </w:rPr>
              <w:t> </w:t>
            </w:r>
          </w:p>
        </w:tc>
        <w:tc>
          <w:tcPr>
            <w:tcW w:w="277" w:type="dxa"/>
            <w:tcBorders>
              <w:top w:val="nil"/>
              <w:left w:val="nil"/>
              <w:bottom w:val="single" w:sz="4" w:space="0" w:color="auto"/>
              <w:right w:val="single" w:sz="4" w:space="0" w:color="auto"/>
            </w:tcBorders>
            <w:shd w:val="clear" w:color="auto" w:fill="auto"/>
            <w:noWrap/>
            <w:vAlign w:val="bottom"/>
            <w:hideMark/>
          </w:tcPr>
          <w:p w14:paraId="74C9315A" w14:textId="77777777" w:rsidR="00CF370D" w:rsidRPr="006F669E" w:rsidRDefault="00CF370D" w:rsidP="00CF370D">
            <w:pPr>
              <w:rPr>
                <w:rFonts w:ascii="Lato" w:hAnsi="Lato" w:cs="Calibri"/>
                <w:color w:val="000000"/>
                <w:sz w:val="20"/>
                <w:szCs w:val="20"/>
                <w:lang w:val="es-ES"/>
              </w:rPr>
            </w:pPr>
            <w:r w:rsidRPr="006F669E">
              <w:rPr>
                <w:rFonts w:ascii="Lato" w:hAnsi="Lato" w:cs="Calibri"/>
                <w:color w:val="000000"/>
                <w:sz w:val="20"/>
                <w:szCs w:val="20"/>
                <w:lang w:val="es-ES"/>
              </w:rPr>
              <w:t> </w:t>
            </w:r>
          </w:p>
        </w:tc>
        <w:tc>
          <w:tcPr>
            <w:tcW w:w="1987" w:type="dxa"/>
            <w:tcBorders>
              <w:top w:val="nil"/>
              <w:left w:val="nil"/>
              <w:bottom w:val="single" w:sz="4" w:space="0" w:color="auto"/>
              <w:right w:val="single" w:sz="4" w:space="0" w:color="auto"/>
            </w:tcBorders>
            <w:shd w:val="clear" w:color="auto" w:fill="auto"/>
            <w:noWrap/>
            <w:vAlign w:val="bottom"/>
            <w:hideMark/>
          </w:tcPr>
          <w:p w14:paraId="6577457A" w14:textId="77777777" w:rsidR="00CF370D" w:rsidRPr="006F669E" w:rsidRDefault="00CF370D" w:rsidP="00CF370D">
            <w:pPr>
              <w:jc w:val="right"/>
              <w:rPr>
                <w:rFonts w:ascii="Lato" w:hAnsi="Lato" w:cs="Calibri"/>
                <w:color w:val="000000"/>
                <w:sz w:val="20"/>
                <w:szCs w:val="20"/>
                <w:lang w:val="es-ES"/>
              </w:rPr>
            </w:pPr>
            <w:r w:rsidRPr="006F669E">
              <w:rPr>
                <w:rFonts w:ascii="Lato" w:hAnsi="Lato" w:cs="Calibri"/>
                <w:color w:val="000000"/>
                <w:sz w:val="20"/>
                <w:szCs w:val="20"/>
                <w:lang w:val="es-ES"/>
              </w:rPr>
              <w:t>0.00</w:t>
            </w:r>
          </w:p>
        </w:tc>
        <w:tc>
          <w:tcPr>
            <w:tcW w:w="1770" w:type="dxa"/>
            <w:tcBorders>
              <w:top w:val="nil"/>
              <w:left w:val="nil"/>
              <w:bottom w:val="single" w:sz="4" w:space="0" w:color="auto"/>
              <w:right w:val="single" w:sz="4" w:space="0" w:color="auto"/>
            </w:tcBorders>
            <w:shd w:val="clear" w:color="auto" w:fill="auto"/>
            <w:noWrap/>
            <w:vAlign w:val="bottom"/>
            <w:hideMark/>
          </w:tcPr>
          <w:p w14:paraId="2BB135DC" w14:textId="77777777" w:rsidR="00CF370D" w:rsidRPr="006F669E" w:rsidRDefault="00CF370D" w:rsidP="00CF370D">
            <w:pPr>
              <w:jc w:val="right"/>
              <w:rPr>
                <w:rFonts w:ascii="Lato" w:hAnsi="Lato" w:cs="Calibri"/>
                <w:color w:val="000000"/>
                <w:sz w:val="20"/>
                <w:szCs w:val="20"/>
                <w:lang w:val="es-ES"/>
              </w:rPr>
            </w:pPr>
            <w:r w:rsidRPr="006F669E">
              <w:rPr>
                <w:rFonts w:ascii="Lato" w:hAnsi="Lato" w:cs="Calibri"/>
                <w:color w:val="000000"/>
                <w:sz w:val="20"/>
                <w:szCs w:val="20"/>
                <w:lang w:val="es-ES"/>
              </w:rPr>
              <w:t>0.00</w:t>
            </w:r>
          </w:p>
        </w:tc>
      </w:tr>
      <w:tr w:rsidR="00CF370D" w:rsidRPr="006F669E" w14:paraId="18F7D9EF" w14:textId="77777777" w:rsidTr="00CF370D">
        <w:trPr>
          <w:trHeight w:val="255"/>
        </w:trPr>
        <w:tc>
          <w:tcPr>
            <w:tcW w:w="4850" w:type="dxa"/>
            <w:tcBorders>
              <w:top w:val="nil"/>
              <w:left w:val="single" w:sz="4" w:space="0" w:color="auto"/>
              <w:bottom w:val="single" w:sz="4" w:space="0" w:color="auto"/>
              <w:right w:val="nil"/>
            </w:tcBorders>
            <w:shd w:val="clear" w:color="auto" w:fill="auto"/>
            <w:noWrap/>
            <w:vAlign w:val="bottom"/>
            <w:hideMark/>
          </w:tcPr>
          <w:p w14:paraId="7138E120" w14:textId="77777777" w:rsidR="00CF370D" w:rsidRPr="006F669E" w:rsidRDefault="00CF370D" w:rsidP="00CF370D">
            <w:pPr>
              <w:rPr>
                <w:rFonts w:ascii="Lato" w:hAnsi="Lato" w:cs="Calibri"/>
                <w:color w:val="000000"/>
                <w:sz w:val="20"/>
                <w:szCs w:val="20"/>
                <w:lang w:val="es-ES"/>
              </w:rPr>
            </w:pPr>
            <w:r w:rsidRPr="006F669E">
              <w:rPr>
                <w:rFonts w:ascii="Lato" w:hAnsi="Lato" w:cs="Calibri"/>
                <w:color w:val="000000"/>
                <w:sz w:val="20"/>
                <w:szCs w:val="20"/>
                <w:lang w:val="es-ES"/>
              </w:rPr>
              <w:t xml:space="preserve">VIVIENDAS </w:t>
            </w:r>
          </w:p>
        </w:tc>
        <w:tc>
          <w:tcPr>
            <w:tcW w:w="258" w:type="dxa"/>
            <w:tcBorders>
              <w:top w:val="nil"/>
              <w:left w:val="nil"/>
              <w:bottom w:val="single" w:sz="4" w:space="0" w:color="auto"/>
              <w:right w:val="nil"/>
            </w:tcBorders>
            <w:shd w:val="clear" w:color="auto" w:fill="auto"/>
            <w:noWrap/>
            <w:vAlign w:val="bottom"/>
            <w:hideMark/>
          </w:tcPr>
          <w:p w14:paraId="2E218AB4" w14:textId="77777777" w:rsidR="00CF370D" w:rsidRPr="006F669E" w:rsidRDefault="00CF370D" w:rsidP="00CF370D">
            <w:pPr>
              <w:rPr>
                <w:rFonts w:ascii="Lato" w:hAnsi="Lato" w:cs="Calibri"/>
                <w:color w:val="000000"/>
                <w:sz w:val="20"/>
                <w:szCs w:val="20"/>
                <w:lang w:val="es-ES"/>
              </w:rPr>
            </w:pPr>
            <w:r w:rsidRPr="006F669E">
              <w:rPr>
                <w:rFonts w:ascii="Lato" w:hAnsi="Lato" w:cs="Calibri"/>
                <w:color w:val="000000"/>
                <w:sz w:val="20"/>
                <w:szCs w:val="20"/>
                <w:lang w:val="es-ES"/>
              </w:rPr>
              <w:t> </w:t>
            </w:r>
          </w:p>
        </w:tc>
        <w:tc>
          <w:tcPr>
            <w:tcW w:w="258" w:type="dxa"/>
            <w:tcBorders>
              <w:top w:val="nil"/>
              <w:left w:val="nil"/>
              <w:bottom w:val="single" w:sz="4" w:space="0" w:color="auto"/>
              <w:right w:val="nil"/>
            </w:tcBorders>
            <w:shd w:val="clear" w:color="auto" w:fill="auto"/>
            <w:noWrap/>
            <w:vAlign w:val="bottom"/>
            <w:hideMark/>
          </w:tcPr>
          <w:p w14:paraId="57D2DB74" w14:textId="77777777" w:rsidR="00CF370D" w:rsidRPr="006F669E" w:rsidRDefault="00CF370D" w:rsidP="00CF370D">
            <w:pPr>
              <w:rPr>
                <w:rFonts w:ascii="Lato" w:hAnsi="Lato" w:cs="Calibri"/>
                <w:color w:val="000000"/>
                <w:sz w:val="20"/>
                <w:szCs w:val="20"/>
                <w:lang w:val="es-ES"/>
              </w:rPr>
            </w:pPr>
            <w:r w:rsidRPr="006F669E">
              <w:rPr>
                <w:rFonts w:ascii="Lato" w:hAnsi="Lato" w:cs="Calibri"/>
                <w:color w:val="000000"/>
                <w:sz w:val="20"/>
                <w:szCs w:val="20"/>
                <w:lang w:val="es-ES"/>
              </w:rPr>
              <w:t> </w:t>
            </w:r>
          </w:p>
        </w:tc>
        <w:tc>
          <w:tcPr>
            <w:tcW w:w="277" w:type="dxa"/>
            <w:tcBorders>
              <w:top w:val="nil"/>
              <w:left w:val="nil"/>
              <w:bottom w:val="single" w:sz="4" w:space="0" w:color="auto"/>
              <w:right w:val="single" w:sz="4" w:space="0" w:color="auto"/>
            </w:tcBorders>
            <w:shd w:val="clear" w:color="auto" w:fill="auto"/>
            <w:noWrap/>
            <w:vAlign w:val="bottom"/>
            <w:hideMark/>
          </w:tcPr>
          <w:p w14:paraId="4F39D698" w14:textId="77777777" w:rsidR="00CF370D" w:rsidRPr="006F669E" w:rsidRDefault="00CF370D" w:rsidP="00CF370D">
            <w:pPr>
              <w:rPr>
                <w:rFonts w:ascii="Lato" w:hAnsi="Lato" w:cs="Calibri"/>
                <w:color w:val="000000"/>
                <w:sz w:val="20"/>
                <w:szCs w:val="20"/>
                <w:lang w:val="es-ES"/>
              </w:rPr>
            </w:pPr>
            <w:r w:rsidRPr="006F669E">
              <w:rPr>
                <w:rFonts w:ascii="Lato" w:hAnsi="Lato" w:cs="Calibri"/>
                <w:color w:val="000000"/>
                <w:sz w:val="20"/>
                <w:szCs w:val="20"/>
                <w:lang w:val="es-ES"/>
              </w:rPr>
              <w:t> </w:t>
            </w:r>
          </w:p>
        </w:tc>
        <w:tc>
          <w:tcPr>
            <w:tcW w:w="1987" w:type="dxa"/>
            <w:tcBorders>
              <w:top w:val="nil"/>
              <w:left w:val="nil"/>
              <w:bottom w:val="single" w:sz="4" w:space="0" w:color="auto"/>
              <w:right w:val="single" w:sz="4" w:space="0" w:color="auto"/>
            </w:tcBorders>
            <w:shd w:val="clear" w:color="auto" w:fill="auto"/>
            <w:noWrap/>
            <w:vAlign w:val="bottom"/>
            <w:hideMark/>
          </w:tcPr>
          <w:p w14:paraId="78EA5CCF" w14:textId="77777777" w:rsidR="00CF370D" w:rsidRPr="006F669E" w:rsidRDefault="00CF370D" w:rsidP="00CF370D">
            <w:pPr>
              <w:jc w:val="right"/>
              <w:rPr>
                <w:rFonts w:ascii="Lato" w:hAnsi="Lato" w:cs="Calibri"/>
                <w:color w:val="000000"/>
                <w:sz w:val="20"/>
                <w:szCs w:val="20"/>
                <w:lang w:val="es-ES"/>
              </w:rPr>
            </w:pPr>
            <w:r w:rsidRPr="006F669E">
              <w:rPr>
                <w:rFonts w:ascii="Lato" w:hAnsi="Lato" w:cs="Calibri"/>
                <w:color w:val="000000"/>
                <w:sz w:val="20"/>
                <w:szCs w:val="20"/>
                <w:lang w:val="es-ES"/>
              </w:rPr>
              <w:t>0.00</w:t>
            </w:r>
          </w:p>
        </w:tc>
        <w:tc>
          <w:tcPr>
            <w:tcW w:w="1770" w:type="dxa"/>
            <w:tcBorders>
              <w:top w:val="nil"/>
              <w:left w:val="nil"/>
              <w:bottom w:val="single" w:sz="4" w:space="0" w:color="auto"/>
              <w:right w:val="single" w:sz="4" w:space="0" w:color="auto"/>
            </w:tcBorders>
            <w:shd w:val="clear" w:color="auto" w:fill="auto"/>
            <w:noWrap/>
            <w:vAlign w:val="bottom"/>
            <w:hideMark/>
          </w:tcPr>
          <w:p w14:paraId="51F75800" w14:textId="77777777" w:rsidR="00CF370D" w:rsidRPr="006F669E" w:rsidRDefault="00CF370D" w:rsidP="00CF370D">
            <w:pPr>
              <w:jc w:val="right"/>
              <w:rPr>
                <w:rFonts w:ascii="Lato" w:hAnsi="Lato" w:cs="Calibri"/>
                <w:color w:val="000000"/>
                <w:sz w:val="20"/>
                <w:szCs w:val="20"/>
                <w:lang w:val="es-ES"/>
              </w:rPr>
            </w:pPr>
            <w:r w:rsidRPr="006F669E">
              <w:rPr>
                <w:rFonts w:ascii="Lato" w:hAnsi="Lato" w:cs="Calibri"/>
                <w:color w:val="000000"/>
                <w:sz w:val="20"/>
                <w:szCs w:val="20"/>
                <w:lang w:val="es-ES"/>
              </w:rPr>
              <w:t>0.00</w:t>
            </w:r>
          </w:p>
        </w:tc>
      </w:tr>
      <w:tr w:rsidR="00CF370D" w:rsidRPr="006F669E" w14:paraId="3F459720" w14:textId="77777777" w:rsidTr="00CF370D">
        <w:trPr>
          <w:trHeight w:val="255"/>
        </w:trPr>
        <w:tc>
          <w:tcPr>
            <w:tcW w:w="5108" w:type="dxa"/>
            <w:gridSpan w:val="2"/>
            <w:tcBorders>
              <w:top w:val="single" w:sz="4" w:space="0" w:color="auto"/>
              <w:left w:val="single" w:sz="4" w:space="0" w:color="auto"/>
              <w:bottom w:val="single" w:sz="4" w:space="0" w:color="auto"/>
              <w:right w:val="nil"/>
            </w:tcBorders>
            <w:shd w:val="clear" w:color="auto" w:fill="auto"/>
            <w:noWrap/>
            <w:vAlign w:val="bottom"/>
            <w:hideMark/>
          </w:tcPr>
          <w:p w14:paraId="777068CF" w14:textId="77777777" w:rsidR="00CF370D" w:rsidRPr="006F669E" w:rsidRDefault="00CF370D" w:rsidP="00CF370D">
            <w:pPr>
              <w:rPr>
                <w:rFonts w:ascii="Lato" w:hAnsi="Lato" w:cs="Calibri"/>
                <w:color w:val="000000"/>
                <w:sz w:val="20"/>
                <w:szCs w:val="20"/>
                <w:lang w:val="es-ES"/>
              </w:rPr>
            </w:pPr>
            <w:r w:rsidRPr="006F669E">
              <w:rPr>
                <w:rFonts w:ascii="Lato" w:hAnsi="Lato" w:cs="Calibri"/>
                <w:color w:val="000000"/>
                <w:sz w:val="20"/>
                <w:szCs w:val="20"/>
                <w:lang w:val="es-ES"/>
              </w:rPr>
              <w:t>EDIFICIOS NO HABITACIONALES</w:t>
            </w:r>
          </w:p>
        </w:tc>
        <w:tc>
          <w:tcPr>
            <w:tcW w:w="258" w:type="dxa"/>
            <w:tcBorders>
              <w:top w:val="nil"/>
              <w:left w:val="nil"/>
              <w:bottom w:val="single" w:sz="4" w:space="0" w:color="auto"/>
              <w:right w:val="nil"/>
            </w:tcBorders>
            <w:shd w:val="clear" w:color="auto" w:fill="auto"/>
            <w:noWrap/>
            <w:vAlign w:val="bottom"/>
            <w:hideMark/>
          </w:tcPr>
          <w:p w14:paraId="2E71B5E0" w14:textId="77777777" w:rsidR="00CF370D" w:rsidRPr="006F669E" w:rsidRDefault="00CF370D" w:rsidP="00CF370D">
            <w:pPr>
              <w:rPr>
                <w:rFonts w:ascii="Lato" w:hAnsi="Lato" w:cs="Calibri"/>
                <w:color w:val="000000"/>
                <w:sz w:val="20"/>
                <w:szCs w:val="20"/>
                <w:lang w:val="es-ES"/>
              </w:rPr>
            </w:pPr>
            <w:r w:rsidRPr="006F669E">
              <w:rPr>
                <w:rFonts w:ascii="Lato" w:hAnsi="Lato" w:cs="Calibri"/>
                <w:color w:val="000000"/>
                <w:sz w:val="20"/>
                <w:szCs w:val="20"/>
                <w:lang w:val="es-ES"/>
              </w:rPr>
              <w:t> </w:t>
            </w:r>
          </w:p>
        </w:tc>
        <w:tc>
          <w:tcPr>
            <w:tcW w:w="277" w:type="dxa"/>
            <w:tcBorders>
              <w:top w:val="nil"/>
              <w:left w:val="nil"/>
              <w:bottom w:val="single" w:sz="4" w:space="0" w:color="auto"/>
              <w:right w:val="single" w:sz="4" w:space="0" w:color="auto"/>
            </w:tcBorders>
            <w:shd w:val="clear" w:color="auto" w:fill="auto"/>
            <w:noWrap/>
            <w:vAlign w:val="bottom"/>
            <w:hideMark/>
          </w:tcPr>
          <w:p w14:paraId="5B5B22C6" w14:textId="77777777" w:rsidR="00CF370D" w:rsidRPr="006F669E" w:rsidRDefault="00CF370D" w:rsidP="00CF370D">
            <w:pPr>
              <w:rPr>
                <w:rFonts w:ascii="Lato" w:hAnsi="Lato" w:cs="Calibri"/>
                <w:color w:val="000000"/>
                <w:sz w:val="20"/>
                <w:szCs w:val="20"/>
                <w:lang w:val="es-ES"/>
              </w:rPr>
            </w:pPr>
            <w:r w:rsidRPr="006F669E">
              <w:rPr>
                <w:rFonts w:ascii="Lato" w:hAnsi="Lato" w:cs="Calibri"/>
                <w:color w:val="000000"/>
                <w:sz w:val="20"/>
                <w:szCs w:val="20"/>
                <w:lang w:val="es-ES"/>
              </w:rPr>
              <w:t> </w:t>
            </w:r>
          </w:p>
        </w:tc>
        <w:tc>
          <w:tcPr>
            <w:tcW w:w="1987" w:type="dxa"/>
            <w:tcBorders>
              <w:top w:val="nil"/>
              <w:left w:val="nil"/>
              <w:bottom w:val="single" w:sz="4" w:space="0" w:color="auto"/>
              <w:right w:val="single" w:sz="4" w:space="0" w:color="auto"/>
            </w:tcBorders>
            <w:shd w:val="clear" w:color="auto" w:fill="auto"/>
            <w:noWrap/>
            <w:vAlign w:val="bottom"/>
            <w:hideMark/>
          </w:tcPr>
          <w:p w14:paraId="5251DBF2" w14:textId="77777777" w:rsidR="00CF370D" w:rsidRPr="006F669E" w:rsidRDefault="00CF370D" w:rsidP="00CF370D">
            <w:pPr>
              <w:jc w:val="right"/>
              <w:rPr>
                <w:rFonts w:ascii="Lato" w:hAnsi="Lato" w:cs="Calibri"/>
                <w:color w:val="000000"/>
                <w:sz w:val="20"/>
                <w:szCs w:val="20"/>
                <w:lang w:val="es-ES"/>
              </w:rPr>
            </w:pPr>
            <w:r w:rsidRPr="006F669E">
              <w:rPr>
                <w:rFonts w:ascii="Lato" w:hAnsi="Lato" w:cs="Calibri"/>
                <w:color w:val="000000"/>
                <w:sz w:val="20"/>
                <w:szCs w:val="20"/>
                <w:lang w:val="es-ES"/>
              </w:rPr>
              <w:t>0.00</w:t>
            </w:r>
          </w:p>
        </w:tc>
        <w:tc>
          <w:tcPr>
            <w:tcW w:w="1770" w:type="dxa"/>
            <w:tcBorders>
              <w:top w:val="nil"/>
              <w:left w:val="nil"/>
              <w:bottom w:val="single" w:sz="4" w:space="0" w:color="auto"/>
              <w:right w:val="single" w:sz="4" w:space="0" w:color="auto"/>
            </w:tcBorders>
            <w:shd w:val="clear" w:color="auto" w:fill="auto"/>
            <w:noWrap/>
            <w:vAlign w:val="bottom"/>
            <w:hideMark/>
          </w:tcPr>
          <w:p w14:paraId="296FC0D6" w14:textId="77777777" w:rsidR="00CF370D" w:rsidRPr="006F669E" w:rsidRDefault="00CF370D" w:rsidP="00CF370D">
            <w:pPr>
              <w:jc w:val="right"/>
              <w:rPr>
                <w:rFonts w:ascii="Lato" w:hAnsi="Lato" w:cs="Calibri"/>
                <w:color w:val="000000"/>
                <w:sz w:val="20"/>
                <w:szCs w:val="20"/>
                <w:lang w:val="es-ES"/>
              </w:rPr>
            </w:pPr>
            <w:r w:rsidRPr="006F669E">
              <w:rPr>
                <w:rFonts w:ascii="Lato" w:hAnsi="Lato" w:cs="Calibri"/>
                <w:color w:val="000000"/>
                <w:sz w:val="20"/>
                <w:szCs w:val="20"/>
                <w:lang w:val="es-ES"/>
              </w:rPr>
              <w:t>0.00</w:t>
            </w:r>
          </w:p>
        </w:tc>
      </w:tr>
      <w:tr w:rsidR="00CF370D" w:rsidRPr="006F669E" w14:paraId="1451EFB5" w14:textId="77777777" w:rsidTr="00CF370D">
        <w:trPr>
          <w:trHeight w:val="255"/>
        </w:trPr>
        <w:tc>
          <w:tcPr>
            <w:tcW w:w="5108" w:type="dxa"/>
            <w:gridSpan w:val="2"/>
            <w:tcBorders>
              <w:top w:val="single" w:sz="4" w:space="0" w:color="auto"/>
              <w:left w:val="single" w:sz="4" w:space="0" w:color="auto"/>
              <w:bottom w:val="single" w:sz="4" w:space="0" w:color="auto"/>
              <w:right w:val="nil"/>
            </w:tcBorders>
            <w:shd w:val="clear" w:color="auto" w:fill="auto"/>
            <w:noWrap/>
            <w:vAlign w:val="bottom"/>
            <w:hideMark/>
          </w:tcPr>
          <w:p w14:paraId="6BC3881B" w14:textId="77777777" w:rsidR="00CF370D" w:rsidRPr="006F669E" w:rsidRDefault="00CF370D" w:rsidP="00CF370D">
            <w:pPr>
              <w:rPr>
                <w:rFonts w:ascii="Lato" w:hAnsi="Lato" w:cs="Calibri"/>
                <w:color w:val="000000"/>
                <w:sz w:val="20"/>
                <w:szCs w:val="20"/>
                <w:lang w:val="es-ES"/>
              </w:rPr>
            </w:pPr>
            <w:r w:rsidRPr="006F669E">
              <w:rPr>
                <w:rFonts w:ascii="Lato" w:hAnsi="Lato" w:cs="Calibri"/>
                <w:color w:val="000000"/>
                <w:sz w:val="20"/>
                <w:szCs w:val="20"/>
                <w:lang w:val="es-ES"/>
              </w:rPr>
              <w:t xml:space="preserve">INFRAESTRUCTURA </w:t>
            </w:r>
          </w:p>
        </w:tc>
        <w:tc>
          <w:tcPr>
            <w:tcW w:w="258" w:type="dxa"/>
            <w:tcBorders>
              <w:top w:val="nil"/>
              <w:left w:val="nil"/>
              <w:bottom w:val="single" w:sz="4" w:space="0" w:color="auto"/>
              <w:right w:val="nil"/>
            </w:tcBorders>
            <w:shd w:val="clear" w:color="auto" w:fill="auto"/>
            <w:noWrap/>
            <w:vAlign w:val="bottom"/>
            <w:hideMark/>
          </w:tcPr>
          <w:p w14:paraId="474959B6" w14:textId="77777777" w:rsidR="00CF370D" w:rsidRPr="006F669E" w:rsidRDefault="00CF370D" w:rsidP="00CF370D">
            <w:pPr>
              <w:rPr>
                <w:rFonts w:ascii="Lato" w:hAnsi="Lato" w:cs="Calibri"/>
                <w:color w:val="000000"/>
                <w:sz w:val="20"/>
                <w:szCs w:val="20"/>
                <w:lang w:val="es-ES"/>
              </w:rPr>
            </w:pPr>
            <w:r w:rsidRPr="006F669E">
              <w:rPr>
                <w:rFonts w:ascii="Lato" w:hAnsi="Lato" w:cs="Calibri"/>
                <w:color w:val="000000"/>
                <w:sz w:val="20"/>
                <w:szCs w:val="20"/>
                <w:lang w:val="es-ES"/>
              </w:rPr>
              <w:t> </w:t>
            </w:r>
          </w:p>
        </w:tc>
        <w:tc>
          <w:tcPr>
            <w:tcW w:w="277" w:type="dxa"/>
            <w:tcBorders>
              <w:top w:val="nil"/>
              <w:left w:val="nil"/>
              <w:bottom w:val="single" w:sz="4" w:space="0" w:color="auto"/>
              <w:right w:val="single" w:sz="4" w:space="0" w:color="auto"/>
            </w:tcBorders>
            <w:shd w:val="clear" w:color="auto" w:fill="auto"/>
            <w:noWrap/>
            <w:vAlign w:val="bottom"/>
            <w:hideMark/>
          </w:tcPr>
          <w:p w14:paraId="64037627" w14:textId="77777777" w:rsidR="00CF370D" w:rsidRPr="006F669E" w:rsidRDefault="00CF370D" w:rsidP="00CF370D">
            <w:pPr>
              <w:rPr>
                <w:rFonts w:ascii="Lato" w:hAnsi="Lato" w:cs="Calibri"/>
                <w:color w:val="000000"/>
                <w:sz w:val="20"/>
                <w:szCs w:val="20"/>
                <w:lang w:val="es-ES"/>
              </w:rPr>
            </w:pPr>
            <w:r w:rsidRPr="006F669E">
              <w:rPr>
                <w:rFonts w:ascii="Lato" w:hAnsi="Lato" w:cs="Calibri"/>
                <w:color w:val="000000"/>
                <w:sz w:val="20"/>
                <w:szCs w:val="20"/>
                <w:lang w:val="es-ES"/>
              </w:rPr>
              <w:t> </w:t>
            </w:r>
          </w:p>
        </w:tc>
        <w:tc>
          <w:tcPr>
            <w:tcW w:w="1987" w:type="dxa"/>
            <w:tcBorders>
              <w:top w:val="nil"/>
              <w:left w:val="nil"/>
              <w:bottom w:val="single" w:sz="4" w:space="0" w:color="auto"/>
              <w:right w:val="single" w:sz="4" w:space="0" w:color="auto"/>
            </w:tcBorders>
            <w:shd w:val="clear" w:color="auto" w:fill="auto"/>
            <w:noWrap/>
            <w:vAlign w:val="bottom"/>
            <w:hideMark/>
          </w:tcPr>
          <w:p w14:paraId="73D8AA9B" w14:textId="77777777" w:rsidR="00CF370D" w:rsidRPr="006F669E" w:rsidRDefault="00CF370D" w:rsidP="00CF370D">
            <w:pPr>
              <w:jc w:val="right"/>
              <w:rPr>
                <w:rFonts w:ascii="Lato" w:hAnsi="Lato" w:cs="Calibri"/>
                <w:color w:val="000000"/>
                <w:sz w:val="20"/>
                <w:szCs w:val="20"/>
                <w:lang w:val="es-ES"/>
              </w:rPr>
            </w:pPr>
            <w:r w:rsidRPr="006F669E">
              <w:rPr>
                <w:rFonts w:ascii="Lato" w:hAnsi="Lato" w:cs="Calibri"/>
                <w:color w:val="000000"/>
                <w:sz w:val="20"/>
                <w:szCs w:val="20"/>
                <w:lang w:val="es-ES"/>
              </w:rPr>
              <w:t>0.00</w:t>
            </w:r>
          </w:p>
        </w:tc>
        <w:tc>
          <w:tcPr>
            <w:tcW w:w="1770" w:type="dxa"/>
            <w:tcBorders>
              <w:top w:val="nil"/>
              <w:left w:val="nil"/>
              <w:bottom w:val="single" w:sz="4" w:space="0" w:color="auto"/>
              <w:right w:val="single" w:sz="4" w:space="0" w:color="auto"/>
            </w:tcBorders>
            <w:shd w:val="clear" w:color="auto" w:fill="auto"/>
            <w:noWrap/>
            <w:vAlign w:val="bottom"/>
            <w:hideMark/>
          </w:tcPr>
          <w:p w14:paraId="5A15E07D" w14:textId="77777777" w:rsidR="00CF370D" w:rsidRPr="006F669E" w:rsidRDefault="00CF370D" w:rsidP="00CF370D">
            <w:pPr>
              <w:jc w:val="right"/>
              <w:rPr>
                <w:rFonts w:ascii="Lato" w:hAnsi="Lato" w:cs="Calibri"/>
                <w:color w:val="000000"/>
                <w:sz w:val="20"/>
                <w:szCs w:val="20"/>
                <w:lang w:val="es-ES"/>
              </w:rPr>
            </w:pPr>
            <w:r w:rsidRPr="006F669E">
              <w:rPr>
                <w:rFonts w:ascii="Lato" w:hAnsi="Lato" w:cs="Calibri"/>
                <w:color w:val="000000"/>
                <w:sz w:val="20"/>
                <w:szCs w:val="20"/>
                <w:lang w:val="es-ES"/>
              </w:rPr>
              <w:t>0.00</w:t>
            </w:r>
          </w:p>
        </w:tc>
      </w:tr>
      <w:tr w:rsidR="00CF370D" w:rsidRPr="006F669E" w14:paraId="0E6C06A5" w14:textId="77777777" w:rsidTr="00CF370D">
        <w:trPr>
          <w:trHeight w:val="255"/>
        </w:trPr>
        <w:tc>
          <w:tcPr>
            <w:tcW w:w="564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665B37E" w14:textId="77777777" w:rsidR="00CF370D" w:rsidRPr="006F669E" w:rsidRDefault="00CF370D" w:rsidP="00CF370D">
            <w:pPr>
              <w:rPr>
                <w:rFonts w:ascii="Lato" w:hAnsi="Lato" w:cs="Calibri"/>
                <w:color w:val="000000"/>
                <w:sz w:val="20"/>
                <w:szCs w:val="20"/>
                <w:lang w:val="es-ES"/>
              </w:rPr>
            </w:pPr>
            <w:r w:rsidRPr="006F669E">
              <w:rPr>
                <w:rFonts w:ascii="Lato" w:hAnsi="Lato" w:cs="Calibri"/>
                <w:color w:val="000000"/>
                <w:sz w:val="20"/>
                <w:szCs w:val="20"/>
                <w:lang w:val="es-ES"/>
              </w:rPr>
              <w:t>CONSTRUCCIONES EN PROCESO EN BIENES DE DOMINIO PÚBLICO</w:t>
            </w:r>
          </w:p>
        </w:tc>
        <w:tc>
          <w:tcPr>
            <w:tcW w:w="1987" w:type="dxa"/>
            <w:tcBorders>
              <w:top w:val="nil"/>
              <w:left w:val="nil"/>
              <w:bottom w:val="single" w:sz="4" w:space="0" w:color="auto"/>
              <w:right w:val="single" w:sz="4" w:space="0" w:color="auto"/>
            </w:tcBorders>
            <w:shd w:val="clear" w:color="auto" w:fill="auto"/>
            <w:noWrap/>
            <w:vAlign w:val="bottom"/>
            <w:hideMark/>
          </w:tcPr>
          <w:p w14:paraId="26A3C037" w14:textId="77777777" w:rsidR="00CF370D" w:rsidRPr="006F669E" w:rsidRDefault="00CF370D" w:rsidP="00CF370D">
            <w:pPr>
              <w:jc w:val="right"/>
              <w:rPr>
                <w:rFonts w:ascii="Lato" w:hAnsi="Lato" w:cs="Calibri"/>
                <w:color w:val="000000"/>
                <w:sz w:val="20"/>
                <w:szCs w:val="20"/>
                <w:lang w:val="es-ES"/>
              </w:rPr>
            </w:pPr>
            <w:r w:rsidRPr="006F669E">
              <w:rPr>
                <w:rFonts w:ascii="Lato" w:hAnsi="Lato" w:cs="Calibri"/>
                <w:color w:val="000000"/>
                <w:sz w:val="20"/>
                <w:szCs w:val="20"/>
                <w:lang w:val="es-ES"/>
              </w:rPr>
              <w:t>0.00</w:t>
            </w:r>
          </w:p>
        </w:tc>
        <w:tc>
          <w:tcPr>
            <w:tcW w:w="1770" w:type="dxa"/>
            <w:tcBorders>
              <w:top w:val="nil"/>
              <w:left w:val="nil"/>
              <w:bottom w:val="single" w:sz="4" w:space="0" w:color="auto"/>
              <w:right w:val="single" w:sz="4" w:space="0" w:color="auto"/>
            </w:tcBorders>
            <w:shd w:val="clear" w:color="auto" w:fill="auto"/>
            <w:noWrap/>
            <w:vAlign w:val="bottom"/>
            <w:hideMark/>
          </w:tcPr>
          <w:p w14:paraId="7311D6D8" w14:textId="77777777" w:rsidR="00CF370D" w:rsidRPr="006F669E" w:rsidRDefault="00CF370D" w:rsidP="00CF370D">
            <w:pPr>
              <w:jc w:val="right"/>
              <w:rPr>
                <w:rFonts w:ascii="Lato" w:hAnsi="Lato" w:cs="Calibri"/>
                <w:color w:val="000000"/>
                <w:sz w:val="20"/>
                <w:szCs w:val="20"/>
                <w:lang w:val="es-ES"/>
              </w:rPr>
            </w:pPr>
            <w:r w:rsidRPr="006F669E">
              <w:rPr>
                <w:rFonts w:ascii="Lato" w:hAnsi="Lato" w:cs="Calibri"/>
                <w:color w:val="000000"/>
                <w:sz w:val="20"/>
                <w:szCs w:val="20"/>
                <w:lang w:val="es-ES"/>
              </w:rPr>
              <w:t>0.00</w:t>
            </w:r>
          </w:p>
        </w:tc>
      </w:tr>
      <w:tr w:rsidR="00CF370D" w:rsidRPr="006F669E" w14:paraId="5835E4D6" w14:textId="77777777" w:rsidTr="00CF370D">
        <w:trPr>
          <w:trHeight w:val="255"/>
        </w:trPr>
        <w:tc>
          <w:tcPr>
            <w:tcW w:w="564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147AA40" w14:textId="77777777" w:rsidR="00CF370D" w:rsidRPr="006F669E" w:rsidRDefault="00CF370D" w:rsidP="00CF370D">
            <w:pPr>
              <w:rPr>
                <w:rFonts w:ascii="Lato" w:hAnsi="Lato" w:cs="Calibri"/>
                <w:color w:val="000000"/>
                <w:sz w:val="20"/>
                <w:szCs w:val="20"/>
                <w:lang w:val="es-ES"/>
              </w:rPr>
            </w:pPr>
            <w:r w:rsidRPr="006F669E">
              <w:rPr>
                <w:rFonts w:ascii="Lato" w:hAnsi="Lato" w:cs="Calibri"/>
                <w:color w:val="000000"/>
                <w:sz w:val="20"/>
                <w:szCs w:val="20"/>
                <w:lang w:val="es-ES"/>
              </w:rPr>
              <w:t xml:space="preserve">CONSTRUCCIONES EN PROCESO EN BIENES PROPIOS </w:t>
            </w:r>
          </w:p>
        </w:tc>
        <w:tc>
          <w:tcPr>
            <w:tcW w:w="1987" w:type="dxa"/>
            <w:tcBorders>
              <w:top w:val="nil"/>
              <w:left w:val="nil"/>
              <w:bottom w:val="single" w:sz="4" w:space="0" w:color="auto"/>
              <w:right w:val="single" w:sz="4" w:space="0" w:color="auto"/>
            </w:tcBorders>
            <w:shd w:val="clear" w:color="auto" w:fill="auto"/>
            <w:noWrap/>
            <w:vAlign w:val="bottom"/>
            <w:hideMark/>
          </w:tcPr>
          <w:p w14:paraId="155B4FF0" w14:textId="77777777" w:rsidR="00CF370D" w:rsidRPr="006F669E" w:rsidRDefault="00CF370D" w:rsidP="00CF370D">
            <w:pPr>
              <w:jc w:val="right"/>
              <w:rPr>
                <w:rFonts w:ascii="Lato" w:hAnsi="Lato" w:cs="Calibri"/>
                <w:color w:val="000000"/>
                <w:sz w:val="20"/>
                <w:szCs w:val="20"/>
                <w:lang w:val="es-ES"/>
              </w:rPr>
            </w:pPr>
            <w:r w:rsidRPr="006F669E">
              <w:rPr>
                <w:rFonts w:ascii="Lato" w:hAnsi="Lato" w:cs="Calibri"/>
                <w:color w:val="000000"/>
                <w:sz w:val="20"/>
                <w:szCs w:val="20"/>
                <w:lang w:val="es-ES"/>
              </w:rPr>
              <w:t>0.00</w:t>
            </w:r>
          </w:p>
        </w:tc>
        <w:tc>
          <w:tcPr>
            <w:tcW w:w="1770" w:type="dxa"/>
            <w:tcBorders>
              <w:top w:val="nil"/>
              <w:left w:val="nil"/>
              <w:bottom w:val="single" w:sz="4" w:space="0" w:color="auto"/>
              <w:right w:val="single" w:sz="4" w:space="0" w:color="auto"/>
            </w:tcBorders>
            <w:shd w:val="clear" w:color="auto" w:fill="auto"/>
            <w:noWrap/>
            <w:vAlign w:val="bottom"/>
            <w:hideMark/>
          </w:tcPr>
          <w:p w14:paraId="6B16793C" w14:textId="77777777" w:rsidR="00CF370D" w:rsidRPr="006F669E" w:rsidRDefault="00CF370D" w:rsidP="00CF370D">
            <w:pPr>
              <w:jc w:val="right"/>
              <w:rPr>
                <w:rFonts w:ascii="Lato" w:hAnsi="Lato" w:cs="Calibri"/>
                <w:color w:val="000000"/>
                <w:sz w:val="20"/>
                <w:szCs w:val="20"/>
                <w:lang w:val="es-ES"/>
              </w:rPr>
            </w:pPr>
            <w:r w:rsidRPr="006F669E">
              <w:rPr>
                <w:rFonts w:ascii="Lato" w:hAnsi="Lato" w:cs="Calibri"/>
                <w:color w:val="000000"/>
                <w:sz w:val="20"/>
                <w:szCs w:val="20"/>
                <w:lang w:val="es-ES"/>
              </w:rPr>
              <w:t>0.00</w:t>
            </w:r>
          </w:p>
        </w:tc>
      </w:tr>
      <w:tr w:rsidR="00CF370D" w:rsidRPr="006F669E" w14:paraId="10026BDF" w14:textId="77777777" w:rsidTr="00CF370D">
        <w:trPr>
          <w:trHeight w:val="255"/>
        </w:trPr>
        <w:tc>
          <w:tcPr>
            <w:tcW w:w="5108" w:type="dxa"/>
            <w:gridSpan w:val="2"/>
            <w:tcBorders>
              <w:top w:val="single" w:sz="4" w:space="0" w:color="auto"/>
              <w:left w:val="single" w:sz="4" w:space="0" w:color="auto"/>
              <w:bottom w:val="single" w:sz="4" w:space="0" w:color="auto"/>
              <w:right w:val="nil"/>
            </w:tcBorders>
            <w:shd w:val="clear" w:color="auto" w:fill="auto"/>
            <w:noWrap/>
            <w:vAlign w:val="bottom"/>
            <w:hideMark/>
          </w:tcPr>
          <w:p w14:paraId="2698D144" w14:textId="77777777" w:rsidR="00CF370D" w:rsidRPr="006F669E" w:rsidRDefault="00CF370D" w:rsidP="00CF370D">
            <w:pPr>
              <w:rPr>
                <w:rFonts w:ascii="Lato" w:hAnsi="Lato" w:cs="Calibri"/>
                <w:color w:val="000000"/>
                <w:sz w:val="20"/>
                <w:szCs w:val="20"/>
                <w:lang w:val="es-ES"/>
              </w:rPr>
            </w:pPr>
            <w:r w:rsidRPr="006F669E">
              <w:rPr>
                <w:rFonts w:ascii="Lato" w:hAnsi="Lato" w:cs="Calibri"/>
                <w:color w:val="000000"/>
                <w:sz w:val="20"/>
                <w:szCs w:val="20"/>
                <w:lang w:val="es-ES"/>
              </w:rPr>
              <w:t>OTROS BIENES INMUEBLES</w:t>
            </w:r>
          </w:p>
        </w:tc>
        <w:tc>
          <w:tcPr>
            <w:tcW w:w="258" w:type="dxa"/>
            <w:tcBorders>
              <w:top w:val="nil"/>
              <w:left w:val="nil"/>
              <w:bottom w:val="single" w:sz="4" w:space="0" w:color="auto"/>
              <w:right w:val="nil"/>
            </w:tcBorders>
            <w:shd w:val="clear" w:color="auto" w:fill="auto"/>
            <w:noWrap/>
            <w:vAlign w:val="bottom"/>
            <w:hideMark/>
          </w:tcPr>
          <w:p w14:paraId="4FA0EA47" w14:textId="77777777" w:rsidR="00CF370D" w:rsidRPr="006F669E" w:rsidRDefault="00CF370D" w:rsidP="00CF370D">
            <w:pPr>
              <w:rPr>
                <w:rFonts w:ascii="Lato" w:hAnsi="Lato" w:cs="Calibri"/>
                <w:color w:val="000000"/>
                <w:sz w:val="20"/>
                <w:szCs w:val="20"/>
                <w:lang w:val="es-ES"/>
              </w:rPr>
            </w:pPr>
            <w:r w:rsidRPr="006F669E">
              <w:rPr>
                <w:rFonts w:ascii="Lato" w:hAnsi="Lato" w:cs="Calibri"/>
                <w:color w:val="000000"/>
                <w:sz w:val="20"/>
                <w:szCs w:val="20"/>
                <w:lang w:val="es-ES"/>
              </w:rPr>
              <w:t> </w:t>
            </w:r>
          </w:p>
        </w:tc>
        <w:tc>
          <w:tcPr>
            <w:tcW w:w="277" w:type="dxa"/>
            <w:tcBorders>
              <w:top w:val="nil"/>
              <w:left w:val="nil"/>
              <w:bottom w:val="single" w:sz="4" w:space="0" w:color="auto"/>
              <w:right w:val="single" w:sz="4" w:space="0" w:color="auto"/>
            </w:tcBorders>
            <w:shd w:val="clear" w:color="auto" w:fill="auto"/>
            <w:noWrap/>
            <w:vAlign w:val="bottom"/>
            <w:hideMark/>
          </w:tcPr>
          <w:p w14:paraId="6B48980E" w14:textId="77777777" w:rsidR="00CF370D" w:rsidRPr="006F669E" w:rsidRDefault="00CF370D" w:rsidP="00CF370D">
            <w:pPr>
              <w:rPr>
                <w:rFonts w:ascii="Lato" w:hAnsi="Lato" w:cs="Calibri"/>
                <w:color w:val="000000"/>
                <w:sz w:val="20"/>
                <w:szCs w:val="20"/>
                <w:lang w:val="es-ES"/>
              </w:rPr>
            </w:pPr>
            <w:r w:rsidRPr="006F669E">
              <w:rPr>
                <w:rFonts w:ascii="Lato" w:hAnsi="Lato" w:cs="Calibri"/>
                <w:color w:val="000000"/>
                <w:sz w:val="20"/>
                <w:szCs w:val="20"/>
                <w:lang w:val="es-ES"/>
              </w:rPr>
              <w:t> </w:t>
            </w:r>
          </w:p>
        </w:tc>
        <w:tc>
          <w:tcPr>
            <w:tcW w:w="1987" w:type="dxa"/>
            <w:tcBorders>
              <w:top w:val="nil"/>
              <w:left w:val="nil"/>
              <w:bottom w:val="single" w:sz="4" w:space="0" w:color="auto"/>
              <w:right w:val="single" w:sz="4" w:space="0" w:color="auto"/>
            </w:tcBorders>
            <w:shd w:val="clear" w:color="auto" w:fill="auto"/>
            <w:noWrap/>
            <w:vAlign w:val="bottom"/>
            <w:hideMark/>
          </w:tcPr>
          <w:p w14:paraId="5AFE515D" w14:textId="77777777" w:rsidR="00CF370D" w:rsidRPr="006F669E" w:rsidRDefault="00CF370D" w:rsidP="00CF370D">
            <w:pPr>
              <w:jc w:val="right"/>
              <w:rPr>
                <w:rFonts w:ascii="Lato" w:hAnsi="Lato" w:cs="Calibri"/>
                <w:color w:val="000000"/>
                <w:sz w:val="20"/>
                <w:szCs w:val="20"/>
                <w:lang w:val="es-ES"/>
              </w:rPr>
            </w:pPr>
            <w:r w:rsidRPr="006F669E">
              <w:rPr>
                <w:rFonts w:ascii="Lato" w:hAnsi="Lato" w:cs="Calibri"/>
                <w:color w:val="000000"/>
                <w:sz w:val="20"/>
                <w:szCs w:val="20"/>
                <w:lang w:val="es-ES"/>
              </w:rPr>
              <w:t>0.00</w:t>
            </w:r>
          </w:p>
        </w:tc>
        <w:tc>
          <w:tcPr>
            <w:tcW w:w="1770" w:type="dxa"/>
            <w:tcBorders>
              <w:top w:val="nil"/>
              <w:left w:val="nil"/>
              <w:bottom w:val="single" w:sz="4" w:space="0" w:color="auto"/>
              <w:right w:val="single" w:sz="4" w:space="0" w:color="auto"/>
            </w:tcBorders>
            <w:shd w:val="clear" w:color="auto" w:fill="auto"/>
            <w:noWrap/>
            <w:vAlign w:val="bottom"/>
            <w:hideMark/>
          </w:tcPr>
          <w:p w14:paraId="6984356C" w14:textId="77777777" w:rsidR="00CF370D" w:rsidRPr="006F669E" w:rsidRDefault="00CF370D" w:rsidP="00CF370D">
            <w:pPr>
              <w:jc w:val="right"/>
              <w:rPr>
                <w:rFonts w:ascii="Lato" w:hAnsi="Lato" w:cs="Calibri"/>
                <w:color w:val="000000"/>
                <w:sz w:val="20"/>
                <w:szCs w:val="20"/>
                <w:lang w:val="es-ES"/>
              </w:rPr>
            </w:pPr>
            <w:r w:rsidRPr="006F669E">
              <w:rPr>
                <w:rFonts w:ascii="Lato" w:hAnsi="Lato" w:cs="Calibri"/>
                <w:color w:val="000000"/>
                <w:sz w:val="20"/>
                <w:szCs w:val="20"/>
                <w:lang w:val="es-ES"/>
              </w:rPr>
              <w:t>0.00</w:t>
            </w:r>
          </w:p>
        </w:tc>
      </w:tr>
      <w:tr w:rsidR="002E7472" w:rsidRPr="006F669E" w14:paraId="0F6275F3" w14:textId="77777777" w:rsidTr="00CF370D">
        <w:trPr>
          <w:trHeight w:val="255"/>
        </w:trPr>
        <w:tc>
          <w:tcPr>
            <w:tcW w:w="5108" w:type="dxa"/>
            <w:gridSpan w:val="2"/>
            <w:tcBorders>
              <w:top w:val="single" w:sz="4" w:space="0" w:color="auto"/>
              <w:left w:val="single" w:sz="4" w:space="0" w:color="auto"/>
              <w:bottom w:val="single" w:sz="4" w:space="0" w:color="auto"/>
              <w:right w:val="nil"/>
            </w:tcBorders>
            <w:shd w:val="clear" w:color="auto" w:fill="auto"/>
            <w:noWrap/>
            <w:vAlign w:val="bottom"/>
            <w:hideMark/>
          </w:tcPr>
          <w:p w14:paraId="47F0F240" w14:textId="77777777" w:rsidR="002E7472" w:rsidRPr="006F669E" w:rsidRDefault="002E7472" w:rsidP="002E7472">
            <w:pPr>
              <w:rPr>
                <w:rFonts w:ascii="Lato" w:hAnsi="Lato" w:cs="Calibri"/>
                <w:b/>
                <w:bCs/>
                <w:color w:val="000000"/>
                <w:sz w:val="20"/>
                <w:szCs w:val="20"/>
                <w:lang w:val="es-ES"/>
              </w:rPr>
            </w:pPr>
            <w:r w:rsidRPr="006F669E">
              <w:rPr>
                <w:rFonts w:ascii="Lato" w:hAnsi="Lato" w:cs="Calibri"/>
                <w:b/>
                <w:bCs/>
                <w:color w:val="000000"/>
                <w:sz w:val="20"/>
                <w:szCs w:val="20"/>
                <w:lang w:val="es-ES"/>
              </w:rPr>
              <w:t xml:space="preserve">BIENES MUEBLES </w:t>
            </w:r>
          </w:p>
        </w:tc>
        <w:tc>
          <w:tcPr>
            <w:tcW w:w="258" w:type="dxa"/>
            <w:tcBorders>
              <w:top w:val="nil"/>
              <w:left w:val="nil"/>
              <w:bottom w:val="single" w:sz="4" w:space="0" w:color="auto"/>
              <w:right w:val="nil"/>
            </w:tcBorders>
            <w:shd w:val="clear" w:color="auto" w:fill="auto"/>
            <w:noWrap/>
            <w:vAlign w:val="bottom"/>
            <w:hideMark/>
          </w:tcPr>
          <w:p w14:paraId="018A497C" w14:textId="77777777" w:rsidR="002E7472" w:rsidRPr="006F669E" w:rsidRDefault="002E7472" w:rsidP="002E7472">
            <w:pPr>
              <w:rPr>
                <w:rFonts w:ascii="Lato" w:hAnsi="Lato" w:cs="Calibri"/>
                <w:b/>
                <w:bCs/>
                <w:color w:val="000000"/>
                <w:sz w:val="20"/>
                <w:szCs w:val="20"/>
                <w:lang w:val="es-ES"/>
              </w:rPr>
            </w:pPr>
            <w:r w:rsidRPr="006F669E">
              <w:rPr>
                <w:rFonts w:ascii="Lato" w:hAnsi="Lato" w:cs="Calibri"/>
                <w:b/>
                <w:bCs/>
                <w:color w:val="000000"/>
                <w:sz w:val="20"/>
                <w:szCs w:val="20"/>
                <w:lang w:val="es-ES"/>
              </w:rPr>
              <w:t> </w:t>
            </w:r>
          </w:p>
        </w:tc>
        <w:tc>
          <w:tcPr>
            <w:tcW w:w="277" w:type="dxa"/>
            <w:tcBorders>
              <w:top w:val="nil"/>
              <w:left w:val="nil"/>
              <w:bottom w:val="single" w:sz="4" w:space="0" w:color="auto"/>
              <w:right w:val="single" w:sz="4" w:space="0" w:color="auto"/>
            </w:tcBorders>
            <w:shd w:val="clear" w:color="auto" w:fill="auto"/>
            <w:noWrap/>
            <w:vAlign w:val="bottom"/>
            <w:hideMark/>
          </w:tcPr>
          <w:p w14:paraId="3131D16C" w14:textId="77777777" w:rsidR="002E7472" w:rsidRPr="006F669E" w:rsidRDefault="002E7472" w:rsidP="002E7472">
            <w:pPr>
              <w:rPr>
                <w:rFonts w:ascii="Lato" w:hAnsi="Lato" w:cs="Calibri"/>
                <w:b/>
                <w:bCs/>
                <w:color w:val="000000"/>
                <w:sz w:val="20"/>
                <w:szCs w:val="20"/>
                <w:lang w:val="es-ES"/>
              </w:rPr>
            </w:pPr>
            <w:r w:rsidRPr="006F669E">
              <w:rPr>
                <w:rFonts w:ascii="Lato" w:hAnsi="Lato" w:cs="Calibri"/>
                <w:b/>
                <w:bCs/>
                <w:color w:val="000000"/>
                <w:sz w:val="20"/>
                <w:szCs w:val="20"/>
                <w:lang w:val="es-ES"/>
              </w:rPr>
              <w:t> </w:t>
            </w:r>
          </w:p>
        </w:tc>
        <w:tc>
          <w:tcPr>
            <w:tcW w:w="1987" w:type="dxa"/>
            <w:tcBorders>
              <w:top w:val="nil"/>
              <w:left w:val="nil"/>
              <w:bottom w:val="single" w:sz="4" w:space="0" w:color="auto"/>
              <w:right w:val="single" w:sz="4" w:space="0" w:color="auto"/>
            </w:tcBorders>
            <w:shd w:val="clear" w:color="auto" w:fill="auto"/>
            <w:noWrap/>
            <w:vAlign w:val="bottom"/>
            <w:hideMark/>
          </w:tcPr>
          <w:p w14:paraId="5F3BD8A0" w14:textId="0523A4D2" w:rsidR="002E7472" w:rsidRPr="006F669E" w:rsidRDefault="00104E6A" w:rsidP="00104E6A">
            <w:pPr>
              <w:jc w:val="right"/>
              <w:rPr>
                <w:rFonts w:ascii="Lato" w:hAnsi="Lato" w:cs="Calibri"/>
                <w:b/>
                <w:bCs/>
                <w:color w:val="000000"/>
                <w:sz w:val="20"/>
                <w:szCs w:val="20"/>
                <w:lang w:val="es-ES"/>
              </w:rPr>
            </w:pPr>
            <w:r>
              <w:rPr>
                <w:rFonts w:ascii="Lato" w:hAnsi="Lato"/>
                <w:b/>
                <w:bCs/>
                <w:color w:val="000000"/>
                <w:sz w:val="20"/>
                <w:szCs w:val="20"/>
              </w:rPr>
              <w:t>772,971.83</w:t>
            </w:r>
            <w:r w:rsidR="002E7472">
              <w:rPr>
                <w:rFonts w:ascii="Lato" w:hAnsi="Lato"/>
                <w:b/>
                <w:bCs/>
                <w:color w:val="000000"/>
                <w:sz w:val="20"/>
                <w:szCs w:val="20"/>
              </w:rPr>
              <w:t xml:space="preserve"> </w:t>
            </w:r>
          </w:p>
        </w:tc>
        <w:tc>
          <w:tcPr>
            <w:tcW w:w="1770" w:type="dxa"/>
            <w:tcBorders>
              <w:top w:val="nil"/>
              <w:left w:val="nil"/>
              <w:bottom w:val="single" w:sz="4" w:space="0" w:color="auto"/>
              <w:right w:val="single" w:sz="4" w:space="0" w:color="auto"/>
            </w:tcBorders>
            <w:shd w:val="clear" w:color="auto" w:fill="auto"/>
            <w:noWrap/>
            <w:vAlign w:val="bottom"/>
            <w:hideMark/>
          </w:tcPr>
          <w:p w14:paraId="15F266E7" w14:textId="3483AE46" w:rsidR="002E7472" w:rsidRPr="006F669E" w:rsidRDefault="002E7472" w:rsidP="00C51F48">
            <w:pPr>
              <w:jc w:val="right"/>
              <w:rPr>
                <w:rFonts w:ascii="Lato" w:hAnsi="Lato" w:cs="Calibri"/>
                <w:b/>
                <w:bCs/>
                <w:color w:val="000000"/>
                <w:sz w:val="20"/>
                <w:szCs w:val="20"/>
                <w:lang w:val="es-ES"/>
              </w:rPr>
            </w:pPr>
            <w:r>
              <w:rPr>
                <w:rFonts w:ascii="Lato" w:hAnsi="Lato"/>
                <w:b/>
                <w:bCs/>
                <w:color w:val="000000"/>
                <w:sz w:val="20"/>
                <w:szCs w:val="20"/>
              </w:rPr>
              <w:t xml:space="preserve">   </w:t>
            </w:r>
            <w:r w:rsidR="00C51F48">
              <w:rPr>
                <w:rFonts w:ascii="Lato" w:hAnsi="Lato"/>
                <w:b/>
                <w:bCs/>
                <w:color w:val="000000"/>
                <w:sz w:val="20"/>
                <w:szCs w:val="20"/>
              </w:rPr>
              <w:t>33,433.64</w:t>
            </w:r>
            <w:r>
              <w:rPr>
                <w:rFonts w:ascii="Lato" w:hAnsi="Lato"/>
                <w:b/>
                <w:bCs/>
                <w:color w:val="000000"/>
                <w:sz w:val="20"/>
                <w:szCs w:val="20"/>
              </w:rPr>
              <w:t xml:space="preserve"> </w:t>
            </w:r>
          </w:p>
        </w:tc>
      </w:tr>
      <w:tr w:rsidR="002E7472" w:rsidRPr="006F669E" w14:paraId="755F1C58" w14:textId="77777777" w:rsidTr="00CF370D">
        <w:trPr>
          <w:trHeight w:val="255"/>
        </w:trPr>
        <w:tc>
          <w:tcPr>
            <w:tcW w:w="5366" w:type="dxa"/>
            <w:gridSpan w:val="3"/>
            <w:tcBorders>
              <w:top w:val="single" w:sz="4" w:space="0" w:color="auto"/>
              <w:left w:val="single" w:sz="4" w:space="0" w:color="auto"/>
              <w:bottom w:val="single" w:sz="4" w:space="0" w:color="auto"/>
              <w:right w:val="nil"/>
            </w:tcBorders>
            <w:shd w:val="clear" w:color="auto" w:fill="auto"/>
            <w:noWrap/>
            <w:vAlign w:val="bottom"/>
            <w:hideMark/>
          </w:tcPr>
          <w:p w14:paraId="4F53B070" w14:textId="77777777" w:rsidR="002E7472" w:rsidRPr="006F669E" w:rsidRDefault="002E7472" w:rsidP="002E7472">
            <w:pPr>
              <w:rPr>
                <w:rFonts w:ascii="Lato" w:hAnsi="Lato" w:cs="Calibri"/>
                <w:color w:val="000000"/>
                <w:sz w:val="20"/>
                <w:szCs w:val="20"/>
                <w:lang w:val="es-ES"/>
              </w:rPr>
            </w:pPr>
            <w:r w:rsidRPr="006F669E">
              <w:rPr>
                <w:rFonts w:ascii="Lato" w:hAnsi="Lato" w:cs="Calibri"/>
                <w:color w:val="000000"/>
                <w:sz w:val="20"/>
                <w:szCs w:val="20"/>
                <w:lang w:val="es-ES"/>
              </w:rPr>
              <w:t>MOBILIARIO Y EQUIPO DE ADMINISTRACIÓN</w:t>
            </w:r>
          </w:p>
        </w:tc>
        <w:tc>
          <w:tcPr>
            <w:tcW w:w="277" w:type="dxa"/>
            <w:tcBorders>
              <w:top w:val="nil"/>
              <w:left w:val="nil"/>
              <w:bottom w:val="single" w:sz="4" w:space="0" w:color="auto"/>
              <w:right w:val="single" w:sz="4" w:space="0" w:color="auto"/>
            </w:tcBorders>
            <w:shd w:val="clear" w:color="auto" w:fill="auto"/>
            <w:noWrap/>
            <w:vAlign w:val="bottom"/>
            <w:hideMark/>
          </w:tcPr>
          <w:p w14:paraId="58A48543" w14:textId="77777777" w:rsidR="002E7472" w:rsidRPr="006F669E" w:rsidRDefault="002E7472" w:rsidP="002E7472">
            <w:pPr>
              <w:rPr>
                <w:rFonts w:ascii="Lato" w:hAnsi="Lato" w:cs="Calibri"/>
                <w:color w:val="000000"/>
                <w:sz w:val="20"/>
                <w:szCs w:val="20"/>
                <w:lang w:val="es-ES"/>
              </w:rPr>
            </w:pPr>
            <w:r w:rsidRPr="006F669E">
              <w:rPr>
                <w:rFonts w:ascii="Lato" w:hAnsi="Lato" w:cs="Calibri"/>
                <w:color w:val="000000"/>
                <w:sz w:val="20"/>
                <w:szCs w:val="20"/>
                <w:lang w:val="es-ES"/>
              </w:rPr>
              <w:t> </w:t>
            </w:r>
          </w:p>
        </w:tc>
        <w:tc>
          <w:tcPr>
            <w:tcW w:w="1987" w:type="dxa"/>
            <w:tcBorders>
              <w:top w:val="nil"/>
              <w:left w:val="nil"/>
              <w:bottom w:val="single" w:sz="4" w:space="0" w:color="auto"/>
              <w:right w:val="single" w:sz="4" w:space="0" w:color="auto"/>
            </w:tcBorders>
            <w:shd w:val="clear" w:color="auto" w:fill="auto"/>
            <w:noWrap/>
            <w:vAlign w:val="bottom"/>
          </w:tcPr>
          <w:p w14:paraId="3A994D9B" w14:textId="3C5D02BF" w:rsidR="002E7472" w:rsidRPr="006F669E" w:rsidRDefault="00104E6A" w:rsidP="00642AD5">
            <w:pPr>
              <w:jc w:val="right"/>
              <w:rPr>
                <w:rFonts w:ascii="Lato" w:hAnsi="Lato" w:cs="Calibri"/>
                <w:color w:val="000000"/>
                <w:sz w:val="20"/>
                <w:szCs w:val="20"/>
                <w:lang w:val="es-ES"/>
              </w:rPr>
            </w:pPr>
            <w:r>
              <w:rPr>
                <w:rFonts w:ascii="Lato" w:hAnsi="Lato" w:cs="Calibri"/>
                <w:color w:val="000000"/>
                <w:sz w:val="20"/>
                <w:szCs w:val="20"/>
                <w:lang w:val="es-ES"/>
              </w:rPr>
              <w:t>654,208.56</w:t>
            </w:r>
          </w:p>
        </w:tc>
        <w:tc>
          <w:tcPr>
            <w:tcW w:w="1770" w:type="dxa"/>
            <w:tcBorders>
              <w:top w:val="nil"/>
              <w:left w:val="nil"/>
              <w:bottom w:val="single" w:sz="4" w:space="0" w:color="auto"/>
              <w:right w:val="single" w:sz="4" w:space="0" w:color="auto"/>
            </w:tcBorders>
            <w:shd w:val="clear" w:color="auto" w:fill="auto"/>
            <w:noWrap/>
            <w:vAlign w:val="bottom"/>
          </w:tcPr>
          <w:p w14:paraId="26430D39" w14:textId="6533D789" w:rsidR="002E7472" w:rsidRPr="006F669E" w:rsidRDefault="00211544" w:rsidP="00642AD5">
            <w:pPr>
              <w:jc w:val="right"/>
              <w:rPr>
                <w:rFonts w:ascii="Lato" w:hAnsi="Lato" w:cs="Calibri"/>
                <w:color w:val="000000"/>
                <w:sz w:val="20"/>
                <w:szCs w:val="20"/>
                <w:lang w:val="es-ES"/>
              </w:rPr>
            </w:pPr>
            <w:r>
              <w:rPr>
                <w:rFonts w:ascii="Lato" w:hAnsi="Lato" w:cs="Calibri"/>
                <w:color w:val="000000"/>
                <w:sz w:val="20"/>
                <w:szCs w:val="20"/>
                <w:lang w:val="es-ES"/>
              </w:rPr>
              <w:t>0.00</w:t>
            </w:r>
          </w:p>
        </w:tc>
      </w:tr>
      <w:tr w:rsidR="002E7472" w:rsidRPr="006F669E" w14:paraId="41DE1FDF" w14:textId="77777777" w:rsidTr="00CF370D">
        <w:trPr>
          <w:trHeight w:val="255"/>
        </w:trPr>
        <w:tc>
          <w:tcPr>
            <w:tcW w:w="564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CCF5799" w14:textId="77777777" w:rsidR="002E7472" w:rsidRPr="006F669E" w:rsidRDefault="002E7472" w:rsidP="002E7472">
            <w:pPr>
              <w:rPr>
                <w:rFonts w:ascii="Lato" w:hAnsi="Lato" w:cs="Calibri"/>
                <w:color w:val="000000"/>
                <w:sz w:val="20"/>
                <w:szCs w:val="20"/>
                <w:lang w:val="es-ES"/>
              </w:rPr>
            </w:pPr>
            <w:r w:rsidRPr="006F669E">
              <w:rPr>
                <w:rFonts w:ascii="Lato" w:hAnsi="Lato" w:cs="Calibri"/>
                <w:color w:val="000000"/>
                <w:sz w:val="20"/>
                <w:szCs w:val="20"/>
                <w:lang w:val="es-ES"/>
              </w:rPr>
              <w:t>MOBILIARIO Y EQUIPO EDUCACIONAL Y RECREATIVO</w:t>
            </w:r>
          </w:p>
        </w:tc>
        <w:tc>
          <w:tcPr>
            <w:tcW w:w="1987" w:type="dxa"/>
            <w:tcBorders>
              <w:top w:val="nil"/>
              <w:left w:val="nil"/>
              <w:bottom w:val="single" w:sz="4" w:space="0" w:color="auto"/>
              <w:right w:val="single" w:sz="4" w:space="0" w:color="auto"/>
            </w:tcBorders>
            <w:shd w:val="clear" w:color="auto" w:fill="auto"/>
            <w:noWrap/>
            <w:vAlign w:val="bottom"/>
          </w:tcPr>
          <w:p w14:paraId="19607DB3" w14:textId="551A18BC" w:rsidR="00642AD5" w:rsidRPr="006F669E" w:rsidRDefault="00211544" w:rsidP="00642AD5">
            <w:pPr>
              <w:jc w:val="right"/>
              <w:rPr>
                <w:rFonts w:ascii="Lato" w:hAnsi="Lato" w:cs="Calibri"/>
                <w:color w:val="000000"/>
                <w:sz w:val="20"/>
                <w:szCs w:val="20"/>
                <w:lang w:val="es-ES"/>
              </w:rPr>
            </w:pPr>
            <w:r>
              <w:rPr>
                <w:rFonts w:ascii="Lato" w:hAnsi="Lato" w:cs="Calibri"/>
                <w:color w:val="000000"/>
                <w:sz w:val="20"/>
                <w:szCs w:val="20"/>
                <w:lang w:val="es-ES"/>
              </w:rPr>
              <w:t>0.00</w:t>
            </w:r>
          </w:p>
        </w:tc>
        <w:tc>
          <w:tcPr>
            <w:tcW w:w="1770" w:type="dxa"/>
            <w:tcBorders>
              <w:top w:val="nil"/>
              <w:left w:val="nil"/>
              <w:bottom w:val="single" w:sz="4" w:space="0" w:color="auto"/>
              <w:right w:val="single" w:sz="4" w:space="0" w:color="auto"/>
            </w:tcBorders>
            <w:shd w:val="clear" w:color="auto" w:fill="auto"/>
            <w:noWrap/>
            <w:vAlign w:val="bottom"/>
          </w:tcPr>
          <w:p w14:paraId="25C2EBD5" w14:textId="10E08A8C" w:rsidR="002E7472" w:rsidRPr="006F669E" w:rsidRDefault="00211544" w:rsidP="00642AD5">
            <w:pPr>
              <w:jc w:val="right"/>
              <w:rPr>
                <w:rFonts w:ascii="Lato" w:hAnsi="Lato" w:cs="Calibri"/>
                <w:color w:val="000000"/>
                <w:sz w:val="20"/>
                <w:szCs w:val="20"/>
                <w:lang w:val="es-ES"/>
              </w:rPr>
            </w:pPr>
            <w:r>
              <w:rPr>
                <w:rFonts w:ascii="Lato" w:hAnsi="Lato" w:cs="Calibri"/>
                <w:color w:val="000000"/>
                <w:sz w:val="20"/>
                <w:szCs w:val="20"/>
                <w:lang w:val="es-ES"/>
              </w:rPr>
              <w:t>0.00</w:t>
            </w:r>
          </w:p>
        </w:tc>
      </w:tr>
      <w:tr w:rsidR="00CF370D" w:rsidRPr="006F669E" w14:paraId="29D1A885" w14:textId="77777777" w:rsidTr="00CF370D">
        <w:trPr>
          <w:trHeight w:val="255"/>
        </w:trPr>
        <w:tc>
          <w:tcPr>
            <w:tcW w:w="564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1799185" w14:textId="769831CD" w:rsidR="00CF370D" w:rsidRPr="006F669E" w:rsidRDefault="00CF370D" w:rsidP="00CF370D">
            <w:pPr>
              <w:rPr>
                <w:rFonts w:ascii="Lato" w:hAnsi="Lato" w:cs="Calibri"/>
                <w:color w:val="000000"/>
                <w:sz w:val="20"/>
                <w:szCs w:val="20"/>
                <w:lang w:val="es-ES"/>
              </w:rPr>
            </w:pPr>
            <w:r w:rsidRPr="006F669E">
              <w:rPr>
                <w:rFonts w:ascii="Lato" w:hAnsi="Lato" w:cs="Calibri"/>
                <w:color w:val="000000"/>
                <w:sz w:val="20"/>
                <w:szCs w:val="20"/>
                <w:lang w:val="es-ES"/>
              </w:rPr>
              <w:t>EQUIPO E INSTRUMENTAL MÉDICO Y DE LABORATORIO</w:t>
            </w:r>
          </w:p>
        </w:tc>
        <w:tc>
          <w:tcPr>
            <w:tcW w:w="1987" w:type="dxa"/>
            <w:tcBorders>
              <w:top w:val="nil"/>
              <w:left w:val="nil"/>
              <w:bottom w:val="single" w:sz="4" w:space="0" w:color="auto"/>
              <w:right w:val="single" w:sz="4" w:space="0" w:color="auto"/>
            </w:tcBorders>
            <w:shd w:val="clear" w:color="auto" w:fill="auto"/>
            <w:noWrap/>
            <w:vAlign w:val="bottom"/>
          </w:tcPr>
          <w:p w14:paraId="2FD0572F" w14:textId="77777777" w:rsidR="00CF370D" w:rsidRPr="006F669E" w:rsidRDefault="00CF370D" w:rsidP="00642AD5">
            <w:pPr>
              <w:jc w:val="right"/>
              <w:rPr>
                <w:rFonts w:ascii="Lato" w:hAnsi="Lato" w:cs="Calibri"/>
                <w:color w:val="000000"/>
                <w:sz w:val="20"/>
                <w:szCs w:val="20"/>
                <w:lang w:val="es-ES"/>
              </w:rPr>
            </w:pPr>
            <w:r>
              <w:rPr>
                <w:rFonts w:ascii="Lato" w:hAnsi="Lato" w:cs="Calibri"/>
                <w:color w:val="000000"/>
                <w:sz w:val="20"/>
                <w:szCs w:val="20"/>
                <w:lang w:val="es-ES"/>
              </w:rPr>
              <w:t>0.00</w:t>
            </w:r>
          </w:p>
        </w:tc>
        <w:tc>
          <w:tcPr>
            <w:tcW w:w="1770" w:type="dxa"/>
            <w:tcBorders>
              <w:top w:val="nil"/>
              <w:left w:val="nil"/>
              <w:bottom w:val="single" w:sz="4" w:space="0" w:color="auto"/>
              <w:right w:val="single" w:sz="4" w:space="0" w:color="auto"/>
            </w:tcBorders>
            <w:shd w:val="clear" w:color="auto" w:fill="auto"/>
            <w:noWrap/>
            <w:vAlign w:val="bottom"/>
          </w:tcPr>
          <w:p w14:paraId="66AD84EF" w14:textId="77777777" w:rsidR="00CF370D" w:rsidRPr="006F669E" w:rsidRDefault="00CF370D" w:rsidP="00642AD5">
            <w:pPr>
              <w:jc w:val="right"/>
              <w:rPr>
                <w:rFonts w:ascii="Lato" w:hAnsi="Lato" w:cs="Calibri"/>
                <w:color w:val="000000"/>
                <w:sz w:val="20"/>
                <w:szCs w:val="20"/>
                <w:lang w:val="es-ES"/>
              </w:rPr>
            </w:pPr>
            <w:r>
              <w:rPr>
                <w:rFonts w:ascii="Lato" w:hAnsi="Lato" w:cs="Calibri"/>
                <w:color w:val="000000"/>
                <w:sz w:val="20"/>
                <w:szCs w:val="20"/>
                <w:lang w:val="es-ES"/>
              </w:rPr>
              <w:t>0.00</w:t>
            </w:r>
          </w:p>
        </w:tc>
      </w:tr>
      <w:tr w:rsidR="00CF370D" w:rsidRPr="006F669E" w14:paraId="289AE429" w14:textId="77777777" w:rsidTr="00CF370D">
        <w:trPr>
          <w:trHeight w:val="255"/>
        </w:trPr>
        <w:tc>
          <w:tcPr>
            <w:tcW w:w="5366" w:type="dxa"/>
            <w:gridSpan w:val="3"/>
            <w:tcBorders>
              <w:top w:val="single" w:sz="4" w:space="0" w:color="auto"/>
              <w:left w:val="single" w:sz="4" w:space="0" w:color="auto"/>
              <w:bottom w:val="single" w:sz="4" w:space="0" w:color="auto"/>
              <w:right w:val="nil"/>
            </w:tcBorders>
            <w:shd w:val="clear" w:color="auto" w:fill="auto"/>
            <w:noWrap/>
            <w:vAlign w:val="bottom"/>
            <w:hideMark/>
          </w:tcPr>
          <w:p w14:paraId="6B3AB075" w14:textId="77777777" w:rsidR="00CF370D" w:rsidRPr="006F669E" w:rsidRDefault="00CF370D" w:rsidP="00CF370D">
            <w:pPr>
              <w:rPr>
                <w:rFonts w:ascii="Lato" w:hAnsi="Lato" w:cs="Calibri"/>
                <w:color w:val="000000"/>
                <w:sz w:val="20"/>
                <w:szCs w:val="20"/>
                <w:lang w:val="es-ES"/>
              </w:rPr>
            </w:pPr>
            <w:r w:rsidRPr="006F669E">
              <w:rPr>
                <w:rFonts w:ascii="Lato" w:hAnsi="Lato" w:cs="Calibri"/>
                <w:color w:val="000000"/>
                <w:sz w:val="20"/>
                <w:szCs w:val="20"/>
                <w:lang w:val="es-ES"/>
              </w:rPr>
              <w:t>VEHÍCULOS Y EQUIPO DE TRANSPORTE</w:t>
            </w:r>
          </w:p>
        </w:tc>
        <w:tc>
          <w:tcPr>
            <w:tcW w:w="277" w:type="dxa"/>
            <w:tcBorders>
              <w:top w:val="nil"/>
              <w:left w:val="nil"/>
              <w:bottom w:val="single" w:sz="4" w:space="0" w:color="auto"/>
              <w:right w:val="single" w:sz="4" w:space="0" w:color="auto"/>
            </w:tcBorders>
            <w:shd w:val="clear" w:color="auto" w:fill="auto"/>
            <w:noWrap/>
            <w:vAlign w:val="bottom"/>
            <w:hideMark/>
          </w:tcPr>
          <w:p w14:paraId="459076E8" w14:textId="77777777" w:rsidR="00CF370D" w:rsidRPr="006F669E" w:rsidRDefault="00CF370D" w:rsidP="00CF370D">
            <w:pPr>
              <w:rPr>
                <w:rFonts w:ascii="Lato" w:hAnsi="Lato" w:cs="Calibri"/>
                <w:color w:val="000000"/>
                <w:sz w:val="20"/>
                <w:szCs w:val="20"/>
                <w:lang w:val="es-ES"/>
              </w:rPr>
            </w:pPr>
          </w:p>
        </w:tc>
        <w:tc>
          <w:tcPr>
            <w:tcW w:w="1987" w:type="dxa"/>
            <w:tcBorders>
              <w:top w:val="nil"/>
              <w:left w:val="nil"/>
              <w:bottom w:val="single" w:sz="4" w:space="0" w:color="auto"/>
              <w:right w:val="single" w:sz="4" w:space="0" w:color="auto"/>
            </w:tcBorders>
            <w:shd w:val="clear" w:color="auto" w:fill="auto"/>
            <w:noWrap/>
            <w:vAlign w:val="bottom"/>
            <w:hideMark/>
          </w:tcPr>
          <w:p w14:paraId="522E8C9B" w14:textId="77777777" w:rsidR="00CF370D" w:rsidRPr="006F669E" w:rsidRDefault="00CF370D" w:rsidP="00CF370D">
            <w:pPr>
              <w:jc w:val="right"/>
              <w:rPr>
                <w:rFonts w:ascii="Lato" w:hAnsi="Lato" w:cs="Calibri"/>
                <w:color w:val="000000"/>
                <w:sz w:val="20"/>
                <w:szCs w:val="20"/>
                <w:lang w:val="es-ES"/>
              </w:rPr>
            </w:pPr>
            <w:r>
              <w:rPr>
                <w:rFonts w:ascii="Lato" w:hAnsi="Lato" w:cs="Calibri"/>
                <w:color w:val="000000"/>
                <w:sz w:val="20"/>
                <w:szCs w:val="20"/>
                <w:lang w:val="es-ES"/>
              </w:rPr>
              <w:t>0.00</w:t>
            </w:r>
          </w:p>
        </w:tc>
        <w:tc>
          <w:tcPr>
            <w:tcW w:w="1770" w:type="dxa"/>
            <w:tcBorders>
              <w:top w:val="nil"/>
              <w:left w:val="nil"/>
              <w:bottom w:val="single" w:sz="4" w:space="0" w:color="auto"/>
              <w:right w:val="single" w:sz="4" w:space="0" w:color="auto"/>
            </w:tcBorders>
            <w:shd w:val="clear" w:color="auto" w:fill="auto"/>
            <w:noWrap/>
            <w:vAlign w:val="bottom"/>
            <w:hideMark/>
          </w:tcPr>
          <w:p w14:paraId="5ED4E67B" w14:textId="77777777" w:rsidR="00CF370D" w:rsidRPr="006F669E" w:rsidRDefault="00CF370D" w:rsidP="00CF370D">
            <w:pPr>
              <w:jc w:val="right"/>
              <w:rPr>
                <w:rFonts w:ascii="Lato" w:hAnsi="Lato" w:cs="Calibri"/>
                <w:color w:val="000000"/>
                <w:sz w:val="20"/>
                <w:szCs w:val="20"/>
                <w:lang w:val="es-ES"/>
              </w:rPr>
            </w:pPr>
            <w:r w:rsidRPr="00511E96">
              <w:rPr>
                <w:rFonts w:ascii="Lato" w:hAnsi="Lato" w:cs="Calibri"/>
                <w:color w:val="000000"/>
                <w:sz w:val="20"/>
                <w:szCs w:val="20"/>
                <w:lang w:val="es-ES"/>
              </w:rPr>
              <w:t xml:space="preserve">              </w:t>
            </w:r>
            <w:r>
              <w:rPr>
                <w:rFonts w:ascii="Lato" w:hAnsi="Lato" w:cs="Calibri"/>
                <w:color w:val="000000"/>
                <w:sz w:val="20"/>
                <w:szCs w:val="20"/>
                <w:lang w:val="es-ES"/>
              </w:rPr>
              <w:t>0.00</w:t>
            </w:r>
            <w:r w:rsidRPr="00511E96">
              <w:rPr>
                <w:rFonts w:ascii="Lato" w:hAnsi="Lato" w:cs="Calibri"/>
                <w:color w:val="000000"/>
                <w:sz w:val="20"/>
                <w:szCs w:val="20"/>
                <w:lang w:val="es-ES"/>
              </w:rPr>
              <w:t xml:space="preserve">   </w:t>
            </w:r>
          </w:p>
        </w:tc>
      </w:tr>
      <w:tr w:rsidR="00CF370D" w:rsidRPr="006F669E" w14:paraId="78068807" w14:textId="77777777" w:rsidTr="00CF370D">
        <w:trPr>
          <w:trHeight w:val="255"/>
        </w:trPr>
        <w:tc>
          <w:tcPr>
            <w:tcW w:w="5366" w:type="dxa"/>
            <w:gridSpan w:val="3"/>
            <w:tcBorders>
              <w:top w:val="single" w:sz="4" w:space="0" w:color="auto"/>
              <w:left w:val="single" w:sz="4" w:space="0" w:color="auto"/>
              <w:bottom w:val="single" w:sz="4" w:space="0" w:color="auto"/>
              <w:right w:val="nil"/>
            </w:tcBorders>
            <w:shd w:val="clear" w:color="auto" w:fill="auto"/>
            <w:noWrap/>
            <w:vAlign w:val="bottom"/>
            <w:hideMark/>
          </w:tcPr>
          <w:p w14:paraId="592FCCD0" w14:textId="77777777" w:rsidR="00CF370D" w:rsidRPr="006F669E" w:rsidRDefault="00CF370D" w:rsidP="00CF370D">
            <w:pPr>
              <w:rPr>
                <w:rFonts w:ascii="Lato" w:hAnsi="Lato" w:cs="Calibri"/>
                <w:color w:val="000000"/>
                <w:sz w:val="20"/>
                <w:szCs w:val="20"/>
                <w:lang w:val="es-ES"/>
              </w:rPr>
            </w:pPr>
            <w:r w:rsidRPr="006F669E">
              <w:rPr>
                <w:rFonts w:ascii="Lato" w:hAnsi="Lato" w:cs="Calibri"/>
                <w:color w:val="000000"/>
                <w:sz w:val="20"/>
                <w:szCs w:val="20"/>
                <w:lang w:val="es-ES"/>
              </w:rPr>
              <w:t>EQUIPO DE DEFENSA Y SEGURIDAD</w:t>
            </w:r>
          </w:p>
        </w:tc>
        <w:tc>
          <w:tcPr>
            <w:tcW w:w="277" w:type="dxa"/>
            <w:tcBorders>
              <w:top w:val="nil"/>
              <w:left w:val="nil"/>
              <w:bottom w:val="single" w:sz="4" w:space="0" w:color="auto"/>
              <w:right w:val="single" w:sz="4" w:space="0" w:color="auto"/>
            </w:tcBorders>
            <w:shd w:val="clear" w:color="auto" w:fill="auto"/>
            <w:noWrap/>
            <w:vAlign w:val="bottom"/>
            <w:hideMark/>
          </w:tcPr>
          <w:p w14:paraId="19D13230" w14:textId="77777777" w:rsidR="00CF370D" w:rsidRPr="006F669E" w:rsidRDefault="00CF370D" w:rsidP="00CF370D">
            <w:pPr>
              <w:rPr>
                <w:rFonts w:ascii="Lato" w:hAnsi="Lato" w:cs="Calibri"/>
                <w:color w:val="000000"/>
                <w:sz w:val="20"/>
                <w:szCs w:val="20"/>
                <w:lang w:val="es-ES"/>
              </w:rPr>
            </w:pPr>
            <w:r w:rsidRPr="006F669E">
              <w:rPr>
                <w:rFonts w:ascii="Lato" w:hAnsi="Lato" w:cs="Calibri"/>
                <w:color w:val="000000"/>
                <w:sz w:val="20"/>
                <w:szCs w:val="20"/>
                <w:lang w:val="es-ES"/>
              </w:rPr>
              <w:t> </w:t>
            </w:r>
          </w:p>
        </w:tc>
        <w:tc>
          <w:tcPr>
            <w:tcW w:w="1987" w:type="dxa"/>
            <w:tcBorders>
              <w:top w:val="nil"/>
              <w:left w:val="nil"/>
              <w:bottom w:val="single" w:sz="4" w:space="0" w:color="auto"/>
              <w:right w:val="single" w:sz="4" w:space="0" w:color="auto"/>
            </w:tcBorders>
            <w:shd w:val="clear" w:color="auto" w:fill="auto"/>
            <w:noWrap/>
            <w:vAlign w:val="bottom"/>
            <w:hideMark/>
          </w:tcPr>
          <w:p w14:paraId="097F2120" w14:textId="77777777" w:rsidR="00CF370D" w:rsidRPr="006F669E" w:rsidRDefault="00CF370D" w:rsidP="00CF370D">
            <w:pPr>
              <w:jc w:val="right"/>
              <w:rPr>
                <w:rFonts w:ascii="Lato" w:hAnsi="Lato" w:cs="Calibri"/>
                <w:color w:val="000000"/>
                <w:sz w:val="20"/>
                <w:szCs w:val="20"/>
                <w:lang w:val="es-ES"/>
              </w:rPr>
            </w:pPr>
            <w:r w:rsidRPr="006F669E">
              <w:rPr>
                <w:rFonts w:ascii="Lato" w:hAnsi="Lato" w:cs="Calibri"/>
                <w:color w:val="000000"/>
                <w:sz w:val="20"/>
                <w:szCs w:val="20"/>
                <w:lang w:val="es-ES"/>
              </w:rPr>
              <w:t>0.00</w:t>
            </w:r>
          </w:p>
        </w:tc>
        <w:tc>
          <w:tcPr>
            <w:tcW w:w="1770" w:type="dxa"/>
            <w:tcBorders>
              <w:top w:val="nil"/>
              <w:left w:val="nil"/>
              <w:bottom w:val="single" w:sz="4" w:space="0" w:color="auto"/>
              <w:right w:val="single" w:sz="4" w:space="0" w:color="auto"/>
            </w:tcBorders>
            <w:shd w:val="clear" w:color="auto" w:fill="auto"/>
            <w:noWrap/>
            <w:vAlign w:val="bottom"/>
            <w:hideMark/>
          </w:tcPr>
          <w:p w14:paraId="6D267940" w14:textId="77777777" w:rsidR="00CF370D" w:rsidRPr="006F669E" w:rsidRDefault="00CF370D" w:rsidP="00CF370D">
            <w:pPr>
              <w:jc w:val="right"/>
              <w:rPr>
                <w:rFonts w:ascii="Lato" w:hAnsi="Lato" w:cs="Calibri"/>
                <w:color w:val="000000"/>
                <w:sz w:val="20"/>
                <w:szCs w:val="20"/>
                <w:lang w:val="es-ES"/>
              </w:rPr>
            </w:pPr>
            <w:r w:rsidRPr="00511E96">
              <w:rPr>
                <w:rFonts w:ascii="Lato" w:hAnsi="Lato" w:cs="Calibri"/>
                <w:color w:val="000000"/>
                <w:sz w:val="20"/>
                <w:szCs w:val="20"/>
                <w:lang w:val="es-ES"/>
              </w:rPr>
              <w:t xml:space="preserve">        </w:t>
            </w:r>
            <w:r>
              <w:rPr>
                <w:rFonts w:ascii="Lato" w:hAnsi="Lato" w:cs="Calibri"/>
                <w:color w:val="000000"/>
                <w:sz w:val="20"/>
                <w:szCs w:val="20"/>
                <w:lang w:val="es-ES"/>
              </w:rPr>
              <w:t xml:space="preserve">       0.00</w:t>
            </w:r>
            <w:r w:rsidRPr="00511E96">
              <w:rPr>
                <w:rFonts w:ascii="Lato" w:hAnsi="Lato" w:cs="Calibri"/>
                <w:color w:val="000000"/>
                <w:sz w:val="20"/>
                <w:szCs w:val="20"/>
                <w:lang w:val="es-ES"/>
              </w:rPr>
              <w:t xml:space="preserve">   </w:t>
            </w:r>
          </w:p>
        </w:tc>
      </w:tr>
      <w:tr w:rsidR="002E7472" w:rsidRPr="006F669E" w14:paraId="0924111F" w14:textId="77777777" w:rsidTr="00CF370D">
        <w:trPr>
          <w:trHeight w:val="255"/>
        </w:trPr>
        <w:tc>
          <w:tcPr>
            <w:tcW w:w="5366" w:type="dxa"/>
            <w:gridSpan w:val="3"/>
            <w:tcBorders>
              <w:top w:val="single" w:sz="4" w:space="0" w:color="auto"/>
              <w:left w:val="single" w:sz="4" w:space="0" w:color="auto"/>
              <w:bottom w:val="single" w:sz="4" w:space="0" w:color="auto"/>
              <w:right w:val="nil"/>
            </w:tcBorders>
            <w:shd w:val="clear" w:color="auto" w:fill="auto"/>
            <w:noWrap/>
            <w:vAlign w:val="bottom"/>
            <w:hideMark/>
          </w:tcPr>
          <w:p w14:paraId="2D9D7772" w14:textId="77777777" w:rsidR="002E7472" w:rsidRPr="006F669E" w:rsidRDefault="002E7472" w:rsidP="002E7472">
            <w:pPr>
              <w:rPr>
                <w:rFonts w:ascii="Lato" w:hAnsi="Lato" w:cs="Calibri"/>
                <w:color w:val="000000"/>
                <w:sz w:val="20"/>
                <w:szCs w:val="20"/>
                <w:lang w:val="es-ES"/>
              </w:rPr>
            </w:pPr>
            <w:r w:rsidRPr="006F669E">
              <w:rPr>
                <w:rFonts w:ascii="Lato" w:hAnsi="Lato" w:cs="Calibri"/>
                <w:color w:val="000000"/>
                <w:sz w:val="20"/>
                <w:szCs w:val="20"/>
                <w:lang w:val="es-ES"/>
              </w:rPr>
              <w:t>MAQUINARIA, OTROS EQUIPOS Y HERRAMIENTAS</w:t>
            </w:r>
          </w:p>
        </w:tc>
        <w:tc>
          <w:tcPr>
            <w:tcW w:w="277" w:type="dxa"/>
            <w:tcBorders>
              <w:top w:val="nil"/>
              <w:left w:val="nil"/>
              <w:bottom w:val="single" w:sz="4" w:space="0" w:color="auto"/>
              <w:right w:val="single" w:sz="4" w:space="0" w:color="auto"/>
            </w:tcBorders>
            <w:shd w:val="clear" w:color="auto" w:fill="auto"/>
            <w:noWrap/>
            <w:vAlign w:val="bottom"/>
            <w:hideMark/>
          </w:tcPr>
          <w:p w14:paraId="0CFC107B" w14:textId="77777777" w:rsidR="002E7472" w:rsidRPr="006F669E" w:rsidRDefault="002E7472" w:rsidP="002E7472">
            <w:pPr>
              <w:rPr>
                <w:rFonts w:ascii="Lato" w:hAnsi="Lato" w:cs="Calibri"/>
                <w:color w:val="000000"/>
                <w:sz w:val="20"/>
                <w:szCs w:val="20"/>
                <w:lang w:val="es-ES"/>
              </w:rPr>
            </w:pPr>
            <w:r w:rsidRPr="006F669E">
              <w:rPr>
                <w:rFonts w:ascii="Lato" w:hAnsi="Lato" w:cs="Calibri"/>
                <w:color w:val="000000"/>
                <w:sz w:val="20"/>
                <w:szCs w:val="20"/>
                <w:lang w:val="es-ES"/>
              </w:rPr>
              <w:t> </w:t>
            </w:r>
          </w:p>
        </w:tc>
        <w:tc>
          <w:tcPr>
            <w:tcW w:w="1987" w:type="dxa"/>
            <w:tcBorders>
              <w:top w:val="nil"/>
              <w:left w:val="nil"/>
              <w:bottom w:val="single" w:sz="4" w:space="0" w:color="auto"/>
              <w:right w:val="single" w:sz="4" w:space="0" w:color="auto"/>
            </w:tcBorders>
            <w:shd w:val="clear" w:color="auto" w:fill="auto"/>
            <w:noWrap/>
            <w:vAlign w:val="bottom"/>
            <w:hideMark/>
          </w:tcPr>
          <w:p w14:paraId="3D10FDC6" w14:textId="3094131D" w:rsidR="002E7472" w:rsidRPr="006F669E" w:rsidRDefault="00104E6A" w:rsidP="002E7472">
            <w:pPr>
              <w:jc w:val="right"/>
              <w:rPr>
                <w:rFonts w:ascii="Lato" w:hAnsi="Lato" w:cs="Calibri"/>
                <w:color w:val="000000"/>
                <w:sz w:val="20"/>
                <w:szCs w:val="20"/>
                <w:lang w:val="es-ES"/>
              </w:rPr>
            </w:pPr>
            <w:r>
              <w:rPr>
                <w:rFonts w:ascii="Lato" w:hAnsi="Lato"/>
                <w:color w:val="000000"/>
                <w:sz w:val="20"/>
                <w:szCs w:val="20"/>
              </w:rPr>
              <w:t>118,763.27</w:t>
            </w:r>
            <w:r w:rsidR="002E7472">
              <w:rPr>
                <w:rFonts w:ascii="Lato" w:hAnsi="Lato"/>
                <w:color w:val="000000"/>
                <w:sz w:val="20"/>
                <w:szCs w:val="20"/>
              </w:rPr>
              <w:t xml:space="preserve"> </w:t>
            </w:r>
          </w:p>
        </w:tc>
        <w:tc>
          <w:tcPr>
            <w:tcW w:w="1770" w:type="dxa"/>
            <w:tcBorders>
              <w:top w:val="nil"/>
              <w:left w:val="nil"/>
              <w:bottom w:val="single" w:sz="4" w:space="0" w:color="auto"/>
              <w:right w:val="single" w:sz="4" w:space="0" w:color="auto"/>
            </w:tcBorders>
            <w:shd w:val="clear" w:color="auto" w:fill="auto"/>
            <w:noWrap/>
            <w:vAlign w:val="bottom"/>
            <w:hideMark/>
          </w:tcPr>
          <w:p w14:paraId="4FE46C85" w14:textId="14C34817" w:rsidR="002E7472" w:rsidRPr="006F669E" w:rsidRDefault="002E7472" w:rsidP="00527319">
            <w:pPr>
              <w:jc w:val="right"/>
              <w:rPr>
                <w:rFonts w:ascii="Lato" w:hAnsi="Lato" w:cs="Calibri"/>
                <w:color w:val="000000"/>
                <w:sz w:val="20"/>
                <w:szCs w:val="20"/>
                <w:lang w:val="es-ES"/>
              </w:rPr>
            </w:pPr>
            <w:r>
              <w:rPr>
                <w:rFonts w:ascii="Lato" w:hAnsi="Lato"/>
                <w:color w:val="000000"/>
                <w:sz w:val="20"/>
                <w:szCs w:val="20"/>
              </w:rPr>
              <w:t xml:space="preserve">     </w:t>
            </w:r>
            <w:r w:rsidR="00AF2403">
              <w:rPr>
                <w:rFonts w:ascii="Lato" w:hAnsi="Lato"/>
                <w:color w:val="000000"/>
                <w:sz w:val="20"/>
                <w:szCs w:val="20"/>
              </w:rPr>
              <w:t>33,433.64</w:t>
            </w:r>
            <w:r>
              <w:rPr>
                <w:rFonts w:ascii="Lato" w:hAnsi="Lato"/>
                <w:color w:val="000000"/>
                <w:sz w:val="20"/>
                <w:szCs w:val="20"/>
              </w:rPr>
              <w:t xml:space="preserve"> </w:t>
            </w:r>
          </w:p>
        </w:tc>
      </w:tr>
      <w:tr w:rsidR="00CF370D" w:rsidRPr="006F669E" w14:paraId="68195630" w14:textId="77777777" w:rsidTr="00CF370D">
        <w:trPr>
          <w:trHeight w:val="255"/>
        </w:trPr>
        <w:tc>
          <w:tcPr>
            <w:tcW w:w="564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7B18DD4" w14:textId="77777777" w:rsidR="00CF370D" w:rsidRPr="006F669E" w:rsidRDefault="00CF370D" w:rsidP="00CF370D">
            <w:pPr>
              <w:rPr>
                <w:rFonts w:ascii="Lato" w:hAnsi="Lato" w:cs="Calibri"/>
                <w:color w:val="000000"/>
                <w:sz w:val="20"/>
                <w:szCs w:val="20"/>
                <w:lang w:val="es-ES"/>
              </w:rPr>
            </w:pPr>
            <w:r w:rsidRPr="006F669E">
              <w:rPr>
                <w:rFonts w:ascii="Lato" w:hAnsi="Lato" w:cs="Calibri"/>
                <w:color w:val="000000"/>
                <w:sz w:val="20"/>
                <w:szCs w:val="20"/>
                <w:lang w:val="es-ES"/>
              </w:rPr>
              <w:t>COLECCIONES, OBRAS DE ARTE Y OBJETOS VALIOSOS</w:t>
            </w:r>
          </w:p>
        </w:tc>
        <w:tc>
          <w:tcPr>
            <w:tcW w:w="1987" w:type="dxa"/>
            <w:tcBorders>
              <w:top w:val="nil"/>
              <w:left w:val="nil"/>
              <w:bottom w:val="single" w:sz="4" w:space="0" w:color="auto"/>
              <w:right w:val="single" w:sz="4" w:space="0" w:color="auto"/>
            </w:tcBorders>
            <w:shd w:val="clear" w:color="auto" w:fill="auto"/>
            <w:noWrap/>
            <w:vAlign w:val="bottom"/>
            <w:hideMark/>
          </w:tcPr>
          <w:p w14:paraId="019AE75E" w14:textId="77777777" w:rsidR="00CF370D" w:rsidRPr="006F669E" w:rsidRDefault="00CF370D" w:rsidP="00CF370D">
            <w:pPr>
              <w:jc w:val="right"/>
              <w:rPr>
                <w:rFonts w:ascii="Lato" w:hAnsi="Lato" w:cs="Calibri"/>
                <w:color w:val="000000"/>
                <w:sz w:val="20"/>
                <w:szCs w:val="20"/>
                <w:lang w:val="es-ES"/>
              </w:rPr>
            </w:pPr>
            <w:r w:rsidRPr="006F669E">
              <w:rPr>
                <w:rFonts w:ascii="Lato" w:hAnsi="Lato" w:cs="Calibri"/>
                <w:color w:val="000000"/>
                <w:sz w:val="20"/>
                <w:szCs w:val="20"/>
                <w:lang w:val="es-ES"/>
              </w:rPr>
              <w:t>0.00</w:t>
            </w:r>
          </w:p>
        </w:tc>
        <w:tc>
          <w:tcPr>
            <w:tcW w:w="1770" w:type="dxa"/>
            <w:tcBorders>
              <w:top w:val="nil"/>
              <w:left w:val="nil"/>
              <w:bottom w:val="single" w:sz="4" w:space="0" w:color="auto"/>
              <w:right w:val="single" w:sz="4" w:space="0" w:color="auto"/>
            </w:tcBorders>
            <w:shd w:val="clear" w:color="auto" w:fill="auto"/>
            <w:noWrap/>
            <w:vAlign w:val="bottom"/>
            <w:hideMark/>
          </w:tcPr>
          <w:p w14:paraId="2EAAC376" w14:textId="77777777" w:rsidR="00CF370D" w:rsidRPr="006F669E" w:rsidRDefault="00CF370D" w:rsidP="00CF370D">
            <w:pPr>
              <w:jc w:val="right"/>
              <w:rPr>
                <w:rFonts w:ascii="Lato" w:hAnsi="Lato" w:cs="Calibri"/>
                <w:color w:val="000000"/>
                <w:sz w:val="20"/>
                <w:szCs w:val="20"/>
                <w:lang w:val="es-ES"/>
              </w:rPr>
            </w:pPr>
            <w:r w:rsidRPr="006F669E">
              <w:rPr>
                <w:rFonts w:ascii="Lato" w:hAnsi="Lato" w:cs="Calibri"/>
                <w:color w:val="000000"/>
                <w:sz w:val="20"/>
                <w:szCs w:val="20"/>
                <w:lang w:val="es-ES"/>
              </w:rPr>
              <w:t>0.00</w:t>
            </w:r>
          </w:p>
        </w:tc>
      </w:tr>
      <w:tr w:rsidR="00CF370D" w:rsidRPr="006F669E" w14:paraId="466FA721" w14:textId="77777777" w:rsidTr="00CF370D">
        <w:trPr>
          <w:trHeight w:val="255"/>
        </w:trPr>
        <w:tc>
          <w:tcPr>
            <w:tcW w:w="5108" w:type="dxa"/>
            <w:gridSpan w:val="2"/>
            <w:tcBorders>
              <w:top w:val="single" w:sz="4" w:space="0" w:color="auto"/>
              <w:left w:val="single" w:sz="4" w:space="0" w:color="auto"/>
              <w:bottom w:val="single" w:sz="4" w:space="0" w:color="auto"/>
              <w:right w:val="nil"/>
            </w:tcBorders>
            <w:shd w:val="clear" w:color="auto" w:fill="auto"/>
            <w:noWrap/>
            <w:vAlign w:val="bottom"/>
            <w:hideMark/>
          </w:tcPr>
          <w:p w14:paraId="2F0C705A" w14:textId="77777777" w:rsidR="00CF370D" w:rsidRPr="006F669E" w:rsidRDefault="00CF370D" w:rsidP="00CF370D">
            <w:pPr>
              <w:rPr>
                <w:rFonts w:ascii="Lato" w:hAnsi="Lato" w:cs="Calibri"/>
                <w:color w:val="000000"/>
                <w:sz w:val="20"/>
                <w:szCs w:val="20"/>
                <w:lang w:val="es-ES"/>
              </w:rPr>
            </w:pPr>
            <w:r w:rsidRPr="006F669E">
              <w:rPr>
                <w:rFonts w:ascii="Lato" w:hAnsi="Lato" w:cs="Calibri"/>
                <w:color w:val="000000"/>
                <w:sz w:val="20"/>
                <w:szCs w:val="20"/>
                <w:lang w:val="es-ES"/>
              </w:rPr>
              <w:t>ACTIVOS BIOLÓGICOS</w:t>
            </w:r>
          </w:p>
        </w:tc>
        <w:tc>
          <w:tcPr>
            <w:tcW w:w="258" w:type="dxa"/>
            <w:tcBorders>
              <w:top w:val="nil"/>
              <w:left w:val="nil"/>
              <w:bottom w:val="single" w:sz="4" w:space="0" w:color="auto"/>
              <w:right w:val="nil"/>
            </w:tcBorders>
            <w:shd w:val="clear" w:color="auto" w:fill="auto"/>
            <w:noWrap/>
            <w:vAlign w:val="bottom"/>
            <w:hideMark/>
          </w:tcPr>
          <w:p w14:paraId="0B3F0710" w14:textId="77777777" w:rsidR="00CF370D" w:rsidRPr="006F669E" w:rsidRDefault="00CF370D" w:rsidP="00CF370D">
            <w:pPr>
              <w:rPr>
                <w:rFonts w:ascii="Lato" w:hAnsi="Lato" w:cs="Calibri"/>
                <w:color w:val="000000"/>
                <w:sz w:val="20"/>
                <w:szCs w:val="20"/>
                <w:lang w:val="es-ES"/>
              </w:rPr>
            </w:pPr>
            <w:r w:rsidRPr="006F669E">
              <w:rPr>
                <w:rFonts w:ascii="Lato" w:hAnsi="Lato" w:cs="Calibri"/>
                <w:color w:val="000000"/>
                <w:sz w:val="20"/>
                <w:szCs w:val="20"/>
                <w:lang w:val="es-ES"/>
              </w:rPr>
              <w:t> </w:t>
            </w:r>
          </w:p>
        </w:tc>
        <w:tc>
          <w:tcPr>
            <w:tcW w:w="277" w:type="dxa"/>
            <w:tcBorders>
              <w:top w:val="nil"/>
              <w:left w:val="nil"/>
              <w:bottom w:val="single" w:sz="4" w:space="0" w:color="auto"/>
              <w:right w:val="single" w:sz="4" w:space="0" w:color="auto"/>
            </w:tcBorders>
            <w:shd w:val="clear" w:color="auto" w:fill="auto"/>
            <w:noWrap/>
            <w:vAlign w:val="bottom"/>
            <w:hideMark/>
          </w:tcPr>
          <w:p w14:paraId="0BFEA68A" w14:textId="77777777" w:rsidR="00CF370D" w:rsidRPr="006F669E" w:rsidRDefault="00CF370D" w:rsidP="00CF370D">
            <w:pPr>
              <w:rPr>
                <w:rFonts w:ascii="Lato" w:hAnsi="Lato" w:cs="Calibri"/>
                <w:color w:val="000000"/>
                <w:sz w:val="20"/>
                <w:szCs w:val="20"/>
                <w:lang w:val="es-ES"/>
              </w:rPr>
            </w:pPr>
            <w:r w:rsidRPr="006F669E">
              <w:rPr>
                <w:rFonts w:ascii="Lato" w:hAnsi="Lato" w:cs="Calibri"/>
                <w:color w:val="000000"/>
                <w:sz w:val="20"/>
                <w:szCs w:val="20"/>
                <w:lang w:val="es-ES"/>
              </w:rPr>
              <w:t> </w:t>
            </w:r>
          </w:p>
        </w:tc>
        <w:tc>
          <w:tcPr>
            <w:tcW w:w="1987" w:type="dxa"/>
            <w:tcBorders>
              <w:top w:val="nil"/>
              <w:left w:val="nil"/>
              <w:bottom w:val="single" w:sz="4" w:space="0" w:color="auto"/>
              <w:right w:val="single" w:sz="4" w:space="0" w:color="auto"/>
            </w:tcBorders>
            <w:shd w:val="clear" w:color="auto" w:fill="auto"/>
            <w:noWrap/>
            <w:vAlign w:val="bottom"/>
            <w:hideMark/>
          </w:tcPr>
          <w:p w14:paraId="4347B8AD" w14:textId="77777777" w:rsidR="00CF370D" w:rsidRPr="006F669E" w:rsidRDefault="00CF370D" w:rsidP="00CF370D">
            <w:pPr>
              <w:jc w:val="right"/>
              <w:rPr>
                <w:rFonts w:ascii="Lato" w:hAnsi="Lato" w:cs="Calibri"/>
                <w:color w:val="000000"/>
                <w:sz w:val="20"/>
                <w:szCs w:val="20"/>
                <w:lang w:val="es-ES"/>
              </w:rPr>
            </w:pPr>
            <w:r>
              <w:rPr>
                <w:rFonts w:ascii="Lato" w:hAnsi="Lato"/>
                <w:color w:val="000000"/>
                <w:sz w:val="20"/>
                <w:szCs w:val="20"/>
              </w:rPr>
              <w:t xml:space="preserve">0.00   </w:t>
            </w:r>
          </w:p>
        </w:tc>
        <w:tc>
          <w:tcPr>
            <w:tcW w:w="1770" w:type="dxa"/>
            <w:tcBorders>
              <w:top w:val="nil"/>
              <w:left w:val="nil"/>
              <w:bottom w:val="single" w:sz="4" w:space="0" w:color="auto"/>
              <w:right w:val="single" w:sz="4" w:space="0" w:color="auto"/>
            </w:tcBorders>
            <w:shd w:val="clear" w:color="auto" w:fill="auto"/>
            <w:noWrap/>
            <w:vAlign w:val="bottom"/>
            <w:hideMark/>
          </w:tcPr>
          <w:p w14:paraId="318495B2" w14:textId="77777777" w:rsidR="00CF370D" w:rsidRPr="006F669E" w:rsidRDefault="00CF370D" w:rsidP="00CF370D">
            <w:pPr>
              <w:jc w:val="right"/>
              <w:rPr>
                <w:rFonts w:ascii="Lato" w:hAnsi="Lato" w:cs="Calibri"/>
                <w:color w:val="000000"/>
                <w:sz w:val="20"/>
                <w:szCs w:val="20"/>
                <w:lang w:val="es-ES"/>
              </w:rPr>
            </w:pPr>
            <w:r>
              <w:rPr>
                <w:rFonts w:ascii="Lato" w:hAnsi="Lato"/>
                <w:color w:val="000000"/>
                <w:sz w:val="20"/>
                <w:szCs w:val="20"/>
              </w:rPr>
              <w:t xml:space="preserve">                 0.00   </w:t>
            </w:r>
          </w:p>
        </w:tc>
      </w:tr>
      <w:tr w:rsidR="00CF370D" w:rsidRPr="006F669E" w14:paraId="2F7632D0" w14:textId="77777777" w:rsidTr="00CF370D">
        <w:trPr>
          <w:trHeight w:val="255"/>
        </w:trPr>
        <w:tc>
          <w:tcPr>
            <w:tcW w:w="5108" w:type="dxa"/>
            <w:gridSpan w:val="2"/>
            <w:tcBorders>
              <w:top w:val="single" w:sz="4" w:space="0" w:color="auto"/>
              <w:left w:val="single" w:sz="4" w:space="0" w:color="auto"/>
              <w:bottom w:val="single" w:sz="4" w:space="0" w:color="auto"/>
              <w:right w:val="nil"/>
            </w:tcBorders>
            <w:shd w:val="clear" w:color="auto" w:fill="auto"/>
            <w:noWrap/>
            <w:vAlign w:val="bottom"/>
            <w:hideMark/>
          </w:tcPr>
          <w:p w14:paraId="446B722F" w14:textId="77777777" w:rsidR="00CF370D" w:rsidRPr="006F669E" w:rsidRDefault="00CF370D" w:rsidP="00CF370D">
            <w:pPr>
              <w:rPr>
                <w:rFonts w:ascii="Lato" w:hAnsi="Lato" w:cs="Calibri"/>
                <w:b/>
                <w:bCs/>
                <w:color w:val="000000"/>
                <w:sz w:val="20"/>
                <w:szCs w:val="20"/>
                <w:lang w:val="es-ES"/>
              </w:rPr>
            </w:pPr>
            <w:r w:rsidRPr="006F669E">
              <w:rPr>
                <w:rFonts w:ascii="Lato" w:hAnsi="Lato" w:cs="Calibri"/>
                <w:b/>
                <w:bCs/>
                <w:color w:val="000000"/>
                <w:sz w:val="20"/>
                <w:szCs w:val="20"/>
                <w:lang w:val="es-ES"/>
              </w:rPr>
              <w:t>OTRAS INVERSIONES</w:t>
            </w:r>
          </w:p>
        </w:tc>
        <w:tc>
          <w:tcPr>
            <w:tcW w:w="258" w:type="dxa"/>
            <w:tcBorders>
              <w:top w:val="nil"/>
              <w:left w:val="nil"/>
              <w:bottom w:val="single" w:sz="4" w:space="0" w:color="auto"/>
              <w:right w:val="nil"/>
            </w:tcBorders>
            <w:shd w:val="clear" w:color="auto" w:fill="auto"/>
            <w:noWrap/>
            <w:vAlign w:val="bottom"/>
            <w:hideMark/>
          </w:tcPr>
          <w:p w14:paraId="69083CB4" w14:textId="77777777" w:rsidR="00CF370D" w:rsidRPr="006F669E" w:rsidRDefault="00CF370D" w:rsidP="00CF370D">
            <w:pPr>
              <w:rPr>
                <w:rFonts w:ascii="Lato" w:hAnsi="Lato" w:cs="Calibri"/>
                <w:b/>
                <w:bCs/>
                <w:color w:val="000000"/>
                <w:sz w:val="20"/>
                <w:szCs w:val="20"/>
                <w:lang w:val="es-ES"/>
              </w:rPr>
            </w:pPr>
            <w:r w:rsidRPr="006F669E">
              <w:rPr>
                <w:rFonts w:ascii="Lato" w:hAnsi="Lato" w:cs="Calibri"/>
                <w:b/>
                <w:bCs/>
                <w:color w:val="000000"/>
                <w:sz w:val="20"/>
                <w:szCs w:val="20"/>
                <w:lang w:val="es-ES"/>
              </w:rPr>
              <w:t> </w:t>
            </w:r>
          </w:p>
        </w:tc>
        <w:tc>
          <w:tcPr>
            <w:tcW w:w="277" w:type="dxa"/>
            <w:tcBorders>
              <w:top w:val="nil"/>
              <w:left w:val="nil"/>
              <w:bottom w:val="single" w:sz="4" w:space="0" w:color="auto"/>
              <w:right w:val="single" w:sz="4" w:space="0" w:color="auto"/>
            </w:tcBorders>
            <w:shd w:val="clear" w:color="auto" w:fill="auto"/>
            <w:noWrap/>
            <w:vAlign w:val="bottom"/>
            <w:hideMark/>
          </w:tcPr>
          <w:p w14:paraId="7C0DB81A" w14:textId="77777777" w:rsidR="00CF370D" w:rsidRPr="006F669E" w:rsidRDefault="00CF370D" w:rsidP="00CF370D">
            <w:pPr>
              <w:rPr>
                <w:rFonts w:ascii="Lato" w:hAnsi="Lato" w:cs="Calibri"/>
                <w:b/>
                <w:bCs/>
                <w:color w:val="000000"/>
                <w:sz w:val="20"/>
                <w:szCs w:val="20"/>
                <w:lang w:val="es-ES"/>
              </w:rPr>
            </w:pPr>
            <w:r w:rsidRPr="006F669E">
              <w:rPr>
                <w:rFonts w:ascii="Lato" w:hAnsi="Lato" w:cs="Calibri"/>
                <w:b/>
                <w:bCs/>
                <w:color w:val="000000"/>
                <w:sz w:val="20"/>
                <w:szCs w:val="20"/>
                <w:lang w:val="es-ES"/>
              </w:rPr>
              <w:t> </w:t>
            </w:r>
          </w:p>
        </w:tc>
        <w:tc>
          <w:tcPr>
            <w:tcW w:w="1987" w:type="dxa"/>
            <w:tcBorders>
              <w:top w:val="nil"/>
              <w:left w:val="nil"/>
              <w:bottom w:val="single" w:sz="4" w:space="0" w:color="auto"/>
              <w:right w:val="single" w:sz="4" w:space="0" w:color="auto"/>
            </w:tcBorders>
            <w:shd w:val="clear" w:color="auto" w:fill="auto"/>
            <w:noWrap/>
            <w:vAlign w:val="bottom"/>
            <w:hideMark/>
          </w:tcPr>
          <w:p w14:paraId="355CC12C" w14:textId="77777777" w:rsidR="00CF370D" w:rsidRPr="006F669E" w:rsidRDefault="00CF370D" w:rsidP="00CF370D">
            <w:pPr>
              <w:jc w:val="right"/>
              <w:rPr>
                <w:rFonts w:ascii="Lato" w:hAnsi="Lato" w:cs="Calibri"/>
                <w:b/>
                <w:bCs/>
                <w:sz w:val="20"/>
                <w:szCs w:val="20"/>
                <w:lang w:val="es-ES"/>
              </w:rPr>
            </w:pPr>
            <w:r>
              <w:rPr>
                <w:rFonts w:ascii="Lato" w:hAnsi="Lato"/>
                <w:color w:val="000000"/>
                <w:sz w:val="20"/>
                <w:szCs w:val="20"/>
              </w:rPr>
              <w:t xml:space="preserve">      0.00   </w:t>
            </w:r>
          </w:p>
        </w:tc>
        <w:tc>
          <w:tcPr>
            <w:tcW w:w="1770" w:type="dxa"/>
            <w:tcBorders>
              <w:top w:val="nil"/>
              <w:left w:val="nil"/>
              <w:bottom w:val="single" w:sz="4" w:space="0" w:color="auto"/>
              <w:right w:val="single" w:sz="4" w:space="0" w:color="auto"/>
            </w:tcBorders>
            <w:shd w:val="clear" w:color="auto" w:fill="auto"/>
            <w:noWrap/>
            <w:vAlign w:val="bottom"/>
            <w:hideMark/>
          </w:tcPr>
          <w:p w14:paraId="426B750C" w14:textId="77777777" w:rsidR="00CF370D" w:rsidRPr="00511E96" w:rsidRDefault="00CF370D" w:rsidP="00CF370D">
            <w:pPr>
              <w:jc w:val="right"/>
              <w:rPr>
                <w:rFonts w:ascii="Lato" w:hAnsi="Lato" w:cs="Calibri"/>
                <w:bCs/>
                <w:sz w:val="20"/>
                <w:szCs w:val="20"/>
                <w:lang w:val="es-ES"/>
              </w:rPr>
            </w:pPr>
            <w:r w:rsidRPr="00511E96">
              <w:rPr>
                <w:rFonts w:ascii="Lato" w:hAnsi="Lato"/>
                <w:bCs/>
                <w:sz w:val="20"/>
                <w:szCs w:val="20"/>
              </w:rPr>
              <w:t xml:space="preserve">                      0.00   </w:t>
            </w:r>
          </w:p>
        </w:tc>
      </w:tr>
      <w:tr w:rsidR="002E7472" w:rsidRPr="006F669E" w14:paraId="6BB7D4AB" w14:textId="77777777" w:rsidTr="00CF370D">
        <w:trPr>
          <w:trHeight w:val="255"/>
        </w:trPr>
        <w:tc>
          <w:tcPr>
            <w:tcW w:w="4850" w:type="dxa"/>
            <w:tcBorders>
              <w:top w:val="nil"/>
              <w:left w:val="single" w:sz="4" w:space="0" w:color="auto"/>
              <w:bottom w:val="single" w:sz="4" w:space="0" w:color="auto"/>
              <w:right w:val="nil"/>
            </w:tcBorders>
            <w:shd w:val="clear" w:color="auto" w:fill="auto"/>
            <w:noWrap/>
            <w:vAlign w:val="bottom"/>
            <w:hideMark/>
          </w:tcPr>
          <w:p w14:paraId="64882D27" w14:textId="77777777" w:rsidR="002E7472" w:rsidRPr="006F669E" w:rsidRDefault="002E7472" w:rsidP="002E7472">
            <w:pPr>
              <w:rPr>
                <w:rFonts w:ascii="Lato" w:hAnsi="Lato" w:cs="Calibri"/>
                <w:b/>
                <w:bCs/>
                <w:color w:val="000000"/>
                <w:sz w:val="20"/>
                <w:szCs w:val="20"/>
                <w:lang w:val="es-ES"/>
              </w:rPr>
            </w:pPr>
            <w:r w:rsidRPr="006F669E">
              <w:rPr>
                <w:rFonts w:ascii="Lato" w:hAnsi="Lato" w:cs="Calibri"/>
                <w:b/>
                <w:bCs/>
                <w:color w:val="000000"/>
                <w:sz w:val="20"/>
                <w:szCs w:val="20"/>
                <w:lang w:val="es-ES"/>
              </w:rPr>
              <w:t>TOTAL</w:t>
            </w:r>
          </w:p>
        </w:tc>
        <w:tc>
          <w:tcPr>
            <w:tcW w:w="258" w:type="dxa"/>
            <w:tcBorders>
              <w:top w:val="nil"/>
              <w:left w:val="nil"/>
              <w:bottom w:val="single" w:sz="4" w:space="0" w:color="auto"/>
              <w:right w:val="nil"/>
            </w:tcBorders>
            <w:shd w:val="clear" w:color="auto" w:fill="auto"/>
            <w:noWrap/>
            <w:vAlign w:val="bottom"/>
            <w:hideMark/>
          </w:tcPr>
          <w:p w14:paraId="573917F8" w14:textId="77777777" w:rsidR="002E7472" w:rsidRPr="006F669E" w:rsidRDefault="002E7472" w:rsidP="002E7472">
            <w:pPr>
              <w:rPr>
                <w:rFonts w:ascii="Lato" w:hAnsi="Lato" w:cs="Calibri"/>
                <w:b/>
                <w:bCs/>
                <w:color w:val="000000"/>
                <w:sz w:val="20"/>
                <w:szCs w:val="20"/>
                <w:lang w:val="es-ES"/>
              </w:rPr>
            </w:pPr>
            <w:r w:rsidRPr="006F669E">
              <w:rPr>
                <w:rFonts w:ascii="Lato" w:hAnsi="Lato" w:cs="Calibri"/>
                <w:b/>
                <w:bCs/>
                <w:color w:val="000000"/>
                <w:sz w:val="20"/>
                <w:szCs w:val="20"/>
                <w:lang w:val="es-ES"/>
              </w:rPr>
              <w:t> </w:t>
            </w:r>
          </w:p>
        </w:tc>
        <w:tc>
          <w:tcPr>
            <w:tcW w:w="258" w:type="dxa"/>
            <w:tcBorders>
              <w:top w:val="nil"/>
              <w:left w:val="nil"/>
              <w:bottom w:val="single" w:sz="4" w:space="0" w:color="auto"/>
              <w:right w:val="nil"/>
            </w:tcBorders>
            <w:shd w:val="clear" w:color="auto" w:fill="auto"/>
            <w:noWrap/>
            <w:vAlign w:val="bottom"/>
            <w:hideMark/>
          </w:tcPr>
          <w:p w14:paraId="44596706" w14:textId="77777777" w:rsidR="002E7472" w:rsidRPr="006F669E" w:rsidRDefault="002E7472" w:rsidP="002E7472">
            <w:pPr>
              <w:rPr>
                <w:rFonts w:ascii="Lato" w:hAnsi="Lato" w:cs="Calibri"/>
                <w:b/>
                <w:bCs/>
                <w:color w:val="000000"/>
                <w:sz w:val="20"/>
                <w:szCs w:val="20"/>
                <w:lang w:val="es-ES"/>
              </w:rPr>
            </w:pPr>
            <w:r w:rsidRPr="006F669E">
              <w:rPr>
                <w:rFonts w:ascii="Lato" w:hAnsi="Lato" w:cs="Calibri"/>
                <w:b/>
                <w:bCs/>
                <w:color w:val="000000"/>
                <w:sz w:val="20"/>
                <w:szCs w:val="20"/>
                <w:lang w:val="es-ES"/>
              </w:rPr>
              <w:t> </w:t>
            </w:r>
          </w:p>
        </w:tc>
        <w:tc>
          <w:tcPr>
            <w:tcW w:w="277" w:type="dxa"/>
            <w:tcBorders>
              <w:top w:val="nil"/>
              <w:left w:val="nil"/>
              <w:bottom w:val="single" w:sz="4" w:space="0" w:color="auto"/>
              <w:right w:val="single" w:sz="4" w:space="0" w:color="auto"/>
            </w:tcBorders>
            <w:shd w:val="clear" w:color="auto" w:fill="auto"/>
            <w:noWrap/>
            <w:vAlign w:val="bottom"/>
            <w:hideMark/>
          </w:tcPr>
          <w:p w14:paraId="34D23A88" w14:textId="77777777" w:rsidR="002E7472" w:rsidRPr="006F669E" w:rsidRDefault="002E7472" w:rsidP="002E7472">
            <w:pPr>
              <w:rPr>
                <w:rFonts w:ascii="Lato" w:hAnsi="Lato" w:cs="Calibri"/>
                <w:b/>
                <w:bCs/>
                <w:color w:val="000000"/>
                <w:sz w:val="20"/>
                <w:szCs w:val="20"/>
                <w:lang w:val="es-ES"/>
              </w:rPr>
            </w:pPr>
            <w:r>
              <w:rPr>
                <w:rFonts w:ascii="Lato" w:hAnsi="Lato"/>
                <w:b/>
                <w:bCs/>
                <w:color w:val="000000"/>
                <w:sz w:val="20"/>
                <w:szCs w:val="20"/>
              </w:rPr>
              <w:t xml:space="preserve">                  </w:t>
            </w:r>
          </w:p>
        </w:tc>
        <w:tc>
          <w:tcPr>
            <w:tcW w:w="1987" w:type="dxa"/>
            <w:tcBorders>
              <w:top w:val="nil"/>
              <w:left w:val="nil"/>
              <w:bottom w:val="single" w:sz="4" w:space="0" w:color="auto"/>
              <w:right w:val="single" w:sz="4" w:space="0" w:color="auto"/>
            </w:tcBorders>
            <w:shd w:val="clear" w:color="auto" w:fill="auto"/>
            <w:noWrap/>
            <w:vAlign w:val="bottom"/>
            <w:hideMark/>
          </w:tcPr>
          <w:p w14:paraId="001C35B9" w14:textId="44BCB0A0" w:rsidR="002E7472" w:rsidRPr="006F669E" w:rsidRDefault="00104E6A" w:rsidP="00B05D01">
            <w:pPr>
              <w:jc w:val="right"/>
              <w:rPr>
                <w:rFonts w:ascii="Lato" w:hAnsi="Lato" w:cs="Calibri"/>
                <w:b/>
                <w:bCs/>
                <w:color w:val="000000"/>
                <w:sz w:val="20"/>
                <w:szCs w:val="20"/>
                <w:lang w:val="es-ES"/>
              </w:rPr>
            </w:pPr>
            <w:r>
              <w:rPr>
                <w:rFonts w:ascii="Lato" w:hAnsi="Lato" w:cs="Calibri"/>
                <w:b/>
                <w:bCs/>
                <w:color w:val="000000"/>
                <w:sz w:val="20"/>
                <w:szCs w:val="20"/>
                <w:lang w:val="es-ES"/>
              </w:rPr>
              <w:t>772,971.83</w:t>
            </w:r>
          </w:p>
        </w:tc>
        <w:tc>
          <w:tcPr>
            <w:tcW w:w="1770" w:type="dxa"/>
            <w:tcBorders>
              <w:top w:val="nil"/>
              <w:left w:val="nil"/>
              <w:bottom w:val="single" w:sz="4" w:space="0" w:color="auto"/>
              <w:right w:val="single" w:sz="4" w:space="0" w:color="auto"/>
            </w:tcBorders>
            <w:shd w:val="clear" w:color="auto" w:fill="auto"/>
            <w:noWrap/>
            <w:vAlign w:val="bottom"/>
            <w:hideMark/>
          </w:tcPr>
          <w:p w14:paraId="5545A42A" w14:textId="18A265A3" w:rsidR="002E7472" w:rsidRPr="006F669E" w:rsidRDefault="00AF2403" w:rsidP="00527319">
            <w:pPr>
              <w:jc w:val="right"/>
              <w:rPr>
                <w:rFonts w:ascii="Lato" w:hAnsi="Lato" w:cs="Calibri"/>
                <w:b/>
                <w:bCs/>
                <w:color w:val="000000"/>
                <w:sz w:val="20"/>
                <w:szCs w:val="20"/>
                <w:lang w:val="es-ES"/>
              </w:rPr>
            </w:pPr>
            <w:r>
              <w:rPr>
                <w:rFonts w:ascii="Lato" w:hAnsi="Lato"/>
                <w:b/>
                <w:bCs/>
                <w:color w:val="000000"/>
                <w:sz w:val="20"/>
                <w:szCs w:val="20"/>
              </w:rPr>
              <w:t>33,433.64</w:t>
            </w:r>
            <w:r w:rsidR="002E7472">
              <w:rPr>
                <w:rFonts w:ascii="Lato" w:hAnsi="Lato"/>
                <w:b/>
                <w:bCs/>
                <w:color w:val="000000"/>
                <w:sz w:val="20"/>
                <w:szCs w:val="20"/>
              </w:rPr>
              <w:t xml:space="preserve"> </w:t>
            </w:r>
          </w:p>
        </w:tc>
      </w:tr>
    </w:tbl>
    <w:p w14:paraId="59CAFC90" w14:textId="77777777" w:rsidR="00CF370D" w:rsidRDefault="00CF370D" w:rsidP="00900CB9">
      <w:pPr>
        <w:autoSpaceDE w:val="0"/>
        <w:autoSpaceDN w:val="0"/>
        <w:adjustRightInd w:val="0"/>
        <w:spacing w:line="360" w:lineRule="auto"/>
        <w:ind w:left="708"/>
        <w:jc w:val="both"/>
        <w:rPr>
          <w:rFonts w:ascii="Lato" w:hAnsi="Lato" w:cs="Arial"/>
          <w:bCs/>
          <w:sz w:val="20"/>
          <w:szCs w:val="20"/>
        </w:rPr>
      </w:pPr>
    </w:p>
    <w:p w14:paraId="5B48059D" w14:textId="77777777" w:rsidR="00CF370D" w:rsidRDefault="00CF370D" w:rsidP="00900CB9">
      <w:pPr>
        <w:autoSpaceDE w:val="0"/>
        <w:autoSpaceDN w:val="0"/>
        <w:adjustRightInd w:val="0"/>
        <w:spacing w:line="360" w:lineRule="auto"/>
        <w:ind w:left="708"/>
        <w:jc w:val="both"/>
        <w:rPr>
          <w:rFonts w:ascii="Lato" w:hAnsi="Lato" w:cs="Arial"/>
          <w:bCs/>
          <w:sz w:val="20"/>
          <w:szCs w:val="20"/>
        </w:rPr>
      </w:pPr>
    </w:p>
    <w:p w14:paraId="750C480D" w14:textId="77777777" w:rsidR="00CF370D" w:rsidRDefault="00CF370D" w:rsidP="00900CB9">
      <w:pPr>
        <w:autoSpaceDE w:val="0"/>
        <w:autoSpaceDN w:val="0"/>
        <w:adjustRightInd w:val="0"/>
        <w:spacing w:line="360" w:lineRule="auto"/>
        <w:ind w:left="708"/>
        <w:jc w:val="both"/>
        <w:rPr>
          <w:rFonts w:ascii="Lato" w:hAnsi="Lato" w:cs="Arial"/>
          <w:bCs/>
          <w:sz w:val="20"/>
          <w:szCs w:val="20"/>
        </w:rPr>
      </w:pPr>
    </w:p>
    <w:p w14:paraId="733509C3" w14:textId="77777777" w:rsidR="00CF370D" w:rsidRDefault="00CF370D" w:rsidP="00900CB9">
      <w:pPr>
        <w:autoSpaceDE w:val="0"/>
        <w:autoSpaceDN w:val="0"/>
        <w:adjustRightInd w:val="0"/>
        <w:spacing w:line="360" w:lineRule="auto"/>
        <w:ind w:left="708"/>
        <w:jc w:val="both"/>
        <w:rPr>
          <w:rFonts w:ascii="Lato" w:hAnsi="Lato" w:cs="Arial"/>
          <w:bCs/>
          <w:sz w:val="20"/>
          <w:szCs w:val="20"/>
        </w:rPr>
      </w:pPr>
    </w:p>
    <w:p w14:paraId="54C48589" w14:textId="77777777" w:rsidR="00CF370D" w:rsidRDefault="00CF370D" w:rsidP="00900CB9">
      <w:pPr>
        <w:autoSpaceDE w:val="0"/>
        <w:autoSpaceDN w:val="0"/>
        <w:adjustRightInd w:val="0"/>
        <w:spacing w:line="360" w:lineRule="auto"/>
        <w:ind w:left="708"/>
        <w:jc w:val="both"/>
        <w:rPr>
          <w:rFonts w:ascii="Lato" w:hAnsi="Lato" w:cs="Arial"/>
          <w:bCs/>
          <w:sz w:val="20"/>
          <w:szCs w:val="20"/>
        </w:rPr>
      </w:pPr>
    </w:p>
    <w:p w14:paraId="06770150" w14:textId="77777777" w:rsidR="002118EC" w:rsidRDefault="002118EC" w:rsidP="009452D8">
      <w:pPr>
        <w:autoSpaceDE w:val="0"/>
        <w:autoSpaceDN w:val="0"/>
        <w:adjustRightInd w:val="0"/>
        <w:spacing w:line="360" w:lineRule="auto"/>
        <w:jc w:val="both"/>
        <w:rPr>
          <w:rFonts w:ascii="Lato" w:hAnsi="Lato" w:cs="Arial"/>
          <w:bCs/>
          <w:sz w:val="20"/>
          <w:szCs w:val="20"/>
        </w:rPr>
      </w:pPr>
    </w:p>
    <w:p w14:paraId="1E79FB42" w14:textId="77777777" w:rsidR="002118EC" w:rsidRDefault="002118EC" w:rsidP="009452D8">
      <w:pPr>
        <w:autoSpaceDE w:val="0"/>
        <w:autoSpaceDN w:val="0"/>
        <w:adjustRightInd w:val="0"/>
        <w:spacing w:line="360" w:lineRule="auto"/>
        <w:jc w:val="both"/>
        <w:rPr>
          <w:rFonts w:ascii="Lato" w:hAnsi="Lato" w:cs="Arial"/>
          <w:bCs/>
          <w:sz w:val="20"/>
          <w:szCs w:val="20"/>
        </w:rPr>
      </w:pPr>
    </w:p>
    <w:p w14:paraId="0884D7F7" w14:textId="77777777" w:rsidR="00A905E9" w:rsidRDefault="00A905E9" w:rsidP="009452D8">
      <w:pPr>
        <w:autoSpaceDE w:val="0"/>
        <w:autoSpaceDN w:val="0"/>
        <w:adjustRightInd w:val="0"/>
        <w:spacing w:line="360" w:lineRule="auto"/>
        <w:jc w:val="both"/>
        <w:rPr>
          <w:rFonts w:ascii="Lato" w:hAnsi="Lato" w:cs="Arial"/>
          <w:b/>
          <w:bCs/>
          <w:sz w:val="20"/>
          <w:szCs w:val="20"/>
        </w:rPr>
      </w:pPr>
    </w:p>
    <w:p w14:paraId="6B5DC265" w14:textId="77777777" w:rsidR="00A905E9" w:rsidRDefault="00A905E9" w:rsidP="009452D8">
      <w:pPr>
        <w:autoSpaceDE w:val="0"/>
        <w:autoSpaceDN w:val="0"/>
        <w:adjustRightInd w:val="0"/>
        <w:spacing w:line="360" w:lineRule="auto"/>
        <w:jc w:val="both"/>
        <w:rPr>
          <w:rFonts w:ascii="Lato" w:hAnsi="Lato" w:cs="Arial"/>
          <w:b/>
          <w:bCs/>
          <w:sz w:val="20"/>
          <w:szCs w:val="20"/>
        </w:rPr>
      </w:pPr>
    </w:p>
    <w:p w14:paraId="06F78838" w14:textId="77777777" w:rsidR="00A905E9" w:rsidRDefault="00A905E9" w:rsidP="009452D8">
      <w:pPr>
        <w:autoSpaceDE w:val="0"/>
        <w:autoSpaceDN w:val="0"/>
        <w:adjustRightInd w:val="0"/>
        <w:spacing w:line="360" w:lineRule="auto"/>
        <w:jc w:val="both"/>
        <w:rPr>
          <w:rFonts w:ascii="Lato" w:hAnsi="Lato" w:cs="Arial"/>
          <w:b/>
          <w:bCs/>
          <w:sz w:val="20"/>
          <w:szCs w:val="20"/>
        </w:rPr>
      </w:pPr>
    </w:p>
    <w:p w14:paraId="613172A1" w14:textId="77777777" w:rsidR="00A905E9" w:rsidRDefault="00A905E9" w:rsidP="009452D8">
      <w:pPr>
        <w:autoSpaceDE w:val="0"/>
        <w:autoSpaceDN w:val="0"/>
        <w:adjustRightInd w:val="0"/>
        <w:spacing w:line="360" w:lineRule="auto"/>
        <w:jc w:val="both"/>
        <w:rPr>
          <w:rFonts w:ascii="Lato" w:hAnsi="Lato" w:cs="Arial"/>
          <w:b/>
          <w:bCs/>
          <w:sz w:val="20"/>
          <w:szCs w:val="20"/>
        </w:rPr>
      </w:pPr>
    </w:p>
    <w:p w14:paraId="410783B9" w14:textId="77777777" w:rsidR="00A905E9" w:rsidRDefault="00A905E9" w:rsidP="009452D8">
      <w:pPr>
        <w:autoSpaceDE w:val="0"/>
        <w:autoSpaceDN w:val="0"/>
        <w:adjustRightInd w:val="0"/>
        <w:spacing w:line="360" w:lineRule="auto"/>
        <w:jc w:val="both"/>
        <w:rPr>
          <w:rFonts w:ascii="Lato" w:hAnsi="Lato" w:cs="Arial"/>
          <w:b/>
          <w:bCs/>
          <w:sz w:val="20"/>
          <w:szCs w:val="20"/>
        </w:rPr>
      </w:pPr>
    </w:p>
    <w:p w14:paraId="58552600" w14:textId="77777777" w:rsidR="00A905E9" w:rsidRDefault="00A905E9" w:rsidP="009452D8">
      <w:pPr>
        <w:autoSpaceDE w:val="0"/>
        <w:autoSpaceDN w:val="0"/>
        <w:adjustRightInd w:val="0"/>
        <w:spacing w:line="360" w:lineRule="auto"/>
        <w:jc w:val="both"/>
        <w:rPr>
          <w:rFonts w:ascii="Lato" w:hAnsi="Lato" w:cs="Arial"/>
          <w:b/>
          <w:bCs/>
          <w:sz w:val="20"/>
          <w:szCs w:val="20"/>
        </w:rPr>
      </w:pPr>
    </w:p>
    <w:p w14:paraId="559FA704" w14:textId="77777777" w:rsidR="00A905E9" w:rsidRDefault="00A905E9" w:rsidP="009452D8">
      <w:pPr>
        <w:autoSpaceDE w:val="0"/>
        <w:autoSpaceDN w:val="0"/>
        <w:adjustRightInd w:val="0"/>
        <w:spacing w:line="360" w:lineRule="auto"/>
        <w:jc w:val="both"/>
        <w:rPr>
          <w:rFonts w:ascii="Lato" w:hAnsi="Lato" w:cs="Arial"/>
          <w:b/>
          <w:bCs/>
          <w:sz w:val="20"/>
          <w:szCs w:val="20"/>
        </w:rPr>
      </w:pPr>
    </w:p>
    <w:p w14:paraId="68D71633" w14:textId="77777777" w:rsidR="00A905E9" w:rsidRDefault="00A905E9" w:rsidP="009452D8">
      <w:pPr>
        <w:autoSpaceDE w:val="0"/>
        <w:autoSpaceDN w:val="0"/>
        <w:adjustRightInd w:val="0"/>
        <w:spacing w:line="360" w:lineRule="auto"/>
        <w:jc w:val="both"/>
        <w:rPr>
          <w:rFonts w:ascii="Lato" w:hAnsi="Lato" w:cs="Arial"/>
          <w:b/>
          <w:bCs/>
          <w:sz w:val="20"/>
          <w:szCs w:val="20"/>
        </w:rPr>
      </w:pPr>
    </w:p>
    <w:p w14:paraId="1E7B82E3" w14:textId="77777777" w:rsidR="00A905E9" w:rsidRDefault="00A905E9" w:rsidP="009452D8">
      <w:pPr>
        <w:autoSpaceDE w:val="0"/>
        <w:autoSpaceDN w:val="0"/>
        <w:adjustRightInd w:val="0"/>
        <w:spacing w:line="360" w:lineRule="auto"/>
        <w:jc w:val="both"/>
        <w:rPr>
          <w:rFonts w:ascii="Lato" w:hAnsi="Lato" w:cs="Arial"/>
          <w:b/>
          <w:bCs/>
          <w:sz w:val="20"/>
          <w:szCs w:val="20"/>
        </w:rPr>
      </w:pPr>
    </w:p>
    <w:p w14:paraId="03590893" w14:textId="77777777" w:rsidR="00A905E9" w:rsidRDefault="00A905E9" w:rsidP="009452D8">
      <w:pPr>
        <w:autoSpaceDE w:val="0"/>
        <w:autoSpaceDN w:val="0"/>
        <w:adjustRightInd w:val="0"/>
        <w:spacing w:line="360" w:lineRule="auto"/>
        <w:jc w:val="both"/>
        <w:rPr>
          <w:rFonts w:ascii="Lato" w:hAnsi="Lato" w:cs="Arial"/>
          <w:b/>
          <w:bCs/>
          <w:sz w:val="20"/>
          <w:szCs w:val="20"/>
        </w:rPr>
      </w:pPr>
    </w:p>
    <w:p w14:paraId="67CEB4E6" w14:textId="77777777" w:rsidR="00527319" w:rsidRDefault="00527319" w:rsidP="009452D8">
      <w:pPr>
        <w:autoSpaceDE w:val="0"/>
        <w:autoSpaceDN w:val="0"/>
        <w:adjustRightInd w:val="0"/>
        <w:spacing w:line="360" w:lineRule="auto"/>
        <w:jc w:val="both"/>
        <w:rPr>
          <w:rFonts w:ascii="Lato" w:hAnsi="Lato" w:cs="Arial"/>
          <w:b/>
          <w:bCs/>
          <w:sz w:val="20"/>
          <w:szCs w:val="20"/>
        </w:rPr>
      </w:pPr>
    </w:p>
    <w:p w14:paraId="7FFEC14E" w14:textId="77777777" w:rsidR="00527319" w:rsidRDefault="00527319" w:rsidP="009452D8">
      <w:pPr>
        <w:autoSpaceDE w:val="0"/>
        <w:autoSpaceDN w:val="0"/>
        <w:adjustRightInd w:val="0"/>
        <w:spacing w:line="360" w:lineRule="auto"/>
        <w:jc w:val="both"/>
        <w:rPr>
          <w:rFonts w:ascii="Lato" w:hAnsi="Lato" w:cs="Arial"/>
          <w:b/>
          <w:bCs/>
          <w:sz w:val="20"/>
          <w:szCs w:val="20"/>
        </w:rPr>
      </w:pPr>
    </w:p>
    <w:p w14:paraId="3C6B86FB" w14:textId="77777777" w:rsidR="00B933B7" w:rsidRDefault="00B933B7" w:rsidP="009452D8">
      <w:pPr>
        <w:autoSpaceDE w:val="0"/>
        <w:autoSpaceDN w:val="0"/>
        <w:adjustRightInd w:val="0"/>
        <w:spacing w:line="360" w:lineRule="auto"/>
        <w:jc w:val="both"/>
        <w:rPr>
          <w:rFonts w:ascii="Lato" w:hAnsi="Lato" w:cs="Arial"/>
          <w:b/>
          <w:bCs/>
          <w:sz w:val="20"/>
          <w:szCs w:val="20"/>
        </w:rPr>
      </w:pPr>
    </w:p>
    <w:p w14:paraId="5EED2A37" w14:textId="105658A6" w:rsidR="00900CB9" w:rsidRPr="00374C50" w:rsidRDefault="00BD241A" w:rsidP="009452D8">
      <w:pPr>
        <w:autoSpaceDE w:val="0"/>
        <w:autoSpaceDN w:val="0"/>
        <w:adjustRightInd w:val="0"/>
        <w:spacing w:line="360" w:lineRule="auto"/>
        <w:jc w:val="both"/>
        <w:rPr>
          <w:rFonts w:ascii="Lato" w:hAnsi="Lato" w:cs="Arial"/>
          <w:b/>
          <w:bCs/>
          <w:sz w:val="20"/>
          <w:szCs w:val="20"/>
        </w:rPr>
      </w:pPr>
      <w:r w:rsidRPr="00374C50">
        <w:rPr>
          <w:rFonts w:ascii="Lato" w:hAnsi="Lato" w:cs="Arial"/>
          <w:b/>
          <w:bCs/>
          <w:sz w:val="20"/>
          <w:szCs w:val="20"/>
        </w:rPr>
        <w:t>CONCILIACIÓN DE LOS FLUJOS DE EFECTIVO NETOS DE LAS ACTIVIDADES DE OPERACIÓN Y LOS SALDOS DE RESULTADOS DEL EJERCICIO (AHORRO/DESAHORRO)</w:t>
      </w:r>
    </w:p>
    <w:p w14:paraId="4B796462" w14:textId="77777777" w:rsidR="00900CB9" w:rsidRPr="006F669E" w:rsidRDefault="00900CB9" w:rsidP="00900CB9">
      <w:pPr>
        <w:autoSpaceDE w:val="0"/>
        <w:autoSpaceDN w:val="0"/>
        <w:adjustRightInd w:val="0"/>
        <w:spacing w:line="360" w:lineRule="auto"/>
        <w:jc w:val="both"/>
        <w:rPr>
          <w:rFonts w:ascii="Lato" w:hAnsi="Lato" w:cs="Arial"/>
          <w:b/>
          <w:sz w:val="20"/>
          <w:szCs w:val="20"/>
        </w:rPr>
      </w:pPr>
    </w:p>
    <w:tbl>
      <w:tblPr>
        <w:tblW w:w="0" w:type="auto"/>
        <w:jc w:val="center"/>
        <w:tblLayout w:type="fixed"/>
        <w:tblLook w:val="0000" w:firstRow="0" w:lastRow="0" w:firstColumn="0" w:lastColumn="0" w:noHBand="0" w:noVBand="0"/>
      </w:tblPr>
      <w:tblGrid>
        <w:gridCol w:w="5721"/>
        <w:gridCol w:w="2068"/>
        <w:gridCol w:w="1993"/>
      </w:tblGrid>
      <w:tr w:rsidR="009452D8" w:rsidRPr="006F669E" w14:paraId="0B60C02D" w14:textId="77777777" w:rsidTr="00E26E0B">
        <w:trPr>
          <w:trHeight w:val="22"/>
          <w:jc w:val="center"/>
        </w:trPr>
        <w:tc>
          <w:tcPr>
            <w:tcW w:w="9782"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4ED6394B" w14:textId="4EFA5F8C" w:rsidR="009452D8" w:rsidRPr="006F669E" w:rsidRDefault="009452D8" w:rsidP="009452D8">
            <w:pPr>
              <w:pStyle w:val="Texto"/>
              <w:spacing w:after="80" w:line="224" w:lineRule="exact"/>
              <w:ind w:firstLine="0"/>
              <w:jc w:val="center"/>
              <w:rPr>
                <w:rFonts w:ascii="Lato" w:hAnsi="Lato"/>
                <w:sz w:val="20"/>
                <w:szCs w:val="20"/>
              </w:rPr>
            </w:pPr>
            <w:r>
              <w:rPr>
                <w:rFonts w:ascii="Lato" w:hAnsi="Lato"/>
                <w:b/>
                <w:sz w:val="20"/>
                <w:szCs w:val="20"/>
              </w:rPr>
              <w:t>CONCILIACION DE FLUJOS DE EFECTIVO NETOS</w:t>
            </w:r>
          </w:p>
        </w:tc>
      </w:tr>
      <w:tr w:rsidR="009452D8" w:rsidRPr="006F669E" w14:paraId="19B0216C" w14:textId="77777777" w:rsidTr="00D41FB5">
        <w:trPr>
          <w:trHeight w:val="22"/>
          <w:jc w:val="center"/>
        </w:trPr>
        <w:tc>
          <w:tcPr>
            <w:tcW w:w="5721" w:type="dxa"/>
            <w:tcBorders>
              <w:top w:val="single" w:sz="6" w:space="0" w:color="auto"/>
              <w:left w:val="single" w:sz="6" w:space="0" w:color="auto"/>
              <w:bottom w:val="single" w:sz="6" w:space="0" w:color="auto"/>
              <w:right w:val="single" w:sz="6" w:space="0" w:color="auto"/>
            </w:tcBorders>
            <w:shd w:val="clear" w:color="auto" w:fill="FFFFFF" w:themeFill="background1"/>
          </w:tcPr>
          <w:p w14:paraId="7BBAB0CC" w14:textId="14FEEE8D" w:rsidR="009452D8" w:rsidRPr="006F669E" w:rsidRDefault="009452D8" w:rsidP="00900CB9">
            <w:pPr>
              <w:pStyle w:val="Texto"/>
              <w:spacing w:after="80" w:line="224" w:lineRule="exact"/>
              <w:ind w:firstLine="0"/>
              <w:jc w:val="center"/>
              <w:rPr>
                <w:rFonts w:ascii="Lato" w:hAnsi="Lato"/>
                <w:b/>
                <w:sz w:val="20"/>
                <w:szCs w:val="20"/>
              </w:rPr>
            </w:pPr>
            <w:r>
              <w:rPr>
                <w:rFonts w:ascii="Lato" w:hAnsi="Lato"/>
                <w:b/>
                <w:sz w:val="20"/>
                <w:szCs w:val="20"/>
              </w:rPr>
              <w:t>CONCEPTO</w:t>
            </w:r>
          </w:p>
        </w:tc>
        <w:tc>
          <w:tcPr>
            <w:tcW w:w="2068" w:type="dxa"/>
            <w:tcBorders>
              <w:top w:val="single" w:sz="6" w:space="0" w:color="auto"/>
              <w:left w:val="single" w:sz="6" w:space="0" w:color="auto"/>
              <w:bottom w:val="single" w:sz="6" w:space="0" w:color="auto"/>
              <w:right w:val="single" w:sz="6" w:space="0" w:color="auto"/>
            </w:tcBorders>
            <w:shd w:val="clear" w:color="auto" w:fill="FFFFFF" w:themeFill="background1"/>
          </w:tcPr>
          <w:p w14:paraId="441D69BC" w14:textId="7C0B0923" w:rsidR="009452D8" w:rsidRPr="009452D8" w:rsidRDefault="00396891" w:rsidP="00900CB9">
            <w:pPr>
              <w:pStyle w:val="Texto"/>
              <w:spacing w:after="80" w:line="224" w:lineRule="exact"/>
              <w:ind w:firstLine="0"/>
              <w:jc w:val="center"/>
              <w:rPr>
                <w:rFonts w:ascii="Lato" w:hAnsi="Lato"/>
                <w:b/>
                <w:sz w:val="20"/>
                <w:szCs w:val="20"/>
              </w:rPr>
            </w:pPr>
            <w:r>
              <w:rPr>
                <w:rFonts w:ascii="Lato" w:hAnsi="Lato"/>
                <w:b/>
                <w:sz w:val="20"/>
                <w:szCs w:val="20"/>
              </w:rPr>
              <w:t>2026</w:t>
            </w:r>
          </w:p>
        </w:tc>
        <w:tc>
          <w:tcPr>
            <w:tcW w:w="1993" w:type="dxa"/>
            <w:tcBorders>
              <w:top w:val="single" w:sz="6" w:space="0" w:color="auto"/>
              <w:left w:val="single" w:sz="6" w:space="0" w:color="auto"/>
              <w:bottom w:val="single" w:sz="6" w:space="0" w:color="auto"/>
              <w:right w:val="single" w:sz="6" w:space="0" w:color="auto"/>
            </w:tcBorders>
            <w:shd w:val="clear" w:color="auto" w:fill="FFFFFF" w:themeFill="background1"/>
          </w:tcPr>
          <w:p w14:paraId="376E333B" w14:textId="6751C219" w:rsidR="009452D8" w:rsidRPr="009452D8" w:rsidRDefault="00396891" w:rsidP="00900CB9">
            <w:pPr>
              <w:pStyle w:val="Texto"/>
              <w:spacing w:after="80" w:line="224" w:lineRule="exact"/>
              <w:ind w:firstLine="0"/>
              <w:jc w:val="center"/>
              <w:rPr>
                <w:rFonts w:ascii="Lato" w:hAnsi="Lato"/>
                <w:b/>
                <w:sz w:val="20"/>
                <w:szCs w:val="20"/>
              </w:rPr>
            </w:pPr>
            <w:r>
              <w:rPr>
                <w:rFonts w:ascii="Lato" w:hAnsi="Lato"/>
                <w:b/>
                <w:sz w:val="20"/>
                <w:szCs w:val="20"/>
              </w:rPr>
              <w:t>2025</w:t>
            </w:r>
          </w:p>
        </w:tc>
      </w:tr>
      <w:tr w:rsidR="00104E6A" w:rsidRPr="006F669E" w14:paraId="5C520310" w14:textId="77777777" w:rsidTr="00D41FB5">
        <w:trPr>
          <w:trHeight w:val="22"/>
          <w:jc w:val="center"/>
        </w:trPr>
        <w:tc>
          <w:tcPr>
            <w:tcW w:w="5721" w:type="dxa"/>
            <w:tcBorders>
              <w:top w:val="single" w:sz="6" w:space="0" w:color="auto"/>
              <w:left w:val="single" w:sz="6" w:space="0" w:color="auto"/>
              <w:bottom w:val="single" w:sz="6" w:space="0" w:color="auto"/>
              <w:right w:val="single" w:sz="6" w:space="0" w:color="auto"/>
            </w:tcBorders>
            <w:shd w:val="clear" w:color="auto" w:fill="FFFFFF" w:themeFill="background1"/>
          </w:tcPr>
          <w:p w14:paraId="19B92E3B" w14:textId="1CCDF7A4" w:rsidR="00104E6A" w:rsidRPr="006F669E" w:rsidRDefault="00104E6A" w:rsidP="00104E6A">
            <w:pPr>
              <w:pStyle w:val="Texto"/>
              <w:spacing w:after="80" w:line="224" w:lineRule="exact"/>
              <w:ind w:firstLine="0"/>
              <w:rPr>
                <w:rFonts w:ascii="Lato" w:hAnsi="Lato"/>
                <w:b/>
                <w:sz w:val="20"/>
                <w:szCs w:val="20"/>
              </w:rPr>
            </w:pPr>
            <w:r w:rsidRPr="006F669E">
              <w:rPr>
                <w:rFonts w:ascii="Lato" w:hAnsi="Lato"/>
                <w:b/>
                <w:sz w:val="20"/>
                <w:szCs w:val="20"/>
              </w:rPr>
              <w:t>RESULTADOS DEL EJERCICIO AHORRO/DESAHORRO</w:t>
            </w:r>
          </w:p>
        </w:tc>
        <w:tc>
          <w:tcPr>
            <w:tcW w:w="2068"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702F4387" w14:textId="45B82E02" w:rsidR="00104E6A" w:rsidRPr="006F669E" w:rsidRDefault="00104E6A" w:rsidP="00104E6A">
            <w:pPr>
              <w:jc w:val="right"/>
              <w:rPr>
                <w:rFonts w:ascii="Lato" w:hAnsi="Lato" w:cs="Calibri"/>
                <w:b/>
                <w:bCs/>
                <w:color w:val="000000"/>
                <w:sz w:val="20"/>
                <w:szCs w:val="20"/>
              </w:rPr>
            </w:pPr>
            <w:r>
              <w:rPr>
                <w:rFonts w:ascii="Lato" w:hAnsi="Lato"/>
                <w:b/>
                <w:bCs/>
                <w:color w:val="000000"/>
                <w:sz w:val="20"/>
                <w:szCs w:val="20"/>
              </w:rPr>
              <w:t xml:space="preserve">-         71,495,299.54 </w:t>
            </w:r>
          </w:p>
        </w:tc>
        <w:tc>
          <w:tcPr>
            <w:tcW w:w="1993"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603E97CA" w14:textId="6C72D498" w:rsidR="00104E6A" w:rsidRPr="006F669E" w:rsidRDefault="00104E6A" w:rsidP="00104E6A">
            <w:pPr>
              <w:jc w:val="right"/>
              <w:rPr>
                <w:rFonts w:ascii="Lato" w:hAnsi="Lato" w:cs="Calibri"/>
                <w:b/>
                <w:bCs/>
                <w:color w:val="000000"/>
                <w:sz w:val="20"/>
                <w:szCs w:val="20"/>
              </w:rPr>
            </w:pPr>
            <w:r>
              <w:rPr>
                <w:rFonts w:ascii="Lato" w:hAnsi="Lato"/>
                <w:b/>
                <w:bCs/>
                <w:color w:val="000000"/>
                <w:sz w:val="20"/>
                <w:szCs w:val="20"/>
              </w:rPr>
              <w:t xml:space="preserve">-        53,194,976.30 </w:t>
            </w:r>
          </w:p>
        </w:tc>
      </w:tr>
      <w:tr w:rsidR="00104E6A" w:rsidRPr="006F669E" w14:paraId="44B1CBED" w14:textId="77777777" w:rsidTr="00D41FB5">
        <w:trPr>
          <w:trHeight w:val="22"/>
          <w:jc w:val="center"/>
        </w:trPr>
        <w:tc>
          <w:tcPr>
            <w:tcW w:w="5721" w:type="dxa"/>
            <w:tcBorders>
              <w:top w:val="single" w:sz="6" w:space="0" w:color="auto"/>
              <w:left w:val="single" w:sz="6" w:space="0" w:color="auto"/>
              <w:bottom w:val="single" w:sz="6" w:space="0" w:color="auto"/>
              <w:right w:val="single" w:sz="6" w:space="0" w:color="auto"/>
            </w:tcBorders>
            <w:shd w:val="clear" w:color="auto" w:fill="FFFFFF" w:themeFill="background1"/>
          </w:tcPr>
          <w:p w14:paraId="514C5F1E" w14:textId="7A57752A" w:rsidR="00104E6A" w:rsidRPr="006F669E" w:rsidRDefault="00104E6A" w:rsidP="00104E6A">
            <w:pPr>
              <w:pStyle w:val="Texto"/>
              <w:spacing w:after="80" w:line="224" w:lineRule="exact"/>
              <w:ind w:firstLine="0"/>
              <w:rPr>
                <w:rFonts w:ascii="Lato" w:hAnsi="Lato"/>
                <w:b/>
                <w:sz w:val="20"/>
                <w:szCs w:val="20"/>
              </w:rPr>
            </w:pPr>
            <w:r w:rsidRPr="006F669E">
              <w:rPr>
                <w:rFonts w:ascii="Lato" w:hAnsi="Lato"/>
                <w:b/>
                <w:sz w:val="20"/>
                <w:szCs w:val="20"/>
              </w:rPr>
              <w:t>MOVIMIENTOS DE PARTIDAS (O RUBROS) QUE NO AFECTAN AL EFECTIVO</w:t>
            </w:r>
          </w:p>
        </w:tc>
        <w:tc>
          <w:tcPr>
            <w:tcW w:w="2068"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79E9E7B9" w14:textId="5E97E876" w:rsidR="00104E6A" w:rsidRPr="006F669E" w:rsidRDefault="00104E6A" w:rsidP="00104E6A">
            <w:pPr>
              <w:jc w:val="right"/>
              <w:rPr>
                <w:rFonts w:ascii="Lato" w:hAnsi="Lato" w:cs="Arial"/>
                <w:color w:val="000000"/>
                <w:sz w:val="20"/>
                <w:szCs w:val="20"/>
                <w:lang w:eastAsia="es-MX"/>
              </w:rPr>
            </w:pPr>
            <w:r>
              <w:rPr>
                <w:rFonts w:ascii="Lato" w:hAnsi="Lato"/>
                <w:b/>
                <w:bCs/>
                <w:color w:val="000000"/>
                <w:sz w:val="20"/>
                <w:szCs w:val="20"/>
              </w:rPr>
              <w:t xml:space="preserve">       2,267,737.06 </w:t>
            </w:r>
          </w:p>
        </w:tc>
        <w:tc>
          <w:tcPr>
            <w:tcW w:w="1993"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1D6B9EA4" w14:textId="02E80B51" w:rsidR="00104E6A" w:rsidRPr="006F669E" w:rsidRDefault="00104E6A" w:rsidP="00104E6A">
            <w:pPr>
              <w:jc w:val="right"/>
              <w:rPr>
                <w:rFonts w:ascii="Lato" w:hAnsi="Lato" w:cs="Arial"/>
                <w:b/>
                <w:color w:val="000000"/>
                <w:sz w:val="20"/>
                <w:szCs w:val="20"/>
                <w:lang w:eastAsia="es-MX"/>
              </w:rPr>
            </w:pPr>
            <w:r>
              <w:rPr>
                <w:rFonts w:ascii="Lato" w:hAnsi="Lato"/>
                <w:b/>
                <w:bCs/>
                <w:color w:val="000000"/>
                <w:sz w:val="20"/>
                <w:szCs w:val="20"/>
              </w:rPr>
              <w:t xml:space="preserve">      660,466.96 </w:t>
            </w:r>
          </w:p>
        </w:tc>
      </w:tr>
      <w:tr w:rsidR="00104E6A" w:rsidRPr="006F669E" w14:paraId="55A0B506" w14:textId="77777777" w:rsidTr="00D41FB5">
        <w:trPr>
          <w:trHeight w:val="22"/>
          <w:jc w:val="center"/>
        </w:trPr>
        <w:tc>
          <w:tcPr>
            <w:tcW w:w="5721" w:type="dxa"/>
            <w:tcBorders>
              <w:top w:val="single" w:sz="6" w:space="0" w:color="auto"/>
              <w:left w:val="single" w:sz="6" w:space="0" w:color="auto"/>
              <w:bottom w:val="single" w:sz="6" w:space="0" w:color="auto"/>
              <w:right w:val="single" w:sz="6" w:space="0" w:color="auto"/>
            </w:tcBorders>
            <w:shd w:val="clear" w:color="auto" w:fill="FFFFFF" w:themeFill="background1"/>
          </w:tcPr>
          <w:p w14:paraId="73E90E79" w14:textId="362F8091" w:rsidR="00104E6A" w:rsidRPr="006F669E" w:rsidRDefault="00104E6A" w:rsidP="00104E6A">
            <w:pPr>
              <w:pStyle w:val="Texto"/>
              <w:spacing w:after="80" w:line="224" w:lineRule="exact"/>
              <w:ind w:left="170" w:firstLine="0"/>
              <w:rPr>
                <w:rFonts w:ascii="Lato" w:hAnsi="Lato"/>
                <w:sz w:val="20"/>
                <w:szCs w:val="20"/>
              </w:rPr>
            </w:pPr>
            <w:r w:rsidRPr="006F669E">
              <w:rPr>
                <w:rFonts w:ascii="Lato" w:hAnsi="Lato"/>
                <w:sz w:val="20"/>
                <w:szCs w:val="20"/>
              </w:rPr>
              <w:t>DEPRECIACIÓN</w:t>
            </w:r>
          </w:p>
        </w:tc>
        <w:tc>
          <w:tcPr>
            <w:tcW w:w="2068"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4EDD2DD2" w14:textId="1B06C74B" w:rsidR="00104E6A" w:rsidRPr="006F669E" w:rsidRDefault="00104E6A" w:rsidP="00104E6A">
            <w:pPr>
              <w:jc w:val="right"/>
              <w:rPr>
                <w:rFonts w:ascii="Lato" w:hAnsi="Lato" w:cs="Calibri"/>
                <w:color w:val="000000"/>
                <w:sz w:val="20"/>
                <w:szCs w:val="20"/>
              </w:rPr>
            </w:pPr>
            <w:r>
              <w:rPr>
                <w:rFonts w:ascii="Lato" w:hAnsi="Lato"/>
                <w:sz w:val="20"/>
                <w:szCs w:val="20"/>
              </w:rPr>
              <w:t xml:space="preserve">1,984,960.58 </w:t>
            </w:r>
          </w:p>
        </w:tc>
        <w:tc>
          <w:tcPr>
            <w:tcW w:w="1993"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1633A07E" w14:textId="34D47892" w:rsidR="00104E6A" w:rsidRPr="006F669E" w:rsidRDefault="00104E6A" w:rsidP="00104E6A">
            <w:pPr>
              <w:jc w:val="right"/>
              <w:rPr>
                <w:rFonts w:ascii="Lato" w:hAnsi="Lato" w:cs="Calibri"/>
                <w:color w:val="000000"/>
                <w:sz w:val="20"/>
                <w:szCs w:val="20"/>
              </w:rPr>
            </w:pPr>
            <w:r>
              <w:rPr>
                <w:rFonts w:ascii="Lato" w:hAnsi="Lato"/>
                <w:sz w:val="20"/>
                <w:szCs w:val="20"/>
              </w:rPr>
              <w:t xml:space="preserve">   660,466.96 </w:t>
            </w:r>
          </w:p>
        </w:tc>
      </w:tr>
      <w:tr w:rsidR="00104E6A" w:rsidRPr="006F669E" w14:paraId="659281D7" w14:textId="77777777" w:rsidTr="00D41FB5">
        <w:trPr>
          <w:trHeight w:val="22"/>
          <w:jc w:val="center"/>
        </w:trPr>
        <w:tc>
          <w:tcPr>
            <w:tcW w:w="5721" w:type="dxa"/>
            <w:tcBorders>
              <w:top w:val="single" w:sz="6" w:space="0" w:color="auto"/>
              <w:left w:val="single" w:sz="6" w:space="0" w:color="auto"/>
              <w:bottom w:val="single" w:sz="6" w:space="0" w:color="auto"/>
              <w:right w:val="single" w:sz="6" w:space="0" w:color="auto"/>
            </w:tcBorders>
            <w:shd w:val="clear" w:color="auto" w:fill="FFFFFF" w:themeFill="background1"/>
          </w:tcPr>
          <w:p w14:paraId="114D8A50" w14:textId="35A4BB6D" w:rsidR="00104E6A" w:rsidRPr="006F669E" w:rsidRDefault="00104E6A" w:rsidP="00104E6A">
            <w:pPr>
              <w:pStyle w:val="Texto"/>
              <w:spacing w:after="80" w:line="224" w:lineRule="exact"/>
              <w:ind w:left="170" w:firstLine="0"/>
              <w:rPr>
                <w:rFonts w:ascii="Lato" w:hAnsi="Lato"/>
                <w:sz w:val="20"/>
                <w:szCs w:val="20"/>
              </w:rPr>
            </w:pPr>
            <w:r w:rsidRPr="006F669E">
              <w:rPr>
                <w:rFonts w:ascii="Lato" w:hAnsi="Lato"/>
                <w:sz w:val="20"/>
                <w:szCs w:val="20"/>
              </w:rPr>
              <w:t>DISMINUCIÓN DE INVENTARIOS</w:t>
            </w:r>
          </w:p>
        </w:tc>
        <w:tc>
          <w:tcPr>
            <w:tcW w:w="2068"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66BFDE73" w14:textId="562241F1" w:rsidR="00104E6A" w:rsidRPr="006F669E" w:rsidRDefault="00104E6A" w:rsidP="00104E6A">
            <w:pPr>
              <w:jc w:val="right"/>
              <w:rPr>
                <w:rFonts w:ascii="Lato" w:hAnsi="Lato" w:cs="Arial"/>
                <w:color w:val="000000"/>
                <w:sz w:val="20"/>
                <w:szCs w:val="20"/>
                <w:lang w:eastAsia="es-MX"/>
              </w:rPr>
            </w:pPr>
            <w:r>
              <w:rPr>
                <w:rFonts w:ascii="Lato" w:hAnsi="Lato"/>
                <w:color w:val="000000"/>
                <w:sz w:val="20"/>
                <w:szCs w:val="20"/>
              </w:rPr>
              <w:t xml:space="preserve">282,776.48 </w:t>
            </w:r>
          </w:p>
        </w:tc>
        <w:tc>
          <w:tcPr>
            <w:tcW w:w="1993"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69C5D53D" w14:textId="6AFA3D1E" w:rsidR="00104E6A" w:rsidRPr="006F669E" w:rsidRDefault="00104E6A" w:rsidP="00104E6A">
            <w:pPr>
              <w:jc w:val="right"/>
              <w:rPr>
                <w:rFonts w:ascii="Lato" w:hAnsi="Lato" w:cs="Arial"/>
                <w:color w:val="000000"/>
                <w:sz w:val="20"/>
                <w:szCs w:val="20"/>
                <w:lang w:eastAsia="es-MX"/>
              </w:rPr>
            </w:pPr>
            <w:r>
              <w:rPr>
                <w:rFonts w:ascii="Lato" w:hAnsi="Lato"/>
                <w:color w:val="000000"/>
                <w:sz w:val="20"/>
                <w:szCs w:val="20"/>
              </w:rPr>
              <w:t> </w:t>
            </w:r>
          </w:p>
        </w:tc>
      </w:tr>
      <w:tr w:rsidR="00B05D01" w:rsidRPr="006F669E" w14:paraId="5B341048" w14:textId="77777777" w:rsidTr="00D41FB5">
        <w:trPr>
          <w:trHeight w:val="302"/>
          <w:jc w:val="center"/>
        </w:trPr>
        <w:tc>
          <w:tcPr>
            <w:tcW w:w="5721" w:type="dxa"/>
            <w:tcBorders>
              <w:top w:val="single" w:sz="6" w:space="0" w:color="auto"/>
              <w:left w:val="single" w:sz="6" w:space="0" w:color="auto"/>
              <w:bottom w:val="single" w:sz="6" w:space="0" w:color="auto"/>
              <w:right w:val="single" w:sz="6" w:space="0" w:color="auto"/>
            </w:tcBorders>
            <w:shd w:val="clear" w:color="auto" w:fill="FFFFFF" w:themeFill="background1"/>
          </w:tcPr>
          <w:p w14:paraId="408BF889" w14:textId="0C0615A1" w:rsidR="00B05D01" w:rsidRPr="006F669E" w:rsidRDefault="00B05D01" w:rsidP="00B05D01">
            <w:pPr>
              <w:pStyle w:val="Texto"/>
              <w:spacing w:after="80" w:line="224" w:lineRule="exact"/>
              <w:ind w:firstLine="0"/>
              <w:rPr>
                <w:rFonts w:ascii="Lato" w:hAnsi="Lato"/>
                <w:sz w:val="20"/>
                <w:szCs w:val="20"/>
              </w:rPr>
            </w:pPr>
            <w:r w:rsidRPr="006F669E">
              <w:rPr>
                <w:rFonts w:ascii="Lato" w:hAnsi="Lato"/>
                <w:sz w:val="20"/>
                <w:szCs w:val="20"/>
              </w:rPr>
              <w:t>INCREMENTOS EN LAS PROVISIONES</w:t>
            </w:r>
          </w:p>
        </w:tc>
        <w:tc>
          <w:tcPr>
            <w:tcW w:w="2068"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54CA7B08" w14:textId="2EAD413F" w:rsidR="00B05D01" w:rsidRPr="006F669E" w:rsidRDefault="00B05D01" w:rsidP="00104E6A">
            <w:pPr>
              <w:jc w:val="right"/>
              <w:rPr>
                <w:rFonts w:ascii="Lato" w:hAnsi="Lato" w:cs="Arial"/>
                <w:color w:val="000000"/>
                <w:sz w:val="20"/>
                <w:szCs w:val="20"/>
                <w:lang w:eastAsia="es-MX"/>
              </w:rPr>
            </w:pPr>
            <w:r>
              <w:rPr>
                <w:rFonts w:ascii="Lato" w:hAnsi="Lato"/>
                <w:color w:val="000000"/>
                <w:sz w:val="20"/>
                <w:szCs w:val="20"/>
              </w:rPr>
              <w:t xml:space="preserve">-   </w:t>
            </w:r>
          </w:p>
        </w:tc>
        <w:tc>
          <w:tcPr>
            <w:tcW w:w="1993"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76DEC4E2" w14:textId="4C573DDE" w:rsidR="00B05D01" w:rsidRPr="006F669E" w:rsidRDefault="00B05D01" w:rsidP="00104E6A">
            <w:pPr>
              <w:jc w:val="right"/>
              <w:rPr>
                <w:rFonts w:ascii="Lato" w:hAnsi="Lato" w:cs="Arial"/>
                <w:color w:val="000000"/>
                <w:sz w:val="20"/>
                <w:szCs w:val="20"/>
                <w:lang w:eastAsia="es-MX"/>
              </w:rPr>
            </w:pPr>
            <w:r>
              <w:rPr>
                <w:rFonts w:ascii="Lato" w:hAnsi="Lato"/>
                <w:color w:val="000000"/>
                <w:sz w:val="20"/>
                <w:szCs w:val="20"/>
              </w:rPr>
              <w:t xml:space="preserve">    </w:t>
            </w:r>
            <w:r w:rsidR="00104E6A">
              <w:rPr>
                <w:rFonts w:ascii="Lato" w:hAnsi="Lato"/>
                <w:color w:val="000000"/>
                <w:sz w:val="20"/>
                <w:szCs w:val="20"/>
              </w:rPr>
              <w:t xml:space="preserve">                      </w:t>
            </w:r>
            <w:r>
              <w:rPr>
                <w:rFonts w:ascii="Lato" w:hAnsi="Lato"/>
                <w:color w:val="000000"/>
                <w:sz w:val="20"/>
                <w:szCs w:val="20"/>
              </w:rPr>
              <w:t xml:space="preserve">-   </w:t>
            </w:r>
          </w:p>
        </w:tc>
      </w:tr>
      <w:tr w:rsidR="00B05D01" w:rsidRPr="006F669E" w14:paraId="1703AB3C" w14:textId="77777777" w:rsidTr="00D41FB5">
        <w:trPr>
          <w:trHeight w:val="22"/>
          <w:jc w:val="center"/>
        </w:trPr>
        <w:tc>
          <w:tcPr>
            <w:tcW w:w="5721" w:type="dxa"/>
            <w:tcBorders>
              <w:top w:val="single" w:sz="6" w:space="0" w:color="auto"/>
              <w:left w:val="single" w:sz="6" w:space="0" w:color="auto"/>
              <w:bottom w:val="single" w:sz="6" w:space="0" w:color="auto"/>
              <w:right w:val="single" w:sz="6" w:space="0" w:color="auto"/>
            </w:tcBorders>
            <w:shd w:val="clear" w:color="auto" w:fill="FFFFFF" w:themeFill="background1"/>
          </w:tcPr>
          <w:p w14:paraId="77616F7F" w14:textId="0896549F" w:rsidR="00B05D01" w:rsidRPr="006F669E" w:rsidRDefault="00B05D01" w:rsidP="00B05D01">
            <w:pPr>
              <w:pStyle w:val="Texto"/>
              <w:spacing w:after="80" w:line="224" w:lineRule="exact"/>
              <w:ind w:left="170" w:firstLine="0"/>
              <w:rPr>
                <w:rFonts w:ascii="Lato" w:hAnsi="Lato"/>
                <w:sz w:val="20"/>
                <w:szCs w:val="20"/>
              </w:rPr>
            </w:pPr>
            <w:r w:rsidRPr="006F669E">
              <w:rPr>
                <w:rFonts w:ascii="Lato" w:hAnsi="Lato"/>
                <w:sz w:val="20"/>
                <w:szCs w:val="20"/>
              </w:rPr>
              <w:t>RECTIFICACIONES</w:t>
            </w:r>
          </w:p>
        </w:tc>
        <w:tc>
          <w:tcPr>
            <w:tcW w:w="2068"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6FFF5711" w14:textId="3D67F7FA" w:rsidR="00B05D01" w:rsidRPr="006F669E" w:rsidRDefault="00B05D01" w:rsidP="00104E6A">
            <w:pPr>
              <w:jc w:val="right"/>
              <w:rPr>
                <w:rFonts w:ascii="Lato" w:hAnsi="Lato" w:cs="Arial"/>
                <w:color w:val="000000"/>
                <w:sz w:val="20"/>
                <w:szCs w:val="20"/>
                <w:lang w:eastAsia="es-MX"/>
              </w:rPr>
            </w:pPr>
            <w:r>
              <w:rPr>
                <w:rFonts w:ascii="Lato" w:hAnsi="Lato"/>
                <w:color w:val="000000"/>
                <w:sz w:val="20"/>
                <w:szCs w:val="20"/>
              </w:rPr>
              <w:t> </w:t>
            </w:r>
          </w:p>
        </w:tc>
        <w:tc>
          <w:tcPr>
            <w:tcW w:w="1993"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31BC11CD" w14:textId="2D7758DF" w:rsidR="00B05D01" w:rsidRPr="006F669E" w:rsidRDefault="00B05D01" w:rsidP="00104E6A">
            <w:pPr>
              <w:jc w:val="right"/>
              <w:rPr>
                <w:rFonts w:ascii="Lato" w:hAnsi="Lato" w:cs="Arial"/>
                <w:color w:val="000000"/>
                <w:sz w:val="20"/>
                <w:szCs w:val="20"/>
                <w:lang w:eastAsia="es-MX"/>
              </w:rPr>
            </w:pPr>
            <w:r>
              <w:rPr>
                <w:rFonts w:ascii="Lato" w:hAnsi="Lato"/>
                <w:color w:val="000000"/>
                <w:sz w:val="20"/>
                <w:szCs w:val="20"/>
              </w:rPr>
              <w:t> </w:t>
            </w:r>
          </w:p>
        </w:tc>
      </w:tr>
      <w:tr w:rsidR="00B05D01" w:rsidRPr="006F669E" w14:paraId="0DFB4F1E" w14:textId="77777777" w:rsidTr="00D41FB5">
        <w:trPr>
          <w:trHeight w:val="22"/>
          <w:jc w:val="center"/>
        </w:trPr>
        <w:tc>
          <w:tcPr>
            <w:tcW w:w="5721" w:type="dxa"/>
            <w:tcBorders>
              <w:top w:val="single" w:sz="6" w:space="0" w:color="auto"/>
              <w:left w:val="single" w:sz="6" w:space="0" w:color="auto"/>
              <w:bottom w:val="single" w:sz="6" w:space="0" w:color="auto"/>
              <w:right w:val="single" w:sz="6" w:space="0" w:color="auto"/>
            </w:tcBorders>
            <w:shd w:val="clear" w:color="auto" w:fill="FFFFFF" w:themeFill="background1"/>
          </w:tcPr>
          <w:p w14:paraId="02CCD466" w14:textId="498513ED" w:rsidR="00B05D01" w:rsidRPr="006F669E" w:rsidRDefault="00B05D01" w:rsidP="00B05D01">
            <w:pPr>
              <w:pStyle w:val="Texto"/>
              <w:spacing w:after="80" w:line="224" w:lineRule="exact"/>
              <w:ind w:left="170" w:firstLine="0"/>
              <w:rPr>
                <w:rFonts w:ascii="Lato" w:hAnsi="Lato"/>
                <w:sz w:val="20"/>
                <w:szCs w:val="20"/>
              </w:rPr>
            </w:pPr>
            <w:r w:rsidRPr="006F669E">
              <w:rPr>
                <w:rFonts w:ascii="Lato" w:hAnsi="Lato"/>
                <w:sz w:val="20"/>
                <w:szCs w:val="20"/>
              </w:rPr>
              <w:t>GANANCIA/PÉRDIDA EN VENTA DE BIENES MUEBLES, INMUEBLES E INTANGIBLES</w:t>
            </w:r>
          </w:p>
        </w:tc>
        <w:tc>
          <w:tcPr>
            <w:tcW w:w="2068"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06FCF7FE" w14:textId="36CD329C" w:rsidR="00B05D01" w:rsidRPr="006F669E" w:rsidRDefault="00B05D01" w:rsidP="00104E6A">
            <w:pPr>
              <w:jc w:val="right"/>
              <w:rPr>
                <w:rFonts w:ascii="Lato" w:hAnsi="Lato" w:cs="Arial"/>
                <w:color w:val="000000"/>
                <w:sz w:val="20"/>
                <w:szCs w:val="20"/>
                <w:lang w:eastAsia="es-MX"/>
              </w:rPr>
            </w:pPr>
            <w:r>
              <w:rPr>
                <w:rFonts w:ascii="Lato" w:hAnsi="Lato"/>
                <w:color w:val="000000"/>
                <w:sz w:val="20"/>
                <w:szCs w:val="20"/>
              </w:rPr>
              <w:t xml:space="preserve">                                       -   </w:t>
            </w:r>
          </w:p>
        </w:tc>
        <w:tc>
          <w:tcPr>
            <w:tcW w:w="1993"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31C281D3" w14:textId="11327B0D" w:rsidR="00B05D01" w:rsidRPr="006F669E" w:rsidRDefault="00B05D01" w:rsidP="00104E6A">
            <w:pPr>
              <w:jc w:val="right"/>
              <w:rPr>
                <w:rFonts w:ascii="Lato" w:hAnsi="Lato" w:cs="Arial"/>
                <w:color w:val="000000"/>
                <w:sz w:val="20"/>
                <w:szCs w:val="20"/>
                <w:lang w:eastAsia="es-MX"/>
              </w:rPr>
            </w:pPr>
            <w:r>
              <w:rPr>
                <w:rFonts w:ascii="Lato" w:hAnsi="Lato"/>
                <w:color w:val="000000"/>
                <w:sz w:val="20"/>
                <w:szCs w:val="20"/>
              </w:rPr>
              <w:t xml:space="preserve">                                    -   </w:t>
            </w:r>
          </w:p>
        </w:tc>
      </w:tr>
      <w:tr w:rsidR="00B05D01" w:rsidRPr="006F669E" w14:paraId="7A1070AB" w14:textId="77777777" w:rsidTr="00D41FB5">
        <w:trPr>
          <w:trHeight w:val="22"/>
          <w:jc w:val="center"/>
        </w:trPr>
        <w:tc>
          <w:tcPr>
            <w:tcW w:w="5721" w:type="dxa"/>
            <w:tcBorders>
              <w:top w:val="single" w:sz="6" w:space="0" w:color="auto"/>
              <w:left w:val="single" w:sz="6" w:space="0" w:color="auto"/>
              <w:bottom w:val="single" w:sz="6" w:space="0" w:color="auto"/>
              <w:right w:val="single" w:sz="6" w:space="0" w:color="auto"/>
            </w:tcBorders>
            <w:shd w:val="clear" w:color="auto" w:fill="FFFFFF" w:themeFill="background1"/>
          </w:tcPr>
          <w:p w14:paraId="4EB63CF2" w14:textId="506F4D36" w:rsidR="00B05D01" w:rsidRPr="006F669E" w:rsidRDefault="00B05D01" w:rsidP="00B05D01">
            <w:pPr>
              <w:pStyle w:val="Texto"/>
              <w:spacing w:after="80" w:line="224" w:lineRule="exact"/>
              <w:ind w:firstLine="0"/>
              <w:rPr>
                <w:rFonts w:ascii="Lato" w:hAnsi="Lato"/>
                <w:sz w:val="20"/>
                <w:szCs w:val="20"/>
              </w:rPr>
            </w:pPr>
            <w:r w:rsidRPr="006F669E">
              <w:rPr>
                <w:rFonts w:ascii="Lato" w:hAnsi="Lato"/>
                <w:b/>
                <w:bCs/>
                <w:color w:val="000000"/>
                <w:sz w:val="20"/>
                <w:szCs w:val="20"/>
                <w:lang w:eastAsia="es-MX"/>
              </w:rPr>
              <w:t>FLUJOS DE EFECTIVO NETOS DE LAS ACTIVIDADES DE OPERACIÓN</w:t>
            </w:r>
          </w:p>
        </w:tc>
        <w:tc>
          <w:tcPr>
            <w:tcW w:w="2068"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404CE6D5" w14:textId="67538C45" w:rsidR="00B05D01" w:rsidRPr="006F669E" w:rsidRDefault="00B05D01" w:rsidP="00104E6A">
            <w:pPr>
              <w:jc w:val="right"/>
              <w:rPr>
                <w:rFonts w:ascii="Lato" w:hAnsi="Lato" w:cs="Calibri"/>
                <w:b/>
                <w:color w:val="000000"/>
                <w:sz w:val="20"/>
                <w:szCs w:val="20"/>
              </w:rPr>
            </w:pPr>
            <w:r>
              <w:rPr>
                <w:rFonts w:ascii="Lato" w:hAnsi="Lato"/>
                <w:b/>
                <w:bCs/>
                <w:color w:val="000000"/>
                <w:sz w:val="20"/>
                <w:szCs w:val="20"/>
              </w:rPr>
              <w:t xml:space="preserve">-       312,785,499.03 </w:t>
            </w:r>
          </w:p>
        </w:tc>
        <w:tc>
          <w:tcPr>
            <w:tcW w:w="1993"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614047D4" w14:textId="0AADA4B2" w:rsidR="00B05D01" w:rsidRPr="006F669E" w:rsidRDefault="00B05D01" w:rsidP="00104E6A">
            <w:pPr>
              <w:jc w:val="right"/>
              <w:rPr>
                <w:rFonts w:ascii="Lato" w:hAnsi="Lato" w:cs="Calibri"/>
                <w:b/>
                <w:color w:val="000000"/>
                <w:sz w:val="20"/>
                <w:szCs w:val="20"/>
              </w:rPr>
            </w:pPr>
            <w:r>
              <w:rPr>
                <w:rFonts w:ascii="Lato" w:hAnsi="Lato"/>
                <w:b/>
                <w:bCs/>
                <w:color w:val="000000"/>
                <w:sz w:val="20"/>
                <w:szCs w:val="20"/>
              </w:rPr>
              <w:t xml:space="preserve">-        14,372,853.43 </w:t>
            </w:r>
          </w:p>
        </w:tc>
      </w:tr>
    </w:tbl>
    <w:p w14:paraId="7124261F" w14:textId="32A8D771" w:rsidR="002F7917" w:rsidRDefault="002F7917">
      <w:pPr>
        <w:spacing w:after="200" w:line="276" w:lineRule="auto"/>
        <w:rPr>
          <w:rFonts w:ascii="Lato" w:hAnsi="Lato" w:cs="Arial"/>
          <w:bCs/>
          <w:sz w:val="20"/>
          <w:szCs w:val="20"/>
        </w:rPr>
      </w:pPr>
    </w:p>
    <w:p w14:paraId="125DE385" w14:textId="77777777" w:rsidR="006A5B18" w:rsidRDefault="006A5B18">
      <w:pPr>
        <w:spacing w:after="200" w:line="276" w:lineRule="auto"/>
        <w:rPr>
          <w:rFonts w:ascii="Lato" w:hAnsi="Lato" w:cs="Arial"/>
          <w:bCs/>
          <w:sz w:val="20"/>
          <w:szCs w:val="20"/>
        </w:rPr>
      </w:pPr>
    </w:p>
    <w:p w14:paraId="062EC805" w14:textId="77777777" w:rsidR="002118EC" w:rsidRDefault="002118EC">
      <w:pPr>
        <w:spacing w:after="200" w:line="276" w:lineRule="auto"/>
        <w:rPr>
          <w:rFonts w:ascii="Lato" w:hAnsi="Lato" w:cs="Arial"/>
          <w:bCs/>
          <w:sz w:val="20"/>
          <w:szCs w:val="20"/>
        </w:rPr>
      </w:pPr>
    </w:p>
    <w:p w14:paraId="4BBC2A34" w14:textId="77777777" w:rsidR="002118EC" w:rsidRDefault="002118EC">
      <w:pPr>
        <w:spacing w:after="200" w:line="276" w:lineRule="auto"/>
        <w:rPr>
          <w:rFonts w:ascii="Lato" w:hAnsi="Lato" w:cs="Arial"/>
          <w:bCs/>
          <w:sz w:val="20"/>
          <w:szCs w:val="20"/>
        </w:rPr>
      </w:pPr>
    </w:p>
    <w:p w14:paraId="0CABE42F" w14:textId="77777777" w:rsidR="002118EC" w:rsidRDefault="002118EC">
      <w:pPr>
        <w:spacing w:after="200" w:line="276" w:lineRule="auto"/>
        <w:rPr>
          <w:rFonts w:ascii="Lato" w:hAnsi="Lato" w:cs="Arial"/>
          <w:bCs/>
          <w:sz w:val="20"/>
          <w:szCs w:val="20"/>
        </w:rPr>
      </w:pPr>
    </w:p>
    <w:p w14:paraId="70295B13" w14:textId="77777777" w:rsidR="00A905E9" w:rsidRDefault="00A905E9">
      <w:pPr>
        <w:spacing w:after="200" w:line="276" w:lineRule="auto"/>
        <w:rPr>
          <w:rFonts w:ascii="Lato" w:hAnsi="Lato" w:cs="Arial"/>
          <w:bCs/>
          <w:sz w:val="20"/>
          <w:szCs w:val="20"/>
        </w:rPr>
      </w:pPr>
    </w:p>
    <w:p w14:paraId="47B40101" w14:textId="7E044FD1" w:rsidR="008D0A00" w:rsidRPr="006F669E" w:rsidRDefault="00251A08" w:rsidP="00C4137E">
      <w:pPr>
        <w:autoSpaceDE w:val="0"/>
        <w:autoSpaceDN w:val="0"/>
        <w:adjustRightInd w:val="0"/>
        <w:spacing w:line="360" w:lineRule="auto"/>
        <w:jc w:val="both"/>
        <w:rPr>
          <w:rFonts w:ascii="Lato" w:hAnsi="Lato" w:cs="Arial"/>
          <w:b/>
          <w:sz w:val="20"/>
          <w:szCs w:val="20"/>
        </w:rPr>
      </w:pPr>
      <w:bookmarkStart w:id="7" w:name="m13"/>
      <w:bookmarkStart w:id="8" w:name="m14"/>
      <w:bookmarkEnd w:id="7"/>
      <w:bookmarkEnd w:id="8"/>
      <w:r w:rsidRPr="006F669E">
        <w:rPr>
          <w:rFonts w:ascii="Lato" w:hAnsi="Lato" w:cs="Arial"/>
          <w:b/>
          <w:sz w:val="20"/>
          <w:szCs w:val="20"/>
        </w:rPr>
        <w:t>V) CONCILIACIÓN ENTRE LOS INGRESOS PRESUP</w:t>
      </w:r>
      <w:r w:rsidR="006720EF" w:rsidRPr="006F669E">
        <w:rPr>
          <w:rFonts w:ascii="Lato" w:hAnsi="Lato" w:cs="Arial"/>
          <w:b/>
          <w:sz w:val="20"/>
          <w:szCs w:val="20"/>
        </w:rPr>
        <w:t>U</w:t>
      </w:r>
      <w:r w:rsidRPr="006F669E">
        <w:rPr>
          <w:rFonts w:ascii="Lato" w:hAnsi="Lato" w:cs="Arial"/>
          <w:b/>
          <w:sz w:val="20"/>
          <w:szCs w:val="20"/>
        </w:rPr>
        <w:t>ESTARIOS Y CONTABLES, ASI COMO ENTRE LOS EGRESOS PRES</w:t>
      </w:r>
      <w:r w:rsidR="002118EC">
        <w:rPr>
          <w:rFonts w:ascii="Lato" w:hAnsi="Lato" w:cs="Arial"/>
          <w:b/>
          <w:sz w:val="20"/>
          <w:szCs w:val="20"/>
        </w:rPr>
        <w:t>UPUESTARIOS Y GASTOS CONTABLES.</w:t>
      </w:r>
    </w:p>
    <w:p w14:paraId="4E23F94C" w14:textId="3C03A6DF" w:rsidR="008273DF" w:rsidRPr="006F669E" w:rsidRDefault="00BD241A" w:rsidP="00EE4BCE">
      <w:pPr>
        <w:autoSpaceDE w:val="0"/>
        <w:autoSpaceDN w:val="0"/>
        <w:adjustRightInd w:val="0"/>
        <w:spacing w:line="360" w:lineRule="auto"/>
        <w:jc w:val="both"/>
        <w:rPr>
          <w:rFonts w:ascii="Lato" w:hAnsi="Lato" w:cs="Arial"/>
          <w:bCs/>
          <w:sz w:val="20"/>
          <w:szCs w:val="20"/>
        </w:rPr>
      </w:pPr>
      <w:r w:rsidRPr="006F669E">
        <w:rPr>
          <w:rFonts w:ascii="Lato" w:hAnsi="Lato" w:cs="Arial"/>
          <w:bCs/>
          <w:sz w:val="20"/>
          <w:szCs w:val="20"/>
        </w:rPr>
        <w:t>SE PRESENTA LA CONCILIACIÓN ATENDIENDO A LO DISPUESTO POR EL ACUERDO POR EL QUE SE EMITE EL FORMATO DE CONCILIACIÓN ENTRE LOS INGRESOS PRESUPUESTARIOS Y CONTABLES, ASÍ COMO ENTRE LOS EGRESOS PRESUPUESTARIOS Y LOS GASTOS CONTABLES.</w:t>
      </w:r>
    </w:p>
    <w:tbl>
      <w:tblPr>
        <w:tblW w:w="10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5"/>
        <w:gridCol w:w="5731"/>
        <w:gridCol w:w="1580"/>
        <w:gridCol w:w="2693"/>
      </w:tblGrid>
      <w:tr w:rsidR="000749E0" w:rsidRPr="006F669E" w14:paraId="7F8A73D4" w14:textId="77777777" w:rsidTr="00836F70">
        <w:trPr>
          <w:trHeight w:val="238"/>
          <w:jc w:val="center"/>
        </w:trPr>
        <w:tc>
          <w:tcPr>
            <w:tcW w:w="10789" w:type="dxa"/>
            <w:gridSpan w:val="4"/>
            <w:tcBorders>
              <w:bottom w:val="nil"/>
            </w:tcBorders>
            <w:shd w:val="clear" w:color="000000" w:fill="BFBFBF"/>
            <w:noWrap/>
            <w:vAlign w:val="center"/>
            <w:hideMark/>
          </w:tcPr>
          <w:p w14:paraId="7720693B" w14:textId="77777777" w:rsidR="002F7917" w:rsidRPr="006F669E" w:rsidRDefault="002F7917" w:rsidP="000749E0">
            <w:pPr>
              <w:jc w:val="center"/>
              <w:rPr>
                <w:rFonts w:ascii="Lato" w:hAnsi="Lato" w:cs="Arial"/>
                <w:b/>
                <w:bCs/>
                <w:color w:val="000000"/>
                <w:sz w:val="20"/>
                <w:szCs w:val="20"/>
                <w:lang w:eastAsia="es-MX"/>
              </w:rPr>
            </w:pPr>
          </w:p>
          <w:p w14:paraId="1F5E4BB0" w14:textId="0406A0CB" w:rsidR="000749E0" w:rsidRPr="006F669E" w:rsidRDefault="00BD241A" w:rsidP="000749E0">
            <w:pPr>
              <w:jc w:val="center"/>
              <w:rPr>
                <w:rFonts w:ascii="Lato" w:hAnsi="Lato" w:cs="Arial"/>
                <w:b/>
                <w:bCs/>
                <w:color w:val="000000"/>
                <w:sz w:val="20"/>
                <w:szCs w:val="20"/>
                <w:lang w:eastAsia="es-MX"/>
              </w:rPr>
            </w:pPr>
            <w:r w:rsidRPr="006F669E">
              <w:rPr>
                <w:rFonts w:ascii="Lato" w:hAnsi="Lato" w:cs="Arial"/>
                <w:b/>
                <w:bCs/>
                <w:color w:val="000000"/>
                <w:sz w:val="20"/>
                <w:szCs w:val="20"/>
                <w:lang w:eastAsia="es-MX"/>
              </w:rPr>
              <w:t>INSTITUTO DE SEGURIDAD SOCIAL DE LOS TRABAJADORES DEL ESTADO DE YUCATÁN</w:t>
            </w:r>
          </w:p>
        </w:tc>
      </w:tr>
      <w:tr w:rsidR="000749E0" w:rsidRPr="006F669E" w14:paraId="4609FF56" w14:textId="77777777" w:rsidTr="00836F70">
        <w:trPr>
          <w:trHeight w:val="238"/>
          <w:jc w:val="center"/>
        </w:trPr>
        <w:tc>
          <w:tcPr>
            <w:tcW w:w="10789" w:type="dxa"/>
            <w:gridSpan w:val="4"/>
            <w:tcBorders>
              <w:top w:val="nil"/>
              <w:bottom w:val="nil"/>
            </w:tcBorders>
            <w:shd w:val="clear" w:color="000000" w:fill="BFBFBF"/>
            <w:vAlign w:val="center"/>
            <w:hideMark/>
          </w:tcPr>
          <w:p w14:paraId="7D8A847F" w14:textId="4D570342" w:rsidR="000749E0" w:rsidRPr="006F669E" w:rsidRDefault="00BD241A" w:rsidP="000749E0">
            <w:pPr>
              <w:jc w:val="center"/>
              <w:rPr>
                <w:rFonts w:ascii="Lato" w:hAnsi="Lato" w:cs="Arial"/>
                <w:b/>
                <w:bCs/>
                <w:color w:val="000000"/>
                <w:sz w:val="20"/>
                <w:szCs w:val="20"/>
                <w:lang w:eastAsia="es-MX"/>
              </w:rPr>
            </w:pPr>
            <w:r w:rsidRPr="006F669E">
              <w:rPr>
                <w:rFonts w:ascii="Lato" w:hAnsi="Lato" w:cs="Arial"/>
                <w:b/>
                <w:bCs/>
                <w:color w:val="000000"/>
                <w:sz w:val="20"/>
                <w:szCs w:val="20"/>
                <w:lang w:eastAsia="es-MX"/>
              </w:rPr>
              <w:t>CONCILIACIÓN ENTRE LOS INGRESOS PRESUPUESTARIOS Y CONTABLES</w:t>
            </w:r>
          </w:p>
        </w:tc>
      </w:tr>
      <w:tr w:rsidR="000749E0" w:rsidRPr="006F669E" w14:paraId="65E453AD" w14:textId="77777777" w:rsidTr="00836F70">
        <w:trPr>
          <w:trHeight w:val="238"/>
          <w:jc w:val="center"/>
        </w:trPr>
        <w:tc>
          <w:tcPr>
            <w:tcW w:w="10789" w:type="dxa"/>
            <w:gridSpan w:val="4"/>
            <w:tcBorders>
              <w:top w:val="nil"/>
              <w:bottom w:val="nil"/>
            </w:tcBorders>
            <w:shd w:val="clear" w:color="000000" w:fill="BFBFBF"/>
            <w:noWrap/>
            <w:vAlign w:val="center"/>
            <w:hideMark/>
          </w:tcPr>
          <w:p w14:paraId="0895622F" w14:textId="41A7C123" w:rsidR="000749E0" w:rsidRPr="006F669E" w:rsidRDefault="00BD241A" w:rsidP="00396891">
            <w:pPr>
              <w:jc w:val="center"/>
              <w:rPr>
                <w:rFonts w:ascii="Lato" w:hAnsi="Lato" w:cs="Arial"/>
                <w:b/>
                <w:bCs/>
                <w:color w:val="000000"/>
                <w:sz w:val="20"/>
                <w:szCs w:val="20"/>
                <w:lang w:eastAsia="es-MX"/>
              </w:rPr>
            </w:pPr>
            <w:r w:rsidRPr="006F669E">
              <w:rPr>
                <w:rFonts w:ascii="Lato" w:hAnsi="Lato" w:cs="Arial"/>
                <w:b/>
                <w:bCs/>
                <w:color w:val="000000"/>
                <w:sz w:val="20"/>
                <w:szCs w:val="20"/>
                <w:lang w:eastAsia="es-MX"/>
              </w:rPr>
              <w:t>CORR</w:t>
            </w:r>
            <w:r w:rsidR="0096779A">
              <w:rPr>
                <w:rFonts w:ascii="Lato" w:hAnsi="Lato" w:cs="Arial"/>
                <w:b/>
                <w:bCs/>
                <w:color w:val="000000"/>
                <w:sz w:val="20"/>
                <w:szCs w:val="20"/>
                <w:lang w:eastAsia="es-MX"/>
              </w:rPr>
              <w:t xml:space="preserve">ESPONDIENTE </w:t>
            </w:r>
            <w:r w:rsidR="002C68F9">
              <w:rPr>
                <w:rFonts w:ascii="Lato" w:hAnsi="Lato" w:cs="Arial"/>
                <w:b/>
                <w:bCs/>
                <w:color w:val="000000"/>
                <w:sz w:val="20"/>
                <w:szCs w:val="20"/>
                <w:lang w:eastAsia="es-MX"/>
              </w:rPr>
              <w:t>DEL 1 DE ENERO AL 31</w:t>
            </w:r>
            <w:r w:rsidR="00BD7993">
              <w:rPr>
                <w:rFonts w:ascii="Lato" w:hAnsi="Lato" w:cs="Arial"/>
                <w:b/>
                <w:bCs/>
                <w:color w:val="000000"/>
                <w:sz w:val="20"/>
                <w:szCs w:val="20"/>
                <w:lang w:eastAsia="es-MX"/>
              </w:rPr>
              <w:t xml:space="preserve"> DE </w:t>
            </w:r>
            <w:r w:rsidR="002C68F9">
              <w:rPr>
                <w:rFonts w:ascii="Lato" w:hAnsi="Lato" w:cs="Arial"/>
                <w:b/>
                <w:bCs/>
                <w:color w:val="000000"/>
                <w:sz w:val="20"/>
                <w:szCs w:val="20"/>
                <w:lang w:eastAsia="es-MX"/>
              </w:rPr>
              <w:t>MARZO</w:t>
            </w:r>
            <w:r w:rsidR="00396891">
              <w:rPr>
                <w:rFonts w:ascii="Lato" w:hAnsi="Lato" w:cs="Arial"/>
                <w:b/>
                <w:bCs/>
                <w:color w:val="000000"/>
                <w:sz w:val="20"/>
                <w:szCs w:val="20"/>
                <w:lang w:eastAsia="es-MX"/>
              </w:rPr>
              <w:t xml:space="preserve"> DEL 2026</w:t>
            </w:r>
          </w:p>
        </w:tc>
      </w:tr>
      <w:tr w:rsidR="000749E0" w:rsidRPr="006F669E" w14:paraId="3DD049B0" w14:textId="77777777" w:rsidTr="00836F70">
        <w:trPr>
          <w:trHeight w:val="238"/>
          <w:jc w:val="center"/>
        </w:trPr>
        <w:tc>
          <w:tcPr>
            <w:tcW w:w="10789" w:type="dxa"/>
            <w:gridSpan w:val="4"/>
            <w:tcBorders>
              <w:top w:val="nil"/>
              <w:bottom w:val="single" w:sz="4" w:space="0" w:color="auto"/>
            </w:tcBorders>
            <w:shd w:val="clear" w:color="000000" w:fill="BFBFBF"/>
            <w:noWrap/>
            <w:vAlign w:val="center"/>
            <w:hideMark/>
          </w:tcPr>
          <w:p w14:paraId="036B134E" w14:textId="27A64D00" w:rsidR="000749E0" w:rsidRPr="006F669E" w:rsidRDefault="00BD241A" w:rsidP="000749E0">
            <w:pPr>
              <w:jc w:val="center"/>
              <w:rPr>
                <w:rFonts w:ascii="Lato" w:hAnsi="Lato" w:cs="Arial"/>
                <w:b/>
                <w:bCs/>
                <w:color w:val="000000"/>
                <w:sz w:val="20"/>
                <w:szCs w:val="20"/>
                <w:lang w:eastAsia="es-MX"/>
              </w:rPr>
            </w:pPr>
            <w:r w:rsidRPr="006F669E">
              <w:rPr>
                <w:rFonts w:ascii="Lato" w:hAnsi="Lato" w:cs="Arial"/>
                <w:b/>
                <w:bCs/>
                <w:color w:val="000000"/>
                <w:sz w:val="20"/>
                <w:szCs w:val="20"/>
                <w:lang w:eastAsia="es-MX"/>
              </w:rPr>
              <w:t>(CIFRAS EN PESOS)</w:t>
            </w:r>
          </w:p>
        </w:tc>
      </w:tr>
      <w:tr w:rsidR="000749E0" w:rsidRPr="006F669E" w14:paraId="441433B8" w14:textId="77777777" w:rsidTr="00843684">
        <w:trPr>
          <w:trHeight w:val="238"/>
          <w:jc w:val="center"/>
        </w:trPr>
        <w:tc>
          <w:tcPr>
            <w:tcW w:w="6516" w:type="dxa"/>
            <w:gridSpan w:val="2"/>
            <w:tcBorders>
              <w:right w:val="nil"/>
            </w:tcBorders>
            <w:shd w:val="pct25" w:color="auto" w:fill="auto"/>
            <w:noWrap/>
            <w:vAlign w:val="center"/>
            <w:hideMark/>
          </w:tcPr>
          <w:p w14:paraId="7AA7C12C" w14:textId="31AA5D17" w:rsidR="000749E0" w:rsidRPr="006F669E" w:rsidRDefault="00BD241A" w:rsidP="000749E0">
            <w:pPr>
              <w:rPr>
                <w:rFonts w:ascii="Lato" w:hAnsi="Lato" w:cs="Arial"/>
                <w:b/>
                <w:bCs/>
                <w:color w:val="000000"/>
                <w:sz w:val="20"/>
                <w:szCs w:val="20"/>
                <w:lang w:eastAsia="es-MX"/>
              </w:rPr>
            </w:pPr>
            <w:r w:rsidRPr="006F669E">
              <w:rPr>
                <w:rFonts w:ascii="Lato" w:hAnsi="Lato" w:cs="Arial"/>
                <w:b/>
                <w:bCs/>
                <w:color w:val="000000"/>
                <w:sz w:val="20"/>
                <w:szCs w:val="20"/>
                <w:lang w:eastAsia="es-MX"/>
              </w:rPr>
              <w:t>1. INGRESOS PRESUPUESTARIOS</w:t>
            </w:r>
          </w:p>
        </w:tc>
        <w:tc>
          <w:tcPr>
            <w:tcW w:w="1580" w:type="dxa"/>
            <w:tcBorders>
              <w:left w:val="nil"/>
              <w:right w:val="nil"/>
            </w:tcBorders>
            <w:shd w:val="pct25" w:color="auto" w:fill="auto"/>
            <w:noWrap/>
            <w:vAlign w:val="bottom"/>
            <w:hideMark/>
          </w:tcPr>
          <w:p w14:paraId="10AAA5D4" w14:textId="77777777" w:rsidR="000749E0" w:rsidRPr="006F669E" w:rsidRDefault="000749E0" w:rsidP="000749E0">
            <w:pPr>
              <w:rPr>
                <w:rFonts w:ascii="Lato" w:hAnsi="Lato" w:cs="Arial"/>
                <w:b/>
                <w:bCs/>
                <w:color w:val="000000"/>
                <w:sz w:val="20"/>
                <w:szCs w:val="20"/>
                <w:lang w:eastAsia="es-MX"/>
              </w:rPr>
            </w:pPr>
          </w:p>
        </w:tc>
        <w:tc>
          <w:tcPr>
            <w:tcW w:w="2693" w:type="dxa"/>
            <w:tcBorders>
              <w:left w:val="nil"/>
            </w:tcBorders>
            <w:shd w:val="pct25" w:color="auto" w:fill="auto"/>
            <w:noWrap/>
            <w:vAlign w:val="center"/>
            <w:hideMark/>
          </w:tcPr>
          <w:p w14:paraId="7CA2FC2D" w14:textId="021BC334" w:rsidR="005E03D8" w:rsidRPr="006F669E" w:rsidRDefault="00BD241A" w:rsidP="00921A83">
            <w:pPr>
              <w:jc w:val="right"/>
              <w:rPr>
                <w:rFonts w:ascii="Lato" w:hAnsi="Lato"/>
                <w:color w:val="000000"/>
                <w:sz w:val="20"/>
                <w:szCs w:val="20"/>
              </w:rPr>
            </w:pPr>
            <w:r w:rsidRPr="006F669E">
              <w:rPr>
                <w:rFonts w:ascii="Lato" w:hAnsi="Lato"/>
                <w:color w:val="000000"/>
                <w:sz w:val="20"/>
                <w:szCs w:val="20"/>
              </w:rPr>
              <w:t xml:space="preserve">              </w:t>
            </w:r>
          </w:p>
          <w:p w14:paraId="2BD55490" w14:textId="216838CA" w:rsidR="00F83949" w:rsidRPr="006F669E" w:rsidRDefault="00BD241A" w:rsidP="005E03D8">
            <w:pPr>
              <w:jc w:val="right"/>
              <w:rPr>
                <w:rFonts w:ascii="Lato" w:hAnsi="Lato"/>
                <w:color w:val="000000"/>
                <w:sz w:val="20"/>
                <w:szCs w:val="20"/>
              </w:rPr>
            </w:pPr>
            <w:r w:rsidRPr="006F669E">
              <w:rPr>
                <w:rFonts w:ascii="Lato" w:hAnsi="Lato"/>
                <w:color w:val="000000"/>
                <w:sz w:val="20"/>
                <w:szCs w:val="20"/>
              </w:rPr>
              <w:t xml:space="preserve">              </w:t>
            </w:r>
          </w:p>
          <w:p w14:paraId="7DA87EC4" w14:textId="3E9E979C" w:rsidR="00836F70" w:rsidRPr="006F669E" w:rsidRDefault="00104E6A" w:rsidP="00843684">
            <w:pPr>
              <w:jc w:val="right"/>
              <w:rPr>
                <w:rFonts w:ascii="Lato" w:hAnsi="Lato"/>
                <w:color w:val="000000"/>
                <w:sz w:val="20"/>
                <w:szCs w:val="20"/>
              </w:rPr>
            </w:pPr>
            <w:r>
              <w:rPr>
                <w:rFonts w:ascii="Lato" w:hAnsi="Lato"/>
                <w:color w:val="000000"/>
                <w:sz w:val="20"/>
                <w:szCs w:val="20"/>
              </w:rPr>
              <w:t>620,457,527.53</w:t>
            </w:r>
          </w:p>
        </w:tc>
      </w:tr>
      <w:tr w:rsidR="000749E0" w:rsidRPr="006F669E" w14:paraId="1ADCD811" w14:textId="77777777" w:rsidTr="00843684">
        <w:trPr>
          <w:trHeight w:val="238"/>
          <w:jc w:val="center"/>
        </w:trPr>
        <w:tc>
          <w:tcPr>
            <w:tcW w:w="6516" w:type="dxa"/>
            <w:gridSpan w:val="2"/>
            <w:shd w:val="clear" w:color="000000" w:fill="FFFFFF"/>
            <w:vAlign w:val="center"/>
            <w:hideMark/>
          </w:tcPr>
          <w:p w14:paraId="15B89028" w14:textId="63288E43" w:rsidR="000749E0" w:rsidRPr="006F669E" w:rsidRDefault="00BD241A" w:rsidP="000749E0">
            <w:pPr>
              <w:rPr>
                <w:rFonts w:ascii="Lato" w:hAnsi="Lato" w:cs="Arial"/>
                <w:b/>
                <w:bCs/>
                <w:color w:val="000000"/>
                <w:sz w:val="20"/>
                <w:szCs w:val="20"/>
                <w:lang w:eastAsia="es-MX"/>
              </w:rPr>
            </w:pPr>
            <w:r w:rsidRPr="006F669E">
              <w:rPr>
                <w:rFonts w:ascii="Lato" w:hAnsi="Lato" w:cs="Arial"/>
                <w:b/>
                <w:bCs/>
                <w:color w:val="000000"/>
                <w:sz w:val="20"/>
                <w:szCs w:val="20"/>
                <w:lang w:eastAsia="es-MX"/>
              </w:rPr>
              <w:t>2. MÁS INGRESOS CONTABLES NO PRESUPUESTARIOS</w:t>
            </w:r>
          </w:p>
        </w:tc>
        <w:tc>
          <w:tcPr>
            <w:tcW w:w="1580" w:type="dxa"/>
            <w:shd w:val="clear" w:color="000000" w:fill="FFFFFF"/>
            <w:noWrap/>
            <w:vAlign w:val="bottom"/>
            <w:hideMark/>
          </w:tcPr>
          <w:p w14:paraId="647F12B7" w14:textId="77777777" w:rsidR="000749E0" w:rsidRPr="006F669E" w:rsidRDefault="000749E0" w:rsidP="000749E0">
            <w:pPr>
              <w:jc w:val="right"/>
              <w:rPr>
                <w:rFonts w:ascii="Lato" w:hAnsi="Lato" w:cs="Arial"/>
                <w:color w:val="000000"/>
                <w:sz w:val="20"/>
                <w:szCs w:val="20"/>
                <w:lang w:eastAsia="es-MX"/>
              </w:rPr>
            </w:pPr>
            <w:r w:rsidRPr="006F669E">
              <w:rPr>
                <w:rFonts w:ascii="Lato" w:hAnsi="Lato" w:cs="Arial"/>
                <w:color w:val="000000"/>
                <w:sz w:val="20"/>
                <w:szCs w:val="20"/>
                <w:lang w:eastAsia="es-MX"/>
              </w:rPr>
              <w:t> </w:t>
            </w:r>
          </w:p>
        </w:tc>
        <w:tc>
          <w:tcPr>
            <w:tcW w:w="2693" w:type="dxa"/>
            <w:shd w:val="clear" w:color="000000" w:fill="FFFFFF"/>
            <w:noWrap/>
            <w:vAlign w:val="center"/>
            <w:hideMark/>
          </w:tcPr>
          <w:p w14:paraId="0910FC4C" w14:textId="77777777" w:rsidR="00F83949" w:rsidRPr="006F669E" w:rsidRDefault="005E03D8" w:rsidP="00921A83">
            <w:pPr>
              <w:jc w:val="right"/>
              <w:rPr>
                <w:rFonts w:ascii="Lato" w:hAnsi="Lato"/>
                <w:color w:val="000000"/>
                <w:sz w:val="20"/>
                <w:szCs w:val="20"/>
              </w:rPr>
            </w:pPr>
            <w:r w:rsidRPr="006F669E">
              <w:rPr>
                <w:rFonts w:ascii="Lato" w:hAnsi="Lato"/>
                <w:color w:val="000000"/>
                <w:sz w:val="20"/>
                <w:szCs w:val="20"/>
              </w:rPr>
              <w:t xml:space="preserve">                    </w:t>
            </w:r>
          </w:p>
          <w:p w14:paraId="79FDDB8E" w14:textId="01B5F5A9" w:rsidR="000749E0" w:rsidRPr="006F669E" w:rsidRDefault="00104E6A" w:rsidP="004F6EA2">
            <w:pPr>
              <w:jc w:val="right"/>
              <w:rPr>
                <w:rFonts w:ascii="Lato" w:hAnsi="Lato"/>
                <w:color w:val="000000"/>
                <w:sz w:val="20"/>
                <w:szCs w:val="20"/>
              </w:rPr>
            </w:pPr>
            <w:r>
              <w:rPr>
                <w:rFonts w:ascii="Lato" w:hAnsi="Lato"/>
                <w:color w:val="000000"/>
                <w:sz w:val="20"/>
                <w:szCs w:val="20"/>
              </w:rPr>
              <w:t>139,201,310.29</w:t>
            </w:r>
          </w:p>
        </w:tc>
      </w:tr>
      <w:tr w:rsidR="00931C55" w:rsidRPr="006F669E" w14:paraId="7FA4774A" w14:textId="77777777" w:rsidTr="00843684">
        <w:trPr>
          <w:trHeight w:val="238"/>
          <w:jc w:val="center"/>
        </w:trPr>
        <w:tc>
          <w:tcPr>
            <w:tcW w:w="785" w:type="dxa"/>
            <w:shd w:val="clear" w:color="000000" w:fill="FFFFFF"/>
            <w:vAlign w:val="center"/>
            <w:hideMark/>
          </w:tcPr>
          <w:p w14:paraId="2559B2DC" w14:textId="77777777" w:rsidR="00931C55" w:rsidRPr="006F669E" w:rsidRDefault="00931C55" w:rsidP="00931C55">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 </w:t>
            </w:r>
          </w:p>
        </w:tc>
        <w:tc>
          <w:tcPr>
            <w:tcW w:w="5731" w:type="dxa"/>
            <w:shd w:val="clear" w:color="000000" w:fill="FFFFFF"/>
            <w:vAlign w:val="center"/>
            <w:hideMark/>
          </w:tcPr>
          <w:p w14:paraId="7D2F5B9D" w14:textId="6180EAD7" w:rsidR="00931C55" w:rsidRPr="006F669E" w:rsidRDefault="00BD241A" w:rsidP="00931C55">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 xml:space="preserve">2.1 INGRESOS FINANCIEROS </w:t>
            </w:r>
          </w:p>
        </w:tc>
        <w:tc>
          <w:tcPr>
            <w:tcW w:w="1580" w:type="dxa"/>
            <w:shd w:val="clear" w:color="000000" w:fill="FFFFFF"/>
            <w:noWrap/>
            <w:vAlign w:val="bottom"/>
            <w:hideMark/>
          </w:tcPr>
          <w:p w14:paraId="1CDA90FF" w14:textId="1ECD9589" w:rsidR="00931C55" w:rsidRPr="006F669E" w:rsidRDefault="00104E6A" w:rsidP="00AC57EE">
            <w:pPr>
              <w:jc w:val="right"/>
              <w:rPr>
                <w:rFonts w:ascii="Lato" w:hAnsi="Lato"/>
                <w:color w:val="000000"/>
                <w:sz w:val="20"/>
                <w:szCs w:val="20"/>
              </w:rPr>
            </w:pPr>
            <w:r>
              <w:rPr>
                <w:rFonts w:ascii="Lato" w:hAnsi="Lato"/>
                <w:color w:val="000000"/>
                <w:sz w:val="20"/>
                <w:szCs w:val="20"/>
              </w:rPr>
              <w:t>1,551,808.86</w:t>
            </w:r>
          </w:p>
        </w:tc>
        <w:tc>
          <w:tcPr>
            <w:tcW w:w="2693" w:type="dxa"/>
            <w:shd w:val="clear" w:color="000000" w:fill="FFFFFF"/>
            <w:noWrap/>
            <w:vAlign w:val="center"/>
            <w:hideMark/>
          </w:tcPr>
          <w:p w14:paraId="07F93CF7" w14:textId="77777777" w:rsidR="00931C55" w:rsidRPr="006F669E" w:rsidRDefault="00931C55" w:rsidP="00931C55">
            <w:pPr>
              <w:jc w:val="right"/>
              <w:rPr>
                <w:rFonts w:ascii="Lato" w:hAnsi="Lato" w:cs="Arial"/>
                <w:color w:val="000000"/>
                <w:sz w:val="20"/>
                <w:szCs w:val="20"/>
                <w:lang w:eastAsia="es-MX"/>
              </w:rPr>
            </w:pPr>
            <w:r w:rsidRPr="006F669E">
              <w:rPr>
                <w:rFonts w:ascii="Lato" w:hAnsi="Lato" w:cs="Arial"/>
                <w:color w:val="000000"/>
                <w:sz w:val="20"/>
                <w:szCs w:val="20"/>
                <w:lang w:eastAsia="es-MX"/>
              </w:rPr>
              <w:t> </w:t>
            </w:r>
          </w:p>
        </w:tc>
      </w:tr>
      <w:tr w:rsidR="00931C55" w:rsidRPr="006F669E" w14:paraId="07D8DAF8" w14:textId="77777777" w:rsidTr="00843684">
        <w:trPr>
          <w:trHeight w:val="238"/>
          <w:jc w:val="center"/>
        </w:trPr>
        <w:tc>
          <w:tcPr>
            <w:tcW w:w="785" w:type="dxa"/>
            <w:shd w:val="clear" w:color="000000" w:fill="FFFFFF"/>
            <w:vAlign w:val="center"/>
            <w:hideMark/>
          </w:tcPr>
          <w:p w14:paraId="63814E7D" w14:textId="77777777" w:rsidR="00931C55" w:rsidRPr="006F669E" w:rsidRDefault="00931C55" w:rsidP="00931C55">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 </w:t>
            </w:r>
          </w:p>
        </w:tc>
        <w:tc>
          <w:tcPr>
            <w:tcW w:w="5731" w:type="dxa"/>
            <w:shd w:val="clear" w:color="000000" w:fill="FFFFFF"/>
            <w:vAlign w:val="center"/>
            <w:hideMark/>
          </w:tcPr>
          <w:p w14:paraId="72ACEDF2" w14:textId="7DB3A9B3" w:rsidR="00931C55" w:rsidRPr="006F669E" w:rsidRDefault="00BD241A" w:rsidP="00931C55">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2.2 INCREMENTO POR VARIACIÓN DE INVENTARIOS</w:t>
            </w:r>
          </w:p>
        </w:tc>
        <w:tc>
          <w:tcPr>
            <w:tcW w:w="1580" w:type="dxa"/>
            <w:shd w:val="clear" w:color="000000" w:fill="FFFFFF"/>
            <w:noWrap/>
            <w:vAlign w:val="bottom"/>
            <w:hideMark/>
          </w:tcPr>
          <w:p w14:paraId="6F314343" w14:textId="6BA107F7" w:rsidR="00931C55" w:rsidRPr="006F669E" w:rsidRDefault="00931C55" w:rsidP="00AC57EE">
            <w:pPr>
              <w:jc w:val="right"/>
              <w:rPr>
                <w:rFonts w:ascii="Lato" w:hAnsi="Lato" w:cs="Arial"/>
                <w:color w:val="000000"/>
                <w:sz w:val="20"/>
                <w:szCs w:val="20"/>
                <w:lang w:eastAsia="es-MX"/>
              </w:rPr>
            </w:pPr>
            <w:r w:rsidRPr="006F669E">
              <w:rPr>
                <w:rFonts w:ascii="Lato" w:hAnsi="Lato"/>
                <w:color w:val="000000"/>
                <w:sz w:val="20"/>
                <w:szCs w:val="20"/>
              </w:rPr>
              <w:t xml:space="preserve">                            -   </w:t>
            </w:r>
          </w:p>
        </w:tc>
        <w:tc>
          <w:tcPr>
            <w:tcW w:w="2693" w:type="dxa"/>
            <w:shd w:val="clear" w:color="000000" w:fill="FFFFFF"/>
            <w:noWrap/>
            <w:vAlign w:val="center"/>
            <w:hideMark/>
          </w:tcPr>
          <w:p w14:paraId="4FEE6656" w14:textId="77777777" w:rsidR="00931C55" w:rsidRPr="006F669E" w:rsidRDefault="00931C55" w:rsidP="00931C55">
            <w:pPr>
              <w:jc w:val="right"/>
              <w:rPr>
                <w:rFonts w:ascii="Lato" w:hAnsi="Lato" w:cs="Arial"/>
                <w:color w:val="000000"/>
                <w:sz w:val="20"/>
                <w:szCs w:val="20"/>
                <w:lang w:eastAsia="es-MX"/>
              </w:rPr>
            </w:pPr>
            <w:r w:rsidRPr="006F669E">
              <w:rPr>
                <w:rFonts w:ascii="Lato" w:hAnsi="Lato" w:cs="Arial"/>
                <w:color w:val="000000"/>
                <w:sz w:val="20"/>
                <w:szCs w:val="20"/>
                <w:lang w:eastAsia="es-MX"/>
              </w:rPr>
              <w:t> </w:t>
            </w:r>
          </w:p>
        </w:tc>
      </w:tr>
      <w:tr w:rsidR="00931C55" w:rsidRPr="006F669E" w14:paraId="2828CBB0" w14:textId="77777777" w:rsidTr="00843684">
        <w:trPr>
          <w:trHeight w:val="476"/>
          <w:jc w:val="center"/>
        </w:trPr>
        <w:tc>
          <w:tcPr>
            <w:tcW w:w="785" w:type="dxa"/>
            <w:shd w:val="clear" w:color="000000" w:fill="FFFFFF"/>
            <w:vAlign w:val="center"/>
            <w:hideMark/>
          </w:tcPr>
          <w:p w14:paraId="25551AE3" w14:textId="77777777" w:rsidR="00931C55" w:rsidRPr="006F669E" w:rsidRDefault="00931C55" w:rsidP="00931C55">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 </w:t>
            </w:r>
          </w:p>
        </w:tc>
        <w:tc>
          <w:tcPr>
            <w:tcW w:w="5731" w:type="dxa"/>
            <w:shd w:val="clear" w:color="000000" w:fill="FFFFFF"/>
            <w:vAlign w:val="center"/>
            <w:hideMark/>
          </w:tcPr>
          <w:p w14:paraId="4CF5322F" w14:textId="50746D01" w:rsidR="00931C55" w:rsidRPr="006F669E" w:rsidRDefault="00BD241A" w:rsidP="00931C55">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2.3 DISMINUCIÓN DEL EXCESO DE ESTIMACIONES POR PÉRDIDA O DETERIORO U OBSOLESCENCIA</w:t>
            </w:r>
          </w:p>
        </w:tc>
        <w:tc>
          <w:tcPr>
            <w:tcW w:w="1580" w:type="dxa"/>
            <w:shd w:val="clear" w:color="000000" w:fill="FFFFFF"/>
            <w:noWrap/>
            <w:vAlign w:val="bottom"/>
            <w:hideMark/>
          </w:tcPr>
          <w:p w14:paraId="759305FE" w14:textId="1BBB73A9" w:rsidR="00931C55" w:rsidRPr="006F669E" w:rsidRDefault="00931C55" w:rsidP="00AC57EE">
            <w:pPr>
              <w:jc w:val="right"/>
              <w:rPr>
                <w:rFonts w:ascii="Lato" w:hAnsi="Lato" w:cs="Arial"/>
                <w:color w:val="000000"/>
                <w:sz w:val="20"/>
                <w:szCs w:val="20"/>
                <w:lang w:eastAsia="es-MX"/>
              </w:rPr>
            </w:pPr>
            <w:r w:rsidRPr="006F669E">
              <w:rPr>
                <w:rFonts w:ascii="Lato" w:hAnsi="Lato"/>
                <w:color w:val="000000"/>
                <w:sz w:val="20"/>
                <w:szCs w:val="20"/>
              </w:rPr>
              <w:t xml:space="preserve">                            -   </w:t>
            </w:r>
          </w:p>
        </w:tc>
        <w:tc>
          <w:tcPr>
            <w:tcW w:w="2693" w:type="dxa"/>
            <w:shd w:val="clear" w:color="000000" w:fill="FFFFFF"/>
            <w:noWrap/>
            <w:vAlign w:val="center"/>
            <w:hideMark/>
          </w:tcPr>
          <w:p w14:paraId="2459E812" w14:textId="77777777" w:rsidR="00931C55" w:rsidRPr="006F669E" w:rsidRDefault="00931C55" w:rsidP="00931C55">
            <w:pPr>
              <w:jc w:val="right"/>
              <w:rPr>
                <w:rFonts w:ascii="Lato" w:hAnsi="Lato" w:cs="Arial"/>
                <w:color w:val="000000"/>
                <w:sz w:val="20"/>
                <w:szCs w:val="20"/>
                <w:lang w:eastAsia="es-MX"/>
              </w:rPr>
            </w:pPr>
            <w:r w:rsidRPr="006F669E">
              <w:rPr>
                <w:rFonts w:ascii="Lato" w:hAnsi="Lato" w:cs="Arial"/>
                <w:color w:val="000000"/>
                <w:sz w:val="20"/>
                <w:szCs w:val="20"/>
                <w:lang w:eastAsia="es-MX"/>
              </w:rPr>
              <w:t> </w:t>
            </w:r>
          </w:p>
        </w:tc>
      </w:tr>
      <w:tr w:rsidR="00931C55" w:rsidRPr="006F669E" w14:paraId="33B77DA9" w14:textId="77777777" w:rsidTr="00843684">
        <w:trPr>
          <w:trHeight w:val="238"/>
          <w:jc w:val="center"/>
        </w:trPr>
        <w:tc>
          <w:tcPr>
            <w:tcW w:w="785" w:type="dxa"/>
            <w:shd w:val="clear" w:color="000000" w:fill="FFFFFF"/>
            <w:vAlign w:val="center"/>
            <w:hideMark/>
          </w:tcPr>
          <w:p w14:paraId="401AEDEA" w14:textId="77777777" w:rsidR="00931C55" w:rsidRPr="006F669E" w:rsidRDefault="00931C55" w:rsidP="00931C55">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 </w:t>
            </w:r>
          </w:p>
        </w:tc>
        <w:tc>
          <w:tcPr>
            <w:tcW w:w="5731" w:type="dxa"/>
            <w:shd w:val="clear" w:color="000000" w:fill="FFFFFF"/>
            <w:vAlign w:val="center"/>
            <w:hideMark/>
          </w:tcPr>
          <w:p w14:paraId="6425EEB7" w14:textId="028D449B" w:rsidR="00931C55" w:rsidRPr="006F669E" w:rsidRDefault="00BD241A" w:rsidP="00931C55">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2.4 DISMINUCIÓN DEL EXCESO DE PROVISIONES</w:t>
            </w:r>
          </w:p>
        </w:tc>
        <w:tc>
          <w:tcPr>
            <w:tcW w:w="1580" w:type="dxa"/>
            <w:shd w:val="clear" w:color="000000" w:fill="FFFFFF"/>
            <w:noWrap/>
            <w:vAlign w:val="bottom"/>
            <w:hideMark/>
          </w:tcPr>
          <w:p w14:paraId="1E43D1FA" w14:textId="3737DA34" w:rsidR="00931C55" w:rsidRPr="006F669E" w:rsidRDefault="00931C55" w:rsidP="00AC57EE">
            <w:pPr>
              <w:jc w:val="right"/>
              <w:rPr>
                <w:rFonts w:ascii="Lato" w:hAnsi="Lato" w:cs="Arial"/>
                <w:color w:val="000000"/>
                <w:sz w:val="20"/>
                <w:szCs w:val="20"/>
                <w:lang w:eastAsia="es-MX"/>
              </w:rPr>
            </w:pPr>
            <w:r w:rsidRPr="006F669E">
              <w:rPr>
                <w:rFonts w:ascii="Lato" w:hAnsi="Lato"/>
                <w:color w:val="000000"/>
                <w:sz w:val="20"/>
                <w:szCs w:val="20"/>
              </w:rPr>
              <w:t>-</w:t>
            </w:r>
          </w:p>
        </w:tc>
        <w:tc>
          <w:tcPr>
            <w:tcW w:w="2693" w:type="dxa"/>
            <w:shd w:val="clear" w:color="000000" w:fill="FFFFFF"/>
            <w:noWrap/>
            <w:vAlign w:val="center"/>
            <w:hideMark/>
          </w:tcPr>
          <w:p w14:paraId="2ADB2216" w14:textId="77777777" w:rsidR="00931C55" w:rsidRPr="006F669E" w:rsidRDefault="00931C55" w:rsidP="00931C55">
            <w:pPr>
              <w:jc w:val="right"/>
              <w:rPr>
                <w:rFonts w:ascii="Lato" w:hAnsi="Lato" w:cs="Arial"/>
                <w:color w:val="000000"/>
                <w:sz w:val="20"/>
                <w:szCs w:val="20"/>
                <w:lang w:eastAsia="es-MX"/>
              </w:rPr>
            </w:pPr>
            <w:r w:rsidRPr="006F669E">
              <w:rPr>
                <w:rFonts w:ascii="Lato" w:hAnsi="Lato" w:cs="Arial"/>
                <w:color w:val="000000"/>
                <w:sz w:val="20"/>
                <w:szCs w:val="20"/>
                <w:lang w:eastAsia="es-MX"/>
              </w:rPr>
              <w:t> </w:t>
            </w:r>
          </w:p>
        </w:tc>
      </w:tr>
      <w:tr w:rsidR="00931C55" w:rsidRPr="006F669E" w14:paraId="445104C8" w14:textId="77777777" w:rsidTr="00843684">
        <w:trPr>
          <w:trHeight w:val="266"/>
          <w:jc w:val="center"/>
        </w:trPr>
        <w:tc>
          <w:tcPr>
            <w:tcW w:w="785" w:type="dxa"/>
            <w:shd w:val="clear" w:color="000000" w:fill="FFFFFF"/>
            <w:vAlign w:val="center"/>
            <w:hideMark/>
          </w:tcPr>
          <w:p w14:paraId="215C83CE" w14:textId="77777777" w:rsidR="00931C55" w:rsidRPr="006F669E" w:rsidRDefault="00931C55" w:rsidP="00931C55">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 </w:t>
            </w:r>
          </w:p>
        </w:tc>
        <w:tc>
          <w:tcPr>
            <w:tcW w:w="5731" w:type="dxa"/>
            <w:shd w:val="clear" w:color="000000" w:fill="FFFFFF"/>
            <w:vAlign w:val="center"/>
            <w:hideMark/>
          </w:tcPr>
          <w:p w14:paraId="75392D48" w14:textId="55816250" w:rsidR="00931C55" w:rsidRPr="006F669E" w:rsidRDefault="00BD241A" w:rsidP="00931C55">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2.5 OTROS INGRESOS Y BENEFICIOS VARIOS</w:t>
            </w:r>
          </w:p>
        </w:tc>
        <w:tc>
          <w:tcPr>
            <w:tcW w:w="1580" w:type="dxa"/>
            <w:shd w:val="clear" w:color="000000" w:fill="FFFFFF"/>
            <w:noWrap/>
            <w:vAlign w:val="bottom"/>
            <w:hideMark/>
          </w:tcPr>
          <w:p w14:paraId="2D8B0CE2" w14:textId="31B0F658" w:rsidR="00931C55" w:rsidRPr="006F669E" w:rsidRDefault="00104E6A" w:rsidP="00AC57EE">
            <w:pPr>
              <w:jc w:val="right"/>
              <w:rPr>
                <w:rFonts w:ascii="Lato" w:hAnsi="Lato"/>
                <w:color w:val="000000"/>
                <w:sz w:val="20"/>
                <w:szCs w:val="20"/>
              </w:rPr>
            </w:pPr>
            <w:r>
              <w:rPr>
                <w:rFonts w:ascii="Lato" w:hAnsi="Lato"/>
                <w:color w:val="000000"/>
                <w:sz w:val="20"/>
                <w:szCs w:val="20"/>
              </w:rPr>
              <w:t>137,649,501.43</w:t>
            </w:r>
          </w:p>
        </w:tc>
        <w:tc>
          <w:tcPr>
            <w:tcW w:w="2693" w:type="dxa"/>
            <w:shd w:val="clear" w:color="000000" w:fill="FFFFFF"/>
            <w:noWrap/>
            <w:vAlign w:val="center"/>
            <w:hideMark/>
          </w:tcPr>
          <w:p w14:paraId="4A79F8F7" w14:textId="77777777" w:rsidR="00931C55" w:rsidRPr="006F669E" w:rsidRDefault="00931C55" w:rsidP="00931C55">
            <w:pPr>
              <w:jc w:val="right"/>
              <w:rPr>
                <w:rFonts w:ascii="Lato" w:hAnsi="Lato" w:cs="Arial"/>
                <w:color w:val="000000"/>
                <w:sz w:val="20"/>
                <w:szCs w:val="20"/>
                <w:lang w:eastAsia="es-MX"/>
              </w:rPr>
            </w:pPr>
            <w:r w:rsidRPr="006F669E">
              <w:rPr>
                <w:rFonts w:ascii="Lato" w:hAnsi="Lato" w:cs="Arial"/>
                <w:color w:val="000000"/>
                <w:sz w:val="20"/>
                <w:szCs w:val="20"/>
                <w:lang w:eastAsia="es-MX"/>
              </w:rPr>
              <w:t> </w:t>
            </w:r>
          </w:p>
        </w:tc>
      </w:tr>
      <w:tr w:rsidR="000749E0" w:rsidRPr="006F669E" w14:paraId="660550CC" w14:textId="77777777" w:rsidTr="00843684">
        <w:trPr>
          <w:trHeight w:val="238"/>
          <w:jc w:val="center"/>
        </w:trPr>
        <w:tc>
          <w:tcPr>
            <w:tcW w:w="6516" w:type="dxa"/>
            <w:gridSpan w:val="2"/>
            <w:shd w:val="clear" w:color="000000" w:fill="FFFFFF"/>
            <w:vAlign w:val="center"/>
            <w:hideMark/>
          </w:tcPr>
          <w:p w14:paraId="73313974" w14:textId="69AF3D32" w:rsidR="000749E0" w:rsidRPr="006F669E" w:rsidRDefault="00BD241A" w:rsidP="000749E0">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 xml:space="preserve"> 2.6 OTROS INGRESOS CONTABLES NO PRESUPUESTARIOS</w:t>
            </w:r>
          </w:p>
        </w:tc>
        <w:tc>
          <w:tcPr>
            <w:tcW w:w="1580" w:type="dxa"/>
            <w:shd w:val="clear" w:color="000000" w:fill="FFFFFF"/>
            <w:noWrap/>
            <w:vAlign w:val="center"/>
            <w:hideMark/>
          </w:tcPr>
          <w:p w14:paraId="42761E50" w14:textId="42691853" w:rsidR="000749E0" w:rsidRPr="006F669E" w:rsidRDefault="00F02604" w:rsidP="00AC57EE">
            <w:pPr>
              <w:jc w:val="right"/>
              <w:rPr>
                <w:rFonts w:ascii="Lato" w:hAnsi="Lato" w:cs="Arial"/>
                <w:color w:val="000000"/>
                <w:sz w:val="20"/>
                <w:szCs w:val="20"/>
                <w:lang w:eastAsia="es-MX"/>
              </w:rPr>
            </w:pPr>
            <w:r w:rsidRPr="006F669E">
              <w:rPr>
                <w:rFonts w:ascii="Lato" w:hAnsi="Lato" w:cs="Arial"/>
                <w:color w:val="000000"/>
                <w:sz w:val="20"/>
                <w:szCs w:val="20"/>
                <w:lang w:eastAsia="es-MX"/>
              </w:rPr>
              <w:t>-</w:t>
            </w:r>
          </w:p>
        </w:tc>
        <w:tc>
          <w:tcPr>
            <w:tcW w:w="2693" w:type="dxa"/>
            <w:shd w:val="clear" w:color="000000" w:fill="FFFFFF"/>
            <w:noWrap/>
            <w:vAlign w:val="bottom"/>
            <w:hideMark/>
          </w:tcPr>
          <w:p w14:paraId="4875B09D" w14:textId="77777777" w:rsidR="000749E0" w:rsidRPr="006F669E" w:rsidRDefault="000749E0" w:rsidP="000749E0">
            <w:pPr>
              <w:jc w:val="right"/>
              <w:rPr>
                <w:rFonts w:ascii="Lato" w:hAnsi="Lato" w:cs="Arial"/>
                <w:color w:val="000000"/>
                <w:sz w:val="20"/>
                <w:szCs w:val="20"/>
                <w:lang w:eastAsia="es-MX"/>
              </w:rPr>
            </w:pPr>
            <w:r w:rsidRPr="006F669E">
              <w:rPr>
                <w:rFonts w:ascii="Lato" w:hAnsi="Lato" w:cs="Arial"/>
                <w:color w:val="000000"/>
                <w:sz w:val="20"/>
                <w:szCs w:val="20"/>
                <w:lang w:eastAsia="es-MX"/>
              </w:rPr>
              <w:t> </w:t>
            </w:r>
          </w:p>
        </w:tc>
      </w:tr>
      <w:tr w:rsidR="000749E0" w:rsidRPr="006F669E" w14:paraId="13949E35" w14:textId="77777777" w:rsidTr="00843684">
        <w:trPr>
          <w:trHeight w:val="238"/>
          <w:jc w:val="center"/>
        </w:trPr>
        <w:tc>
          <w:tcPr>
            <w:tcW w:w="6516" w:type="dxa"/>
            <w:gridSpan w:val="2"/>
            <w:shd w:val="clear" w:color="000000" w:fill="FFFFFF"/>
            <w:noWrap/>
            <w:vAlign w:val="bottom"/>
            <w:hideMark/>
          </w:tcPr>
          <w:p w14:paraId="74F9932C" w14:textId="559C43F7" w:rsidR="000749E0" w:rsidRPr="006F669E" w:rsidRDefault="00BD241A" w:rsidP="000749E0">
            <w:pPr>
              <w:rPr>
                <w:rFonts w:ascii="Lato" w:hAnsi="Lato" w:cs="Arial"/>
                <w:color w:val="000000"/>
                <w:sz w:val="20"/>
                <w:szCs w:val="20"/>
                <w:lang w:eastAsia="es-MX"/>
              </w:rPr>
            </w:pPr>
            <w:r w:rsidRPr="006F669E">
              <w:rPr>
                <w:rFonts w:ascii="Lato" w:hAnsi="Lato" w:cs="Arial"/>
                <w:color w:val="000000"/>
                <w:sz w:val="20"/>
                <w:szCs w:val="20"/>
                <w:lang w:eastAsia="es-MX"/>
              </w:rPr>
              <w:t> </w:t>
            </w:r>
          </w:p>
        </w:tc>
        <w:tc>
          <w:tcPr>
            <w:tcW w:w="1580" w:type="dxa"/>
            <w:shd w:val="clear" w:color="000000" w:fill="FFFFFF"/>
            <w:noWrap/>
            <w:vAlign w:val="bottom"/>
            <w:hideMark/>
          </w:tcPr>
          <w:p w14:paraId="259002DC" w14:textId="77777777" w:rsidR="000749E0" w:rsidRPr="006F669E" w:rsidRDefault="000749E0" w:rsidP="000749E0">
            <w:pPr>
              <w:jc w:val="right"/>
              <w:rPr>
                <w:rFonts w:ascii="Lato" w:hAnsi="Lato" w:cs="Arial"/>
                <w:color w:val="000000"/>
                <w:sz w:val="20"/>
                <w:szCs w:val="20"/>
                <w:lang w:eastAsia="es-MX"/>
              </w:rPr>
            </w:pPr>
            <w:r w:rsidRPr="006F669E">
              <w:rPr>
                <w:rFonts w:ascii="Lato" w:hAnsi="Lato" w:cs="Arial"/>
                <w:color w:val="000000"/>
                <w:sz w:val="20"/>
                <w:szCs w:val="20"/>
                <w:lang w:eastAsia="es-MX"/>
              </w:rPr>
              <w:t> </w:t>
            </w:r>
          </w:p>
        </w:tc>
        <w:tc>
          <w:tcPr>
            <w:tcW w:w="2693" w:type="dxa"/>
            <w:shd w:val="clear" w:color="000000" w:fill="FFFFFF"/>
            <w:noWrap/>
            <w:vAlign w:val="center"/>
            <w:hideMark/>
          </w:tcPr>
          <w:p w14:paraId="20CA7FC6" w14:textId="51F8147B" w:rsidR="000749E0" w:rsidRPr="006F669E" w:rsidRDefault="004B5D98" w:rsidP="00F83949">
            <w:pPr>
              <w:jc w:val="right"/>
              <w:rPr>
                <w:rFonts w:ascii="Lato" w:hAnsi="Lato"/>
                <w:color w:val="000000"/>
                <w:sz w:val="20"/>
                <w:szCs w:val="20"/>
              </w:rPr>
            </w:pPr>
            <w:r w:rsidRPr="006F669E">
              <w:rPr>
                <w:rFonts w:ascii="Lato" w:hAnsi="Lato"/>
                <w:color w:val="000000"/>
                <w:sz w:val="20"/>
                <w:szCs w:val="20"/>
              </w:rPr>
              <w:t xml:space="preserve">                      </w:t>
            </w:r>
            <w:r w:rsidR="00F83949" w:rsidRPr="006F669E">
              <w:rPr>
                <w:rFonts w:ascii="Lato" w:hAnsi="Lato"/>
                <w:color w:val="000000"/>
                <w:sz w:val="20"/>
                <w:szCs w:val="20"/>
              </w:rPr>
              <w:t xml:space="preserve"> </w:t>
            </w:r>
          </w:p>
        </w:tc>
      </w:tr>
      <w:tr w:rsidR="000749E0" w:rsidRPr="006F669E" w14:paraId="3922BB94" w14:textId="77777777" w:rsidTr="00843684">
        <w:trPr>
          <w:trHeight w:val="238"/>
          <w:jc w:val="center"/>
        </w:trPr>
        <w:tc>
          <w:tcPr>
            <w:tcW w:w="6516" w:type="dxa"/>
            <w:gridSpan w:val="2"/>
            <w:shd w:val="clear" w:color="000000" w:fill="FFFFFF"/>
            <w:vAlign w:val="center"/>
            <w:hideMark/>
          </w:tcPr>
          <w:p w14:paraId="47861179" w14:textId="741BFA63" w:rsidR="000749E0" w:rsidRPr="006F669E" w:rsidRDefault="00BD241A" w:rsidP="000749E0">
            <w:pPr>
              <w:rPr>
                <w:rFonts w:ascii="Lato" w:hAnsi="Lato" w:cs="Arial"/>
                <w:b/>
                <w:bCs/>
                <w:color w:val="000000"/>
                <w:sz w:val="20"/>
                <w:szCs w:val="20"/>
                <w:lang w:eastAsia="es-MX"/>
              </w:rPr>
            </w:pPr>
            <w:r w:rsidRPr="006F669E">
              <w:rPr>
                <w:rFonts w:ascii="Lato" w:hAnsi="Lato" w:cs="Arial"/>
                <w:b/>
                <w:bCs/>
                <w:color w:val="000000"/>
                <w:sz w:val="20"/>
                <w:szCs w:val="20"/>
                <w:lang w:eastAsia="es-MX"/>
              </w:rPr>
              <w:t>3. MENOS INGRESOS PRESUPUESTARIOS NO CONTABLES</w:t>
            </w:r>
          </w:p>
        </w:tc>
        <w:tc>
          <w:tcPr>
            <w:tcW w:w="1580" w:type="dxa"/>
            <w:shd w:val="clear" w:color="000000" w:fill="FFFFFF"/>
            <w:noWrap/>
            <w:vAlign w:val="bottom"/>
            <w:hideMark/>
          </w:tcPr>
          <w:p w14:paraId="7D592DF6" w14:textId="77777777" w:rsidR="000749E0" w:rsidRPr="006F669E" w:rsidRDefault="000749E0" w:rsidP="000749E0">
            <w:pPr>
              <w:jc w:val="right"/>
              <w:rPr>
                <w:rFonts w:ascii="Lato" w:hAnsi="Lato" w:cs="Arial"/>
                <w:color w:val="000000"/>
                <w:sz w:val="20"/>
                <w:szCs w:val="20"/>
                <w:lang w:eastAsia="es-MX"/>
              </w:rPr>
            </w:pPr>
            <w:r w:rsidRPr="006F669E">
              <w:rPr>
                <w:rFonts w:ascii="Lato" w:hAnsi="Lato" w:cs="Arial"/>
                <w:color w:val="000000"/>
                <w:sz w:val="20"/>
                <w:szCs w:val="20"/>
                <w:lang w:eastAsia="es-MX"/>
              </w:rPr>
              <w:t> </w:t>
            </w:r>
          </w:p>
        </w:tc>
        <w:tc>
          <w:tcPr>
            <w:tcW w:w="2693" w:type="dxa"/>
            <w:shd w:val="clear" w:color="000000" w:fill="FFFFFF"/>
            <w:noWrap/>
            <w:vAlign w:val="center"/>
            <w:hideMark/>
          </w:tcPr>
          <w:p w14:paraId="614542DB" w14:textId="5053C02E" w:rsidR="000749E0" w:rsidRPr="006F669E" w:rsidRDefault="000749E0" w:rsidP="004F6EA2">
            <w:pPr>
              <w:jc w:val="right"/>
              <w:rPr>
                <w:rFonts w:ascii="Lato" w:hAnsi="Lato"/>
                <w:color w:val="000000"/>
                <w:sz w:val="20"/>
                <w:szCs w:val="20"/>
              </w:rPr>
            </w:pPr>
          </w:p>
        </w:tc>
      </w:tr>
      <w:tr w:rsidR="000749E0" w:rsidRPr="006F669E" w14:paraId="3B7758D1" w14:textId="77777777" w:rsidTr="00843684">
        <w:trPr>
          <w:trHeight w:val="238"/>
          <w:jc w:val="center"/>
        </w:trPr>
        <w:tc>
          <w:tcPr>
            <w:tcW w:w="785" w:type="dxa"/>
            <w:shd w:val="clear" w:color="000000" w:fill="FFFFFF"/>
            <w:noWrap/>
            <w:vAlign w:val="center"/>
            <w:hideMark/>
          </w:tcPr>
          <w:p w14:paraId="0482E573" w14:textId="77777777" w:rsidR="000749E0" w:rsidRPr="006F669E" w:rsidRDefault="000749E0" w:rsidP="000749E0">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 </w:t>
            </w:r>
          </w:p>
        </w:tc>
        <w:tc>
          <w:tcPr>
            <w:tcW w:w="5731" w:type="dxa"/>
            <w:shd w:val="clear" w:color="000000" w:fill="FFFFFF"/>
            <w:vAlign w:val="center"/>
            <w:hideMark/>
          </w:tcPr>
          <w:p w14:paraId="2CA92799" w14:textId="69589B29" w:rsidR="000749E0" w:rsidRPr="006F669E" w:rsidRDefault="00BD241A" w:rsidP="000749E0">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3.1 APROVECHAMIENTOS PATRIMONIALES</w:t>
            </w:r>
          </w:p>
        </w:tc>
        <w:tc>
          <w:tcPr>
            <w:tcW w:w="1580" w:type="dxa"/>
            <w:shd w:val="clear" w:color="000000" w:fill="FFFFFF"/>
            <w:noWrap/>
            <w:vAlign w:val="center"/>
          </w:tcPr>
          <w:p w14:paraId="7060E29C" w14:textId="07F307A1" w:rsidR="000749E0" w:rsidRPr="006F669E" w:rsidRDefault="000749E0" w:rsidP="000749E0">
            <w:pPr>
              <w:jc w:val="right"/>
              <w:rPr>
                <w:rFonts w:ascii="Lato" w:hAnsi="Lato" w:cs="Arial"/>
                <w:color w:val="000000"/>
                <w:sz w:val="20"/>
                <w:szCs w:val="20"/>
                <w:lang w:eastAsia="es-MX"/>
              </w:rPr>
            </w:pPr>
          </w:p>
        </w:tc>
        <w:tc>
          <w:tcPr>
            <w:tcW w:w="2693" w:type="dxa"/>
            <w:shd w:val="clear" w:color="000000" w:fill="FFFFFF"/>
            <w:noWrap/>
            <w:vAlign w:val="center"/>
            <w:hideMark/>
          </w:tcPr>
          <w:p w14:paraId="4FE26631" w14:textId="77777777" w:rsidR="000749E0" w:rsidRPr="006F669E" w:rsidRDefault="000749E0" w:rsidP="000749E0">
            <w:pPr>
              <w:jc w:val="right"/>
              <w:rPr>
                <w:rFonts w:ascii="Lato" w:hAnsi="Lato" w:cs="Arial"/>
                <w:color w:val="000000"/>
                <w:sz w:val="20"/>
                <w:szCs w:val="20"/>
                <w:lang w:eastAsia="es-MX"/>
              </w:rPr>
            </w:pPr>
            <w:r w:rsidRPr="006F669E">
              <w:rPr>
                <w:rFonts w:ascii="Lato" w:hAnsi="Lato" w:cs="Arial"/>
                <w:color w:val="000000"/>
                <w:sz w:val="20"/>
                <w:szCs w:val="20"/>
                <w:lang w:eastAsia="es-MX"/>
              </w:rPr>
              <w:t> </w:t>
            </w:r>
          </w:p>
        </w:tc>
      </w:tr>
      <w:tr w:rsidR="000749E0" w:rsidRPr="006F669E" w14:paraId="57776A28" w14:textId="77777777" w:rsidTr="00843684">
        <w:trPr>
          <w:trHeight w:val="238"/>
          <w:jc w:val="center"/>
        </w:trPr>
        <w:tc>
          <w:tcPr>
            <w:tcW w:w="785" w:type="dxa"/>
            <w:shd w:val="clear" w:color="000000" w:fill="FFFFFF"/>
            <w:noWrap/>
            <w:vAlign w:val="center"/>
            <w:hideMark/>
          </w:tcPr>
          <w:p w14:paraId="6C971CCB" w14:textId="77777777" w:rsidR="000749E0" w:rsidRPr="006F669E" w:rsidRDefault="000749E0" w:rsidP="000749E0">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 </w:t>
            </w:r>
          </w:p>
        </w:tc>
        <w:tc>
          <w:tcPr>
            <w:tcW w:w="5731" w:type="dxa"/>
            <w:shd w:val="clear" w:color="000000" w:fill="FFFFFF"/>
            <w:vAlign w:val="center"/>
            <w:hideMark/>
          </w:tcPr>
          <w:p w14:paraId="7C3893E6" w14:textId="0E783546" w:rsidR="000749E0" w:rsidRPr="006F669E" w:rsidRDefault="00BD241A" w:rsidP="000749E0">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3.2 INGRESOS DERIVADOS DE FINANCIAMIENTOS</w:t>
            </w:r>
          </w:p>
        </w:tc>
        <w:tc>
          <w:tcPr>
            <w:tcW w:w="1580" w:type="dxa"/>
            <w:shd w:val="clear" w:color="000000" w:fill="FFFFFF"/>
            <w:noWrap/>
            <w:vAlign w:val="center"/>
          </w:tcPr>
          <w:p w14:paraId="218EDE03" w14:textId="1178627D" w:rsidR="000749E0" w:rsidRPr="006F669E" w:rsidRDefault="000749E0" w:rsidP="000749E0">
            <w:pPr>
              <w:jc w:val="right"/>
              <w:rPr>
                <w:rFonts w:ascii="Lato" w:hAnsi="Lato" w:cs="Arial"/>
                <w:color w:val="000000"/>
                <w:sz w:val="20"/>
                <w:szCs w:val="20"/>
                <w:lang w:eastAsia="es-MX"/>
              </w:rPr>
            </w:pPr>
          </w:p>
        </w:tc>
        <w:tc>
          <w:tcPr>
            <w:tcW w:w="2693" w:type="dxa"/>
            <w:shd w:val="clear" w:color="000000" w:fill="FFFFFF"/>
            <w:noWrap/>
            <w:vAlign w:val="center"/>
            <w:hideMark/>
          </w:tcPr>
          <w:p w14:paraId="00E7CB85" w14:textId="77777777" w:rsidR="000749E0" w:rsidRPr="006F669E" w:rsidRDefault="000749E0" w:rsidP="000749E0">
            <w:pPr>
              <w:jc w:val="right"/>
              <w:rPr>
                <w:rFonts w:ascii="Lato" w:hAnsi="Lato" w:cs="Arial"/>
                <w:color w:val="000000"/>
                <w:sz w:val="20"/>
                <w:szCs w:val="20"/>
                <w:lang w:eastAsia="es-MX"/>
              </w:rPr>
            </w:pPr>
            <w:r w:rsidRPr="006F669E">
              <w:rPr>
                <w:rFonts w:ascii="Lato" w:hAnsi="Lato" w:cs="Arial"/>
                <w:color w:val="000000"/>
                <w:sz w:val="20"/>
                <w:szCs w:val="20"/>
                <w:lang w:eastAsia="es-MX"/>
              </w:rPr>
              <w:t> </w:t>
            </w:r>
          </w:p>
        </w:tc>
      </w:tr>
      <w:tr w:rsidR="000749E0" w:rsidRPr="006F669E" w14:paraId="3C3A73D3" w14:textId="77777777" w:rsidTr="00843684">
        <w:trPr>
          <w:trHeight w:val="238"/>
          <w:jc w:val="center"/>
        </w:trPr>
        <w:tc>
          <w:tcPr>
            <w:tcW w:w="6516" w:type="dxa"/>
            <w:gridSpan w:val="2"/>
            <w:tcBorders>
              <w:bottom w:val="single" w:sz="4" w:space="0" w:color="auto"/>
            </w:tcBorders>
            <w:shd w:val="clear" w:color="000000" w:fill="FFFFFF"/>
            <w:noWrap/>
            <w:vAlign w:val="center"/>
            <w:hideMark/>
          </w:tcPr>
          <w:p w14:paraId="1B306D42" w14:textId="0CA5C748" w:rsidR="000749E0" w:rsidRPr="006F669E" w:rsidRDefault="00BD241A" w:rsidP="000749E0">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3.3 OTROS INGRESOS PRESUPUESTARIOS NO CONTABLES</w:t>
            </w:r>
          </w:p>
        </w:tc>
        <w:tc>
          <w:tcPr>
            <w:tcW w:w="1580" w:type="dxa"/>
            <w:tcBorders>
              <w:bottom w:val="single" w:sz="4" w:space="0" w:color="auto"/>
            </w:tcBorders>
            <w:shd w:val="clear" w:color="000000" w:fill="FFFFFF"/>
            <w:noWrap/>
            <w:vAlign w:val="center"/>
            <w:hideMark/>
          </w:tcPr>
          <w:p w14:paraId="2BDC2B0F" w14:textId="7411A4EF" w:rsidR="000749E0" w:rsidRPr="006F669E" w:rsidRDefault="000749E0" w:rsidP="007A71A9">
            <w:pPr>
              <w:jc w:val="right"/>
              <w:rPr>
                <w:rFonts w:ascii="Lato" w:hAnsi="Lato"/>
                <w:color w:val="000000"/>
                <w:sz w:val="20"/>
                <w:szCs w:val="20"/>
              </w:rPr>
            </w:pPr>
          </w:p>
        </w:tc>
        <w:tc>
          <w:tcPr>
            <w:tcW w:w="2693" w:type="dxa"/>
            <w:tcBorders>
              <w:bottom w:val="single" w:sz="4" w:space="0" w:color="auto"/>
            </w:tcBorders>
            <w:shd w:val="clear" w:color="000000" w:fill="FFFFFF"/>
            <w:noWrap/>
            <w:vAlign w:val="center"/>
            <w:hideMark/>
          </w:tcPr>
          <w:p w14:paraId="386CAD20" w14:textId="77777777" w:rsidR="000749E0" w:rsidRPr="006F669E" w:rsidRDefault="000749E0" w:rsidP="000749E0">
            <w:pPr>
              <w:jc w:val="right"/>
              <w:rPr>
                <w:rFonts w:ascii="Lato" w:hAnsi="Lato" w:cs="Arial"/>
                <w:color w:val="000000"/>
                <w:sz w:val="20"/>
                <w:szCs w:val="20"/>
                <w:lang w:eastAsia="es-MX"/>
              </w:rPr>
            </w:pPr>
            <w:r w:rsidRPr="006F669E">
              <w:rPr>
                <w:rFonts w:ascii="Lato" w:hAnsi="Lato" w:cs="Arial"/>
                <w:color w:val="000000"/>
                <w:sz w:val="20"/>
                <w:szCs w:val="20"/>
                <w:lang w:eastAsia="es-MX"/>
              </w:rPr>
              <w:t> </w:t>
            </w:r>
          </w:p>
        </w:tc>
      </w:tr>
      <w:tr w:rsidR="000749E0" w:rsidRPr="006F669E" w14:paraId="06603DFA" w14:textId="77777777" w:rsidTr="00843684">
        <w:trPr>
          <w:trHeight w:val="238"/>
          <w:jc w:val="center"/>
        </w:trPr>
        <w:tc>
          <w:tcPr>
            <w:tcW w:w="6516" w:type="dxa"/>
            <w:gridSpan w:val="2"/>
            <w:tcBorders>
              <w:bottom w:val="single" w:sz="4" w:space="0" w:color="auto"/>
              <w:right w:val="nil"/>
            </w:tcBorders>
            <w:shd w:val="pct25" w:color="auto" w:fill="auto"/>
            <w:noWrap/>
            <w:vAlign w:val="center"/>
            <w:hideMark/>
          </w:tcPr>
          <w:p w14:paraId="038329EB" w14:textId="3A4FC086" w:rsidR="000749E0" w:rsidRPr="006F669E" w:rsidRDefault="00BD241A" w:rsidP="000749E0">
            <w:pPr>
              <w:rPr>
                <w:rFonts w:ascii="Lato" w:hAnsi="Lato" w:cs="Arial"/>
                <w:b/>
                <w:bCs/>
                <w:color w:val="000000"/>
                <w:sz w:val="20"/>
                <w:szCs w:val="20"/>
                <w:lang w:eastAsia="es-MX"/>
              </w:rPr>
            </w:pPr>
            <w:r w:rsidRPr="006F669E">
              <w:rPr>
                <w:rFonts w:ascii="Lato" w:hAnsi="Lato" w:cs="Arial"/>
                <w:b/>
                <w:bCs/>
                <w:color w:val="000000"/>
                <w:sz w:val="20"/>
                <w:szCs w:val="20"/>
                <w:lang w:eastAsia="es-MX"/>
              </w:rPr>
              <w:t>4. INGRESOS CONTABLES (4 = 1 + 2 - 3)</w:t>
            </w:r>
          </w:p>
          <w:p w14:paraId="178B5076" w14:textId="77777777" w:rsidR="00DE1A3C" w:rsidRPr="006F669E" w:rsidRDefault="00DE1A3C" w:rsidP="000749E0">
            <w:pPr>
              <w:rPr>
                <w:rFonts w:ascii="Lato" w:hAnsi="Lato" w:cs="Arial"/>
                <w:b/>
                <w:bCs/>
                <w:color w:val="000000"/>
                <w:sz w:val="20"/>
                <w:szCs w:val="20"/>
                <w:lang w:eastAsia="es-MX"/>
              </w:rPr>
            </w:pPr>
          </w:p>
        </w:tc>
        <w:tc>
          <w:tcPr>
            <w:tcW w:w="1580" w:type="dxa"/>
            <w:tcBorders>
              <w:left w:val="nil"/>
              <w:bottom w:val="single" w:sz="4" w:space="0" w:color="auto"/>
              <w:right w:val="nil"/>
            </w:tcBorders>
            <w:shd w:val="pct25" w:color="auto" w:fill="auto"/>
            <w:noWrap/>
            <w:vAlign w:val="bottom"/>
            <w:hideMark/>
          </w:tcPr>
          <w:p w14:paraId="569A7BEF" w14:textId="77777777" w:rsidR="000749E0" w:rsidRPr="006F669E" w:rsidRDefault="000749E0" w:rsidP="000749E0">
            <w:pPr>
              <w:rPr>
                <w:rFonts w:ascii="Lato" w:hAnsi="Lato" w:cs="Arial"/>
                <w:b/>
                <w:bCs/>
                <w:color w:val="000000"/>
                <w:sz w:val="20"/>
                <w:szCs w:val="20"/>
                <w:lang w:eastAsia="es-MX"/>
              </w:rPr>
            </w:pPr>
          </w:p>
        </w:tc>
        <w:tc>
          <w:tcPr>
            <w:tcW w:w="2693" w:type="dxa"/>
            <w:tcBorders>
              <w:left w:val="nil"/>
              <w:bottom w:val="single" w:sz="4" w:space="0" w:color="auto"/>
            </w:tcBorders>
            <w:shd w:val="pct25" w:color="auto" w:fill="auto"/>
            <w:noWrap/>
            <w:vAlign w:val="center"/>
            <w:hideMark/>
          </w:tcPr>
          <w:p w14:paraId="3FF40153" w14:textId="3428596B" w:rsidR="00BA0CF5" w:rsidRPr="006F669E" w:rsidRDefault="00104E6A" w:rsidP="00BA0CF5">
            <w:pPr>
              <w:jc w:val="right"/>
              <w:rPr>
                <w:rFonts w:ascii="Lato" w:hAnsi="Lato"/>
                <w:color w:val="000000"/>
                <w:sz w:val="20"/>
                <w:szCs w:val="20"/>
              </w:rPr>
            </w:pPr>
            <w:r>
              <w:rPr>
                <w:rFonts w:ascii="Lato" w:hAnsi="Lato"/>
                <w:color w:val="000000"/>
                <w:sz w:val="20"/>
                <w:szCs w:val="20"/>
              </w:rPr>
              <w:t>759,658,837.82</w:t>
            </w:r>
          </w:p>
          <w:p w14:paraId="7F915B15" w14:textId="144E1F90" w:rsidR="000749E0" w:rsidRPr="006F669E" w:rsidRDefault="000749E0" w:rsidP="00F83949">
            <w:pPr>
              <w:jc w:val="right"/>
              <w:rPr>
                <w:rFonts w:ascii="Lato" w:hAnsi="Lato"/>
                <w:b/>
                <w:color w:val="000000"/>
                <w:sz w:val="20"/>
                <w:szCs w:val="20"/>
              </w:rPr>
            </w:pPr>
          </w:p>
        </w:tc>
      </w:tr>
      <w:tr w:rsidR="002118EC" w:rsidRPr="006F669E" w14:paraId="556216A4" w14:textId="77777777" w:rsidTr="00836F70">
        <w:trPr>
          <w:trHeight w:val="238"/>
          <w:jc w:val="center"/>
        </w:trPr>
        <w:tc>
          <w:tcPr>
            <w:tcW w:w="10789"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33D43D" w14:textId="77777777" w:rsidR="002118EC" w:rsidRDefault="002118EC" w:rsidP="00BA0CF5">
            <w:pPr>
              <w:jc w:val="right"/>
              <w:rPr>
                <w:rFonts w:ascii="Lato" w:hAnsi="Lato"/>
                <w:color w:val="000000"/>
                <w:sz w:val="20"/>
                <w:szCs w:val="20"/>
              </w:rPr>
            </w:pPr>
          </w:p>
        </w:tc>
      </w:tr>
      <w:tr w:rsidR="00F54F87" w:rsidRPr="006F669E" w14:paraId="49071D35" w14:textId="77777777" w:rsidTr="00836F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10789" w:type="dxa"/>
            <w:gridSpan w:val="4"/>
            <w:tcBorders>
              <w:top w:val="single" w:sz="4" w:space="0" w:color="auto"/>
              <w:left w:val="single" w:sz="4" w:space="0" w:color="auto"/>
              <w:bottom w:val="nil"/>
              <w:right w:val="single" w:sz="4" w:space="0" w:color="auto"/>
            </w:tcBorders>
            <w:shd w:val="clear" w:color="auto" w:fill="BFBFBF" w:themeFill="background1" w:themeFillShade="BF"/>
            <w:noWrap/>
            <w:vAlign w:val="center"/>
            <w:hideMark/>
          </w:tcPr>
          <w:p w14:paraId="34876B68" w14:textId="0EE3966F" w:rsidR="00931C55" w:rsidRPr="006F669E" w:rsidRDefault="00931C55" w:rsidP="00F54F87">
            <w:pPr>
              <w:jc w:val="center"/>
              <w:rPr>
                <w:rFonts w:ascii="Lato" w:hAnsi="Lato" w:cs="Arial"/>
                <w:b/>
                <w:bCs/>
                <w:color w:val="000000"/>
                <w:sz w:val="20"/>
                <w:szCs w:val="20"/>
                <w:lang w:eastAsia="es-MX"/>
              </w:rPr>
            </w:pPr>
          </w:p>
          <w:p w14:paraId="0552800D" w14:textId="18CCA0B3" w:rsidR="00F54F87" w:rsidRPr="006F669E" w:rsidRDefault="00BD241A" w:rsidP="00F54F87">
            <w:pPr>
              <w:jc w:val="center"/>
              <w:rPr>
                <w:rFonts w:ascii="Lato" w:hAnsi="Lato" w:cs="Arial"/>
                <w:b/>
                <w:bCs/>
                <w:color w:val="000000"/>
                <w:sz w:val="20"/>
                <w:szCs w:val="20"/>
                <w:lang w:eastAsia="es-MX"/>
              </w:rPr>
            </w:pPr>
            <w:r w:rsidRPr="006F669E">
              <w:rPr>
                <w:rFonts w:ascii="Lato" w:hAnsi="Lato" w:cs="Arial"/>
                <w:b/>
                <w:bCs/>
                <w:color w:val="000000"/>
                <w:sz w:val="20"/>
                <w:szCs w:val="20"/>
                <w:lang w:eastAsia="es-MX"/>
              </w:rPr>
              <w:t>INSTITUTO DE SEGURIDAD SOCIAL DE LOS TRABAJADORES DEL ESTADO DE YUCATÁN</w:t>
            </w:r>
          </w:p>
        </w:tc>
      </w:tr>
      <w:tr w:rsidR="00F54F87" w:rsidRPr="006F669E" w14:paraId="41B08F0A" w14:textId="77777777" w:rsidTr="00836F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10789" w:type="dxa"/>
            <w:gridSpan w:val="4"/>
            <w:tcBorders>
              <w:top w:val="nil"/>
              <w:left w:val="single" w:sz="4" w:space="0" w:color="auto"/>
              <w:bottom w:val="nil"/>
              <w:right w:val="single" w:sz="4" w:space="0" w:color="000000"/>
            </w:tcBorders>
            <w:shd w:val="clear" w:color="000000" w:fill="BFBFBF"/>
            <w:vAlign w:val="center"/>
            <w:hideMark/>
          </w:tcPr>
          <w:p w14:paraId="30F853B8" w14:textId="40887BC7" w:rsidR="00F54F87" w:rsidRPr="006F669E" w:rsidRDefault="00BD241A" w:rsidP="00F54F87">
            <w:pPr>
              <w:jc w:val="center"/>
              <w:rPr>
                <w:rFonts w:ascii="Lato" w:hAnsi="Lato" w:cs="Arial"/>
                <w:b/>
                <w:bCs/>
                <w:color w:val="000000"/>
                <w:sz w:val="20"/>
                <w:szCs w:val="20"/>
                <w:lang w:eastAsia="es-MX"/>
              </w:rPr>
            </w:pPr>
            <w:r w:rsidRPr="00C51F48">
              <w:rPr>
                <w:rFonts w:ascii="Lato" w:hAnsi="Lato" w:cs="Arial"/>
                <w:b/>
                <w:bCs/>
                <w:color w:val="000000"/>
                <w:sz w:val="20"/>
                <w:szCs w:val="20"/>
                <w:lang w:eastAsia="es-MX"/>
              </w:rPr>
              <w:t>CONCILIACIÓN ENTRE LOS EGRESOS PRESUPUESTARIOS Y CONTABLES</w:t>
            </w:r>
          </w:p>
        </w:tc>
      </w:tr>
      <w:tr w:rsidR="00F54F87" w:rsidRPr="006F669E" w14:paraId="2C040F0E" w14:textId="77777777" w:rsidTr="00836F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10789" w:type="dxa"/>
            <w:gridSpan w:val="4"/>
            <w:tcBorders>
              <w:top w:val="nil"/>
              <w:left w:val="single" w:sz="4" w:space="0" w:color="auto"/>
              <w:bottom w:val="nil"/>
              <w:right w:val="single" w:sz="4" w:space="0" w:color="000000"/>
            </w:tcBorders>
            <w:shd w:val="clear" w:color="000000" w:fill="BFBFBF"/>
            <w:noWrap/>
            <w:vAlign w:val="center"/>
            <w:hideMark/>
          </w:tcPr>
          <w:p w14:paraId="2D6C3A44" w14:textId="2EDB9CEF" w:rsidR="00F54F87" w:rsidRPr="006F669E" w:rsidRDefault="00BD241A" w:rsidP="00396891">
            <w:pPr>
              <w:jc w:val="center"/>
              <w:rPr>
                <w:rFonts w:ascii="Lato" w:hAnsi="Lato" w:cs="Arial"/>
                <w:b/>
                <w:bCs/>
                <w:color w:val="000000"/>
                <w:sz w:val="20"/>
                <w:szCs w:val="20"/>
                <w:lang w:eastAsia="es-MX"/>
              </w:rPr>
            </w:pPr>
            <w:r w:rsidRPr="006F669E">
              <w:rPr>
                <w:rFonts w:ascii="Lato" w:hAnsi="Lato" w:cs="Arial"/>
                <w:b/>
                <w:bCs/>
                <w:color w:val="000000"/>
                <w:sz w:val="20"/>
                <w:szCs w:val="20"/>
                <w:lang w:eastAsia="es-MX"/>
              </w:rPr>
              <w:t>CORR</w:t>
            </w:r>
            <w:r w:rsidR="00C35F76">
              <w:rPr>
                <w:rFonts w:ascii="Lato" w:hAnsi="Lato" w:cs="Arial"/>
                <w:b/>
                <w:bCs/>
                <w:color w:val="000000"/>
                <w:sz w:val="20"/>
                <w:szCs w:val="20"/>
                <w:lang w:eastAsia="es-MX"/>
              </w:rPr>
              <w:t>ESPONDIENTE DEL</w:t>
            </w:r>
            <w:r w:rsidR="002C68F9">
              <w:rPr>
                <w:rFonts w:ascii="Lato" w:hAnsi="Lato" w:cs="Arial"/>
                <w:b/>
                <w:bCs/>
                <w:color w:val="000000"/>
                <w:sz w:val="20"/>
                <w:szCs w:val="20"/>
                <w:lang w:eastAsia="es-MX"/>
              </w:rPr>
              <w:t xml:space="preserve"> 1 DE ENERO AL 31</w:t>
            </w:r>
            <w:r w:rsidR="00BD7993">
              <w:rPr>
                <w:rFonts w:ascii="Lato" w:hAnsi="Lato" w:cs="Arial"/>
                <w:b/>
                <w:bCs/>
                <w:color w:val="000000"/>
                <w:sz w:val="20"/>
                <w:szCs w:val="20"/>
                <w:lang w:eastAsia="es-MX"/>
              </w:rPr>
              <w:t xml:space="preserve"> DE </w:t>
            </w:r>
            <w:r w:rsidR="002C68F9">
              <w:rPr>
                <w:rFonts w:ascii="Lato" w:hAnsi="Lato" w:cs="Arial"/>
                <w:b/>
                <w:bCs/>
                <w:color w:val="000000"/>
                <w:sz w:val="20"/>
                <w:szCs w:val="20"/>
                <w:lang w:eastAsia="es-MX"/>
              </w:rPr>
              <w:t>MARZO</w:t>
            </w:r>
            <w:r w:rsidR="00396891">
              <w:rPr>
                <w:rFonts w:ascii="Lato" w:hAnsi="Lato" w:cs="Arial"/>
                <w:b/>
                <w:bCs/>
                <w:color w:val="000000"/>
                <w:sz w:val="20"/>
                <w:szCs w:val="20"/>
                <w:lang w:eastAsia="es-MX"/>
              </w:rPr>
              <w:t xml:space="preserve"> DE 2026</w:t>
            </w:r>
          </w:p>
        </w:tc>
      </w:tr>
      <w:tr w:rsidR="00F54F87" w:rsidRPr="006F669E" w14:paraId="675420B0" w14:textId="77777777" w:rsidTr="00836F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10789" w:type="dxa"/>
            <w:gridSpan w:val="4"/>
            <w:tcBorders>
              <w:top w:val="nil"/>
              <w:left w:val="single" w:sz="4" w:space="0" w:color="auto"/>
              <w:bottom w:val="single" w:sz="4" w:space="0" w:color="auto"/>
              <w:right w:val="single" w:sz="4" w:space="0" w:color="000000"/>
            </w:tcBorders>
            <w:shd w:val="clear" w:color="000000" w:fill="BFBFBF"/>
            <w:noWrap/>
            <w:vAlign w:val="center"/>
            <w:hideMark/>
          </w:tcPr>
          <w:p w14:paraId="32C26973" w14:textId="684B3176" w:rsidR="00F54F87" w:rsidRPr="006F669E" w:rsidRDefault="00BD241A" w:rsidP="00F54F87">
            <w:pPr>
              <w:jc w:val="center"/>
              <w:rPr>
                <w:rFonts w:ascii="Lato" w:hAnsi="Lato" w:cs="Arial"/>
                <w:b/>
                <w:bCs/>
                <w:color w:val="000000"/>
                <w:sz w:val="20"/>
                <w:szCs w:val="20"/>
                <w:lang w:eastAsia="es-MX"/>
              </w:rPr>
            </w:pPr>
            <w:r w:rsidRPr="006F669E">
              <w:rPr>
                <w:rFonts w:ascii="Lato" w:hAnsi="Lato" w:cs="Arial"/>
                <w:b/>
                <w:bCs/>
                <w:color w:val="000000"/>
                <w:sz w:val="20"/>
                <w:szCs w:val="20"/>
                <w:lang w:eastAsia="es-MX"/>
              </w:rPr>
              <w:t>(CIFRAS EN PESOS)</w:t>
            </w:r>
          </w:p>
        </w:tc>
      </w:tr>
      <w:tr w:rsidR="00F54F87" w:rsidRPr="006F669E" w14:paraId="5D0AA62A" w14:textId="77777777" w:rsidTr="008436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6516" w:type="dxa"/>
            <w:gridSpan w:val="2"/>
            <w:tcBorders>
              <w:top w:val="single" w:sz="4" w:space="0" w:color="auto"/>
              <w:left w:val="single" w:sz="4" w:space="0" w:color="auto"/>
              <w:bottom w:val="single" w:sz="4" w:space="0" w:color="auto"/>
            </w:tcBorders>
            <w:shd w:val="pct25" w:color="auto" w:fill="auto"/>
            <w:noWrap/>
            <w:vAlign w:val="center"/>
            <w:hideMark/>
          </w:tcPr>
          <w:p w14:paraId="2176FDD2" w14:textId="77B917F8" w:rsidR="00F54F87" w:rsidRPr="006F669E" w:rsidRDefault="00BD241A" w:rsidP="00F54F87">
            <w:pPr>
              <w:rPr>
                <w:rFonts w:ascii="Lato" w:hAnsi="Lato" w:cs="Arial"/>
                <w:b/>
                <w:bCs/>
                <w:color w:val="000000"/>
                <w:sz w:val="20"/>
                <w:szCs w:val="20"/>
                <w:lang w:eastAsia="es-MX"/>
              </w:rPr>
            </w:pPr>
            <w:r w:rsidRPr="006F669E">
              <w:rPr>
                <w:rFonts w:ascii="Lato" w:hAnsi="Lato" w:cs="Arial"/>
                <w:b/>
                <w:bCs/>
                <w:color w:val="000000"/>
                <w:sz w:val="20"/>
                <w:szCs w:val="20"/>
                <w:lang w:eastAsia="es-MX"/>
              </w:rPr>
              <w:t>1. EGRESOS PRESUPUESTARIOS</w:t>
            </w:r>
          </w:p>
        </w:tc>
        <w:tc>
          <w:tcPr>
            <w:tcW w:w="1580" w:type="dxa"/>
            <w:tcBorders>
              <w:top w:val="single" w:sz="4" w:space="0" w:color="auto"/>
              <w:bottom w:val="single" w:sz="4" w:space="0" w:color="auto"/>
            </w:tcBorders>
            <w:shd w:val="pct25" w:color="auto" w:fill="auto"/>
            <w:noWrap/>
            <w:vAlign w:val="bottom"/>
            <w:hideMark/>
          </w:tcPr>
          <w:p w14:paraId="6CF41AC2" w14:textId="77777777" w:rsidR="00F54F87" w:rsidRPr="006F669E" w:rsidRDefault="00F54F87" w:rsidP="00F54F87">
            <w:pPr>
              <w:rPr>
                <w:rFonts w:ascii="Lato" w:hAnsi="Lato" w:cs="Arial"/>
                <w:b/>
                <w:bCs/>
                <w:color w:val="000000"/>
                <w:sz w:val="20"/>
                <w:szCs w:val="20"/>
                <w:lang w:eastAsia="es-MX"/>
              </w:rPr>
            </w:pPr>
          </w:p>
        </w:tc>
        <w:tc>
          <w:tcPr>
            <w:tcW w:w="2693" w:type="dxa"/>
            <w:tcBorders>
              <w:top w:val="single" w:sz="4" w:space="0" w:color="auto"/>
              <w:bottom w:val="single" w:sz="4" w:space="0" w:color="auto"/>
              <w:right w:val="single" w:sz="4" w:space="0" w:color="auto"/>
            </w:tcBorders>
            <w:shd w:val="pct25" w:color="auto" w:fill="auto"/>
            <w:noWrap/>
            <w:vAlign w:val="center"/>
            <w:hideMark/>
          </w:tcPr>
          <w:p w14:paraId="6BB36A87" w14:textId="5FA6E00B" w:rsidR="00F54F87" w:rsidRPr="006F669E" w:rsidRDefault="00850C60" w:rsidP="00C51F48">
            <w:pPr>
              <w:jc w:val="center"/>
              <w:rPr>
                <w:rFonts w:ascii="Lato" w:hAnsi="Lato"/>
                <w:color w:val="000000"/>
                <w:sz w:val="20"/>
                <w:szCs w:val="20"/>
              </w:rPr>
            </w:pPr>
            <w:r>
              <w:rPr>
                <w:rFonts w:ascii="Lato" w:hAnsi="Lato"/>
                <w:color w:val="000000"/>
                <w:sz w:val="20"/>
                <w:szCs w:val="20"/>
              </w:rPr>
              <w:t xml:space="preserve">                  </w:t>
            </w:r>
            <w:r w:rsidR="00BD241A" w:rsidRPr="006F669E">
              <w:rPr>
                <w:rFonts w:ascii="Lato" w:hAnsi="Lato"/>
                <w:color w:val="000000"/>
                <w:sz w:val="20"/>
                <w:szCs w:val="20"/>
              </w:rPr>
              <w:t xml:space="preserve"> </w:t>
            </w:r>
            <w:r w:rsidR="00104E6A">
              <w:rPr>
                <w:rFonts w:ascii="Lato" w:hAnsi="Lato"/>
                <w:color w:val="000000"/>
                <w:sz w:val="20"/>
                <w:szCs w:val="20"/>
              </w:rPr>
              <w:t>753,267,184.23</w:t>
            </w:r>
          </w:p>
        </w:tc>
      </w:tr>
      <w:tr w:rsidR="00F54F87" w:rsidRPr="006F669E" w14:paraId="216C1A6D" w14:textId="77777777" w:rsidTr="008436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6516" w:type="dxa"/>
            <w:gridSpan w:val="2"/>
            <w:tcBorders>
              <w:top w:val="single" w:sz="4" w:space="0" w:color="auto"/>
              <w:left w:val="nil"/>
              <w:bottom w:val="single" w:sz="4" w:space="0" w:color="auto"/>
              <w:right w:val="nil"/>
            </w:tcBorders>
            <w:shd w:val="clear" w:color="000000" w:fill="FFFFFF"/>
            <w:noWrap/>
            <w:vAlign w:val="bottom"/>
            <w:hideMark/>
          </w:tcPr>
          <w:p w14:paraId="7C959376" w14:textId="771138DD" w:rsidR="00F54F87" w:rsidRPr="006F669E" w:rsidRDefault="00BD241A" w:rsidP="00F54F87">
            <w:pPr>
              <w:rPr>
                <w:rFonts w:ascii="Lato" w:hAnsi="Lato" w:cs="Arial"/>
                <w:color w:val="000000"/>
                <w:sz w:val="20"/>
                <w:szCs w:val="20"/>
                <w:lang w:eastAsia="es-MX"/>
              </w:rPr>
            </w:pPr>
            <w:r w:rsidRPr="006F669E">
              <w:rPr>
                <w:rFonts w:ascii="Lato" w:hAnsi="Lato" w:cs="Arial"/>
                <w:color w:val="000000"/>
                <w:sz w:val="20"/>
                <w:szCs w:val="20"/>
                <w:lang w:eastAsia="es-MX"/>
              </w:rPr>
              <w:t> </w:t>
            </w:r>
          </w:p>
        </w:tc>
        <w:tc>
          <w:tcPr>
            <w:tcW w:w="1580" w:type="dxa"/>
            <w:tcBorders>
              <w:top w:val="single" w:sz="4" w:space="0" w:color="auto"/>
              <w:left w:val="nil"/>
              <w:bottom w:val="single" w:sz="4" w:space="0" w:color="auto"/>
              <w:right w:val="nil"/>
            </w:tcBorders>
            <w:shd w:val="clear" w:color="000000" w:fill="FFFFFF"/>
            <w:noWrap/>
            <w:vAlign w:val="bottom"/>
            <w:hideMark/>
          </w:tcPr>
          <w:p w14:paraId="11471FE3" w14:textId="4B404D0A" w:rsidR="00F54F87" w:rsidRPr="006F669E" w:rsidRDefault="00BD241A" w:rsidP="00F54F87">
            <w:pPr>
              <w:jc w:val="right"/>
              <w:rPr>
                <w:rFonts w:ascii="Lato" w:hAnsi="Lato" w:cs="Arial"/>
                <w:color w:val="000000"/>
                <w:sz w:val="20"/>
                <w:szCs w:val="20"/>
                <w:lang w:eastAsia="es-MX"/>
              </w:rPr>
            </w:pPr>
            <w:r w:rsidRPr="006F669E">
              <w:rPr>
                <w:rFonts w:ascii="Lato" w:hAnsi="Lato" w:cs="Arial"/>
                <w:color w:val="000000"/>
                <w:sz w:val="20"/>
                <w:szCs w:val="20"/>
                <w:lang w:eastAsia="es-MX"/>
              </w:rPr>
              <w:t> </w:t>
            </w:r>
          </w:p>
        </w:tc>
        <w:tc>
          <w:tcPr>
            <w:tcW w:w="2693" w:type="dxa"/>
            <w:tcBorders>
              <w:top w:val="single" w:sz="4" w:space="0" w:color="auto"/>
              <w:left w:val="nil"/>
              <w:bottom w:val="single" w:sz="4" w:space="0" w:color="auto"/>
              <w:right w:val="nil"/>
            </w:tcBorders>
            <w:shd w:val="clear" w:color="000000" w:fill="FFFFFF"/>
            <w:noWrap/>
            <w:vAlign w:val="bottom"/>
            <w:hideMark/>
          </w:tcPr>
          <w:p w14:paraId="709F116B" w14:textId="13AF88CF" w:rsidR="00F54F87" w:rsidRPr="006F669E" w:rsidRDefault="00BD241A" w:rsidP="00F54F87">
            <w:pPr>
              <w:jc w:val="right"/>
              <w:rPr>
                <w:rFonts w:ascii="Lato" w:hAnsi="Lato" w:cs="Arial"/>
                <w:color w:val="000000"/>
                <w:sz w:val="20"/>
                <w:szCs w:val="20"/>
                <w:lang w:eastAsia="es-MX"/>
              </w:rPr>
            </w:pPr>
            <w:r w:rsidRPr="006F669E">
              <w:rPr>
                <w:rFonts w:ascii="Lato" w:hAnsi="Lato" w:cs="Arial"/>
                <w:color w:val="000000"/>
                <w:sz w:val="20"/>
                <w:szCs w:val="20"/>
                <w:lang w:eastAsia="es-MX"/>
              </w:rPr>
              <w:t> </w:t>
            </w:r>
          </w:p>
        </w:tc>
      </w:tr>
      <w:tr w:rsidR="00F54F87" w:rsidRPr="006F669E" w14:paraId="00104A76" w14:textId="77777777" w:rsidTr="008436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651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B3E9872" w14:textId="210B8F3E" w:rsidR="00F54F87" w:rsidRPr="006F669E" w:rsidRDefault="00BD241A" w:rsidP="00CF7EA9">
            <w:pPr>
              <w:rPr>
                <w:rFonts w:ascii="Lato" w:hAnsi="Lato" w:cs="Arial"/>
                <w:b/>
                <w:bCs/>
                <w:color w:val="000000"/>
                <w:sz w:val="20"/>
                <w:szCs w:val="20"/>
                <w:lang w:eastAsia="es-MX"/>
              </w:rPr>
            </w:pPr>
            <w:r w:rsidRPr="006F669E">
              <w:rPr>
                <w:rFonts w:ascii="Lato" w:hAnsi="Lato" w:cs="Arial"/>
                <w:b/>
                <w:bCs/>
                <w:color w:val="000000"/>
                <w:sz w:val="20"/>
                <w:szCs w:val="20"/>
                <w:lang w:eastAsia="es-MX"/>
              </w:rPr>
              <w:t>2. MENOS EGRESOS PRESUPUESTARIOS NO CONTABLES</w:t>
            </w:r>
          </w:p>
        </w:tc>
        <w:tc>
          <w:tcPr>
            <w:tcW w:w="1580" w:type="dxa"/>
            <w:tcBorders>
              <w:top w:val="single" w:sz="4" w:space="0" w:color="auto"/>
              <w:left w:val="nil"/>
              <w:bottom w:val="single" w:sz="4" w:space="0" w:color="auto"/>
              <w:right w:val="single" w:sz="4" w:space="0" w:color="auto"/>
            </w:tcBorders>
            <w:shd w:val="clear" w:color="000000" w:fill="FFFFFF"/>
            <w:noWrap/>
            <w:vAlign w:val="bottom"/>
            <w:hideMark/>
          </w:tcPr>
          <w:p w14:paraId="3B6B26E1" w14:textId="622AB5BF" w:rsidR="00F54F87" w:rsidRPr="006F669E" w:rsidRDefault="00BD241A" w:rsidP="00F54F87">
            <w:pPr>
              <w:jc w:val="right"/>
              <w:rPr>
                <w:rFonts w:ascii="Lato" w:hAnsi="Lato" w:cs="Arial"/>
                <w:color w:val="000000"/>
                <w:sz w:val="20"/>
                <w:szCs w:val="20"/>
                <w:lang w:eastAsia="es-MX"/>
              </w:rPr>
            </w:pPr>
            <w:r w:rsidRPr="006F669E">
              <w:rPr>
                <w:rFonts w:ascii="Lato" w:hAnsi="Lato" w:cs="Arial"/>
                <w:color w:val="000000"/>
                <w:sz w:val="20"/>
                <w:szCs w:val="20"/>
                <w:lang w:eastAsia="es-MX"/>
              </w:rPr>
              <w:t> </w:t>
            </w:r>
          </w:p>
        </w:tc>
        <w:tc>
          <w:tcPr>
            <w:tcW w:w="2693" w:type="dxa"/>
            <w:tcBorders>
              <w:top w:val="single" w:sz="4" w:space="0" w:color="auto"/>
              <w:left w:val="nil"/>
              <w:bottom w:val="single" w:sz="4" w:space="0" w:color="auto"/>
              <w:right w:val="single" w:sz="4" w:space="0" w:color="auto"/>
            </w:tcBorders>
            <w:shd w:val="clear" w:color="000000" w:fill="FFFFFF"/>
            <w:noWrap/>
            <w:vAlign w:val="center"/>
            <w:hideMark/>
          </w:tcPr>
          <w:p w14:paraId="18BF5AEF" w14:textId="06083B6A" w:rsidR="00F54F87" w:rsidRPr="006F669E" w:rsidRDefault="00104E6A" w:rsidP="00104E6A">
            <w:pPr>
              <w:jc w:val="right"/>
              <w:rPr>
                <w:rFonts w:ascii="Lato" w:hAnsi="Lato"/>
                <w:color w:val="000000"/>
                <w:sz w:val="20"/>
                <w:szCs w:val="20"/>
              </w:rPr>
            </w:pPr>
            <w:r>
              <w:rPr>
                <w:rFonts w:ascii="Lato" w:hAnsi="Lato"/>
                <w:color w:val="000000"/>
                <w:sz w:val="20"/>
                <w:szCs w:val="20"/>
              </w:rPr>
              <w:t>1,068,040.53</w:t>
            </w:r>
            <w:r w:rsidR="00BD241A" w:rsidRPr="006F669E">
              <w:rPr>
                <w:rFonts w:ascii="Lato" w:hAnsi="Lato"/>
                <w:color w:val="000000"/>
                <w:sz w:val="20"/>
                <w:szCs w:val="20"/>
              </w:rPr>
              <w:t xml:space="preserve"> </w:t>
            </w:r>
          </w:p>
        </w:tc>
      </w:tr>
      <w:tr w:rsidR="007A1318" w:rsidRPr="006F669E" w14:paraId="5EA93EBA" w14:textId="77777777" w:rsidTr="008436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7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0536DC" w14:textId="57468E19" w:rsidR="007A1318" w:rsidRPr="006F669E" w:rsidRDefault="00BD241A" w:rsidP="007A1318">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 </w:t>
            </w:r>
          </w:p>
        </w:tc>
        <w:tc>
          <w:tcPr>
            <w:tcW w:w="57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164CEC" w14:textId="33F2D365" w:rsidR="007A1318" w:rsidRPr="006F669E" w:rsidRDefault="00BD241A" w:rsidP="007A1318">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MOBILIARIO Y EQUIPO DE ADMINISTRACIÓN</w:t>
            </w:r>
          </w:p>
        </w:tc>
        <w:tc>
          <w:tcPr>
            <w:tcW w:w="158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591C74E" w14:textId="00B066BF" w:rsidR="007A1318" w:rsidRPr="006F669E" w:rsidRDefault="00104E6A" w:rsidP="00835C4E">
            <w:pPr>
              <w:jc w:val="right"/>
              <w:rPr>
                <w:rFonts w:ascii="Lato" w:hAnsi="Lato" w:cs="Arial"/>
                <w:color w:val="000000"/>
                <w:sz w:val="20"/>
                <w:szCs w:val="20"/>
                <w:lang w:eastAsia="es-MX"/>
              </w:rPr>
            </w:pPr>
            <w:r>
              <w:rPr>
                <w:rFonts w:ascii="Lato" w:hAnsi="Lato" w:cs="Arial"/>
                <w:color w:val="000000"/>
                <w:sz w:val="20"/>
                <w:szCs w:val="20"/>
                <w:lang w:eastAsia="es-MX"/>
              </w:rPr>
              <w:t>955,941.91</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97CD3B" w14:textId="437F2930" w:rsidR="007A1318" w:rsidRPr="006F669E" w:rsidRDefault="00BD241A" w:rsidP="007A1318">
            <w:pPr>
              <w:jc w:val="right"/>
              <w:rPr>
                <w:rFonts w:ascii="Lato" w:hAnsi="Lato" w:cs="Arial"/>
                <w:color w:val="000000"/>
                <w:sz w:val="20"/>
                <w:szCs w:val="20"/>
                <w:lang w:eastAsia="es-MX"/>
              </w:rPr>
            </w:pPr>
            <w:r w:rsidRPr="006F669E">
              <w:rPr>
                <w:rFonts w:ascii="Lato" w:hAnsi="Lato" w:cs="Arial"/>
                <w:color w:val="000000"/>
                <w:sz w:val="20"/>
                <w:szCs w:val="20"/>
                <w:lang w:eastAsia="es-MX"/>
              </w:rPr>
              <w:t> </w:t>
            </w:r>
          </w:p>
        </w:tc>
      </w:tr>
      <w:tr w:rsidR="007A1318" w:rsidRPr="006F669E" w14:paraId="71A4D944" w14:textId="77777777" w:rsidTr="008436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7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D84DCC" w14:textId="634E57C1" w:rsidR="007A1318" w:rsidRPr="006F669E" w:rsidRDefault="00BD241A" w:rsidP="007A1318">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 </w:t>
            </w:r>
          </w:p>
        </w:tc>
        <w:tc>
          <w:tcPr>
            <w:tcW w:w="57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2D57FD" w14:textId="67CEA8DD" w:rsidR="007A1318" w:rsidRPr="006F669E" w:rsidRDefault="00BD241A" w:rsidP="007A1318">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MOBILIARIO Y EQUIPO EDUCACIONAL Y RECREATIVO</w:t>
            </w:r>
          </w:p>
        </w:tc>
        <w:tc>
          <w:tcPr>
            <w:tcW w:w="158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C954652" w14:textId="600F1B82" w:rsidR="007A1318" w:rsidRPr="006F669E" w:rsidRDefault="007A1318" w:rsidP="00D31F92">
            <w:pPr>
              <w:rPr>
                <w:rFonts w:ascii="Lato" w:hAnsi="Lato" w:cs="Arial"/>
                <w:color w:val="000000"/>
                <w:sz w:val="20"/>
                <w:szCs w:val="20"/>
                <w:lang w:eastAsia="es-MX"/>
              </w:rPr>
            </w:pP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B7A796" w14:textId="718C9764" w:rsidR="007A1318" w:rsidRPr="006F669E" w:rsidRDefault="00BD241A" w:rsidP="007A1318">
            <w:pPr>
              <w:jc w:val="right"/>
              <w:rPr>
                <w:rFonts w:ascii="Lato" w:hAnsi="Lato" w:cs="Arial"/>
                <w:color w:val="000000"/>
                <w:sz w:val="20"/>
                <w:szCs w:val="20"/>
                <w:lang w:eastAsia="es-MX"/>
              </w:rPr>
            </w:pPr>
            <w:r w:rsidRPr="006F669E">
              <w:rPr>
                <w:rFonts w:ascii="Lato" w:hAnsi="Lato" w:cs="Arial"/>
                <w:color w:val="000000"/>
                <w:sz w:val="20"/>
                <w:szCs w:val="20"/>
                <w:lang w:eastAsia="es-MX"/>
              </w:rPr>
              <w:t> </w:t>
            </w:r>
          </w:p>
        </w:tc>
      </w:tr>
      <w:tr w:rsidR="007A1318" w:rsidRPr="006F669E" w14:paraId="3B109EA1" w14:textId="77777777" w:rsidTr="008436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0"/>
          <w:jc w:val="center"/>
        </w:trPr>
        <w:tc>
          <w:tcPr>
            <w:tcW w:w="7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2FF33F" w14:textId="355DE780" w:rsidR="007A1318" w:rsidRPr="006F669E" w:rsidRDefault="00BD241A" w:rsidP="007A1318">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 </w:t>
            </w:r>
          </w:p>
        </w:tc>
        <w:tc>
          <w:tcPr>
            <w:tcW w:w="57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93A74E" w14:textId="4B7CB368" w:rsidR="007A1318" w:rsidRPr="006F669E" w:rsidRDefault="00BD241A" w:rsidP="007A1318">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EQUIPO E INSTRUMENTAL MÉDICO Y DE LABORATORIO</w:t>
            </w:r>
          </w:p>
        </w:tc>
        <w:tc>
          <w:tcPr>
            <w:tcW w:w="158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98638FF" w14:textId="0CEBDB7E" w:rsidR="007A1318" w:rsidRPr="006F669E" w:rsidRDefault="00BD241A" w:rsidP="00835C4E">
            <w:pPr>
              <w:jc w:val="right"/>
              <w:rPr>
                <w:rFonts w:ascii="Lato" w:hAnsi="Lato" w:cs="Arial"/>
                <w:color w:val="000000"/>
                <w:sz w:val="20"/>
                <w:szCs w:val="20"/>
                <w:lang w:eastAsia="es-MX"/>
              </w:rPr>
            </w:pPr>
            <w:r w:rsidRPr="006F669E">
              <w:rPr>
                <w:rFonts w:ascii="Lato" w:hAnsi="Lato"/>
                <w:color w:val="000000"/>
                <w:sz w:val="20"/>
                <w:szCs w:val="20"/>
              </w:rPr>
              <w:t xml:space="preserve">                      </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456A6D" w14:textId="505D7EFE" w:rsidR="007A1318" w:rsidRPr="006F669E" w:rsidRDefault="00BD241A" w:rsidP="007A1318">
            <w:pPr>
              <w:jc w:val="right"/>
              <w:rPr>
                <w:rFonts w:ascii="Lato" w:hAnsi="Lato" w:cs="Arial"/>
                <w:color w:val="000000"/>
                <w:sz w:val="20"/>
                <w:szCs w:val="20"/>
                <w:lang w:eastAsia="es-MX"/>
              </w:rPr>
            </w:pPr>
            <w:r w:rsidRPr="006F669E">
              <w:rPr>
                <w:rFonts w:ascii="Lato" w:hAnsi="Lato" w:cs="Arial"/>
                <w:color w:val="000000"/>
                <w:sz w:val="20"/>
                <w:szCs w:val="20"/>
                <w:lang w:eastAsia="es-MX"/>
              </w:rPr>
              <w:t> </w:t>
            </w:r>
          </w:p>
        </w:tc>
      </w:tr>
      <w:tr w:rsidR="00F54F87" w:rsidRPr="006F669E" w14:paraId="5BFDC00B" w14:textId="77777777" w:rsidTr="008436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7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A267D3" w14:textId="2B0AED9C" w:rsidR="00F54F87" w:rsidRPr="006F669E" w:rsidRDefault="00BD241A" w:rsidP="00F54F87">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 </w:t>
            </w:r>
          </w:p>
        </w:tc>
        <w:tc>
          <w:tcPr>
            <w:tcW w:w="57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75BB40" w14:textId="024855C1" w:rsidR="00F54F87" w:rsidRPr="006F669E" w:rsidRDefault="00BD241A" w:rsidP="00F54F87">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VEHÍCULOS Y EQUIPO DE TRANSPORTE</w:t>
            </w:r>
          </w:p>
        </w:tc>
        <w:tc>
          <w:tcPr>
            <w:tcW w:w="15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9D8FE5" w14:textId="5F2B413B" w:rsidR="00F54F87" w:rsidRPr="006F669E" w:rsidRDefault="00F54F87" w:rsidP="00F54F87">
            <w:pPr>
              <w:jc w:val="right"/>
              <w:rPr>
                <w:rFonts w:ascii="Lato" w:hAnsi="Lato" w:cs="Arial"/>
                <w:color w:val="000000"/>
                <w:sz w:val="20"/>
                <w:szCs w:val="20"/>
                <w:lang w:eastAsia="es-MX"/>
              </w:rPr>
            </w:pP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A61197" w14:textId="45B817E3" w:rsidR="00F54F87" w:rsidRPr="006F669E" w:rsidRDefault="00BD241A" w:rsidP="00F54F87">
            <w:pPr>
              <w:jc w:val="right"/>
              <w:rPr>
                <w:rFonts w:ascii="Lato" w:hAnsi="Lato" w:cs="Arial"/>
                <w:color w:val="000000"/>
                <w:sz w:val="20"/>
                <w:szCs w:val="20"/>
                <w:lang w:eastAsia="es-MX"/>
              </w:rPr>
            </w:pPr>
            <w:r w:rsidRPr="006F669E">
              <w:rPr>
                <w:rFonts w:ascii="Lato" w:hAnsi="Lato" w:cs="Arial"/>
                <w:color w:val="000000"/>
                <w:sz w:val="20"/>
                <w:szCs w:val="20"/>
                <w:lang w:eastAsia="es-MX"/>
              </w:rPr>
              <w:t> </w:t>
            </w:r>
          </w:p>
        </w:tc>
      </w:tr>
      <w:tr w:rsidR="00F54F87" w:rsidRPr="006F669E" w14:paraId="6528BD41" w14:textId="77777777" w:rsidTr="008436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7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BD5F4E" w14:textId="423BB89E" w:rsidR="00F54F87" w:rsidRPr="006F669E" w:rsidRDefault="00BD241A" w:rsidP="00F54F87">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 </w:t>
            </w:r>
          </w:p>
        </w:tc>
        <w:tc>
          <w:tcPr>
            <w:tcW w:w="57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FE1018" w14:textId="248EB53B" w:rsidR="00F54F87" w:rsidRPr="006F669E" w:rsidRDefault="00BD241A" w:rsidP="00F54F87">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EQUIPO DE DEFENSA Y SEGURIDAD</w:t>
            </w:r>
          </w:p>
        </w:tc>
        <w:tc>
          <w:tcPr>
            <w:tcW w:w="15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BC63FB" w14:textId="19724CB4" w:rsidR="00F54F87" w:rsidRPr="006F669E" w:rsidRDefault="00F54F87" w:rsidP="00F54F87">
            <w:pPr>
              <w:jc w:val="right"/>
              <w:rPr>
                <w:rFonts w:ascii="Lato" w:hAnsi="Lato" w:cs="Arial"/>
                <w:color w:val="000000"/>
                <w:sz w:val="20"/>
                <w:szCs w:val="20"/>
                <w:lang w:eastAsia="es-MX"/>
              </w:rPr>
            </w:pP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544005" w14:textId="42F4AFBC" w:rsidR="00F54F87" w:rsidRPr="006F669E" w:rsidRDefault="00BD241A" w:rsidP="00F54F87">
            <w:pPr>
              <w:jc w:val="right"/>
              <w:rPr>
                <w:rFonts w:ascii="Lato" w:hAnsi="Lato" w:cs="Arial"/>
                <w:color w:val="000000"/>
                <w:sz w:val="20"/>
                <w:szCs w:val="20"/>
                <w:lang w:eastAsia="es-MX"/>
              </w:rPr>
            </w:pPr>
            <w:r w:rsidRPr="006F669E">
              <w:rPr>
                <w:rFonts w:ascii="Lato" w:hAnsi="Lato" w:cs="Arial"/>
                <w:color w:val="000000"/>
                <w:sz w:val="20"/>
                <w:szCs w:val="20"/>
                <w:lang w:eastAsia="es-MX"/>
              </w:rPr>
              <w:t> </w:t>
            </w:r>
          </w:p>
        </w:tc>
      </w:tr>
      <w:tr w:rsidR="00CF7EA9" w:rsidRPr="006F669E" w14:paraId="3E987A21" w14:textId="77777777" w:rsidTr="008436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785" w:type="dxa"/>
            <w:tcBorders>
              <w:top w:val="single" w:sz="4" w:space="0" w:color="auto"/>
              <w:left w:val="single" w:sz="4" w:space="0" w:color="auto"/>
              <w:bottom w:val="single" w:sz="4" w:space="0" w:color="auto"/>
              <w:right w:val="single" w:sz="4" w:space="0" w:color="auto"/>
            </w:tcBorders>
            <w:shd w:val="clear" w:color="000000" w:fill="FFFFFF"/>
            <w:vAlign w:val="center"/>
          </w:tcPr>
          <w:p w14:paraId="16530F57" w14:textId="77777777" w:rsidR="00CF7EA9" w:rsidRPr="006F669E" w:rsidRDefault="00CF7EA9" w:rsidP="00F54F87">
            <w:pPr>
              <w:ind w:firstLineChars="100" w:firstLine="200"/>
              <w:rPr>
                <w:rFonts w:ascii="Lato" w:hAnsi="Lato" w:cs="Arial"/>
                <w:color w:val="000000"/>
                <w:sz w:val="20"/>
                <w:szCs w:val="20"/>
                <w:lang w:eastAsia="es-MX"/>
              </w:rPr>
            </w:pPr>
          </w:p>
        </w:tc>
        <w:tc>
          <w:tcPr>
            <w:tcW w:w="5731" w:type="dxa"/>
            <w:tcBorders>
              <w:top w:val="single" w:sz="4" w:space="0" w:color="auto"/>
              <w:left w:val="single" w:sz="4" w:space="0" w:color="auto"/>
              <w:bottom w:val="single" w:sz="4" w:space="0" w:color="auto"/>
              <w:right w:val="single" w:sz="4" w:space="0" w:color="auto"/>
            </w:tcBorders>
            <w:shd w:val="clear" w:color="000000" w:fill="FFFFFF"/>
            <w:vAlign w:val="center"/>
          </w:tcPr>
          <w:p w14:paraId="0B803E2C" w14:textId="56F4537B" w:rsidR="00CF7EA9" w:rsidRPr="006F669E" w:rsidRDefault="00BD241A" w:rsidP="00F54F87">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MAQUINARIA, OTROS EQUIPOS Y HERRAMIENTAS</w:t>
            </w:r>
          </w:p>
        </w:tc>
        <w:tc>
          <w:tcPr>
            <w:tcW w:w="15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DDCEFD" w14:textId="1B9D0C9B" w:rsidR="00CF7EA9" w:rsidRPr="006F669E" w:rsidRDefault="00CF7EA9" w:rsidP="00F54F87">
            <w:pPr>
              <w:jc w:val="right"/>
              <w:rPr>
                <w:rFonts w:ascii="Lato" w:hAnsi="Lato" w:cs="Arial"/>
                <w:color w:val="000000"/>
                <w:sz w:val="20"/>
                <w:szCs w:val="20"/>
                <w:lang w:eastAsia="es-MX"/>
              </w:rPr>
            </w:pP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5A91CF" w14:textId="77777777" w:rsidR="00CF7EA9" w:rsidRPr="006F669E" w:rsidRDefault="00CF7EA9" w:rsidP="00F54F87">
            <w:pPr>
              <w:jc w:val="right"/>
              <w:rPr>
                <w:rFonts w:ascii="Lato" w:hAnsi="Lato" w:cs="Arial"/>
                <w:color w:val="000000"/>
                <w:sz w:val="20"/>
                <w:szCs w:val="20"/>
                <w:lang w:eastAsia="es-MX"/>
              </w:rPr>
            </w:pPr>
          </w:p>
        </w:tc>
      </w:tr>
      <w:tr w:rsidR="00CF7EA9" w:rsidRPr="006F669E" w14:paraId="13A4403F" w14:textId="77777777" w:rsidTr="008436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785" w:type="dxa"/>
            <w:tcBorders>
              <w:top w:val="single" w:sz="4" w:space="0" w:color="auto"/>
              <w:left w:val="single" w:sz="4" w:space="0" w:color="auto"/>
              <w:bottom w:val="single" w:sz="4" w:space="0" w:color="auto"/>
              <w:right w:val="single" w:sz="4" w:space="0" w:color="auto"/>
            </w:tcBorders>
            <w:shd w:val="clear" w:color="000000" w:fill="FFFFFF"/>
            <w:vAlign w:val="center"/>
          </w:tcPr>
          <w:p w14:paraId="554D4F67" w14:textId="77777777" w:rsidR="00CF7EA9" w:rsidRPr="006F669E" w:rsidRDefault="00CF7EA9" w:rsidP="00F54F87">
            <w:pPr>
              <w:ind w:firstLineChars="100" w:firstLine="200"/>
              <w:rPr>
                <w:rFonts w:ascii="Lato" w:hAnsi="Lato" w:cs="Arial"/>
                <w:color w:val="000000"/>
                <w:sz w:val="20"/>
                <w:szCs w:val="20"/>
                <w:lang w:eastAsia="es-MX"/>
              </w:rPr>
            </w:pPr>
          </w:p>
        </w:tc>
        <w:tc>
          <w:tcPr>
            <w:tcW w:w="5731" w:type="dxa"/>
            <w:tcBorders>
              <w:top w:val="single" w:sz="4" w:space="0" w:color="auto"/>
              <w:left w:val="single" w:sz="4" w:space="0" w:color="auto"/>
              <w:bottom w:val="single" w:sz="4" w:space="0" w:color="auto"/>
              <w:right w:val="single" w:sz="4" w:space="0" w:color="auto"/>
            </w:tcBorders>
            <w:shd w:val="clear" w:color="000000" w:fill="FFFFFF"/>
            <w:vAlign w:val="center"/>
          </w:tcPr>
          <w:p w14:paraId="11EC10B7" w14:textId="212FD17A" w:rsidR="00CF7EA9" w:rsidRPr="006F669E" w:rsidRDefault="00BD241A" w:rsidP="00F54F87">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ACTIVOS BIOLÓGICOS</w:t>
            </w:r>
          </w:p>
        </w:tc>
        <w:tc>
          <w:tcPr>
            <w:tcW w:w="15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49FE58" w14:textId="6CD10021" w:rsidR="00CF7EA9" w:rsidRPr="006F669E" w:rsidRDefault="00CF7EA9" w:rsidP="00F54F87">
            <w:pPr>
              <w:jc w:val="right"/>
              <w:rPr>
                <w:rFonts w:ascii="Lato" w:hAnsi="Lato" w:cs="Arial"/>
                <w:color w:val="000000"/>
                <w:sz w:val="20"/>
                <w:szCs w:val="20"/>
                <w:lang w:eastAsia="es-MX"/>
              </w:rPr>
            </w:pP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AF42D9" w14:textId="77777777" w:rsidR="00CF7EA9" w:rsidRPr="006F669E" w:rsidRDefault="00CF7EA9" w:rsidP="00F54F87">
            <w:pPr>
              <w:jc w:val="right"/>
              <w:rPr>
                <w:rFonts w:ascii="Lato" w:hAnsi="Lato" w:cs="Arial"/>
                <w:color w:val="000000"/>
                <w:sz w:val="20"/>
                <w:szCs w:val="20"/>
                <w:lang w:eastAsia="es-MX"/>
              </w:rPr>
            </w:pPr>
          </w:p>
        </w:tc>
      </w:tr>
      <w:tr w:rsidR="00CF7EA9" w:rsidRPr="006F669E" w14:paraId="4004B6E1" w14:textId="77777777" w:rsidTr="008436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785" w:type="dxa"/>
            <w:tcBorders>
              <w:top w:val="single" w:sz="4" w:space="0" w:color="auto"/>
              <w:left w:val="single" w:sz="4" w:space="0" w:color="auto"/>
              <w:bottom w:val="single" w:sz="4" w:space="0" w:color="auto"/>
              <w:right w:val="single" w:sz="4" w:space="0" w:color="auto"/>
            </w:tcBorders>
            <w:shd w:val="clear" w:color="000000" w:fill="FFFFFF"/>
            <w:vAlign w:val="center"/>
          </w:tcPr>
          <w:p w14:paraId="3E784B99" w14:textId="77777777" w:rsidR="00CF7EA9" w:rsidRPr="006F669E" w:rsidRDefault="00CF7EA9" w:rsidP="00F54F87">
            <w:pPr>
              <w:ind w:firstLineChars="100" w:firstLine="200"/>
              <w:rPr>
                <w:rFonts w:ascii="Lato" w:hAnsi="Lato" w:cs="Arial"/>
                <w:color w:val="000000"/>
                <w:sz w:val="20"/>
                <w:szCs w:val="20"/>
                <w:lang w:eastAsia="es-MX"/>
              </w:rPr>
            </w:pPr>
          </w:p>
        </w:tc>
        <w:tc>
          <w:tcPr>
            <w:tcW w:w="5731" w:type="dxa"/>
            <w:tcBorders>
              <w:top w:val="single" w:sz="4" w:space="0" w:color="auto"/>
              <w:left w:val="single" w:sz="4" w:space="0" w:color="auto"/>
              <w:bottom w:val="single" w:sz="4" w:space="0" w:color="auto"/>
              <w:right w:val="single" w:sz="4" w:space="0" w:color="auto"/>
            </w:tcBorders>
            <w:shd w:val="clear" w:color="000000" w:fill="FFFFFF"/>
            <w:vAlign w:val="center"/>
          </w:tcPr>
          <w:p w14:paraId="27F91077" w14:textId="5DDC39DC" w:rsidR="00CF7EA9" w:rsidRPr="006F669E" w:rsidRDefault="00BD241A" w:rsidP="00F54F87">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BIENES INMUEBLES</w:t>
            </w:r>
          </w:p>
        </w:tc>
        <w:tc>
          <w:tcPr>
            <w:tcW w:w="15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F95D94" w14:textId="28FEDEB6" w:rsidR="00CF7EA9" w:rsidRPr="006F669E" w:rsidRDefault="00CF7EA9" w:rsidP="00F54F87">
            <w:pPr>
              <w:jc w:val="right"/>
              <w:rPr>
                <w:rFonts w:ascii="Lato" w:hAnsi="Lato" w:cs="Arial"/>
                <w:color w:val="000000"/>
                <w:sz w:val="20"/>
                <w:szCs w:val="20"/>
                <w:lang w:eastAsia="es-MX"/>
              </w:rPr>
            </w:pP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87C105" w14:textId="77777777" w:rsidR="00CF7EA9" w:rsidRPr="006F669E" w:rsidRDefault="00CF7EA9" w:rsidP="00F54F87">
            <w:pPr>
              <w:jc w:val="right"/>
              <w:rPr>
                <w:rFonts w:ascii="Lato" w:hAnsi="Lato" w:cs="Arial"/>
                <w:color w:val="000000"/>
                <w:sz w:val="20"/>
                <w:szCs w:val="20"/>
                <w:lang w:eastAsia="es-MX"/>
              </w:rPr>
            </w:pPr>
          </w:p>
        </w:tc>
      </w:tr>
      <w:tr w:rsidR="00CF7EA9" w:rsidRPr="006F669E" w14:paraId="3010ED0B" w14:textId="77777777" w:rsidTr="008436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785" w:type="dxa"/>
            <w:tcBorders>
              <w:top w:val="single" w:sz="4" w:space="0" w:color="auto"/>
              <w:left w:val="single" w:sz="4" w:space="0" w:color="auto"/>
              <w:bottom w:val="single" w:sz="4" w:space="0" w:color="auto"/>
              <w:right w:val="single" w:sz="4" w:space="0" w:color="auto"/>
            </w:tcBorders>
            <w:shd w:val="clear" w:color="000000" w:fill="FFFFFF"/>
            <w:vAlign w:val="center"/>
          </w:tcPr>
          <w:p w14:paraId="3F421720" w14:textId="77777777" w:rsidR="00CF7EA9" w:rsidRPr="006F669E" w:rsidRDefault="00CF7EA9" w:rsidP="00F54F87">
            <w:pPr>
              <w:ind w:firstLineChars="100" w:firstLine="200"/>
              <w:rPr>
                <w:rFonts w:ascii="Lato" w:hAnsi="Lato" w:cs="Arial"/>
                <w:color w:val="000000"/>
                <w:sz w:val="20"/>
                <w:szCs w:val="20"/>
                <w:lang w:eastAsia="es-MX"/>
              </w:rPr>
            </w:pPr>
          </w:p>
        </w:tc>
        <w:tc>
          <w:tcPr>
            <w:tcW w:w="5731" w:type="dxa"/>
            <w:tcBorders>
              <w:top w:val="single" w:sz="4" w:space="0" w:color="auto"/>
              <w:left w:val="single" w:sz="4" w:space="0" w:color="auto"/>
              <w:bottom w:val="single" w:sz="4" w:space="0" w:color="auto"/>
              <w:right w:val="single" w:sz="4" w:space="0" w:color="auto"/>
            </w:tcBorders>
            <w:shd w:val="clear" w:color="000000" w:fill="FFFFFF"/>
            <w:vAlign w:val="center"/>
          </w:tcPr>
          <w:p w14:paraId="657E0901" w14:textId="19D515DB" w:rsidR="00CF7EA9" w:rsidRPr="006F669E" w:rsidRDefault="00BD241A" w:rsidP="00F54F87">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ACTIVOS INTANGIBLES</w:t>
            </w:r>
          </w:p>
        </w:tc>
        <w:tc>
          <w:tcPr>
            <w:tcW w:w="15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2C5829" w14:textId="54B2B52C" w:rsidR="00CF7EA9" w:rsidRPr="006F669E" w:rsidRDefault="00CF7EA9" w:rsidP="00F54F87">
            <w:pPr>
              <w:jc w:val="right"/>
              <w:rPr>
                <w:rFonts w:ascii="Lato" w:hAnsi="Lato" w:cs="Arial"/>
                <w:color w:val="000000"/>
                <w:sz w:val="20"/>
                <w:szCs w:val="20"/>
                <w:lang w:eastAsia="es-MX"/>
              </w:rPr>
            </w:pP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3EECD8" w14:textId="77777777" w:rsidR="00CF7EA9" w:rsidRPr="006F669E" w:rsidRDefault="00CF7EA9" w:rsidP="00F54F87">
            <w:pPr>
              <w:jc w:val="right"/>
              <w:rPr>
                <w:rFonts w:ascii="Lato" w:hAnsi="Lato" w:cs="Arial"/>
                <w:color w:val="000000"/>
                <w:sz w:val="20"/>
                <w:szCs w:val="20"/>
                <w:lang w:eastAsia="es-MX"/>
              </w:rPr>
            </w:pPr>
          </w:p>
        </w:tc>
      </w:tr>
      <w:tr w:rsidR="00CF7EA9" w:rsidRPr="006F669E" w14:paraId="3E166BB1" w14:textId="77777777" w:rsidTr="008436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785" w:type="dxa"/>
            <w:tcBorders>
              <w:top w:val="single" w:sz="4" w:space="0" w:color="auto"/>
              <w:left w:val="single" w:sz="4" w:space="0" w:color="auto"/>
              <w:bottom w:val="single" w:sz="4" w:space="0" w:color="auto"/>
              <w:right w:val="single" w:sz="4" w:space="0" w:color="auto"/>
            </w:tcBorders>
            <w:shd w:val="clear" w:color="000000" w:fill="FFFFFF"/>
            <w:vAlign w:val="center"/>
          </w:tcPr>
          <w:p w14:paraId="02539B7F" w14:textId="77777777" w:rsidR="00CF7EA9" w:rsidRPr="006F669E" w:rsidRDefault="00CF7EA9" w:rsidP="00F54F87">
            <w:pPr>
              <w:ind w:firstLineChars="100" w:firstLine="200"/>
              <w:rPr>
                <w:rFonts w:ascii="Lato" w:hAnsi="Lato" w:cs="Arial"/>
                <w:color w:val="000000"/>
                <w:sz w:val="20"/>
                <w:szCs w:val="20"/>
                <w:lang w:eastAsia="es-MX"/>
              </w:rPr>
            </w:pPr>
          </w:p>
        </w:tc>
        <w:tc>
          <w:tcPr>
            <w:tcW w:w="5731" w:type="dxa"/>
            <w:tcBorders>
              <w:top w:val="single" w:sz="4" w:space="0" w:color="auto"/>
              <w:left w:val="single" w:sz="4" w:space="0" w:color="auto"/>
              <w:bottom w:val="single" w:sz="4" w:space="0" w:color="auto"/>
              <w:right w:val="single" w:sz="4" w:space="0" w:color="auto"/>
            </w:tcBorders>
            <w:shd w:val="clear" w:color="000000" w:fill="FFFFFF"/>
            <w:vAlign w:val="center"/>
          </w:tcPr>
          <w:p w14:paraId="5C8108AA" w14:textId="01492BC1" w:rsidR="00CF7EA9" w:rsidRPr="006F669E" w:rsidRDefault="00BD241A" w:rsidP="00F54F87">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OBRA PÚBLICA EN BIENES PROPIOS</w:t>
            </w:r>
          </w:p>
        </w:tc>
        <w:tc>
          <w:tcPr>
            <w:tcW w:w="15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363E12" w14:textId="66DD36A5" w:rsidR="00CF7EA9" w:rsidRPr="006F669E" w:rsidRDefault="00CF7EA9" w:rsidP="00F54F87">
            <w:pPr>
              <w:jc w:val="right"/>
              <w:rPr>
                <w:rFonts w:ascii="Lato" w:hAnsi="Lato" w:cs="Arial"/>
                <w:color w:val="000000"/>
                <w:sz w:val="20"/>
                <w:szCs w:val="20"/>
                <w:lang w:eastAsia="es-MX"/>
              </w:rPr>
            </w:pP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F820FE" w14:textId="77777777" w:rsidR="00CF7EA9" w:rsidRPr="006F669E" w:rsidRDefault="00CF7EA9" w:rsidP="00F54F87">
            <w:pPr>
              <w:jc w:val="right"/>
              <w:rPr>
                <w:rFonts w:ascii="Lato" w:hAnsi="Lato" w:cs="Arial"/>
                <w:color w:val="000000"/>
                <w:sz w:val="20"/>
                <w:szCs w:val="20"/>
                <w:lang w:eastAsia="es-MX"/>
              </w:rPr>
            </w:pPr>
          </w:p>
        </w:tc>
      </w:tr>
      <w:tr w:rsidR="00CF7EA9" w:rsidRPr="006F669E" w14:paraId="1C45019C" w14:textId="77777777" w:rsidTr="008436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785" w:type="dxa"/>
            <w:tcBorders>
              <w:top w:val="single" w:sz="4" w:space="0" w:color="auto"/>
              <w:left w:val="single" w:sz="4" w:space="0" w:color="auto"/>
              <w:bottom w:val="single" w:sz="4" w:space="0" w:color="auto"/>
              <w:right w:val="single" w:sz="4" w:space="0" w:color="auto"/>
            </w:tcBorders>
            <w:shd w:val="clear" w:color="000000" w:fill="FFFFFF"/>
            <w:vAlign w:val="center"/>
          </w:tcPr>
          <w:p w14:paraId="4EF31A37" w14:textId="77777777" w:rsidR="00CF7EA9" w:rsidRPr="006F669E" w:rsidRDefault="00CF7EA9" w:rsidP="00F54F87">
            <w:pPr>
              <w:ind w:firstLineChars="100" w:firstLine="200"/>
              <w:rPr>
                <w:rFonts w:ascii="Lato" w:hAnsi="Lato" w:cs="Arial"/>
                <w:color w:val="000000"/>
                <w:sz w:val="20"/>
                <w:szCs w:val="20"/>
                <w:lang w:eastAsia="es-MX"/>
              </w:rPr>
            </w:pPr>
          </w:p>
        </w:tc>
        <w:tc>
          <w:tcPr>
            <w:tcW w:w="5731" w:type="dxa"/>
            <w:tcBorders>
              <w:top w:val="single" w:sz="4" w:space="0" w:color="auto"/>
              <w:left w:val="single" w:sz="4" w:space="0" w:color="auto"/>
              <w:bottom w:val="single" w:sz="4" w:space="0" w:color="auto"/>
              <w:right w:val="single" w:sz="4" w:space="0" w:color="auto"/>
            </w:tcBorders>
            <w:shd w:val="clear" w:color="000000" w:fill="FFFFFF"/>
            <w:vAlign w:val="center"/>
          </w:tcPr>
          <w:p w14:paraId="5F417FC7" w14:textId="433BF676" w:rsidR="00CF7EA9" w:rsidRPr="006F669E" w:rsidRDefault="00BD241A" w:rsidP="00F54F87">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ACCIONES Y PARTICIPACIONES DE CAPITAL</w:t>
            </w:r>
          </w:p>
        </w:tc>
        <w:tc>
          <w:tcPr>
            <w:tcW w:w="15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CFE04A" w14:textId="4F8633BA" w:rsidR="00CF7EA9" w:rsidRPr="006F669E" w:rsidRDefault="00CF7EA9" w:rsidP="00F54F87">
            <w:pPr>
              <w:jc w:val="right"/>
              <w:rPr>
                <w:rFonts w:ascii="Lato" w:hAnsi="Lato" w:cs="Arial"/>
                <w:color w:val="000000"/>
                <w:sz w:val="20"/>
                <w:szCs w:val="20"/>
                <w:lang w:eastAsia="es-MX"/>
              </w:rPr>
            </w:pP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DC5F69" w14:textId="77777777" w:rsidR="00CF7EA9" w:rsidRPr="006F669E" w:rsidRDefault="00CF7EA9" w:rsidP="00F54F87">
            <w:pPr>
              <w:jc w:val="right"/>
              <w:rPr>
                <w:rFonts w:ascii="Lato" w:hAnsi="Lato" w:cs="Arial"/>
                <w:color w:val="000000"/>
                <w:sz w:val="20"/>
                <w:szCs w:val="20"/>
                <w:lang w:eastAsia="es-MX"/>
              </w:rPr>
            </w:pPr>
          </w:p>
        </w:tc>
      </w:tr>
      <w:tr w:rsidR="00CF7EA9" w:rsidRPr="006F669E" w14:paraId="54146EE8" w14:textId="77777777" w:rsidTr="008436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785" w:type="dxa"/>
            <w:tcBorders>
              <w:top w:val="single" w:sz="4" w:space="0" w:color="auto"/>
              <w:left w:val="single" w:sz="4" w:space="0" w:color="auto"/>
              <w:bottom w:val="single" w:sz="4" w:space="0" w:color="auto"/>
              <w:right w:val="single" w:sz="4" w:space="0" w:color="auto"/>
            </w:tcBorders>
            <w:shd w:val="clear" w:color="000000" w:fill="FFFFFF"/>
            <w:vAlign w:val="center"/>
          </w:tcPr>
          <w:p w14:paraId="7098902A" w14:textId="77777777" w:rsidR="00CF7EA9" w:rsidRPr="006F669E" w:rsidRDefault="00CF7EA9" w:rsidP="00F54F87">
            <w:pPr>
              <w:ind w:firstLineChars="100" w:firstLine="200"/>
              <w:rPr>
                <w:rFonts w:ascii="Lato" w:hAnsi="Lato" w:cs="Arial"/>
                <w:color w:val="000000"/>
                <w:sz w:val="20"/>
                <w:szCs w:val="20"/>
                <w:lang w:eastAsia="es-MX"/>
              </w:rPr>
            </w:pPr>
          </w:p>
        </w:tc>
        <w:tc>
          <w:tcPr>
            <w:tcW w:w="5731" w:type="dxa"/>
            <w:tcBorders>
              <w:top w:val="single" w:sz="4" w:space="0" w:color="auto"/>
              <w:left w:val="single" w:sz="4" w:space="0" w:color="auto"/>
              <w:bottom w:val="single" w:sz="4" w:space="0" w:color="auto"/>
              <w:right w:val="single" w:sz="4" w:space="0" w:color="auto"/>
            </w:tcBorders>
            <w:shd w:val="clear" w:color="000000" w:fill="FFFFFF"/>
            <w:vAlign w:val="center"/>
          </w:tcPr>
          <w:p w14:paraId="27DF7DF1" w14:textId="13A91BE1" w:rsidR="00CF7EA9" w:rsidRPr="006F669E" w:rsidRDefault="00BD241A" w:rsidP="00F54F87">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COMPRA DE TÍTULOS Y VALORES</w:t>
            </w:r>
          </w:p>
        </w:tc>
        <w:tc>
          <w:tcPr>
            <w:tcW w:w="15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EF4292" w14:textId="6A7B53F7" w:rsidR="00CF7EA9" w:rsidRPr="006F669E" w:rsidRDefault="00CF7EA9" w:rsidP="00F54F87">
            <w:pPr>
              <w:jc w:val="right"/>
              <w:rPr>
                <w:rFonts w:ascii="Lato" w:hAnsi="Lato" w:cs="Arial"/>
                <w:color w:val="000000"/>
                <w:sz w:val="20"/>
                <w:szCs w:val="20"/>
                <w:lang w:eastAsia="es-MX"/>
              </w:rPr>
            </w:pP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D9A179" w14:textId="77777777" w:rsidR="00CF7EA9" w:rsidRPr="006F669E" w:rsidRDefault="00CF7EA9" w:rsidP="00F54F87">
            <w:pPr>
              <w:jc w:val="right"/>
              <w:rPr>
                <w:rFonts w:ascii="Lato" w:hAnsi="Lato" w:cs="Arial"/>
                <w:color w:val="000000"/>
                <w:sz w:val="20"/>
                <w:szCs w:val="20"/>
                <w:lang w:eastAsia="es-MX"/>
              </w:rPr>
            </w:pPr>
          </w:p>
        </w:tc>
      </w:tr>
      <w:tr w:rsidR="00CF7EA9" w:rsidRPr="006F669E" w14:paraId="3AC7C7B8" w14:textId="77777777" w:rsidTr="008436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785" w:type="dxa"/>
            <w:tcBorders>
              <w:top w:val="single" w:sz="4" w:space="0" w:color="auto"/>
              <w:left w:val="single" w:sz="4" w:space="0" w:color="auto"/>
              <w:bottom w:val="single" w:sz="4" w:space="0" w:color="auto"/>
              <w:right w:val="single" w:sz="4" w:space="0" w:color="auto"/>
            </w:tcBorders>
            <w:shd w:val="clear" w:color="000000" w:fill="FFFFFF"/>
            <w:vAlign w:val="center"/>
          </w:tcPr>
          <w:p w14:paraId="7C4F28BC" w14:textId="77777777" w:rsidR="00CF7EA9" w:rsidRPr="006F669E" w:rsidRDefault="00CF7EA9" w:rsidP="00F54F87">
            <w:pPr>
              <w:ind w:firstLineChars="100" w:firstLine="200"/>
              <w:rPr>
                <w:rFonts w:ascii="Lato" w:hAnsi="Lato" w:cs="Arial"/>
                <w:color w:val="000000"/>
                <w:sz w:val="20"/>
                <w:szCs w:val="20"/>
                <w:lang w:eastAsia="es-MX"/>
              </w:rPr>
            </w:pPr>
          </w:p>
        </w:tc>
        <w:tc>
          <w:tcPr>
            <w:tcW w:w="5731" w:type="dxa"/>
            <w:tcBorders>
              <w:top w:val="single" w:sz="4" w:space="0" w:color="auto"/>
              <w:left w:val="single" w:sz="4" w:space="0" w:color="auto"/>
              <w:bottom w:val="single" w:sz="4" w:space="0" w:color="auto"/>
              <w:right w:val="single" w:sz="4" w:space="0" w:color="auto"/>
            </w:tcBorders>
            <w:shd w:val="clear" w:color="000000" w:fill="FFFFFF"/>
            <w:vAlign w:val="center"/>
          </w:tcPr>
          <w:p w14:paraId="03DABEB2" w14:textId="5020F844" w:rsidR="00CF7EA9" w:rsidRPr="006F669E" w:rsidRDefault="00BD241A" w:rsidP="00F54F87">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INVERSIONES EN FIDEICOMISOS, MANDATOS Y OTROS ANÁLOGOS</w:t>
            </w:r>
          </w:p>
        </w:tc>
        <w:tc>
          <w:tcPr>
            <w:tcW w:w="15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D252A8" w14:textId="18510C11" w:rsidR="00CF7EA9" w:rsidRPr="006F669E" w:rsidRDefault="00CF7EA9" w:rsidP="00F54F87">
            <w:pPr>
              <w:jc w:val="right"/>
              <w:rPr>
                <w:rFonts w:ascii="Lato" w:hAnsi="Lato" w:cs="Arial"/>
                <w:color w:val="000000"/>
                <w:sz w:val="20"/>
                <w:szCs w:val="20"/>
                <w:lang w:eastAsia="es-MX"/>
              </w:rPr>
            </w:pP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B9E661" w14:textId="77777777" w:rsidR="00CF7EA9" w:rsidRPr="006F669E" w:rsidRDefault="00CF7EA9" w:rsidP="00F54F87">
            <w:pPr>
              <w:jc w:val="right"/>
              <w:rPr>
                <w:rFonts w:ascii="Lato" w:hAnsi="Lato" w:cs="Arial"/>
                <w:color w:val="000000"/>
                <w:sz w:val="20"/>
                <w:szCs w:val="20"/>
                <w:lang w:eastAsia="es-MX"/>
              </w:rPr>
            </w:pPr>
          </w:p>
        </w:tc>
      </w:tr>
      <w:tr w:rsidR="00CF7EA9" w:rsidRPr="006F669E" w14:paraId="59FF2933" w14:textId="77777777" w:rsidTr="008436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785" w:type="dxa"/>
            <w:tcBorders>
              <w:top w:val="single" w:sz="4" w:space="0" w:color="auto"/>
              <w:left w:val="single" w:sz="4" w:space="0" w:color="auto"/>
              <w:bottom w:val="single" w:sz="4" w:space="0" w:color="auto"/>
              <w:right w:val="single" w:sz="4" w:space="0" w:color="auto"/>
            </w:tcBorders>
            <w:shd w:val="clear" w:color="000000" w:fill="FFFFFF"/>
            <w:vAlign w:val="center"/>
          </w:tcPr>
          <w:p w14:paraId="3187F50A" w14:textId="77777777" w:rsidR="00CF7EA9" w:rsidRPr="006F669E" w:rsidRDefault="00CF7EA9" w:rsidP="00F54F87">
            <w:pPr>
              <w:ind w:firstLineChars="100" w:firstLine="200"/>
              <w:rPr>
                <w:rFonts w:ascii="Lato" w:hAnsi="Lato" w:cs="Arial"/>
                <w:color w:val="000000"/>
                <w:sz w:val="20"/>
                <w:szCs w:val="20"/>
                <w:lang w:eastAsia="es-MX"/>
              </w:rPr>
            </w:pPr>
          </w:p>
        </w:tc>
        <w:tc>
          <w:tcPr>
            <w:tcW w:w="5731" w:type="dxa"/>
            <w:tcBorders>
              <w:top w:val="single" w:sz="4" w:space="0" w:color="auto"/>
              <w:left w:val="single" w:sz="4" w:space="0" w:color="auto"/>
              <w:bottom w:val="single" w:sz="4" w:space="0" w:color="auto"/>
              <w:right w:val="single" w:sz="4" w:space="0" w:color="auto"/>
            </w:tcBorders>
            <w:shd w:val="clear" w:color="000000" w:fill="FFFFFF"/>
            <w:vAlign w:val="center"/>
          </w:tcPr>
          <w:p w14:paraId="47D060D7" w14:textId="2A7D9790" w:rsidR="00CF7EA9" w:rsidRPr="006F669E" w:rsidRDefault="00BD241A" w:rsidP="00F54F87">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PROVISIONES PARA CONTINGENCIAS Y OTRAS EROGACIONES ESPECIALES</w:t>
            </w:r>
          </w:p>
        </w:tc>
        <w:tc>
          <w:tcPr>
            <w:tcW w:w="15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1FFAA3" w14:textId="784899C6" w:rsidR="00CF7EA9" w:rsidRPr="006F669E" w:rsidRDefault="00CF7EA9" w:rsidP="00F54F87">
            <w:pPr>
              <w:jc w:val="right"/>
              <w:rPr>
                <w:rFonts w:ascii="Lato" w:hAnsi="Lato" w:cs="Arial"/>
                <w:color w:val="000000"/>
                <w:sz w:val="20"/>
                <w:szCs w:val="20"/>
                <w:lang w:eastAsia="es-MX"/>
              </w:rPr>
            </w:pP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DF1397" w14:textId="77777777" w:rsidR="00CF7EA9" w:rsidRPr="006F669E" w:rsidRDefault="00CF7EA9" w:rsidP="00F54F87">
            <w:pPr>
              <w:jc w:val="right"/>
              <w:rPr>
                <w:rFonts w:ascii="Lato" w:hAnsi="Lato" w:cs="Arial"/>
                <w:color w:val="000000"/>
                <w:sz w:val="20"/>
                <w:szCs w:val="20"/>
                <w:lang w:eastAsia="es-MX"/>
              </w:rPr>
            </w:pPr>
          </w:p>
        </w:tc>
      </w:tr>
      <w:tr w:rsidR="00F54F87" w:rsidRPr="006F669E" w14:paraId="1F21C002" w14:textId="77777777" w:rsidTr="008436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651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6F164B7" w14:textId="36CB01AA" w:rsidR="00F54F87" w:rsidRPr="006F669E" w:rsidRDefault="00BD241A" w:rsidP="00F54F87">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 xml:space="preserve">                   AMORTIZACIÓN DE LA DEUDA PUBLICA</w:t>
            </w:r>
          </w:p>
        </w:tc>
        <w:tc>
          <w:tcPr>
            <w:tcW w:w="1580" w:type="dxa"/>
            <w:tcBorders>
              <w:top w:val="single" w:sz="4" w:space="0" w:color="auto"/>
              <w:left w:val="nil"/>
              <w:bottom w:val="single" w:sz="4" w:space="0" w:color="auto"/>
              <w:right w:val="single" w:sz="4" w:space="0" w:color="auto"/>
            </w:tcBorders>
            <w:shd w:val="clear" w:color="000000" w:fill="FFFFFF"/>
            <w:noWrap/>
            <w:vAlign w:val="center"/>
          </w:tcPr>
          <w:p w14:paraId="55B1B538" w14:textId="14404A93" w:rsidR="00F54F87" w:rsidRPr="006F669E" w:rsidRDefault="00F54F87" w:rsidP="00F54F87">
            <w:pPr>
              <w:jc w:val="right"/>
              <w:rPr>
                <w:rFonts w:ascii="Lato" w:hAnsi="Lato" w:cs="Arial"/>
                <w:color w:val="000000"/>
                <w:sz w:val="20"/>
                <w:szCs w:val="20"/>
                <w:lang w:eastAsia="es-MX"/>
              </w:rPr>
            </w:pPr>
          </w:p>
        </w:tc>
        <w:tc>
          <w:tcPr>
            <w:tcW w:w="2693" w:type="dxa"/>
            <w:tcBorders>
              <w:top w:val="single" w:sz="4" w:space="0" w:color="auto"/>
              <w:left w:val="nil"/>
              <w:bottom w:val="single" w:sz="4" w:space="0" w:color="auto"/>
              <w:right w:val="single" w:sz="4" w:space="0" w:color="auto"/>
            </w:tcBorders>
            <w:shd w:val="clear" w:color="000000" w:fill="FFFFFF"/>
            <w:noWrap/>
            <w:vAlign w:val="bottom"/>
            <w:hideMark/>
          </w:tcPr>
          <w:p w14:paraId="1D81FF09" w14:textId="4A664791" w:rsidR="00F54F87" w:rsidRPr="006F669E" w:rsidRDefault="00BD241A" w:rsidP="00F54F87">
            <w:pPr>
              <w:jc w:val="right"/>
              <w:rPr>
                <w:rFonts w:ascii="Lato" w:hAnsi="Lato" w:cs="Arial"/>
                <w:color w:val="000000"/>
                <w:sz w:val="20"/>
                <w:szCs w:val="20"/>
                <w:lang w:eastAsia="es-MX"/>
              </w:rPr>
            </w:pPr>
            <w:r w:rsidRPr="006F669E">
              <w:rPr>
                <w:rFonts w:ascii="Lato" w:hAnsi="Lato" w:cs="Arial"/>
                <w:color w:val="000000"/>
                <w:sz w:val="20"/>
                <w:szCs w:val="20"/>
                <w:lang w:eastAsia="es-MX"/>
              </w:rPr>
              <w:t> </w:t>
            </w:r>
          </w:p>
        </w:tc>
      </w:tr>
      <w:tr w:rsidR="00CF7EA9" w:rsidRPr="006F669E" w14:paraId="257D8989" w14:textId="77777777" w:rsidTr="008436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65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40CDEC2" w14:textId="7F6F5077" w:rsidR="00CF7EA9" w:rsidRPr="006F669E" w:rsidRDefault="00BD241A" w:rsidP="00F54F87">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 xml:space="preserve">                   ADEUDOS DE EJERCICIOS FISCALES ANTERIORES (ADEFAS)</w:t>
            </w:r>
          </w:p>
        </w:tc>
        <w:tc>
          <w:tcPr>
            <w:tcW w:w="1580" w:type="dxa"/>
            <w:tcBorders>
              <w:top w:val="single" w:sz="4" w:space="0" w:color="auto"/>
              <w:left w:val="nil"/>
              <w:bottom w:val="single" w:sz="4" w:space="0" w:color="auto"/>
              <w:right w:val="single" w:sz="4" w:space="0" w:color="auto"/>
            </w:tcBorders>
            <w:shd w:val="clear" w:color="000000" w:fill="FFFFFF"/>
            <w:noWrap/>
            <w:vAlign w:val="center"/>
          </w:tcPr>
          <w:p w14:paraId="1CCA741F" w14:textId="0179B6CF" w:rsidR="00CF7EA9" w:rsidRPr="006F669E" w:rsidRDefault="00CF7EA9" w:rsidP="00F54F87">
            <w:pPr>
              <w:jc w:val="right"/>
              <w:rPr>
                <w:rFonts w:ascii="Lato" w:hAnsi="Lato" w:cs="Arial"/>
                <w:color w:val="000000"/>
                <w:sz w:val="20"/>
                <w:szCs w:val="20"/>
                <w:lang w:eastAsia="es-MX"/>
              </w:rPr>
            </w:pPr>
          </w:p>
        </w:tc>
        <w:tc>
          <w:tcPr>
            <w:tcW w:w="2693" w:type="dxa"/>
            <w:tcBorders>
              <w:top w:val="single" w:sz="4" w:space="0" w:color="auto"/>
              <w:left w:val="nil"/>
              <w:bottom w:val="single" w:sz="4" w:space="0" w:color="auto"/>
              <w:right w:val="single" w:sz="4" w:space="0" w:color="auto"/>
            </w:tcBorders>
            <w:shd w:val="clear" w:color="000000" w:fill="FFFFFF"/>
            <w:noWrap/>
            <w:vAlign w:val="bottom"/>
          </w:tcPr>
          <w:p w14:paraId="1DD59338" w14:textId="77777777" w:rsidR="00CF7EA9" w:rsidRPr="006F669E" w:rsidRDefault="00CF7EA9" w:rsidP="00F54F87">
            <w:pPr>
              <w:jc w:val="right"/>
              <w:rPr>
                <w:rFonts w:ascii="Lato" w:hAnsi="Lato" w:cs="Arial"/>
                <w:color w:val="000000"/>
                <w:sz w:val="20"/>
                <w:szCs w:val="20"/>
                <w:lang w:eastAsia="es-MX"/>
              </w:rPr>
            </w:pPr>
          </w:p>
        </w:tc>
      </w:tr>
      <w:tr w:rsidR="00CF7EA9" w:rsidRPr="006F669E" w14:paraId="1E1AFFF4" w14:textId="77777777" w:rsidTr="008436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65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F92C123" w14:textId="74C3AC4F" w:rsidR="00CF7EA9" w:rsidRPr="006F669E" w:rsidRDefault="00BD241A" w:rsidP="00F54F87">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OTROS EGRESOS PRESUPUESTALES NO CONTABLES</w:t>
            </w:r>
          </w:p>
        </w:tc>
        <w:tc>
          <w:tcPr>
            <w:tcW w:w="1580" w:type="dxa"/>
            <w:tcBorders>
              <w:top w:val="single" w:sz="4" w:space="0" w:color="auto"/>
              <w:left w:val="nil"/>
              <w:bottom w:val="single" w:sz="4" w:space="0" w:color="auto"/>
              <w:right w:val="single" w:sz="4" w:space="0" w:color="auto"/>
            </w:tcBorders>
            <w:shd w:val="clear" w:color="000000" w:fill="FFFFFF"/>
            <w:noWrap/>
            <w:vAlign w:val="center"/>
          </w:tcPr>
          <w:p w14:paraId="3C086668" w14:textId="0A62686F" w:rsidR="00CF7EA9" w:rsidRPr="006F669E" w:rsidRDefault="00104E6A" w:rsidP="006A5B18">
            <w:pPr>
              <w:jc w:val="right"/>
              <w:rPr>
                <w:rFonts w:ascii="Lato" w:hAnsi="Lato"/>
                <w:color w:val="000000"/>
                <w:sz w:val="20"/>
                <w:szCs w:val="20"/>
              </w:rPr>
            </w:pPr>
            <w:r>
              <w:rPr>
                <w:rFonts w:ascii="Lato" w:hAnsi="Lato"/>
                <w:color w:val="000000"/>
                <w:sz w:val="20"/>
                <w:szCs w:val="20"/>
              </w:rPr>
              <w:t>112,098.62</w:t>
            </w:r>
          </w:p>
        </w:tc>
        <w:tc>
          <w:tcPr>
            <w:tcW w:w="2693" w:type="dxa"/>
            <w:tcBorders>
              <w:top w:val="single" w:sz="4" w:space="0" w:color="auto"/>
              <w:left w:val="nil"/>
              <w:bottom w:val="single" w:sz="4" w:space="0" w:color="auto"/>
              <w:right w:val="single" w:sz="4" w:space="0" w:color="auto"/>
            </w:tcBorders>
            <w:shd w:val="clear" w:color="000000" w:fill="FFFFFF"/>
            <w:noWrap/>
            <w:vAlign w:val="bottom"/>
          </w:tcPr>
          <w:p w14:paraId="294D8604" w14:textId="77777777" w:rsidR="00CF7EA9" w:rsidRPr="006F669E" w:rsidRDefault="00CF7EA9" w:rsidP="00F54F87">
            <w:pPr>
              <w:jc w:val="right"/>
              <w:rPr>
                <w:rFonts w:ascii="Lato" w:hAnsi="Lato" w:cs="Arial"/>
                <w:color w:val="000000"/>
                <w:sz w:val="20"/>
                <w:szCs w:val="20"/>
                <w:lang w:eastAsia="es-MX"/>
              </w:rPr>
            </w:pPr>
          </w:p>
        </w:tc>
      </w:tr>
      <w:tr w:rsidR="00F54F87" w:rsidRPr="006F669E" w14:paraId="7646F184" w14:textId="77777777" w:rsidTr="008436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jc w:val="center"/>
        </w:trPr>
        <w:tc>
          <w:tcPr>
            <w:tcW w:w="651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CFC7FE" w14:textId="24EFDC21" w:rsidR="00F54F87" w:rsidRPr="006F669E" w:rsidRDefault="00BD241A" w:rsidP="00F54F87">
            <w:pPr>
              <w:rPr>
                <w:rFonts w:ascii="Lato" w:hAnsi="Lato" w:cs="Arial"/>
                <w:color w:val="000000"/>
                <w:sz w:val="20"/>
                <w:szCs w:val="20"/>
                <w:lang w:eastAsia="es-MX"/>
              </w:rPr>
            </w:pPr>
            <w:r w:rsidRPr="006F669E">
              <w:rPr>
                <w:rFonts w:ascii="Lato" w:hAnsi="Lato" w:cs="Arial"/>
                <w:color w:val="000000"/>
                <w:sz w:val="20"/>
                <w:szCs w:val="20"/>
                <w:lang w:eastAsia="es-MX"/>
              </w:rPr>
              <w:t> </w:t>
            </w:r>
          </w:p>
        </w:tc>
        <w:tc>
          <w:tcPr>
            <w:tcW w:w="15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384F1C" w14:textId="4C548AE8" w:rsidR="00F54F87" w:rsidRPr="006F669E" w:rsidRDefault="00BD241A" w:rsidP="00F54F87">
            <w:pPr>
              <w:jc w:val="right"/>
              <w:rPr>
                <w:rFonts w:ascii="Lato" w:hAnsi="Lato" w:cs="Arial"/>
                <w:color w:val="000000"/>
                <w:sz w:val="20"/>
                <w:szCs w:val="20"/>
                <w:lang w:eastAsia="es-MX"/>
              </w:rPr>
            </w:pPr>
            <w:r w:rsidRPr="006F669E">
              <w:rPr>
                <w:rFonts w:ascii="Lato" w:hAnsi="Lato" w:cs="Arial"/>
                <w:color w:val="000000"/>
                <w:sz w:val="20"/>
                <w:szCs w:val="20"/>
                <w:lang w:eastAsia="es-MX"/>
              </w:rPr>
              <w:t> </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3FDE7B" w14:textId="00E4DD85" w:rsidR="00F54F87" w:rsidRPr="006F669E" w:rsidRDefault="00BD241A" w:rsidP="00F83949">
            <w:pPr>
              <w:jc w:val="right"/>
              <w:rPr>
                <w:rFonts w:ascii="Lato" w:hAnsi="Lato"/>
                <w:color w:val="000000"/>
                <w:sz w:val="20"/>
                <w:szCs w:val="20"/>
              </w:rPr>
            </w:pPr>
            <w:r w:rsidRPr="006F669E">
              <w:rPr>
                <w:rFonts w:ascii="Lato" w:hAnsi="Lato"/>
                <w:color w:val="000000"/>
                <w:sz w:val="20"/>
                <w:szCs w:val="20"/>
              </w:rPr>
              <w:t xml:space="preserve">                </w:t>
            </w:r>
          </w:p>
        </w:tc>
      </w:tr>
      <w:tr w:rsidR="00F54F87" w:rsidRPr="006F669E" w14:paraId="43A36EA3" w14:textId="77777777" w:rsidTr="008436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651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AAC572E" w14:textId="74BD52E6" w:rsidR="00F54F87" w:rsidRPr="006F669E" w:rsidRDefault="00BD241A" w:rsidP="00CF7EA9">
            <w:pPr>
              <w:rPr>
                <w:rFonts w:ascii="Lato" w:hAnsi="Lato" w:cs="Arial"/>
                <w:b/>
                <w:bCs/>
                <w:color w:val="000000"/>
                <w:sz w:val="20"/>
                <w:szCs w:val="20"/>
                <w:lang w:eastAsia="es-MX"/>
              </w:rPr>
            </w:pPr>
            <w:r w:rsidRPr="006F669E">
              <w:rPr>
                <w:rFonts w:ascii="Lato" w:hAnsi="Lato" w:cs="Arial"/>
                <w:b/>
                <w:bCs/>
                <w:color w:val="000000"/>
                <w:sz w:val="20"/>
                <w:szCs w:val="20"/>
                <w:lang w:eastAsia="es-MX"/>
              </w:rPr>
              <w:t>3. MÁS GASTOS CONTABLES NO PRESUPUESTARIOS</w:t>
            </w:r>
          </w:p>
        </w:tc>
        <w:tc>
          <w:tcPr>
            <w:tcW w:w="1580" w:type="dxa"/>
            <w:tcBorders>
              <w:top w:val="single" w:sz="4" w:space="0" w:color="auto"/>
              <w:left w:val="nil"/>
              <w:bottom w:val="single" w:sz="4" w:space="0" w:color="auto"/>
              <w:right w:val="single" w:sz="4" w:space="0" w:color="auto"/>
            </w:tcBorders>
            <w:shd w:val="clear" w:color="000000" w:fill="FFFFFF"/>
            <w:noWrap/>
            <w:vAlign w:val="bottom"/>
            <w:hideMark/>
          </w:tcPr>
          <w:p w14:paraId="60994DDC" w14:textId="232D620E" w:rsidR="00F54F87" w:rsidRPr="006F669E" w:rsidRDefault="00BD241A" w:rsidP="00F54F87">
            <w:pPr>
              <w:jc w:val="right"/>
              <w:rPr>
                <w:rFonts w:ascii="Lato" w:hAnsi="Lato" w:cs="Arial"/>
                <w:color w:val="000000"/>
                <w:sz w:val="20"/>
                <w:szCs w:val="20"/>
                <w:lang w:eastAsia="es-MX"/>
              </w:rPr>
            </w:pPr>
            <w:r w:rsidRPr="006F669E">
              <w:rPr>
                <w:rFonts w:ascii="Lato" w:hAnsi="Lato" w:cs="Arial"/>
                <w:color w:val="000000"/>
                <w:sz w:val="20"/>
                <w:szCs w:val="20"/>
                <w:lang w:eastAsia="es-MX"/>
              </w:rPr>
              <w:t> </w:t>
            </w:r>
          </w:p>
        </w:tc>
        <w:tc>
          <w:tcPr>
            <w:tcW w:w="2693" w:type="dxa"/>
            <w:tcBorders>
              <w:top w:val="single" w:sz="4" w:space="0" w:color="auto"/>
              <w:left w:val="nil"/>
              <w:bottom w:val="single" w:sz="4" w:space="0" w:color="auto"/>
              <w:right w:val="single" w:sz="4" w:space="0" w:color="auto"/>
            </w:tcBorders>
            <w:shd w:val="clear" w:color="000000" w:fill="FFFFFF"/>
            <w:noWrap/>
            <w:vAlign w:val="center"/>
            <w:hideMark/>
          </w:tcPr>
          <w:p w14:paraId="744CDC11" w14:textId="2E6D348C" w:rsidR="00F54F87" w:rsidRPr="006F669E" w:rsidRDefault="004C3640" w:rsidP="006A5B18">
            <w:pPr>
              <w:jc w:val="right"/>
              <w:rPr>
                <w:rFonts w:ascii="Lato" w:hAnsi="Lato"/>
                <w:color w:val="000000"/>
                <w:sz w:val="20"/>
                <w:szCs w:val="20"/>
              </w:rPr>
            </w:pPr>
            <w:r>
              <w:rPr>
                <w:rFonts w:ascii="Lato" w:hAnsi="Lato"/>
                <w:color w:val="000000"/>
                <w:sz w:val="20"/>
                <w:szCs w:val="20"/>
              </w:rPr>
              <w:t>78,954,993.66</w:t>
            </w:r>
            <w:r w:rsidR="00BD241A" w:rsidRPr="006F669E">
              <w:rPr>
                <w:rFonts w:ascii="Lato" w:hAnsi="Lato"/>
                <w:color w:val="000000"/>
                <w:sz w:val="20"/>
                <w:szCs w:val="20"/>
              </w:rPr>
              <w:t xml:space="preserve"> </w:t>
            </w:r>
          </w:p>
        </w:tc>
      </w:tr>
      <w:tr w:rsidR="00931C55" w:rsidRPr="006F669E" w14:paraId="3DBA8056" w14:textId="77777777" w:rsidTr="008436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7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D843CB" w14:textId="17B70914" w:rsidR="00931C55" w:rsidRPr="006F669E" w:rsidRDefault="00BD241A" w:rsidP="00931C55">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 </w:t>
            </w:r>
          </w:p>
        </w:tc>
        <w:tc>
          <w:tcPr>
            <w:tcW w:w="57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ADC81E" w14:textId="2DA8DBB3" w:rsidR="00931C55" w:rsidRPr="006F669E" w:rsidRDefault="002118EC" w:rsidP="002118EC">
            <w:pPr>
              <w:rPr>
                <w:rFonts w:ascii="Lato" w:hAnsi="Lato" w:cs="Arial"/>
                <w:color w:val="000000"/>
                <w:sz w:val="20"/>
                <w:szCs w:val="20"/>
                <w:lang w:eastAsia="es-MX"/>
              </w:rPr>
            </w:pPr>
            <w:r>
              <w:rPr>
                <w:rFonts w:ascii="Lato" w:hAnsi="Lato" w:cs="Arial"/>
                <w:color w:val="000000"/>
                <w:sz w:val="20"/>
                <w:szCs w:val="20"/>
                <w:lang w:eastAsia="es-MX"/>
              </w:rPr>
              <w:t>E</w:t>
            </w:r>
            <w:r w:rsidR="00BD241A" w:rsidRPr="006F669E">
              <w:rPr>
                <w:rFonts w:ascii="Lato" w:hAnsi="Lato" w:cs="Arial"/>
                <w:color w:val="000000"/>
                <w:sz w:val="20"/>
                <w:szCs w:val="20"/>
                <w:lang w:eastAsia="es-MX"/>
              </w:rPr>
              <w:t>STIMACIONES, DEPRECIACIONES, DETERIOROS, OBSOLESCENCIA Y      AMORTIZACIONES</w:t>
            </w:r>
            <w:r w:rsidR="00BD241A" w:rsidRPr="006F669E">
              <w:rPr>
                <w:rFonts w:ascii="Lato" w:hAnsi="Lato" w:cs="Arial"/>
                <w:color w:val="000000"/>
                <w:sz w:val="20"/>
                <w:szCs w:val="20"/>
                <w:lang w:eastAsia="es-MX"/>
              </w:rPr>
              <w:tab/>
            </w:r>
            <w:r w:rsidR="00BD241A" w:rsidRPr="006F669E">
              <w:rPr>
                <w:rFonts w:ascii="Lato" w:hAnsi="Lato" w:cs="Arial"/>
                <w:color w:val="000000"/>
                <w:sz w:val="20"/>
                <w:szCs w:val="20"/>
                <w:lang w:eastAsia="es-MX"/>
              </w:rPr>
              <w:tab/>
            </w:r>
            <w:r w:rsidR="00BD241A" w:rsidRPr="006F669E">
              <w:rPr>
                <w:rFonts w:ascii="Lato" w:hAnsi="Lato" w:cs="Arial"/>
                <w:color w:val="000000"/>
                <w:sz w:val="20"/>
                <w:szCs w:val="20"/>
                <w:lang w:eastAsia="es-MX"/>
              </w:rPr>
              <w:tab/>
            </w:r>
            <w:r w:rsidR="00BD241A" w:rsidRPr="006F669E">
              <w:rPr>
                <w:rFonts w:ascii="Lato" w:hAnsi="Lato" w:cs="Arial"/>
                <w:color w:val="000000"/>
                <w:sz w:val="20"/>
                <w:szCs w:val="20"/>
                <w:lang w:eastAsia="es-MX"/>
              </w:rPr>
              <w:tab/>
            </w:r>
          </w:p>
        </w:tc>
        <w:tc>
          <w:tcPr>
            <w:tcW w:w="15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8CE59F" w14:textId="573A28AB" w:rsidR="00D41FB5" w:rsidRPr="006F669E" w:rsidRDefault="004C3640" w:rsidP="002118EC">
            <w:pPr>
              <w:jc w:val="right"/>
              <w:rPr>
                <w:rFonts w:ascii="Lato" w:hAnsi="Lato"/>
                <w:color w:val="000000"/>
                <w:sz w:val="20"/>
                <w:szCs w:val="20"/>
              </w:rPr>
            </w:pPr>
            <w:r>
              <w:rPr>
                <w:rFonts w:ascii="Lato" w:hAnsi="Lato"/>
                <w:color w:val="000000"/>
                <w:sz w:val="20"/>
                <w:szCs w:val="20"/>
              </w:rPr>
              <w:t>1,984,960.58</w:t>
            </w:r>
          </w:p>
          <w:p w14:paraId="63E30D06" w14:textId="350F545D" w:rsidR="00BB4F84" w:rsidRPr="006F669E" w:rsidRDefault="00BB4F84" w:rsidP="009916CF">
            <w:pPr>
              <w:jc w:val="right"/>
              <w:rPr>
                <w:rFonts w:ascii="Lato" w:hAnsi="Lato" w:cs="Arial"/>
                <w:color w:val="000000"/>
                <w:sz w:val="20"/>
                <w:szCs w:val="20"/>
                <w:lang w:eastAsia="es-MX"/>
              </w:rPr>
            </w:pP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778F20" w14:textId="10DD409D" w:rsidR="00931C55" w:rsidRPr="006F669E" w:rsidRDefault="00BD241A" w:rsidP="00931C55">
            <w:pPr>
              <w:jc w:val="right"/>
              <w:rPr>
                <w:rFonts w:ascii="Lato" w:hAnsi="Lato" w:cs="Arial"/>
                <w:color w:val="000000"/>
                <w:sz w:val="20"/>
                <w:szCs w:val="20"/>
                <w:lang w:eastAsia="es-MX"/>
              </w:rPr>
            </w:pPr>
            <w:r w:rsidRPr="006F669E">
              <w:rPr>
                <w:rFonts w:ascii="Lato" w:hAnsi="Lato" w:cs="Arial"/>
                <w:color w:val="000000"/>
                <w:sz w:val="20"/>
                <w:szCs w:val="20"/>
                <w:lang w:eastAsia="es-MX"/>
              </w:rPr>
              <w:t> </w:t>
            </w:r>
          </w:p>
        </w:tc>
      </w:tr>
      <w:tr w:rsidR="00931C55" w:rsidRPr="006F669E" w14:paraId="525A170A" w14:textId="77777777" w:rsidTr="008436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7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DA488C" w14:textId="5D520483" w:rsidR="00931C55" w:rsidRPr="006F669E" w:rsidRDefault="00BD241A" w:rsidP="00931C55">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 </w:t>
            </w:r>
          </w:p>
        </w:tc>
        <w:tc>
          <w:tcPr>
            <w:tcW w:w="57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1DEC83" w14:textId="048E913C" w:rsidR="00931C55" w:rsidRPr="006F669E" w:rsidRDefault="00BD241A" w:rsidP="002118EC">
            <w:pPr>
              <w:rPr>
                <w:rFonts w:ascii="Lato" w:hAnsi="Lato" w:cs="Arial"/>
                <w:color w:val="000000"/>
                <w:sz w:val="20"/>
                <w:szCs w:val="20"/>
                <w:lang w:eastAsia="es-MX"/>
              </w:rPr>
            </w:pPr>
            <w:r w:rsidRPr="006F669E">
              <w:rPr>
                <w:rFonts w:ascii="Lato" w:hAnsi="Lato" w:cs="Arial"/>
                <w:color w:val="000000"/>
                <w:sz w:val="20"/>
                <w:szCs w:val="20"/>
                <w:lang w:eastAsia="es-MX"/>
              </w:rPr>
              <w:t>PROVISIONES</w:t>
            </w:r>
          </w:p>
        </w:tc>
        <w:tc>
          <w:tcPr>
            <w:tcW w:w="15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074CA2" w14:textId="7694E445" w:rsidR="00931C55" w:rsidRPr="006F669E" w:rsidRDefault="002118EC" w:rsidP="00931C55">
            <w:pPr>
              <w:jc w:val="right"/>
              <w:rPr>
                <w:rFonts w:ascii="Lato" w:hAnsi="Lato" w:cs="Arial"/>
                <w:color w:val="000000"/>
                <w:sz w:val="20"/>
                <w:szCs w:val="20"/>
                <w:lang w:eastAsia="es-MX"/>
              </w:rPr>
            </w:pPr>
            <w:r>
              <w:rPr>
                <w:rFonts w:ascii="Lato" w:hAnsi="Lato"/>
                <w:color w:val="000000"/>
                <w:sz w:val="20"/>
                <w:szCs w:val="20"/>
              </w:rPr>
              <w:t xml:space="preserve">                            </w:t>
            </w:r>
            <w:r w:rsidR="00BD241A" w:rsidRPr="006F669E">
              <w:rPr>
                <w:rFonts w:ascii="Lato" w:hAnsi="Lato"/>
                <w:color w:val="000000"/>
                <w:sz w:val="20"/>
                <w:szCs w:val="20"/>
              </w:rPr>
              <w:t xml:space="preserve">   </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13C42F" w14:textId="4B8DA1F9" w:rsidR="00931C55" w:rsidRPr="006F669E" w:rsidRDefault="00BD241A" w:rsidP="00931C55">
            <w:pPr>
              <w:jc w:val="right"/>
              <w:rPr>
                <w:rFonts w:ascii="Lato" w:hAnsi="Lato" w:cs="Arial"/>
                <w:color w:val="000000"/>
                <w:sz w:val="20"/>
                <w:szCs w:val="20"/>
                <w:lang w:eastAsia="es-MX"/>
              </w:rPr>
            </w:pPr>
            <w:r w:rsidRPr="006F669E">
              <w:rPr>
                <w:rFonts w:ascii="Lato" w:hAnsi="Lato" w:cs="Arial"/>
                <w:color w:val="000000"/>
                <w:sz w:val="20"/>
                <w:szCs w:val="20"/>
                <w:lang w:eastAsia="es-MX"/>
              </w:rPr>
              <w:t> </w:t>
            </w:r>
          </w:p>
        </w:tc>
      </w:tr>
      <w:tr w:rsidR="00931C55" w:rsidRPr="006F669E" w14:paraId="16CECAC5" w14:textId="77777777" w:rsidTr="008436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7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DC9074" w14:textId="77777777" w:rsidR="00931C55" w:rsidRPr="006F669E" w:rsidRDefault="00931C55" w:rsidP="00931C55">
            <w:pPr>
              <w:ind w:firstLineChars="100" w:firstLine="200"/>
              <w:rPr>
                <w:rFonts w:ascii="Lato" w:hAnsi="Lato" w:cs="Arial"/>
                <w:color w:val="000000"/>
                <w:sz w:val="20"/>
                <w:szCs w:val="20"/>
                <w:lang w:eastAsia="es-MX"/>
              </w:rPr>
            </w:pPr>
          </w:p>
        </w:tc>
        <w:tc>
          <w:tcPr>
            <w:tcW w:w="5731" w:type="dxa"/>
            <w:tcBorders>
              <w:top w:val="single" w:sz="4" w:space="0" w:color="auto"/>
              <w:left w:val="single" w:sz="4" w:space="0" w:color="auto"/>
              <w:bottom w:val="single" w:sz="4" w:space="0" w:color="auto"/>
              <w:right w:val="single" w:sz="4" w:space="0" w:color="auto"/>
            </w:tcBorders>
            <w:shd w:val="clear" w:color="000000" w:fill="FFFFFF"/>
            <w:vAlign w:val="center"/>
          </w:tcPr>
          <w:p w14:paraId="509E8443" w14:textId="1881FE5B" w:rsidR="00931C55" w:rsidRPr="006F669E" w:rsidRDefault="00BD241A" w:rsidP="002118EC">
            <w:pPr>
              <w:rPr>
                <w:rFonts w:ascii="Lato" w:hAnsi="Lato" w:cs="Arial"/>
                <w:color w:val="000000"/>
                <w:sz w:val="20"/>
                <w:szCs w:val="20"/>
                <w:lang w:eastAsia="es-MX"/>
              </w:rPr>
            </w:pPr>
            <w:r w:rsidRPr="006F669E">
              <w:rPr>
                <w:rFonts w:ascii="Lato" w:hAnsi="Lato" w:cs="Arial"/>
                <w:color w:val="000000"/>
                <w:sz w:val="20"/>
                <w:szCs w:val="20"/>
                <w:lang w:eastAsia="es-MX"/>
              </w:rPr>
              <w:t>DISMINUCIÓN DE INVENTARIOS (COSTO DE VENTAS)</w:t>
            </w:r>
          </w:p>
        </w:tc>
        <w:tc>
          <w:tcPr>
            <w:tcW w:w="158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C44DB2C" w14:textId="53121460" w:rsidR="00931C55" w:rsidRPr="006F669E" w:rsidRDefault="004C3640" w:rsidP="00843684">
            <w:pPr>
              <w:jc w:val="right"/>
              <w:rPr>
                <w:rFonts w:ascii="Lato" w:hAnsi="Lato" w:cs="Arial"/>
                <w:color w:val="000000"/>
                <w:sz w:val="20"/>
                <w:szCs w:val="20"/>
                <w:lang w:eastAsia="es-MX"/>
              </w:rPr>
            </w:pPr>
            <w:r>
              <w:rPr>
                <w:rFonts w:ascii="Lato" w:hAnsi="Lato" w:cs="Arial"/>
                <w:color w:val="000000"/>
                <w:sz w:val="20"/>
                <w:szCs w:val="20"/>
                <w:lang w:eastAsia="es-MX"/>
              </w:rPr>
              <w:t>282,776.48</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992936" w14:textId="77777777" w:rsidR="00931C55" w:rsidRPr="006F669E" w:rsidRDefault="00931C55" w:rsidP="00931C55">
            <w:pPr>
              <w:jc w:val="right"/>
              <w:rPr>
                <w:rFonts w:ascii="Lato" w:hAnsi="Lato" w:cs="Arial"/>
                <w:color w:val="000000"/>
                <w:sz w:val="20"/>
                <w:szCs w:val="20"/>
                <w:lang w:eastAsia="es-MX"/>
              </w:rPr>
            </w:pPr>
          </w:p>
        </w:tc>
      </w:tr>
      <w:tr w:rsidR="00931C55" w:rsidRPr="006F669E" w14:paraId="14842E37" w14:textId="77777777" w:rsidTr="008436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7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3FD00E" w14:textId="77777777" w:rsidR="00931C55" w:rsidRPr="006F669E" w:rsidRDefault="00931C55" w:rsidP="00931C55">
            <w:pPr>
              <w:ind w:firstLineChars="100" w:firstLine="200"/>
              <w:rPr>
                <w:rFonts w:ascii="Lato" w:hAnsi="Lato" w:cs="Arial"/>
                <w:color w:val="000000"/>
                <w:sz w:val="20"/>
                <w:szCs w:val="20"/>
                <w:lang w:eastAsia="es-MX"/>
              </w:rPr>
            </w:pPr>
          </w:p>
        </w:tc>
        <w:tc>
          <w:tcPr>
            <w:tcW w:w="5731" w:type="dxa"/>
            <w:tcBorders>
              <w:top w:val="single" w:sz="4" w:space="0" w:color="auto"/>
              <w:left w:val="single" w:sz="4" w:space="0" w:color="auto"/>
              <w:bottom w:val="single" w:sz="4" w:space="0" w:color="auto"/>
              <w:right w:val="single" w:sz="4" w:space="0" w:color="auto"/>
            </w:tcBorders>
            <w:shd w:val="clear" w:color="000000" w:fill="FFFFFF"/>
            <w:vAlign w:val="center"/>
          </w:tcPr>
          <w:p w14:paraId="471D8D44" w14:textId="2CA702EC" w:rsidR="00931C55" w:rsidRPr="006F669E" w:rsidRDefault="00BD241A" w:rsidP="002118EC">
            <w:pPr>
              <w:rPr>
                <w:rFonts w:ascii="Lato" w:hAnsi="Lato" w:cs="Arial"/>
                <w:color w:val="000000"/>
                <w:sz w:val="20"/>
                <w:szCs w:val="20"/>
                <w:lang w:eastAsia="es-MX"/>
              </w:rPr>
            </w:pPr>
            <w:r w:rsidRPr="006F669E">
              <w:rPr>
                <w:rFonts w:ascii="Lato" w:hAnsi="Lato" w:cs="Arial"/>
                <w:color w:val="000000"/>
                <w:sz w:val="20"/>
                <w:szCs w:val="20"/>
                <w:lang w:eastAsia="es-MX"/>
              </w:rPr>
              <w:t>AUMENTO POR INSUFICIENCIA DE ESTIMACIONES POR PÉRDIDA O DETERIORO U OBSOLESCENCIA</w:t>
            </w:r>
            <w:r w:rsidRPr="006F669E">
              <w:rPr>
                <w:rFonts w:ascii="Lato" w:hAnsi="Lato" w:cs="Arial"/>
                <w:color w:val="000000"/>
                <w:sz w:val="20"/>
                <w:szCs w:val="20"/>
                <w:lang w:eastAsia="es-MX"/>
              </w:rPr>
              <w:tab/>
            </w:r>
            <w:r w:rsidRPr="006F669E">
              <w:rPr>
                <w:rFonts w:ascii="Lato" w:hAnsi="Lato" w:cs="Arial"/>
                <w:color w:val="000000"/>
                <w:sz w:val="20"/>
                <w:szCs w:val="20"/>
                <w:lang w:eastAsia="es-MX"/>
              </w:rPr>
              <w:tab/>
            </w:r>
            <w:r w:rsidRPr="006F669E">
              <w:rPr>
                <w:rFonts w:ascii="Lato" w:hAnsi="Lato" w:cs="Arial"/>
                <w:color w:val="000000"/>
                <w:sz w:val="20"/>
                <w:szCs w:val="20"/>
                <w:lang w:eastAsia="es-MX"/>
              </w:rPr>
              <w:tab/>
            </w:r>
            <w:r w:rsidRPr="006F669E">
              <w:rPr>
                <w:rFonts w:ascii="Lato" w:hAnsi="Lato" w:cs="Arial"/>
                <w:color w:val="000000"/>
                <w:sz w:val="20"/>
                <w:szCs w:val="20"/>
                <w:lang w:eastAsia="es-MX"/>
              </w:rPr>
              <w:tab/>
            </w:r>
          </w:p>
        </w:tc>
        <w:tc>
          <w:tcPr>
            <w:tcW w:w="158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3C13DEC" w14:textId="4D9C7466" w:rsidR="00931C55" w:rsidRPr="006F669E" w:rsidRDefault="002118EC" w:rsidP="00931C55">
            <w:pPr>
              <w:jc w:val="right"/>
              <w:rPr>
                <w:rFonts w:ascii="Lato" w:hAnsi="Lato" w:cs="Arial"/>
                <w:color w:val="000000"/>
                <w:sz w:val="20"/>
                <w:szCs w:val="20"/>
                <w:lang w:eastAsia="es-MX"/>
              </w:rPr>
            </w:pPr>
            <w:r>
              <w:rPr>
                <w:rFonts w:ascii="Lato" w:hAnsi="Lato"/>
                <w:color w:val="000000"/>
                <w:sz w:val="20"/>
                <w:szCs w:val="20"/>
              </w:rPr>
              <w:t xml:space="preserve">       </w:t>
            </w:r>
            <w:r w:rsidR="00BD241A" w:rsidRPr="006F669E">
              <w:rPr>
                <w:rFonts w:ascii="Lato" w:hAnsi="Lato"/>
                <w:color w:val="000000"/>
                <w:sz w:val="20"/>
                <w:szCs w:val="20"/>
              </w:rPr>
              <w:t xml:space="preserve">   </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7166DE" w14:textId="77777777" w:rsidR="00931C55" w:rsidRPr="006F669E" w:rsidRDefault="00931C55" w:rsidP="00931C55">
            <w:pPr>
              <w:jc w:val="right"/>
              <w:rPr>
                <w:rFonts w:ascii="Lato" w:hAnsi="Lato" w:cs="Arial"/>
                <w:color w:val="000000"/>
                <w:sz w:val="20"/>
                <w:szCs w:val="20"/>
                <w:lang w:eastAsia="es-MX"/>
              </w:rPr>
            </w:pPr>
          </w:p>
        </w:tc>
      </w:tr>
      <w:tr w:rsidR="00931C55" w:rsidRPr="006F669E" w14:paraId="28E340B5" w14:textId="77777777" w:rsidTr="008436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7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B76399" w14:textId="77777777" w:rsidR="00931C55" w:rsidRPr="006F669E" w:rsidRDefault="00931C55" w:rsidP="00931C55">
            <w:pPr>
              <w:ind w:firstLineChars="100" w:firstLine="200"/>
              <w:rPr>
                <w:rFonts w:ascii="Lato" w:hAnsi="Lato" w:cs="Arial"/>
                <w:color w:val="000000"/>
                <w:sz w:val="20"/>
                <w:szCs w:val="20"/>
                <w:lang w:eastAsia="es-MX"/>
              </w:rPr>
            </w:pPr>
          </w:p>
        </w:tc>
        <w:tc>
          <w:tcPr>
            <w:tcW w:w="5731" w:type="dxa"/>
            <w:tcBorders>
              <w:top w:val="single" w:sz="4" w:space="0" w:color="auto"/>
              <w:left w:val="single" w:sz="4" w:space="0" w:color="auto"/>
              <w:bottom w:val="single" w:sz="4" w:space="0" w:color="auto"/>
              <w:right w:val="single" w:sz="4" w:space="0" w:color="auto"/>
            </w:tcBorders>
            <w:shd w:val="clear" w:color="000000" w:fill="FFFFFF"/>
            <w:vAlign w:val="center"/>
          </w:tcPr>
          <w:p w14:paraId="4774D773" w14:textId="2AAC0FF0" w:rsidR="00931C55" w:rsidRPr="006F669E" w:rsidRDefault="00BD241A" w:rsidP="002118EC">
            <w:pPr>
              <w:rPr>
                <w:rFonts w:ascii="Lato" w:hAnsi="Lato" w:cs="Arial"/>
                <w:color w:val="000000"/>
                <w:sz w:val="20"/>
                <w:szCs w:val="20"/>
                <w:lang w:eastAsia="es-MX"/>
              </w:rPr>
            </w:pPr>
            <w:r w:rsidRPr="006F669E">
              <w:rPr>
                <w:rFonts w:ascii="Lato" w:hAnsi="Lato" w:cs="Arial"/>
                <w:color w:val="000000"/>
                <w:sz w:val="20"/>
                <w:szCs w:val="20"/>
                <w:lang w:eastAsia="es-MX"/>
              </w:rPr>
              <w:t>AUMENTO POR INSUFICIENCIA DE PROVISIONES</w:t>
            </w:r>
          </w:p>
        </w:tc>
        <w:tc>
          <w:tcPr>
            <w:tcW w:w="158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87A272C" w14:textId="22050D4D" w:rsidR="00931C55" w:rsidRPr="006F669E" w:rsidRDefault="002118EC" w:rsidP="00931C55">
            <w:pPr>
              <w:jc w:val="right"/>
              <w:rPr>
                <w:rFonts w:ascii="Lato" w:hAnsi="Lato" w:cs="Arial"/>
                <w:color w:val="000000"/>
                <w:sz w:val="20"/>
                <w:szCs w:val="20"/>
                <w:lang w:eastAsia="es-MX"/>
              </w:rPr>
            </w:pPr>
            <w:r>
              <w:rPr>
                <w:rFonts w:ascii="Lato" w:hAnsi="Lato"/>
                <w:color w:val="000000"/>
                <w:sz w:val="20"/>
                <w:szCs w:val="20"/>
              </w:rPr>
              <w:t xml:space="preserve">                          </w:t>
            </w:r>
            <w:r w:rsidR="00BD241A" w:rsidRPr="006F669E">
              <w:rPr>
                <w:rFonts w:ascii="Lato" w:hAnsi="Lato"/>
                <w:color w:val="000000"/>
                <w:sz w:val="20"/>
                <w:szCs w:val="20"/>
              </w:rPr>
              <w:t xml:space="preserve">   </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3DBF5E" w14:textId="77777777" w:rsidR="00931C55" w:rsidRPr="006F669E" w:rsidRDefault="00931C55" w:rsidP="00931C55">
            <w:pPr>
              <w:jc w:val="right"/>
              <w:rPr>
                <w:rFonts w:ascii="Lato" w:hAnsi="Lato" w:cs="Arial"/>
                <w:color w:val="000000"/>
                <w:sz w:val="20"/>
                <w:szCs w:val="20"/>
                <w:lang w:eastAsia="es-MX"/>
              </w:rPr>
            </w:pPr>
          </w:p>
        </w:tc>
      </w:tr>
      <w:tr w:rsidR="00931C55" w:rsidRPr="006F669E" w14:paraId="7A5F62BC" w14:textId="77777777" w:rsidTr="008436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7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607A5D" w14:textId="77777777" w:rsidR="00931C55" w:rsidRPr="006F669E" w:rsidRDefault="00931C55" w:rsidP="00931C55">
            <w:pPr>
              <w:ind w:firstLineChars="100" w:firstLine="200"/>
              <w:rPr>
                <w:rFonts w:ascii="Lato" w:hAnsi="Lato" w:cs="Arial"/>
                <w:color w:val="000000"/>
                <w:sz w:val="20"/>
                <w:szCs w:val="20"/>
                <w:lang w:eastAsia="es-MX"/>
              </w:rPr>
            </w:pPr>
          </w:p>
        </w:tc>
        <w:tc>
          <w:tcPr>
            <w:tcW w:w="5731" w:type="dxa"/>
            <w:tcBorders>
              <w:top w:val="single" w:sz="4" w:space="0" w:color="auto"/>
              <w:left w:val="single" w:sz="4" w:space="0" w:color="auto"/>
              <w:bottom w:val="single" w:sz="4" w:space="0" w:color="auto"/>
              <w:right w:val="single" w:sz="4" w:space="0" w:color="auto"/>
            </w:tcBorders>
            <w:shd w:val="clear" w:color="000000" w:fill="FFFFFF"/>
            <w:vAlign w:val="center"/>
          </w:tcPr>
          <w:p w14:paraId="2742EB39" w14:textId="0C34282F" w:rsidR="00931C55" w:rsidRPr="006F669E" w:rsidRDefault="00BD241A" w:rsidP="002118EC">
            <w:pPr>
              <w:rPr>
                <w:rFonts w:ascii="Lato" w:hAnsi="Lato" w:cs="Arial"/>
                <w:color w:val="000000"/>
                <w:sz w:val="20"/>
                <w:szCs w:val="20"/>
                <w:lang w:eastAsia="es-MX"/>
              </w:rPr>
            </w:pPr>
            <w:r w:rsidRPr="006F669E">
              <w:rPr>
                <w:rFonts w:ascii="Lato" w:hAnsi="Lato" w:cs="Arial"/>
                <w:color w:val="000000"/>
                <w:sz w:val="20"/>
                <w:szCs w:val="20"/>
                <w:lang w:eastAsia="es-MX"/>
              </w:rPr>
              <w:t>OTROS GASTOS</w:t>
            </w:r>
          </w:p>
        </w:tc>
        <w:tc>
          <w:tcPr>
            <w:tcW w:w="158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D46AE57" w14:textId="7E662D14" w:rsidR="00931C55" w:rsidRPr="006F669E" w:rsidRDefault="004C3640" w:rsidP="00AC57EE">
            <w:pPr>
              <w:jc w:val="right"/>
              <w:rPr>
                <w:rFonts w:ascii="Lato" w:hAnsi="Lato"/>
                <w:color w:val="000000"/>
                <w:sz w:val="20"/>
                <w:szCs w:val="20"/>
              </w:rPr>
            </w:pPr>
            <w:r>
              <w:rPr>
                <w:rFonts w:ascii="Lato" w:hAnsi="Lato"/>
                <w:color w:val="000000"/>
                <w:sz w:val="20"/>
                <w:szCs w:val="20"/>
              </w:rPr>
              <w:t>76,687,256.60</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9B2822" w14:textId="77777777" w:rsidR="00931C55" w:rsidRPr="006F669E" w:rsidRDefault="00931C55" w:rsidP="00931C55">
            <w:pPr>
              <w:jc w:val="right"/>
              <w:rPr>
                <w:rFonts w:ascii="Lato" w:hAnsi="Lato" w:cs="Arial"/>
                <w:color w:val="000000"/>
                <w:sz w:val="20"/>
                <w:szCs w:val="20"/>
                <w:lang w:eastAsia="es-MX"/>
              </w:rPr>
            </w:pPr>
          </w:p>
        </w:tc>
      </w:tr>
      <w:tr w:rsidR="00F54F87" w:rsidRPr="006F669E" w14:paraId="7873C382" w14:textId="77777777" w:rsidTr="008436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651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32BDE9" w14:textId="57A315AA" w:rsidR="00F54F87" w:rsidRPr="006F669E" w:rsidRDefault="00BD241A" w:rsidP="00F54F87">
            <w:pPr>
              <w:ind w:firstLineChars="100" w:firstLine="200"/>
              <w:rPr>
                <w:rFonts w:ascii="Lato" w:hAnsi="Lato" w:cs="Arial"/>
                <w:color w:val="000000"/>
                <w:sz w:val="20"/>
                <w:szCs w:val="20"/>
                <w:lang w:eastAsia="es-MX"/>
              </w:rPr>
            </w:pPr>
            <w:r w:rsidRPr="006F669E">
              <w:rPr>
                <w:rFonts w:ascii="Lato" w:hAnsi="Lato" w:cs="Arial"/>
                <w:color w:val="000000"/>
                <w:sz w:val="20"/>
                <w:szCs w:val="20"/>
                <w:lang w:eastAsia="es-MX"/>
              </w:rPr>
              <w:t>OTROS GASTOS CONTABLES NO PRESUPUESTALES</w:t>
            </w:r>
          </w:p>
        </w:tc>
        <w:tc>
          <w:tcPr>
            <w:tcW w:w="1580" w:type="dxa"/>
            <w:tcBorders>
              <w:top w:val="single" w:sz="4" w:space="0" w:color="auto"/>
              <w:left w:val="nil"/>
              <w:bottom w:val="single" w:sz="4" w:space="0" w:color="auto"/>
              <w:right w:val="single" w:sz="4" w:space="0" w:color="auto"/>
            </w:tcBorders>
            <w:shd w:val="clear" w:color="000000" w:fill="FFFFFF"/>
            <w:noWrap/>
            <w:vAlign w:val="center"/>
          </w:tcPr>
          <w:p w14:paraId="66AC8755" w14:textId="14145111" w:rsidR="00F54F87" w:rsidRPr="006F669E" w:rsidRDefault="00F54F87" w:rsidP="006B24AB">
            <w:pPr>
              <w:jc w:val="right"/>
              <w:rPr>
                <w:rFonts w:ascii="Lato" w:hAnsi="Lato" w:cs="Arial"/>
                <w:color w:val="000000"/>
                <w:sz w:val="20"/>
                <w:szCs w:val="20"/>
                <w:lang w:eastAsia="es-MX"/>
              </w:rPr>
            </w:pPr>
          </w:p>
        </w:tc>
        <w:tc>
          <w:tcPr>
            <w:tcW w:w="2693" w:type="dxa"/>
            <w:tcBorders>
              <w:top w:val="single" w:sz="4" w:space="0" w:color="auto"/>
              <w:left w:val="nil"/>
              <w:bottom w:val="single" w:sz="4" w:space="0" w:color="auto"/>
              <w:right w:val="single" w:sz="4" w:space="0" w:color="auto"/>
            </w:tcBorders>
            <w:shd w:val="clear" w:color="000000" w:fill="FFFFFF"/>
            <w:noWrap/>
            <w:vAlign w:val="center"/>
            <w:hideMark/>
          </w:tcPr>
          <w:p w14:paraId="03D0B31B" w14:textId="0C527C33" w:rsidR="00F54F87" w:rsidRPr="006F669E" w:rsidRDefault="00BD241A" w:rsidP="00F54F87">
            <w:pPr>
              <w:jc w:val="right"/>
              <w:rPr>
                <w:rFonts w:ascii="Lato" w:hAnsi="Lato" w:cs="Arial"/>
                <w:color w:val="000000"/>
                <w:sz w:val="20"/>
                <w:szCs w:val="20"/>
                <w:lang w:eastAsia="es-MX"/>
              </w:rPr>
            </w:pPr>
            <w:r w:rsidRPr="006F669E">
              <w:rPr>
                <w:rFonts w:ascii="Lato" w:hAnsi="Lato" w:cs="Arial"/>
                <w:color w:val="000000"/>
                <w:sz w:val="20"/>
                <w:szCs w:val="20"/>
                <w:lang w:eastAsia="es-MX"/>
              </w:rPr>
              <w:t> </w:t>
            </w:r>
          </w:p>
        </w:tc>
      </w:tr>
      <w:tr w:rsidR="00F54F87" w:rsidRPr="006F669E" w14:paraId="4A47D888" w14:textId="77777777" w:rsidTr="008436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651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2054FB" w14:textId="13AD332B" w:rsidR="00F54F87" w:rsidRPr="006F669E" w:rsidRDefault="00F54F87" w:rsidP="00F54F87">
            <w:pPr>
              <w:rPr>
                <w:rFonts w:ascii="Lato" w:hAnsi="Lato" w:cs="Arial"/>
                <w:color w:val="000000"/>
                <w:sz w:val="20"/>
                <w:szCs w:val="20"/>
                <w:lang w:eastAsia="es-MX"/>
              </w:rPr>
            </w:pPr>
          </w:p>
        </w:tc>
        <w:tc>
          <w:tcPr>
            <w:tcW w:w="158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F68D34F" w14:textId="6A76AD79" w:rsidR="00F54F87" w:rsidRPr="006F669E" w:rsidRDefault="00F54F87" w:rsidP="00F54F87">
            <w:pPr>
              <w:jc w:val="right"/>
              <w:rPr>
                <w:rFonts w:ascii="Lato" w:hAnsi="Lato" w:cs="Arial"/>
                <w:color w:val="000000"/>
                <w:sz w:val="20"/>
                <w:szCs w:val="20"/>
                <w:lang w:eastAsia="es-MX"/>
              </w:rPr>
            </w:pP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7F6B66" w14:textId="0FF527D4" w:rsidR="00F54F87" w:rsidRPr="006F669E" w:rsidRDefault="00BD241A" w:rsidP="00F54F87">
            <w:pPr>
              <w:jc w:val="right"/>
              <w:rPr>
                <w:rFonts w:ascii="Lato" w:hAnsi="Lato" w:cs="Arial"/>
                <w:color w:val="000000"/>
                <w:sz w:val="20"/>
                <w:szCs w:val="20"/>
                <w:lang w:eastAsia="es-MX"/>
              </w:rPr>
            </w:pPr>
            <w:r w:rsidRPr="006F669E">
              <w:rPr>
                <w:rFonts w:ascii="Lato" w:hAnsi="Lato" w:cs="Arial"/>
                <w:color w:val="000000"/>
                <w:sz w:val="20"/>
                <w:szCs w:val="20"/>
                <w:lang w:eastAsia="es-MX"/>
              </w:rPr>
              <w:t> </w:t>
            </w:r>
          </w:p>
        </w:tc>
      </w:tr>
      <w:tr w:rsidR="00F54F87" w:rsidRPr="006F669E" w14:paraId="1A3099F9" w14:textId="77777777" w:rsidTr="008436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jc w:val="center"/>
        </w:trPr>
        <w:tc>
          <w:tcPr>
            <w:tcW w:w="6516" w:type="dxa"/>
            <w:gridSpan w:val="2"/>
            <w:tcBorders>
              <w:top w:val="single" w:sz="4" w:space="0" w:color="auto"/>
              <w:left w:val="single" w:sz="4" w:space="0" w:color="auto"/>
              <w:bottom w:val="single" w:sz="4" w:space="0" w:color="auto"/>
            </w:tcBorders>
            <w:shd w:val="pct25" w:color="auto" w:fill="auto"/>
            <w:noWrap/>
            <w:vAlign w:val="center"/>
            <w:hideMark/>
          </w:tcPr>
          <w:p w14:paraId="414AC740" w14:textId="31D9B065" w:rsidR="00F54F87" w:rsidRPr="006F669E" w:rsidRDefault="00BD241A" w:rsidP="00F54F87">
            <w:pPr>
              <w:rPr>
                <w:rFonts w:ascii="Lato" w:hAnsi="Lato" w:cs="Arial"/>
                <w:b/>
                <w:bCs/>
                <w:color w:val="000000"/>
                <w:sz w:val="20"/>
                <w:szCs w:val="20"/>
                <w:lang w:eastAsia="es-MX"/>
              </w:rPr>
            </w:pPr>
            <w:r w:rsidRPr="006F669E">
              <w:rPr>
                <w:rFonts w:ascii="Lato" w:hAnsi="Lato" w:cs="Arial"/>
                <w:b/>
                <w:bCs/>
                <w:color w:val="000000"/>
                <w:sz w:val="20"/>
                <w:szCs w:val="20"/>
                <w:lang w:eastAsia="es-MX"/>
              </w:rPr>
              <w:t>TOTAL DE GASTO CONTABLE</w:t>
            </w:r>
          </w:p>
        </w:tc>
        <w:tc>
          <w:tcPr>
            <w:tcW w:w="1580" w:type="dxa"/>
            <w:tcBorders>
              <w:top w:val="single" w:sz="4" w:space="0" w:color="auto"/>
              <w:bottom w:val="single" w:sz="4" w:space="0" w:color="auto"/>
            </w:tcBorders>
            <w:shd w:val="pct25" w:color="auto" w:fill="auto"/>
            <w:noWrap/>
            <w:vAlign w:val="bottom"/>
            <w:hideMark/>
          </w:tcPr>
          <w:p w14:paraId="6CCAC707" w14:textId="77777777" w:rsidR="00F54F87" w:rsidRPr="006F669E" w:rsidRDefault="00F54F87" w:rsidP="00F54F87">
            <w:pPr>
              <w:rPr>
                <w:rFonts w:ascii="Lato" w:hAnsi="Lato" w:cs="Arial"/>
                <w:b/>
                <w:bCs/>
                <w:color w:val="000000"/>
                <w:sz w:val="20"/>
                <w:szCs w:val="20"/>
                <w:lang w:eastAsia="es-MX"/>
              </w:rPr>
            </w:pPr>
          </w:p>
        </w:tc>
        <w:tc>
          <w:tcPr>
            <w:tcW w:w="2693" w:type="dxa"/>
            <w:tcBorders>
              <w:top w:val="single" w:sz="4" w:space="0" w:color="auto"/>
              <w:bottom w:val="single" w:sz="4" w:space="0" w:color="auto"/>
              <w:right w:val="single" w:sz="4" w:space="0" w:color="auto"/>
            </w:tcBorders>
            <w:shd w:val="pct25" w:color="auto" w:fill="auto"/>
            <w:noWrap/>
            <w:vAlign w:val="center"/>
            <w:hideMark/>
          </w:tcPr>
          <w:p w14:paraId="3A423D25" w14:textId="5F49C575" w:rsidR="00F54F87" w:rsidRPr="006F669E" w:rsidRDefault="004C3640" w:rsidP="00843684">
            <w:pPr>
              <w:jc w:val="right"/>
              <w:rPr>
                <w:rFonts w:ascii="Lato" w:hAnsi="Lato"/>
                <w:color w:val="000000"/>
                <w:sz w:val="20"/>
                <w:szCs w:val="20"/>
              </w:rPr>
            </w:pPr>
            <w:r>
              <w:rPr>
                <w:rFonts w:ascii="Lato" w:hAnsi="Lato"/>
                <w:color w:val="000000"/>
                <w:sz w:val="20"/>
                <w:szCs w:val="20"/>
              </w:rPr>
              <w:t>831,154,137.36</w:t>
            </w:r>
          </w:p>
        </w:tc>
      </w:tr>
    </w:tbl>
    <w:p w14:paraId="7247E27D" w14:textId="77777777" w:rsidR="00F54F87" w:rsidRPr="006F669E" w:rsidRDefault="00F54F87" w:rsidP="00C4137E">
      <w:pPr>
        <w:autoSpaceDE w:val="0"/>
        <w:autoSpaceDN w:val="0"/>
        <w:adjustRightInd w:val="0"/>
        <w:spacing w:line="360" w:lineRule="auto"/>
        <w:ind w:left="708" w:firstLine="708"/>
        <w:jc w:val="both"/>
        <w:rPr>
          <w:rFonts w:ascii="Lato" w:hAnsi="Lato" w:cs="Arial"/>
          <w:bCs/>
          <w:sz w:val="20"/>
          <w:szCs w:val="20"/>
        </w:rPr>
      </w:pPr>
    </w:p>
    <w:p w14:paraId="644F030A" w14:textId="11AEDCD2" w:rsidR="00304836" w:rsidRPr="006F669E" w:rsidRDefault="00304836">
      <w:pPr>
        <w:spacing w:after="200" w:line="276" w:lineRule="auto"/>
        <w:rPr>
          <w:rFonts w:ascii="Lato" w:eastAsiaTheme="minorHAnsi" w:hAnsi="Lato" w:cs="Arial"/>
          <w:b/>
          <w:sz w:val="20"/>
          <w:szCs w:val="20"/>
          <w:lang w:eastAsia="en-US"/>
        </w:rPr>
      </w:pPr>
      <w:r w:rsidRPr="006F669E">
        <w:rPr>
          <w:rFonts w:ascii="Lato" w:hAnsi="Lato"/>
          <w:b/>
          <w:sz w:val="20"/>
          <w:szCs w:val="20"/>
        </w:rPr>
        <w:br w:type="page"/>
      </w:r>
    </w:p>
    <w:p w14:paraId="64E1FC3C" w14:textId="1908A296" w:rsidR="00EE4BCE" w:rsidRPr="006F669E" w:rsidRDefault="00EE4BCE" w:rsidP="00092DBB">
      <w:pPr>
        <w:pStyle w:val="Texto"/>
        <w:spacing w:line="224" w:lineRule="exact"/>
        <w:jc w:val="left"/>
        <w:rPr>
          <w:rFonts w:ascii="Lato" w:hAnsi="Lato"/>
          <w:b/>
          <w:sz w:val="20"/>
          <w:szCs w:val="20"/>
        </w:rPr>
      </w:pPr>
      <w:r w:rsidRPr="006F669E">
        <w:rPr>
          <w:rFonts w:ascii="Lato" w:hAnsi="Lato"/>
          <w:b/>
          <w:sz w:val="20"/>
          <w:szCs w:val="20"/>
        </w:rPr>
        <w:t>B)</w:t>
      </w:r>
      <w:r w:rsidRPr="006F669E">
        <w:rPr>
          <w:rFonts w:ascii="Lato" w:hAnsi="Lato"/>
          <w:sz w:val="20"/>
          <w:szCs w:val="20"/>
        </w:rPr>
        <w:t xml:space="preserve"> </w:t>
      </w:r>
      <w:r w:rsidRPr="006F669E">
        <w:rPr>
          <w:rFonts w:ascii="Lato" w:hAnsi="Lato"/>
          <w:b/>
          <w:sz w:val="20"/>
          <w:szCs w:val="20"/>
        </w:rPr>
        <w:t>NOTAS DE MEMORIA (CUENTAS DE ORDEN)</w:t>
      </w:r>
    </w:p>
    <w:p w14:paraId="65E556F4" w14:textId="77777777" w:rsidR="00957EA7" w:rsidRPr="006F669E" w:rsidRDefault="00957EA7" w:rsidP="00C4137E">
      <w:pPr>
        <w:autoSpaceDE w:val="0"/>
        <w:autoSpaceDN w:val="0"/>
        <w:adjustRightInd w:val="0"/>
        <w:spacing w:line="360" w:lineRule="auto"/>
        <w:jc w:val="both"/>
        <w:rPr>
          <w:rFonts w:ascii="Lato" w:hAnsi="Lato" w:cs="Arial"/>
          <w:b/>
          <w:sz w:val="20"/>
          <w:szCs w:val="20"/>
        </w:rPr>
      </w:pPr>
    </w:p>
    <w:p w14:paraId="361E3ACA" w14:textId="1A01D1F8" w:rsidR="009563CE" w:rsidRPr="006F669E" w:rsidRDefault="00BD241A" w:rsidP="00C4137E">
      <w:pPr>
        <w:autoSpaceDE w:val="0"/>
        <w:autoSpaceDN w:val="0"/>
        <w:adjustRightInd w:val="0"/>
        <w:spacing w:line="360" w:lineRule="auto"/>
        <w:jc w:val="both"/>
        <w:rPr>
          <w:rFonts w:ascii="Lato" w:hAnsi="Lato" w:cs="Arial"/>
          <w:bCs/>
          <w:sz w:val="20"/>
          <w:szCs w:val="20"/>
        </w:rPr>
      </w:pPr>
      <w:r w:rsidRPr="006F669E">
        <w:rPr>
          <w:rFonts w:ascii="Lato" w:hAnsi="Lato" w:cs="Arial"/>
          <w:bCs/>
          <w:sz w:val="20"/>
          <w:szCs w:val="20"/>
        </w:rPr>
        <w:t>LA ENTIDAD CUENTA CON LAS SIGUIENTES CUENTAS DE ORDEN:</w:t>
      </w:r>
    </w:p>
    <w:p w14:paraId="1AC6EA95" w14:textId="77777777" w:rsidR="00957EA7" w:rsidRPr="006F669E" w:rsidRDefault="00957EA7" w:rsidP="00957EA7">
      <w:pPr>
        <w:autoSpaceDE w:val="0"/>
        <w:autoSpaceDN w:val="0"/>
        <w:adjustRightInd w:val="0"/>
        <w:spacing w:line="360" w:lineRule="auto"/>
        <w:jc w:val="both"/>
        <w:rPr>
          <w:rFonts w:ascii="Lato" w:hAnsi="Lato" w:cs="Arial"/>
          <w:bCs/>
          <w:sz w:val="20"/>
          <w:szCs w:val="20"/>
        </w:rPr>
      </w:pPr>
    </w:p>
    <w:p w14:paraId="54E7985C" w14:textId="185A2B97" w:rsidR="00957EA7" w:rsidRPr="006F669E" w:rsidRDefault="00BD241A" w:rsidP="00957EA7">
      <w:pPr>
        <w:autoSpaceDE w:val="0"/>
        <w:autoSpaceDN w:val="0"/>
        <w:adjustRightInd w:val="0"/>
        <w:spacing w:line="360" w:lineRule="auto"/>
        <w:jc w:val="both"/>
        <w:rPr>
          <w:rFonts w:ascii="Lato" w:hAnsi="Lato" w:cs="Arial"/>
          <w:b/>
          <w:bCs/>
          <w:sz w:val="20"/>
          <w:szCs w:val="20"/>
        </w:rPr>
      </w:pPr>
      <w:r w:rsidRPr="006F669E">
        <w:rPr>
          <w:rFonts w:ascii="Lato" w:hAnsi="Lato" w:cs="Arial"/>
          <w:b/>
          <w:bCs/>
          <w:sz w:val="20"/>
          <w:szCs w:val="20"/>
        </w:rPr>
        <w:t xml:space="preserve">CONTABLES </w:t>
      </w:r>
      <w:r w:rsidRPr="006F669E">
        <w:rPr>
          <w:rFonts w:ascii="Lato" w:hAnsi="Lato" w:cs="Arial"/>
          <w:b/>
          <w:bCs/>
          <w:sz w:val="20"/>
          <w:szCs w:val="20"/>
        </w:rPr>
        <w:tab/>
      </w:r>
      <w:r w:rsidRPr="006F669E">
        <w:rPr>
          <w:rFonts w:ascii="Lato" w:hAnsi="Lato" w:cs="Arial"/>
          <w:b/>
          <w:bCs/>
          <w:sz w:val="20"/>
          <w:szCs w:val="20"/>
        </w:rPr>
        <w:tab/>
      </w:r>
      <w:r w:rsidRPr="006F669E">
        <w:rPr>
          <w:rFonts w:ascii="Lato" w:hAnsi="Lato" w:cs="Arial"/>
          <w:b/>
          <w:bCs/>
          <w:sz w:val="20"/>
          <w:szCs w:val="20"/>
        </w:rPr>
        <w:tab/>
      </w:r>
      <w:r w:rsidRPr="006F669E">
        <w:rPr>
          <w:rFonts w:ascii="Lato" w:hAnsi="Lato" w:cs="Arial"/>
          <w:b/>
          <w:bCs/>
          <w:sz w:val="20"/>
          <w:szCs w:val="20"/>
        </w:rPr>
        <w:tab/>
      </w:r>
      <w:r w:rsidRPr="006F669E">
        <w:rPr>
          <w:rFonts w:ascii="Lato" w:hAnsi="Lato" w:cs="Arial"/>
          <w:b/>
          <w:bCs/>
          <w:sz w:val="20"/>
          <w:szCs w:val="20"/>
        </w:rPr>
        <w:tab/>
      </w:r>
      <w:r w:rsidRPr="006F669E">
        <w:rPr>
          <w:rFonts w:ascii="Lato" w:hAnsi="Lato" w:cs="Arial"/>
          <w:b/>
          <w:bCs/>
          <w:sz w:val="20"/>
          <w:szCs w:val="20"/>
        </w:rPr>
        <w:tab/>
      </w:r>
      <w:r w:rsidRPr="006F669E">
        <w:rPr>
          <w:rFonts w:ascii="Lato" w:hAnsi="Lato" w:cs="Arial"/>
          <w:b/>
          <w:bCs/>
          <w:sz w:val="20"/>
          <w:szCs w:val="20"/>
        </w:rPr>
        <w:tab/>
      </w:r>
      <w:r w:rsidRPr="006F669E">
        <w:rPr>
          <w:rFonts w:ascii="Lato" w:hAnsi="Lato" w:cs="Arial"/>
          <w:b/>
          <w:bCs/>
          <w:sz w:val="20"/>
          <w:szCs w:val="20"/>
        </w:rPr>
        <w:tab/>
      </w:r>
      <w:r w:rsidRPr="006F669E">
        <w:rPr>
          <w:rFonts w:ascii="Lato" w:hAnsi="Lato" w:cs="Arial"/>
          <w:b/>
          <w:bCs/>
          <w:sz w:val="20"/>
          <w:szCs w:val="20"/>
        </w:rPr>
        <w:tab/>
      </w:r>
      <w:r w:rsidRPr="006F669E">
        <w:rPr>
          <w:rFonts w:ascii="Lato" w:hAnsi="Lato" w:cs="Arial"/>
          <w:b/>
          <w:bCs/>
          <w:sz w:val="20"/>
          <w:szCs w:val="20"/>
        </w:rPr>
        <w:tab/>
      </w:r>
      <w:r w:rsidRPr="006F669E">
        <w:rPr>
          <w:rFonts w:ascii="Lato" w:hAnsi="Lato" w:cs="Arial"/>
          <w:b/>
          <w:bCs/>
          <w:sz w:val="20"/>
          <w:szCs w:val="20"/>
        </w:rPr>
        <w:tab/>
      </w:r>
      <w:r w:rsidRPr="006F669E">
        <w:rPr>
          <w:rFonts w:ascii="Lato" w:hAnsi="Lato" w:cs="Arial"/>
          <w:b/>
          <w:bCs/>
          <w:sz w:val="20"/>
          <w:szCs w:val="20"/>
        </w:rPr>
        <w:tab/>
      </w:r>
      <w:r w:rsidRPr="006F669E">
        <w:rPr>
          <w:rFonts w:ascii="Lato" w:hAnsi="Lato" w:cs="Arial"/>
          <w:b/>
          <w:bCs/>
          <w:sz w:val="20"/>
          <w:szCs w:val="20"/>
        </w:rPr>
        <w:tab/>
      </w:r>
      <w:r w:rsidRPr="006F669E">
        <w:rPr>
          <w:rFonts w:ascii="Lato" w:hAnsi="Lato" w:cs="Arial"/>
          <w:b/>
          <w:bCs/>
          <w:sz w:val="20"/>
          <w:szCs w:val="20"/>
        </w:rPr>
        <w:tab/>
      </w:r>
    </w:p>
    <w:p w14:paraId="53CCEC69" w14:textId="3DCC5D72" w:rsidR="00957EA7" w:rsidRPr="006F669E" w:rsidRDefault="00BD241A" w:rsidP="00957EA7">
      <w:pPr>
        <w:autoSpaceDE w:val="0"/>
        <w:autoSpaceDN w:val="0"/>
        <w:adjustRightInd w:val="0"/>
        <w:spacing w:line="360" w:lineRule="auto"/>
        <w:jc w:val="both"/>
        <w:rPr>
          <w:rFonts w:ascii="Lato" w:hAnsi="Lato" w:cs="Arial"/>
          <w:b/>
          <w:bCs/>
          <w:sz w:val="20"/>
          <w:szCs w:val="20"/>
        </w:rPr>
      </w:pPr>
      <w:r w:rsidRPr="006F669E">
        <w:rPr>
          <w:rFonts w:ascii="Lato" w:hAnsi="Lato" w:cs="Arial"/>
          <w:b/>
          <w:bCs/>
          <w:sz w:val="20"/>
          <w:szCs w:val="20"/>
        </w:rPr>
        <w:t>INTERESES POR COBRA</w:t>
      </w:r>
      <w:r w:rsidR="00850C60">
        <w:rPr>
          <w:rFonts w:ascii="Lato" w:hAnsi="Lato" w:cs="Arial"/>
          <w:b/>
          <w:bCs/>
          <w:sz w:val="20"/>
          <w:szCs w:val="20"/>
        </w:rPr>
        <w:t xml:space="preserve">R $ </w:t>
      </w:r>
      <w:r w:rsidR="004C3640">
        <w:rPr>
          <w:rFonts w:ascii="Lato" w:hAnsi="Lato" w:cs="Arial"/>
          <w:b/>
          <w:bCs/>
          <w:sz w:val="20"/>
          <w:szCs w:val="20"/>
        </w:rPr>
        <w:t>255,545,005.17</w:t>
      </w:r>
      <w:r w:rsidRPr="006F669E">
        <w:rPr>
          <w:rFonts w:ascii="Lato" w:hAnsi="Lato" w:cs="Arial"/>
          <w:bCs/>
          <w:sz w:val="20"/>
          <w:szCs w:val="20"/>
        </w:rPr>
        <w:tab/>
      </w:r>
      <w:r w:rsidRPr="006F669E">
        <w:rPr>
          <w:rFonts w:ascii="Lato" w:hAnsi="Lato" w:cs="Arial"/>
          <w:bCs/>
          <w:sz w:val="20"/>
          <w:szCs w:val="20"/>
        </w:rPr>
        <w:tab/>
      </w:r>
      <w:r w:rsidRPr="006F669E">
        <w:rPr>
          <w:rFonts w:ascii="Lato" w:hAnsi="Lato" w:cs="Arial"/>
          <w:bCs/>
          <w:sz w:val="20"/>
          <w:szCs w:val="20"/>
        </w:rPr>
        <w:tab/>
      </w:r>
      <w:r w:rsidRPr="006F669E">
        <w:rPr>
          <w:rFonts w:ascii="Lato" w:hAnsi="Lato" w:cs="Arial"/>
          <w:bCs/>
          <w:sz w:val="20"/>
          <w:szCs w:val="20"/>
        </w:rPr>
        <w:tab/>
      </w:r>
      <w:r w:rsidRPr="006F669E">
        <w:rPr>
          <w:rFonts w:ascii="Lato" w:hAnsi="Lato" w:cs="Arial"/>
          <w:bCs/>
          <w:sz w:val="20"/>
          <w:szCs w:val="20"/>
        </w:rPr>
        <w:tab/>
      </w:r>
      <w:r w:rsidRPr="006F669E">
        <w:rPr>
          <w:rFonts w:ascii="Lato" w:hAnsi="Lato" w:cs="Arial"/>
          <w:b/>
          <w:bCs/>
          <w:sz w:val="20"/>
          <w:szCs w:val="20"/>
        </w:rPr>
        <w:t xml:space="preserve">                                                                   </w:t>
      </w:r>
    </w:p>
    <w:p w14:paraId="5CBD0340" w14:textId="43846FFC" w:rsidR="00957EA7" w:rsidRPr="006F669E" w:rsidRDefault="00BD241A" w:rsidP="00957EA7">
      <w:pPr>
        <w:autoSpaceDE w:val="0"/>
        <w:autoSpaceDN w:val="0"/>
        <w:adjustRightInd w:val="0"/>
        <w:spacing w:line="360" w:lineRule="auto"/>
        <w:jc w:val="both"/>
        <w:rPr>
          <w:rFonts w:ascii="Lato" w:hAnsi="Lato" w:cs="Arial"/>
          <w:bCs/>
          <w:sz w:val="20"/>
          <w:szCs w:val="20"/>
        </w:rPr>
      </w:pPr>
      <w:r w:rsidRPr="006F669E">
        <w:rPr>
          <w:rFonts w:ascii="Lato" w:hAnsi="Lato" w:cs="Arial"/>
          <w:bCs/>
          <w:sz w:val="20"/>
          <w:szCs w:val="20"/>
        </w:rPr>
        <w:t xml:space="preserve">ESTIMACIÓN DE INTERESES AL MES DE </w:t>
      </w:r>
      <w:r w:rsidR="006861D6">
        <w:rPr>
          <w:rFonts w:ascii="Lato" w:hAnsi="Lato" w:cs="Arial"/>
          <w:bCs/>
          <w:sz w:val="20"/>
          <w:szCs w:val="20"/>
        </w:rPr>
        <w:t>MARZO</w:t>
      </w:r>
      <w:r w:rsidR="00396891">
        <w:rPr>
          <w:rFonts w:ascii="Lato" w:hAnsi="Lato" w:cs="Arial"/>
          <w:bCs/>
          <w:sz w:val="20"/>
          <w:szCs w:val="20"/>
        </w:rPr>
        <w:t xml:space="preserve"> 2026</w:t>
      </w:r>
      <w:r w:rsidRPr="006F669E">
        <w:rPr>
          <w:rFonts w:ascii="Lato" w:hAnsi="Lato" w:cs="Arial"/>
          <w:bCs/>
          <w:sz w:val="20"/>
          <w:szCs w:val="20"/>
        </w:rPr>
        <w:t>, POR EL ADEUDO DEL GOBIERNO DEL ESTADO POR EL PAGO INDEBIDO DE JUBILACIONES DURANTE EL PERIODO 1996-2001.</w:t>
      </w:r>
      <w:r w:rsidRPr="006F669E">
        <w:rPr>
          <w:rFonts w:ascii="Lato" w:hAnsi="Lato" w:cs="Arial"/>
          <w:bCs/>
          <w:sz w:val="20"/>
          <w:szCs w:val="20"/>
        </w:rPr>
        <w:tab/>
      </w:r>
      <w:r w:rsidRPr="006F669E">
        <w:rPr>
          <w:rFonts w:ascii="Lato" w:hAnsi="Lato" w:cs="Arial"/>
          <w:bCs/>
          <w:sz w:val="20"/>
          <w:szCs w:val="20"/>
        </w:rPr>
        <w:tab/>
      </w:r>
      <w:r w:rsidRPr="006F669E">
        <w:rPr>
          <w:rFonts w:ascii="Lato" w:hAnsi="Lato" w:cs="Arial"/>
          <w:bCs/>
          <w:sz w:val="20"/>
          <w:szCs w:val="20"/>
        </w:rPr>
        <w:tab/>
      </w:r>
      <w:r w:rsidRPr="006F669E">
        <w:rPr>
          <w:rFonts w:ascii="Lato" w:hAnsi="Lato" w:cs="Arial"/>
          <w:bCs/>
          <w:sz w:val="20"/>
          <w:szCs w:val="20"/>
        </w:rPr>
        <w:tab/>
      </w:r>
      <w:r w:rsidRPr="006F669E">
        <w:rPr>
          <w:rFonts w:ascii="Lato" w:hAnsi="Lato" w:cs="Arial"/>
          <w:bCs/>
          <w:sz w:val="20"/>
          <w:szCs w:val="20"/>
        </w:rPr>
        <w:tab/>
      </w:r>
      <w:r w:rsidRPr="006F669E">
        <w:rPr>
          <w:rFonts w:ascii="Lato" w:hAnsi="Lato" w:cs="Arial"/>
          <w:bCs/>
          <w:sz w:val="20"/>
          <w:szCs w:val="20"/>
        </w:rPr>
        <w:tab/>
      </w:r>
    </w:p>
    <w:p w14:paraId="5A32A8C2" w14:textId="04D3A841" w:rsidR="00957EA7" w:rsidRPr="006F669E" w:rsidRDefault="00BD241A" w:rsidP="00957EA7">
      <w:pPr>
        <w:autoSpaceDE w:val="0"/>
        <w:autoSpaceDN w:val="0"/>
        <w:adjustRightInd w:val="0"/>
        <w:spacing w:line="360" w:lineRule="auto"/>
        <w:jc w:val="both"/>
        <w:rPr>
          <w:rFonts w:ascii="Lato" w:hAnsi="Lato" w:cs="Arial"/>
          <w:b/>
          <w:bCs/>
          <w:sz w:val="20"/>
          <w:szCs w:val="20"/>
        </w:rPr>
      </w:pPr>
      <w:r w:rsidRPr="006F669E">
        <w:rPr>
          <w:rFonts w:ascii="Lato" w:hAnsi="Lato" w:cs="Arial"/>
          <w:bCs/>
          <w:sz w:val="20"/>
          <w:szCs w:val="20"/>
        </w:rPr>
        <w:tab/>
      </w:r>
      <w:r w:rsidRPr="006F669E">
        <w:rPr>
          <w:rFonts w:ascii="Lato" w:hAnsi="Lato" w:cs="Arial"/>
          <w:bCs/>
          <w:sz w:val="20"/>
          <w:szCs w:val="20"/>
        </w:rPr>
        <w:tab/>
      </w:r>
      <w:r w:rsidRPr="006F669E">
        <w:rPr>
          <w:rFonts w:ascii="Lato" w:hAnsi="Lato" w:cs="Arial"/>
          <w:bCs/>
          <w:sz w:val="20"/>
          <w:szCs w:val="20"/>
        </w:rPr>
        <w:tab/>
      </w:r>
      <w:r w:rsidRPr="006F669E">
        <w:rPr>
          <w:rFonts w:ascii="Lato" w:hAnsi="Lato" w:cs="Arial"/>
          <w:bCs/>
          <w:sz w:val="20"/>
          <w:szCs w:val="20"/>
        </w:rPr>
        <w:tab/>
      </w:r>
      <w:r w:rsidRPr="006F669E">
        <w:rPr>
          <w:rFonts w:ascii="Lato" w:hAnsi="Lato" w:cs="Arial"/>
          <w:bCs/>
          <w:sz w:val="20"/>
          <w:szCs w:val="20"/>
        </w:rPr>
        <w:tab/>
      </w:r>
      <w:r w:rsidRPr="006F669E">
        <w:rPr>
          <w:rFonts w:ascii="Lato" w:hAnsi="Lato" w:cs="Arial"/>
          <w:b/>
          <w:bCs/>
          <w:sz w:val="20"/>
          <w:szCs w:val="20"/>
        </w:rPr>
        <w:tab/>
      </w:r>
      <w:r w:rsidRPr="006F669E">
        <w:rPr>
          <w:rFonts w:ascii="Lato" w:hAnsi="Lato" w:cs="Arial"/>
          <w:b/>
          <w:bCs/>
          <w:sz w:val="20"/>
          <w:szCs w:val="20"/>
        </w:rPr>
        <w:tab/>
      </w:r>
    </w:p>
    <w:p w14:paraId="6480F3A4" w14:textId="24806BB6" w:rsidR="00957EA7" w:rsidRPr="006F669E" w:rsidRDefault="00BD241A" w:rsidP="00957EA7">
      <w:pPr>
        <w:autoSpaceDE w:val="0"/>
        <w:autoSpaceDN w:val="0"/>
        <w:adjustRightInd w:val="0"/>
        <w:spacing w:line="360" w:lineRule="auto"/>
        <w:jc w:val="both"/>
        <w:rPr>
          <w:rFonts w:ascii="Lato" w:hAnsi="Lato" w:cs="Arial"/>
          <w:b/>
          <w:bCs/>
          <w:sz w:val="20"/>
          <w:szCs w:val="20"/>
        </w:rPr>
      </w:pPr>
      <w:r w:rsidRPr="006F669E">
        <w:rPr>
          <w:rFonts w:ascii="Lato" w:hAnsi="Lato" w:cs="Arial"/>
          <w:b/>
          <w:bCs/>
          <w:sz w:val="20"/>
          <w:szCs w:val="20"/>
        </w:rPr>
        <w:t>ENTIDADES POR COBR</w:t>
      </w:r>
      <w:r w:rsidR="00AB7069">
        <w:rPr>
          <w:rFonts w:ascii="Lato" w:hAnsi="Lato" w:cs="Arial"/>
          <w:b/>
          <w:bCs/>
          <w:sz w:val="20"/>
          <w:szCs w:val="20"/>
        </w:rPr>
        <w:t>A</w:t>
      </w:r>
      <w:r w:rsidR="003229E6">
        <w:rPr>
          <w:rFonts w:ascii="Lato" w:hAnsi="Lato" w:cs="Arial"/>
          <w:b/>
          <w:bCs/>
          <w:sz w:val="20"/>
          <w:szCs w:val="20"/>
        </w:rPr>
        <w:t>R JUBILADOS GOB.</w:t>
      </w:r>
      <w:r w:rsidR="003229E6">
        <w:rPr>
          <w:rFonts w:ascii="Lato" w:hAnsi="Lato" w:cs="Arial"/>
          <w:b/>
          <w:bCs/>
          <w:sz w:val="20"/>
          <w:szCs w:val="20"/>
        </w:rPr>
        <w:tab/>
        <w:t xml:space="preserve">  $ 99,153,732</w:t>
      </w:r>
      <w:r w:rsidRPr="006F669E">
        <w:rPr>
          <w:rFonts w:ascii="Lato" w:hAnsi="Lato" w:cs="Arial"/>
          <w:b/>
          <w:bCs/>
          <w:sz w:val="20"/>
          <w:szCs w:val="20"/>
        </w:rPr>
        <w:t xml:space="preserve">.65  </w:t>
      </w:r>
    </w:p>
    <w:p w14:paraId="70697474" w14:textId="37D202DA" w:rsidR="00957EA7" w:rsidRPr="006F669E" w:rsidRDefault="00BD241A" w:rsidP="00957EA7">
      <w:pPr>
        <w:autoSpaceDE w:val="0"/>
        <w:autoSpaceDN w:val="0"/>
        <w:adjustRightInd w:val="0"/>
        <w:spacing w:line="360" w:lineRule="auto"/>
        <w:jc w:val="both"/>
        <w:rPr>
          <w:rFonts w:ascii="Lato" w:hAnsi="Lato" w:cs="Arial"/>
          <w:bCs/>
          <w:sz w:val="20"/>
          <w:szCs w:val="20"/>
        </w:rPr>
      </w:pPr>
      <w:r w:rsidRPr="006F669E">
        <w:rPr>
          <w:rFonts w:ascii="Lato" w:hAnsi="Lato" w:cs="Arial"/>
          <w:bCs/>
          <w:sz w:val="20"/>
          <w:szCs w:val="20"/>
        </w:rPr>
        <w:t xml:space="preserve">ADEUDO DEL GOBIERNO DEL ESTADO POR EL PAGO INDEBIDO DE JUBILACIONES A LA SECRETARÍA DE HACIENDA DURANTE EL PERIODO 1996-2001. </w:t>
      </w:r>
      <w:r w:rsidRPr="006F669E">
        <w:rPr>
          <w:rFonts w:ascii="Lato" w:hAnsi="Lato" w:cs="Arial"/>
          <w:bCs/>
          <w:sz w:val="20"/>
          <w:szCs w:val="20"/>
        </w:rPr>
        <w:tab/>
      </w:r>
      <w:r w:rsidRPr="006F669E">
        <w:rPr>
          <w:rFonts w:ascii="Lato" w:hAnsi="Lato" w:cs="Arial"/>
          <w:bCs/>
          <w:sz w:val="20"/>
          <w:szCs w:val="20"/>
        </w:rPr>
        <w:tab/>
      </w:r>
      <w:r w:rsidRPr="006F669E">
        <w:rPr>
          <w:rFonts w:ascii="Lato" w:hAnsi="Lato" w:cs="Arial"/>
          <w:bCs/>
          <w:sz w:val="20"/>
          <w:szCs w:val="20"/>
        </w:rPr>
        <w:tab/>
      </w:r>
      <w:r w:rsidRPr="006F669E">
        <w:rPr>
          <w:rFonts w:ascii="Lato" w:hAnsi="Lato" w:cs="Arial"/>
          <w:bCs/>
          <w:sz w:val="20"/>
          <w:szCs w:val="20"/>
        </w:rPr>
        <w:tab/>
      </w:r>
      <w:r w:rsidRPr="006F669E">
        <w:rPr>
          <w:rFonts w:ascii="Lato" w:hAnsi="Lato" w:cs="Arial"/>
          <w:bCs/>
          <w:sz w:val="20"/>
          <w:szCs w:val="20"/>
        </w:rPr>
        <w:tab/>
      </w:r>
      <w:r w:rsidRPr="006F669E">
        <w:rPr>
          <w:rFonts w:ascii="Lato" w:hAnsi="Lato" w:cs="Arial"/>
          <w:bCs/>
          <w:sz w:val="20"/>
          <w:szCs w:val="20"/>
        </w:rPr>
        <w:tab/>
      </w:r>
    </w:p>
    <w:p w14:paraId="04260F99" w14:textId="77777777" w:rsidR="00B933B7" w:rsidRDefault="00B933B7" w:rsidP="00957EA7">
      <w:pPr>
        <w:autoSpaceDE w:val="0"/>
        <w:autoSpaceDN w:val="0"/>
        <w:adjustRightInd w:val="0"/>
        <w:spacing w:line="360" w:lineRule="auto"/>
        <w:jc w:val="both"/>
        <w:rPr>
          <w:rFonts w:ascii="Lato" w:hAnsi="Lato" w:cs="Arial"/>
          <w:bCs/>
          <w:sz w:val="20"/>
          <w:szCs w:val="20"/>
        </w:rPr>
      </w:pPr>
    </w:p>
    <w:p w14:paraId="1EE0C995" w14:textId="302F600B" w:rsidR="00957EA7" w:rsidRPr="006F669E" w:rsidRDefault="00BD241A" w:rsidP="00957EA7">
      <w:pPr>
        <w:autoSpaceDE w:val="0"/>
        <w:autoSpaceDN w:val="0"/>
        <w:adjustRightInd w:val="0"/>
        <w:spacing w:line="360" w:lineRule="auto"/>
        <w:jc w:val="both"/>
        <w:rPr>
          <w:rFonts w:ascii="Lato" w:hAnsi="Lato" w:cs="Arial"/>
          <w:bCs/>
          <w:sz w:val="20"/>
          <w:szCs w:val="20"/>
        </w:rPr>
      </w:pPr>
      <w:r w:rsidRPr="006F669E">
        <w:rPr>
          <w:rFonts w:ascii="Lato" w:hAnsi="Lato" w:cs="Arial"/>
          <w:b/>
          <w:bCs/>
          <w:sz w:val="20"/>
          <w:szCs w:val="20"/>
        </w:rPr>
        <w:t xml:space="preserve">DEMANDAS JUDICIALES EN PROCESO DE RESOLUCION   </w:t>
      </w:r>
      <w:r w:rsidRPr="00956F78">
        <w:rPr>
          <w:rFonts w:ascii="Lato" w:hAnsi="Lato" w:cs="Arial"/>
          <w:b/>
          <w:bCs/>
          <w:sz w:val="20"/>
          <w:szCs w:val="20"/>
        </w:rPr>
        <w:t>$</w:t>
      </w:r>
      <w:r w:rsidRPr="00956F78">
        <w:rPr>
          <w:rFonts w:ascii="Lato" w:hAnsi="Lato"/>
          <w:sz w:val="20"/>
          <w:szCs w:val="20"/>
        </w:rPr>
        <w:t xml:space="preserve"> </w:t>
      </w:r>
      <w:r w:rsidR="004C3640">
        <w:rPr>
          <w:rFonts w:ascii="Lato" w:hAnsi="Lato" w:cs="Arial"/>
          <w:b/>
          <w:bCs/>
          <w:sz w:val="20"/>
          <w:szCs w:val="20"/>
        </w:rPr>
        <w:t>10,939,179.51</w:t>
      </w:r>
    </w:p>
    <w:p w14:paraId="578D5CA8" w14:textId="11FDC7C3" w:rsidR="00D47997" w:rsidRPr="006F669E" w:rsidRDefault="00BD241A" w:rsidP="00D47997">
      <w:pPr>
        <w:autoSpaceDE w:val="0"/>
        <w:autoSpaceDN w:val="0"/>
        <w:adjustRightInd w:val="0"/>
        <w:spacing w:line="360" w:lineRule="auto"/>
        <w:jc w:val="both"/>
        <w:rPr>
          <w:rFonts w:ascii="Lato" w:hAnsi="Lato" w:cs="Arial"/>
          <w:bCs/>
          <w:sz w:val="20"/>
          <w:szCs w:val="20"/>
        </w:rPr>
      </w:pPr>
      <w:r w:rsidRPr="006F669E">
        <w:rPr>
          <w:rFonts w:ascii="Lato" w:hAnsi="Lato" w:cs="Arial"/>
          <w:bCs/>
          <w:sz w:val="20"/>
          <w:szCs w:val="20"/>
        </w:rPr>
        <w:t xml:space="preserve">DENUNCIAS PRESENTADAS AL INSTITUTO DE SEGURIDAD SOCIAL DE LOS TRABAJADORES DEL ESTADO DE YUCATÁN POR CONCEPTO DE DESCUENTOS Y DESPIDOS INJUSTIFICADOS POR LA CANTIDAD ESTIMADA SEGÚN PROCESOS  </w:t>
      </w:r>
    </w:p>
    <w:p w14:paraId="6E7F277F" w14:textId="29E954AF" w:rsidR="00304836" w:rsidRPr="006F669E" w:rsidRDefault="00BD241A" w:rsidP="00957EA7">
      <w:pPr>
        <w:autoSpaceDE w:val="0"/>
        <w:autoSpaceDN w:val="0"/>
        <w:adjustRightInd w:val="0"/>
        <w:spacing w:line="360" w:lineRule="auto"/>
        <w:jc w:val="both"/>
        <w:rPr>
          <w:rFonts w:ascii="Lato" w:hAnsi="Lato" w:cs="Arial"/>
          <w:bCs/>
          <w:sz w:val="20"/>
          <w:szCs w:val="20"/>
        </w:rPr>
      </w:pPr>
      <w:r w:rsidRPr="006F669E">
        <w:rPr>
          <w:rFonts w:ascii="Lato" w:hAnsi="Lato" w:cs="Arial"/>
          <w:bCs/>
          <w:sz w:val="20"/>
          <w:szCs w:val="20"/>
        </w:rPr>
        <w:tab/>
      </w:r>
      <w:r w:rsidRPr="006F669E">
        <w:rPr>
          <w:rFonts w:ascii="Lato" w:hAnsi="Lato" w:cs="Arial"/>
          <w:bCs/>
          <w:sz w:val="20"/>
          <w:szCs w:val="20"/>
        </w:rPr>
        <w:tab/>
      </w:r>
      <w:r w:rsidRPr="006F669E">
        <w:rPr>
          <w:rFonts w:ascii="Lato" w:hAnsi="Lato" w:cs="Arial"/>
          <w:bCs/>
          <w:sz w:val="20"/>
          <w:szCs w:val="20"/>
        </w:rPr>
        <w:tab/>
      </w:r>
    </w:p>
    <w:p w14:paraId="32FA6A28" w14:textId="6E4AE9BF" w:rsidR="009A6586" w:rsidRPr="006F669E" w:rsidRDefault="00BD241A" w:rsidP="00957EA7">
      <w:pPr>
        <w:autoSpaceDE w:val="0"/>
        <w:autoSpaceDN w:val="0"/>
        <w:adjustRightInd w:val="0"/>
        <w:spacing w:line="360" w:lineRule="auto"/>
        <w:jc w:val="both"/>
        <w:rPr>
          <w:rFonts w:ascii="Lato" w:hAnsi="Lato" w:cs="Arial"/>
          <w:b/>
          <w:bCs/>
          <w:sz w:val="20"/>
          <w:szCs w:val="20"/>
        </w:rPr>
      </w:pPr>
      <w:r w:rsidRPr="006F669E">
        <w:rPr>
          <w:rFonts w:ascii="Lato" w:hAnsi="Lato" w:cs="Arial"/>
          <w:b/>
          <w:bCs/>
          <w:sz w:val="20"/>
          <w:szCs w:val="20"/>
        </w:rPr>
        <w:t>ACTIVOS DEL PLAN, OBLIGACION TRANSITORIA Y PASIVO NETO PROYECTADO $51,574,020,993.00</w:t>
      </w:r>
    </w:p>
    <w:p w14:paraId="5003A9D5" w14:textId="4D568635" w:rsidR="00957EA7" w:rsidRDefault="00BD241A" w:rsidP="00C4137E">
      <w:pPr>
        <w:autoSpaceDE w:val="0"/>
        <w:autoSpaceDN w:val="0"/>
        <w:adjustRightInd w:val="0"/>
        <w:spacing w:line="360" w:lineRule="auto"/>
        <w:jc w:val="both"/>
        <w:rPr>
          <w:rFonts w:ascii="Lato" w:hAnsi="Lato" w:cs="Arial"/>
          <w:bCs/>
          <w:sz w:val="20"/>
          <w:szCs w:val="20"/>
        </w:rPr>
      </w:pPr>
      <w:r w:rsidRPr="006F669E">
        <w:rPr>
          <w:rFonts w:ascii="Lato" w:hAnsi="Lato" w:cs="Arial"/>
          <w:bCs/>
          <w:sz w:val="20"/>
          <w:szCs w:val="20"/>
        </w:rPr>
        <w:t>ESTIMACIÓN PROYECTADA DE LAS POSIBLES CONTINGENCIAS DERIVADAS DE LAS PENSIONES Y PRESTACIONES QUE SE ESTÁ OBLIGADO A CUBRIR EN UN FUTURO.</w:t>
      </w:r>
      <w:r w:rsidRPr="006F669E">
        <w:rPr>
          <w:rFonts w:ascii="Lato" w:hAnsi="Lato" w:cs="Arial"/>
          <w:bCs/>
          <w:sz w:val="20"/>
          <w:szCs w:val="20"/>
        </w:rPr>
        <w:tab/>
      </w:r>
      <w:r w:rsidRPr="006F669E">
        <w:rPr>
          <w:rFonts w:ascii="Lato" w:hAnsi="Lato" w:cs="Arial"/>
          <w:bCs/>
          <w:sz w:val="20"/>
          <w:szCs w:val="20"/>
        </w:rPr>
        <w:tab/>
      </w:r>
      <w:r w:rsidRPr="006F669E">
        <w:rPr>
          <w:rFonts w:ascii="Lato" w:hAnsi="Lato" w:cs="Arial"/>
          <w:bCs/>
          <w:sz w:val="20"/>
          <w:szCs w:val="20"/>
        </w:rPr>
        <w:tab/>
      </w:r>
      <w:r w:rsidRPr="006F669E">
        <w:rPr>
          <w:rFonts w:ascii="Lato" w:hAnsi="Lato" w:cs="Arial"/>
          <w:bCs/>
          <w:sz w:val="20"/>
          <w:szCs w:val="20"/>
        </w:rPr>
        <w:tab/>
      </w:r>
    </w:p>
    <w:p w14:paraId="72A44F58" w14:textId="77777777" w:rsidR="00516F34" w:rsidRPr="006F669E" w:rsidRDefault="00516F34" w:rsidP="00C4137E">
      <w:pPr>
        <w:autoSpaceDE w:val="0"/>
        <w:autoSpaceDN w:val="0"/>
        <w:adjustRightInd w:val="0"/>
        <w:spacing w:line="360" w:lineRule="auto"/>
        <w:jc w:val="both"/>
        <w:rPr>
          <w:rFonts w:ascii="Lato" w:hAnsi="Lato" w:cs="Arial"/>
          <w:bCs/>
          <w:sz w:val="20"/>
          <w:szCs w:val="20"/>
        </w:rPr>
      </w:pPr>
    </w:p>
    <w:tbl>
      <w:tblPr>
        <w:tblW w:w="9209" w:type="dxa"/>
        <w:jc w:val="center"/>
        <w:tblLayout w:type="fixed"/>
        <w:tblCellMar>
          <w:left w:w="70" w:type="dxa"/>
          <w:right w:w="70" w:type="dxa"/>
        </w:tblCellMar>
        <w:tblLook w:val="04A0" w:firstRow="1" w:lastRow="0" w:firstColumn="1" w:lastColumn="0" w:noHBand="0" w:noVBand="1"/>
      </w:tblPr>
      <w:tblGrid>
        <w:gridCol w:w="7083"/>
        <w:gridCol w:w="2126"/>
      </w:tblGrid>
      <w:tr w:rsidR="003C1C0C" w:rsidRPr="006F669E" w14:paraId="2989DB95" w14:textId="77777777" w:rsidTr="00931C55">
        <w:trPr>
          <w:trHeight w:val="289"/>
          <w:jc w:val="center"/>
        </w:trPr>
        <w:tc>
          <w:tcPr>
            <w:tcW w:w="9209" w:type="dxa"/>
            <w:gridSpan w:val="2"/>
            <w:tcBorders>
              <w:top w:val="single" w:sz="4" w:space="0" w:color="auto"/>
              <w:left w:val="single" w:sz="4" w:space="0" w:color="auto"/>
              <w:bottom w:val="single" w:sz="4" w:space="0" w:color="auto"/>
              <w:right w:val="single" w:sz="4" w:space="0" w:color="000000"/>
            </w:tcBorders>
            <w:shd w:val="clear" w:color="000000" w:fill="BFBFBF"/>
            <w:hideMark/>
          </w:tcPr>
          <w:p w14:paraId="676BB19E" w14:textId="77777777" w:rsidR="003C1C0C" w:rsidRPr="006F669E" w:rsidRDefault="003C1C0C" w:rsidP="003C1C0C">
            <w:pPr>
              <w:jc w:val="center"/>
              <w:rPr>
                <w:rFonts w:ascii="Lato" w:hAnsi="Lato" w:cs="Arial"/>
                <w:b/>
                <w:bCs/>
                <w:color w:val="000000"/>
                <w:sz w:val="20"/>
                <w:szCs w:val="20"/>
                <w:lang w:eastAsia="es-MX"/>
              </w:rPr>
            </w:pPr>
            <w:r w:rsidRPr="006F669E">
              <w:rPr>
                <w:rFonts w:ascii="Lato" w:hAnsi="Lato" w:cs="Arial"/>
                <w:b/>
                <w:bCs/>
                <w:color w:val="000000"/>
                <w:sz w:val="20"/>
                <w:szCs w:val="20"/>
                <w:lang w:eastAsia="es-MX"/>
              </w:rPr>
              <w:t xml:space="preserve">   LEY DE INGRESOS </w:t>
            </w:r>
          </w:p>
        </w:tc>
      </w:tr>
      <w:tr w:rsidR="004C3640" w:rsidRPr="006F669E" w14:paraId="612BBCA9" w14:textId="77777777" w:rsidTr="00931C55">
        <w:trPr>
          <w:trHeight w:val="237"/>
          <w:jc w:val="center"/>
        </w:trPr>
        <w:tc>
          <w:tcPr>
            <w:tcW w:w="7083" w:type="dxa"/>
            <w:tcBorders>
              <w:top w:val="single" w:sz="4" w:space="0" w:color="auto"/>
              <w:left w:val="single" w:sz="4" w:space="0" w:color="auto"/>
              <w:bottom w:val="single" w:sz="4" w:space="0" w:color="auto"/>
              <w:right w:val="single" w:sz="4" w:space="0" w:color="auto"/>
            </w:tcBorders>
            <w:shd w:val="clear" w:color="auto" w:fill="auto"/>
            <w:hideMark/>
          </w:tcPr>
          <w:p w14:paraId="28B9AD29" w14:textId="3630AACB" w:rsidR="004C3640" w:rsidRPr="006F669E" w:rsidRDefault="004C3640" w:rsidP="004C3640">
            <w:pPr>
              <w:rPr>
                <w:rFonts w:ascii="Lato" w:hAnsi="Lato" w:cs="Arial"/>
                <w:color w:val="000000"/>
                <w:sz w:val="20"/>
                <w:szCs w:val="20"/>
                <w:lang w:eastAsia="es-MX"/>
              </w:rPr>
            </w:pPr>
            <w:r w:rsidRPr="006F669E">
              <w:rPr>
                <w:rFonts w:ascii="Lato" w:hAnsi="Lato" w:cs="Arial"/>
                <w:color w:val="000000"/>
                <w:sz w:val="20"/>
                <w:szCs w:val="20"/>
                <w:lang w:eastAsia="es-MX"/>
              </w:rPr>
              <w:t xml:space="preserve">       LEY DE INGRESOS ESTIMADA</w:t>
            </w:r>
          </w:p>
        </w:tc>
        <w:tc>
          <w:tcPr>
            <w:tcW w:w="2126" w:type="dxa"/>
            <w:tcBorders>
              <w:top w:val="nil"/>
              <w:left w:val="nil"/>
              <w:bottom w:val="single" w:sz="4" w:space="0" w:color="auto"/>
              <w:right w:val="single" w:sz="4" w:space="0" w:color="auto"/>
            </w:tcBorders>
            <w:shd w:val="clear" w:color="auto" w:fill="auto"/>
            <w:vAlign w:val="center"/>
            <w:hideMark/>
          </w:tcPr>
          <w:p w14:paraId="7634C30D" w14:textId="2FE5D6FA" w:rsidR="004C3640" w:rsidRPr="006F669E" w:rsidRDefault="004C3640" w:rsidP="004C3640">
            <w:pPr>
              <w:jc w:val="right"/>
              <w:rPr>
                <w:rFonts w:ascii="Lato" w:hAnsi="Lato" w:cs="Arial"/>
                <w:sz w:val="20"/>
                <w:szCs w:val="20"/>
              </w:rPr>
            </w:pPr>
            <w:r>
              <w:rPr>
                <w:rFonts w:ascii="Lato" w:hAnsi="Lato"/>
                <w:sz w:val="20"/>
                <w:szCs w:val="20"/>
              </w:rPr>
              <w:t xml:space="preserve">3,381,972,545.00 </w:t>
            </w:r>
          </w:p>
        </w:tc>
      </w:tr>
      <w:tr w:rsidR="004C3640" w:rsidRPr="006F669E" w14:paraId="10E9B520" w14:textId="77777777" w:rsidTr="00931C55">
        <w:trPr>
          <w:trHeight w:val="237"/>
          <w:jc w:val="center"/>
        </w:trPr>
        <w:tc>
          <w:tcPr>
            <w:tcW w:w="7083" w:type="dxa"/>
            <w:tcBorders>
              <w:top w:val="single" w:sz="4" w:space="0" w:color="auto"/>
              <w:left w:val="single" w:sz="4" w:space="0" w:color="auto"/>
              <w:bottom w:val="single" w:sz="4" w:space="0" w:color="auto"/>
              <w:right w:val="single" w:sz="4" w:space="0" w:color="auto"/>
            </w:tcBorders>
            <w:shd w:val="clear" w:color="auto" w:fill="auto"/>
            <w:hideMark/>
          </w:tcPr>
          <w:p w14:paraId="65F191CF" w14:textId="03887CF6" w:rsidR="004C3640" w:rsidRPr="006F669E" w:rsidRDefault="004C3640" w:rsidP="004C3640">
            <w:pPr>
              <w:rPr>
                <w:rFonts w:ascii="Lato" w:hAnsi="Lato" w:cs="Arial"/>
                <w:color w:val="000000"/>
                <w:sz w:val="20"/>
                <w:szCs w:val="20"/>
                <w:lang w:eastAsia="es-MX"/>
              </w:rPr>
            </w:pPr>
            <w:r w:rsidRPr="006F669E">
              <w:rPr>
                <w:rFonts w:ascii="Lato" w:hAnsi="Lato" w:cs="Arial"/>
                <w:color w:val="000000"/>
                <w:sz w:val="20"/>
                <w:szCs w:val="20"/>
                <w:lang w:eastAsia="es-MX"/>
              </w:rPr>
              <w:t xml:space="preserve">       LEY DE INGRESOS POR EJECUTAR</w:t>
            </w:r>
          </w:p>
        </w:tc>
        <w:tc>
          <w:tcPr>
            <w:tcW w:w="2126" w:type="dxa"/>
            <w:tcBorders>
              <w:top w:val="nil"/>
              <w:left w:val="nil"/>
              <w:bottom w:val="single" w:sz="4" w:space="0" w:color="auto"/>
              <w:right w:val="single" w:sz="4" w:space="0" w:color="auto"/>
            </w:tcBorders>
            <w:shd w:val="clear" w:color="auto" w:fill="auto"/>
            <w:vAlign w:val="center"/>
            <w:hideMark/>
          </w:tcPr>
          <w:p w14:paraId="7F739A0C" w14:textId="1F750B4A" w:rsidR="004C3640" w:rsidRPr="006F669E" w:rsidRDefault="004C3640" w:rsidP="004C3640">
            <w:pPr>
              <w:jc w:val="right"/>
              <w:rPr>
                <w:rFonts w:ascii="Lato" w:hAnsi="Lato" w:cs="Arial"/>
                <w:sz w:val="20"/>
                <w:szCs w:val="20"/>
              </w:rPr>
            </w:pPr>
            <w:r>
              <w:rPr>
                <w:rFonts w:ascii="Lato" w:hAnsi="Lato"/>
                <w:sz w:val="20"/>
                <w:szCs w:val="20"/>
              </w:rPr>
              <w:t xml:space="preserve">2,761,515,017.47 </w:t>
            </w:r>
          </w:p>
        </w:tc>
      </w:tr>
      <w:tr w:rsidR="004C3640" w:rsidRPr="006F669E" w14:paraId="670564C1" w14:textId="77777777" w:rsidTr="00931C55">
        <w:trPr>
          <w:trHeight w:val="237"/>
          <w:jc w:val="center"/>
        </w:trPr>
        <w:tc>
          <w:tcPr>
            <w:tcW w:w="7083" w:type="dxa"/>
            <w:tcBorders>
              <w:top w:val="single" w:sz="4" w:space="0" w:color="auto"/>
              <w:left w:val="single" w:sz="4" w:space="0" w:color="auto"/>
              <w:bottom w:val="single" w:sz="4" w:space="0" w:color="auto"/>
              <w:right w:val="single" w:sz="4" w:space="0" w:color="auto"/>
            </w:tcBorders>
            <w:shd w:val="clear" w:color="auto" w:fill="auto"/>
            <w:hideMark/>
          </w:tcPr>
          <w:p w14:paraId="70D63C5A" w14:textId="6542D0E8" w:rsidR="004C3640" w:rsidRPr="006F669E" w:rsidRDefault="004C3640" w:rsidP="004C3640">
            <w:pPr>
              <w:rPr>
                <w:rFonts w:ascii="Lato" w:hAnsi="Lato" w:cs="Arial"/>
                <w:color w:val="000000"/>
                <w:sz w:val="20"/>
                <w:szCs w:val="20"/>
                <w:lang w:eastAsia="es-MX"/>
              </w:rPr>
            </w:pPr>
            <w:r w:rsidRPr="006F669E">
              <w:rPr>
                <w:rFonts w:ascii="Lato" w:hAnsi="Lato" w:cs="Arial"/>
                <w:color w:val="000000"/>
                <w:sz w:val="20"/>
                <w:szCs w:val="20"/>
                <w:lang w:eastAsia="es-MX"/>
              </w:rPr>
              <w:t xml:space="preserve">       MODIFICACIONES A LA LEY DE INGRESOS ESTIMADA</w:t>
            </w:r>
          </w:p>
        </w:tc>
        <w:tc>
          <w:tcPr>
            <w:tcW w:w="2126" w:type="dxa"/>
            <w:tcBorders>
              <w:top w:val="nil"/>
              <w:left w:val="nil"/>
              <w:bottom w:val="single" w:sz="4" w:space="0" w:color="auto"/>
              <w:right w:val="single" w:sz="4" w:space="0" w:color="auto"/>
            </w:tcBorders>
            <w:shd w:val="clear" w:color="auto" w:fill="auto"/>
            <w:vAlign w:val="center"/>
            <w:hideMark/>
          </w:tcPr>
          <w:p w14:paraId="65D63D95" w14:textId="4F46377C" w:rsidR="004C3640" w:rsidRPr="006F669E" w:rsidRDefault="004C3640" w:rsidP="004C3640">
            <w:pPr>
              <w:jc w:val="right"/>
              <w:rPr>
                <w:rFonts w:ascii="Lato" w:hAnsi="Lato" w:cs="Arial"/>
                <w:sz w:val="20"/>
                <w:szCs w:val="20"/>
              </w:rPr>
            </w:pPr>
            <w:r>
              <w:rPr>
                <w:rFonts w:ascii="Lato" w:hAnsi="Lato"/>
                <w:sz w:val="20"/>
                <w:szCs w:val="20"/>
              </w:rPr>
              <w:t xml:space="preserve">                            -   </w:t>
            </w:r>
          </w:p>
        </w:tc>
      </w:tr>
      <w:tr w:rsidR="004C3640" w:rsidRPr="006F669E" w14:paraId="327B53C1" w14:textId="77777777" w:rsidTr="00931C55">
        <w:trPr>
          <w:trHeight w:val="237"/>
          <w:jc w:val="center"/>
        </w:trPr>
        <w:tc>
          <w:tcPr>
            <w:tcW w:w="7083" w:type="dxa"/>
            <w:tcBorders>
              <w:top w:val="single" w:sz="4" w:space="0" w:color="auto"/>
              <w:left w:val="single" w:sz="4" w:space="0" w:color="auto"/>
              <w:bottom w:val="single" w:sz="4" w:space="0" w:color="auto"/>
              <w:right w:val="single" w:sz="4" w:space="0" w:color="auto"/>
            </w:tcBorders>
            <w:shd w:val="clear" w:color="auto" w:fill="auto"/>
            <w:hideMark/>
          </w:tcPr>
          <w:p w14:paraId="54F721F8" w14:textId="71EFEE2D" w:rsidR="004C3640" w:rsidRPr="006F669E" w:rsidRDefault="004C3640" w:rsidP="004C3640">
            <w:pPr>
              <w:rPr>
                <w:rFonts w:ascii="Lato" w:hAnsi="Lato" w:cs="Arial"/>
                <w:color w:val="000000"/>
                <w:sz w:val="20"/>
                <w:szCs w:val="20"/>
                <w:lang w:eastAsia="es-MX"/>
              </w:rPr>
            </w:pPr>
            <w:r w:rsidRPr="006F669E">
              <w:rPr>
                <w:rFonts w:ascii="Lato" w:hAnsi="Lato" w:cs="Arial"/>
                <w:color w:val="000000"/>
                <w:sz w:val="20"/>
                <w:szCs w:val="20"/>
                <w:lang w:eastAsia="es-MX"/>
              </w:rPr>
              <w:t xml:space="preserve">       LEY DE INGRESOS DEVENGADA</w:t>
            </w:r>
          </w:p>
        </w:tc>
        <w:tc>
          <w:tcPr>
            <w:tcW w:w="2126" w:type="dxa"/>
            <w:tcBorders>
              <w:top w:val="nil"/>
              <w:left w:val="nil"/>
              <w:bottom w:val="single" w:sz="4" w:space="0" w:color="auto"/>
              <w:right w:val="single" w:sz="4" w:space="0" w:color="auto"/>
            </w:tcBorders>
            <w:shd w:val="clear" w:color="auto" w:fill="auto"/>
            <w:vAlign w:val="center"/>
            <w:hideMark/>
          </w:tcPr>
          <w:p w14:paraId="27DF097A" w14:textId="3F256A11" w:rsidR="004C3640" w:rsidRPr="006F669E" w:rsidRDefault="004C3640" w:rsidP="004C3640">
            <w:pPr>
              <w:jc w:val="right"/>
              <w:rPr>
                <w:rFonts w:ascii="Lato" w:hAnsi="Lato" w:cs="Arial"/>
                <w:sz w:val="20"/>
                <w:szCs w:val="20"/>
              </w:rPr>
            </w:pPr>
            <w:r>
              <w:rPr>
                <w:rFonts w:ascii="Lato" w:hAnsi="Lato"/>
                <w:sz w:val="20"/>
                <w:szCs w:val="20"/>
              </w:rPr>
              <w:t xml:space="preserve">          328,254.17 </w:t>
            </w:r>
          </w:p>
        </w:tc>
      </w:tr>
      <w:tr w:rsidR="004C3640" w:rsidRPr="006F669E" w14:paraId="57C422E2" w14:textId="77777777" w:rsidTr="00931C55">
        <w:trPr>
          <w:trHeight w:val="237"/>
          <w:jc w:val="center"/>
        </w:trPr>
        <w:tc>
          <w:tcPr>
            <w:tcW w:w="7083" w:type="dxa"/>
            <w:tcBorders>
              <w:top w:val="single" w:sz="4" w:space="0" w:color="auto"/>
              <w:left w:val="single" w:sz="4" w:space="0" w:color="auto"/>
              <w:bottom w:val="single" w:sz="4" w:space="0" w:color="auto"/>
              <w:right w:val="single" w:sz="4" w:space="0" w:color="auto"/>
            </w:tcBorders>
            <w:shd w:val="clear" w:color="auto" w:fill="auto"/>
            <w:hideMark/>
          </w:tcPr>
          <w:p w14:paraId="4048E310" w14:textId="590D6531" w:rsidR="004C3640" w:rsidRPr="006F669E" w:rsidRDefault="004C3640" w:rsidP="004C3640">
            <w:pPr>
              <w:rPr>
                <w:rFonts w:ascii="Lato" w:hAnsi="Lato" w:cs="Arial"/>
                <w:color w:val="000000"/>
                <w:sz w:val="20"/>
                <w:szCs w:val="20"/>
                <w:lang w:eastAsia="es-MX"/>
              </w:rPr>
            </w:pPr>
            <w:r w:rsidRPr="006F669E">
              <w:rPr>
                <w:rFonts w:ascii="Lato" w:hAnsi="Lato" w:cs="Arial"/>
                <w:color w:val="000000"/>
                <w:sz w:val="20"/>
                <w:szCs w:val="20"/>
                <w:lang w:eastAsia="es-MX"/>
              </w:rPr>
              <w:t xml:space="preserve">       LEY DE INGRESOS RECAUDADA</w:t>
            </w:r>
          </w:p>
        </w:tc>
        <w:tc>
          <w:tcPr>
            <w:tcW w:w="2126" w:type="dxa"/>
            <w:tcBorders>
              <w:top w:val="nil"/>
              <w:left w:val="nil"/>
              <w:bottom w:val="single" w:sz="4" w:space="0" w:color="auto"/>
              <w:right w:val="single" w:sz="4" w:space="0" w:color="auto"/>
            </w:tcBorders>
            <w:shd w:val="clear" w:color="auto" w:fill="auto"/>
            <w:vAlign w:val="center"/>
            <w:hideMark/>
          </w:tcPr>
          <w:p w14:paraId="473BAF62" w14:textId="0151FFCE" w:rsidR="004C3640" w:rsidRPr="006F669E" w:rsidRDefault="004C3640" w:rsidP="004C3640">
            <w:pPr>
              <w:jc w:val="right"/>
              <w:rPr>
                <w:rFonts w:ascii="Lato" w:hAnsi="Lato" w:cs="Arial"/>
                <w:sz w:val="20"/>
                <w:szCs w:val="20"/>
              </w:rPr>
            </w:pPr>
            <w:r>
              <w:rPr>
                <w:rFonts w:ascii="Lato" w:hAnsi="Lato"/>
                <w:sz w:val="20"/>
                <w:szCs w:val="20"/>
              </w:rPr>
              <w:t xml:space="preserve">  620,129,273.36 </w:t>
            </w:r>
          </w:p>
        </w:tc>
      </w:tr>
      <w:tr w:rsidR="003C1C0C" w:rsidRPr="006F669E" w14:paraId="00C4E133" w14:textId="77777777" w:rsidTr="00931C55">
        <w:trPr>
          <w:trHeight w:val="289"/>
          <w:jc w:val="center"/>
        </w:trPr>
        <w:tc>
          <w:tcPr>
            <w:tcW w:w="9209" w:type="dxa"/>
            <w:gridSpan w:val="2"/>
            <w:tcBorders>
              <w:top w:val="single" w:sz="4" w:space="0" w:color="auto"/>
              <w:left w:val="single" w:sz="4" w:space="0" w:color="auto"/>
              <w:bottom w:val="single" w:sz="4" w:space="0" w:color="auto"/>
              <w:right w:val="single" w:sz="4" w:space="0" w:color="000000"/>
            </w:tcBorders>
            <w:shd w:val="clear" w:color="000000" w:fill="BFBFBF"/>
            <w:hideMark/>
          </w:tcPr>
          <w:p w14:paraId="1A7B219A" w14:textId="58A870EA" w:rsidR="003C1C0C" w:rsidRPr="006F669E" w:rsidRDefault="003C1C0C" w:rsidP="00AB7069">
            <w:pPr>
              <w:jc w:val="center"/>
              <w:rPr>
                <w:rFonts w:ascii="Lato" w:hAnsi="Lato" w:cs="Arial"/>
                <w:b/>
                <w:bCs/>
                <w:color w:val="000000"/>
                <w:sz w:val="20"/>
                <w:szCs w:val="20"/>
                <w:lang w:eastAsia="es-MX"/>
              </w:rPr>
            </w:pPr>
            <w:r w:rsidRPr="006F669E">
              <w:rPr>
                <w:rFonts w:ascii="Lato" w:hAnsi="Lato" w:cs="Arial"/>
                <w:b/>
                <w:bCs/>
                <w:color w:val="000000"/>
                <w:sz w:val="20"/>
                <w:szCs w:val="20"/>
                <w:lang w:eastAsia="es-MX"/>
              </w:rPr>
              <w:t>PRESUPUESTO DE EGRESOS</w:t>
            </w:r>
          </w:p>
        </w:tc>
      </w:tr>
      <w:tr w:rsidR="004C3640" w:rsidRPr="006F669E" w14:paraId="7AF5CB12" w14:textId="77777777" w:rsidTr="00931C55">
        <w:trPr>
          <w:trHeight w:val="237"/>
          <w:jc w:val="center"/>
        </w:trPr>
        <w:tc>
          <w:tcPr>
            <w:tcW w:w="7083" w:type="dxa"/>
            <w:tcBorders>
              <w:top w:val="single" w:sz="4" w:space="0" w:color="auto"/>
              <w:left w:val="single" w:sz="4" w:space="0" w:color="auto"/>
              <w:bottom w:val="single" w:sz="4" w:space="0" w:color="auto"/>
              <w:right w:val="single" w:sz="4" w:space="0" w:color="auto"/>
            </w:tcBorders>
            <w:shd w:val="clear" w:color="auto" w:fill="auto"/>
            <w:hideMark/>
          </w:tcPr>
          <w:p w14:paraId="1C00033F" w14:textId="7280F468" w:rsidR="004C3640" w:rsidRPr="006F669E" w:rsidRDefault="004C3640" w:rsidP="004C3640">
            <w:pPr>
              <w:rPr>
                <w:rFonts w:ascii="Lato" w:hAnsi="Lato" w:cs="Arial"/>
                <w:color w:val="000000"/>
                <w:sz w:val="20"/>
                <w:szCs w:val="20"/>
                <w:lang w:eastAsia="es-MX"/>
              </w:rPr>
            </w:pPr>
            <w:r w:rsidRPr="006F669E">
              <w:rPr>
                <w:rFonts w:ascii="Lato" w:hAnsi="Lato" w:cs="Arial"/>
                <w:color w:val="000000"/>
                <w:sz w:val="20"/>
                <w:szCs w:val="20"/>
                <w:lang w:eastAsia="es-MX"/>
              </w:rPr>
              <w:t xml:space="preserve">       PRESUPUESTO DE EGRESOS APROBADO</w:t>
            </w:r>
          </w:p>
        </w:tc>
        <w:tc>
          <w:tcPr>
            <w:tcW w:w="2126" w:type="dxa"/>
            <w:tcBorders>
              <w:top w:val="nil"/>
              <w:left w:val="nil"/>
              <w:bottom w:val="single" w:sz="4" w:space="0" w:color="auto"/>
              <w:right w:val="single" w:sz="4" w:space="0" w:color="auto"/>
            </w:tcBorders>
            <w:shd w:val="clear" w:color="auto" w:fill="auto"/>
            <w:vAlign w:val="center"/>
            <w:hideMark/>
          </w:tcPr>
          <w:p w14:paraId="478957B0" w14:textId="41CF22BB" w:rsidR="004C3640" w:rsidRPr="006F669E" w:rsidRDefault="004C3640" w:rsidP="004C3640">
            <w:pPr>
              <w:jc w:val="right"/>
              <w:rPr>
                <w:rFonts w:ascii="Lato" w:hAnsi="Lato" w:cs="Arial"/>
                <w:sz w:val="20"/>
                <w:szCs w:val="20"/>
              </w:rPr>
            </w:pPr>
            <w:r>
              <w:rPr>
                <w:rFonts w:ascii="Lato" w:hAnsi="Lato"/>
                <w:sz w:val="20"/>
                <w:szCs w:val="20"/>
              </w:rPr>
              <w:t xml:space="preserve">3,381,972,545.00 </w:t>
            </w:r>
          </w:p>
        </w:tc>
      </w:tr>
      <w:tr w:rsidR="004C3640" w:rsidRPr="006F669E" w14:paraId="5D02D406" w14:textId="77777777" w:rsidTr="00931C55">
        <w:trPr>
          <w:trHeight w:val="237"/>
          <w:jc w:val="center"/>
        </w:trPr>
        <w:tc>
          <w:tcPr>
            <w:tcW w:w="7083" w:type="dxa"/>
            <w:tcBorders>
              <w:top w:val="single" w:sz="4" w:space="0" w:color="auto"/>
              <w:left w:val="single" w:sz="4" w:space="0" w:color="auto"/>
              <w:bottom w:val="single" w:sz="4" w:space="0" w:color="auto"/>
              <w:right w:val="single" w:sz="4" w:space="0" w:color="auto"/>
            </w:tcBorders>
            <w:shd w:val="clear" w:color="auto" w:fill="auto"/>
            <w:hideMark/>
          </w:tcPr>
          <w:p w14:paraId="427C68AD" w14:textId="6BF3200B" w:rsidR="004C3640" w:rsidRPr="006F669E" w:rsidRDefault="004C3640" w:rsidP="004C3640">
            <w:pPr>
              <w:rPr>
                <w:rFonts w:ascii="Lato" w:hAnsi="Lato" w:cs="Arial"/>
                <w:color w:val="000000"/>
                <w:sz w:val="20"/>
                <w:szCs w:val="20"/>
                <w:lang w:eastAsia="es-MX"/>
              </w:rPr>
            </w:pPr>
            <w:r w:rsidRPr="006F669E">
              <w:rPr>
                <w:rFonts w:ascii="Lato" w:hAnsi="Lato" w:cs="Arial"/>
                <w:color w:val="000000"/>
                <w:sz w:val="20"/>
                <w:szCs w:val="20"/>
                <w:lang w:eastAsia="es-MX"/>
              </w:rPr>
              <w:t xml:space="preserve">       PRESUPUESTO DE EGRESOS POR EJERCER</w:t>
            </w:r>
          </w:p>
        </w:tc>
        <w:tc>
          <w:tcPr>
            <w:tcW w:w="2126" w:type="dxa"/>
            <w:tcBorders>
              <w:top w:val="nil"/>
              <w:left w:val="nil"/>
              <w:bottom w:val="single" w:sz="4" w:space="0" w:color="auto"/>
              <w:right w:val="single" w:sz="4" w:space="0" w:color="auto"/>
            </w:tcBorders>
            <w:shd w:val="clear" w:color="auto" w:fill="auto"/>
            <w:vAlign w:val="center"/>
            <w:hideMark/>
          </w:tcPr>
          <w:p w14:paraId="39C8877F" w14:textId="42742FCF" w:rsidR="004C3640" w:rsidRPr="006F669E" w:rsidRDefault="004C3640" w:rsidP="004C3640">
            <w:pPr>
              <w:jc w:val="right"/>
              <w:rPr>
                <w:rFonts w:ascii="Lato" w:hAnsi="Lato" w:cs="Arial"/>
                <w:sz w:val="20"/>
                <w:szCs w:val="20"/>
              </w:rPr>
            </w:pPr>
            <w:r>
              <w:rPr>
                <w:rFonts w:ascii="Lato" w:hAnsi="Lato"/>
                <w:sz w:val="20"/>
                <w:szCs w:val="20"/>
              </w:rPr>
              <w:t xml:space="preserve">2,628,599,771.76 </w:t>
            </w:r>
          </w:p>
        </w:tc>
      </w:tr>
      <w:tr w:rsidR="004C3640" w:rsidRPr="006F669E" w14:paraId="3028D8F7" w14:textId="77777777" w:rsidTr="00931C55">
        <w:trPr>
          <w:trHeight w:val="237"/>
          <w:jc w:val="center"/>
        </w:trPr>
        <w:tc>
          <w:tcPr>
            <w:tcW w:w="7083" w:type="dxa"/>
            <w:tcBorders>
              <w:top w:val="single" w:sz="4" w:space="0" w:color="auto"/>
              <w:left w:val="single" w:sz="4" w:space="0" w:color="auto"/>
              <w:bottom w:val="single" w:sz="4" w:space="0" w:color="auto"/>
              <w:right w:val="single" w:sz="4" w:space="0" w:color="auto"/>
            </w:tcBorders>
            <w:shd w:val="clear" w:color="auto" w:fill="auto"/>
            <w:hideMark/>
          </w:tcPr>
          <w:p w14:paraId="508CCF8F" w14:textId="697C809B" w:rsidR="004C3640" w:rsidRPr="006F669E" w:rsidRDefault="004C3640" w:rsidP="004C3640">
            <w:pPr>
              <w:rPr>
                <w:rFonts w:ascii="Lato" w:hAnsi="Lato" w:cs="Arial"/>
                <w:color w:val="000000"/>
                <w:sz w:val="20"/>
                <w:szCs w:val="20"/>
                <w:lang w:eastAsia="es-MX"/>
              </w:rPr>
            </w:pPr>
            <w:r w:rsidRPr="006F669E">
              <w:rPr>
                <w:rFonts w:ascii="Lato" w:hAnsi="Lato" w:cs="Arial"/>
                <w:color w:val="000000"/>
                <w:sz w:val="20"/>
                <w:szCs w:val="20"/>
                <w:lang w:eastAsia="es-MX"/>
              </w:rPr>
              <w:t xml:space="preserve">       MODIFICACIONES AL PRESUPUESTO DE EGRESOS APROBADO</w:t>
            </w:r>
          </w:p>
        </w:tc>
        <w:tc>
          <w:tcPr>
            <w:tcW w:w="2126" w:type="dxa"/>
            <w:tcBorders>
              <w:top w:val="nil"/>
              <w:left w:val="nil"/>
              <w:bottom w:val="single" w:sz="4" w:space="0" w:color="auto"/>
              <w:right w:val="single" w:sz="4" w:space="0" w:color="auto"/>
            </w:tcBorders>
            <w:shd w:val="clear" w:color="auto" w:fill="auto"/>
            <w:vAlign w:val="center"/>
            <w:hideMark/>
          </w:tcPr>
          <w:p w14:paraId="45037192" w14:textId="0199E018" w:rsidR="004C3640" w:rsidRPr="006F669E" w:rsidRDefault="004C3640" w:rsidP="004C3640">
            <w:pPr>
              <w:jc w:val="right"/>
              <w:rPr>
                <w:rFonts w:ascii="Lato" w:hAnsi="Lato" w:cs="Arial"/>
                <w:sz w:val="20"/>
                <w:szCs w:val="20"/>
              </w:rPr>
            </w:pPr>
            <w:r>
              <w:rPr>
                <w:rFonts w:ascii="Lato" w:hAnsi="Lato"/>
                <w:sz w:val="20"/>
                <w:szCs w:val="20"/>
              </w:rPr>
              <w:t xml:space="preserve">                          -   </w:t>
            </w:r>
          </w:p>
        </w:tc>
      </w:tr>
      <w:tr w:rsidR="004C3640" w:rsidRPr="006F669E" w14:paraId="5D8B5939" w14:textId="77777777" w:rsidTr="00931C55">
        <w:trPr>
          <w:trHeight w:val="237"/>
          <w:jc w:val="center"/>
        </w:trPr>
        <w:tc>
          <w:tcPr>
            <w:tcW w:w="7083" w:type="dxa"/>
            <w:tcBorders>
              <w:top w:val="single" w:sz="4" w:space="0" w:color="auto"/>
              <w:left w:val="single" w:sz="4" w:space="0" w:color="auto"/>
              <w:bottom w:val="single" w:sz="4" w:space="0" w:color="auto"/>
              <w:right w:val="single" w:sz="4" w:space="0" w:color="auto"/>
            </w:tcBorders>
            <w:shd w:val="clear" w:color="auto" w:fill="auto"/>
            <w:hideMark/>
          </w:tcPr>
          <w:p w14:paraId="2A1836ED" w14:textId="313CA6EE" w:rsidR="004C3640" w:rsidRPr="006F669E" w:rsidRDefault="004C3640" w:rsidP="004C3640">
            <w:pPr>
              <w:rPr>
                <w:rFonts w:ascii="Lato" w:hAnsi="Lato" w:cs="Arial"/>
                <w:color w:val="000000"/>
                <w:sz w:val="20"/>
                <w:szCs w:val="20"/>
                <w:lang w:eastAsia="es-MX"/>
              </w:rPr>
            </w:pPr>
            <w:r w:rsidRPr="006F669E">
              <w:rPr>
                <w:rFonts w:ascii="Lato" w:hAnsi="Lato" w:cs="Arial"/>
                <w:color w:val="000000"/>
                <w:sz w:val="20"/>
                <w:szCs w:val="20"/>
                <w:lang w:eastAsia="es-MX"/>
              </w:rPr>
              <w:t xml:space="preserve">       PRESUPUESTO DE EGRESOS COMPROMETIDO</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DFFE89A" w14:textId="57450E2A" w:rsidR="004C3640" w:rsidRPr="006F669E" w:rsidRDefault="004C3640" w:rsidP="004C3640">
            <w:pPr>
              <w:jc w:val="right"/>
              <w:rPr>
                <w:rFonts w:ascii="Lato" w:hAnsi="Lato" w:cs="Arial"/>
                <w:sz w:val="20"/>
                <w:szCs w:val="20"/>
              </w:rPr>
            </w:pPr>
            <w:r>
              <w:rPr>
                <w:rFonts w:ascii="Lato" w:hAnsi="Lato"/>
                <w:sz w:val="20"/>
                <w:szCs w:val="20"/>
              </w:rPr>
              <w:t xml:space="preserve">      1,127,730.30 </w:t>
            </w:r>
          </w:p>
        </w:tc>
      </w:tr>
      <w:tr w:rsidR="004C3640" w:rsidRPr="006F669E" w14:paraId="4495806F" w14:textId="77777777" w:rsidTr="00931C55">
        <w:trPr>
          <w:trHeight w:val="237"/>
          <w:jc w:val="center"/>
        </w:trPr>
        <w:tc>
          <w:tcPr>
            <w:tcW w:w="7083" w:type="dxa"/>
            <w:tcBorders>
              <w:top w:val="single" w:sz="4" w:space="0" w:color="auto"/>
              <w:left w:val="single" w:sz="4" w:space="0" w:color="auto"/>
              <w:bottom w:val="single" w:sz="4" w:space="0" w:color="auto"/>
              <w:right w:val="single" w:sz="4" w:space="0" w:color="auto"/>
            </w:tcBorders>
            <w:shd w:val="clear" w:color="auto" w:fill="auto"/>
            <w:hideMark/>
          </w:tcPr>
          <w:p w14:paraId="45EAD485" w14:textId="67E1BCDD" w:rsidR="004C3640" w:rsidRPr="006F669E" w:rsidRDefault="004C3640" w:rsidP="004C3640">
            <w:pPr>
              <w:rPr>
                <w:rFonts w:ascii="Lato" w:hAnsi="Lato" w:cs="Arial"/>
                <w:color w:val="000000"/>
                <w:sz w:val="20"/>
                <w:szCs w:val="20"/>
                <w:lang w:eastAsia="es-MX"/>
              </w:rPr>
            </w:pPr>
            <w:r w:rsidRPr="006F669E">
              <w:rPr>
                <w:rFonts w:ascii="Lato" w:hAnsi="Lato" w:cs="Arial"/>
                <w:color w:val="000000"/>
                <w:sz w:val="20"/>
                <w:szCs w:val="20"/>
                <w:lang w:eastAsia="es-MX"/>
              </w:rPr>
              <w:t xml:space="preserve">       PRESUPUESTO DE EGRESOS DEVENGADO</w:t>
            </w:r>
          </w:p>
        </w:tc>
        <w:tc>
          <w:tcPr>
            <w:tcW w:w="2126" w:type="dxa"/>
            <w:tcBorders>
              <w:top w:val="nil"/>
              <w:left w:val="nil"/>
              <w:bottom w:val="single" w:sz="4" w:space="0" w:color="auto"/>
              <w:right w:val="single" w:sz="4" w:space="0" w:color="auto"/>
            </w:tcBorders>
            <w:shd w:val="clear" w:color="auto" w:fill="auto"/>
            <w:vAlign w:val="center"/>
            <w:hideMark/>
          </w:tcPr>
          <w:p w14:paraId="5CE7D2F9" w14:textId="3C57411D" w:rsidR="004C3640" w:rsidRPr="006F669E" w:rsidRDefault="004C3640" w:rsidP="004C3640">
            <w:pPr>
              <w:jc w:val="right"/>
              <w:rPr>
                <w:rFonts w:ascii="Lato" w:hAnsi="Lato" w:cs="Arial"/>
                <w:sz w:val="20"/>
                <w:szCs w:val="20"/>
              </w:rPr>
            </w:pPr>
            <w:r>
              <w:rPr>
                <w:rFonts w:ascii="Lato" w:hAnsi="Lato"/>
                <w:sz w:val="20"/>
                <w:szCs w:val="20"/>
              </w:rPr>
              <w:t xml:space="preserve">                          -   </w:t>
            </w:r>
          </w:p>
        </w:tc>
      </w:tr>
      <w:tr w:rsidR="004C3640" w:rsidRPr="006F669E" w14:paraId="70E2A1EE" w14:textId="77777777" w:rsidTr="00931C55">
        <w:trPr>
          <w:trHeight w:val="237"/>
          <w:jc w:val="center"/>
        </w:trPr>
        <w:tc>
          <w:tcPr>
            <w:tcW w:w="7083" w:type="dxa"/>
            <w:tcBorders>
              <w:top w:val="single" w:sz="4" w:space="0" w:color="auto"/>
              <w:left w:val="single" w:sz="4" w:space="0" w:color="auto"/>
              <w:bottom w:val="single" w:sz="4" w:space="0" w:color="auto"/>
              <w:right w:val="single" w:sz="4" w:space="0" w:color="auto"/>
            </w:tcBorders>
            <w:shd w:val="clear" w:color="auto" w:fill="auto"/>
            <w:hideMark/>
          </w:tcPr>
          <w:p w14:paraId="366D0455" w14:textId="19301BF9" w:rsidR="004C3640" w:rsidRPr="006F669E" w:rsidRDefault="004C3640" w:rsidP="004C3640">
            <w:pPr>
              <w:rPr>
                <w:rFonts w:ascii="Lato" w:hAnsi="Lato" w:cs="Arial"/>
                <w:color w:val="000000"/>
                <w:sz w:val="20"/>
                <w:szCs w:val="20"/>
                <w:lang w:eastAsia="es-MX"/>
              </w:rPr>
            </w:pPr>
            <w:r w:rsidRPr="006F669E">
              <w:rPr>
                <w:rFonts w:ascii="Lato" w:hAnsi="Lato" w:cs="Arial"/>
                <w:color w:val="000000"/>
                <w:sz w:val="20"/>
                <w:szCs w:val="20"/>
                <w:lang w:eastAsia="es-MX"/>
              </w:rPr>
              <w:t xml:space="preserve">       PRESUPUESTO DE EGRESOS EJERCIDO</w:t>
            </w:r>
          </w:p>
        </w:tc>
        <w:tc>
          <w:tcPr>
            <w:tcW w:w="2126" w:type="dxa"/>
            <w:tcBorders>
              <w:top w:val="nil"/>
              <w:left w:val="nil"/>
              <w:bottom w:val="single" w:sz="4" w:space="0" w:color="auto"/>
              <w:right w:val="single" w:sz="4" w:space="0" w:color="auto"/>
            </w:tcBorders>
            <w:shd w:val="clear" w:color="auto" w:fill="auto"/>
            <w:vAlign w:val="center"/>
            <w:hideMark/>
          </w:tcPr>
          <w:p w14:paraId="0F4BFAD6" w14:textId="479EAF0C" w:rsidR="004C3640" w:rsidRPr="006F669E" w:rsidRDefault="004C3640" w:rsidP="004C3640">
            <w:pPr>
              <w:jc w:val="right"/>
              <w:rPr>
                <w:rFonts w:ascii="Lato" w:hAnsi="Lato" w:cs="Arial"/>
                <w:sz w:val="20"/>
                <w:szCs w:val="20"/>
              </w:rPr>
            </w:pPr>
            <w:r>
              <w:rPr>
                <w:rFonts w:ascii="Lato" w:hAnsi="Lato"/>
                <w:sz w:val="20"/>
                <w:szCs w:val="20"/>
              </w:rPr>
              <w:t xml:space="preserve">     9,560,450.21 </w:t>
            </w:r>
          </w:p>
        </w:tc>
      </w:tr>
      <w:tr w:rsidR="004C3640" w:rsidRPr="006F669E" w14:paraId="2B899C90" w14:textId="77777777" w:rsidTr="00931C55">
        <w:trPr>
          <w:trHeight w:val="237"/>
          <w:jc w:val="center"/>
        </w:trPr>
        <w:tc>
          <w:tcPr>
            <w:tcW w:w="7083" w:type="dxa"/>
            <w:tcBorders>
              <w:top w:val="single" w:sz="4" w:space="0" w:color="auto"/>
              <w:left w:val="single" w:sz="4" w:space="0" w:color="auto"/>
              <w:bottom w:val="single" w:sz="4" w:space="0" w:color="auto"/>
              <w:right w:val="single" w:sz="4" w:space="0" w:color="auto"/>
            </w:tcBorders>
            <w:shd w:val="clear" w:color="auto" w:fill="auto"/>
            <w:hideMark/>
          </w:tcPr>
          <w:p w14:paraId="416B1E86" w14:textId="4BDC67E3" w:rsidR="004C3640" w:rsidRPr="006F669E" w:rsidRDefault="004C3640" w:rsidP="004C3640">
            <w:pPr>
              <w:rPr>
                <w:rFonts w:ascii="Lato" w:hAnsi="Lato" w:cs="Arial"/>
                <w:color w:val="000000"/>
                <w:sz w:val="20"/>
                <w:szCs w:val="20"/>
                <w:lang w:eastAsia="es-MX"/>
              </w:rPr>
            </w:pPr>
            <w:r w:rsidRPr="006F669E">
              <w:rPr>
                <w:rFonts w:ascii="Lato" w:hAnsi="Lato" w:cs="Arial"/>
                <w:color w:val="000000"/>
                <w:sz w:val="20"/>
                <w:szCs w:val="20"/>
                <w:lang w:eastAsia="es-MX"/>
              </w:rPr>
              <w:t xml:space="preserve">       PRESUPUESTO DE EGRESOS PAGADO</w:t>
            </w:r>
          </w:p>
        </w:tc>
        <w:tc>
          <w:tcPr>
            <w:tcW w:w="2126" w:type="dxa"/>
            <w:tcBorders>
              <w:top w:val="nil"/>
              <w:left w:val="nil"/>
              <w:bottom w:val="single" w:sz="4" w:space="0" w:color="auto"/>
              <w:right w:val="single" w:sz="4" w:space="0" w:color="auto"/>
            </w:tcBorders>
            <w:shd w:val="clear" w:color="auto" w:fill="auto"/>
            <w:vAlign w:val="center"/>
            <w:hideMark/>
          </w:tcPr>
          <w:p w14:paraId="457EC648" w14:textId="11171CB8" w:rsidR="004C3640" w:rsidRPr="006F669E" w:rsidRDefault="004C3640" w:rsidP="004C3640">
            <w:pPr>
              <w:jc w:val="right"/>
              <w:rPr>
                <w:rFonts w:ascii="Lato" w:hAnsi="Lato" w:cs="Arial"/>
                <w:sz w:val="20"/>
                <w:szCs w:val="20"/>
              </w:rPr>
            </w:pPr>
            <w:r>
              <w:rPr>
                <w:rFonts w:ascii="Lato" w:hAnsi="Lato"/>
                <w:sz w:val="20"/>
                <w:szCs w:val="20"/>
              </w:rPr>
              <w:t xml:space="preserve">  742,684,592.73 </w:t>
            </w:r>
          </w:p>
        </w:tc>
      </w:tr>
    </w:tbl>
    <w:p w14:paraId="7268A2DB" w14:textId="5486A01A" w:rsidR="00F01DF2" w:rsidRPr="006F669E" w:rsidRDefault="00F01DF2" w:rsidP="00C4137E">
      <w:pPr>
        <w:autoSpaceDE w:val="0"/>
        <w:autoSpaceDN w:val="0"/>
        <w:adjustRightInd w:val="0"/>
        <w:spacing w:line="360" w:lineRule="auto"/>
        <w:jc w:val="both"/>
        <w:rPr>
          <w:rFonts w:ascii="Lato" w:hAnsi="Lato" w:cs="Arial"/>
          <w:sz w:val="20"/>
          <w:szCs w:val="20"/>
        </w:rPr>
      </w:pPr>
    </w:p>
    <w:p w14:paraId="483A0826" w14:textId="0ACAEED0" w:rsidR="009C4317" w:rsidRPr="006F669E" w:rsidRDefault="009C4317" w:rsidP="00C4137E">
      <w:pPr>
        <w:autoSpaceDE w:val="0"/>
        <w:autoSpaceDN w:val="0"/>
        <w:adjustRightInd w:val="0"/>
        <w:spacing w:line="360" w:lineRule="auto"/>
        <w:jc w:val="both"/>
        <w:rPr>
          <w:rFonts w:ascii="Lato" w:hAnsi="Lato" w:cs="Arial"/>
          <w:sz w:val="20"/>
          <w:szCs w:val="20"/>
        </w:rPr>
      </w:pPr>
    </w:p>
    <w:p w14:paraId="518AFEB0" w14:textId="2558FBB6" w:rsidR="00CE7673" w:rsidRPr="006F669E" w:rsidRDefault="00CE7673" w:rsidP="00C4137E">
      <w:pPr>
        <w:autoSpaceDE w:val="0"/>
        <w:autoSpaceDN w:val="0"/>
        <w:adjustRightInd w:val="0"/>
        <w:spacing w:line="360" w:lineRule="auto"/>
        <w:jc w:val="both"/>
        <w:rPr>
          <w:rFonts w:ascii="Lato" w:hAnsi="Lato" w:cs="Arial"/>
          <w:sz w:val="20"/>
          <w:szCs w:val="20"/>
        </w:rPr>
      </w:pPr>
    </w:p>
    <w:p w14:paraId="26C85052" w14:textId="20794821" w:rsidR="00A17B33" w:rsidRPr="006F669E" w:rsidRDefault="00BD241A" w:rsidP="009563CE">
      <w:pPr>
        <w:autoSpaceDE w:val="0"/>
        <w:autoSpaceDN w:val="0"/>
        <w:adjustRightInd w:val="0"/>
        <w:jc w:val="both"/>
        <w:rPr>
          <w:rFonts w:ascii="Lato" w:hAnsi="Lato" w:cs="Arial"/>
          <w:sz w:val="20"/>
          <w:szCs w:val="20"/>
        </w:rPr>
      </w:pPr>
      <w:r w:rsidRPr="006F669E">
        <w:rPr>
          <w:rFonts w:ascii="Lato" w:hAnsi="Lato" w:cs="Arial"/>
          <w:sz w:val="20"/>
          <w:szCs w:val="20"/>
        </w:rPr>
        <w:t>BAJO PROTESTA DE DECIR LA VERDAD DECLARAMOS QUE LOS ESTADOS FINANCIEROS Y SUS NOTAS</w:t>
      </w:r>
      <w:r w:rsidR="00314F51">
        <w:rPr>
          <w:rFonts w:ascii="Lato" w:hAnsi="Lato" w:cs="Arial"/>
          <w:sz w:val="20"/>
          <w:szCs w:val="20"/>
        </w:rPr>
        <w:t>,</w:t>
      </w:r>
      <w:bookmarkStart w:id="9" w:name="_GoBack"/>
      <w:bookmarkEnd w:id="9"/>
      <w:r w:rsidRPr="006F669E">
        <w:rPr>
          <w:rFonts w:ascii="Lato" w:hAnsi="Lato" w:cs="Arial"/>
          <w:sz w:val="20"/>
          <w:szCs w:val="20"/>
        </w:rPr>
        <w:t xml:space="preserve"> SON RAZONABLEMENTE CORRECTOS Y SON RESPONSABILIDAD DEL EMISOR.</w:t>
      </w:r>
    </w:p>
    <w:p w14:paraId="0D5D34B8" w14:textId="6D2ABAE6" w:rsidR="006E6F49" w:rsidRPr="006F669E" w:rsidRDefault="006E6F49" w:rsidP="009563CE">
      <w:pPr>
        <w:autoSpaceDE w:val="0"/>
        <w:autoSpaceDN w:val="0"/>
        <w:adjustRightInd w:val="0"/>
        <w:jc w:val="both"/>
        <w:rPr>
          <w:rFonts w:ascii="Lato" w:hAnsi="Lato" w:cs="Arial"/>
          <w:sz w:val="20"/>
          <w:szCs w:val="20"/>
        </w:rPr>
      </w:pPr>
    </w:p>
    <w:p w14:paraId="4BBC1C9B" w14:textId="4D17ADF4" w:rsidR="006E6F49" w:rsidRPr="006F669E" w:rsidRDefault="006E6F49" w:rsidP="009563CE">
      <w:pPr>
        <w:autoSpaceDE w:val="0"/>
        <w:autoSpaceDN w:val="0"/>
        <w:adjustRightInd w:val="0"/>
        <w:jc w:val="both"/>
        <w:rPr>
          <w:rFonts w:ascii="Lato" w:hAnsi="Lato" w:cs="Arial"/>
          <w:sz w:val="20"/>
          <w:szCs w:val="20"/>
        </w:rPr>
      </w:pPr>
    </w:p>
    <w:sectPr w:rsidR="006E6F49" w:rsidRPr="006F669E" w:rsidSect="008B26AE">
      <w:headerReference w:type="default" r:id="rId8"/>
      <w:footerReference w:type="even" r:id="rId9"/>
      <w:footerReference w:type="default" r:id="rId10"/>
      <w:pgSz w:w="15706" w:h="12247" w:orient="landscape" w:code="1"/>
      <w:pgMar w:top="2835" w:right="1134" w:bottom="1701" w:left="1134"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C6A6D" w14:textId="77777777" w:rsidR="00104E6A" w:rsidRDefault="00104E6A" w:rsidP="00DA679B">
      <w:r>
        <w:separator/>
      </w:r>
    </w:p>
  </w:endnote>
  <w:endnote w:type="continuationSeparator" w:id="0">
    <w:p w14:paraId="5DA580C3" w14:textId="77777777" w:rsidR="00104E6A" w:rsidRDefault="00104E6A" w:rsidP="00DA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w:altName w:val="Courier New"/>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Soberana Titular">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Sans Serif">
    <w:altName w:val="Microsoft Sans Serif"/>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6FCE1" w14:textId="77777777" w:rsidR="00104E6A" w:rsidRDefault="00104E6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9500AB3" w14:textId="77777777" w:rsidR="00104E6A" w:rsidRDefault="00104E6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DCDA1" w14:textId="77777777" w:rsidR="00104E6A" w:rsidRDefault="00104E6A" w:rsidP="00A17B33">
    <w:pPr>
      <w:pStyle w:val="Piedepgina"/>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37438" w14:textId="77777777" w:rsidR="00104E6A" w:rsidRDefault="00104E6A" w:rsidP="00DA679B">
      <w:r>
        <w:separator/>
      </w:r>
    </w:p>
  </w:footnote>
  <w:footnote w:type="continuationSeparator" w:id="0">
    <w:p w14:paraId="784997DA" w14:textId="77777777" w:rsidR="00104E6A" w:rsidRDefault="00104E6A" w:rsidP="00DA67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942AD" w14:textId="77777777" w:rsidR="00104E6A" w:rsidRPr="004458D8" w:rsidRDefault="00104E6A" w:rsidP="00A17B33">
    <w:pPr>
      <w:pStyle w:val="Encabezado"/>
      <w:jc w:val="center"/>
      <w:rPr>
        <w:b/>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A4AFE"/>
    <w:multiLevelType w:val="hybridMultilevel"/>
    <w:tmpl w:val="3C783DE8"/>
    <w:lvl w:ilvl="0" w:tplc="9C18E95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4B353DE"/>
    <w:multiLevelType w:val="hybridMultilevel"/>
    <w:tmpl w:val="675E0BFA"/>
    <w:lvl w:ilvl="0" w:tplc="080A0001">
      <w:start w:val="1"/>
      <w:numFmt w:val="bullet"/>
      <w:lvlText w:val=""/>
      <w:lvlJc w:val="left"/>
      <w:pPr>
        <w:ind w:left="1776" w:hanging="360"/>
      </w:pPr>
      <w:rPr>
        <w:rFonts w:ascii="Symbol" w:hAnsi="Symbol" w:hint="default"/>
      </w:rPr>
    </w:lvl>
    <w:lvl w:ilvl="1" w:tplc="080A0003">
      <w:start w:val="1"/>
      <w:numFmt w:val="bullet"/>
      <w:lvlText w:val="o"/>
      <w:lvlJc w:val="left"/>
      <w:pPr>
        <w:ind w:left="2496" w:hanging="360"/>
      </w:pPr>
      <w:rPr>
        <w:rFonts w:ascii="Courier New" w:hAnsi="Courier New" w:cs="Courier New" w:hint="default"/>
      </w:rPr>
    </w:lvl>
    <w:lvl w:ilvl="2" w:tplc="080A0005">
      <w:start w:val="1"/>
      <w:numFmt w:val="bullet"/>
      <w:lvlText w:val=""/>
      <w:lvlJc w:val="left"/>
      <w:pPr>
        <w:ind w:left="3216" w:hanging="360"/>
      </w:pPr>
      <w:rPr>
        <w:rFonts w:ascii="Wingdings" w:hAnsi="Wingdings" w:hint="default"/>
      </w:rPr>
    </w:lvl>
    <w:lvl w:ilvl="3" w:tplc="080A0001">
      <w:start w:val="1"/>
      <w:numFmt w:val="bullet"/>
      <w:lvlText w:val=""/>
      <w:lvlJc w:val="left"/>
      <w:pPr>
        <w:ind w:left="3936" w:hanging="360"/>
      </w:pPr>
      <w:rPr>
        <w:rFonts w:ascii="Symbol" w:hAnsi="Symbol" w:hint="default"/>
      </w:rPr>
    </w:lvl>
    <w:lvl w:ilvl="4" w:tplc="080A0003">
      <w:start w:val="1"/>
      <w:numFmt w:val="bullet"/>
      <w:lvlText w:val="o"/>
      <w:lvlJc w:val="left"/>
      <w:pPr>
        <w:ind w:left="4656" w:hanging="360"/>
      </w:pPr>
      <w:rPr>
        <w:rFonts w:ascii="Courier New" w:hAnsi="Courier New" w:cs="Courier New" w:hint="default"/>
      </w:rPr>
    </w:lvl>
    <w:lvl w:ilvl="5" w:tplc="080A0005">
      <w:start w:val="1"/>
      <w:numFmt w:val="bullet"/>
      <w:lvlText w:val=""/>
      <w:lvlJc w:val="left"/>
      <w:pPr>
        <w:ind w:left="5376" w:hanging="360"/>
      </w:pPr>
      <w:rPr>
        <w:rFonts w:ascii="Wingdings" w:hAnsi="Wingdings" w:hint="default"/>
      </w:rPr>
    </w:lvl>
    <w:lvl w:ilvl="6" w:tplc="080A0001">
      <w:start w:val="1"/>
      <w:numFmt w:val="bullet"/>
      <w:lvlText w:val=""/>
      <w:lvlJc w:val="left"/>
      <w:pPr>
        <w:ind w:left="6096" w:hanging="360"/>
      </w:pPr>
      <w:rPr>
        <w:rFonts w:ascii="Symbol" w:hAnsi="Symbol" w:hint="default"/>
      </w:rPr>
    </w:lvl>
    <w:lvl w:ilvl="7" w:tplc="080A0003">
      <w:start w:val="1"/>
      <w:numFmt w:val="bullet"/>
      <w:lvlText w:val="o"/>
      <w:lvlJc w:val="left"/>
      <w:pPr>
        <w:ind w:left="6816" w:hanging="360"/>
      </w:pPr>
      <w:rPr>
        <w:rFonts w:ascii="Courier New" w:hAnsi="Courier New" w:cs="Courier New" w:hint="default"/>
      </w:rPr>
    </w:lvl>
    <w:lvl w:ilvl="8" w:tplc="080A0005">
      <w:start w:val="1"/>
      <w:numFmt w:val="bullet"/>
      <w:lvlText w:val=""/>
      <w:lvlJc w:val="left"/>
      <w:pPr>
        <w:ind w:left="7536" w:hanging="360"/>
      </w:pPr>
      <w:rPr>
        <w:rFonts w:ascii="Wingdings" w:hAnsi="Wingdings" w:hint="default"/>
      </w:rPr>
    </w:lvl>
  </w:abstractNum>
  <w:abstractNum w:abstractNumId="2" w15:restartNumberingAfterBreak="0">
    <w:nsid w:val="1E251900"/>
    <w:multiLevelType w:val="hybridMultilevel"/>
    <w:tmpl w:val="CE646C2C"/>
    <w:lvl w:ilvl="0" w:tplc="67EC5E0E">
      <w:numFmt w:val="bullet"/>
      <w:lvlText w:val="-"/>
      <w:lvlJc w:val="left"/>
      <w:pPr>
        <w:ind w:left="480" w:hanging="360"/>
      </w:pPr>
      <w:rPr>
        <w:rFonts w:ascii="Barlow" w:eastAsia="Times New Roman" w:hAnsi="Barlow" w:cs="Arial" w:hint="default"/>
      </w:rPr>
    </w:lvl>
    <w:lvl w:ilvl="1" w:tplc="0C0A0003" w:tentative="1">
      <w:start w:val="1"/>
      <w:numFmt w:val="bullet"/>
      <w:lvlText w:val="o"/>
      <w:lvlJc w:val="left"/>
      <w:pPr>
        <w:ind w:left="1200" w:hanging="360"/>
      </w:pPr>
      <w:rPr>
        <w:rFonts w:ascii="Courier New" w:hAnsi="Courier New" w:cs="Courier New" w:hint="default"/>
      </w:rPr>
    </w:lvl>
    <w:lvl w:ilvl="2" w:tplc="0C0A0005" w:tentative="1">
      <w:start w:val="1"/>
      <w:numFmt w:val="bullet"/>
      <w:lvlText w:val=""/>
      <w:lvlJc w:val="left"/>
      <w:pPr>
        <w:ind w:left="1920" w:hanging="360"/>
      </w:pPr>
      <w:rPr>
        <w:rFonts w:ascii="Wingdings" w:hAnsi="Wingdings" w:hint="default"/>
      </w:rPr>
    </w:lvl>
    <w:lvl w:ilvl="3" w:tplc="0C0A0001" w:tentative="1">
      <w:start w:val="1"/>
      <w:numFmt w:val="bullet"/>
      <w:lvlText w:val=""/>
      <w:lvlJc w:val="left"/>
      <w:pPr>
        <w:ind w:left="2640" w:hanging="360"/>
      </w:pPr>
      <w:rPr>
        <w:rFonts w:ascii="Symbol" w:hAnsi="Symbol" w:hint="default"/>
      </w:rPr>
    </w:lvl>
    <w:lvl w:ilvl="4" w:tplc="0C0A0003" w:tentative="1">
      <w:start w:val="1"/>
      <w:numFmt w:val="bullet"/>
      <w:lvlText w:val="o"/>
      <w:lvlJc w:val="left"/>
      <w:pPr>
        <w:ind w:left="3360" w:hanging="360"/>
      </w:pPr>
      <w:rPr>
        <w:rFonts w:ascii="Courier New" w:hAnsi="Courier New" w:cs="Courier New" w:hint="default"/>
      </w:rPr>
    </w:lvl>
    <w:lvl w:ilvl="5" w:tplc="0C0A0005" w:tentative="1">
      <w:start w:val="1"/>
      <w:numFmt w:val="bullet"/>
      <w:lvlText w:val=""/>
      <w:lvlJc w:val="left"/>
      <w:pPr>
        <w:ind w:left="4080" w:hanging="360"/>
      </w:pPr>
      <w:rPr>
        <w:rFonts w:ascii="Wingdings" w:hAnsi="Wingdings" w:hint="default"/>
      </w:rPr>
    </w:lvl>
    <w:lvl w:ilvl="6" w:tplc="0C0A0001" w:tentative="1">
      <w:start w:val="1"/>
      <w:numFmt w:val="bullet"/>
      <w:lvlText w:val=""/>
      <w:lvlJc w:val="left"/>
      <w:pPr>
        <w:ind w:left="4800" w:hanging="360"/>
      </w:pPr>
      <w:rPr>
        <w:rFonts w:ascii="Symbol" w:hAnsi="Symbol" w:hint="default"/>
      </w:rPr>
    </w:lvl>
    <w:lvl w:ilvl="7" w:tplc="0C0A0003" w:tentative="1">
      <w:start w:val="1"/>
      <w:numFmt w:val="bullet"/>
      <w:lvlText w:val="o"/>
      <w:lvlJc w:val="left"/>
      <w:pPr>
        <w:ind w:left="5520" w:hanging="360"/>
      </w:pPr>
      <w:rPr>
        <w:rFonts w:ascii="Courier New" w:hAnsi="Courier New" w:cs="Courier New" w:hint="default"/>
      </w:rPr>
    </w:lvl>
    <w:lvl w:ilvl="8" w:tplc="0C0A0005" w:tentative="1">
      <w:start w:val="1"/>
      <w:numFmt w:val="bullet"/>
      <w:lvlText w:val=""/>
      <w:lvlJc w:val="left"/>
      <w:pPr>
        <w:ind w:left="6240" w:hanging="360"/>
      </w:pPr>
      <w:rPr>
        <w:rFonts w:ascii="Wingdings" w:hAnsi="Wingdings" w:hint="default"/>
      </w:rPr>
    </w:lvl>
  </w:abstractNum>
  <w:abstractNum w:abstractNumId="3" w15:restartNumberingAfterBreak="0">
    <w:nsid w:val="22816E58"/>
    <w:multiLevelType w:val="hybridMultilevel"/>
    <w:tmpl w:val="ACB8BCD2"/>
    <w:lvl w:ilvl="0" w:tplc="4B1E23EC">
      <w:start w:val="1"/>
      <w:numFmt w:val="upperLetter"/>
      <w:lvlText w:val="%1)"/>
      <w:lvlJc w:val="left"/>
      <w:pPr>
        <w:ind w:left="720" w:hanging="360"/>
      </w:pPr>
      <w:rPr>
        <w:rFonts w:ascii="Lato" w:eastAsia="Times New Roman" w:hAnsi="Lato"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7812B67"/>
    <w:multiLevelType w:val="hybridMultilevel"/>
    <w:tmpl w:val="C54454E0"/>
    <w:lvl w:ilvl="0" w:tplc="4336F9CC">
      <w:start w:val="7"/>
      <w:numFmt w:val="bullet"/>
      <w:lvlText w:val="-"/>
      <w:lvlJc w:val="left"/>
      <w:pPr>
        <w:ind w:left="720" w:hanging="360"/>
      </w:pPr>
      <w:rPr>
        <w:rFonts w:ascii="Lato" w:eastAsia="Times New Roman" w:hAnsi="Lato" w:cs="Times New Roman"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ABE6CB9"/>
    <w:multiLevelType w:val="hybridMultilevel"/>
    <w:tmpl w:val="DA9C2AB8"/>
    <w:lvl w:ilvl="0" w:tplc="7BEC8D22">
      <w:start w:val="1"/>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2C377648"/>
    <w:multiLevelType w:val="hybridMultilevel"/>
    <w:tmpl w:val="BED43D12"/>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6FB753D"/>
    <w:multiLevelType w:val="hybridMultilevel"/>
    <w:tmpl w:val="6B8EAE4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37CF43DA"/>
    <w:multiLevelType w:val="hybridMultilevel"/>
    <w:tmpl w:val="B54251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6935F9"/>
    <w:multiLevelType w:val="hybridMultilevel"/>
    <w:tmpl w:val="EF5078FE"/>
    <w:lvl w:ilvl="0" w:tplc="12F6BA56">
      <w:start w:val="1"/>
      <w:numFmt w:val="lowerLetter"/>
      <w:lvlText w:val="%1)"/>
      <w:lvlJc w:val="left"/>
      <w:pPr>
        <w:tabs>
          <w:tab w:val="num" w:pos="786"/>
        </w:tabs>
        <w:ind w:left="786" w:hanging="360"/>
      </w:pPr>
      <w:rPr>
        <w:rFonts w:hint="default"/>
        <w:b/>
      </w:rPr>
    </w:lvl>
    <w:lvl w:ilvl="1" w:tplc="0C0A0001">
      <w:start w:val="1"/>
      <w:numFmt w:val="bullet"/>
      <w:lvlText w:val=""/>
      <w:lvlJc w:val="left"/>
      <w:pPr>
        <w:tabs>
          <w:tab w:val="num" w:pos="1440"/>
        </w:tabs>
        <w:ind w:left="1440" w:hanging="360"/>
      </w:pPr>
      <w:rPr>
        <w:rFonts w:ascii="Symbol" w:hAnsi="Symbol" w:hint="default"/>
      </w:rPr>
    </w:lvl>
    <w:lvl w:ilvl="2" w:tplc="96665488">
      <w:numFmt w:val="bullet"/>
      <w:lvlText w:val="•"/>
      <w:lvlJc w:val="left"/>
      <w:pPr>
        <w:ind w:left="2685" w:hanging="705"/>
      </w:pPr>
      <w:rPr>
        <w:rFonts w:ascii="Calibri" w:eastAsia="Times New Roman" w:hAnsi="Calibri"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448860FB"/>
    <w:multiLevelType w:val="hybridMultilevel"/>
    <w:tmpl w:val="3C641506"/>
    <w:lvl w:ilvl="0" w:tplc="28C456CC">
      <w:start w:val="1"/>
      <w:numFmt w:val="upp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A5A2687"/>
    <w:multiLevelType w:val="hybridMultilevel"/>
    <w:tmpl w:val="F9F0FB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AC94CF5"/>
    <w:multiLevelType w:val="hybridMultilevel"/>
    <w:tmpl w:val="7900822A"/>
    <w:lvl w:ilvl="0" w:tplc="97D40AD2">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5C7656F5"/>
    <w:multiLevelType w:val="hybridMultilevel"/>
    <w:tmpl w:val="3B5EEF9E"/>
    <w:lvl w:ilvl="0" w:tplc="07E42080">
      <w:start w:val="1"/>
      <w:numFmt w:val="upperLetter"/>
      <w:pStyle w:val="NotasEEFF"/>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5CFC7466"/>
    <w:multiLevelType w:val="hybridMultilevel"/>
    <w:tmpl w:val="BFEAF5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8A00854"/>
    <w:multiLevelType w:val="hybridMultilevel"/>
    <w:tmpl w:val="8C84454E"/>
    <w:lvl w:ilvl="0" w:tplc="406E4A8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9475F41"/>
    <w:multiLevelType w:val="hybridMultilevel"/>
    <w:tmpl w:val="11A65BFE"/>
    <w:lvl w:ilvl="0" w:tplc="BB7C2B2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A567C8A"/>
    <w:multiLevelType w:val="hybridMultilevel"/>
    <w:tmpl w:val="25DEFA5E"/>
    <w:lvl w:ilvl="0" w:tplc="219CBE7C">
      <w:start w:val="2"/>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7B082546"/>
    <w:multiLevelType w:val="hybridMultilevel"/>
    <w:tmpl w:val="31A4DDA8"/>
    <w:lvl w:ilvl="0" w:tplc="080A0017">
      <w:start w:val="1"/>
      <w:numFmt w:val="lowerLetter"/>
      <w:lvlText w:val="%1)"/>
      <w:lvlJc w:val="left"/>
      <w:pPr>
        <w:ind w:left="766" w:hanging="360"/>
      </w:pPr>
    </w:lvl>
    <w:lvl w:ilvl="1" w:tplc="080A0019" w:tentative="1">
      <w:start w:val="1"/>
      <w:numFmt w:val="lowerLetter"/>
      <w:lvlText w:val="%2."/>
      <w:lvlJc w:val="left"/>
      <w:pPr>
        <w:ind w:left="1486" w:hanging="360"/>
      </w:pPr>
    </w:lvl>
    <w:lvl w:ilvl="2" w:tplc="080A001B" w:tentative="1">
      <w:start w:val="1"/>
      <w:numFmt w:val="lowerRoman"/>
      <w:lvlText w:val="%3."/>
      <w:lvlJc w:val="right"/>
      <w:pPr>
        <w:ind w:left="2206" w:hanging="180"/>
      </w:pPr>
    </w:lvl>
    <w:lvl w:ilvl="3" w:tplc="080A000F" w:tentative="1">
      <w:start w:val="1"/>
      <w:numFmt w:val="decimal"/>
      <w:lvlText w:val="%4."/>
      <w:lvlJc w:val="left"/>
      <w:pPr>
        <w:ind w:left="2926" w:hanging="360"/>
      </w:pPr>
    </w:lvl>
    <w:lvl w:ilvl="4" w:tplc="080A0019" w:tentative="1">
      <w:start w:val="1"/>
      <w:numFmt w:val="lowerLetter"/>
      <w:lvlText w:val="%5."/>
      <w:lvlJc w:val="left"/>
      <w:pPr>
        <w:ind w:left="3646" w:hanging="360"/>
      </w:pPr>
    </w:lvl>
    <w:lvl w:ilvl="5" w:tplc="080A001B" w:tentative="1">
      <w:start w:val="1"/>
      <w:numFmt w:val="lowerRoman"/>
      <w:lvlText w:val="%6."/>
      <w:lvlJc w:val="right"/>
      <w:pPr>
        <w:ind w:left="4366" w:hanging="180"/>
      </w:pPr>
    </w:lvl>
    <w:lvl w:ilvl="6" w:tplc="080A000F" w:tentative="1">
      <w:start w:val="1"/>
      <w:numFmt w:val="decimal"/>
      <w:lvlText w:val="%7."/>
      <w:lvlJc w:val="left"/>
      <w:pPr>
        <w:ind w:left="5086" w:hanging="360"/>
      </w:pPr>
    </w:lvl>
    <w:lvl w:ilvl="7" w:tplc="080A0019" w:tentative="1">
      <w:start w:val="1"/>
      <w:numFmt w:val="lowerLetter"/>
      <w:lvlText w:val="%8."/>
      <w:lvlJc w:val="left"/>
      <w:pPr>
        <w:ind w:left="5806" w:hanging="360"/>
      </w:pPr>
    </w:lvl>
    <w:lvl w:ilvl="8" w:tplc="080A001B" w:tentative="1">
      <w:start w:val="1"/>
      <w:numFmt w:val="lowerRoman"/>
      <w:lvlText w:val="%9."/>
      <w:lvlJc w:val="right"/>
      <w:pPr>
        <w:ind w:left="6526" w:hanging="180"/>
      </w:pPr>
    </w:lvl>
  </w:abstractNum>
  <w:num w:numId="1">
    <w:abstractNumId w:val="13"/>
  </w:num>
  <w:num w:numId="2">
    <w:abstractNumId w:val="7"/>
  </w:num>
  <w:num w:numId="3">
    <w:abstractNumId w:val="9"/>
  </w:num>
  <w:num w:numId="4">
    <w:abstractNumId w:val="8"/>
  </w:num>
  <w:num w:numId="5">
    <w:abstractNumId w:val="5"/>
  </w:num>
  <w:num w:numId="6">
    <w:abstractNumId w:val="1"/>
  </w:num>
  <w:num w:numId="7">
    <w:abstractNumId w:val="18"/>
  </w:num>
  <w:num w:numId="8">
    <w:abstractNumId w:val="0"/>
  </w:num>
  <w:num w:numId="9">
    <w:abstractNumId w:val="14"/>
  </w:num>
  <w:num w:numId="10">
    <w:abstractNumId w:val="11"/>
  </w:num>
  <w:num w:numId="11">
    <w:abstractNumId w:val="3"/>
  </w:num>
  <w:num w:numId="12">
    <w:abstractNumId w:val="2"/>
  </w:num>
  <w:num w:numId="13">
    <w:abstractNumId w:val="16"/>
  </w:num>
  <w:num w:numId="14">
    <w:abstractNumId w:val="12"/>
  </w:num>
  <w:num w:numId="15">
    <w:abstractNumId w:val="15"/>
  </w:num>
  <w:num w:numId="16">
    <w:abstractNumId w:val="10"/>
  </w:num>
  <w:num w:numId="17">
    <w:abstractNumId w:val="17"/>
  </w:num>
  <w:num w:numId="18">
    <w:abstractNumId w:val="6"/>
  </w:num>
  <w:num w:numId="19">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23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89"/>
    <w:rsid w:val="00002E71"/>
    <w:rsid w:val="00005ABB"/>
    <w:rsid w:val="00010D92"/>
    <w:rsid w:val="0001378A"/>
    <w:rsid w:val="000144F5"/>
    <w:rsid w:val="0001486F"/>
    <w:rsid w:val="0001792B"/>
    <w:rsid w:val="00021D5A"/>
    <w:rsid w:val="000239A5"/>
    <w:rsid w:val="00025C02"/>
    <w:rsid w:val="00026DF4"/>
    <w:rsid w:val="00030F81"/>
    <w:rsid w:val="000314B5"/>
    <w:rsid w:val="00032466"/>
    <w:rsid w:val="00032A20"/>
    <w:rsid w:val="000336F3"/>
    <w:rsid w:val="0003650E"/>
    <w:rsid w:val="00040F2F"/>
    <w:rsid w:val="00042B1D"/>
    <w:rsid w:val="0004383A"/>
    <w:rsid w:val="000438AA"/>
    <w:rsid w:val="00044872"/>
    <w:rsid w:val="00047077"/>
    <w:rsid w:val="00047794"/>
    <w:rsid w:val="00047ECE"/>
    <w:rsid w:val="00051C2B"/>
    <w:rsid w:val="00052C47"/>
    <w:rsid w:val="000539D8"/>
    <w:rsid w:val="00055DF3"/>
    <w:rsid w:val="000576F1"/>
    <w:rsid w:val="00060918"/>
    <w:rsid w:val="00062618"/>
    <w:rsid w:val="000630C9"/>
    <w:rsid w:val="0006330F"/>
    <w:rsid w:val="00063F0C"/>
    <w:rsid w:val="00064C4F"/>
    <w:rsid w:val="00065B1E"/>
    <w:rsid w:val="00066253"/>
    <w:rsid w:val="0006716E"/>
    <w:rsid w:val="0006794E"/>
    <w:rsid w:val="0007023B"/>
    <w:rsid w:val="00070FC2"/>
    <w:rsid w:val="000749E0"/>
    <w:rsid w:val="00076023"/>
    <w:rsid w:val="000809FD"/>
    <w:rsid w:val="00082456"/>
    <w:rsid w:val="00082523"/>
    <w:rsid w:val="0008268A"/>
    <w:rsid w:val="00082EB6"/>
    <w:rsid w:val="000831D9"/>
    <w:rsid w:val="00084CEB"/>
    <w:rsid w:val="000855CA"/>
    <w:rsid w:val="000859A2"/>
    <w:rsid w:val="0009210C"/>
    <w:rsid w:val="00092DBB"/>
    <w:rsid w:val="00093686"/>
    <w:rsid w:val="00097248"/>
    <w:rsid w:val="000A05B1"/>
    <w:rsid w:val="000A0775"/>
    <w:rsid w:val="000A302E"/>
    <w:rsid w:val="000A3F6B"/>
    <w:rsid w:val="000A6372"/>
    <w:rsid w:val="000B1288"/>
    <w:rsid w:val="000B3057"/>
    <w:rsid w:val="000B7218"/>
    <w:rsid w:val="000B73EE"/>
    <w:rsid w:val="000B758B"/>
    <w:rsid w:val="000C0E22"/>
    <w:rsid w:val="000C0FBD"/>
    <w:rsid w:val="000C3FD5"/>
    <w:rsid w:val="000C444E"/>
    <w:rsid w:val="000C44A6"/>
    <w:rsid w:val="000C4DE4"/>
    <w:rsid w:val="000C4EA2"/>
    <w:rsid w:val="000C60FD"/>
    <w:rsid w:val="000C69B2"/>
    <w:rsid w:val="000C7519"/>
    <w:rsid w:val="000C78F2"/>
    <w:rsid w:val="000D16E3"/>
    <w:rsid w:val="000D4246"/>
    <w:rsid w:val="000D5E0A"/>
    <w:rsid w:val="000D61D6"/>
    <w:rsid w:val="000E053E"/>
    <w:rsid w:val="000E27B1"/>
    <w:rsid w:val="000E3779"/>
    <w:rsid w:val="000E4FB8"/>
    <w:rsid w:val="000E7498"/>
    <w:rsid w:val="000F0832"/>
    <w:rsid w:val="000F1D87"/>
    <w:rsid w:val="000F2E8B"/>
    <w:rsid w:val="000F4A5D"/>
    <w:rsid w:val="0010212A"/>
    <w:rsid w:val="00103915"/>
    <w:rsid w:val="00104C0E"/>
    <w:rsid w:val="00104E6A"/>
    <w:rsid w:val="001055BF"/>
    <w:rsid w:val="00106E13"/>
    <w:rsid w:val="001100EC"/>
    <w:rsid w:val="001105EC"/>
    <w:rsid w:val="00110B2A"/>
    <w:rsid w:val="00111C82"/>
    <w:rsid w:val="0011288C"/>
    <w:rsid w:val="00112D72"/>
    <w:rsid w:val="00114938"/>
    <w:rsid w:val="001160EF"/>
    <w:rsid w:val="001173B3"/>
    <w:rsid w:val="001238F2"/>
    <w:rsid w:val="001241C1"/>
    <w:rsid w:val="00124F50"/>
    <w:rsid w:val="00124FF2"/>
    <w:rsid w:val="00125D08"/>
    <w:rsid w:val="00131B57"/>
    <w:rsid w:val="001347AB"/>
    <w:rsid w:val="00134869"/>
    <w:rsid w:val="00137132"/>
    <w:rsid w:val="001403D9"/>
    <w:rsid w:val="00142A2D"/>
    <w:rsid w:val="00146144"/>
    <w:rsid w:val="00147D36"/>
    <w:rsid w:val="001520AA"/>
    <w:rsid w:val="00155916"/>
    <w:rsid w:val="00155DE8"/>
    <w:rsid w:val="00162B29"/>
    <w:rsid w:val="00162CF3"/>
    <w:rsid w:val="00164127"/>
    <w:rsid w:val="00164BDE"/>
    <w:rsid w:val="00167B72"/>
    <w:rsid w:val="00172CBE"/>
    <w:rsid w:val="00173033"/>
    <w:rsid w:val="00174C60"/>
    <w:rsid w:val="00175AEF"/>
    <w:rsid w:val="0017605A"/>
    <w:rsid w:val="0017609E"/>
    <w:rsid w:val="00177501"/>
    <w:rsid w:val="00180C12"/>
    <w:rsid w:val="00184B9D"/>
    <w:rsid w:val="0018529C"/>
    <w:rsid w:val="00185FB7"/>
    <w:rsid w:val="0019057C"/>
    <w:rsid w:val="00190D31"/>
    <w:rsid w:val="00190ED7"/>
    <w:rsid w:val="00191ACB"/>
    <w:rsid w:val="00192B16"/>
    <w:rsid w:val="00193226"/>
    <w:rsid w:val="00193583"/>
    <w:rsid w:val="00196112"/>
    <w:rsid w:val="00196319"/>
    <w:rsid w:val="001A0B13"/>
    <w:rsid w:val="001A1DA0"/>
    <w:rsid w:val="001A48E0"/>
    <w:rsid w:val="001A6C55"/>
    <w:rsid w:val="001A7C8C"/>
    <w:rsid w:val="001B0E1B"/>
    <w:rsid w:val="001B1069"/>
    <w:rsid w:val="001B320E"/>
    <w:rsid w:val="001B3C82"/>
    <w:rsid w:val="001B4470"/>
    <w:rsid w:val="001B698E"/>
    <w:rsid w:val="001C41A9"/>
    <w:rsid w:val="001C466C"/>
    <w:rsid w:val="001C4E85"/>
    <w:rsid w:val="001C652E"/>
    <w:rsid w:val="001C6954"/>
    <w:rsid w:val="001C6AD4"/>
    <w:rsid w:val="001D0E2C"/>
    <w:rsid w:val="001D54F9"/>
    <w:rsid w:val="001D790B"/>
    <w:rsid w:val="001E0215"/>
    <w:rsid w:val="001E1596"/>
    <w:rsid w:val="001E19D9"/>
    <w:rsid w:val="001E21BE"/>
    <w:rsid w:val="001E2682"/>
    <w:rsid w:val="001E2951"/>
    <w:rsid w:val="001E6396"/>
    <w:rsid w:val="001F49EB"/>
    <w:rsid w:val="0020120F"/>
    <w:rsid w:val="00201C54"/>
    <w:rsid w:val="00201F9E"/>
    <w:rsid w:val="00201FB0"/>
    <w:rsid w:val="00204F53"/>
    <w:rsid w:val="002060D7"/>
    <w:rsid w:val="00211544"/>
    <w:rsid w:val="002118EC"/>
    <w:rsid w:val="0021394E"/>
    <w:rsid w:val="00213CFF"/>
    <w:rsid w:val="00216493"/>
    <w:rsid w:val="00216AF8"/>
    <w:rsid w:val="00217256"/>
    <w:rsid w:val="00217CEF"/>
    <w:rsid w:val="00217DD4"/>
    <w:rsid w:val="00220093"/>
    <w:rsid w:val="00222282"/>
    <w:rsid w:val="0022482D"/>
    <w:rsid w:val="00226AEE"/>
    <w:rsid w:val="00226D1F"/>
    <w:rsid w:val="00227298"/>
    <w:rsid w:val="00230001"/>
    <w:rsid w:val="00231647"/>
    <w:rsid w:val="00232E26"/>
    <w:rsid w:val="00234B5D"/>
    <w:rsid w:val="00235E6E"/>
    <w:rsid w:val="0023705C"/>
    <w:rsid w:val="00237CCC"/>
    <w:rsid w:val="002401CB"/>
    <w:rsid w:val="00240562"/>
    <w:rsid w:val="00240C3B"/>
    <w:rsid w:val="002411BA"/>
    <w:rsid w:val="00242D56"/>
    <w:rsid w:val="002458BE"/>
    <w:rsid w:val="00245CFB"/>
    <w:rsid w:val="00246EE2"/>
    <w:rsid w:val="0025105C"/>
    <w:rsid w:val="00251A08"/>
    <w:rsid w:val="00252D88"/>
    <w:rsid w:val="002563E6"/>
    <w:rsid w:val="002572BD"/>
    <w:rsid w:val="002575FF"/>
    <w:rsid w:val="0026583A"/>
    <w:rsid w:val="002679A0"/>
    <w:rsid w:val="00267F07"/>
    <w:rsid w:val="00271520"/>
    <w:rsid w:val="00271772"/>
    <w:rsid w:val="0027534C"/>
    <w:rsid w:val="002771CA"/>
    <w:rsid w:val="00283528"/>
    <w:rsid w:val="002837AB"/>
    <w:rsid w:val="0029084C"/>
    <w:rsid w:val="00290ED6"/>
    <w:rsid w:val="00291770"/>
    <w:rsid w:val="00291B99"/>
    <w:rsid w:val="002920B2"/>
    <w:rsid w:val="00292E1B"/>
    <w:rsid w:val="0029321B"/>
    <w:rsid w:val="002940B3"/>
    <w:rsid w:val="00294BFA"/>
    <w:rsid w:val="00295CD7"/>
    <w:rsid w:val="002A2512"/>
    <w:rsid w:val="002A49FD"/>
    <w:rsid w:val="002A5B14"/>
    <w:rsid w:val="002A6A34"/>
    <w:rsid w:val="002B1947"/>
    <w:rsid w:val="002B2718"/>
    <w:rsid w:val="002B38EE"/>
    <w:rsid w:val="002B3F0D"/>
    <w:rsid w:val="002B4C8F"/>
    <w:rsid w:val="002B4D3C"/>
    <w:rsid w:val="002B5660"/>
    <w:rsid w:val="002B634C"/>
    <w:rsid w:val="002B6C02"/>
    <w:rsid w:val="002C0919"/>
    <w:rsid w:val="002C172F"/>
    <w:rsid w:val="002C1A37"/>
    <w:rsid w:val="002C2D08"/>
    <w:rsid w:val="002C367C"/>
    <w:rsid w:val="002C3EED"/>
    <w:rsid w:val="002C49F9"/>
    <w:rsid w:val="002C663F"/>
    <w:rsid w:val="002C68F9"/>
    <w:rsid w:val="002D0FFF"/>
    <w:rsid w:val="002D1BE3"/>
    <w:rsid w:val="002D2D67"/>
    <w:rsid w:val="002D3464"/>
    <w:rsid w:val="002D4AD6"/>
    <w:rsid w:val="002D7C5C"/>
    <w:rsid w:val="002E2489"/>
    <w:rsid w:val="002E29DC"/>
    <w:rsid w:val="002E2C42"/>
    <w:rsid w:val="002E372F"/>
    <w:rsid w:val="002E5E4D"/>
    <w:rsid w:val="002E6169"/>
    <w:rsid w:val="002E6260"/>
    <w:rsid w:val="002E669E"/>
    <w:rsid w:val="002E7472"/>
    <w:rsid w:val="002E79EE"/>
    <w:rsid w:val="002F1434"/>
    <w:rsid w:val="002F14F7"/>
    <w:rsid w:val="002F2C88"/>
    <w:rsid w:val="002F4260"/>
    <w:rsid w:val="002F54C6"/>
    <w:rsid w:val="002F58BA"/>
    <w:rsid w:val="002F5E85"/>
    <w:rsid w:val="002F6FE5"/>
    <w:rsid w:val="002F7917"/>
    <w:rsid w:val="002F7B26"/>
    <w:rsid w:val="002F7F80"/>
    <w:rsid w:val="00300161"/>
    <w:rsid w:val="00304836"/>
    <w:rsid w:val="003105B5"/>
    <w:rsid w:val="00311ED5"/>
    <w:rsid w:val="00314C97"/>
    <w:rsid w:val="00314D7A"/>
    <w:rsid w:val="00314F51"/>
    <w:rsid w:val="003153C1"/>
    <w:rsid w:val="00316A2C"/>
    <w:rsid w:val="0032078A"/>
    <w:rsid w:val="00322472"/>
    <w:rsid w:val="003229E6"/>
    <w:rsid w:val="00323834"/>
    <w:rsid w:val="00324E38"/>
    <w:rsid w:val="00324E40"/>
    <w:rsid w:val="0032626D"/>
    <w:rsid w:val="00326430"/>
    <w:rsid w:val="0032700D"/>
    <w:rsid w:val="003301EC"/>
    <w:rsid w:val="00330226"/>
    <w:rsid w:val="00330D9C"/>
    <w:rsid w:val="00330F8F"/>
    <w:rsid w:val="003314D7"/>
    <w:rsid w:val="00332ACA"/>
    <w:rsid w:val="00335CAE"/>
    <w:rsid w:val="00340E97"/>
    <w:rsid w:val="0034445C"/>
    <w:rsid w:val="00346E6B"/>
    <w:rsid w:val="00347070"/>
    <w:rsid w:val="00347697"/>
    <w:rsid w:val="003565DE"/>
    <w:rsid w:val="00357255"/>
    <w:rsid w:val="00357FDA"/>
    <w:rsid w:val="003608AB"/>
    <w:rsid w:val="0036136E"/>
    <w:rsid w:val="00361428"/>
    <w:rsid w:val="00361CC7"/>
    <w:rsid w:val="00364990"/>
    <w:rsid w:val="003661A9"/>
    <w:rsid w:val="0037155B"/>
    <w:rsid w:val="00372860"/>
    <w:rsid w:val="00372EA9"/>
    <w:rsid w:val="00373189"/>
    <w:rsid w:val="00373804"/>
    <w:rsid w:val="00373A1D"/>
    <w:rsid w:val="00374C50"/>
    <w:rsid w:val="003756FA"/>
    <w:rsid w:val="003757FA"/>
    <w:rsid w:val="003759E5"/>
    <w:rsid w:val="003833F7"/>
    <w:rsid w:val="00383580"/>
    <w:rsid w:val="00384BC6"/>
    <w:rsid w:val="0038684F"/>
    <w:rsid w:val="00387981"/>
    <w:rsid w:val="00390349"/>
    <w:rsid w:val="00391973"/>
    <w:rsid w:val="00392693"/>
    <w:rsid w:val="003931EB"/>
    <w:rsid w:val="003947A5"/>
    <w:rsid w:val="00396891"/>
    <w:rsid w:val="00397A3F"/>
    <w:rsid w:val="00397CF4"/>
    <w:rsid w:val="003A18F3"/>
    <w:rsid w:val="003A2D4F"/>
    <w:rsid w:val="003A3A20"/>
    <w:rsid w:val="003A4F3C"/>
    <w:rsid w:val="003A6427"/>
    <w:rsid w:val="003A7680"/>
    <w:rsid w:val="003B118B"/>
    <w:rsid w:val="003B1778"/>
    <w:rsid w:val="003B1868"/>
    <w:rsid w:val="003B1ED1"/>
    <w:rsid w:val="003B3937"/>
    <w:rsid w:val="003B5310"/>
    <w:rsid w:val="003B5474"/>
    <w:rsid w:val="003B5D3C"/>
    <w:rsid w:val="003B6AC9"/>
    <w:rsid w:val="003C15EE"/>
    <w:rsid w:val="003C1C0C"/>
    <w:rsid w:val="003C1C44"/>
    <w:rsid w:val="003C45F2"/>
    <w:rsid w:val="003C468E"/>
    <w:rsid w:val="003C65DD"/>
    <w:rsid w:val="003D0B0E"/>
    <w:rsid w:val="003D263F"/>
    <w:rsid w:val="003D3FB9"/>
    <w:rsid w:val="003D4C79"/>
    <w:rsid w:val="003D70A8"/>
    <w:rsid w:val="003D7C6A"/>
    <w:rsid w:val="003E270E"/>
    <w:rsid w:val="003E3637"/>
    <w:rsid w:val="003E3919"/>
    <w:rsid w:val="003E4299"/>
    <w:rsid w:val="003E4E9A"/>
    <w:rsid w:val="003E50F5"/>
    <w:rsid w:val="003E669F"/>
    <w:rsid w:val="003E7E4C"/>
    <w:rsid w:val="003F3022"/>
    <w:rsid w:val="003F40BF"/>
    <w:rsid w:val="0040044E"/>
    <w:rsid w:val="00400497"/>
    <w:rsid w:val="004009F0"/>
    <w:rsid w:val="0040153B"/>
    <w:rsid w:val="00401C18"/>
    <w:rsid w:val="00401FD4"/>
    <w:rsid w:val="00405E10"/>
    <w:rsid w:val="00406A82"/>
    <w:rsid w:val="00410493"/>
    <w:rsid w:val="004156D3"/>
    <w:rsid w:val="004160DD"/>
    <w:rsid w:val="00416578"/>
    <w:rsid w:val="00417062"/>
    <w:rsid w:val="00421900"/>
    <w:rsid w:val="00423806"/>
    <w:rsid w:val="0042577F"/>
    <w:rsid w:val="0042578A"/>
    <w:rsid w:val="00426E9A"/>
    <w:rsid w:val="00430F6E"/>
    <w:rsid w:val="004331EC"/>
    <w:rsid w:val="00434052"/>
    <w:rsid w:val="0043560D"/>
    <w:rsid w:val="00444C1B"/>
    <w:rsid w:val="00452904"/>
    <w:rsid w:val="004533D9"/>
    <w:rsid w:val="0045388F"/>
    <w:rsid w:val="00453B11"/>
    <w:rsid w:val="00453BE7"/>
    <w:rsid w:val="00454BA9"/>
    <w:rsid w:val="00455288"/>
    <w:rsid w:val="004560CD"/>
    <w:rsid w:val="00456281"/>
    <w:rsid w:val="004564A6"/>
    <w:rsid w:val="0045730B"/>
    <w:rsid w:val="00457456"/>
    <w:rsid w:val="00464C61"/>
    <w:rsid w:val="0046558A"/>
    <w:rsid w:val="00465746"/>
    <w:rsid w:val="00466D59"/>
    <w:rsid w:val="00471568"/>
    <w:rsid w:val="00471B96"/>
    <w:rsid w:val="00471EF1"/>
    <w:rsid w:val="0047465B"/>
    <w:rsid w:val="00477CB7"/>
    <w:rsid w:val="00481155"/>
    <w:rsid w:val="004814C5"/>
    <w:rsid w:val="004820CA"/>
    <w:rsid w:val="004821D5"/>
    <w:rsid w:val="00482B0C"/>
    <w:rsid w:val="004832E5"/>
    <w:rsid w:val="0048331C"/>
    <w:rsid w:val="00485A8C"/>
    <w:rsid w:val="00487290"/>
    <w:rsid w:val="004902B2"/>
    <w:rsid w:val="00490849"/>
    <w:rsid w:val="00490850"/>
    <w:rsid w:val="004915E2"/>
    <w:rsid w:val="004935BE"/>
    <w:rsid w:val="00495E00"/>
    <w:rsid w:val="004A31BC"/>
    <w:rsid w:val="004A3D8D"/>
    <w:rsid w:val="004A65D7"/>
    <w:rsid w:val="004A6F8F"/>
    <w:rsid w:val="004B0004"/>
    <w:rsid w:val="004B0334"/>
    <w:rsid w:val="004B1D54"/>
    <w:rsid w:val="004B2C02"/>
    <w:rsid w:val="004B38BD"/>
    <w:rsid w:val="004B3DC4"/>
    <w:rsid w:val="004B54D5"/>
    <w:rsid w:val="004B5D98"/>
    <w:rsid w:val="004B65E4"/>
    <w:rsid w:val="004B6928"/>
    <w:rsid w:val="004B728D"/>
    <w:rsid w:val="004B77B6"/>
    <w:rsid w:val="004B7C49"/>
    <w:rsid w:val="004C192E"/>
    <w:rsid w:val="004C2C29"/>
    <w:rsid w:val="004C3640"/>
    <w:rsid w:val="004C45A3"/>
    <w:rsid w:val="004C4FCA"/>
    <w:rsid w:val="004C62F3"/>
    <w:rsid w:val="004C7D5E"/>
    <w:rsid w:val="004C7FE6"/>
    <w:rsid w:val="004D2155"/>
    <w:rsid w:val="004D258E"/>
    <w:rsid w:val="004D33FA"/>
    <w:rsid w:val="004D4FAF"/>
    <w:rsid w:val="004D5BF2"/>
    <w:rsid w:val="004D7276"/>
    <w:rsid w:val="004E15BE"/>
    <w:rsid w:val="004E30AE"/>
    <w:rsid w:val="004E5377"/>
    <w:rsid w:val="004E7AC4"/>
    <w:rsid w:val="004E7F0F"/>
    <w:rsid w:val="004F1517"/>
    <w:rsid w:val="004F18AD"/>
    <w:rsid w:val="004F22A7"/>
    <w:rsid w:val="004F376E"/>
    <w:rsid w:val="004F4186"/>
    <w:rsid w:val="004F53B2"/>
    <w:rsid w:val="004F6EA2"/>
    <w:rsid w:val="004F7952"/>
    <w:rsid w:val="00500F79"/>
    <w:rsid w:val="00502B43"/>
    <w:rsid w:val="00502CB4"/>
    <w:rsid w:val="0050633F"/>
    <w:rsid w:val="005063E0"/>
    <w:rsid w:val="005108BB"/>
    <w:rsid w:val="00511D87"/>
    <w:rsid w:val="00511E96"/>
    <w:rsid w:val="00512E42"/>
    <w:rsid w:val="00513497"/>
    <w:rsid w:val="0051481E"/>
    <w:rsid w:val="00514989"/>
    <w:rsid w:val="00516F34"/>
    <w:rsid w:val="005227B2"/>
    <w:rsid w:val="00522850"/>
    <w:rsid w:val="0052561A"/>
    <w:rsid w:val="00527319"/>
    <w:rsid w:val="005274DE"/>
    <w:rsid w:val="005333BB"/>
    <w:rsid w:val="005351F8"/>
    <w:rsid w:val="0053523F"/>
    <w:rsid w:val="00536790"/>
    <w:rsid w:val="00540707"/>
    <w:rsid w:val="00540B93"/>
    <w:rsid w:val="00543730"/>
    <w:rsid w:val="00543F21"/>
    <w:rsid w:val="00544F70"/>
    <w:rsid w:val="0054738E"/>
    <w:rsid w:val="00550847"/>
    <w:rsid w:val="00551148"/>
    <w:rsid w:val="0055456E"/>
    <w:rsid w:val="00555E23"/>
    <w:rsid w:val="005600F8"/>
    <w:rsid w:val="00560858"/>
    <w:rsid w:val="00560FC5"/>
    <w:rsid w:val="005617DD"/>
    <w:rsid w:val="00562B4F"/>
    <w:rsid w:val="0056409C"/>
    <w:rsid w:val="00565897"/>
    <w:rsid w:val="00570BF0"/>
    <w:rsid w:val="005720ED"/>
    <w:rsid w:val="00572C93"/>
    <w:rsid w:val="00574713"/>
    <w:rsid w:val="005749D0"/>
    <w:rsid w:val="00575261"/>
    <w:rsid w:val="00577ED2"/>
    <w:rsid w:val="00582015"/>
    <w:rsid w:val="00583136"/>
    <w:rsid w:val="00583778"/>
    <w:rsid w:val="00585774"/>
    <w:rsid w:val="00591F34"/>
    <w:rsid w:val="00593590"/>
    <w:rsid w:val="00597412"/>
    <w:rsid w:val="005A0960"/>
    <w:rsid w:val="005A1465"/>
    <w:rsid w:val="005A2AED"/>
    <w:rsid w:val="005A2D1D"/>
    <w:rsid w:val="005A3DE1"/>
    <w:rsid w:val="005A3E15"/>
    <w:rsid w:val="005A4539"/>
    <w:rsid w:val="005A4A75"/>
    <w:rsid w:val="005A5D1D"/>
    <w:rsid w:val="005A6598"/>
    <w:rsid w:val="005A69DF"/>
    <w:rsid w:val="005A71C2"/>
    <w:rsid w:val="005A7206"/>
    <w:rsid w:val="005A79D0"/>
    <w:rsid w:val="005B0ECB"/>
    <w:rsid w:val="005B10A4"/>
    <w:rsid w:val="005B4371"/>
    <w:rsid w:val="005B46CD"/>
    <w:rsid w:val="005B51DA"/>
    <w:rsid w:val="005B6453"/>
    <w:rsid w:val="005B706A"/>
    <w:rsid w:val="005B7908"/>
    <w:rsid w:val="005C0451"/>
    <w:rsid w:val="005C3A7E"/>
    <w:rsid w:val="005C4C61"/>
    <w:rsid w:val="005C534E"/>
    <w:rsid w:val="005C645A"/>
    <w:rsid w:val="005D0EBB"/>
    <w:rsid w:val="005D3782"/>
    <w:rsid w:val="005D402B"/>
    <w:rsid w:val="005D4C33"/>
    <w:rsid w:val="005D6501"/>
    <w:rsid w:val="005D77EA"/>
    <w:rsid w:val="005E03D8"/>
    <w:rsid w:val="005E0F5B"/>
    <w:rsid w:val="005E2491"/>
    <w:rsid w:val="005E4901"/>
    <w:rsid w:val="005E4EB6"/>
    <w:rsid w:val="005E5E87"/>
    <w:rsid w:val="005F042E"/>
    <w:rsid w:val="005F2517"/>
    <w:rsid w:val="005F3621"/>
    <w:rsid w:val="005F5E5C"/>
    <w:rsid w:val="006002A5"/>
    <w:rsid w:val="00600CF0"/>
    <w:rsid w:val="00602C35"/>
    <w:rsid w:val="00604DA1"/>
    <w:rsid w:val="00606EC7"/>
    <w:rsid w:val="006109B1"/>
    <w:rsid w:val="00613D31"/>
    <w:rsid w:val="0061487A"/>
    <w:rsid w:val="00614EBB"/>
    <w:rsid w:val="0062138C"/>
    <w:rsid w:val="00621427"/>
    <w:rsid w:val="0062261A"/>
    <w:rsid w:val="006233EE"/>
    <w:rsid w:val="0062340E"/>
    <w:rsid w:val="00626777"/>
    <w:rsid w:val="00630B9A"/>
    <w:rsid w:val="00630DA9"/>
    <w:rsid w:val="006315CA"/>
    <w:rsid w:val="006329D5"/>
    <w:rsid w:val="00632A2C"/>
    <w:rsid w:val="006351EE"/>
    <w:rsid w:val="00635C30"/>
    <w:rsid w:val="00637123"/>
    <w:rsid w:val="00640040"/>
    <w:rsid w:val="00642A1B"/>
    <w:rsid w:val="00642AD5"/>
    <w:rsid w:val="00644794"/>
    <w:rsid w:val="00644882"/>
    <w:rsid w:val="00645542"/>
    <w:rsid w:val="006459CD"/>
    <w:rsid w:val="00647B6D"/>
    <w:rsid w:val="006505FB"/>
    <w:rsid w:val="006507EF"/>
    <w:rsid w:val="00651ED4"/>
    <w:rsid w:val="006535B8"/>
    <w:rsid w:val="00654DD1"/>
    <w:rsid w:val="00655E87"/>
    <w:rsid w:val="0065775C"/>
    <w:rsid w:val="0065788B"/>
    <w:rsid w:val="00657EED"/>
    <w:rsid w:val="006615EC"/>
    <w:rsid w:val="00662428"/>
    <w:rsid w:val="006628AB"/>
    <w:rsid w:val="00663126"/>
    <w:rsid w:val="00666C8C"/>
    <w:rsid w:val="006675E2"/>
    <w:rsid w:val="00671DB2"/>
    <w:rsid w:val="006720EF"/>
    <w:rsid w:val="00672CB0"/>
    <w:rsid w:val="006732CE"/>
    <w:rsid w:val="006737F9"/>
    <w:rsid w:val="00673B01"/>
    <w:rsid w:val="006749A3"/>
    <w:rsid w:val="0067650C"/>
    <w:rsid w:val="00680E56"/>
    <w:rsid w:val="0068229D"/>
    <w:rsid w:val="00682854"/>
    <w:rsid w:val="00683EA3"/>
    <w:rsid w:val="00685444"/>
    <w:rsid w:val="006861D6"/>
    <w:rsid w:val="00691F40"/>
    <w:rsid w:val="006967F4"/>
    <w:rsid w:val="006979D8"/>
    <w:rsid w:val="00697D72"/>
    <w:rsid w:val="006A04AA"/>
    <w:rsid w:val="006A0BB0"/>
    <w:rsid w:val="006A1244"/>
    <w:rsid w:val="006A22F0"/>
    <w:rsid w:val="006A2388"/>
    <w:rsid w:val="006A26B5"/>
    <w:rsid w:val="006A2815"/>
    <w:rsid w:val="006A2A82"/>
    <w:rsid w:val="006A34AD"/>
    <w:rsid w:val="006A4081"/>
    <w:rsid w:val="006A4116"/>
    <w:rsid w:val="006A4799"/>
    <w:rsid w:val="006A5B18"/>
    <w:rsid w:val="006A5D39"/>
    <w:rsid w:val="006A67ED"/>
    <w:rsid w:val="006A6C3B"/>
    <w:rsid w:val="006A6D32"/>
    <w:rsid w:val="006B0A91"/>
    <w:rsid w:val="006B0BA9"/>
    <w:rsid w:val="006B117A"/>
    <w:rsid w:val="006B1E03"/>
    <w:rsid w:val="006B1F61"/>
    <w:rsid w:val="006B248C"/>
    <w:rsid w:val="006B24AB"/>
    <w:rsid w:val="006B285B"/>
    <w:rsid w:val="006B4091"/>
    <w:rsid w:val="006B5A7A"/>
    <w:rsid w:val="006B65F8"/>
    <w:rsid w:val="006B77E6"/>
    <w:rsid w:val="006B7B57"/>
    <w:rsid w:val="006C0A0C"/>
    <w:rsid w:val="006C2CAE"/>
    <w:rsid w:val="006C2D49"/>
    <w:rsid w:val="006C4D57"/>
    <w:rsid w:val="006C6406"/>
    <w:rsid w:val="006C73FB"/>
    <w:rsid w:val="006D256F"/>
    <w:rsid w:val="006D39C1"/>
    <w:rsid w:val="006D4D86"/>
    <w:rsid w:val="006D759B"/>
    <w:rsid w:val="006E0A0D"/>
    <w:rsid w:val="006E1089"/>
    <w:rsid w:val="006E230C"/>
    <w:rsid w:val="006E2EB9"/>
    <w:rsid w:val="006E3356"/>
    <w:rsid w:val="006E6A46"/>
    <w:rsid w:val="006E6F49"/>
    <w:rsid w:val="006F0767"/>
    <w:rsid w:val="006F0849"/>
    <w:rsid w:val="006F4EC8"/>
    <w:rsid w:val="006F53E0"/>
    <w:rsid w:val="006F669E"/>
    <w:rsid w:val="00703FDE"/>
    <w:rsid w:val="00705583"/>
    <w:rsid w:val="00706E8B"/>
    <w:rsid w:val="00710194"/>
    <w:rsid w:val="00710368"/>
    <w:rsid w:val="0071143C"/>
    <w:rsid w:val="00713567"/>
    <w:rsid w:val="00714C10"/>
    <w:rsid w:val="00715DE2"/>
    <w:rsid w:val="00716668"/>
    <w:rsid w:val="0072194E"/>
    <w:rsid w:val="00721A11"/>
    <w:rsid w:val="00722D52"/>
    <w:rsid w:val="00723D9B"/>
    <w:rsid w:val="00725A48"/>
    <w:rsid w:val="00726DC7"/>
    <w:rsid w:val="0073022B"/>
    <w:rsid w:val="00731788"/>
    <w:rsid w:val="007321A5"/>
    <w:rsid w:val="00732D02"/>
    <w:rsid w:val="007333DD"/>
    <w:rsid w:val="00733A68"/>
    <w:rsid w:val="007345D7"/>
    <w:rsid w:val="0073544B"/>
    <w:rsid w:val="007401F7"/>
    <w:rsid w:val="00740B93"/>
    <w:rsid w:val="00742D84"/>
    <w:rsid w:val="00743F6C"/>
    <w:rsid w:val="00744A7B"/>
    <w:rsid w:val="007473D9"/>
    <w:rsid w:val="00751FDA"/>
    <w:rsid w:val="00754336"/>
    <w:rsid w:val="00761471"/>
    <w:rsid w:val="00763C37"/>
    <w:rsid w:val="00773C5F"/>
    <w:rsid w:val="00773D5C"/>
    <w:rsid w:val="00774F5E"/>
    <w:rsid w:val="00775193"/>
    <w:rsid w:val="00775803"/>
    <w:rsid w:val="0077598C"/>
    <w:rsid w:val="007762EB"/>
    <w:rsid w:val="0078041C"/>
    <w:rsid w:val="00780474"/>
    <w:rsid w:val="007808EF"/>
    <w:rsid w:val="007809A4"/>
    <w:rsid w:val="00782086"/>
    <w:rsid w:val="00784D46"/>
    <w:rsid w:val="00785D65"/>
    <w:rsid w:val="00790B64"/>
    <w:rsid w:val="00790F0E"/>
    <w:rsid w:val="00792517"/>
    <w:rsid w:val="00794F06"/>
    <w:rsid w:val="007A0182"/>
    <w:rsid w:val="007A1318"/>
    <w:rsid w:val="007A230C"/>
    <w:rsid w:val="007A4E92"/>
    <w:rsid w:val="007A71A9"/>
    <w:rsid w:val="007A7DD6"/>
    <w:rsid w:val="007B1B71"/>
    <w:rsid w:val="007B2089"/>
    <w:rsid w:val="007B308D"/>
    <w:rsid w:val="007B3DD4"/>
    <w:rsid w:val="007B53A6"/>
    <w:rsid w:val="007B5753"/>
    <w:rsid w:val="007B7336"/>
    <w:rsid w:val="007C28E5"/>
    <w:rsid w:val="007C3B80"/>
    <w:rsid w:val="007C42D2"/>
    <w:rsid w:val="007C432D"/>
    <w:rsid w:val="007C44BC"/>
    <w:rsid w:val="007C44D9"/>
    <w:rsid w:val="007C5007"/>
    <w:rsid w:val="007C5B18"/>
    <w:rsid w:val="007C6EF2"/>
    <w:rsid w:val="007C7356"/>
    <w:rsid w:val="007C789A"/>
    <w:rsid w:val="007D01C5"/>
    <w:rsid w:val="007D26ED"/>
    <w:rsid w:val="007D7CB2"/>
    <w:rsid w:val="007E1D44"/>
    <w:rsid w:val="007E4125"/>
    <w:rsid w:val="007E4655"/>
    <w:rsid w:val="007E5CED"/>
    <w:rsid w:val="007F07AA"/>
    <w:rsid w:val="007F1C9E"/>
    <w:rsid w:val="007F6554"/>
    <w:rsid w:val="007F781F"/>
    <w:rsid w:val="008027FD"/>
    <w:rsid w:val="008045DB"/>
    <w:rsid w:val="00806749"/>
    <w:rsid w:val="00810240"/>
    <w:rsid w:val="0081129A"/>
    <w:rsid w:val="00812110"/>
    <w:rsid w:val="00812284"/>
    <w:rsid w:val="00813DD1"/>
    <w:rsid w:val="00814B34"/>
    <w:rsid w:val="0081526D"/>
    <w:rsid w:val="00815D87"/>
    <w:rsid w:val="00820A25"/>
    <w:rsid w:val="00823CA9"/>
    <w:rsid w:val="00824732"/>
    <w:rsid w:val="008248B1"/>
    <w:rsid w:val="00826CF7"/>
    <w:rsid w:val="008273DF"/>
    <w:rsid w:val="00827C01"/>
    <w:rsid w:val="00827CE3"/>
    <w:rsid w:val="00827CF9"/>
    <w:rsid w:val="00830EAE"/>
    <w:rsid w:val="00835C4E"/>
    <w:rsid w:val="00835D19"/>
    <w:rsid w:val="00836D3C"/>
    <w:rsid w:val="00836D5B"/>
    <w:rsid w:val="00836F70"/>
    <w:rsid w:val="00840D96"/>
    <w:rsid w:val="00841EBD"/>
    <w:rsid w:val="00842987"/>
    <w:rsid w:val="00842EFF"/>
    <w:rsid w:val="00843560"/>
    <w:rsid w:val="00843684"/>
    <w:rsid w:val="00844AD1"/>
    <w:rsid w:val="008458CA"/>
    <w:rsid w:val="00845C81"/>
    <w:rsid w:val="00845E3C"/>
    <w:rsid w:val="0084764A"/>
    <w:rsid w:val="00850C60"/>
    <w:rsid w:val="00851EF0"/>
    <w:rsid w:val="00852674"/>
    <w:rsid w:val="00852883"/>
    <w:rsid w:val="00852D99"/>
    <w:rsid w:val="0085385E"/>
    <w:rsid w:val="0086191D"/>
    <w:rsid w:val="0086382B"/>
    <w:rsid w:val="00872E71"/>
    <w:rsid w:val="00875722"/>
    <w:rsid w:val="00875C56"/>
    <w:rsid w:val="00881DA5"/>
    <w:rsid w:val="00882457"/>
    <w:rsid w:val="008833A8"/>
    <w:rsid w:val="0088482F"/>
    <w:rsid w:val="00886595"/>
    <w:rsid w:val="0088758B"/>
    <w:rsid w:val="0089087F"/>
    <w:rsid w:val="00892B14"/>
    <w:rsid w:val="00893604"/>
    <w:rsid w:val="00893AE2"/>
    <w:rsid w:val="00894232"/>
    <w:rsid w:val="00895CF6"/>
    <w:rsid w:val="00897213"/>
    <w:rsid w:val="00897CF9"/>
    <w:rsid w:val="008A0458"/>
    <w:rsid w:val="008A1377"/>
    <w:rsid w:val="008A1781"/>
    <w:rsid w:val="008A2143"/>
    <w:rsid w:val="008A2722"/>
    <w:rsid w:val="008A304E"/>
    <w:rsid w:val="008A37E6"/>
    <w:rsid w:val="008A4E0D"/>
    <w:rsid w:val="008A733A"/>
    <w:rsid w:val="008A76C8"/>
    <w:rsid w:val="008B0722"/>
    <w:rsid w:val="008B1A84"/>
    <w:rsid w:val="008B26AE"/>
    <w:rsid w:val="008B395C"/>
    <w:rsid w:val="008B4EA1"/>
    <w:rsid w:val="008B5374"/>
    <w:rsid w:val="008B6A25"/>
    <w:rsid w:val="008B6E6D"/>
    <w:rsid w:val="008C0541"/>
    <w:rsid w:val="008C47B9"/>
    <w:rsid w:val="008C60AD"/>
    <w:rsid w:val="008C64A9"/>
    <w:rsid w:val="008C6CAA"/>
    <w:rsid w:val="008C74AC"/>
    <w:rsid w:val="008C7945"/>
    <w:rsid w:val="008D0A00"/>
    <w:rsid w:val="008D1374"/>
    <w:rsid w:val="008D21B5"/>
    <w:rsid w:val="008D38AF"/>
    <w:rsid w:val="008E07E3"/>
    <w:rsid w:val="008E167F"/>
    <w:rsid w:val="008E3186"/>
    <w:rsid w:val="008E440E"/>
    <w:rsid w:val="008E456C"/>
    <w:rsid w:val="008E48E4"/>
    <w:rsid w:val="008E6F94"/>
    <w:rsid w:val="008E7F62"/>
    <w:rsid w:val="008F04E0"/>
    <w:rsid w:val="008F100D"/>
    <w:rsid w:val="008F1015"/>
    <w:rsid w:val="008F1472"/>
    <w:rsid w:val="008F1C54"/>
    <w:rsid w:val="008F2BF0"/>
    <w:rsid w:val="008F3E10"/>
    <w:rsid w:val="008F6E97"/>
    <w:rsid w:val="00900CB9"/>
    <w:rsid w:val="009048BF"/>
    <w:rsid w:val="00906908"/>
    <w:rsid w:val="00907CF2"/>
    <w:rsid w:val="00910A23"/>
    <w:rsid w:val="009128C0"/>
    <w:rsid w:val="009154A8"/>
    <w:rsid w:val="0091567C"/>
    <w:rsid w:val="00915960"/>
    <w:rsid w:val="00916FBE"/>
    <w:rsid w:val="00920887"/>
    <w:rsid w:val="00921A83"/>
    <w:rsid w:val="009263A3"/>
    <w:rsid w:val="00931C55"/>
    <w:rsid w:val="00933751"/>
    <w:rsid w:val="00933F82"/>
    <w:rsid w:val="0093585E"/>
    <w:rsid w:val="00937305"/>
    <w:rsid w:val="00943C2F"/>
    <w:rsid w:val="009440CD"/>
    <w:rsid w:val="00944EAC"/>
    <w:rsid w:val="009452D8"/>
    <w:rsid w:val="00945B9F"/>
    <w:rsid w:val="00946248"/>
    <w:rsid w:val="00950FF2"/>
    <w:rsid w:val="009543DE"/>
    <w:rsid w:val="009548D0"/>
    <w:rsid w:val="009563CE"/>
    <w:rsid w:val="00956F78"/>
    <w:rsid w:val="00957EA7"/>
    <w:rsid w:val="00961EAB"/>
    <w:rsid w:val="009626E5"/>
    <w:rsid w:val="009629E5"/>
    <w:rsid w:val="00962E2B"/>
    <w:rsid w:val="0096357B"/>
    <w:rsid w:val="009637E6"/>
    <w:rsid w:val="00964596"/>
    <w:rsid w:val="009653FE"/>
    <w:rsid w:val="00965B5B"/>
    <w:rsid w:val="0096779A"/>
    <w:rsid w:val="0097038D"/>
    <w:rsid w:val="009708CF"/>
    <w:rsid w:val="00973AAD"/>
    <w:rsid w:val="009761C7"/>
    <w:rsid w:val="00977F40"/>
    <w:rsid w:val="0098050B"/>
    <w:rsid w:val="009854EC"/>
    <w:rsid w:val="009902A8"/>
    <w:rsid w:val="00991033"/>
    <w:rsid w:val="009916CF"/>
    <w:rsid w:val="00993CB2"/>
    <w:rsid w:val="009A0737"/>
    <w:rsid w:val="009A1145"/>
    <w:rsid w:val="009A15CE"/>
    <w:rsid w:val="009A281E"/>
    <w:rsid w:val="009A3826"/>
    <w:rsid w:val="009A3CB6"/>
    <w:rsid w:val="009A4B33"/>
    <w:rsid w:val="009A6586"/>
    <w:rsid w:val="009A7F8E"/>
    <w:rsid w:val="009B15B7"/>
    <w:rsid w:val="009B25EF"/>
    <w:rsid w:val="009B27AC"/>
    <w:rsid w:val="009B33E2"/>
    <w:rsid w:val="009B481C"/>
    <w:rsid w:val="009B4EF9"/>
    <w:rsid w:val="009B7816"/>
    <w:rsid w:val="009B7822"/>
    <w:rsid w:val="009C0668"/>
    <w:rsid w:val="009C1619"/>
    <w:rsid w:val="009C3C5D"/>
    <w:rsid w:val="009C3FBD"/>
    <w:rsid w:val="009C4317"/>
    <w:rsid w:val="009C52E3"/>
    <w:rsid w:val="009C77EE"/>
    <w:rsid w:val="009D244D"/>
    <w:rsid w:val="009D2614"/>
    <w:rsid w:val="009D3345"/>
    <w:rsid w:val="009D3812"/>
    <w:rsid w:val="009D3A48"/>
    <w:rsid w:val="009D46B7"/>
    <w:rsid w:val="009D47CD"/>
    <w:rsid w:val="009E6ADB"/>
    <w:rsid w:val="009F0951"/>
    <w:rsid w:val="009F176D"/>
    <w:rsid w:val="009F1F9B"/>
    <w:rsid w:val="009F268A"/>
    <w:rsid w:val="009F44EF"/>
    <w:rsid w:val="009F54D8"/>
    <w:rsid w:val="009F5D73"/>
    <w:rsid w:val="009F63B9"/>
    <w:rsid w:val="009F670E"/>
    <w:rsid w:val="009F73B3"/>
    <w:rsid w:val="00A01402"/>
    <w:rsid w:val="00A01697"/>
    <w:rsid w:val="00A05C58"/>
    <w:rsid w:val="00A060AB"/>
    <w:rsid w:val="00A06F75"/>
    <w:rsid w:val="00A12958"/>
    <w:rsid w:val="00A1307A"/>
    <w:rsid w:val="00A15103"/>
    <w:rsid w:val="00A16EC8"/>
    <w:rsid w:val="00A17427"/>
    <w:rsid w:val="00A17B33"/>
    <w:rsid w:val="00A211DB"/>
    <w:rsid w:val="00A216B6"/>
    <w:rsid w:val="00A2537B"/>
    <w:rsid w:val="00A273A9"/>
    <w:rsid w:val="00A279F3"/>
    <w:rsid w:val="00A34EBF"/>
    <w:rsid w:val="00A35344"/>
    <w:rsid w:val="00A36022"/>
    <w:rsid w:val="00A400F8"/>
    <w:rsid w:val="00A43B07"/>
    <w:rsid w:val="00A445AD"/>
    <w:rsid w:val="00A45327"/>
    <w:rsid w:val="00A46B84"/>
    <w:rsid w:val="00A521CC"/>
    <w:rsid w:val="00A52F8D"/>
    <w:rsid w:val="00A537B4"/>
    <w:rsid w:val="00A5540D"/>
    <w:rsid w:val="00A554D5"/>
    <w:rsid w:val="00A55550"/>
    <w:rsid w:val="00A559A9"/>
    <w:rsid w:val="00A563A1"/>
    <w:rsid w:val="00A573B9"/>
    <w:rsid w:val="00A6037C"/>
    <w:rsid w:val="00A62761"/>
    <w:rsid w:val="00A66BFF"/>
    <w:rsid w:val="00A67FAE"/>
    <w:rsid w:val="00A70892"/>
    <w:rsid w:val="00A71A63"/>
    <w:rsid w:val="00A726B3"/>
    <w:rsid w:val="00A75D9B"/>
    <w:rsid w:val="00A77C6D"/>
    <w:rsid w:val="00A834AF"/>
    <w:rsid w:val="00A84D8B"/>
    <w:rsid w:val="00A8518F"/>
    <w:rsid w:val="00A85DBE"/>
    <w:rsid w:val="00A86832"/>
    <w:rsid w:val="00A905E9"/>
    <w:rsid w:val="00A91DF0"/>
    <w:rsid w:val="00A92B97"/>
    <w:rsid w:val="00A9325D"/>
    <w:rsid w:val="00A97342"/>
    <w:rsid w:val="00AA168A"/>
    <w:rsid w:val="00AA36FA"/>
    <w:rsid w:val="00AA55FA"/>
    <w:rsid w:val="00AA56D1"/>
    <w:rsid w:val="00AA56EA"/>
    <w:rsid w:val="00AA65BA"/>
    <w:rsid w:val="00AA7B38"/>
    <w:rsid w:val="00AA7F21"/>
    <w:rsid w:val="00AB0980"/>
    <w:rsid w:val="00AB1BED"/>
    <w:rsid w:val="00AB4865"/>
    <w:rsid w:val="00AB5AD2"/>
    <w:rsid w:val="00AB6C54"/>
    <w:rsid w:val="00AB7069"/>
    <w:rsid w:val="00AB74C6"/>
    <w:rsid w:val="00AC3875"/>
    <w:rsid w:val="00AC3B2C"/>
    <w:rsid w:val="00AC4E93"/>
    <w:rsid w:val="00AC57EE"/>
    <w:rsid w:val="00AC5DCB"/>
    <w:rsid w:val="00AD04E7"/>
    <w:rsid w:val="00AD0A19"/>
    <w:rsid w:val="00AD2288"/>
    <w:rsid w:val="00AD234F"/>
    <w:rsid w:val="00AD285C"/>
    <w:rsid w:val="00AD3205"/>
    <w:rsid w:val="00AD34A7"/>
    <w:rsid w:val="00AE044E"/>
    <w:rsid w:val="00AE295C"/>
    <w:rsid w:val="00AE480F"/>
    <w:rsid w:val="00AE5989"/>
    <w:rsid w:val="00AE697E"/>
    <w:rsid w:val="00AE6B10"/>
    <w:rsid w:val="00AE77B5"/>
    <w:rsid w:val="00AF0325"/>
    <w:rsid w:val="00AF0D82"/>
    <w:rsid w:val="00AF13F6"/>
    <w:rsid w:val="00AF2403"/>
    <w:rsid w:val="00AF2FDA"/>
    <w:rsid w:val="00AF664E"/>
    <w:rsid w:val="00AF6803"/>
    <w:rsid w:val="00AF76BE"/>
    <w:rsid w:val="00B003F2"/>
    <w:rsid w:val="00B046DC"/>
    <w:rsid w:val="00B05231"/>
    <w:rsid w:val="00B05D01"/>
    <w:rsid w:val="00B062EE"/>
    <w:rsid w:val="00B15333"/>
    <w:rsid w:val="00B15F64"/>
    <w:rsid w:val="00B1612F"/>
    <w:rsid w:val="00B16BAB"/>
    <w:rsid w:val="00B2230B"/>
    <w:rsid w:val="00B22725"/>
    <w:rsid w:val="00B22AB9"/>
    <w:rsid w:val="00B24521"/>
    <w:rsid w:val="00B24C15"/>
    <w:rsid w:val="00B25043"/>
    <w:rsid w:val="00B26A2F"/>
    <w:rsid w:val="00B26C02"/>
    <w:rsid w:val="00B30741"/>
    <w:rsid w:val="00B3120C"/>
    <w:rsid w:val="00B35FB4"/>
    <w:rsid w:val="00B36EF0"/>
    <w:rsid w:val="00B36F69"/>
    <w:rsid w:val="00B376EF"/>
    <w:rsid w:val="00B41516"/>
    <w:rsid w:val="00B4151F"/>
    <w:rsid w:val="00B43200"/>
    <w:rsid w:val="00B47EFD"/>
    <w:rsid w:val="00B5013D"/>
    <w:rsid w:val="00B5221B"/>
    <w:rsid w:val="00B57AFD"/>
    <w:rsid w:val="00B605B9"/>
    <w:rsid w:val="00B61B81"/>
    <w:rsid w:val="00B63045"/>
    <w:rsid w:val="00B6394C"/>
    <w:rsid w:val="00B65305"/>
    <w:rsid w:val="00B65389"/>
    <w:rsid w:val="00B65F22"/>
    <w:rsid w:val="00B6762B"/>
    <w:rsid w:val="00B67D1C"/>
    <w:rsid w:val="00B7018A"/>
    <w:rsid w:val="00B7119A"/>
    <w:rsid w:val="00B71F24"/>
    <w:rsid w:val="00B7378E"/>
    <w:rsid w:val="00B7494A"/>
    <w:rsid w:val="00B74AAA"/>
    <w:rsid w:val="00B751C7"/>
    <w:rsid w:val="00B76817"/>
    <w:rsid w:val="00B8021D"/>
    <w:rsid w:val="00B80776"/>
    <w:rsid w:val="00B80EA9"/>
    <w:rsid w:val="00B81BA7"/>
    <w:rsid w:val="00B81E09"/>
    <w:rsid w:val="00B83254"/>
    <w:rsid w:val="00B83BA9"/>
    <w:rsid w:val="00B83BBB"/>
    <w:rsid w:val="00B84B03"/>
    <w:rsid w:val="00B84D3C"/>
    <w:rsid w:val="00B85591"/>
    <w:rsid w:val="00B900E6"/>
    <w:rsid w:val="00B90611"/>
    <w:rsid w:val="00B92F53"/>
    <w:rsid w:val="00B933B7"/>
    <w:rsid w:val="00B97CD9"/>
    <w:rsid w:val="00BA0CF5"/>
    <w:rsid w:val="00BA1451"/>
    <w:rsid w:val="00BA3104"/>
    <w:rsid w:val="00BA5552"/>
    <w:rsid w:val="00BA6221"/>
    <w:rsid w:val="00BA6327"/>
    <w:rsid w:val="00BA6774"/>
    <w:rsid w:val="00BB17E1"/>
    <w:rsid w:val="00BB3B1D"/>
    <w:rsid w:val="00BB415C"/>
    <w:rsid w:val="00BB42BE"/>
    <w:rsid w:val="00BB4866"/>
    <w:rsid w:val="00BB4F84"/>
    <w:rsid w:val="00BB56C1"/>
    <w:rsid w:val="00BC391A"/>
    <w:rsid w:val="00BC3ACA"/>
    <w:rsid w:val="00BC4D51"/>
    <w:rsid w:val="00BC55C4"/>
    <w:rsid w:val="00BC655C"/>
    <w:rsid w:val="00BC6677"/>
    <w:rsid w:val="00BC6C2B"/>
    <w:rsid w:val="00BD00A3"/>
    <w:rsid w:val="00BD1B7D"/>
    <w:rsid w:val="00BD241A"/>
    <w:rsid w:val="00BD45FD"/>
    <w:rsid w:val="00BD460D"/>
    <w:rsid w:val="00BD4E6C"/>
    <w:rsid w:val="00BD63EC"/>
    <w:rsid w:val="00BD6A6E"/>
    <w:rsid w:val="00BD73FB"/>
    <w:rsid w:val="00BD7993"/>
    <w:rsid w:val="00BD7B2D"/>
    <w:rsid w:val="00BE019E"/>
    <w:rsid w:val="00BE03B2"/>
    <w:rsid w:val="00BE1FEA"/>
    <w:rsid w:val="00BE28B8"/>
    <w:rsid w:val="00BE3DCB"/>
    <w:rsid w:val="00BE4BE2"/>
    <w:rsid w:val="00BE7110"/>
    <w:rsid w:val="00BE714B"/>
    <w:rsid w:val="00BE717E"/>
    <w:rsid w:val="00BE71D8"/>
    <w:rsid w:val="00BE76D0"/>
    <w:rsid w:val="00BF0835"/>
    <w:rsid w:val="00BF33E6"/>
    <w:rsid w:val="00BF40F6"/>
    <w:rsid w:val="00BF458F"/>
    <w:rsid w:val="00BF4651"/>
    <w:rsid w:val="00BF6AFF"/>
    <w:rsid w:val="00BF6CAF"/>
    <w:rsid w:val="00C02AB0"/>
    <w:rsid w:val="00C04A52"/>
    <w:rsid w:val="00C075F6"/>
    <w:rsid w:val="00C1115B"/>
    <w:rsid w:val="00C11313"/>
    <w:rsid w:val="00C1280C"/>
    <w:rsid w:val="00C14872"/>
    <w:rsid w:val="00C14CB4"/>
    <w:rsid w:val="00C15521"/>
    <w:rsid w:val="00C216BF"/>
    <w:rsid w:val="00C244FD"/>
    <w:rsid w:val="00C25800"/>
    <w:rsid w:val="00C26C0F"/>
    <w:rsid w:val="00C26D25"/>
    <w:rsid w:val="00C3082A"/>
    <w:rsid w:val="00C3242D"/>
    <w:rsid w:val="00C34C99"/>
    <w:rsid w:val="00C35BB8"/>
    <w:rsid w:val="00C35F76"/>
    <w:rsid w:val="00C36A6C"/>
    <w:rsid w:val="00C40954"/>
    <w:rsid w:val="00C40A02"/>
    <w:rsid w:val="00C4137E"/>
    <w:rsid w:val="00C418F2"/>
    <w:rsid w:val="00C43C9F"/>
    <w:rsid w:val="00C4584A"/>
    <w:rsid w:val="00C45F4A"/>
    <w:rsid w:val="00C508E1"/>
    <w:rsid w:val="00C509FF"/>
    <w:rsid w:val="00C51F48"/>
    <w:rsid w:val="00C53BD2"/>
    <w:rsid w:val="00C55306"/>
    <w:rsid w:val="00C57ADD"/>
    <w:rsid w:val="00C62654"/>
    <w:rsid w:val="00C62776"/>
    <w:rsid w:val="00C6630F"/>
    <w:rsid w:val="00C6632E"/>
    <w:rsid w:val="00C6745D"/>
    <w:rsid w:val="00C708A1"/>
    <w:rsid w:val="00C71BD4"/>
    <w:rsid w:val="00C72325"/>
    <w:rsid w:val="00C731D6"/>
    <w:rsid w:val="00C731F4"/>
    <w:rsid w:val="00C74326"/>
    <w:rsid w:val="00C748FD"/>
    <w:rsid w:val="00C75C7D"/>
    <w:rsid w:val="00C80196"/>
    <w:rsid w:val="00C802F2"/>
    <w:rsid w:val="00C81242"/>
    <w:rsid w:val="00C81D32"/>
    <w:rsid w:val="00C8453B"/>
    <w:rsid w:val="00C850B8"/>
    <w:rsid w:val="00C8529D"/>
    <w:rsid w:val="00C86740"/>
    <w:rsid w:val="00C870F2"/>
    <w:rsid w:val="00C91D4B"/>
    <w:rsid w:val="00C920BD"/>
    <w:rsid w:val="00C92F8E"/>
    <w:rsid w:val="00C955D7"/>
    <w:rsid w:val="00CA0060"/>
    <w:rsid w:val="00CA05CE"/>
    <w:rsid w:val="00CA0EA2"/>
    <w:rsid w:val="00CA3018"/>
    <w:rsid w:val="00CA36B1"/>
    <w:rsid w:val="00CA4F43"/>
    <w:rsid w:val="00CA6ABB"/>
    <w:rsid w:val="00CA7800"/>
    <w:rsid w:val="00CB0D6B"/>
    <w:rsid w:val="00CB0F29"/>
    <w:rsid w:val="00CB1666"/>
    <w:rsid w:val="00CB231B"/>
    <w:rsid w:val="00CB2FE4"/>
    <w:rsid w:val="00CB3CE7"/>
    <w:rsid w:val="00CB4B33"/>
    <w:rsid w:val="00CB5FA7"/>
    <w:rsid w:val="00CB6302"/>
    <w:rsid w:val="00CC0A4A"/>
    <w:rsid w:val="00CC2914"/>
    <w:rsid w:val="00CC3AF1"/>
    <w:rsid w:val="00CC3FF5"/>
    <w:rsid w:val="00CC467B"/>
    <w:rsid w:val="00CC7C11"/>
    <w:rsid w:val="00CD0138"/>
    <w:rsid w:val="00CD2263"/>
    <w:rsid w:val="00CD30AC"/>
    <w:rsid w:val="00CD3452"/>
    <w:rsid w:val="00CD3B52"/>
    <w:rsid w:val="00CD455D"/>
    <w:rsid w:val="00CD48BC"/>
    <w:rsid w:val="00CD63AB"/>
    <w:rsid w:val="00CE08B4"/>
    <w:rsid w:val="00CE1759"/>
    <w:rsid w:val="00CE24D3"/>
    <w:rsid w:val="00CE4290"/>
    <w:rsid w:val="00CE4D4B"/>
    <w:rsid w:val="00CE678C"/>
    <w:rsid w:val="00CE67CC"/>
    <w:rsid w:val="00CE7673"/>
    <w:rsid w:val="00CE7840"/>
    <w:rsid w:val="00CE7C26"/>
    <w:rsid w:val="00CF01D6"/>
    <w:rsid w:val="00CF03D8"/>
    <w:rsid w:val="00CF17D9"/>
    <w:rsid w:val="00CF2686"/>
    <w:rsid w:val="00CF370D"/>
    <w:rsid w:val="00CF55F1"/>
    <w:rsid w:val="00CF5765"/>
    <w:rsid w:val="00CF5EFE"/>
    <w:rsid w:val="00CF6FAB"/>
    <w:rsid w:val="00CF7EA9"/>
    <w:rsid w:val="00D010FD"/>
    <w:rsid w:val="00D01A42"/>
    <w:rsid w:val="00D05DCC"/>
    <w:rsid w:val="00D0704A"/>
    <w:rsid w:val="00D072E8"/>
    <w:rsid w:val="00D100F6"/>
    <w:rsid w:val="00D140C5"/>
    <w:rsid w:val="00D20015"/>
    <w:rsid w:val="00D220FC"/>
    <w:rsid w:val="00D238BE"/>
    <w:rsid w:val="00D2485F"/>
    <w:rsid w:val="00D258C6"/>
    <w:rsid w:val="00D25D77"/>
    <w:rsid w:val="00D265A1"/>
    <w:rsid w:val="00D2799E"/>
    <w:rsid w:val="00D30E1D"/>
    <w:rsid w:val="00D31B27"/>
    <w:rsid w:val="00D31F92"/>
    <w:rsid w:val="00D32281"/>
    <w:rsid w:val="00D35180"/>
    <w:rsid w:val="00D3760C"/>
    <w:rsid w:val="00D41FB5"/>
    <w:rsid w:val="00D42613"/>
    <w:rsid w:val="00D42DAE"/>
    <w:rsid w:val="00D45902"/>
    <w:rsid w:val="00D4661A"/>
    <w:rsid w:val="00D47997"/>
    <w:rsid w:val="00D52BCB"/>
    <w:rsid w:val="00D52D1F"/>
    <w:rsid w:val="00D55B9F"/>
    <w:rsid w:val="00D56994"/>
    <w:rsid w:val="00D57023"/>
    <w:rsid w:val="00D609D1"/>
    <w:rsid w:val="00D60ACC"/>
    <w:rsid w:val="00D6126A"/>
    <w:rsid w:val="00D61317"/>
    <w:rsid w:val="00D61526"/>
    <w:rsid w:val="00D62038"/>
    <w:rsid w:val="00D632AD"/>
    <w:rsid w:val="00D63B0B"/>
    <w:rsid w:val="00D64120"/>
    <w:rsid w:val="00D647A3"/>
    <w:rsid w:val="00D648EC"/>
    <w:rsid w:val="00D64A21"/>
    <w:rsid w:val="00D6591C"/>
    <w:rsid w:val="00D66B55"/>
    <w:rsid w:val="00D66CCD"/>
    <w:rsid w:val="00D702D5"/>
    <w:rsid w:val="00D70FAA"/>
    <w:rsid w:val="00D72449"/>
    <w:rsid w:val="00D8176B"/>
    <w:rsid w:val="00D83625"/>
    <w:rsid w:val="00D83798"/>
    <w:rsid w:val="00D8469F"/>
    <w:rsid w:val="00D84843"/>
    <w:rsid w:val="00D85FAE"/>
    <w:rsid w:val="00D87484"/>
    <w:rsid w:val="00D90D45"/>
    <w:rsid w:val="00D9164E"/>
    <w:rsid w:val="00D9176F"/>
    <w:rsid w:val="00D9191A"/>
    <w:rsid w:val="00D927E9"/>
    <w:rsid w:val="00D92F65"/>
    <w:rsid w:val="00D9367E"/>
    <w:rsid w:val="00D93915"/>
    <w:rsid w:val="00D9488B"/>
    <w:rsid w:val="00DA4BF6"/>
    <w:rsid w:val="00DA6162"/>
    <w:rsid w:val="00DA66B4"/>
    <w:rsid w:val="00DA679B"/>
    <w:rsid w:val="00DA6D82"/>
    <w:rsid w:val="00DA78C1"/>
    <w:rsid w:val="00DB1D09"/>
    <w:rsid w:val="00DB25FF"/>
    <w:rsid w:val="00DB2B36"/>
    <w:rsid w:val="00DB43E6"/>
    <w:rsid w:val="00DB4E30"/>
    <w:rsid w:val="00DB57C6"/>
    <w:rsid w:val="00DB5A36"/>
    <w:rsid w:val="00DB5E38"/>
    <w:rsid w:val="00DB6819"/>
    <w:rsid w:val="00DB6BFE"/>
    <w:rsid w:val="00DB7A05"/>
    <w:rsid w:val="00DC24F8"/>
    <w:rsid w:val="00DC33B0"/>
    <w:rsid w:val="00DC3CA8"/>
    <w:rsid w:val="00DC5194"/>
    <w:rsid w:val="00DC6566"/>
    <w:rsid w:val="00DD50B0"/>
    <w:rsid w:val="00DD6C8A"/>
    <w:rsid w:val="00DE1A3C"/>
    <w:rsid w:val="00DE3218"/>
    <w:rsid w:val="00DE46FC"/>
    <w:rsid w:val="00DE4BF3"/>
    <w:rsid w:val="00DE4EBD"/>
    <w:rsid w:val="00DE5923"/>
    <w:rsid w:val="00DE5C93"/>
    <w:rsid w:val="00DE6024"/>
    <w:rsid w:val="00DF06E0"/>
    <w:rsid w:val="00DF35B0"/>
    <w:rsid w:val="00DF46B6"/>
    <w:rsid w:val="00DF4A90"/>
    <w:rsid w:val="00DF5343"/>
    <w:rsid w:val="00DF5487"/>
    <w:rsid w:val="00DF6F56"/>
    <w:rsid w:val="00DF7AD2"/>
    <w:rsid w:val="00DF7D5B"/>
    <w:rsid w:val="00E00B83"/>
    <w:rsid w:val="00E02119"/>
    <w:rsid w:val="00E047C9"/>
    <w:rsid w:val="00E06317"/>
    <w:rsid w:val="00E06E3B"/>
    <w:rsid w:val="00E12B8F"/>
    <w:rsid w:val="00E1436E"/>
    <w:rsid w:val="00E149C5"/>
    <w:rsid w:val="00E14C4A"/>
    <w:rsid w:val="00E15433"/>
    <w:rsid w:val="00E16E0B"/>
    <w:rsid w:val="00E17E25"/>
    <w:rsid w:val="00E20254"/>
    <w:rsid w:val="00E207F6"/>
    <w:rsid w:val="00E2224D"/>
    <w:rsid w:val="00E24F8E"/>
    <w:rsid w:val="00E2592A"/>
    <w:rsid w:val="00E25B3C"/>
    <w:rsid w:val="00E25EFA"/>
    <w:rsid w:val="00E26E0B"/>
    <w:rsid w:val="00E271FC"/>
    <w:rsid w:val="00E276B6"/>
    <w:rsid w:val="00E30918"/>
    <w:rsid w:val="00E35E22"/>
    <w:rsid w:val="00E3678C"/>
    <w:rsid w:val="00E36918"/>
    <w:rsid w:val="00E37615"/>
    <w:rsid w:val="00E413F1"/>
    <w:rsid w:val="00E42A29"/>
    <w:rsid w:val="00E43731"/>
    <w:rsid w:val="00E52500"/>
    <w:rsid w:val="00E55476"/>
    <w:rsid w:val="00E55617"/>
    <w:rsid w:val="00E562AB"/>
    <w:rsid w:val="00E56B39"/>
    <w:rsid w:val="00E5714B"/>
    <w:rsid w:val="00E605B4"/>
    <w:rsid w:val="00E62A15"/>
    <w:rsid w:val="00E65DD2"/>
    <w:rsid w:val="00E67BC3"/>
    <w:rsid w:val="00E7023B"/>
    <w:rsid w:val="00E76945"/>
    <w:rsid w:val="00E77F44"/>
    <w:rsid w:val="00E83150"/>
    <w:rsid w:val="00E8396C"/>
    <w:rsid w:val="00E85079"/>
    <w:rsid w:val="00E858BF"/>
    <w:rsid w:val="00E86226"/>
    <w:rsid w:val="00E87F1D"/>
    <w:rsid w:val="00E91FB0"/>
    <w:rsid w:val="00E922A6"/>
    <w:rsid w:val="00E93C7E"/>
    <w:rsid w:val="00E94277"/>
    <w:rsid w:val="00E951AA"/>
    <w:rsid w:val="00E954A3"/>
    <w:rsid w:val="00E95898"/>
    <w:rsid w:val="00E95D40"/>
    <w:rsid w:val="00E95FEC"/>
    <w:rsid w:val="00E965BD"/>
    <w:rsid w:val="00E96902"/>
    <w:rsid w:val="00E97441"/>
    <w:rsid w:val="00EA06BF"/>
    <w:rsid w:val="00EA093B"/>
    <w:rsid w:val="00EA2F62"/>
    <w:rsid w:val="00EA40A6"/>
    <w:rsid w:val="00EA7730"/>
    <w:rsid w:val="00EB18C9"/>
    <w:rsid w:val="00EB19D8"/>
    <w:rsid w:val="00EB30EA"/>
    <w:rsid w:val="00EB3BC3"/>
    <w:rsid w:val="00EB458C"/>
    <w:rsid w:val="00EB518B"/>
    <w:rsid w:val="00EB5514"/>
    <w:rsid w:val="00EB6E83"/>
    <w:rsid w:val="00EC0952"/>
    <w:rsid w:val="00EC1649"/>
    <w:rsid w:val="00EC1952"/>
    <w:rsid w:val="00EC276C"/>
    <w:rsid w:val="00EC2A2C"/>
    <w:rsid w:val="00EC2C23"/>
    <w:rsid w:val="00EC3D8E"/>
    <w:rsid w:val="00EC517C"/>
    <w:rsid w:val="00EC5EA4"/>
    <w:rsid w:val="00EC628A"/>
    <w:rsid w:val="00EC77C5"/>
    <w:rsid w:val="00ED0F98"/>
    <w:rsid w:val="00ED7F4D"/>
    <w:rsid w:val="00EE0DE5"/>
    <w:rsid w:val="00EE1544"/>
    <w:rsid w:val="00EE3884"/>
    <w:rsid w:val="00EE441A"/>
    <w:rsid w:val="00EE4BCE"/>
    <w:rsid w:val="00EE5E39"/>
    <w:rsid w:val="00EE69CA"/>
    <w:rsid w:val="00EF15F0"/>
    <w:rsid w:val="00EF1A2B"/>
    <w:rsid w:val="00EF24C7"/>
    <w:rsid w:val="00EF25BC"/>
    <w:rsid w:val="00EF3448"/>
    <w:rsid w:val="00EF43DF"/>
    <w:rsid w:val="00EF5ADB"/>
    <w:rsid w:val="00F01DF2"/>
    <w:rsid w:val="00F02290"/>
    <w:rsid w:val="00F02604"/>
    <w:rsid w:val="00F029D2"/>
    <w:rsid w:val="00F045E8"/>
    <w:rsid w:val="00F0662E"/>
    <w:rsid w:val="00F0786A"/>
    <w:rsid w:val="00F106E3"/>
    <w:rsid w:val="00F1092F"/>
    <w:rsid w:val="00F13098"/>
    <w:rsid w:val="00F14D6A"/>
    <w:rsid w:val="00F2027C"/>
    <w:rsid w:val="00F22AF0"/>
    <w:rsid w:val="00F23F87"/>
    <w:rsid w:val="00F2495B"/>
    <w:rsid w:val="00F25530"/>
    <w:rsid w:val="00F3078F"/>
    <w:rsid w:val="00F3114F"/>
    <w:rsid w:val="00F34865"/>
    <w:rsid w:val="00F34D97"/>
    <w:rsid w:val="00F34DA0"/>
    <w:rsid w:val="00F35306"/>
    <w:rsid w:val="00F40D6E"/>
    <w:rsid w:val="00F40E18"/>
    <w:rsid w:val="00F41D73"/>
    <w:rsid w:val="00F42F4C"/>
    <w:rsid w:val="00F439F8"/>
    <w:rsid w:val="00F43A15"/>
    <w:rsid w:val="00F46460"/>
    <w:rsid w:val="00F468FB"/>
    <w:rsid w:val="00F46FC5"/>
    <w:rsid w:val="00F47149"/>
    <w:rsid w:val="00F478C3"/>
    <w:rsid w:val="00F503DF"/>
    <w:rsid w:val="00F50BEA"/>
    <w:rsid w:val="00F51651"/>
    <w:rsid w:val="00F51CB6"/>
    <w:rsid w:val="00F525BF"/>
    <w:rsid w:val="00F54AFD"/>
    <w:rsid w:val="00F54E01"/>
    <w:rsid w:val="00F54F87"/>
    <w:rsid w:val="00F5643D"/>
    <w:rsid w:val="00F56712"/>
    <w:rsid w:val="00F57CBB"/>
    <w:rsid w:val="00F57DAB"/>
    <w:rsid w:val="00F61697"/>
    <w:rsid w:val="00F62E25"/>
    <w:rsid w:val="00F64848"/>
    <w:rsid w:val="00F65281"/>
    <w:rsid w:val="00F67ABD"/>
    <w:rsid w:val="00F7163F"/>
    <w:rsid w:val="00F718A3"/>
    <w:rsid w:val="00F72FAA"/>
    <w:rsid w:val="00F74547"/>
    <w:rsid w:val="00F752AE"/>
    <w:rsid w:val="00F7773E"/>
    <w:rsid w:val="00F81804"/>
    <w:rsid w:val="00F82D2F"/>
    <w:rsid w:val="00F83949"/>
    <w:rsid w:val="00F863F7"/>
    <w:rsid w:val="00F86510"/>
    <w:rsid w:val="00F900C7"/>
    <w:rsid w:val="00F90D92"/>
    <w:rsid w:val="00F91911"/>
    <w:rsid w:val="00F94FE1"/>
    <w:rsid w:val="00F9518F"/>
    <w:rsid w:val="00F95B60"/>
    <w:rsid w:val="00F97100"/>
    <w:rsid w:val="00FA104C"/>
    <w:rsid w:val="00FA18F3"/>
    <w:rsid w:val="00FA24F4"/>
    <w:rsid w:val="00FA4EE4"/>
    <w:rsid w:val="00FA5A28"/>
    <w:rsid w:val="00FA5D7A"/>
    <w:rsid w:val="00FB03FA"/>
    <w:rsid w:val="00FB06D2"/>
    <w:rsid w:val="00FB1731"/>
    <w:rsid w:val="00FB1EF4"/>
    <w:rsid w:val="00FB2A46"/>
    <w:rsid w:val="00FB6FF0"/>
    <w:rsid w:val="00FB7F7F"/>
    <w:rsid w:val="00FC06CD"/>
    <w:rsid w:val="00FC0953"/>
    <w:rsid w:val="00FC27A2"/>
    <w:rsid w:val="00FC451A"/>
    <w:rsid w:val="00FC5DA7"/>
    <w:rsid w:val="00FC6FE6"/>
    <w:rsid w:val="00FC7671"/>
    <w:rsid w:val="00FD032C"/>
    <w:rsid w:val="00FD0BC6"/>
    <w:rsid w:val="00FD16F5"/>
    <w:rsid w:val="00FD1AD4"/>
    <w:rsid w:val="00FD36F1"/>
    <w:rsid w:val="00FD3C27"/>
    <w:rsid w:val="00FD3C36"/>
    <w:rsid w:val="00FD615A"/>
    <w:rsid w:val="00FD6E2C"/>
    <w:rsid w:val="00FE0BFF"/>
    <w:rsid w:val="00FE4162"/>
    <w:rsid w:val="00FE47D1"/>
    <w:rsid w:val="00FE68B4"/>
    <w:rsid w:val="00FE7241"/>
    <w:rsid w:val="00FE7714"/>
    <w:rsid w:val="00FF1E5E"/>
    <w:rsid w:val="00FF37C8"/>
    <w:rsid w:val="00FF400B"/>
    <w:rsid w:val="00FF44C4"/>
    <w:rsid w:val="00FF6291"/>
    <w:rsid w:val="00FF6E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23233"/>
    <o:shapelayout v:ext="edit">
      <o:idmap v:ext="edit" data="1"/>
    </o:shapelayout>
  </w:shapeDefaults>
  <w:decimalSymbol w:val="."/>
  <w:listSeparator w:val=","/>
  <w14:docId w14:val="1467E1F2"/>
  <w15:docId w15:val="{6AB94D8B-4480-4D7E-B98D-6C03D063D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18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73189"/>
    <w:pPr>
      <w:keepNext/>
      <w:outlineLvl w:val="0"/>
    </w:pPr>
    <w:rPr>
      <w:b/>
      <w:bCs/>
    </w:rPr>
  </w:style>
  <w:style w:type="paragraph" w:styleId="Ttulo2">
    <w:name w:val="heading 2"/>
    <w:basedOn w:val="Normal"/>
    <w:next w:val="Normal"/>
    <w:link w:val="Ttulo2Car"/>
    <w:qFormat/>
    <w:rsid w:val="00373189"/>
    <w:pPr>
      <w:keepNext/>
      <w:ind w:left="360"/>
      <w:outlineLvl w:val="1"/>
    </w:pPr>
    <w:rPr>
      <w:b/>
      <w:bCs/>
    </w:rPr>
  </w:style>
  <w:style w:type="paragraph" w:styleId="Ttulo5">
    <w:name w:val="heading 5"/>
    <w:basedOn w:val="Normal"/>
    <w:next w:val="Normal"/>
    <w:link w:val="Ttulo5Car"/>
    <w:qFormat/>
    <w:rsid w:val="00373189"/>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paragraph" w:styleId="Ttulo6">
    <w:name w:val="heading 6"/>
    <w:basedOn w:val="Normal"/>
    <w:next w:val="Normal"/>
    <w:link w:val="Ttulo6Car"/>
    <w:qFormat/>
    <w:rsid w:val="00373189"/>
    <w:pPr>
      <w:keepNext/>
      <w:pBdr>
        <w:top w:val="single" w:sz="4" w:space="1" w:color="auto"/>
        <w:left w:val="single" w:sz="4" w:space="4" w:color="auto"/>
        <w:bottom w:val="single" w:sz="4" w:space="1" w:color="auto"/>
        <w:right w:val="single" w:sz="4" w:space="4" w:color="auto"/>
      </w:pBdr>
      <w:jc w:val="center"/>
      <w:outlineLvl w:val="5"/>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73189"/>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rsid w:val="00373189"/>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rsid w:val="00373189"/>
    <w:rPr>
      <w:rFonts w:ascii="Arial" w:eastAsia="Times New Roman" w:hAnsi="Arial" w:cs="Times New Roman"/>
      <w:b/>
      <w:sz w:val="18"/>
      <w:szCs w:val="24"/>
      <w:lang w:eastAsia="es-ES"/>
    </w:rPr>
  </w:style>
  <w:style w:type="character" w:customStyle="1" w:styleId="Ttulo6Car">
    <w:name w:val="Título 6 Car"/>
    <w:basedOn w:val="Fuentedeprrafopredeter"/>
    <w:link w:val="Ttulo6"/>
    <w:rsid w:val="00373189"/>
    <w:rPr>
      <w:rFonts w:ascii="Arial" w:eastAsia="Times New Roman" w:hAnsi="Arial" w:cs="Times New Roman"/>
      <w:b/>
      <w:szCs w:val="24"/>
      <w:lang w:eastAsia="es-ES"/>
    </w:rPr>
  </w:style>
  <w:style w:type="paragraph" w:styleId="Sangradetextonormal">
    <w:name w:val="Body Text Indent"/>
    <w:basedOn w:val="Normal"/>
    <w:link w:val="SangradetextonormalCar"/>
    <w:rsid w:val="00373189"/>
    <w:pPr>
      <w:ind w:left="180"/>
    </w:pPr>
  </w:style>
  <w:style w:type="character" w:customStyle="1" w:styleId="SangradetextonormalCar">
    <w:name w:val="Sangría de texto normal Car"/>
    <w:basedOn w:val="Fuentedeprrafopredeter"/>
    <w:link w:val="Sangradetextonormal"/>
    <w:rsid w:val="00373189"/>
    <w:rPr>
      <w:rFonts w:ascii="Times New Roman" w:eastAsia="Times New Roman" w:hAnsi="Times New Roman" w:cs="Times New Roman"/>
      <w:sz w:val="24"/>
      <w:szCs w:val="24"/>
      <w:lang w:eastAsia="es-ES"/>
    </w:rPr>
  </w:style>
  <w:style w:type="paragraph" w:styleId="Piedepgina">
    <w:name w:val="footer"/>
    <w:basedOn w:val="Normal"/>
    <w:link w:val="PiedepginaCar"/>
    <w:rsid w:val="00373189"/>
    <w:pPr>
      <w:tabs>
        <w:tab w:val="center" w:pos="4419"/>
        <w:tab w:val="right" w:pos="8838"/>
      </w:tabs>
    </w:pPr>
  </w:style>
  <w:style w:type="character" w:customStyle="1" w:styleId="PiedepginaCar">
    <w:name w:val="Pie de página Car"/>
    <w:basedOn w:val="Fuentedeprrafopredeter"/>
    <w:link w:val="Piedepgina"/>
    <w:rsid w:val="00373189"/>
    <w:rPr>
      <w:rFonts w:ascii="Times New Roman" w:eastAsia="Times New Roman" w:hAnsi="Times New Roman" w:cs="Times New Roman"/>
      <w:sz w:val="24"/>
      <w:szCs w:val="24"/>
      <w:lang w:eastAsia="es-ES"/>
    </w:rPr>
  </w:style>
  <w:style w:type="character" w:styleId="Nmerodepgina">
    <w:name w:val="page number"/>
    <w:basedOn w:val="Fuentedeprrafopredeter"/>
    <w:rsid w:val="00373189"/>
  </w:style>
  <w:style w:type="paragraph" w:styleId="Encabezado">
    <w:name w:val="header"/>
    <w:basedOn w:val="Normal"/>
    <w:link w:val="EncabezadoCar"/>
    <w:rsid w:val="00373189"/>
    <w:pPr>
      <w:tabs>
        <w:tab w:val="center" w:pos="4419"/>
        <w:tab w:val="right" w:pos="8838"/>
      </w:tabs>
    </w:pPr>
  </w:style>
  <w:style w:type="character" w:customStyle="1" w:styleId="EncabezadoCar">
    <w:name w:val="Encabezado Car"/>
    <w:basedOn w:val="Fuentedeprrafopredeter"/>
    <w:link w:val="Encabezado"/>
    <w:rsid w:val="0037318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373189"/>
    <w:pPr>
      <w:jc w:val="both"/>
    </w:pPr>
    <w:rPr>
      <w:rFonts w:ascii="Arial" w:hAnsi="Arial" w:cs="Arial"/>
      <w:bCs/>
      <w:color w:val="CCFFCC"/>
      <w:sz w:val="22"/>
      <w:szCs w:val="22"/>
    </w:rPr>
  </w:style>
  <w:style w:type="character" w:customStyle="1" w:styleId="TextoindependienteCar">
    <w:name w:val="Texto independiente Car"/>
    <w:basedOn w:val="Fuentedeprrafopredeter"/>
    <w:link w:val="Textoindependiente"/>
    <w:rsid w:val="00373189"/>
    <w:rPr>
      <w:rFonts w:ascii="Arial" w:eastAsia="Times New Roman" w:hAnsi="Arial" w:cs="Arial"/>
      <w:bCs/>
      <w:color w:val="CCFFCC"/>
      <w:lang w:eastAsia="es-ES"/>
    </w:rPr>
  </w:style>
  <w:style w:type="paragraph" w:styleId="Textoindependiente2">
    <w:name w:val="Body Text 2"/>
    <w:basedOn w:val="Normal"/>
    <w:link w:val="Textoindependiente2Car"/>
    <w:rsid w:val="00373189"/>
    <w:pPr>
      <w:jc w:val="both"/>
    </w:pPr>
    <w:rPr>
      <w:rFonts w:ascii="Arial" w:hAnsi="Arial" w:cs="Arial"/>
      <w:sz w:val="22"/>
      <w:szCs w:val="22"/>
    </w:rPr>
  </w:style>
  <w:style w:type="character" w:customStyle="1" w:styleId="Textoindependiente2Car">
    <w:name w:val="Texto independiente 2 Car"/>
    <w:basedOn w:val="Fuentedeprrafopredeter"/>
    <w:link w:val="Textoindependiente2"/>
    <w:rsid w:val="00373189"/>
    <w:rPr>
      <w:rFonts w:ascii="Arial" w:eastAsia="Times New Roman" w:hAnsi="Arial" w:cs="Arial"/>
      <w:lang w:eastAsia="es-ES"/>
    </w:rPr>
  </w:style>
  <w:style w:type="paragraph" w:styleId="Sangra3detindependiente">
    <w:name w:val="Body Text Indent 3"/>
    <w:basedOn w:val="Normal"/>
    <w:link w:val="Sangra3detindependienteCar"/>
    <w:rsid w:val="00373189"/>
    <w:pPr>
      <w:ind w:firstLine="360"/>
      <w:jc w:val="both"/>
    </w:pPr>
    <w:rPr>
      <w:rFonts w:ascii="Arial" w:hAnsi="Arial"/>
      <w:sz w:val="22"/>
    </w:rPr>
  </w:style>
  <w:style w:type="character" w:customStyle="1" w:styleId="Sangra3detindependienteCar">
    <w:name w:val="Sangría 3 de t. independiente Car"/>
    <w:basedOn w:val="Fuentedeprrafopredeter"/>
    <w:link w:val="Sangra3detindependiente"/>
    <w:rsid w:val="00373189"/>
    <w:rPr>
      <w:rFonts w:ascii="Arial" w:eastAsia="Times New Roman" w:hAnsi="Arial" w:cs="Times New Roman"/>
      <w:szCs w:val="24"/>
      <w:lang w:eastAsia="es-ES"/>
    </w:rPr>
  </w:style>
  <w:style w:type="paragraph" w:styleId="Textoindependiente3">
    <w:name w:val="Body Text 3"/>
    <w:basedOn w:val="Normal"/>
    <w:link w:val="Textoindependiente3Car"/>
    <w:rsid w:val="00373189"/>
    <w:pPr>
      <w:jc w:val="both"/>
    </w:pPr>
    <w:rPr>
      <w:rFonts w:ascii="Arial" w:hAnsi="Arial"/>
      <w:sz w:val="18"/>
    </w:rPr>
  </w:style>
  <w:style w:type="character" w:customStyle="1" w:styleId="Textoindependiente3Car">
    <w:name w:val="Texto independiente 3 Car"/>
    <w:basedOn w:val="Fuentedeprrafopredeter"/>
    <w:link w:val="Textoindependiente3"/>
    <w:rsid w:val="00373189"/>
    <w:rPr>
      <w:rFonts w:ascii="Arial" w:eastAsia="Times New Roman" w:hAnsi="Arial" w:cs="Times New Roman"/>
      <w:sz w:val="18"/>
      <w:szCs w:val="24"/>
      <w:lang w:eastAsia="es-ES"/>
    </w:rPr>
  </w:style>
  <w:style w:type="paragraph" w:styleId="Textodeglobo">
    <w:name w:val="Balloon Text"/>
    <w:basedOn w:val="Normal"/>
    <w:link w:val="TextodegloboCar"/>
    <w:semiHidden/>
    <w:rsid w:val="00373189"/>
    <w:rPr>
      <w:rFonts w:ascii="Tahoma" w:hAnsi="Tahoma" w:cs="Tahoma"/>
      <w:sz w:val="16"/>
      <w:szCs w:val="16"/>
    </w:rPr>
  </w:style>
  <w:style w:type="character" w:customStyle="1" w:styleId="TextodegloboCar">
    <w:name w:val="Texto de globo Car"/>
    <w:basedOn w:val="Fuentedeprrafopredeter"/>
    <w:link w:val="Textodeglobo"/>
    <w:semiHidden/>
    <w:rsid w:val="00373189"/>
    <w:rPr>
      <w:rFonts w:ascii="Tahoma" w:eastAsia="Times New Roman" w:hAnsi="Tahoma" w:cs="Tahoma"/>
      <w:sz w:val="16"/>
      <w:szCs w:val="16"/>
      <w:lang w:eastAsia="es-ES"/>
    </w:rPr>
  </w:style>
  <w:style w:type="table" w:styleId="Tablaconcuadrcula">
    <w:name w:val="Table Grid"/>
    <w:basedOn w:val="Tablanormal"/>
    <w:uiPriority w:val="39"/>
    <w:rsid w:val="0037318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asEEFF">
    <w:name w:val="Notas EEFF"/>
    <w:basedOn w:val="Normal"/>
    <w:next w:val="Normal"/>
    <w:link w:val="NotasEEFFCar"/>
    <w:autoRedefine/>
    <w:rsid w:val="00373189"/>
    <w:pPr>
      <w:numPr>
        <w:numId w:val="1"/>
      </w:numPr>
      <w:pBdr>
        <w:top w:val="thinThickLargeGap" w:sz="24" w:space="5" w:color="auto"/>
        <w:left w:val="thinThickLargeGap" w:sz="24" w:space="5" w:color="auto"/>
        <w:bottom w:val="thickThinLargeGap" w:sz="24" w:space="4" w:color="auto"/>
        <w:right w:val="thickThinLargeGap" w:sz="24" w:space="5" w:color="auto"/>
      </w:pBdr>
      <w:spacing w:before="120" w:after="120"/>
      <w:jc w:val="center"/>
    </w:pPr>
    <w:rPr>
      <w:rFonts w:ascii="Eras Medium ITC" w:hAnsi="Eras Medium ITC" w:cs="Tahoma"/>
      <w:bCs/>
      <w:smallCaps/>
    </w:rPr>
  </w:style>
  <w:style w:type="character" w:customStyle="1" w:styleId="NotasEEFFCar">
    <w:name w:val="Notas EEFF Car"/>
    <w:link w:val="NotasEEFF"/>
    <w:rsid w:val="00373189"/>
    <w:rPr>
      <w:rFonts w:ascii="Eras Medium ITC" w:eastAsia="Times New Roman" w:hAnsi="Eras Medium ITC" w:cs="Tahoma"/>
      <w:bCs/>
      <w:smallCaps/>
      <w:sz w:val="24"/>
      <w:szCs w:val="24"/>
      <w:lang w:eastAsia="es-ES"/>
    </w:rPr>
  </w:style>
  <w:style w:type="paragraph" w:styleId="Prrafodelista">
    <w:name w:val="List Paragraph"/>
    <w:basedOn w:val="Normal"/>
    <w:uiPriority w:val="34"/>
    <w:qFormat/>
    <w:rsid w:val="00373189"/>
    <w:pPr>
      <w:ind w:left="720"/>
      <w:contextualSpacing/>
    </w:pPr>
  </w:style>
  <w:style w:type="character" w:customStyle="1" w:styleId="EstiloCorreo30">
    <w:name w:val="EstiloCorreo30"/>
    <w:semiHidden/>
    <w:rsid w:val="00373189"/>
    <w:rPr>
      <w:rFonts w:ascii="Arial" w:hAnsi="Arial" w:cs="Arial"/>
      <w:color w:val="auto"/>
      <w:sz w:val="20"/>
      <w:szCs w:val="20"/>
    </w:rPr>
  </w:style>
  <w:style w:type="paragraph" w:styleId="NormalWeb">
    <w:name w:val="Normal (Web)"/>
    <w:basedOn w:val="Normal"/>
    <w:uiPriority w:val="99"/>
    <w:unhideWhenUsed/>
    <w:rsid w:val="00373189"/>
    <w:pPr>
      <w:spacing w:before="100" w:beforeAutospacing="1" w:after="100" w:afterAutospacing="1"/>
    </w:pPr>
    <w:rPr>
      <w:lang w:eastAsia="es-MX"/>
    </w:rPr>
  </w:style>
  <w:style w:type="paragraph" w:styleId="Revisin">
    <w:name w:val="Revision"/>
    <w:hidden/>
    <w:uiPriority w:val="99"/>
    <w:semiHidden/>
    <w:rsid w:val="00373189"/>
    <w:pPr>
      <w:spacing w:after="0" w:line="240" w:lineRule="auto"/>
    </w:pPr>
    <w:rPr>
      <w:rFonts w:ascii="Times New Roman" w:eastAsia="Times New Roman" w:hAnsi="Times New Roman" w:cs="Times New Roman"/>
      <w:sz w:val="24"/>
      <w:szCs w:val="24"/>
      <w:lang w:eastAsia="es-ES"/>
    </w:rPr>
  </w:style>
  <w:style w:type="paragraph" w:customStyle="1" w:styleId="CM162">
    <w:name w:val="CM162"/>
    <w:basedOn w:val="Normal"/>
    <w:uiPriority w:val="99"/>
    <w:rsid w:val="00222282"/>
    <w:pPr>
      <w:autoSpaceDE w:val="0"/>
      <w:autoSpaceDN w:val="0"/>
    </w:pPr>
    <w:rPr>
      <w:rFonts w:ascii="Soberana Titular" w:eastAsiaTheme="minorHAnsi" w:hAnsi="Soberana Titular"/>
      <w:lang w:val="es-ES"/>
    </w:rPr>
  </w:style>
  <w:style w:type="character" w:styleId="Refdecomentario">
    <w:name w:val="annotation reference"/>
    <w:basedOn w:val="Fuentedeprrafopredeter"/>
    <w:uiPriority w:val="99"/>
    <w:semiHidden/>
    <w:unhideWhenUsed/>
    <w:rsid w:val="00291770"/>
    <w:rPr>
      <w:sz w:val="16"/>
      <w:szCs w:val="16"/>
    </w:rPr>
  </w:style>
  <w:style w:type="paragraph" w:styleId="Textocomentario">
    <w:name w:val="annotation text"/>
    <w:basedOn w:val="Normal"/>
    <w:link w:val="TextocomentarioCar"/>
    <w:uiPriority w:val="99"/>
    <w:semiHidden/>
    <w:unhideWhenUsed/>
    <w:rsid w:val="00291770"/>
    <w:rPr>
      <w:sz w:val="20"/>
      <w:szCs w:val="20"/>
    </w:rPr>
  </w:style>
  <w:style w:type="character" w:customStyle="1" w:styleId="TextocomentarioCar">
    <w:name w:val="Texto comentario Car"/>
    <w:basedOn w:val="Fuentedeprrafopredeter"/>
    <w:link w:val="Textocomentario"/>
    <w:uiPriority w:val="99"/>
    <w:semiHidden/>
    <w:rsid w:val="0029177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291770"/>
    <w:rPr>
      <w:b/>
      <w:bCs/>
    </w:rPr>
  </w:style>
  <w:style w:type="character" w:customStyle="1" w:styleId="AsuntodelcomentarioCar">
    <w:name w:val="Asunto del comentario Car"/>
    <w:basedOn w:val="TextocomentarioCar"/>
    <w:link w:val="Asuntodelcomentario"/>
    <w:uiPriority w:val="99"/>
    <w:semiHidden/>
    <w:rsid w:val="00291770"/>
    <w:rPr>
      <w:rFonts w:ascii="Times New Roman" w:eastAsia="Times New Roman" w:hAnsi="Times New Roman" w:cs="Times New Roman"/>
      <w:b/>
      <w:bCs/>
      <w:sz w:val="20"/>
      <w:szCs w:val="20"/>
      <w:lang w:eastAsia="es-ES"/>
    </w:rPr>
  </w:style>
  <w:style w:type="table" w:styleId="Cuadrculaclara-nfasis1">
    <w:name w:val="Light Grid Accent 1"/>
    <w:basedOn w:val="Tablanormal"/>
    <w:uiPriority w:val="62"/>
    <w:rsid w:val="006E335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nfasis1">
    <w:name w:val="Light Shading Accent 1"/>
    <w:basedOn w:val="Tablanormal"/>
    <w:uiPriority w:val="60"/>
    <w:rsid w:val="005A4A7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notapie">
    <w:name w:val="footnote text"/>
    <w:basedOn w:val="Normal"/>
    <w:link w:val="TextonotapieCar"/>
    <w:uiPriority w:val="99"/>
    <w:semiHidden/>
    <w:rsid w:val="00AA55FA"/>
    <w:rPr>
      <w:rFonts w:eastAsia="Calibri"/>
      <w:sz w:val="20"/>
      <w:szCs w:val="20"/>
      <w:lang w:val="es-ES"/>
    </w:rPr>
  </w:style>
  <w:style w:type="character" w:customStyle="1" w:styleId="TextonotapieCar">
    <w:name w:val="Texto nota pie Car"/>
    <w:basedOn w:val="Fuentedeprrafopredeter"/>
    <w:link w:val="Textonotapie"/>
    <w:uiPriority w:val="99"/>
    <w:semiHidden/>
    <w:rsid w:val="00AA55FA"/>
    <w:rPr>
      <w:rFonts w:ascii="Times New Roman" w:eastAsia="Calibri" w:hAnsi="Times New Roman" w:cs="Times New Roman"/>
      <w:sz w:val="20"/>
      <w:szCs w:val="20"/>
      <w:lang w:val="es-ES" w:eastAsia="es-ES"/>
    </w:rPr>
  </w:style>
  <w:style w:type="character" w:styleId="Refdenotaalpie">
    <w:name w:val="footnote reference"/>
    <w:uiPriority w:val="99"/>
    <w:rsid w:val="00AA55FA"/>
    <w:rPr>
      <w:rFonts w:cs="Times New Roman"/>
      <w:vertAlign w:val="superscript"/>
    </w:rPr>
  </w:style>
  <w:style w:type="character" w:customStyle="1" w:styleId="TextoCar">
    <w:name w:val="Texto Car"/>
    <w:basedOn w:val="Fuentedeprrafopredeter"/>
    <w:link w:val="Texto"/>
    <w:locked/>
    <w:rsid w:val="007C5B18"/>
    <w:rPr>
      <w:rFonts w:ascii="Arial" w:hAnsi="Arial" w:cs="Arial"/>
    </w:rPr>
  </w:style>
  <w:style w:type="paragraph" w:customStyle="1" w:styleId="Texto">
    <w:name w:val="Texto"/>
    <w:basedOn w:val="Normal"/>
    <w:link w:val="TextoCar"/>
    <w:qFormat/>
    <w:rsid w:val="007C5B18"/>
    <w:pPr>
      <w:spacing w:after="101" w:line="216" w:lineRule="exact"/>
      <w:ind w:firstLine="288"/>
      <w:jc w:val="both"/>
    </w:pPr>
    <w:rPr>
      <w:rFonts w:ascii="Arial" w:eastAsiaTheme="minorHAnsi" w:hAnsi="Arial" w:cs="Arial"/>
      <w:sz w:val="22"/>
      <w:szCs w:val="22"/>
      <w:lang w:eastAsia="en-US"/>
    </w:rPr>
  </w:style>
  <w:style w:type="character" w:customStyle="1" w:styleId="ROMANOSCar">
    <w:name w:val="ROMANOS Car"/>
    <w:basedOn w:val="Fuentedeprrafopredeter"/>
    <w:link w:val="ROMANOS"/>
    <w:locked/>
    <w:rsid w:val="007C5B18"/>
    <w:rPr>
      <w:rFonts w:ascii="Arial" w:hAnsi="Arial" w:cs="Arial"/>
    </w:rPr>
  </w:style>
  <w:style w:type="paragraph" w:customStyle="1" w:styleId="ROMANOS">
    <w:name w:val="ROMANOS"/>
    <w:basedOn w:val="Normal"/>
    <w:link w:val="ROMANOSCar"/>
    <w:rsid w:val="007C5B18"/>
    <w:pPr>
      <w:spacing w:after="101" w:line="216" w:lineRule="exact"/>
      <w:ind w:left="720" w:hanging="432"/>
      <w:jc w:val="both"/>
    </w:pPr>
    <w:rPr>
      <w:rFonts w:ascii="Arial" w:eastAsiaTheme="minorHAnsi" w:hAnsi="Arial" w:cs="Arial"/>
      <w:sz w:val="22"/>
      <w:szCs w:val="22"/>
      <w:lang w:eastAsia="en-US"/>
    </w:rPr>
  </w:style>
  <w:style w:type="paragraph" w:customStyle="1" w:styleId="INCISO">
    <w:name w:val="INCISO"/>
    <w:basedOn w:val="Normal"/>
    <w:rsid w:val="007C5B18"/>
    <w:pPr>
      <w:spacing w:after="101" w:line="216" w:lineRule="exact"/>
      <w:ind w:left="1080" w:hanging="360"/>
      <w:jc w:val="both"/>
    </w:pPr>
    <w:rPr>
      <w:rFonts w:ascii="Arial" w:eastAsiaTheme="minorHAnsi" w:hAnsi="Arial" w:cs="Arial"/>
      <w:sz w:val="18"/>
      <w:szCs w:val="18"/>
      <w:lang w:val="es-ES"/>
    </w:rPr>
  </w:style>
  <w:style w:type="paragraph" w:styleId="Sinespaciado">
    <w:name w:val="No Spacing"/>
    <w:uiPriority w:val="1"/>
    <w:qFormat/>
    <w:rsid w:val="003E429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656">
      <w:bodyDiv w:val="1"/>
      <w:marLeft w:val="0"/>
      <w:marRight w:val="0"/>
      <w:marTop w:val="0"/>
      <w:marBottom w:val="0"/>
      <w:divBdr>
        <w:top w:val="none" w:sz="0" w:space="0" w:color="auto"/>
        <w:left w:val="none" w:sz="0" w:space="0" w:color="auto"/>
        <w:bottom w:val="none" w:sz="0" w:space="0" w:color="auto"/>
        <w:right w:val="none" w:sz="0" w:space="0" w:color="auto"/>
      </w:divBdr>
    </w:div>
    <w:div w:id="23019581">
      <w:bodyDiv w:val="1"/>
      <w:marLeft w:val="0"/>
      <w:marRight w:val="0"/>
      <w:marTop w:val="0"/>
      <w:marBottom w:val="0"/>
      <w:divBdr>
        <w:top w:val="none" w:sz="0" w:space="0" w:color="auto"/>
        <w:left w:val="none" w:sz="0" w:space="0" w:color="auto"/>
        <w:bottom w:val="none" w:sz="0" w:space="0" w:color="auto"/>
        <w:right w:val="none" w:sz="0" w:space="0" w:color="auto"/>
      </w:divBdr>
    </w:div>
    <w:div w:id="31879506">
      <w:bodyDiv w:val="1"/>
      <w:marLeft w:val="0"/>
      <w:marRight w:val="0"/>
      <w:marTop w:val="0"/>
      <w:marBottom w:val="0"/>
      <w:divBdr>
        <w:top w:val="none" w:sz="0" w:space="0" w:color="auto"/>
        <w:left w:val="none" w:sz="0" w:space="0" w:color="auto"/>
        <w:bottom w:val="none" w:sz="0" w:space="0" w:color="auto"/>
        <w:right w:val="none" w:sz="0" w:space="0" w:color="auto"/>
      </w:divBdr>
    </w:div>
    <w:div w:id="32048439">
      <w:bodyDiv w:val="1"/>
      <w:marLeft w:val="0"/>
      <w:marRight w:val="0"/>
      <w:marTop w:val="0"/>
      <w:marBottom w:val="0"/>
      <w:divBdr>
        <w:top w:val="none" w:sz="0" w:space="0" w:color="auto"/>
        <w:left w:val="none" w:sz="0" w:space="0" w:color="auto"/>
        <w:bottom w:val="none" w:sz="0" w:space="0" w:color="auto"/>
        <w:right w:val="none" w:sz="0" w:space="0" w:color="auto"/>
      </w:divBdr>
    </w:div>
    <w:div w:id="36243539">
      <w:bodyDiv w:val="1"/>
      <w:marLeft w:val="0"/>
      <w:marRight w:val="0"/>
      <w:marTop w:val="0"/>
      <w:marBottom w:val="0"/>
      <w:divBdr>
        <w:top w:val="none" w:sz="0" w:space="0" w:color="auto"/>
        <w:left w:val="none" w:sz="0" w:space="0" w:color="auto"/>
        <w:bottom w:val="none" w:sz="0" w:space="0" w:color="auto"/>
        <w:right w:val="none" w:sz="0" w:space="0" w:color="auto"/>
      </w:divBdr>
    </w:div>
    <w:div w:id="36323237">
      <w:bodyDiv w:val="1"/>
      <w:marLeft w:val="0"/>
      <w:marRight w:val="0"/>
      <w:marTop w:val="0"/>
      <w:marBottom w:val="0"/>
      <w:divBdr>
        <w:top w:val="none" w:sz="0" w:space="0" w:color="auto"/>
        <w:left w:val="none" w:sz="0" w:space="0" w:color="auto"/>
        <w:bottom w:val="none" w:sz="0" w:space="0" w:color="auto"/>
        <w:right w:val="none" w:sz="0" w:space="0" w:color="auto"/>
      </w:divBdr>
    </w:div>
    <w:div w:id="37360551">
      <w:bodyDiv w:val="1"/>
      <w:marLeft w:val="0"/>
      <w:marRight w:val="0"/>
      <w:marTop w:val="0"/>
      <w:marBottom w:val="0"/>
      <w:divBdr>
        <w:top w:val="none" w:sz="0" w:space="0" w:color="auto"/>
        <w:left w:val="none" w:sz="0" w:space="0" w:color="auto"/>
        <w:bottom w:val="none" w:sz="0" w:space="0" w:color="auto"/>
        <w:right w:val="none" w:sz="0" w:space="0" w:color="auto"/>
      </w:divBdr>
    </w:div>
    <w:div w:id="39791563">
      <w:bodyDiv w:val="1"/>
      <w:marLeft w:val="0"/>
      <w:marRight w:val="0"/>
      <w:marTop w:val="0"/>
      <w:marBottom w:val="0"/>
      <w:divBdr>
        <w:top w:val="none" w:sz="0" w:space="0" w:color="auto"/>
        <w:left w:val="none" w:sz="0" w:space="0" w:color="auto"/>
        <w:bottom w:val="none" w:sz="0" w:space="0" w:color="auto"/>
        <w:right w:val="none" w:sz="0" w:space="0" w:color="auto"/>
      </w:divBdr>
    </w:div>
    <w:div w:id="41298082">
      <w:bodyDiv w:val="1"/>
      <w:marLeft w:val="0"/>
      <w:marRight w:val="0"/>
      <w:marTop w:val="0"/>
      <w:marBottom w:val="0"/>
      <w:divBdr>
        <w:top w:val="none" w:sz="0" w:space="0" w:color="auto"/>
        <w:left w:val="none" w:sz="0" w:space="0" w:color="auto"/>
        <w:bottom w:val="none" w:sz="0" w:space="0" w:color="auto"/>
        <w:right w:val="none" w:sz="0" w:space="0" w:color="auto"/>
      </w:divBdr>
    </w:div>
    <w:div w:id="50159297">
      <w:bodyDiv w:val="1"/>
      <w:marLeft w:val="0"/>
      <w:marRight w:val="0"/>
      <w:marTop w:val="0"/>
      <w:marBottom w:val="0"/>
      <w:divBdr>
        <w:top w:val="none" w:sz="0" w:space="0" w:color="auto"/>
        <w:left w:val="none" w:sz="0" w:space="0" w:color="auto"/>
        <w:bottom w:val="none" w:sz="0" w:space="0" w:color="auto"/>
        <w:right w:val="none" w:sz="0" w:space="0" w:color="auto"/>
      </w:divBdr>
    </w:div>
    <w:div w:id="53705515">
      <w:bodyDiv w:val="1"/>
      <w:marLeft w:val="0"/>
      <w:marRight w:val="0"/>
      <w:marTop w:val="0"/>
      <w:marBottom w:val="0"/>
      <w:divBdr>
        <w:top w:val="none" w:sz="0" w:space="0" w:color="auto"/>
        <w:left w:val="none" w:sz="0" w:space="0" w:color="auto"/>
        <w:bottom w:val="none" w:sz="0" w:space="0" w:color="auto"/>
        <w:right w:val="none" w:sz="0" w:space="0" w:color="auto"/>
      </w:divBdr>
    </w:div>
    <w:div w:id="56557730">
      <w:bodyDiv w:val="1"/>
      <w:marLeft w:val="0"/>
      <w:marRight w:val="0"/>
      <w:marTop w:val="0"/>
      <w:marBottom w:val="0"/>
      <w:divBdr>
        <w:top w:val="none" w:sz="0" w:space="0" w:color="auto"/>
        <w:left w:val="none" w:sz="0" w:space="0" w:color="auto"/>
        <w:bottom w:val="none" w:sz="0" w:space="0" w:color="auto"/>
        <w:right w:val="none" w:sz="0" w:space="0" w:color="auto"/>
      </w:divBdr>
    </w:div>
    <w:div w:id="64300884">
      <w:bodyDiv w:val="1"/>
      <w:marLeft w:val="0"/>
      <w:marRight w:val="0"/>
      <w:marTop w:val="0"/>
      <w:marBottom w:val="0"/>
      <w:divBdr>
        <w:top w:val="none" w:sz="0" w:space="0" w:color="auto"/>
        <w:left w:val="none" w:sz="0" w:space="0" w:color="auto"/>
        <w:bottom w:val="none" w:sz="0" w:space="0" w:color="auto"/>
        <w:right w:val="none" w:sz="0" w:space="0" w:color="auto"/>
      </w:divBdr>
    </w:div>
    <w:div w:id="76371397">
      <w:bodyDiv w:val="1"/>
      <w:marLeft w:val="0"/>
      <w:marRight w:val="0"/>
      <w:marTop w:val="0"/>
      <w:marBottom w:val="0"/>
      <w:divBdr>
        <w:top w:val="none" w:sz="0" w:space="0" w:color="auto"/>
        <w:left w:val="none" w:sz="0" w:space="0" w:color="auto"/>
        <w:bottom w:val="none" w:sz="0" w:space="0" w:color="auto"/>
        <w:right w:val="none" w:sz="0" w:space="0" w:color="auto"/>
      </w:divBdr>
    </w:div>
    <w:div w:id="92751756">
      <w:bodyDiv w:val="1"/>
      <w:marLeft w:val="0"/>
      <w:marRight w:val="0"/>
      <w:marTop w:val="0"/>
      <w:marBottom w:val="0"/>
      <w:divBdr>
        <w:top w:val="none" w:sz="0" w:space="0" w:color="auto"/>
        <w:left w:val="none" w:sz="0" w:space="0" w:color="auto"/>
        <w:bottom w:val="none" w:sz="0" w:space="0" w:color="auto"/>
        <w:right w:val="none" w:sz="0" w:space="0" w:color="auto"/>
      </w:divBdr>
    </w:div>
    <w:div w:id="92895855">
      <w:bodyDiv w:val="1"/>
      <w:marLeft w:val="0"/>
      <w:marRight w:val="0"/>
      <w:marTop w:val="0"/>
      <w:marBottom w:val="0"/>
      <w:divBdr>
        <w:top w:val="none" w:sz="0" w:space="0" w:color="auto"/>
        <w:left w:val="none" w:sz="0" w:space="0" w:color="auto"/>
        <w:bottom w:val="none" w:sz="0" w:space="0" w:color="auto"/>
        <w:right w:val="none" w:sz="0" w:space="0" w:color="auto"/>
      </w:divBdr>
    </w:div>
    <w:div w:id="93285948">
      <w:bodyDiv w:val="1"/>
      <w:marLeft w:val="0"/>
      <w:marRight w:val="0"/>
      <w:marTop w:val="0"/>
      <w:marBottom w:val="0"/>
      <w:divBdr>
        <w:top w:val="none" w:sz="0" w:space="0" w:color="auto"/>
        <w:left w:val="none" w:sz="0" w:space="0" w:color="auto"/>
        <w:bottom w:val="none" w:sz="0" w:space="0" w:color="auto"/>
        <w:right w:val="none" w:sz="0" w:space="0" w:color="auto"/>
      </w:divBdr>
    </w:div>
    <w:div w:id="95760458">
      <w:bodyDiv w:val="1"/>
      <w:marLeft w:val="0"/>
      <w:marRight w:val="0"/>
      <w:marTop w:val="0"/>
      <w:marBottom w:val="0"/>
      <w:divBdr>
        <w:top w:val="none" w:sz="0" w:space="0" w:color="auto"/>
        <w:left w:val="none" w:sz="0" w:space="0" w:color="auto"/>
        <w:bottom w:val="none" w:sz="0" w:space="0" w:color="auto"/>
        <w:right w:val="none" w:sz="0" w:space="0" w:color="auto"/>
      </w:divBdr>
    </w:div>
    <w:div w:id="97481798">
      <w:bodyDiv w:val="1"/>
      <w:marLeft w:val="0"/>
      <w:marRight w:val="0"/>
      <w:marTop w:val="0"/>
      <w:marBottom w:val="0"/>
      <w:divBdr>
        <w:top w:val="none" w:sz="0" w:space="0" w:color="auto"/>
        <w:left w:val="none" w:sz="0" w:space="0" w:color="auto"/>
        <w:bottom w:val="none" w:sz="0" w:space="0" w:color="auto"/>
        <w:right w:val="none" w:sz="0" w:space="0" w:color="auto"/>
      </w:divBdr>
    </w:div>
    <w:div w:id="99305712">
      <w:bodyDiv w:val="1"/>
      <w:marLeft w:val="0"/>
      <w:marRight w:val="0"/>
      <w:marTop w:val="0"/>
      <w:marBottom w:val="0"/>
      <w:divBdr>
        <w:top w:val="none" w:sz="0" w:space="0" w:color="auto"/>
        <w:left w:val="none" w:sz="0" w:space="0" w:color="auto"/>
        <w:bottom w:val="none" w:sz="0" w:space="0" w:color="auto"/>
        <w:right w:val="none" w:sz="0" w:space="0" w:color="auto"/>
      </w:divBdr>
    </w:div>
    <w:div w:id="109859009">
      <w:bodyDiv w:val="1"/>
      <w:marLeft w:val="0"/>
      <w:marRight w:val="0"/>
      <w:marTop w:val="0"/>
      <w:marBottom w:val="0"/>
      <w:divBdr>
        <w:top w:val="none" w:sz="0" w:space="0" w:color="auto"/>
        <w:left w:val="none" w:sz="0" w:space="0" w:color="auto"/>
        <w:bottom w:val="none" w:sz="0" w:space="0" w:color="auto"/>
        <w:right w:val="none" w:sz="0" w:space="0" w:color="auto"/>
      </w:divBdr>
    </w:div>
    <w:div w:id="116995441">
      <w:bodyDiv w:val="1"/>
      <w:marLeft w:val="0"/>
      <w:marRight w:val="0"/>
      <w:marTop w:val="0"/>
      <w:marBottom w:val="0"/>
      <w:divBdr>
        <w:top w:val="none" w:sz="0" w:space="0" w:color="auto"/>
        <w:left w:val="none" w:sz="0" w:space="0" w:color="auto"/>
        <w:bottom w:val="none" w:sz="0" w:space="0" w:color="auto"/>
        <w:right w:val="none" w:sz="0" w:space="0" w:color="auto"/>
      </w:divBdr>
    </w:div>
    <w:div w:id="118182621">
      <w:bodyDiv w:val="1"/>
      <w:marLeft w:val="0"/>
      <w:marRight w:val="0"/>
      <w:marTop w:val="0"/>
      <w:marBottom w:val="0"/>
      <w:divBdr>
        <w:top w:val="none" w:sz="0" w:space="0" w:color="auto"/>
        <w:left w:val="none" w:sz="0" w:space="0" w:color="auto"/>
        <w:bottom w:val="none" w:sz="0" w:space="0" w:color="auto"/>
        <w:right w:val="none" w:sz="0" w:space="0" w:color="auto"/>
      </w:divBdr>
    </w:div>
    <w:div w:id="121119046">
      <w:bodyDiv w:val="1"/>
      <w:marLeft w:val="0"/>
      <w:marRight w:val="0"/>
      <w:marTop w:val="0"/>
      <w:marBottom w:val="0"/>
      <w:divBdr>
        <w:top w:val="none" w:sz="0" w:space="0" w:color="auto"/>
        <w:left w:val="none" w:sz="0" w:space="0" w:color="auto"/>
        <w:bottom w:val="none" w:sz="0" w:space="0" w:color="auto"/>
        <w:right w:val="none" w:sz="0" w:space="0" w:color="auto"/>
      </w:divBdr>
    </w:div>
    <w:div w:id="128473206">
      <w:bodyDiv w:val="1"/>
      <w:marLeft w:val="0"/>
      <w:marRight w:val="0"/>
      <w:marTop w:val="0"/>
      <w:marBottom w:val="0"/>
      <w:divBdr>
        <w:top w:val="none" w:sz="0" w:space="0" w:color="auto"/>
        <w:left w:val="none" w:sz="0" w:space="0" w:color="auto"/>
        <w:bottom w:val="none" w:sz="0" w:space="0" w:color="auto"/>
        <w:right w:val="none" w:sz="0" w:space="0" w:color="auto"/>
      </w:divBdr>
    </w:div>
    <w:div w:id="131293370">
      <w:bodyDiv w:val="1"/>
      <w:marLeft w:val="0"/>
      <w:marRight w:val="0"/>
      <w:marTop w:val="0"/>
      <w:marBottom w:val="0"/>
      <w:divBdr>
        <w:top w:val="none" w:sz="0" w:space="0" w:color="auto"/>
        <w:left w:val="none" w:sz="0" w:space="0" w:color="auto"/>
        <w:bottom w:val="none" w:sz="0" w:space="0" w:color="auto"/>
        <w:right w:val="none" w:sz="0" w:space="0" w:color="auto"/>
      </w:divBdr>
    </w:div>
    <w:div w:id="135802907">
      <w:bodyDiv w:val="1"/>
      <w:marLeft w:val="0"/>
      <w:marRight w:val="0"/>
      <w:marTop w:val="0"/>
      <w:marBottom w:val="0"/>
      <w:divBdr>
        <w:top w:val="none" w:sz="0" w:space="0" w:color="auto"/>
        <w:left w:val="none" w:sz="0" w:space="0" w:color="auto"/>
        <w:bottom w:val="none" w:sz="0" w:space="0" w:color="auto"/>
        <w:right w:val="none" w:sz="0" w:space="0" w:color="auto"/>
      </w:divBdr>
    </w:div>
    <w:div w:id="136994624">
      <w:bodyDiv w:val="1"/>
      <w:marLeft w:val="0"/>
      <w:marRight w:val="0"/>
      <w:marTop w:val="0"/>
      <w:marBottom w:val="0"/>
      <w:divBdr>
        <w:top w:val="none" w:sz="0" w:space="0" w:color="auto"/>
        <w:left w:val="none" w:sz="0" w:space="0" w:color="auto"/>
        <w:bottom w:val="none" w:sz="0" w:space="0" w:color="auto"/>
        <w:right w:val="none" w:sz="0" w:space="0" w:color="auto"/>
      </w:divBdr>
    </w:div>
    <w:div w:id="138771889">
      <w:bodyDiv w:val="1"/>
      <w:marLeft w:val="0"/>
      <w:marRight w:val="0"/>
      <w:marTop w:val="0"/>
      <w:marBottom w:val="0"/>
      <w:divBdr>
        <w:top w:val="none" w:sz="0" w:space="0" w:color="auto"/>
        <w:left w:val="none" w:sz="0" w:space="0" w:color="auto"/>
        <w:bottom w:val="none" w:sz="0" w:space="0" w:color="auto"/>
        <w:right w:val="none" w:sz="0" w:space="0" w:color="auto"/>
      </w:divBdr>
    </w:div>
    <w:div w:id="152141074">
      <w:bodyDiv w:val="1"/>
      <w:marLeft w:val="0"/>
      <w:marRight w:val="0"/>
      <w:marTop w:val="0"/>
      <w:marBottom w:val="0"/>
      <w:divBdr>
        <w:top w:val="none" w:sz="0" w:space="0" w:color="auto"/>
        <w:left w:val="none" w:sz="0" w:space="0" w:color="auto"/>
        <w:bottom w:val="none" w:sz="0" w:space="0" w:color="auto"/>
        <w:right w:val="none" w:sz="0" w:space="0" w:color="auto"/>
      </w:divBdr>
    </w:div>
    <w:div w:id="157969035">
      <w:bodyDiv w:val="1"/>
      <w:marLeft w:val="0"/>
      <w:marRight w:val="0"/>
      <w:marTop w:val="0"/>
      <w:marBottom w:val="0"/>
      <w:divBdr>
        <w:top w:val="none" w:sz="0" w:space="0" w:color="auto"/>
        <w:left w:val="none" w:sz="0" w:space="0" w:color="auto"/>
        <w:bottom w:val="none" w:sz="0" w:space="0" w:color="auto"/>
        <w:right w:val="none" w:sz="0" w:space="0" w:color="auto"/>
      </w:divBdr>
    </w:div>
    <w:div w:id="167254798">
      <w:bodyDiv w:val="1"/>
      <w:marLeft w:val="0"/>
      <w:marRight w:val="0"/>
      <w:marTop w:val="0"/>
      <w:marBottom w:val="0"/>
      <w:divBdr>
        <w:top w:val="none" w:sz="0" w:space="0" w:color="auto"/>
        <w:left w:val="none" w:sz="0" w:space="0" w:color="auto"/>
        <w:bottom w:val="none" w:sz="0" w:space="0" w:color="auto"/>
        <w:right w:val="none" w:sz="0" w:space="0" w:color="auto"/>
      </w:divBdr>
    </w:div>
    <w:div w:id="171724701">
      <w:bodyDiv w:val="1"/>
      <w:marLeft w:val="0"/>
      <w:marRight w:val="0"/>
      <w:marTop w:val="0"/>
      <w:marBottom w:val="0"/>
      <w:divBdr>
        <w:top w:val="none" w:sz="0" w:space="0" w:color="auto"/>
        <w:left w:val="none" w:sz="0" w:space="0" w:color="auto"/>
        <w:bottom w:val="none" w:sz="0" w:space="0" w:color="auto"/>
        <w:right w:val="none" w:sz="0" w:space="0" w:color="auto"/>
      </w:divBdr>
    </w:div>
    <w:div w:id="171913786">
      <w:bodyDiv w:val="1"/>
      <w:marLeft w:val="0"/>
      <w:marRight w:val="0"/>
      <w:marTop w:val="0"/>
      <w:marBottom w:val="0"/>
      <w:divBdr>
        <w:top w:val="none" w:sz="0" w:space="0" w:color="auto"/>
        <w:left w:val="none" w:sz="0" w:space="0" w:color="auto"/>
        <w:bottom w:val="none" w:sz="0" w:space="0" w:color="auto"/>
        <w:right w:val="none" w:sz="0" w:space="0" w:color="auto"/>
      </w:divBdr>
    </w:div>
    <w:div w:id="173886293">
      <w:bodyDiv w:val="1"/>
      <w:marLeft w:val="0"/>
      <w:marRight w:val="0"/>
      <w:marTop w:val="0"/>
      <w:marBottom w:val="0"/>
      <w:divBdr>
        <w:top w:val="none" w:sz="0" w:space="0" w:color="auto"/>
        <w:left w:val="none" w:sz="0" w:space="0" w:color="auto"/>
        <w:bottom w:val="none" w:sz="0" w:space="0" w:color="auto"/>
        <w:right w:val="none" w:sz="0" w:space="0" w:color="auto"/>
      </w:divBdr>
    </w:div>
    <w:div w:id="173956878">
      <w:bodyDiv w:val="1"/>
      <w:marLeft w:val="0"/>
      <w:marRight w:val="0"/>
      <w:marTop w:val="0"/>
      <w:marBottom w:val="0"/>
      <w:divBdr>
        <w:top w:val="none" w:sz="0" w:space="0" w:color="auto"/>
        <w:left w:val="none" w:sz="0" w:space="0" w:color="auto"/>
        <w:bottom w:val="none" w:sz="0" w:space="0" w:color="auto"/>
        <w:right w:val="none" w:sz="0" w:space="0" w:color="auto"/>
      </w:divBdr>
    </w:div>
    <w:div w:id="174155702">
      <w:bodyDiv w:val="1"/>
      <w:marLeft w:val="0"/>
      <w:marRight w:val="0"/>
      <w:marTop w:val="0"/>
      <w:marBottom w:val="0"/>
      <w:divBdr>
        <w:top w:val="none" w:sz="0" w:space="0" w:color="auto"/>
        <w:left w:val="none" w:sz="0" w:space="0" w:color="auto"/>
        <w:bottom w:val="none" w:sz="0" w:space="0" w:color="auto"/>
        <w:right w:val="none" w:sz="0" w:space="0" w:color="auto"/>
      </w:divBdr>
    </w:div>
    <w:div w:id="180093646">
      <w:bodyDiv w:val="1"/>
      <w:marLeft w:val="0"/>
      <w:marRight w:val="0"/>
      <w:marTop w:val="0"/>
      <w:marBottom w:val="0"/>
      <w:divBdr>
        <w:top w:val="none" w:sz="0" w:space="0" w:color="auto"/>
        <w:left w:val="none" w:sz="0" w:space="0" w:color="auto"/>
        <w:bottom w:val="none" w:sz="0" w:space="0" w:color="auto"/>
        <w:right w:val="none" w:sz="0" w:space="0" w:color="auto"/>
      </w:divBdr>
    </w:div>
    <w:div w:id="181167588">
      <w:bodyDiv w:val="1"/>
      <w:marLeft w:val="0"/>
      <w:marRight w:val="0"/>
      <w:marTop w:val="0"/>
      <w:marBottom w:val="0"/>
      <w:divBdr>
        <w:top w:val="none" w:sz="0" w:space="0" w:color="auto"/>
        <w:left w:val="none" w:sz="0" w:space="0" w:color="auto"/>
        <w:bottom w:val="none" w:sz="0" w:space="0" w:color="auto"/>
        <w:right w:val="none" w:sz="0" w:space="0" w:color="auto"/>
      </w:divBdr>
    </w:div>
    <w:div w:id="186480981">
      <w:bodyDiv w:val="1"/>
      <w:marLeft w:val="0"/>
      <w:marRight w:val="0"/>
      <w:marTop w:val="0"/>
      <w:marBottom w:val="0"/>
      <w:divBdr>
        <w:top w:val="none" w:sz="0" w:space="0" w:color="auto"/>
        <w:left w:val="none" w:sz="0" w:space="0" w:color="auto"/>
        <w:bottom w:val="none" w:sz="0" w:space="0" w:color="auto"/>
        <w:right w:val="none" w:sz="0" w:space="0" w:color="auto"/>
      </w:divBdr>
    </w:div>
    <w:div w:id="197746859">
      <w:bodyDiv w:val="1"/>
      <w:marLeft w:val="0"/>
      <w:marRight w:val="0"/>
      <w:marTop w:val="0"/>
      <w:marBottom w:val="0"/>
      <w:divBdr>
        <w:top w:val="none" w:sz="0" w:space="0" w:color="auto"/>
        <w:left w:val="none" w:sz="0" w:space="0" w:color="auto"/>
        <w:bottom w:val="none" w:sz="0" w:space="0" w:color="auto"/>
        <w:right w:val="none" w:sz="0" w:space="0" w:color="auto"/>
      </w:divBdr>
    </w:div>
    <w:div w:id="199704035">
      <w:bodyDiv w:val="1"/>
      <w:marLeft w:val="0"/>
      <w:marRight w:val="0"/>
      <w:marTop w:val="0"/>
      <w:marBottom w:val="0"/>
      <w:divBdr>
        <w:top w:val="none" w:sz="0" w:space="0" w:color="auto"/>
        <w:left w:val="none" w:sz="0" w:space="0" w:color="auto"/>
        <w:bottom w:val="none" w:sz="0" w:space="0" w:color="auto"/>
        <w:right w:val="none" w:sz="0" w:space="0" w:color="auto"/>
      </w:divBdr>
    </w:div>
    <w:div w:id="201018209">
      <w:bodyDiv w:val="1"/>
      <w:marLeft w:val="0"/>
      <w:marRight w:val="0"/>
      <w:marTop w:val="0"/>
      <w:marBottom w:val="0"/>
      <w:divBdr>
        <w:top w:val="none" w:sz="0" w:space="0" w:color="auto"/>
        <w:left w:val="none" w:sz="0" w:space="0" w:color="auto"/>
        <w:bottom w:val="none" w:sz="0" w:space="0" w:color="auto"/>
        <w:right w:val="none" w:sz="0" w:space="0" w:color="auto"/>
      </w:divBdr>
    </w:div>
    <w:div w:id="202984357">
      <w:bodyDiv w:val="1"/>
      <w:marLeft w:val="0"/>
      <w:marRight w:val="0"/>
      <w:marTop w:val="0"/>
      <w:marBottom w:val="0"/>
      <w:divBdr>
        <w:top w:val="none" w:sz="0" w:space="0" w:color="auto"/>
        <w:left w:val="none" w:sz="0" w:space="0" w:color="auto"/>
        <w:bottom w:val="none" w:sz="0" w:space="0" w:color="auto"/>
        <w:right w:val="none" w:sz="0" w:space="0" w:color="auto"/>
      </w:divBdr>
    </w:div>
    <w:div w:id="216357390">
      <w:bodyDiv w:val="1"/>
      <w:marLeft w:val="0"/>
      <w:marRight w:val="0"/>
      <w:marTop w:val="0"/>
      <w:marBottom w:val="0"/>
      <w:divBdr>
        <w:top w:val="none" w:sz="0" w:space="0" w:color="auto"/>
        <w:left w:val="none" w:sz="0" w:space="0" w:color="auto"/>
        <w:bottom w:val="none" w:sz="0" w:space="0" w:color="auto"/>
        <w:right w:val="none" w:sz="0" w:space="0" w:color="auto"/>
      </w:divBdr>
    </w:div>
    <w:div w:id="223029492">
      <w:bodyDiv w:val="1"/>
      <w:marLeft w:val="0"/>
      <w:marRight w:val="0"/>
      <w:marTop w:val="0"/>
      <w:marBottom w:val="0"/>
      <w:divBdr>
        <w:top w:val="none" w:sz="0" w:space="0" w:color="auto"/>
        <w:left w:val="none" w:sz="0" w:space="0" w:color="auto"/>
        <w:bottom w:val="none" w:sz="0" w:space="0" w:color="auto"/>
        <w:right w:val="none" w:sz="0" w:space="0" w:color="auto"/>
      </w:divBdr>
    </w:div>
    <w:div w:id="231081704">
      <w:bodyDiv w:val="1"/>
      <w:marLeft w:val="0"/>
      <w:marRight w:val="0"/>
      <w:marTop w:val="0"/>
      <w:marBottom w:val="0"/>
      <w:divBdr>
        <w:top w:val="none" w:sz="0" w:space="0" w:color="auto"/>
        <w:left w:val="none" w:sz="0" w:space="0" w:color="auto"/>
        <w:bottom w:val="none" w:sz="0" w:space="0" w:color="auto"/>
        <w:right w:val="none" w:sz="0" w:space="0" w:color="auto"/>
      </w:divBdr>
    </w:div>
    <w:div w:id="234168124">
      <w:bodyDiv w:val="1"/>
      <w:marLeft w:val="0"/>
      <w:marRight w:val="0"/>
      <w:marTop w:val="0"/>
      <w:marBottom w:val="0"/>
      <w:divBdr>
        <w:top w:val="none" w:sz="0" w:space="0" w:color="auto"/>
        <w:left w:val="none" w:sz="0" w:space="0" w:color="auto"/>
        <w:bottom w:val="none" w:sz="0" w:space="0" w:color="auto"/>
        <w:right w:val="none" w:sz="0" w:space="0" w:color="auto"/>
      </w:divBdr>
    </w:div>
    <w:div w:id="235940895">
      <w:bodyDiv w:val="1"/>
      <w:marLeft w:val="0"/>
      <w:marRight w:val="0"/>
      <w:marTop w:val="0"/>
      <w:marBottom w:val="0"/>
      <w:divBdr>
        <w:top w:val="none" w:sz="0" w:space="0" w:color="auto"/>
        <w:left w:val="none" w:sz="0" w:space="0" w:color="auto"/>
        <w:bottom w:val="none" w:sz="0" w:space="0" w:color="auto"/>
        <w:right w:val="none" w:sz="0" w:space="0" w:color="auto"/>
      </w:divBdr>
    </w:div>
    <w:div w:id="235943096">
      <w:bodyDiv w:val="1"/>
      <w:marLeft w:val="0"/>
      <w:marRight w:val="0"/>
      <w:marTop w:val="0"/>
      <w:marBottom w:val="0"/>
      <w:divBdr>
        <w:top w:val="none" w:sz="0" w:space="0" w:color="auto"/>
        <w:left w:val="none" w:sz="0" w:space="0" w:color="auto"/>
        <w:bottom w:val="none" w:sz="0" w:space="0" w:color="auto"/>
        <w:right w:val="none" w:sz="0" w:space="0" w:color="auto"/>
      </w:divBdr>
    </w:div>
    <w:div w:id="238056141">
      <w:bodyDiv w:val="1"/>
      <w:marLeft w:val="0"/>
      <w:marRight w:val="0"/>
      <w:marTop w:val="0"/>
      <w:marBottom w:val="0"/>
      <w:divBdr>
        <w:top w:val="none" w:sz="0" w:space="0" w:color="auto"/>
        <w:left w:val="none" w:sz="0" w:space="0" w:color="auto"/>
        <w:bottom w:val="none" w:sz="0" w:space="0" w:color="auto"/>
        <w:right w:val="none" w:sz="0" w:space="0" w:color="auto"/>
      </w:divBdr>
    </w:div>
    <w:div w:id="238364542">
      <w:bodyDiv w:val="1"/>
      <w:marLeft w:val="0"/>
      <w:marRight w:val="0"/>
      <w:marTop w:val="0"/>
      <w:marBottom w:val="0"/>
      <w:divBdr>
        <w:top w:val="none" w:sz="0" w:space="0" w:color="auto"/>
        <w:left w:val="none" w:sz="0" w:space="0" w:color="auto"/>
        <w:bottom w:val="none" w:sz="0" w:space="0" w:color="auto"/>
        <w:right w:val="none" w:sz="0" w:space="0" w:color="auto"/>
      </w:divBdr>
    </w:div>
    <w:div w:id="243301635">
      <w:bodyDiv w:val="1"/>
      <w:marLeft w:val="0"/>
      <w:marRight w:val="0"/>
      <w:marTop w:val="0"/>
      <w:marBottom w:val="0"/>
      <w:divBdr>
        <w:top w:val="none" w:sz="0" w:space="0" w:color="auto"/>
        <w:left w:val="none" w:sz="0" w:space="0" w:color="auto"/>
        <w:bottom w:val="none" w:sz="0" w:space="0" w:color="auto"/>
        <w:right w:val="none" w:sz="0" w:space="0" w:color="auto"/>
      </w:divBdr>
    </w:div>
    <w:div w:id="245771810">
      <w:bodyDiv w:val="1"/>
      <w:marLeft w:val="0"/>
      <w:marRight w:val="0"/>
      <w:marTop w:val="0"/>
      <w:marBottom w:val="0"/>
      <w:divBdr>
        <w:top w:val="none" w:sz="0" w:space="0" w:color="auto"/>
        <w:left w:val="none" w:sz="0" w:space="0" w:color="auto"/>
        <w:bottom w:val="none" w:sz="0" w:space="0" w:color="auto"/>
        <w:right w:val="none" w:sz="0" w:space="0" w:color="auto"/>
      </w:divBdr>
    </w:div>
    <w:div w:id="248537494">
      <w:bodyDiv w:val="1"/>
      <w:marLeft w:val="0"/>
      <w:marRight w:val="0"/>
      <w:marTop w:val="0"/>
      <w:marBottom w:val="0"/>
      <w:divBdr>
        <w:top w:val="none" w:sz="0" w:space="0" w:color="auto"/>
        <w:left w:val="none" w:sz="0" w:space="0" w:color="auto"/>
        <w:bottom w:val="none" w:sz="0" w:space="0" w:color="auto"/>
        <w:right w:val="none" w:sz="0" w:space="0" w:color="auto"/>
      </w:divBdr>
    </w:div>
    <w:div w:id="250313404">
      <w:bodyDiv w:val="1"/>
      <w:marLeft w:val="0"/>
      <w:marRight w:val="0"/>
      <w:marTop w:val="0"/>
      <w:marBottom w:val="0"/>
      <w:divBdr>
        <w:top w:val="none" w:sz="0" w:space="0" w:color="auto"/>
        <w:left w:val="none" w:sz="0" w:space="0" w:color="auto"/>
        <w:bottom w:val="none" w:sz="0" w:space="0" w:color="auto"/>
        <w:right w:val="none" w:sz="0" w:space="0" w:color="auto"/>
      </w:divBdr>
    </w:div>
    <w:div w:id="251470122">
      <w:bodyDiv w:val="1"/>
      <w:marLeft w:val="0"/>
      <w:marRight w:val="0"/>
      <w:marTop w:val="0"/>
      <w:marBottom w:val="0"/>
      <w:divBdr>
        <w:top w:val="none" w:sz="0" w:space="0" w:color="auto"/>
        <w:left w:val="none" w:sz="0" w:space="0" w:color="auto"/>
        <w:bottom w:val="none" w:sz="0" w:space="0" w:color="auto"/>
        <w:right w:val="none" w:sz="0" w:space="0" w:color="auto"/>
      </w:divBdr>
    </w:div>
    <w:div w:id="252275983">
      <w:bodyDiv w:val="1"/>
      <w:marLeft w:val="0"/>
      <w:marRight w:val="0"/>
      <w:marTop w:val="0"/>
      <w:marBottom w:val="0"/>
      <w:divBdr>
        <w:top w:val="none" w:sz="0" w:space="0" w:color="auto"/>
        <w:left w:val="none" w:sz="0" w:space="0" w:color="auto"/>
        <w:bottom w:val="none" w:sz="0" w:space="0" w:color="auto"/>
        <w:right w:val="none" w:sz="0" w:space="0" w:color="auto"/>
      </w:divBdr>
    </w:div>
    <w:div w:id="259216647">
      <w:bodyDiv w:val="1"/>
      <w:marLeft w:val="0"/>
      <w:marRight w:val="0"/>
      <w:marTop w:val="0"/>
      <w:marBottom w:val="0"/>
      <w:divBdr>
        <w:top w:val="none" w:sz="0" w:space="0" w:color="auto"/>
        <w:left w:val="none" w:sz="0" w:space="0" w:color="auto"/>
        <w:bottom w:val="none" w:sz="0" w:space="0" w:color="auto"/>
        <w:right w:val="none" w:sz="0" w:space="0" w:color="auto"/>
      </w:divBdr>
    </w:div>
    <w:div w:id="259530659">
      <w:bodyDiv w:val="1"/>
      <w:marLeft w:val="0"/>
      <w:marRight w:val="0"/>
      <w:marTop w:val="0"/>
      <w:marBottom w:val="0"/>
      <w:divBdr>
        <w:top w:val="none" w:sz="0" w:space="0" w:color="auto"/>
        <w:left w:val="none" w:sz="0" w:space="0" w:color="auto"/>
        <w:bottom w:val="none" w:sz="0" w:space="0" w:color="auto"/>
        <w:right w:val="none" w:sz="0" w:space="0" w:color="auto"/>
      </w:divBdr>
    </w:div>
    <w:div w:id="262148277">
      <w:bodyDiv w:val="1"/>
      <w:marLeft w:val="0"/>
      <w:marRight w:val="0"/>
      <w:marTop w:val="0"/>
      <w:marBottom w:val="0"/>
      <w:divBdr>
        <w:top w:val="none" w:sz="0" w:space="0" w:color="auto"/>
        <w:left w:val="none" w:sz="0" w:space="0" w:color="auto"/>
        <w:bottom w:val="none" w:sz="0" w:space="0" w:color="auto"/>
        <w:right w:val="none" w:sz="0" w:space="0" w:color="auto"/>
      </w:divBdr>
    </w:div>
    <w:div w:id="263267296">
      <w:bodyDiv w:val="1"/>
      <w:marLeft w:val="0"/>
      <w:marRight w:val="0"/>
      <w:marTop w:val="0"/>
      <w:marBottom w:val="0"/>
      <w:divBdr>
        <w:top w:val="none" w:sz="0" w:space="0" w:color="auto"/>
        <w:left w:val="none" w:sz="0" w:space="0" w:color="auto"/>
        <w:bottom w:val="none" w:sz="0" w:space="0" w:color="auto"/>
        <w:right w:val="none" w:sz="0" w:space="0" w:color="auto"/>
      </w:divBdr>
    </w:div>
    <w:div w:id="264700214">
      <w:bodyDiv w:val="1"/>
      <w:marLeft w:val="0"/>
      <w:marRight w:val="0"/>
      <w:marTop w:val="0"/>
      <w:marBottom w:val="0"/>
      <w:divBdr>
        <w:top w:val="none" w:sz="0" w:space="0" w:color="auto"/>
        <w:left w:val="none" w:sz="0" w:space="0" w:color="auto"/>
        <w:bottom w:val="none" w:sz="0" w:space="0" w:color="auto"/>
        <w:right w:val="none" w:sz="0" w:space="0" w:color="auto"/>
      </w:divBdr>
    </w:div>
    <w:div w:id="267080867">
      <w:bodyDiv w:val="1"/>
      <w:marLeft w:val="0"/>
      <w:marRight w:val="0"/>
      <w:marTop w:val="0"/>
      <w:marBottom w:val="0"/>
      <w:divBdr>
        <w:top w:val="none" w:sz="0" w:space="0" w:color="auto"/>
        <w:left w:val="none" w:sz="0" w:space="0" w:color="auto"/>
        <w:bottom w:val="none" w:sz="0" w:space="0" w:color="auto"/>
        <w:right w:val="none" w:sz="0" w:space="0" w:color="auto"/>
      </w:divBdr>
    </w:div>
    <w:div w:id="270094799">
      <w:bodyDiv w:val="1"/>
      <w:marLeft w:val="0"/>
      <w:marRight w:val="0"/>
      <w:marTop w:val="0"/>
      <w:marBottom w:val="0"/>
      <w:divBdr>
        <w:top w:val="none" w:sz="0" w:space="0" w:color="auto"/>
        <w:left w:val="none" w:sz="0" w:space="0" w:color="auto"/>
        <w:bottom w:val="none" w:sz="0" w:space="0" w:color="auto"/>
        <w:right w:val="none" w:sz="0" w:space="0" w:color="auto"/>
      </w:divBdr>
    </w:div>
    <w:div w:id="279189181">
      <w:bodyDiv w:val="1"/>
      <w:marLeft w:val="0"/>
      <w:marRight w:val="0"/>
      <w:marTop w:val="0"/>
      <w:marBottom w:val="0"/>
      <w:divBdr>
        <w:top w:val="none" w:sz="0" w:space="0" w:color="auto"/>
        <w:left w:val="none" w:sz="0" w:space="0" w:color="auto"/>
        <w:bottom w:val="none" w:sz="0" w:space="0" w:color="auto"/>
        <w:right w:val="none" w:sz="0" w:space="0" w:color="auto"/>
      </w:divBdr>
    </w:div>
    <w:div w:id="288362693">
      <w:bodyDiv w:val="1"/>
      <w:marLeft w:val="0"/>
      <w:marRight w:val="0"/>
      <w:marTop w:val="0"/>
      <w:marBottom w:val="0"/>
      <w:divBdr>
        <w:top w:val="none" w:sz="0" w:space="0" w:color="auto"/>
        <w:left w:val="none" w:sz="0" w:space="0" w:color="auto"/>
        <w:bottom w:val="none" w:sz="0" w:space="0" w:color="auto"/>
        <w:right w:val="none" w:sz="0" w:space="0" w:color="auto"/>
      </w:divBdr>
    </w:div>
    <w:div w:id="292443169">
      <w:bodyDiv w:val="1"/>
      <w:marLeft w:val="0"/>
      <w:marRight w:val="0"/>
      <w:marTop w:val="0"/>
      <w:marBottom w:val="0"/>
      <w:divBdr>
        <w:top w:val="none" w:sz="0" w:space="0" w:color="auto"/>
        <w:left w:val="none" w:sz="0" w:space="0" w:color="auto"/>
        <w:bottom w:val="none" w:sz="0" w:space="0" w:color="auto"/>
        <w:right w:val="none" w:sz="0" w:space="0" w:color="auto"/>
      </w:divBdr>
    </w:div>
    <w:div w:id="303197480">
      <w:bodyDiv w:val="1"/>
      <w:marLeft w:val="0"/>
      <w:marRight w:val="0"/>
      <w:marTop w:val="0"/>
      <w:marBottom w:val="0"/>
      <w:divBdr>
        <w:top w:val="none" w:sz="0" w:space="0" w:color="auto"/>
        <w:left w:val="none" w:sz="0" w:space="0" w:color="auto"/>
        <w:bottom w:val="none" w:sz="0" w:space="0" w:color="auto"/>
        <w:right w:val="none" w:sz="0" w:space="0" w:color="auto"/>
      </w:divBdr>
    </w:div>
    <w:div w:id="310602178">
      <w:bodyDiv w:val="1"/>
      <w:marLeft w:val="0"/>
      <w:marRight w:val="0"/>
      <w:marTop w:val="0"/>
      <w:marBottom w:val="0"/>
      <w:divBdr>
        <w:top w:val="none" w:sz="0" w:space="0" w:color="auto"/>
        <w:left w:val="none" w:sz="0" w:space="0" w:color="auto"/>
        <w:bottom w:val="none" w:sz="0" w:space="0" w:color="auto"/>
        <w:right w:val="none" w:sz="0" w:space="0" w:color="auto"/>
      </w:divBdr>
    </w:div>
    <w:div w:id="313678299">
      <w:bodyDiv w:val="1"/>
      <w:marLeft w:val="0"/>
      <w:marRight w:val="0"/>
      <w:marTop w:val="0"/>
      <w:marBottom w:val="0"/>
      <w:divBdr>
        <w:top w:val="none" w:sz="0" w:space="0" w:color="auto"/>
        <w:left w:val="none" w:sz="0" w:space="0" w:color="auto"/>
        <w:bottom w:val="none" w:sz="0" w:space="0" w:color="auto"/>
        <w:right w:val="none" w:sz="0" w:space="0" w:color="auto"/>
      </w:divBdr>
    </w:div>
    <w:div w:id="313878488">
      <w:bodyDiv w:val="1"/>
      <w:marLeft w:val="0"/>
      <w:marRight w:val="0"/>
      <w:marTop w:val="0"/>
      <w:marBottom w:val="0"/>
      <w:divBdr>
        <w:top w:val="none" w:sz="0" w:space="0" w:color="auto"/>
        <w:left w:val="none" w:sz="0" w:space="0" w:color="auto"/>
        <w:bottom w:val="none" w:sz="0" w:space="0" w:color="auto"/>
        <w:right w:val="none" w:sz="0" w:space="0" w:color="auto"/>
      </w:divBdr>
    </w:div>
    <w:div w:id="314572865">
      <w:bodyDiv w:val="1"/>
      <w:marLeft w:val="0"/>
      <w:marRight w:val="0"/>
      <w:marTop w:val="0"/>
      <w:marBottom w:val="0"/>
      <w:divBdr>
        <w:top w:val="none" w:sz="0" w:space="0" w:color="auto"/>
        <w:left w:val="none" w:sz="0" w:space="0" w:color="auto"/>
        <w:bottom w:val="none" w:sz="0" w:space="0" w:color="auto"/>
        <w:right w:val="none" w:sz="0" w:space="0" w:color="auto"/>
      </w:divBdr>
    </w:div>
    <w:div w:id="317000675">
      <w:bodyDiv w:val="1"/>
      <w:marLeft w:val="0"/>
      <w:marRight w:val="0"/>
      <w:marTop w:val="0"/>
      <w:marBottom w:val="0"/>
      <w:divBdr>
        <w:top w:val="none" w:sz="0" w:space="0" w:color="auto"/>
        <w:left w:val="none" w:sz="0" w:space="0" w:color="auto"/>
        <w:bottom w:val="none" w:sz="0" w:space="0" w:color="auto"/>
        <w:right w:val="none" w:sz="0" w:space="0" w:color="auto"/>
      </w:divBdr>
    </w:div>
    <w:div w:id="328603768">
      <w:bodyDiv w:val="1"/>
      <w:marLeft w:val="0"/>
      <w:marRight w:val="0"/>
      <w:marTop w:val="0"/>
      <w:marBottom w:val="0"/>
      <w:divBdr>
        <w:top w:val="none" w:sz="0" w:space="0" w:color="auto"/>
        <w:left w:val="none" w:sz="0" w:space="0" w:color="auto"/>
        <w:bottom w:val="none" w:sz="0" w:space="0" w:color="auto"/>
        <w:right w:val="none" w:sz="0" w:space="0" w:color="auto"/>
      </w:divBdr>
    </w:div>
    <w:div w:id="330837550">
      <w:bodyDiv w:val="1"/>
      <w:marLeft w:val="0"/>
      <w:marRight w:val="0"/>
      <w:marTop w:val="0"/>
      <w:marBottom w:val="0"/>
      <w:divBdr>
        <w:top w:val="none" w:sz="0" w:space="0" w:color="auto"/>
        <w:left w:val="none" w:sz="0" w:space="0" w:color="auto"/>
        <w:bottom w:val="none" w:sz="0" w:space="0" w:color="auto"/>
        <w:right w:val="none" w:sz="0" w:space="0" w:color="auto"/>
      </w:divBdr>
    </w:div>
    <w:div w:id="344290282">
      <w:bodyDiv w:val="1"/>
      <w:marLeft w:val="0"/>
      <w:marRight w:val="0"/>
      <w:marTop w:val="0"/>
      <w:marBottom w:val="0"/>
      <w:divBdr>
        <w:top w:val="none" w:sz="0" w:space="0" w:color="auto"/>
        <w:left w:val="none" w:sz="0" w:space="0" w:color="auto"/>
        <w:bottom w:val="none" w:sz="0" w:space="0" w:color="auto"/>
        <w:right w:val="none" w:sz="0" w:space="0" w:color="auto"/>
      </w:divBdr>
    </w:div>
    <w:div w:id="356810162">
      <w:bodyDiv w:val="1"/>
      <w:marLeft w:val="0"/>
      <w:marRight w:val="0"/>
      <w:marTop w:val="0"/>
      <w:marBottom w:val="0"/>
      <w:divBdr>
        <w:top w:val="none" w:sz="0" w:space="0" w:color="auto"/>
        <w:left w:val="none" w:sz="0" w:space="0" w:color="auto"/>
        <w:bottom w:val="none" w:sz="0" w:space="0" w:color="auto"/>
        <w:right w:val="none" w:sz="0" w:space="0" w:color="auto"/>
      </w:divBdr>
    </w:div>
    <w:div w:id="360589082">
      <w:bodyDiv w:val="1"/>
      <w:marLeft w:val="0"/>
      <w:marRight w:val="0"/>
      <w:marTop w:val="0"/>
      <w:marBottom w:val="0"/>
      <w:divBdr>
        <w:top w:val="none" w:sz="0" w:space="0" w:color="auto"/>
        <w:left w:val="none" w:sz="0" w:space="0" w:color="auto"/>
        <w:bottom w:val="none" w:sz="0" w:space="0" w:color="auto"/>
        <w:right w:val="none" w:sz="0" w:space="0" w:color="auto"/>
      </w:divBdr>
    </w:div>
    <w:div w:id="367217921">
      <w:bodyDiv w:val="1"/>
      <w:marLeft w:val="0"/>
      <w:marRight w:val="0"/>
      <w:marTop w:val="0"/>
      <w:marBottom w:val="0"/>
      <w:divBdr>
        <w:top w:val="none" w:sz="0" w:space="0" w:color="auto"/>
        <w:left w:val="none" w:sz="0" w:space="0" w:color="auto"/>
        <w:bottom w:val="none" w:sz="0" w:space="0" w:color="auto"/>
        <w:right w:val="none" w:sz="0" w:space="0" w:color="auto"/>
      </w:divBdr>
    </w:div>
    <w:div w:id="372193929">
      <w:bodyDiv w:val="1"/>
      <w:marLeft w:val="0"/>
      <w:marRight w:val="0"/>
      <w:marTop w:val="0"/>
      <w:marBottom w:val="0"/>
      <w:divBdr>
        <w:top w:val="none" w:sz="0" w:space="0" w:color="auto"/>
        <w:left w:val="none" w:sz="0" w:space="0" w:color="auto"/>
        <w:bottom w:val="none" w:sz="0" w:space="0" w:color="auto"/>
        <w:right w:val="none" w:sz="0" w:space="0" w:color="auto"/>
      </w:divBdr>
    </w:div>
    <w:div w:id="375543904">
      <w:bodyDiv w:val="1"/>
      <w:marLeft w:val="0"/>
      <w:marRight w:val="0"/>
      <w:marTop w:val="0"/>
      <w:marBottom w:val="0"/>
      <w:divBdr>
        <w:top w:val="none" w:sz="0" w:space="0" w:color="auto"/>
        <w:left w:val="none" w:sz="0" w:space="0" w:color="auto"/>
        <w:bottom w:val="none" w:sz="0" w:space="0" w:color="auto"/>
        <w:right w:val="none" w:sz="0" w:space="0" w:color="auto"/>
      </w:divBdr>
    </w:div>
    <w:div w:id="375859665">
      <w:bodyDiv w:val="1"/>
      <w:marLeft w:val="0"/>
      <w:marRight w:val="0"/>
      <w:marTop w:val="0"/>
      <w:marBottom w:val="0"/>
      <w:divBdr>
        <w:top w:val="none" w:sz="0" w:space="0" w:color="auto"/>
        <w:left w:val="none" w:sz="0" w:space="0" w:color="auto"/>
        <w:bottom w:val="none" w:sz="0" w:space="0" w:color="auto"/>
        <w:right w:val="none" w:sz="0" w:space="0" w:color="auto"/>
      </w:divBdr>
    </w:div>
    <w:div w:id="378018508">
      <w:bodyDiv w:val="1"/>
      <w:marLeft w:val="0"/>
      <w:marRight w:val="0"/>
      <w:marTop w:val="0"/>
      <w:marBottom w:val="0"/>
      <w:divBdr>
        <w:top w:val="none" w:sz="0" w:space="0" w:color="auto"/>
        <w:left w:val="none" w:sz="0" w:space="0" w:color="auto"/>
        <w:bottom w:val="none" w:sz="0" w:space="0" w:color="auto"/>
        <w:right w:val="none" w:sz="0" w:space="0" w:color="auto"/>
      </w:divBdr>
    </w:div>
    <w:div w:id="378553610">
      <w:bodyDiv w:val="1"/>
      <w:marLeft w:val="0"/>
      <w:marRight w:val="0"/>
      <w:marTop w:val="0"/>
      <w:marBottom w:val="0"/>
      <w:divBdr>
        <w:top w:val="none" w:sz="0" w:space="0" w:color="auto"/>
        <w:left w:val="none" w:sz="0" w:space="0" w:color="auto"/>
        <w:bottom w:val="none" w:sz="0" w:space="0" w:color="auto"/>
        <w:right w:val="none" w:sz="0" w:space="0" w:color="auto"/>
      </w:divBdr>
    </w:div>
    <w:div w:id="385180659">
      <w:bodyDiv w:val="1"/>
      <w:marLeft w:val="0"/>
      <w:marRight w:val="0"/>
      <w:marTop w:val="0"/>
      <w:marBottom w:val="0"/>
      <w:divBdr>
        <w:top w:val="none" w:sz="0" w:space="0" w:color="auto"/>
        <w:left w:val="none" w:sz="0" w:space="0" w:color="auto"/>
        <w:bottom w:val="none" w:sz="0" w:space="0" w:color="auto"/>
        <w:right w:val="none" w:sz="0" w:space="0" w:color="auto"/>
      </w:divBdr>
    </w:div>
    <w:div w:id="391196187">
      <w:bodyDiv w:val="1"/>
      <w:marLeft w:val="0"/>
      <w:marRight w:val="0"/>
      <w:marTop w:val="0"/>
      <w:marBottom w:val="0"/>
      <w:divBdr>
        <w:top w:val="none" w:sz="0" w:space="0" w:color="auto"/>
        <w:left w:val="none" w:sz="0" w:space="0" w:color="auto"/>
        <w:bottom w:val="none" w:sz="0" w:space="0" w:color="auto"/>
        <w:right w:val="none" w:sz="0" w:space="0" w:color="auto"/>
      </w:divBdr>
    </w:div>
    <w:div w:id="394470442">
      <w:bodyDiv w:val="1"/>
      <w:marLeft w:val="0"/>
      <w:marRight w:val="0"/>
      <w:marTop w:val="0"/>
      <w:marBottom w:val="0"/>
      <w:divBdr>
        <w:top w:val="none" w:sz="0" w:space="0" w:color="auto"/>
        <w:left w:val="none" w:sz="0" w:space="0" w:color="auto"/>
        <w:bottom w:val="none" w:sz="0" w:space="0" w:color="auto"/>
        <w:right w:val="none" w:sz="0" w:space="0" w:color="auto"/>
      </w:divBdr>
    </w:div>
    <w:div w:id="401828633">
      <w:bodyDiv w:val="1"/>
      <w:marLeft w:val="0"/>
      <w:marRight w:val="0"/>
      <w:marTop w:val="0"/>
      <w:marBottom w:val="0"/>
      <w:divBdr>
        <w:top w:val="none" w:sz="0" w:space="0" w:color="auto"/>
        <w:left w:val="none" w:sz="0" w:space="0" w:color="auto"/>
        <w:bottom w:val="none" w:sz="0" w:space="0" w:color="auto"/>
        <w:right w:val="none" w:sz="0" w:space="0" w:color="auto"/>
      </w:divBdr>
    </w:div>
    <w:div w:id="403140110">
      <w:bodyDiv w:val="1"/>
      <w:marLeft w:val="0"/>
      <w:marRight w:val="0"/>
      <w:marTop w:val="0"/>
      <w:marBottom w:val="0"/>
      <w:divBdr>
        <w:top w:val="none" w:sz="0" w:space="0" w:color="auto"/>
        <w:left w:val="none" w:sz="0" w:space="0" w:color="auto"/>
        <w:bottom w:val="none" w:sz="0" w:space="0" w:color="auto"/>
        <w:right w:val="none" w:sz="0" w:space="0" w:color="auto"/>
      </w:divBdr>
    </w:div>
    <w:div w:id="406728360">
      <w:bodyDiv w:val="1"/>
      <w:marLeft w:val="0"/>
      <w:marRight w:val="0"/>
      <w:marTop w:val="0"/>
      <w:marBottom w:val="0"/>
      <w:divBdr>
        <w:top w:val="none" w:sz="0" w:space="0" w:color="auto"/>
        <w:left w:val="none" w:sz="0" w:space="0" w:color="auto"/>
        <w:bottom w:val="none" w:sz="0" w:space="0" w:color="auto"/>
        <w:right w:val="none" w:sz="0" w:space="0" w:color="auto"/>
      </w:divBdr>
    </w:div>
    <w:div w:id="408845841">
      <w:bodyDiv w:val="1"/>
      <w:marLeft w:val="0"/>
      <w:marRight w:val="0"/>
      <w:marTop w:val="0"/>
      <w:marBottom w:val="0"/>
      <w:divBdr>
        <w:top w:val="none" w:sz="0" w:space="0" w:color="auto"/>
        <w:left w:val="none" w:sz="0" w:space="0" w:color="auto"/>
        <w:bottom w:val="none" w:sz="0" w:space="0" w:color="auto"/>
        <w:right w:val="none" w:sz="0" w:space="0" w:color="auto"/>
      </w:divBdr>
    </w:div>
    <w:div w:id="410659890">
      <w:bodyDiv w:val="1"/>
      <w:marLeft w:val="0"/>
      <w:marRight w:val="0"/>
      <w:marTop w:val="0"/>
      <w:marBottom w:val="0"/>
      <w:divBdr>
        <w:top w:val="none" w:sz="0" w:space="0" w:color="auto"/>
        <w:left w:val="none" w:sz="0" w:space="0" w:color="auto"/>
        <w:bottom w:val="none" w:sz="0" w:space="0" w:color="auto"/>
        <w:right w:val="none" w:sz="0" w:space="0" w:color="auto"/>
      </w:divBdr>
    </w:div>
    <w:div w:id="413472283">
      <w:bodyDiv w:val="1"/>
      <w:marLeft w:val="0"/>
      <w:marRight w:val="0"/>
      <w:marTop w:val="0"/>
      <w:marBottom w:val="0"/>
      <w:divBdr>
        <w:top w:val="none" w:sz="0" w:space="0" w:color="auto"/>
        <w:left w:val="none" w:sz="0" w:space="0" w:color="auto"/>
        <w:bottom w:val="none" w:sz="0" w:space="0" w:color="auto"/>
        <w:right w:val="none" w:sz="0" w:space="0" w:color="auto"/>
      </w:divBdr>
    </w:div>
    <w:div w:id="423840604">
      <w:bodyDiv w:val="1"/>
      <w:marLeft w:val="0"/>
      <w:marRight w:val="0"/>
      <w:marTop w:val="0"/>
      <w:marBottom w:val="0"/>
      <w:divBdr>
        <w:top w:val="none" w:sz="0" w:space="0" w:color="auto"/>
        <w:left w:val="none" w:sz="0" w:space="0" w:color="auto"/>
        <w:bottom w:val="none" w:sz="0" w:space="0" w:color="auto"/>
        <w:right w:val="none" w:sz="0" w:space="0" w:color="auto"/>
      </w:divBdr>
    </w:div>
    <w:div w:id="424425086">
      <w:bodyDiv w:val="1"/>
      <w:marLeft w:val="0"/>
      <w:marRight w:val="0"/>
      <w:marTop w:val="0"/>
      <w:marBottom w:val="0"/>
      <w:divBdr>
        <w:top w:val="none" w:sz="0" w:space="0" w:color="auto"/>
        <w:left w:val="none" w:sz="0" w:space="0" w:color="auto"/>
        <w:bottom w:val="none" w:sz="0" w:space="0" w:color="auto"/>
        <w:right w:val="none" w:sz="0" w:space="0" w:color="auto"/>
      </w:divBdr>
    </w:div>
    <w:div w:id="427770158">
      <w:bodyDiv w:val="1"/>
      <w:marLeft w:val="0"/>
      <w:marRight w:val="0"/>
      <w:marTop w:val="0"/>
      <w:marBottom w:val="0"/>
      <w:divBdr>
        <w:top w:val="none" w:sz="0" w:space="0" w:color="auto"/>
        <w:left w:val="none" w:sz="0" w:space="0" w:color="auto"/>
        <w:bottom w:val="none" w:sz="0" w:space="0" w:color="auto"/>
        <w:right w:val="none" w:sz="0" w:space="0" w:color="auto"/>
      </w:divBdr>
    </w:div>
    <w:div w:id="430734982">
      <w:bodyDiv w:val="1"/>
      <w:marLeft w:val="0"/>
      <w:marRight w:val="0"/>
      <w:marTop w:val="0"/>
      <w:marBottom w:val="0"/>
      <w:divBdr>
        <w:top w:val="none" w:sz="0" w:space="0" w:color="auto"/>
        <w:left w:val="none" w:sz="0" w:space="0" w:color="auto"/>
        <w:bottom w:val="none" w:sz="0" w:space="0" w:color="auto"/>
        <w:right w:val="none" w:sz="0" w:space="0" w:color="auto"/>
      </w:divBdr>
    </w:div>
    <w:div w:id="433676552">
      <w:bodyDiv w:val="1"/>
      <w:marLeft w:val="0"/>
      <w:marRight w:val="0"/>
      <w:marTop w:val="0"/>
      <w:marBottom w:val="0"/>
      <w:divBdr>
        <w:top w:val="none" w:sz="0" w:space="0" w:color="auto"/>
        <w:left w:val="none" w:sz="0" w:space="0" w:color="auto"/>
        <w:bottom w:val="none" w:sz="0" w:space="0" w:color="auto"/>
        <w:right w:val="none" w:sz="0" w:space="0" w:color="auto"/>
      </w:divBdr>
    </w:div>
    <w:div w:id="440609580">
      <w:bodyDiv w:val="1"/>
      <w:marLeft w:val="0"/>
      <w:marRight w:val="0"/>
      <w:marTop w:val="0"/>
      <w:marBottom w:val="0"/>
      <w:divBdr>
        <w:top w:val="none" w:sz="0" w:space="0" w:color="auto"/>
        <w:left w:val="none" w:sz="0" w:space="0" w:color="auto"/>
        <w:bottom w:val="none" w:sz="0" w:space="0" w:color="auto"/>
        <w:right w:val="none" w:sz="0" w:space="0" w:color="auto"/>
      </w:divBdr>
    </w:div>
    <w:div w:id="440610865">
      <w:bodyDiv w:val="1"/>
      <w:marLeft w:val="0"/>
      <w:marRight w:val="0"/>
      <w:marTop w:val="0"/>
      <w:marBottom w:val="0"/>
      <w:divBdr>
        <w:top w:val="none" w:sz="0" w:space="0" w:color="auto"/>
        <w:left w:val="none" w:sz="0" w:space="0" w:color="auto"/>
        <w:bottom w:val="none" w:sz="0" w:space="0" w:color="auto"/>
        <w:right w:val="none" w:sz="0" w:space="0" w:color="auto"/>
      </w:divBdr>
    </w:div>
    <w:div w:id="443234192">
      <w:bodyDiv w:val="1"/>
      <w:marLeft w:val="0"/>
      <w:marRight w:val="0"/>
      <w:marTop w:val="0"/>
      <w:marBottom w:val="0"/>
      <w:divBdr>
        <w:top w:val="none" w:sz="0" w:space="0" w:color="auto"/>
        <w:left w:val="none" w:sz="0" w:space="0" w:color="auto"/>
        <w:bottom w:val="none" w:sz="0" w:space="0" w:color="auto"/>
        <w:right w:val="none" w:sz="0" w:space="0" w:color="auto"/>
      </w:divBdr>
    </w:div>
    <w:div w:id="446892042">
      <w:bodyDiv w:val="1"/>
      <w:marLeft w:val="0"/>
      <w:marRight w:val="0"/>
      <w:marTop w:val="0"/>
      <w:marBottom w:val="0"/>
      <w:divBdr>
        <w:top w:val="none" w:sz="0" w:space="0" w:color="auto"/>
        <w:left w:val="none" w:sz="0" w:space="0" w:color="auto"/>
        <w:bottom w:val="none" w:sz="0" w:space="0" w:color="auto"/>
        <w:right w:val="none" w:sz="0" w:space="0" w:color="auto"/>
      </w:divBdr>
    </w:div>
    <w:div w:id="449907422">
      <w:bodyDiv w:val="1"/>
      <w:marLeft w:val="0"/>
      <w:marRight w:val="0"/>
      <w:marTop w:val="0"/>
      <w:marBottom w:val="0"/>
      <w:divBdr>
        <w:top w:val="none" w:sz="0" w:space="0" w:color="auto"/>
        <w:left w:val="none" w:sz="0" w:space="0" w:color="auto"/>
        <w:bottom w:val="none" w:sz="0" w:space="0" w:color="auto"/>
        <w:right w:val="none" w:sz="0" w:space="0" w:color="auto"/>
      </w:divBdr>
    </w:div>
    <w:div w:id="457379308">
      <w:bodyDiv w:val="1"/>
      <w:marLeft w:val="0"/>
      <w:marRight w:val="0"/>
      <w:marTop w:val="0"/>
      <w:marBottom w:val="0"/>
      <w:divBdr>
        <w:top w:val="none" w:sz="0" w:space="0" w:color="auto"/>
        <w:left w:val="none" w:sz="0" w:space="0" w:color="auto"/>
        <w:bottom w:val="none" w:sz="0" w:space="0" w:color="auto"/>
        <w:right w:val="none" w:sz="0" w:space="0" w:color="auto"/>
      </w:divBdr>
    </w:div>
    <w:div w:id="458426074">
      <w:bodyDiv w:val="1"/>
      <w:marLeft w:val="0"/>
      <w:marRight w:val="0"/>
      <w:marTop w:val="0"/>
      <w:marBottom w:val="0"/>
      <w:divBdr>
        <w:top w:val="none" w:sz="0" w:space="0" w:color="auto"/>
        <w:left w:val="none" w:sz="0" w:space="0" w:color="auto"/>
        <w:bottom w:val="none" w:sz="0" w:space="0" w:color="auto"/>
        <w:right w:val="none" w:sz="0" w:space="0" w:color="auto"/>
      </w:divBdr>
    </w:div>
    <w:div w:id="459034480">
      <w:bodyDiv w:val="1"/>
      <w:marLeft w:val="0"/>
      <w:marRight w:val="0"/>
      <w:marTop w:val="0"/>
      <w:marBottom w:val="0"/>
      <w:divBdr>
        <w:top w:val="none" w:sz="0" w:space="0" w:color="auto"/>
        <w:left w:val="none" w:sz="0" w:space="0" w:color="auto"/>
        <w:bottom w:val="none" w:sz="0" w:space="0" w:color="auto"/>
        <w:right w:val="none" w:sz="0" w:space="0" w:color="auto"/>
      </w:divBdr>
    </w:div>
    <w:div w:id="460079527">
      <w:bodyDiv w:val="1"/>
      <w:marLeft w:val="0"/>
      <w:marRight w:val="0"/>
      <w:marTop w:val="0"/>
      <w:marBottom w:val="0"/>
      <w:divBdr>
        <w:top w:val="none" w:sz="0" w:space="0" w:color="auto"/>
        <w:left w:val="none" w:sz="0" w:space="0" w:color="auto"/>
        <w:bottom w:val="none" w:sz="0" w:space="0" w:color="auto"/>
        <w:right w:val="none" w:sz="0" w:space="0" w:color="auto"/>
      </w:divBdr>
    </w:div>
    <w:div w:id="469903603">
      <w:bodyDiv w:val="1"/>
      <w:marLeft w:val="0"/>
      <w:marRight w:val="0"/>
      <w:marTop w:val="0"/>
      <w:marBottom w:val="0"/>
      <w:divBdr>
        <w:top w:val="none" w:sz="0" w:space="0" w:color="auto"/>
        <w:left w:val="none" w:sz="0" w:space="0" w:color="auto"/>
        <w:bottom w:val="none" w:sz="0" w:space="0" w:color="auto"/>
        <w:right w:val="none" w:sz="0" w:space="0" w:color="auto"/>
      </w:divBdr>
    </w:div>
    <w:div w:id="473328060">
      <w:bodyDiv w:val="1"/>
      <w:marLeft w:val="0"/>
      <w:marRight w:val="0"/>
      <w:marTop w:val="0"/>
      <w:marBottom w:val="0"/>
      <w:divBdr>
        <w:top w:val="none" w:sz="0" w:space="0" w:color="auto"/>
        <w:left w:val="none" w:sz="0" w:space="0" w:color="auto"/>
        <w:bottom w:val="none" w:sz="0" w:space="0" w:color="auto"/>
        <w:right w:val="none" w:sz="0" w:space="0" w:color="auto"/>
      </w:divBdr>
    </w:div>
    <w:div w:id="475032981">
      <w:bodyDiv w:val="1"/>
      <w:marLeft w:val="0"/>
      <w:marRight w:val="0"/>
      <w:marTop w:val="0"/>
      <w:marBottom w:val="0"/>
      <w:divBdr>
        <w:top w:val="none" w:sz="0" w:space="0" w:color="auto"/>
        <w:left w:val="none" w:sz="0" w:space="0" w:color="auto"/>
        <w:bottom w:val="none" w:sz="0" w:space="0" w:color="auto"/>
        <w:right w:val="none" w:sz="0" w:space="0" w:color="auto"/>
      </w:divBdr>
    </w:div>
    <w:div w:id="476387071">
      <w:bodyDiv w:val="1"/>
      <w:marLeft w:val="0"/>
      <w:marRight w:val="0"/>
      <w:marTop w:val="0"/>
      <w:marBottom w:val="0"/>
      <w:divBdr>
        <w:top w:val="none" w:sz="0" w:space="0" w:color="auto"/>
        <w:left w:val="none" w:sz="0" w:space="0" w:color="auto"/>
        <w:bottom w:val="none" w:sz="0" w:space="0" w:color="auto"/>
        <w:right w:val="none" w:sz="0" w:space="0" w:color="auto"/>
      </w:divBdr>
    </w:div>
    <w:div w:id="476918394">
      <w:bodyDiv w:val="1"/>
      <w:marLeft w:val="0"/>
      <w:marRight w:val="0"/>
      <w:marTop w:val="0"/>
      <w:marBottom w:val="0"/>
      <w:divBdr>
        <w:top w:val="none" w:sz="0" w:space="0" w:color="auto"/>
        <w:left w:val="none" w:sz="0" w:space="0" w:color="auto"/>
        <w:bottom w:val="none" w:sz="0" w:space="0" w:color="auto"/>
        <w:right w:val="none" w:sz="0" w:space="0" w:color="auto"/>
      </w:divBdr>
    </w:div>
    <w:div w:id="478377660">
      <w:bodyDiv w:val="1"/>
      <w:marLeft w:val="0"/>
      <w:marRight w:val="0"/>
      <w:marTop w:val="0"/>
      <w:marBottom w:val="0"/>
      <w:divBdr>
        <w:top w:val="none" w:sz="0" w:space="0" w:color="auto"/>
        <w:left w:val="none" w:sz="0" w:space="0" w:color="auto"/>
        <w:bottom w:val="none" w:sz="0" w:space="0" w:color="auto"/>
        <w:right w:val="none" w:sz="0" w:space="0" w:color="auto"/>
      </w:divBdr>
    </w:div>
    <w:div w:id="480342859">
      <w:bodyDiv w:val="1"/>
      <w:marLeft w:val="0"/>
      <w:marRight w:val="0"/>
      <w:marTop w:val="0"/>
      <w:marBottom w:val="0"/>
      <w:divBdr>
        <w:top w:val="none" w:sz="0" w:space="0" w:color="auto"/>
        <w:left w:val="none" w:sz="0" w:space="0" w:color="auto"/>
        <w:bottom w:val="none" w:sz="0" w:space="0" w:color="auto"/>
        <w:right w:val="none" w:sz="0" w:space="0" w:color="auto"/>
      </w:divBdr>
    </w:div>
    <w:div w:id="482434258">
      <w:bodyDiv w:val="1"/>
      <w:marLeft w:val="0"/>
      <w:marRight w:val="0"/>
      <w:marTop w:val="0"/>
      <w:marBottom w:val="0"/>
      <w:divBdr>
        <w:top w:val="none" w:sz="0" w:space="0" w:color="auto"/>
        <w:left w:val="none" w:sz="0" w:space="0" w:color="auto"/>
        <w:bottom w:val="none" w:sz="0" w:space="0" w:color="auto"/>
        <w:right w:val="none" w:sz="0" w:space="0" w:color="auto"/>
      </w:divBdr>
    </w:div>
    <w:div w:id="491409350">
      <w:bodyDiv w:val="1"/>
      <w:marLeft w:val="0"/>
      <w:marRight w:val="0"/>
      <w:marTop w:val="0"/>
      <w:marBottom w:val="0"/>
      <w:divBdr>
        <w:top w:val="none" w:sz="0" w:space="0" w:color="auto"/>
        <w:left w:val="none" w:sz="0" w:space="0" w:color="auto"/>
        <w:bottom w:val="none" w:sz="0" w:space="0" w:color="auto"/>
        <w:right w:val="none" w:sz="0" w:space="0" w:color="auto"/>
      </w:divBdr>
    </w:div>
    <w:div w:id="492724032">
      <w:bodyDiv w:val="1"/>
      <w:marLeft w:val="0"/>
      <w:marRight w:val="0"/>
      <w:marTop w:val="0"/>
      <w:marBottom w:val="0"/>
      <w:divBdr>
        <w:top w:val="none" w:sz="0" w:space="0" w:color="auto"/>
        <w:left w:val="none" w:sz="0" w:space="0" w:color="auto"/>
        <w:bottom w:val="none" w:sz="0" w:space="0" w:color="auto"/>
        <w:right w:val="none" w:sz="0" w:space="0" w:color="auto"/>
      </w:divBdr>
    </w:div>
    <w:div w:id="498811184">
      <w:bodyDiv w:val="1"/>
      <w:marLeft w:val="0"/>
      <w:marRight w:val="0"/>
      <w:marTop w:val="0"/>
      <w:marBottom w:val="0"/>
      <w:divBdr>
        <w:top w:val="none" w:sz="0" w:space="0" w:color="auto"/>
        <w:left w:val="none" w:sz="0" w:space="0" w:color="auto"/>
        <w:bottom w:val="none" w:sz="0" w:space="0" w:color="auto"/>
        <w:right w:val="none" w:sz="0" w:space="0" w:color="auto"/>
      </w:divBdr>
    </w:div>
    <w:div w:id="510990894">
      <w:bodyDiv w:val="1"/>
      <w:marLeft w:val="0"/>
      <w:marRight w:val="0"/>
      <w:marTop w:val="0"/>
      <w:marBottom w:val="0"/>
      <w:divBdr>
        <w:top w:val="none" w:sz="0" w:space="0" w:color="auto"/>
        <w:left w:val="none" w:sz="0" w:space="0" w:color="auto"/>
        <w:bottom w:val="none" w:sz="0" w:space="0" w:color="auto"/>
        <w:right w:val="none" w:sz="0" w:space="0" w:color="auto"/>
      </w:divBdr>
    </w:div>
    <w:div w:id="515047646">
      <w:bodyDiv w:val="1"/>
      <w:marLeft w:val="0"/>
      <w:marRight w:val="0"/>
      <w:marTop w:val="0"/>
      <w:marBottom w:val="0"/>
      <w:divBdr>
        <w:top w:val="none" w:sz="0" w:space="0" w:color="auto"/>
        <w:left w:val="none" w:sz="0" w:space="0" w:color="auto"/>
        <w:bottom w:val="none" w:sz="0" w:space="0" w:color="auto"/>
        <w:right w:val="none" w:sz="0" w:space="0" w:color="auto"/>
      </w:divBdr>
    </w:div>
    <w:div w:id="516429373">
      <w:bodyDiv w:val="1"/>
      <w:marLeft w:val="0"/>
      <w:marRight w:val="0"/>
      <w:marTop w:val="0"/>
      <w:marBottom w:val="0"/>
      <w:divBdr>
        <w:top w:val="none" w:sz="0" w:space="0" w:color="auto"/>
        <w:left w:val="none" w:sz="0" w:space="0" w:color="auto"/>
        <w:bottom w:val="none" w:sz="0" w:space="0" w:color="auto"/>
        <w:right w:val="none" w:sz="0" w:space="0" w:color="auto"/>
      </w:divBdr>
    </w:div>
    <w:div w:id="532500295">
      <w:bodyDiv w:val="1"/>
      <w:marLeft w:val="0"/>
      <w:marRight w:val="0"/>
      <w:marTop w:val="0"/>
      <w:marBottom w:val="0"/>
      <w:divBdr>
        <w:top w:val="none" w:sz="0" w:space="0" w:color="auto"/>
        <w:left w:val="none" w:sz="0" w:space="0" w:color="auto"/>
        <w:bottom w:val="none" w:sz="0" w:space="0" w:color="auto"/>
        <w:right w:val="none" w:sz="0" w:space="0" w:color="auto"/>
      </w:divBdr>
    </w:div>
    <w:div w:id="534998728">
      <w:bodyDiv w:val="1"/>
      <w:marLeft w:val="0"/>
      <w:marRight w:val="0"/>
      <w:marTop w:val="0"/>
      <w:marBottom w:val="0"/>
      <w:divBdr>
        <w:top w:val="none" w:sz="0" w:space="0" w:color="auto"/>
        <w:left w:val="none" w:sz="0" w:space="0" w:color="auto"/>
        <w:bottom w:val="none" w:sz="0" w:space="0" w:color="auto"/>
        <w:right w:val="none" w:sz="0" w:space="0" w:color="auto"/>
      </w:divBdr>
    </w:div>
    <w:div w:id="541865667">
      <w:bodyDiv w:val="1"/>
      <w:marLeft w:val="0"/>
      <w:marRight w:val="0"/>
      <w:marTop w:val="0"/>
      <w:marBottom w:val="0"/>
      <w:divBdr>
        <w:top w:val="none" w:sz="0" w:space="0" w:color="auto"/>
        <w:left w:val="none" w:sz="0" w:space="0" w:color="auto"/>
        <w:bottom w:val="none" w:sz="0" w:space="0" w:color="auto"/>
        <w:right w:val="none" w:sz="0" w:space="0" w:color="auto"/>
      </w:divBdr>
    </w:div>
    <w:div w:id="545604295">
      <w:bodyDiv w:val="1"/>
      <w:marLeft w:val="0"/>
      <w:marRight w:val="0"/>
      <w:marTop w:val="0"/>
      <w:marBottom w:val="0"/>
      <w:divBdr>
        <w:top w:val="none" w:sz="0" w:space="0" w:color="auto"/>
        <w:left w:val="none" w:sz="0" w:space="0" w:color="auto"/>
        <w:bottom w:val="none" w:sz="0" w:space="0" w:color="auto"/>
        <w:right w:val="none" w:sz="0" w:space="0" w:color="auto"/>
      </w:divBdr>
    </w:div>
    <w:div w:id="545679077">
      <w:bodyDiv w:val="1"/>
      <w:marLeft w:val="0"/>
      <w:marRight w:val="0"/>
      <w:marTop w:val="0"/>
      <w:marBottom w:val="0"/>
      <w:divBdr>
        <w:top w:val="none" w:sz="0" w:space="0" w:color="auto"/>
        <w:left w:val="none" w:sz="0" w:space="0" w:color="auto"/>
        <w:bottom w:val="none" w:sz="0" w:space="0" w:color="auto"/>
        <w:right w:val="none" w:sz="0" w:space="0" w:color="auto"/>
      </w:divBdr>
    </w:div>
    <w:div w:id="546527741">
      <w:bodyDiv w:val="1"/>
      <w:marLeft w:val="0"/>
      <w:marRight w:val="0"/>
      <w:marTop w:val="0"/>
      <w:marBottom w:val="0"/>
      <w:divBdr>
        <w:top w:val="none" w:sz="0" w:space="0" w:color="auto"/>
        <w:left w:val="none" w:sz="0" w:space="0" w:color="auto"/>
        <w:bottom w:val="none" w:sz="0" w:space="0" w:color="auto"/>
        <w:right w:val="none" w:sz="0" w:space="0" w:color="auto"/>
      </w:divBdr>
    </w:div>
    <w:div w:id="550725186">
      <w:bodyDiv w:val="1"/>
      <w:marLeft w:val="0"/>
      <w:marRight w:val="0"/>
      <w:marTop w:val="0"/>
      <w:marBottom w:val="0"/>
      <w:divBdr>
        <w:top w:val="none" w:sz="0" w:space="0" w:color="auto"/>
        <w:left w:val="none" w:sz="0" w:space="0" w:color="auto"/>
        <w:bottom w:val="none" w:sz="0" w:space="0" w:color="auto"/>
        <w:right w:val="none" w:sz="0" w:space="0" w:color="auto"/>
      </w:divBdr>
    </w:div>
    <w:div w:id="550920997">
      <w:bodyDiv w:val="1"/>
      <w:marLeft w:val="0"/>
      <w:marRight w:val="0"/>
      <w:marTop w:val="0"/>
      <w:marBottom w:val="0"/>
      <w:divBdr>
        <w:top w:val="none" w:sz="0" w:space="0" w:color="auto"/>
        <w:left w:val="none" w:sz="0" w:space="0" w:color="auto"/>
        <w:bottom w:val="none" w:sz="0" w:space="0" w:color="auto"/>
        <w:right w:val="none" w:sz="0" w:space="0" w:color="auto"/>
      </w:divBdr>
    </w:div>
    <w:div w:id="551617777">
      <w:bodyDiv w:val="1"/>
      <w:marLeft w:val="0"/>
      <w:marRight w:val="0"/>
      <w:marTop w:val="0"/>
      <w:marBottom w:val="0"/>
      <w:divBdr>
        <w:top w:val="none" w:sz="0" w:space="0" w:color="auto"/>
        <w:left w:val="none" w:sz="0" w:space="0" w:color="auto"/>
        <w:bottom w:val="none" w:sz="0" w:space="0" w:color="auto"/>
        <w:right w:val="none" w:sz="0" w:space="0" w:color="auto"/>
      </w:divBdr>
    </w:div>
    <w:div w:id="551891874">
      <w:bodyDiv w:val="1"/>
      <w:marLeft w:val="0"/>
      <w:marRight w:val="0"/>
      <w:marTop w:val="0"/>
      <w:marBottom w:val="0"/>
      <w:divBdr>
        <w:top w:val="none" w:sz="0" w:space="0" w:color="auto"/>
        <w:left w:val="none" w:sz="0" w:space="0" w:color="auto"/>
        <w:bottom w:val="none" w:sz="0" w:space="0" w:color="auto"/>
        <w:right w:val="none" w:sz="0" w:space="0" w:color="auto"/>
      </w:divBdr>
    </w:div>
    <w:div w:id="568155959">
      <w:bodyDiv w:val="1"/>
      <w:marLeft w:val="0"/>
      <w:marRight w:val="0"/>
      <w:marTop w:val="0"/>
      <w:marBottom w:val="0"/>
      <w:divBdr>
        <w:top w:val="none" w:sz="0" w:space="0" w:color="auto"/>
        <w:left w:val="none" w:sz="0" w:space="0" w:color="auto"/>
        <w:bottom w:val="none" w:sz="0" w:space="0" w:color="auto"/>
        <w:right w:val="none" w:sz="0" w:space="0" w:color="auto"/>
      </w:divBdr>
    </w:div>
    <w:div w:id="569508987">
      <w:bodyDiv w:val="1"/>
      <w:marLeft w:val="0"/>
      <w:marRight w:val="0"/>
      <w:marTop w:val="0"/>
      <w:marBottom w:val="0"/>
      <w:divBdr>
        <w:top w:val="none" w:sz="0" w:space="0" w:color="auto"/>
        <w:left w:val="none" w:sz="0" w:space="0" w:color="auto"/>
        <w:bottom w:val="none" w:sz="0" w:space="0" w:color="auto"/>
        <w:right w:val="none" w:sz="0" w:space="0" w:color="auto"/>
      </w:divBdr>
    </w:div>
    <w:div w:id="571744564">
      <w:bodyDiv w:val="1"/>
      <w:marLeft w:val="0"/>
      <w:marRight w:val="0"/>
      <w:marTop w:val="0"/>
      <w:marBottom w:val="0"/>
      <w:divBdr>
        <w:top w:val="none" w:sz="0" w:space="0" w:color="auto"/>
        <w:left w:val="none" w:sz="0" w:space="0" w:color="auto"/>
        <w:bottom w:val="none" w:sz="0" w:space="0" w:color="auto"/>
        <w:right w:val="none" w:sz="0" w:space="0" w:color="auto"/>
      </w:divBdr>
    </w:div>
    <w:div w:id="578751275">
      <w:bodyDiv w:val="1"/>
      <w:marLeft w:val="0"/>
      <w:marRight w:val="0"/>
      <w:marTop w:val="0"/>
      <w:marBottom w:val="0"/>
      <w:divBdr>
        <w:top w:val="none" w:sz="0" w:space="0" w:color="auto"/>
        <w:left w:val="none" w:sz="0" w:space="0" w:color="auto"/>
        <w:bottom w:val="none" w:sz="0" w:space="0" w:color="auto"/>
        <w:right w:val="none" w:sz="0" w:space="0" w:color="auto"/>
      </w:divBdr>
    </w:div>
    <w:div w:id="579096306">
      <w:bodyDiv w:val="1"/>
      <w:marLeft w:val="0"/>
      <w:marRight w:val="0"/>
      <w:marTop w:val="0"/>
      <w:marBottom w:val="0"/>
      <w:divBdr>
        <w:top w:val="none" w:sz="0" w:space="0" w:color="auto"/>
        <w:left w:val="none" w:sz="0" w:space="0" w:color="auto"/>
        <w:bottom w:val="none" w:sz="0" w:space="0" w:color="auto"/>
        <w:right w:val="none" w:sz="0" w:space="0" w:color="auto"/>
      </w:divBdr>
    </w:div>
    <w:div w:id="584338136">
      <w:bodyDiv w:val="1"/>
      <w:marLeft w:val="0"/>
      <w:marRight w:val="0"/>
      <w:marTop w:val="0"/>
      <w:marBottom w:val="0"/>
      <w:divBdr>
        <w:top w:val="none" w:sz="0" w:space="0" w:color="auto"/>
        <w:left w:val="none" w:sz="0" w:space="0" w:color="auto"/>
        <w:bottom w:val="none" w:sz="0" w:space="0" w:color="auto"/>
        <w:right w:val="none" w:sz="0" w:space="0" w:color="auto"/>
      </w:divBdr>
    </w:div>
    <w:div w:id="588805516">
      <w:bodyDiv w:val="1"/>
      <w:marLeft w:val="0"/>
      <w:marRight w:val="0"/>
      <w:marTop w:val="0"/>
      <w:marBottom w:val="0"/>
      <w:divBdr>
        <w:top w:val="none" w:sz="0" w:space="0" w:color="auto"/>
        <w:left w:val="none" w:sz="0" w:space="0" w:color="auto"/>
        <w:bottom w:val="none" w:sz="0" w:space="0" w:color="auto"/>
        <w:right w:val="none" w:sz="0" w:space="0" w:color="auto"/>
      </w:divBdr>
    </w:div>
    <w:div w:id="592478062">
      <w:bodyDiv w:val="1"/>
      <w:marLeft w:val="0"/>
      <w:marRight w:val="0"/>
      <w:marTop w:val="0"/>
      <w:marBottom w:val="0"/>
      <w:divBdr>
        <w:top w:val="none" w:sz="0" w:space="0" w:color="auto"/>
        <w:left w:val="none" w:sz="0" w:space="0" w:color="auto"/>
        <w:bottom w:val="none" w:sz="0" w:space="0" w:color="auto"/>
        <w:right w:val="none" w:sz="0" w:space="0" w:color="auto"/>
      </w:divBdr>
    </w:div>
    <w:div w:id="593513510">
      <w:bodyDiv w:val="1"/>
      <w:marLeft w:val="0"/>
      <w:marRight w:val="0"/>
      <w:marTop w:val="0"/>
      <w:marBottom w:val="0"/>
      <w:divBdr>
        <w:top w:val="none" w:sz="0" w:space="0" w:color="auto"/>
        <w:left w:val="none" w:sz="0" w:space="0" w:color="auto"/>
        <w:bottom w:val="none" w:sz="0" w:space="0" w:color="auto"/>
        <w:right w:val="none" w:sz="0" w:space="0" w:color="auto"/>
      </w:divBdr>
    </w:div>
    <w:div w:id="599685187">
      <w:bodyDiv w:val="1"/>
      <w:marLeft w:val="0"/>
      <w:marRight w:val="0"/>
      <w:marTop w:val="0"/>
      <w:marBottom w:val="0"/>
      <w:divBdr>
        <w:top w:val="none" w:sz="0" w:space="0" w:color="auto"/>
        <w:left w:val="none" w:sz="0" w:space="0" w:color="auto"/>
        <w:bottom w:val="none" w:sz="0" w:space="0" w:color="auto"/>
        <w:right w:val="none" w:sz="0" w:space="0" w:color="auto"/>
      </w:divBdr>
    </w:div>
    <w:div w:id="601961285">
      <w:bodyDiv w:val="1"/>
      <w:marLeft w:val="0"/>
      <w:marRight w:val="0"/>
      <w:marTop w:val="0"/>
      <w:marBottom w:val="0"/>
      <w:divBdr>
        <w:top w:val="none" w:sz="0" w:space="0" w:color="auto"/>
        <w:left w:val="none" w:sz="0" w:space="0" w:color="auto"/>
        <w:bottom w:val="none" w:sz="0" w:space="0" w:color="auto"/>
        <w:right w:val="none" w:sz="0" w:space="0" w:color="auto"/>
      </w:divBdr>
    </w:div>
    <w:div w:id="611547865">
      <w:bodyDiv w:val="1"/>
      <w:marLeft w:val="0"/>
      <w:marRight w:val="0"/>
      <w:marTop w:val="0"/>
      <w:marBottom w:val="0"/>
      <w:divBdr>
        <w:top w:val="none" w:sz="0" w:space="0" w:color="auto"/>
        <w:left w:val="none" w:sz="0" w:space="0" w:color="auto"/>
        <w:bottom w:val="none" w:sz="0" w:space="0" w:color="auto"/>
        <w:right w:val="none" w:sz="0" w:space="0" w:color="auto"/>
      </w:divBdr>
    </w:div>
    <w:div w:id="613177212">
      <w:bodyDiv w:val="1"/>
      <w:marLeft w:val="0"/>
      <w:marRight w:val="0"/>
      <w:marTop w:val="0"/>
      <w:marBottom w:val="0"/>
      <w:divBdr>
        <w:top w:val="none" w:sz="0" w:space="0" w:color="auto"/>
        <w:left w:val="none" w:sz="0" w:space="0" w:color="auto"/>
        <w:bottom w:val="none" w:sz="0" w:space="0" w:color="auto"/>
        <w:right w:val="none" w:sz="0" w:space="0" w:color="auto"/>
      </w:divBdr>
    </w:div>
    <w:div w:id="614094824">
      <w:bodyDiv w:val="1"/>
      <w:marLeft w:val="0"/>
      <w:marRight w:val="0"/>
      <w:marTop w:val="0"/>
      <w:marBottom w:val="0"/>
      <w:divBdr>
        <w:top w:val="none" w:sz="0" w:space="0" w:color="auto"/>
        <w:left w:val="none" w:sz="0" w:space="0" w:color="auto"/>
        <w:bottom w:val="none" w:sz="0" w:space="0" w:color="auto"/>
        <w:right w:val="none" w:sz="0" w:space="0" w:color="auto"/>
      </w:divBdr>
    </w:div>
    <w:div w:id="620115888">
      <w:bodyDiv w:val="1"/>
      <w:marLeft w:val="0"/>
      <w:marRight w:val="0"/>
      <w:marTop w:val="0"/>
      <w:marBottom w:val="0"/>
      <w:divBdr>
        <w:top w:val="none" w:sz="0" w:space="0" w:color="auto"/>
        <w:left w:val="none" w:sz="0" w:space="0" w:color="auto"/>
        <w:bottom w:val="none" w:sz="0" w:space="0" w:color="auto"/>
        <w:right w:val="none" w:sz="0" w:space="0" w:color="auto"/>
      </w:divBdr>
    </w:div>
    <w:div w:id="622002591">
      <w:bodyDiv w:val="1"/>
      <w:marLeft w:val="0"/>
      <w:marRight w:val="0"/>
      <w:marTop w:val="0"/>
      <w:marBottom w:val="0"/>
      <w:divBdr>
        <w:top w:val="none" w:sz="0" w:space="0" w:color="auto"/>
        <w:left w:val="none" w:sz="0" w:space="0" w:color="auto"/>
        <w:bottom w:val="none" w:sz="0" w:space="0" w:color="auto"/>
        <w:right w:val="none" w:sz="0" w:space="0" w:color="auto"/>
      </w:divBdr>
    </w:div>
    <w:div w:id="630400282">
      <w:bodyDiv w:val="1"/>
      <w:marLeft w:val="0"/>
      <w:marRight w:val="0"/>
      <w:marTop w:val="0"/>
      <w:marBottom w:val="0"/>
      <w:divBdr>
        <w:top w:val="none" w:sz="0" w:space="0" w:color="auto"/>
        <w:left w:val="none" w:sz="0" w:space="0" w:color="auto"/>
        <w:bottom w:val="none" w:sz="0" w:space="0" w:color="auto"/>
        <w:right w:val="none" w:sz="0" w:space="0" w:color="auto"/>
      </w:divBdr>
    </w:div>
    <w:div w:id="632520538">
      <w:bodyDiv w:val="1"/>
      <w:marLeft w:val="0"/>
      <w:marRight w:val="0"/>
      <w:marTop w:val="0"/>
      <w:marBottom w:val="0"/>
      <w:divBdr>
        <w:top w:val="none" w:sz="0" w:space="0" w:color="auto"/>
        <w:left w:val="none" w:sz="0" w:space="0" w:color="auto"/>
        <w:bottom w:val="none" w:sz="0" w:space="0" w:color="auto"/>
        <w:right w:val="none" w:sz="0" w:space="0" w:color="auto"/>
      </w:divBdr>
    </w:div>
    <w:div w:id="633370041">
      <w:bodyDiv w:val="1"/>
      <w:marLeft w:val="0"/>
      <w:marRight w:val="0"/>
      <w:marTop w:val="0"/>
      <w:marBottom w:val="0"/>
      <w:divBdr>
        <w:top w:val="none" w:sz="0" w:space="0" w:color="auto"/>
        <w:left w:val="none" w:sz="0" w:space="0" w:color="auto"/>
        <w:bottom w:val="none" w:sz="0" w:space="0" w:color="auto"/>
        <w:right w:val="none" w:sz="0" w:space="0" w:color="auto"/>
      </w:divBdr>
    </w:div>
    <w:div w:id="633557846">
      <w:bodyDiv w:val="1"/>
      <w:marLeft w:val="0"/>
      <w:marRight w:val="0"/>
      <w:marTop w:val="0"/>
      <w:marBottom w:val="0"/>
      <w:divBdr>
        <w:top w:val="none" w:sz="0" w:space="0" w:color="auto"/>
        <w:left w:val="none" w:sz="0" w:space="0" w:color="auto"/>
        <w:bottom w:val="none" w:sz="0" w:space="0" w:color="auto"/>
        <w:right w:val="none" w:sz="0" w:space="0" w:color="auto"/>
      </w:divBdr>
    </w:div>
    <w:div w:id="641353206">
      <w:bodyDiv w:val="1"/>
      <w:marLeft w:val="0"/>
      <w:marRight w:val="0"/>
      <w:marTop w:val="0"/>
      <w:marBottom w:val="0"/>
      <w:divBdr>
        <w:top w:val="none" w:sz="0" w:space="0" w:color="auto"/>
        <w:left w:val="none" w:sz="0" w:space="0" w:color="auto"/>
        <w:bottom w:val="none" w:sz="0" w:space="0" w:color="auto"/>
        <w:right w:val="none" w:sz="0" w:space="0" w:color="auto"/>
      </w:divBdr>
    </w:div>
    <w:div w:id="643195429">
      <w:bodyDiv w:val="1"/>
      <w:marLeft w:val="0"/>
      <w:marRight w:val="0"/>
      <w:marTop w:val="0"/>
      <w:marBottom w:val="0"/>
      <w:divBdr>
        <w:top w:val="none" w:sz="0" w:space="0" w:color="auto"/>
        <w:left w:val="none" w:sz="0" w:space="0" w:color="auto"/>
        <w:bottom w:val="none" w:sz="0" w:space="0" w:color="auto"/>
        <w:right w:val="none" w:sz="0" w:space="0" w:color="auto"/>
      </w:divBdr>
    </w:div>
    <w:div w:id="651637041">
      <w:bodyDiv w:val="1"/>
      <w:marLeft w:val="0"/>
      <w:marRight w:val="0"/>
      <w:marTop w:val="0"/>
      <w:marBottom w:val="0"/>
      <w:divBdr>
        <w:top w:val="none" w:sz="0" w:space="0" w:color="auto"/>
        <w:left w:val="none" w:sz="0" w:space="0" w:color="auto"/>
        <w:bottom w:val="none" w:sz="0" w:space="0" w:color="auto"/>
        <w:right w:val="none" w:sz="0" w:space="0" w:color="auto"/>
      </w:divBdr>
    </w:div>
    <w:div w:id="665943599">
      <w:bodyDiv w:val="1"/>
      <w:marLeft w:val="0"/>
      <w:marRight w:val="0"/>
      <w:marTop w:val="0"/>
      <w:marBottom w:val="0"/>
      <w:divBdr>
        <w:top w:val="none" w:sz="0" w:space="0" w:color="auto"/>
        <w:left w:val="none" w:sz="0" w:space="0" w:color="auto"/>
        <w:bottom w:val="none" w:sz="0" w:space="0" w:color="auto"/>
        <w:right w:val="none" w:sz="0" w:space="0" w:color="auto"/>
      </w:divBdr>
    </w:div>
    <w:div w:id="672806089">
      <w:bodyDiv w:val="1"/>
      <w:marLeft w:val="0"/>
      <w:marRight w:val="0"/>
      <w:marTop w:val="0"/>
      <w:marBottom w:val="0"/>
      <w:divBdr>
        <w:top w:val="none" w:sz="0" w:space="0" w:color="auto"/>
        <w:left w:val="none" w:sz="0" w:space="0" w:color="auto"/>
        <w:bottom w:val="none" w:sz="0" w:space="0" w:color="auto"/>
        <w:right w:val="none" w:sz="0" w:space="0" w:color="auto"/>
      </w:divBdr>
    </w:div>
    <w:div w:id="678848509">
      <w:bodyDiv w:val="1"/>
      <w:marLeft w:val="0"/>
      <w:marRight w:val="0"/>
      <w:marTop w:val="0"/>
      <w:marBottom w:val="0"/>
      <w:divBdr>
        <w:top w:val="none" w:sz="0" w:space="0" w:color="auto"/>
        <w:left w:val="none" w:sz="0" w:space="0" w:color="auto"/>
        <w:bottom w:val="none" w:sz="0" w:space="0" w:color="auto"/>
        <w:right w:val="none" w:sz="0" w:space="0" w:color="auto"/>
      </w:divBdr>
    </w:div>
    <w:div w:id="680863264">
      <w:bodyDiv w:val="1"/>
      <w:marLeft w:val="0"/>
      <w:marRight w:val="0"/>
      <w:marTop w:val="0"/>
      <w:marBottom w:val="0"/>
      <w:divBdr>
        <w:top w:val="none" w:sz="0" w:space="0" w:color="auto"/>
        <w:left w:val="none" w:sz="0" w:space="0" w:color="auto"/>
        <w:bottom w:val="none" w:sz="0" w:space="0" w:color="auto"/>
        <w:right w:val="none" w:sz="0" w:space="0" w:color="auto"/>
      </w:divBdr>
    </w:div>
    <w:div w:id="692076590">
      <w:bodyDiv w:val="1"/>
      <w:marLeft w:val="0"/>
      <w:marRight w:val="0"/>
      <w:marTop w:val="0"/>
      <w:marBottom w:val="0"/>
      <w:divBdr>
        <w:top w:val="none" w:sz="0" w:space="0" w:color="auto"/>
        <w:left w:val="none" w:sz="0" w:space="0" w:color="auto"/>
        <w:bottom w:val="none" w:sz="0" w:space="0" w:color="auto"/>
        <w:right w:val="none" w:sz="0" w:space="0" w:color="auto"/>
      </w:divBdr>
    </w:div>
    <w:div w:id="697237842">
      <w:bodyDiv w:val="1"/>
      <w:marLeft w:val="0"/>
      <w:marRight w:val="0"/>
      <w:marTop w:val="0"/>
      <w:marBottom w:val="0"/>
      <w:divBdr>
        <w:top w:val="none" w:sz="0" w:space="0" w:color="auto"/>
        <w:left w:val="none" w:sz="0" w:space="0" w:color="auto"/>
        <w:bottom w:val="none" w:sz="0" w:space="0" w:color="auto"/>
        <w:right w:val="none" w:sz="0" w:space="0" w:color="auto"/>
      </w:divBdr>
    </w:div>
    <w:div w:id="708190115">
      <w:bodyDiv w:val="1"/>
      <w:marLeft w:val="0"/>
      <w:marRight w:val="0"/>
      <w:marTop w:val="0"/>
      <w:marBottom w:val="0"/>
      <w:divBdr>
        <w:top w:val="none" w:sz="0" w:space="0" w:color="auto"/>
        <w:left w:val="none" w:sz="0" w:space="0" w:color="auto"/>
        <w:bottom w:val="none" w:sz="0" w:space="0" w:color="auto"/>
        <w:right w:val="none" w:sz="0" w:space="0" w:color="auto"/>
      </w:divBdr>
    </w:div>
    <w:div w:id="710153697">
      <w:bodyDiv w:val="1"/>
      <w:marLeft w:val="0"/>
      <w:marRight w:val="0"/>
      <w:marTop w:val="0"/>
      <w:marBottom w:val="0"/>
      <w:divBdr>
        <w:top w:val="none" w:sz="0" w:space="0" w:color="auto"/>
        <w:left w:val="none" w:sz="0" w:space="0" w:color="auto"/>
        <w:bottom w:val="none" w:sz="0" w:space="0" w:color="auto"/>
        <w:right w:val="none" w:sz="0" w:space="0" w:color="auto"/>
      </w:divBdr>
    </w:div>
    <w:div w:id="711226377">
      <w:bodyDiv w:val="1"/>
      <w:marLeft w:val="0"/>
      <w:marRight w:val="0"/>
      <w:marTop w:val="0"/>
      <w:marBottom w:val="0"/>
      <w:divBdr>
        <w:top w:val="none" w:sz="0" w:space="0" w:color="auto"/>
        <w:left w:val="none" w:sz="0" w:space="0" w:color="auto"/>
        <w:bottom w:val="none" w:sz="0" w:space="0" w:color="auto"/>
        <w:right w:val="none" w:sz="0" w:space="0" w:color="auto"/>
      </w:divBdr>
    </w:div>
    <w:div w:id="711422694">
      <w:bodyDiv w:val="1"/>
      <w:marLeft w:val="0"/>
      <w:marRight w:val="0"/>
      <w:marTop w:val="0"/>
      <w:marBottom w:val="0"/>
      <w:divBdr>
        <w:top w:val="none" w:sz="0" w:space="0" w:color="auto"/>
        <w:left w:val="none" w:sz="0" w:space="0" w:color="auto"/>
        <w:bottom w:val="none" w:sz="0" w:space="0" w:color="auto"/>
        <w:right w:val="none" w:sz="0" w:space="0" w:color="auto"/>
      </w:divBdr>
    </w:div>
    <w:div w:id="727842994">
      <w:bodyDiv w:val="1"/>
      <w:marLeft w:val="0"/>
      <w:marRight w:val="0"/>
      <w:marTop w:val="0"/>
      <w:marBottom w:val="0"/>
      <w:divBdr>
        <w:top w:val="none" w:sz="0" w:space="0" w:color="auto"/>
        <w:left w:val="none" w:sz="0" w:space="0" w:color="auto"/>
        <w:bottom w:val="none" w:sz="0" w:space="0" w:color="auto"/>
        <w:right w:val="none" w:sz="0" w:space="0" w:color="auto"/>
      </w:divBdr>
    </w:div>
    <w:div w:id="743335998">
      <w:bodyDiv w:val="1"/>
      <w:marLeft w:val="0"/>
      <w:marRight w:val="0"/>
      <w:marTop w:val="0"/>
      <w:marBottom w:val="0"/>
      <w:divBdr>
        <w:top w:val="none" w:sz="0" w:space="0" w:color="auto"/>
        <w:left w:val="none" w:sz="0" w:space="0" w:color="auto"/>
        <w:bottom w:val="none" w:sz="0" w:space="0" w:color="auto"/>
        <w:right w:val="none" w:sz="0" w:space="0" w:color="auto"/>
      </w:divBdr>
    </w:div>
    <w:div w:id="753168283">
      <w:bodyDiv w:val="1"/>
      <w:marLeft w:val="0"/>
      <w:marRight w:val="0"/>
      <w:marTop w:val="0"/>
      <w:marBottom w:val="0"/>
      <w:divBdr>
        <w:top w:val="none" w:sz="0" w:space="0" w:color="auto"/>
        <w:left w:val="none" w:sz="0" w:space="0" w:color="auto"/>
        <w:bottom w:val="none" w:sz="0" w:space="0" w:color="auto"/>
        <w:right w:val="none" w:sz="0" w:space="0" w:color="auto"/>
      </w:divBdr>
    </w:div>
    <w:div w:id="759988120">
      <w:bodyDiv w:val="1"/>
      <w:marLeft w:val="0"/>
      <w:marRight w:val="0"/>
      <w:marTop w:val="0"/>
      <w:marBottom w:val="0"/>
      <w:divBdr>
        <w:top w:val="none" w:sz="0" w:space="0" w:color="auto"/>
        <w:left w:val="none" w:sz="0" w:space="0" w:color="auto"/>
        <w:bottom w:val="none" w:sz="0" w:space="0" w:color="auto"/>
        <w:right w:val="none" w:sz="0" w:space="0" w:color="auto"/>
      </w:divBdr>
    </w:div>
    <w:div w:id="763189075">
      <w:bodyDiv w:val="1"/>
      <w:marLeft w:val="0"/>
      <w:marRight w:val="0"/>
      <w:marTop w:val="0"/>
      <w:marBottom w:val="0"/>
      <w:divBdr>
        <w:top w:val="none" w:sz="0" w:space="0" w:color="auto"/>
        <w:left w:val="none" w:sz="0" w:space="0" w:color="auto"/>
        <w:bottom w:val="none" w:sz="0" w:space="0" w:color="auto"/>
        <w:right w:val="none" w:sz="0" w:space="0" w:color="auto"/>
      </w:divBdr>
    </w:div>
    <w:div w:id="768046135">
      <w:bodyDiv w:val="1"/>
      <w:marLeft w:val="0"/>
      <w:marRight w:val="0"/>
      <w:marTop w:val="0"/>
      <w:marBottom w:val="0"/>
      <w:divBdr>
        <w:top w:val="none" w:sz="0" w:space="0" w:color="auto"/>
        <w:left w:val="none" w:sz="0" w:space="0" w:color="auto"/>
        <w:bottom w:val="none" w:sz="0" w:space="0" w:color="auto"/>
        <w:right w:val="none" w:sz="0" w:space="0" w:color="auto"/>
      </w:divBdr>
    </w:div>
    <w:div w:id="768738431">
      <w:bodyDiv w:val="1"/>
      <w:marLeft w:val="0"/>
      <w:marRight w:val="0"/>
      <w:marTop w:val="0"/>
      <w:marBottom w:val="0"/>
      <w:divBdr>
        <w:top w:val="none" w:sz="0" w:space="0" w:color="auto"/>
        <w:left w:val="none" w:sz="0" w:space="0" w:color="auto"/>
        <w:bottom w:val="none" w:sz="0" w:space="0" w:color="auto"/>
        <w:right w:val="none" w:sz="0" w:space="0" w:color="auto"/>
      </w:divBdr>
    </w:div>
    <w:div w:id="769931988">
      <w:bodyDiv w:val="1"/>
      <w:marLeft w:val="0"/>
      <w:marRight w:val="0"/>
      <w:marTop w:val="0"/>
      <w:marBottom w:val="0"/>
      <w:divBdr>
        <w:top w:val="none" w:sz="0" w:space="0" w:color="auto"/>
        <w:left w:val="none" w:sz="0" w:space="0" w:color="auto"/>
        <w:bottom w:val="none" w:sz="0" w:space="0" w:color="auto"/>
        <w:right w:val="none" w:sz="0" w:space="0" w:color="auto"/>
      </w:divBdr>
    </w:div>
    <w:div w:id="770315375">
      <w:bodyDiv w:val="1"/>
      <w:marLeft w:val="0"/>
      <w:marRight w:val="0"/>
      <w:marTop w:val="0"/>
      <w:marBottom w:val="0"/>
      <w:divBdr>
        <w:top w:val="none" w:sz="0" w:space="0" w:color="auto"/>
        <w:left w:val="none" w:sz="0" w:space="0" w:color="auto"/>
        <w:bottom w:val="none" w:sz="0" w:space="0" w:color="auto"/>
        <w:right w:val="none" w:sz="0" w:space="0" w:color="auto"/>
      </w:divBdr>
    </w:div>
    <w:div w:id="772045784">
      <w:bodyDiv w:val="1"/>
      <w:marLeft w:val="0"/>
      <w:marRight w:val="0"/>
      <w:marTop w:val="0"/>
      <w:marBottom w:val="0"/>
      <w:divBdr>
        <w:top w:val="none" w:sz="0" w:space="0" w:color="auto"/>
        <w:left w:val="none" w:sz="0" w:space="0" w:color="auto"/>
        <w:bottom w:val="none" w:sz="0" w:space="0" w:color="auto"/>
        <w:right w:val="none" w:sz="0" w:space="0" w:color="auto"/>
      </w:divBdr>
    </w:div>
    <w:div w:id="780998760">
      <w:bodyDiv w:val="1"/>
      <w:marLeft w:val="0"/>
      <w:marRight w:val="0"/>
      <w:marTop w:val="0"/>
      <w:marBottom w:val="0"/>
      <w:divBdr>
        <w:top w:val="none" w:sz="0" w:space="0" w:color="auto"/>
        <w:left w:val="none" w:sz="0" w:space="0" w:color="auto"/>
        <w:bottom w:val="none" w:sz="0" w:space="0" w:color="auto"/>
        <w:right w:val="none" w:sz="0" w:space="0" w:color="auto"/>
      </w:divBdr>
    </w:div>
    <w:div w:id="784617219">
      <w:bodyDiv w:val="1"/>
      <w:marLeft w:val="0"/>
      <w:marRight w:val="0"/>
      <w:marTop w:val="0"/>
      <w:marBottom w:val="0"/>
      <w:divBdr>
        <w:top w:val="none" w:sz="0" w:space="0" w:color="auto"/>
        <w:left w:val="none" w:sz="0" w:space="0" w:color="auto"/>
        <w:bottom w:val="none" w:sz="0" w:space="0" w:color="auto"/>
        <w:right w:val="none" w:sz="0" w:space="0" w:color="auto"/>
      </w:divBdr>
    </w:div>
    <w:div w:id="787823555">
      <w:bodyDiv w:val="1"/>
      <w:marLeft w:val="0"/>
      <w:marRight w:val="0"/>
      <w:marTop w:val="0"/>
      <w:marBottom w:val="0"/>
      <w:divBdr>
        <w:top w:val="none" w:sz="0" w:space="0" w:color="auto"/>
        <w:left w:val="none" w:sz="0" w:space="0" w:color="auto"/>
        <w:bottom w:val="none" w:sz="0" w:space="0" w:color="auto"/>
        <w:right w:val="none" w:sz="0" w:space="0" w:color="auto"/>
      </w:divBdr>
    </w:div>
    <w:div w:id="788744660">
      <w:bodyDiv w:val="1"/>
      <w:marLeft w:val="0"/>
      <w:marRight w:val="0"/>
      <w:marTop w:val="0"/>
      <w:marBottom w:val="0"/>
      <w:divBdr>
        <w:top w:val="none" w:sz="0" w:space="0" w:color="auto"/>
        <w:left w:val="none" w:sz="0" w:space="0" w:color="auto"/>
        <w:bottom w:val="none" w:sz="0" w:space="0" w:color="auto"/>
        <w:right w:val="none" w:sz="0" w:space="0" w:color="auto"/>
      </w:divBdr>
    </w:div>
    <w:div w:id="796146741">
      <w:bodyDiv w:val="1"/>
      <w:marLeft w:val="0"/>
      <w:marRight w:val="0"/>
      <w:marTop w:val="0"/>
      <w:marBottom w:val="0"/>
      <w:divBdr>
        <w:top w:val="none" w:sz="0" w:space="0" w:color="auto"/>
        <w:left w:val="none" w:sz="0" w:space="0" w:color="auto"/>
        <w:bottom w:val="none" w:sz="0" w:space="0" w:color="auto"/>
        <w:right w:val="none" w:sz="0" w:space="0" w:color="auto"/>
      </w:divBdr>
    </w:div>
    <w:div w:id="797185271">
      <w:bodyDiv w:val="1"/>
      <w:marLeft w:val="0"/>
      <w:marRight w:val="0"/>
      <w:marTop w:val="0"/>
      <w:marBottom w:val="0"/>
      <w:divBdr>
        <w:top w:val="none" w:sz="0" w:space="0" w:color="auto"/>
        <w:left w:val="none" w:sz="0" w:space="0" w:color="auto"/>
        <w:bottom w:val="none" w:sz="0" w:space="0" w:color="auto"/>
        <w:right w:val="none" w:sz="0" w:space="0" w:color="auto"/>
      </w:divBdr>
    </w:div>
    <w:div w:id="801000969">
      <w:bodyDiv w:val="1"/>
      <w:marLeft w:val="0"/>
      <w:marRight w:val="0"/>
      <w:marTop w:val="0"/>
      <w:marBottom w:val="0"/>
      <w:divBdr>
        <w:top w:val="none" w:sz="0" w:space="0" w:color="auto"/>
        <w:left w:val="none" w:sz="0" w:space="0" w:color="auto"/>
        <w:bottom w:val="none" w:sz="0" w:space="0" w:color="auto"/>
        <w:right w:val="none" w:sz="0" w:space="0" w:color="auto"/>
      </w:divBdr>
    </w:div>
    <w:div w:id="822619168">
      <w:bodyDiv w:val="1"/>
      <w:marLeft w:val="0"/>
      <w:marRight w:val="0"/>
      <w:marTop w:val="0"/>
      <w:marBottom w:val="0"/>
      <w:divBdr>
        <w:top w:val="none" w:sz="0" w:space="0" w:color="auto"/>
        <w:left w:val="none" w:sz="0" w:space="0" w:color="auto"/>
        <w:bottom w:val="none" w:sz="0" w:space="0" w:color="auto"/>
        <w:right w:val="none" w:sz="0" w:space="0" w:color="auto"/>
      </w:divBdr>
    </w:div>
    <w:div w:id="822702592">
      <w:bodyDiv w:val="1"/>
      <w:marLeft w:val="0"/>
      <w:marRight w:val="0"/>
      <w:marTop w:val="0"/>
      <w:marBottom w:val="0"/>
      <w:divBdr>
        <w:top w:val="none" w:sz="0" w:space="0" w:color="auto"/>
        <w:left w:val="none" w:sz="0" w:space="0" w:color="auto"/>
        <w:bottom w:val="none" w:sz="0" w:space="0" w:color="auto"/>
        <w:right w:val="none" w:sz="0" w:space="0" w:color="auto"/>
      </w:divBdr>
    </w:div>
    <w:div w:id="822894869">
      <w:bodyDiv w:val="1"/>
      <w:marLeft w:val="0"/>
      <w:marRight w:val="0"/>
      <w:marTop w:val="0"/>
      <w:marBottom w:val="0"/>
      <w:divBdr>
        <w:top w:val="none" w:sz="0" w:space="0" w:color="auto"/>
        <w:left w:val="none" w:sz="0" w:space="0" w:color="auto"/>
        <w:bottom w:val="none" w:sz="0" w:space="0" w:color="auto"/>
        <w:right w:val="none" w:sz="0" w:space="0" w:color="auto"/>
      </w:divBdr>
    </w:div>
    <w:div w:id="833380391">
      <w:bodyDiv w:val="1"/>
      <w:marLeft w:val="0"/>
      <w:marRight w:val="0"/>
      <w:marTop w:val="0"/>
      <w:marBottom w:val="0"/>
      <w:divBdr>
        <w:top w:val="none" w:sz="0" w:space="0" w:color="auto"/>
        <w:left w:val="none" w:sz="0" w:space="0" w:color="auto"/>
        <w:bottom w:val="none" w:sz="0" w:space="0" w:color="auto"/>
        <w:right w:val="none" w:sz="0" w:space="0" w:color="auto"/>
      </w:divBdr>
    </w:div>
    <w:div w:id="834956494">
      <w:bodyDiv w:val="1"/>
      <w:marLeft w:val="0"/>
      <w:marRight w:val="0"/>
      <w:marTop w:val="0"/>
      <w:marBottom w:val="0"/>
      <w:divBdr>
        <w:top w:val="none" w:sz="0" w:space="0" w:color="auto"/>
        <w:left w:val="none" w:sz="0" w:space="0" w:color="auto"/>
        <w:bottom w:val="none" w:sz="0" w:space="0" w:color="auto"/>
        <w:right w:val="none" w:sz="0" w:space="0" w:color="auto"/>
      </w:divBdr>
    </w:div>
    <w:div w:id="838279049">
      <w:bodyDiv w:val="1"/>
      <w:marLeft w:val="0"/>
      <w:marRight w:val="0"/>
      <w:marTop w:val="0"/>
      <w:marBottom w:val="0"/>
      <w:divBdr>
        <w:top w:val="none" w:sz="0" w:space="0" w:color="auto"/>
        <w:left w:val="none" w:sz="0" w:space="0" w:color="auto"/>
        <w:bottom w:val="none" w:sz="0" w:space="0" w:color="auto"/>
        <w:right w:val="none" w:sz="0" w:space="0" w:color="auto"/>
      </w:divBdr>
    </w:div>
    <w:div w:id="840124624">
      <w:bodyDiv w:val="1"/>
      <w:marLeft w:val="0"/>
      <w:marRight w:val="0"/>
      <w:marTop w:val="0"/>
      <w:marBottom w:val="0"/>
      <w:divBdr>
        <w:top w:val="none" w:sz="0" w:space="0" w:color="auto"/>
        <w:left w:val="none" w:sz="0" w:space="0" w:color="auto"/>
        <w:bottom w:val="none" w:sz="0" w:space="0" w:color="auto"/>
        <w:right w:val="none" w:sz="0" w:space="0" w:color="auto"/>
      </w:divBdr>
    </w:div>
    <w:div w:id="842823088">
      <w:bodyDiv w:val="1"/>
      <w:marLeft w:val="0"/>
      <w:marRight w:val="0"/>
      <w:marTop w:val="0"/>
      <w:marBottom w:val="0"/>
      <w:divBdr>
        <w:top w:val="none" w:sz="0" w:space="0" w:color="auto"/>
        <w:left w:val="none" w:sz="0" w:space="0" w:color="auto"/>
        <w:bottom w:val="none" w:sz="0" w:space="0" w:color="auto"/>
        <w:right w:val="none" w:sz="0" w:space="0" w:color="auto"/>
      </w:divBdr>
    </w:div>
    <w:div w:id="853694428">
      <w:bodyDiv w:val="1"/>
      <w:marLeft w:val="0"/>
      <w:marRight w:val="0"/>
      <w:marTop w:val="0"/>
      <w:marBottom w:val="0"/>
      <w:divBdr>
        <w:top w:val="none" w:sz="0" w:space="0" w:color="auto"/>
        <w:left w:val="none" w:sz="0" w:space="0" w:color="auto"/>
        <w:bottom w:val="none" w:sz="0" w:space="0" w:color="auto"/>
        <w:right w:val="none" w:sz="0" w:space="0" w:color="auto"/>
      </w:divBdr>
    </w:div>
    <w:div w:id="854659263">
      <w:bodyDiv w:val="1"/>
      <w:marLeft w:val="0"/>
      <w:marRight w:val="0"/>
      <w:marTop w:val="0"/>
      <w:marBottom w:val="0"/>
      <w:divBdr>
        <w:top w:val="none" w:sz="0" w:space="0" w:color="auto"/>
        <w:left w:val="none" w:sz="0" w:space="0" w:color="auto"/>
        <w:bottom w:val="none" w:sz="0" w:space="0" w:color="auto"/>
        <w:right w:val="none" w:sz="0" w:space="0" w:color="auto"/>
      </w:divBdr>
    </w:div>
    <w:div w:id="865755730">
      <w:bodyDiv w:val="1"/>
      <w:marLeft w:val="0"/>
      <w:marRight w:val="0"/>
      <w:marTop w:val="0"/>
      <w:marBottom w:val="0"/>
      <w:divBdr>
        <w:top w:val="none" w:sz="0" w:space="0" w:color="auto"/>
        <w:left w:val="none" w:sz="0" w:space="0" w:color="auto"/>
        <w:bottom w:val="none" w:sz="0" w:space="0" w:color="auto"/>
        <w:right w:val="none" w:sz="0" w:space="0" w:color="auto"/>
      </w:divBdr>
    </w:div>
    <w:div w:id="867334336">
      <w:bodyDiv w:val="1"/>
      <w:marLeft w:val="0"/>
      <w:marRight w:val="0"/>
      <w:marTop w:val="0"/>
      <w:marBottom w:val="0"/>
      <w:divBdr>
        <w:top w:val="none" w:sz="0" w:space="0" w:color="auto"/>
        <w:left w:val="none" w:sz="0" w:space="0" w:color="auto"/>
        <w:bottom w:val="none" w:sz="0" w:space="0" w:color="auto"/>
        <w:right w:val="none" w:sz="0" w:space="0" w:color="auto"/>
      </w:divBdr>
    </w:div>
    <w:div w:id="870147983">
      <w:bodyDiv w:val="1"/>
      <w:marLeft w:val="0"/>
      <w:marRight w:val="0"/>
      <w:marTop w:val="0"/>
      <w:marBottom w:val="0"/>
      <w:divBdr>
        <w:top w:val="none" w:sz="0" w:space="0" w:color="auto"/>
        <w:left w:val="none" w:sz="0" w:space="0" w:color="auto"/>
        <w:bottom w:val="none" w:sz="0" w:space="0" w:color="auto"/>
        <w:right w:val="none" w:sz="0" w:space="0" w:color="auto"/>
      </w:divBdr>
    </w:div>
    <w:div w:id="877476555">
      <w:bodyDiv w:val="1"/>
      <w:marLeft w:val="0"/>
      <w:marRight w:val="0"/>
      <w:marTop w:val="0"/>
      <w:marBottom w:val="0"/>
      <w:divBdr>
        <w:top w:val="none" w:sz="0" w:space="0" w:color="auto"/>
        <w:left w:val="none" w:sz="0" w:space="0" w:color="auto"/>
        <w:bottom w:val="none" w:sz="0" w:space="0" w:color="auto"/>
        <w:right w:val="none" w:sz="0" w:space="0" w:color="auto"/>
      </w:divBdr>
    </w:div>
    <w:div w:id="889340400">
      <w:bodyDiv w:val="1"/>
      <w:marLeft w:val="0"/>
      <w:marRight w:val="0"/>
      <w:marTop w:val="0"/>
      <w:marBottom w:val="0"/>
      <w:divBdr>
        <w:top w:val="none" w:sz="0" w:space="0" w:color="auto"/>
        <w:left w:val="none" w:sz="0" w:space="0" w:color="auto"/>
        <w:bottom w:val="none" w:sz="0" w:space="0" w:color="auto"/>
        <w:right w:val="none" w:sz="0" w:space="0" w:color="auto"/>
      </w:divBdr>
    </w:div>
    <w:div w:id="897010328">
      <w:bodyDiv w:val="1"/>
      <w:marLeft w:val="0"/>
      <w:marRight w:val="0"/>
      <w:marTop w:val="0"/>
      <w:marBottom w:val="0"/>
      <w:divBdr>
        <w:top w:val="none" w:sz="0" w:space="0" w:color="auto"/>
        <w:left w:val="none" w:sz="0" w:space="0" w:color="auto"/>
        <w:bottom w:val="none" w:sz="0" w:space="0" w:color="auto"/>
        <w:right w:val="none" w:sz="0" w:space="0" w:color="auto"/>
      </w:divBdr>
    </w:div>
    <w:div w:id="910970772">
      <w:bodyDiv w:val="1"/>
      <w:marLeft w:val="0"/>
      <w:marRight w:val="0"/>
      <w:marTop w:val="0"/>
      <w:marBottom w:val="0"/>
      <w:divBdr>
        <w:top w:val="none" w:sz="0" w:space="0" w:color="auto"/>
        <w:left w:val="none" w:sz="0" w:space="0" w:color="auto"/>
        <w:bottom w:val="none" w:sz="0" w:space="0" w:color="auto"/>
        <w:right w:val="none" w:sz="0" w:space="0" w:color="auto"/>
      </w:divBdr>
    </w:div>
    <w:div w:id="915822910">
      <w:bodyDiv w:val="1"/>
      <w:marLeft w:val="0"/>
      <w:marRight w:val="0"/>
      <w:marTop w:val="0"/>
      <w:marBottom w:val="0"/>
      <w:divBdr>
        <w:top w:val="none" w:sz="0" w:space="0" w:color="auto"/>
        <w:left w:val="none" w:sz="0" w:space="0" w:color="auto"/>
        <w:bottom w:val="none" w:sz="0" w:space="0" w:color="auto"/>
        <w:right w:val="none" w:sz="0" w:space="0" w:color="auto"/>
      </w:divBdr>
    </w:div>
    <w:div w:id="916668111">
      <w:bodyDiv w:val="1"/>
      <w:marLeft w:val="0"/>
      <w:marRight w:val="0"/>
      <w:marTop w:val="0"/>
      <w:marBottom w:val="0"/>
      <w:divBdr>
        <w:top w:val="none" w:sz="0" w:space="0" w:color="auto"/>
        <w:left w:val="none" w:sz="0" w:space="0" w:color="auto"/>
        <w:bottom w:val="none" w:sz="0" w:space="0" w:color="auto"/>
        <w:right w:val="none" w:sz="0" w:space="0" w:color="auto"/>
      </w:divBdr>
    </w:div>
    <w:div w:id="922029556">
      <w:bodyDiv w:val="1"/>
      <w:marLeft w:val="0"/>
      <w:marRight w:val="0"/>
      <w:marTop w:val="0"/>
      <w:marBottom w:val="0"/>
      <w:divBdr>
        <w:top w:val="none" w:sz="0" w:space="0" w:color="auto"/>
        <w:left w:val="none" w:sz="0" w:space="0" w:color="auto"/>
        <w:bottom w:val="none" w:sz="0" w:space="0" w:color="auto"/>
        <w:right w:val="none" w:sz="0" w:space="0" w:color="auto"/>
      </w:divBdr>
    </w:div>
    <w:div w:id="931939584">
      <w:bodyDiv w:val="1"/>
      <w:marLeft w:val="0"/>
      <w:marRight w:val="0"/>
      <w:marTop w:val="0"/>
      <w:marBottom w:val="0"/>
      <w:divBdr>
        <w:top w:val="none" w:sz="0" w:space="0" w:color="auto"/>
        <w:left w:val="none" w:sz="0" w:space="0" w:color="auto"/>
        <w:bottom w:val="none" w:sz="0" w:space="0" w:color="auto"/>
        <w:right w:val="none" w:sz="0" w:space="0" w:color="auto"/>
      </w:divBdr>
    </w:div>
    <w:div w:id="932669887">
      <w:bodyDiv w:val="1"/>
      <w:marLeft w:val="0"/>
      <w:marRight w:val="0"/>
      <w:marTop w:val="0"/>
      <w:marBottom w:val="0"/>
      <w:divBdr>
        <w:top w:val="none" w:sz="0" w:space="0" w:color="auto"/>
        <w:left w:val="none" w:sz="0" w:space="0" w:color="auto"/>
        <w:bottom w:val="none" w:sz="0" w:space="0" w:color="auto"/>
        <w:right w:val="none" w:sz="0" w:space="0" w:color="auto"/>
      </w:divBdr>
    </w:div>
    <w:div w:id="937450131">
      <w:bodyDiv w:val="1"/>
      <w:marLeft w:val="0"/>
      <w:marRight w:val="0"/>
      <w:marTop w:val="0"/>
      <w:marBottom w:val="0"/>
      <w:divBdr>
        <w:top w:val="none" w:sz="0" w:space="0" w:color="auto"/>
        <w:left w:val="none" w:sz="0" w:space="0" w:color="auto"/>
        <w:bottom w:val="none" w:sz="0" w:space="0" w:color="auto"/>
        <w:right w:val="none" w:sz="0" w:space="0" w:color="auto"/>
      </w:divBdr>
    </w:div>
    <w:div w:id="944534642">
      <w:bodyDiv w:val="1"/>
      <w:marLeft w:val="0"/>
      <w:marRight w:val="0"/>
      <w:marTop w:val="0"/>
      <w:marBottom w:val="0"/>
      <w:divBdr>
        <w:top w:val="none" w:sz="0" w:space="0" w:color="auto"/>
        <w:left w:val="none" w:sz="0" w:space="0" w:color="auto"/>
        <w:bottom w:val="none" w:sz="0" w:space="0" w:color="auto"/>
        <w:right w:val="none" w:sz="0" w:space="0" w:color="auto"/>
      </w:divBdr>
    </w:div>
    <w:div w:id="944728167">
      <w:bodyDiv w:val="1"/>
      <w:marLeft w:val="0"/>
      <w:marRight w:val="0"/>
      <w:marTop w:val="0"/>
      <w:marBottom w:val="0"/>
      <w:divBdr>
        <w:top w:val="none" w:sz="0" w:space="0" w:color="auto"/>
        <w:left w:val="none" w:sz="0" w:space="0" w:color="auto"/>
        <w:bottom w:val="none" w:sz="0" w:space="0" w:color="auto"/>
        <w:right w:val="none" w:sz="0" w:space="0" w:color="auto"/>
      </w:divBdr>
    </w:div>
    <w:div w:id="945693819">
      <w:bodyDiv w:val="1"/>
      <w:marLeft w:val="0"/>
      <w:marRight w:val="0"/>
      <w:marTop w:val="0"/>
      <w:marBottom w:val="0"/>
      <w:divBdr>
        <w:top w:val="none" w:sz="0" w:space="0" w:color="auto"/>
        <w:left w:val="none" w:sz="0" w:space="0" w:color="auto"/>
        <w:bottom w:val="none" w:sz="0" w:space="0" w:color="auto"/>
        <w:right w:val="none" w:sz="0" w:space="0" w:color="auto"/>
      </w:divBdr>
    </w:div>
    <w:div w:id="954094009">
      <w:bodyDiv w:val="1"/>
      <w:marLeft w:val="0"/>
      <w:marRight w:val="0"/>
      <w:marTop w:val="0"/>
      <w:marBottom w:val="0"/>
      <w:divBdr>
        <w:top w:val="none" w:sz="0" w:space="0" w:color="auto"/>
        <w:left w:val="none" w:sz="0" w:space="0" w:color="auto"/>
        <w:bottom w:val="none" w:sz="0" w:space="0" w:color="auto"/>
        <w:right w:val="none" w:sz="0" w:space="0" w:color="auto"/>
      </w:divBdr>
    </w:div>
    <w:div w:id="958413420">
      <w:bodyDiv w:val="1"/>
      <w:marLeft w:val="0"/>
      <w:marRight w:val="0"/>
      <w:marTop w:val="0"/>
      <w:marBottom w:val="0"/>
      <w:divBdr>
        <w:top w:val="none" w:sz="0" w:space="0" w:color="auto"/>
        <w:left w:val="none" w:sz="0" w:space="0" w:color="auto"/>
        <w:bottom w:val="none" w:sz="0" w:space="0" w:color="auto"/>
        <w:right w:val="none" w:sz="0" w:space="0" w:color="auto"/>
      </w:divBdr>
    </w:div>
    <w:div w:id="966855643">
      <w:bodyDiv w:val="1"/>
      <w:marLeft w:val="0"/>
      <w:marRight w:val="0"/>
      <w:marTop w:val="0"/>
      <w:marBottom w:val="0"/>
      <w:divBdr>
        <w:top w:val="none" w:sz="0" w:space="0" w:color="auto"/>
        <w:left w:val="none" w:sz="0" w:space="0" w:color="auto"/>
        <w:bottom w:val="none" w:sz="0" w:space="0" w:color="auto"/>
        <w:right w:val="none" w:sz="0" w:space="0" w:color="auto"/>
      </w:divBdr>
    </w:div>
    <w:div w:id="971718418">
      <w:bodyDiv w:val="1"/>
      <w:marLeft w:val="0"/>
      <w:marRight w:val="0"/>
      <w:marTop w:val="0"/>
      <w:marBottom w:val="0"/>
      <w:divBdr>
        <w:top w:val="none" w:sz="0" w:space="0" w:color="auto"/>
        <w:left w:val="none" w:sz="0" w:space="0" w:color="auto"/>
        <w:bottom w:val="none" w:sz="0" w:space="0" w:color="auto"/>
        <w:right w:val="none" w:sz="0" w:space="0" w:color="auto"/>
      </w:divBdr>
    </w:div>
    <w:div w:id="974604812">
      <w:bodyDiv w:val="1"/>
      <w:marLeft w:val="0"/>
      <w:marRight w:val="0"/>
      <w:marTop w:val="0"/>
      <w:marBottom w:val="0"/>
      <w:divBdr>
        <w:top w:val="none" w:sz="0" w:space="0" w:color="auto"/>
        <w:left w:val="none" w:sz="0" w:space="0" w:color="auto"/>
        <w:bottom w:val="none" w:sz="0" w:space="0" w:color="auto"/>
        <w:right w:val="none" w:sz="0" w:space="0" w:color="auto"/>
      </w:divBdr>
    </w:div>
    <w:div w:id="975795426">
      <w:bodyDiv w:val="1"/>
      <w:marLeft w:val="0"/>
      <w:marRight w:val="0"/>
      <w:marTop w:val="0"/>
      <w:marBottom w:val="0"/>
      <w:divBdr>
        <w:top w:val="none" w:sz="0" w:space="0" w:color="auto"/>
        <w:left w:val="none" w:sz="0" w:space="0" w:color="auto"/>
        <w:bottom w:val="none" w:sz="0" w:space="0" w:color="auto"/>
        <w:right w:val="none" w:sz="0" w:space="0" w:color="auto"/>
      </w:divBdr>
    </w:div>
    <w:div w:id="980185197">
      <w:bodyDiv w:val="1"/>
      <w:marLeft w:val="0"/>
      <w:marRight w:val="0"/>
      <w:marTop w:val="0"/>
      <w:marBottom w:val="0"/>
      <w:divBdr>
        <w:top w:val="none" w:sz="0" w:space="0" w:color="auto"/>
        <w:left w:val="none" w:sz="0" w:space="0" w:color="auto"/>
        <w:bottom w:val="none" w:sz="0" w:space="0" w:color="auto"/>
        <w:right w:val="none" w:sz="0" w:space="0" w:color="auto"/>
      </w:divBdr>
    </w:div>
    <w:div w:id="982151630">
      <w:bodyDiv w:val="1"/>
      <w:marLeft w:val="0"/>
      <w:marRight w:val="0"/>
      <w:marTop w:val="0"/>
      <w:marBottom w:val="0"/>
      <w:divBdr>
        <w:top w:val="none" w:sz="0" w:space="0" w:color="auto"/>
        <w:left w:val="none" w:sz="0" w:space="0" w:color="auto"/>
        <w:bottom w:val="none" w:sz="0" w:space="0" w:color="auto"/>
        <w:right w:val="none" w:sz="0" w:space="0" w:color="auto"/>
      </w:divBdr>
    </w:div>
    <w:div w:id="989553178">
      <w:bodyDiv w:val="1"/>
      <w:marLeft w:val="0"/>
      <w:marRight w:val="0"/>
      <w:marTop w:val="0"/>
      <w:marBottom w:val="0"/>
      <w:divBdr>
        <w:top w:val="none" w:sz="0" w:space="0" w:color="auto"/>
        <w:left w:val="none" w:sz="0" w:space="0" w:color="auto"/>
        <w:bottom w:val="none" w:sz="0" w:space="0" w:color="auto"/>
        <w:right w:val="none" w:sz="0" w:space="0" w:color="auto"/>
      </w:divBdr>
    </w:div>
    <w:div w:id="991519466">
      <w:bodyDiv w:val="1"/>
      <w:marLeft w:val="0"/>
      <w:marRight w:val="0"/>
      <w:marTop w:val="0"/>
      <w:marBottom w:val="0"/>
      <w:divBdr>
        <w:top w:val="none" w:sz="0" w:space="0" w:color="auto"/>
        <w:left w:val="none" w:sz="0" w:space="0" w:color="auto"/>
        <w:bottom w:val="none" w:sz="0" w:space="0" w:color="auto"/>
        <w:right w:val="none" w:sz="0" w:space="0" w:color="auto"/>
      </w:divBdr>
    </w:div>
    <w:div w:id="1002589123">
      <w:bodyDiv w:val="1"/>
      <w:marLeft w:val="0"/>
      <w:marRight w:val="0"/>
      <w:marTop w:val="0"/>
      <w:marBottom w:val="0"/>
      <w:divBdr>
        <w:top w:val="none" w:sz="0" w:space="0" w:color="auto"/>
        <w:left w:val="none" w:sz="0" w:space="0" w:color="auto"/>
        <w:bottom w:val="none" w:sz="0" w:space="0" w:color="auto"/>
        <w:right w:val="none" w:sz="0" w:space="0" w:color="auto"/>
      </w:divBdr>
    </w:div>
    <w:div w:id="1003700508">
      <w:bodyDiv w:val="1"/>
      <w:marLeft w:val="0"/>
      <w:marRight w:val="0"/>
      <w:marTop w:val="0"/>
      <w:marBottom w:val="0"/>
      <w:divBdr>
        <w:top w:val="none" w:sz="0" w:space="0" w:color="auto"/>
        <w:left w:val="none" w:sz="0" w:space="0" w:color="auto"/>
        <w:bottom w:val="none" w:sz="0" w:space="0" w:color="auto"/>
        <w:right w:val="none" w:sz="0" w:space="0" w:color="auto"/>
      </w:divBdr>
    </w:div>
    <w:div w:id="1013529715">
      <w:bodyDiv w:val="1"/>
      <w:marLeft w:val="0"/>
      <w:marRight w:val="0"/>
      <w:marTop w:val="0"/>
      <w:marBottom w:val="0"/>
      <w:divBdr>
        <w:top w:val="none" w:sz="0" w:space="0" w:color="auto"/>
        <w:left w:val="none" w:sz="0" w:space="0" w:color="auto"/>
        <w:bottom w:val="none" w:sz="0" w:space="0" w:color="auto"/>
        <w:right w:val="none" w:sz="0" w:space="0" w:color="auto"/>
      </w:divBdr>
    </w:div>
    <w:div w:id="1014459185">
      <w:bodyDiv w:val="1"/>
      <w:marLeft w:val="0"/>
      <w:marRight w:val="0"/>
      <w:marTop w:val="0"/>
      <w:marBottom w:val="0"/>
      <w:divBdr>
        <w:top w:val="none" w:sz="0" w:space="0" w:color="auto"/>
        <w:left w:val="none" w:sz="0" w:space="0" w:color="auto"/>
        <w:bottom w:val="none" w:sz="0" w:space="0" w:color="auto"/>
        <w:right w:val="none" w:sz="0" w:space="0" w:color="auto"/>
      </w:divBdr>
    </w:div>
    <w:div w:id="1017780412">
      <w:bodyDiv w:val="1"/>
      <w:marLeft w:val="0"/>
      <w:marRight w:val="0"/>
      <w:marTop w:val="0"/>
      <w:marBottom w:val="0"/>
      <w:divBdr>
        <w:top w:val="none" w:sz="0" w:space="0" w:color="auto"/>
        <w:left w:val="none" w:sz="0" w:space="0" w:color="auto"/>
        <w:bottom w:val="none" w:sz="0" w:space="0" w:color="auto"/>
        <w:right w:val="none" w:sz="0" w:space="0" w:color="auto"/>
      </w:divBdr>
    </w:div>
    <w:div w:id="1018430293">
      <w:bodyDiv w:val="1"/>
      <w:marLeft w:val="0"/>
      <w:marRight w:val="0"/>
      <w:marTop w:val="0"/>
      <w:marBottom w:val="0"/>
      <w:divBdr>
        <w:top w:val="none" w:sz="0" w:space="0" w:color="auto"/>
        <w:left w:val="none" w:sz="0" w:space="0" w:color="auto"/>
        <w:bottom w:val="none" w:sz="0" w:space="0" w:color="auto"/>
        <w:right w:val="none" w:sz="0" w:space="0" w:color="auto"/>
      </w:divBdr>
    </w:div>
    <w:div w:id="1022433289">
      <w:bodyDiv w:val="1"/>
      <w:marLeft w:val="0"/>
      <w:marRight w:val="0"/>
      <w:marTop w:val="0"/>
      <w:marBottom w:val="0"/>
      <w:divBdr>
        <w:top w:val="none" w:sz="0" w:space="0" w:color="auto"/>
        <w:left w:val="none" w:sz="0" w:space="0" w:color="auto"/>
        <w:bottom w:val="none" w:sz="0" w:space="0" w:color="auto"/>
        <w:right w:val="none" w:sz="0" w:space="0" w:color="auto"/>
      </w:divBdr>
    </w:div>
    <w:div w:id="1026756617">
      <w:bodyDiv w:val="1"/>
      <w:marLeft w:val="0"/>
      <w:marRight w:val="0"/>
      <w:marTop w:val="0"/>
      <w:marBottom w:val="0"/>
      <w:divBdr>
        <w:top w:val="none" w:sz="0" w:space="0" w:color="auto"/>
        <w:left w:val="none" w:sz="0" w:space="0" w:color="auto"/>
        <w:bottom w:val="none" w:sz="0" w:space="0" w:color="auto"/>
        <w:right w:val="none" w:sz="0" w:space="0" w:color="auto"/>
      </w:divBdr>
    </w:div>
    <w:div w:id="1033386838">
      <w:bodyDiv w:val="1"/>
      <w:marLeft w:val="0"/>
      <w:marRight w:val="0"/>
      <w:marTop w:val="0"/>
      <w:marBottom w:val="0"/>
      <w:divBdr>
        <w:top w:val="none" w:sz="0" w:space="0" w:color="auto"/>
        <w:left w:val="none" w:sz="0" w:space="0" w:color="auto"/>
        <w:bottom w:val="none" w:sz="0" w:space="0" w:color="auto"/>
        <w:right w:val="none" w:sz="0" w:space="0" w:color="auto"/>
      </w:divBdr>
    </w:div>
    <w:div w:id="1036546770">
      <w:bodyDiv w:val="1"/>
      <w:marLeft w:val="0"/>
      <w:marRight w:val="0"/>
      <w:marTop w:val="0"/>
      <w:marBottom w:val="0"/>
      <w:divBdr>
        <w:top w:val="none" w:sz="0" w:space="0" w:color="auto"/>
        <w:left w:val="none" w:sz="0" w:space="0" w:color="auto"/>
        <w:bottom w:val="none" w:sz="0" w:space="0" w:color="auto"/>
        <w:right w:val="none" w:sz="0" w:space="0" w:color="auto"/>
      </w:divBdr>
    </w:div>
    <w:div w:id="1042830623">
      <w:bodyDiv w:val="1"/>
      <w:marLeft w:val="0"/>
      <w:marRight w:val="0"/>
      <w:marTop w:val="0"/>
      <w:marBottom w:val="0"/>
      <w:divBdr>
        <w:top w:val="none" w:sz="0" w:space="0" w:color="auto"/>
        <w:left w:val="none" w:sz="0" w:space="0" w:color="auto"/>
        <w:bottom w:val="none" w:sz="0" w:space="0" w:color="auto"/>
        <w:right w:val="none" w:sz="0" w:space="0" w:color="auto"/>
      </w:divBdr>
    </w:div>
    <w:div w:id="1044066121">
      <w:bodyDiv w:val="1"/>
      <w:marLeft w:val="0"/>
      <w:marRight w:val="0"/>
      <w:marTop w:val="0"/>
      <w:marBottom w:val="0"/>
      <w:divBdr>
        <w:top w:val="none" w:sz="0" w:space="0" w:color="auto"/>
        <w:left w:val="none" w:sz="0" w:space="0" w:color="auto"/>
        <w:bottom w:val="none" w:sz="0" w:space="0" w:color="auto"/>
        <w:right w:val="none" w:sz="0" w:space="0" w:color="auto"/>
      </w:divBdr>
    </w:div>
    <w:div w:id="1050108491">
      <w:bodyDiv w:val="1"/>
      <w:marLeft w:val="0"/>
      <w:marRight w:val="0"/>
      <w:marTop w:val="0"/>
      <w:marBottom w:val="0"/>
      <w:divBdr>
        <w:top w:val="none" w:sz="0" w:space="0" w:color="auto"/>
        <w:left w:val="none" w:sz="0" w:space="0" w:color="auto"/>
        <w:bottom w:val="none" w:sz="0" w:space="0" w:color="auto"/>
        <w:right w:val="none" w:sz="0" w:space="0" w:color="auto"/>
      </w:divBdr>
    </w:div>
    <w:div w:id="1051685392">
      <w:bodyDiv w:val="1"/>
      <w:marLeft w:val="0"/>
      <w:marRight w:val="0"/>
      <w:marTop w:val="0"/>
      <w:marBottom w:val="0"/>
      <w:divBdr>
        <w:top w:val="none" w:sz="0" w:space="0" w:color="auto"/>
        <w:left w:val="none" w:sz="0" w:space="0" w:color="auto"/>
        <w:bottom w:val="none" w:sz="0" w:space="0" w:color="auto"/>
        <w:right w:val="none" w:sz="0" w:space="0" w:color="auto"/>
      </w:divBdr>
    </w:div>
    <w:div w:id="1056052130">
      <w:bodyDiv w:val="1"/>
      <w:marLeft w:val="0"/>
      <w:marRight w:val="0"/>
      <w:marTop w:val="0"/>
      <w:marBottom w:val="0"/>
      <w:divBdr>
        <w:top w:val="none" w:sz="0" w:space="0" w:color="auto"/>
        <w:left w:val="none" w:sz="0" w:space="0" w:color="auto"/>
        <w:bottom w:val="none" w:sz="0" w:space="0" w:color="auto"/>
        <w:right w:val="none" w:sz="0" w:space="0" w:color="auto"/>
      </w:divBdr>
    </w:div>
    <w:div w:id="1057586385">
      <w:bodyDiv w:val="1"/>
      <w:marLeft w:val="0"/>
      <w:marRight w:val="0"/>
      <w:marTop w:val="0"/>
      <w:marBottom w:val="0"/>
      <w:divBdr>
        <w:top w:val="none" w:sz="0" w:space="0" w:color="auto"/>
        <w:left w:val="none" w:sz="0" w:space="0" w:color="auto"/>
        <w:bottom w:val="none" w:sz="0" w:space="0" w:color="auto"/>
        <w:right w:val="none" w:sz="0" w:space="0" w:color="auto"/>
      </w:divBdr>
    </w:div>
    <w:div w:id="1062825522">
      <w:bodyDiv w:val="1"/>
      <w:marLeft w:val="0"/>
      <w:marRight w:val="0"/>
      <w:marTop w:val="0"/>
      <w:marBottom w:val="0"/>
      <w:divBdr>
        <w:top w:val="none" w:sz="0" w:space="0" w:color="auto"/>
        <w:left w:val="none" w:sz="0" w:space="0" w:color="auto"/>
        <w:bottom w:val="none" w:sz="0" w:space="0" w:color="auto"/>
        <w:right w:val="none" w:sz="0" w:space="0" w:color="auto"/>
      </w:divBdr>
    </w:div>
    <w:div w:id="1070033898">
      <w:bodyDiv w:val="1"/>
      <w:marLeft w:val="0"/>
      <w:marRight w:val="0"/>
      <w:marTop w:val="0"/>
      <w:marBottom w:val="0"/>
      <w:divBdr>
        <w:top w:val="none" w:sz="0" w:space="0" w:color="auto"/>
        <w:left w:val="none" w:sz="0" w:space="0" w:color="auto"/>
        <w:bottom w:val="none" w:sz="0" w:space="0" w:color="auto"/>
        <w:right w:val="none" w:sz="0" w:space="0" w:color="auto"/>
      </w:divBdr>
    </w:div>
    <w:div w:id="1078672978">
      <w:bodyDiv w:val="1"/>
      <w:marLeft w:val="0"/>
      <w:marRight w:val="0"/>
      <w:marTop w:val="0"/>
      <w:marBottom w:val="0"/>
      <w:divBdr>
        <w:top w:val="none" w:sz="0" w:space="0" w:color="auto"/>
        <w:left w:val="none" w:sz="0" w:space="0" w:color="auto"/>
        <w:bottom w:val="none" w:sz="0" w:space="0" w:color="auto"/>
        <w:right w:val="none" w:sz="0" w:space="0" w:color="auto"/>
      </w:divBdr>
    </w:div>
    <w:div w:id="1086457525">
      <w:bodyDiv w:val="1"/>
      <w:marLeft w:val="0"/>
      <w:marRight w:val="0"/>
      <w:marTop w:val="0"/>
      <w:marBottom w:val="0"/>
      <w:divBdr>
        <w:top w:val="none" w:sz="0" w:space="0" w:color="auto"/>
        <w:left w:val="none" w:sz="0" w:space="0" w:color="auto"/>
        <w:bottom w:val="none" w:sz="0" w:space="0" w:color="auto"/>
        <w:right w:val="none" w:sz="0" w:space="0" w:color="auto"/>
      </w:divBdr>
    </w:div>
    <w:div w:id="1088774366">
      <w:bodyDiv w:val="1"/>
      <w:marLeft w:val="0"/>
      <w:marRight w:val="0"/>
      <w:marTop w:val="0"/>
      <w:marBottom w:val="0"/>
      <w:divBdr>
        <w:top w:val="none" w:sz="0" w:space="0" w:color="auto"/>
        <w:left w:val="none" w:sz="0" w:space="0" w:color="auto"/>
        <w:bottom w:val="none" w:sz="0" w:space="0" w:color="auto"/>
        <w:right w:val="none" w:sz="0" w:space="0" w:color="auto"/>
      </w:divBdr>
    </w:div>
    <w:div w:id="1092319350">
      <w:bodyDiv w:val="1"/>
      <w:marLeft w:val="0"/>
      <w:marRight w:val="0"/>
      <w:marTop w:val="0"/>
      <w:marBottom w:val="0"/>
      <w:divBdr>
        <w:top w:val="none" w:sz="0" w:space="0" w:color="auto"/>
        <w:left w:val="none" w:sz="0" w:space="0" w:color="auto"/>
        <w:bottom w:val="none" w:sz="0" w:space="0" w:color="auto"/>
        <w:right w:val="none" w:sz="0" w:space="0" w:color="auto"/>
      </w:divBdr>
    </w:div>
    <w:div w:id="1101417908">
      <w:bodyDiv w:val="1"/>
      <w:marLeft w:val="0"/>
      <w:marRight w:val="0"/>
      <w:marTop w:val="0"/>
      <w:marBottom w:val="0"/>
      <w:divBdr>
        <w:top w:val="none" w:sz="0" w:space="0" w:color="auto"/>
        <w:left w:val="none" w:sz="0" w:space="0" w:color="auto"/>
        <w:bottom w:val="none" w:sz="0" w:space="0" w:color="auto"/>
        <w:right w:val="none" w:sz="0" w:space="0" w:color="auto"/>
      </w:divBdr>
    </w:div>
    <w:div w:id="1104417406">
      <w:bodyDiv w:val="1"/>
      <w:marLeft w:val="0"/>
      <w:marRight w:val="0"/>
      <w:marTop w:val="0"/>
      <w:marBottom w:val="0"/>
      <w:divBdr>
        <w:top w:val="none" w:sz="0" w:space="0" w:color="auto"/>
        <w:left w:val="none" w:sz="0" w:space="0" w:color="auto"/>
        <w:bottom w:val="none" w:sz="0" w:space="0" w:color="auto"/>
        <w:right w:val="none" w:sz="0" w:space="0" w:color="auto"/>
      </w:divBdr>
    </w:div>
    <w:div w:id="1106122879">
      <w:bodyDiv w:val="1"/>
      <w:marLeft w:val="0"/>
      <w:marRight w:val="0"/>
      <w:marTop w:val="0"/>
      <w:marBottom w:val="0"/>
      <w:divBdr>
        <w:top w:val="none" w:sz="0" w:space="0" w:color="auto"/>
        <w:left w:val="none" w:sz="0" w:space="0" w:color="auto"/>
        <w:bottom w:val="none" w:sz="0" w:space="0" w:color="auto"/>
        <w:right w:val="none" w:sz="0" w:space="0" w:color="auto"/>
      </w:divBdr>
    </w:div>
    <w:div w:id="1114709280">
      <w:bodyDiv w:val="1"/>
      <w:marLeft w:val="0"/>
      <w:marRight w:val="0"/>
      <w:marTop w:val="0"/>
      <w:marBottom w:val="0"/>
      <w:divBdr>
        <w:top w:val="none" w:sz="0" w:space="0" w:color="auto"/>
        <w:left w:val="none" w:sz="0" w:space="0" w:color="auto"/>
        <w:bottom w:val="none" w:sz="0" w:space="0" w:color="auto"/>
        <w:right w:val="none" w:sz="0" w:space="0" w:color="auto"/>
      </w:divBdr>
    </w:div>
    <w:div w:id="1116488545">
      <w:bodyDiv w:val="1"/>
      <w:marLeft w:val="0"/>
      <w:marRight w:val="0"/>
      <w:marTop w:val="0"/>
      <w:marBottom w:val="0"/>
      <w:divBdr>
        <w:top w:val="none" w:sz="0" w:space="0" w:color="auto"/>
        <w:left w:val="none" w:sz="0" w:space="0" w:color="auto"/>
        <w:bottom w:val="none" w:sz="0" w:space="0" w:color="auto"/>
        <w:right w:val="none" w:sz="0" w:space="0" w:color="auto"/>
      </w:divBdr>
    </w:div>
    <w:div w:id="1127161175">
      <w:bodyDiv w:val="1"/>
      <w:marLeft w:val="0"/>
      <w:marRight w:val="0"/>
      <w:marTop w:val="0"/>
      <w:marBottom w:val="0"/>
      <w:divBdr>
        <w:top w:val="none" w:sz="0" w:space="0" w:color="auto"/>
        <w:left w:val="none" w:sz="0" w:space="0" w:color="auto"/>
        <w:bottom w:val="none" w:sz="0" w:space="0" w:color="auto"/>
        <w:right w:val="none" w:sz="0" w:space="0" w:color="auto"/>
      </w:divBdr>
    </w:div>
    <w:div w:id="1127628986">
      <w:bodyDiv w:val="1"/>
      <w:marLeft w:val="0"/>
      <w:marRight w:val="0"/>
      <w:marTop w:val="0"/>
      <w:marBottom w:val="0"/>
      <w:divBdr>
        <w:top w:val="none" w:sz="0" w:space="0" w:color="auto"/>
        <w:left w:val="none" w:sz="0" w:space="0" w:color="auto"/>
        <w:bottom w:val="none" w:sz="0" w:space="0" w:color="auto"/>
        <w:right w:val="none" w:sz="0" w:space="0" w:color="auto"/>
      </w:divBdr>
    </w:div>
    <w:div w:id="1137576665">
      <w:bodyDiv w:val="1"/>
      <w:marLeft w:val="0"/>
      <w:marRight w:val="0"/>
      <w:marTop w:val="0"/>
      <w:marBottom w:val="0"/>
      <w:divBdr>
        <w:top w:val="none" w:sz="0" w:space="0" w:color="auto"/>
        <w:left w:val="none" w:sz="0" w:space="0" w:color="auto"/>
        <w:bottom w:val="none" w:sz="0" w:space="0" w:color="auto"/>
        <w:right w:val="none" w:sz="0" w:space="0" w:color="auto"/>
      </w:divBdr>
    </w:div>
    <w:div w:id="1141342051">
      <w:bodyDiv w:val="1"/>
      <w:marLeft w:val="0"/>
      <w:marRight w:val="0"/>
      <w:marTop w:val="0"/>
      <w:marBottom w:val="0"/>
      <w:divBdr>
        <w:top w:val="none" w:sz="0" w:space="0" w:color="auto"/>
        <w:left w:val="none" w:sz="0" w:space="0" w:color="auto"/>
        <w:bottom w:val="none" w:sz="0" w:space="0" w:color="auto"/>
        <w:right w:val="none" w:sz="0" w:space="0" w:color="auto"/>
      </w:divBdr>
    </w:div>
    <w:div w:id="1163668910">
      <w:bodyDiv w:val="1"/>
      <w:marLeft w:val="0"/>
      <w:marRight w:val="0"/>
      <w:marTop w:val="0"/>
      <w:marBottom w:val="0"/>
      <w:divBdr>
        <w:top w:val="none" w:sz="0" w:space="0" w:color="auto"/>
        <w:left w:val="none" w:sz="0" w:space="0" w:color="auto"/>
        <w:bottom w:val="none" w:sz="0" w:space="0" w:color="auto"/>
        <w:right w:val="none" w:sz="0" w:space="0" w:color="auto"/>
      </w:divBdr>
    </w:div>
    <w:div w:id="1164319173">
      <w:bodyDiv w:val="1"/>
      <w:marLeft w:val="0"/>
      <w:marRight w:val="0"/>
      <w:marTop w:val="0"/>
      <w:marBottom w:val="0"/>
      <w:divBdr>
        <w:top w:val="none" w:sz="0" w:space="0" w:color="auto"/>
        <w:left w:val="none" w:sz="0" w:space="0" w:color="auto"/>
        <w:bottom w:val="none" w:sz="0" w:space="0" w:color="auto"/>
        <w:right w:val="none" w:sz="0" w:space="0" w:color="auto"/>
      </w:divBdr>
    </w:div>
    <w:div w:id="1166018975">
      <w:bodyDiv w:val="1"/>
      <w:marLeft w:val="0"/>
      <w:marRight w:val="0"/>
      <w:marTop w:val="0"/>
      <w:marBottom w:val="0"/>
      <w:divBdr>
        <w:top w:val="none" w:sz="0" w:space="0" w:color="auto"/>
        <w:left w:val="none" w:sz="0" w:space="0" w:color="auto"/>
        <w:bottom w:val="none" w:sz="0" w:space="0" w:color="auto"/>
        <w:right w:val="none" w:sz="0" w:space="0" w:color="auto"/>
      </w:divBdr>
    </w:div>
    <w:div w:id="1166748455">
      <w:bodyDiv w:val="1"/>
      <w:marLeft w:val="0"/>
      <w:marRight w:val="0"/>
      <w:marTop w:val="0"/>
      <w:marBottom w:val="0"/>
      <w:divBdr>
        <w:top w:val="none" w:sz="0" w:space="0" w:color="auto"/>
        <w:left w:val="none" w:sz="0" w:space="0" w:color="auto"/>
        <w:bottom w:val="none" w:sz="0" w:space="0" w:color="auto"/>
        <w:right w:val="none" w:sz="0" w:space="0" w:color="auto"/>
      </w:divBdr>
    </w:div>
    <w:div w:id="1170675948">
      <w:bodyDiv w:val="1"/>
      <w:marLeft w:val="0"/>
      <w:marRight w:val="0"/>
      <w:marTop w:val="0"/>
      <w:marBottom w:val="0"/>
      <w:divBdr>
        <w:top w:val="none" w:sz="0" w:space="0" w:color="auto"/>
        <w:left w:val="none" w:sz="0" w:space="0" w:color="auto"/>
        <w:bottom w:val="none" w:sz="0" w:space="0" w:color="auto"/>
        <w:right w:val="none" w:sz="0" w:space="0" w:color="auto"/>
      </w:divBdr>
    </w:div>
    <w:div w:id="1172254467">
      <w:bodyDiv w:val="1"/>
      <w:marLeft w:val="0"/>
      <w:marRight w:val="0"/>
      <w:marTop w:val="0"/>
      <w:marBottom w:val="0"/>
      <w:divBdr>
        <w:top w:val="none" w:sz="0" w:space="0" w:color="auto"/>
        <w:left w:val="none" w:sz="0" w:space="0" w:color="auto"/>
        <w:bottom w:val="none" w:sz="0" w:space="0" w:color="auto"/>
        <w:right w:val="none" w:sz="0" w:space="0" w:color="auto"/>
      </w:divBdr>
    </w:div>
    <w:div w:id="1174808198">
      <w:bodyDiv w:val="1"/>
      <w:marLeft w:val="0"/>
      <w:marRight w:val="0"/>
      <w:marTop w:val="0"/>
      <w:marBottom w:val="0"/>
      <w:divBdr>
        <w:top w:val="none" w:sz="0" w:space="0" w:color="auto"/>
        <w:left w:val="none" w:sz="0" w:space="0" w:color="auto"/>
        <w:bottom w:val="none" w:sz="0" w:space="0" w:color="auto"/>
        <w:right w:val="none" w:sz="0" w:space="0" w:color="auto"/>
      </w:divBdr>
    </w:div>
    <w:div w:id="1178932048">
      <w:bodyDiv w:val="1"/>
      <w:marLeft w:val="0"/>
      <w:marRight w:val="0"/>
      <w:marTop w:val="0"/>
      <w:marBottom w:val="0"/>
      <w:divBdr>
        <w:top w:val="none" w:sz="0" w:space="0" w:color="auto"/>
        <w:left w:val="none" w:sz="0" w:space="0" w:color="auto"/>
        <w:bottom w:val="none" w:sz="0" w:space="0" w:color="auto"/>
        <w:right w:val="none" w:sz="0" w:space="0" w:color="auto"/>
      </w:divBdr>
    </w:div>
    <w:div w:id="1187672964">
      <w:bodyDiv w:val="1"/>
      <w:marLeft w:val="0"/>
      <w:marRight w:val="0"/>
      <w:marTop w:val="0"/>
      <w:marBottom w:val="0"/>
      <w:divBdr>
        <w:top w:val="none" w:sz="0" w:space="0" w:color="auto"/>
        <w:left w:val="none" w:sz="0" w:space="0" w:color="auto"/>
        <w:bottom w:val="none" w:sz="0" w:space="0" w:color="auto"/>
        <w:right w:val="none" w:sz="0" w:space="0" w:color="auto"/>
      </w:divBdr>
    </w:div>
    <w:div w:id="1203908970">
      <w:bodyDiv w:val="1"/>
      <w:marLeft w:val="0"/>
      <w:marRight w:val="0"/>
      <w:marTop w:val="0"/>
      <w:marBottom w:val="0"/>
      <w:divBdr>
        <w:top w:val="none" w:sz="0" w:space="0" w:color="auto"/>
        <w:left w:val="none" w:sz="0" w:space="0" w:color="auto"/>
        <w:bottom w:val="none" w:sz="0" w:space="0" w:color="auto"/>
        <w:right w:val="none" w:sz="0" w:space="0" w:color="auto"/>
      </w:divBdr>
    </w:div>
    <w:div w:id="1205678103">
      <w:bodyDiv w:val="1"/>
      <w:marLeft w:val="0"/>
      <w:marRight w:val="0"/>
      <w:marTop w:val="0"/>
      <w:marBottom w:val="0"/>
      <w:divBdr>
        <w:top w:val="none" w:sz="0" w:space="0" w:color="auto"/>
        <w:left w:val="none" w:sz="0" w:space="0" w:color="auto"/>
        <w:bottom w:val="none" w:sz="0" w:space="0" w:color="auto"/>
        <w:right w:val="none" w:sz="0" w:space="0" w:color="auto"/>
      </w:divBdr>
    </w:div>
    <w:div w:id="1209537324">
      <w:bodyDiv w:val="1"/>
      <w:marLeft w:val="0"/>
      <w:marRight w:val="0"/>
      <w:marTop w:val="0"/>
      <w:marBottom w:val="0"/>
      <w:divBdr>
        <w:top w:val="none" w:sz="0" w:space="0" w:color="auto"/>
        <w:left w:val="none" w:sz="0" w:space="0" w:color="auto"/>
        <w:bottom w:val="none" w:sz="0" w:space="0" w:color="auto"/>
        <w:right w:val="none" w:sz="0" w:space="0" w:color="auto"/>
      </w:divBdr>
    </w:div>
    <w:div w:id="1210266920">
      <w:bodyDiv w:val="1"/>
      <w:marLeft w:val="0"/>
      <w:marRight w:val="0"/>
      <w:marTop w:val="0"/>
      <w:marBottom w:val="0"/>
      <w:divBdr>
        <w:top w:val="none" w:sz="0" w:space="0" w:color="auto"/>
        <w:left w:val="none" w:sz="0" w:space="0" w:color="auto"/>
        <w:bottom w:val="none" w:sz="0" w:space="0" w:color="auto"/>
        <w:right w:val="none" w:sz="0" w:space="0" w:color="auto"/>
      </w:divBdr>
    </w:div>
    <w:div w:id="1212959610">
      <w:bodyDiv w:val="1"/>
      <w:marLeft w:val="0"/>
      <w:marRight w:val="0"/>
      <w:marTop w:val="0"/>
      <w:marBottom w:val="0"/>
      <w:divBdr>
        <w:top w:val="none" w:sz="0" w:space="0" w:color="auto"/>
        <w:left w:val="none" w:sz="0" w:space="0" w:color="auto"/>
        <w:bottom w:val="none" w:sz="0" w:space="0" w:color="auto"/>
        <w:right w:val="none" w:sz="0" w:space="0" w:color="auto"/>
      </w:divBdr>
    </w:div>
    <w:div w:id="1213077438">
      <w:bodyDiv w:val="1"/>
      <w:marLeft w:val="0"/>
      <w:marRight w:val="0"/>
      <w:marTop w:val="0"/>
      <w:marBottom w:val="0"/>
      <w:divBdr>
        <w:top w:val="none" w:sz="0" w:space="0" w:color="auto"/>
        <w:left w:val="none" w:sz="0" w:space="0" w:color="auto"/>
        <w:bottom w:val="none" w:sz="0" w:space="0" w:color="auto"/>
        <w:right w:val="none" w:sz="0" w:space="0" w:color="auto"/>
      </w:divBdr>
    </w:div>
    <w:div w:id="1218511056">
      <w:bodyDiv w:val="1"/>
      <w:marLeft w:val="0"/>
      <w:marRight w:val="0"/>
      <w:marTop w:val="0"/>
      <w:marBottom w:val="0"/>
      <w:divBdr>
        <w:top w:val="none" w:sz="0" w:space="0" w:color="auto"/>
        <w:left w:val="none" w:sz="0" w:space="0" w:color="auto"/>
        <w:bottom w:val="none" w:sz="0" w:space="0" w:color="auto"/>
        <w:right w:val="none" w:sz="0" w:space="0" w:color="auto"/>
      </w:divBdr>
    </w:div>
    <w:div w:id="1222325879">
      <w:bodyDiv w:val="1"/>
      <w:marLeft w:val="0"/>
      <w:marRight w:val="0"/>
      <w:marTop w:val="0"/>
      <w:marBottom w:val="0"/>
      <w:divBdr>
        <w:top w:val="none" w:sz="0" w:space="0" w:color="auto"/>
        <w:left w:val="none" w:sz="0" w:space="0" w:color="auto"/>
        <w:bottom w:val="none" w:sz="0" w:space="0" w:color="auto"/>
        <w:right w:val="none" w:sz="0" w:space="0" w:color="auto"/>
      </w:divBdr>
    </w:div>
    <w:div w:id="1222711202">
      <w:bodyDiv w:val="1"/>
      <w:marLeft w:val="0"/>
      <w:marRight w:val="0"/>
      <w:marTop w:val="0"/>
      <w:marBottom w:val="0"/>
      <w:divBdr>
        <w:top w:val="none" w:sz="0" w:space="0" w:color="auto"/>
        <w:left w:val="none" w:sz="0" w:space="0" w:color="auto"/>
        <w:bottom w:val="none" w:sz="0" w:space="0" w:color="auto"/>
        <w:right w:val="none" w:sz="0" w:space="0" w:color="auto"/>
      </w:divBdr>
    </w:div>
    <w:div w:id="1226379782">
      <w:bodyDiv w:val="1"/>
      <w:marLeft w:val="0"/>
      <w:marRight w:val="0"/>
      <w:marTop w:val="0"/>
      <w:marBottom w:val="0"/>
      <w:divBdr>
        <w:top w:val="none" w:sz="0" w:space="0" w:color="auto"/>
        <w:left w:val="none" w:sz="0" w:space="0" w:color="auto"/>
        <w:bottom w:val="none" w:sz="0" w:space="0" w:color="auto"/>
        <w:right w:val="none" w:sz="0" w:space="0" w:color="auto"/>
      </w:divBdr>
    </w:div>
    <w:div w:id="1233157779">
      <w:bodyDiv w:val="1"/>
      <w:marLeft w:val="0"/>
      <w:marRight w:val="0"/>
      <w:marTop w:val="0"/>
      <w:marBottom w:val="0"/>
      <w:divBdr>
        <w:top w:val="none" w:sz="0" w:space="0" w:color="auto"/>
        <w:left w:val="none" w:sz="0" w:space="0" w:color="auto"/>
        <w:bottom w:val="none" w:sz="0" w:space="0" w:color="auto"/>
        <w:right w:val="none" w:sz="0" w:space="0" w:color="auto"/>
      </w:divBdr>
    </w:div>
    <w:div w:id="1245795881">
      <w:bodyDiv w:val="1"/>
      <w:marLeft w:val="0"/>
      <w:marRight w:val="0"/>
      <w:marTop w:val="0"/>
      <w:marBottom w:val="0"/>
      <w:divBdr>
        <w:top w:val="none" w:sz="0" w:space="0" w:color="auto"/>
        <w:left w:val="none" w:sz="0" w:space="0" w:color="auto"/>
        <w:bottom w:val="none" w:sz="0" w:space="0" w:color="auto"/>
        <w:right w:val="none" w:sz="0" w:space="0" w:color="auto"/>
      </w:divBdr>
    </w:div>
    <w:div w:id="1246964069">
      <w:bodyDiv w:val="1"/>
      <w:marLeft w:val="0"/>
      <w:marRight w:val="0"/>
      <w:marTop w:val="0"/>
      <w:marBottom w:val="0"/>
      <w:divBdr>
        <w:top w:val="none" w:sz="0" w:space="0" w:color="auto"/>
        <w:left w:val="none" w:sz="0" w:space="0" w:color="auto"/>
        <w:bottom w:val="none" w:sz="0" w:space="0" w:color="auto"/>
        <w:right w:val="none" w:sz="0" w:space="0" w:color="auto"/>
      </w:divBdr>
    </w:div>
    <w:div w:id="1248997363">
      <w:bodyDiv w:val="1"/>
      <w:marLeft w:val="0"/>
      <w:marRight w:val="0"/>
      <w:marTop w:val="0"/>
      <w:marBottom w:val="0"/>
      <w:divBdr>
        <w:top w:val="none" w:sz="0" w:space="0" w:color="auto"/>
        <w:left w:val="none" w:sz="0" w:space="0" w:color="auto"/>
        <w:bottom w:val="none" w:sz="0" w:space="0" w:color="auto"/>
        <w:right w:val="none" w:sz="0" w:space="0" w:color="auto"/>
      </w:divBdr>
    </w:div>
    <w:div w:id="1249341734">
      <w:bodyDiv w:val="1"/>
      <w:marLeft w:val="0"/>
      <w:marRight w:val="0"/>
      <w:marTop w:val="0"/>
      <w:marBottom w:val="0"/>
      <w:divBdr>
        <w:top w:val="none" w:sz="0" w:space="0" w:color="auto"/>
        <w:left w:val="none" w:sz="0" w:space="0" w:color="auto"/>
        <w:bottom w:val="none" w:sz="0" w:space="0" w:color="auto"/>
        <w:right w:val="none" w:sz="0" w:space="0" w:color="auto"/>
      </w:divBdr>
    </w:div>
    <w:div w:id="1258103618">
      <w:bodyDiv w:val="1"/>
      <w:marLeft w:val="0"/>
      <w:marRight w:val="0"/>
      <w:marTop w:val="0"/>
      <w:marBottom w:val="0"/>
      <w:divBdr>
        <w:top w:val="none" w:sz="0" w:space="0" w:color="auto"/>
        <w:left w:val="none" w:sz="0" w:space="0" w:color="auto"/>
        <w:bottom w:val="none" w:sz="0" w:space="0" w:color="auto"/>
        <w:right w:val="none" w:sz="0" w:space="0" w:color="auto"/>
      </w:divBdr>
    </w:div>
    <w:div w:id="1260479135">
      <w:bodyDiv w:val="1"/>
      <w:marLeft w:val="0"/>
      <w:marRight w:val="0"/>
      <w:marTop w:val="0"/>
      <w:marBottom w:val="0"/>
      <w:divBdr>
        <w:top w:val="none" w:sz="0" w:space="0" w:color="auto"/>
        <w:left w:val="none" w:sz="0" w:space="0" w:color="auto"/>
        <w:bottom w:val="none" w:sz="0" w:space="0" w:color="auto"/>
        <w:right w:val="none" w:sz="0" w:space="0" w:color="auto"/>
      </w:divBdr>
    </w:div>
    <w:div w:id="1263492288">
      <w:bodyDiv w:val="1"/>
      <w:marLeft w:val="0"/>
      <w:marRight w:val="0"/>
      <w:marTop w:val="0"/>
      <w:marBottom w:val="0"/>
      <w:divBdr>
        <w:top w:val="none" w:sz="0" w:space="0" w:color="auto"/>
        <w:left w:val="none" w:sz="0" w:space="0" w:color="auto"/>
        <w:bottom w:val="none" w:sz="0" w:space="0" w:color="auto"/>
        <w:right w:val="none" w:sz="0" w:space="0" w:color="auto"/>
      </w:divBdr>
    </w:div>
    <w:div w:id="1282151661">
      <w:bodyDiv w:val="1"/>
      <w:marLeft w:val="0"/>
      <w:marRight w:val="0"/>
      <w:marTop w:val="0"/>
      <w:marBottom w:val="0"/>
      <w:divBdr>
        <w:top w:val="none" w:sz="0" w:space="0" w:color="auto"/>
        <w:left w:val="none" w:sz="0" w:space="0" w:color="auto"/>
        <w:bottom w:val="none" w:sz="0" w:space="0" w:color="auto"/>
        <w:right w:val="none" w:sz="0" w:space="0" w:color="auto"/>
      </w:divBdr>
    </w:div>
    <w:div w:id="1284847498">
      <w:bodyDiv w:val="1"/>
      <w:marLeft w:val="0"/>
      <w:marRight w:val="0"/>
      <w:marTop w:val="0"/>
      <w:marBottom w:val="0"/>
      <w:divBdr>
        <w:top w:val="none" w:sz="0" w:space="0" w:color="auto"/>
        <w:left w:val="none" w:sz="0" w:space="0" w:color="auto"/>
        <w:bottom w:val="none" w:sz="0" w:space="0" w:color="auto"/>
        <w:right w:val="none" w:sz="0" w:space="0" w:color="auto"/>
      </w:divBdr>
    </w:div>
    <w:div w:id="1284996886">
      <w:bodyDiv w:val="1"/>
      <w:marLeft w:val="0"/>
      <w:marRight w:val="0"/>
      <w:marTop w:val="0"/>
      <w:marBottom w:val="0"/>
      <w:divBdr>
        <w:top w:val="none" w:sz="0" w:space="0" w:color="auto"/>
        <w:left w:val="none" w:sz="0" w:space="0" w:color="auto"/>
        <w:bottom w:val="none" w:sz="0" w:space="0" w:color="auto"/>
        <w:right w:val="none" w:sz="0" w:space="0" w:color="auto"/>
      </w:divBdr>
    </w:div>
    <w:div w:id="1285039919">
      <w:bodyDiv w:val="1"/>
      <w:marLeft w:val="0"/>
      <w:marRight w:val="0"/>
      <w:marTop w:val="0"/>
      <w:marBottom w:val="0"/>
      <w:divBdr>
        <w:top w:val="none" w:sz="0" w:space="0" w:color="auto"/>
        <w:left w:val="none" w:sz="0" w:space="0" w:color="auto"/>
        <w:bottom w:val="none" w:sz="0" w:space="0" w:color="auto"/>
        <w:right w:val="none" w:sz="0" w:space="0" w:color="auto"/>
      </w:divBdr>
    </w:div>
    <w:div w:id="1289047843">
      <w:bodyDiv w:val="1"/>
      <w:marLeft w:val="0"/>
      <w:marRight w:val="0"/>
      <w:marTop w:val="0"/>
      <w:marBottom w:val="0"/>
      <w:divBdr>
        <w:top w:val="none" w:sz="0" w:space="0" w:color="auto"/>
        <w:left w:val="none" w:sz="0" w:space="0" w:color="auto"/>
        <w:bottom w:val="none" w:sz="0" w:space="0" w:color="auto"/>
        <w:right w:val="none" w:sz="0" w:space="0" w:color="auto"/>
      </w:divBdr>
    </w:div>
    <w:div w:id="1296569411">
      <w:bodyDiv w:val="1"/>
      <w:marLeft w:val="0"/>
      <w:marRight w:val="0"/>
      <w:marTop w:val="0"/>
      <w:marBottom w:val="0"/>
      <w:divBdr>
        <w:top w:val="none" w:sz="0" w:space="0" w:color="auto"/>
        <w:left w:val="none" w:sz="0" w:space="0" w:color="auto"/>
        <w:bottom w:val="none" w:sz="0" w:space="0" w:color="auto"/>
        <w:right w:val="none" w:sz="0" w:space="0" w:color="auto"/>
      </w:divBdr>
    </w:div>
    <w:div w:id="1301301500">
      <w:bodyDiv w:val="1"/>
      <w:marLeft w:val="0"/>
      <w:marRight w:val="0"/>
      <w:marTop w:val="0"/>
      <w:marBottom w:val="0"/>
      <w:divBdr>
        <w:top w:val="none" w:sz="0" w:space="0" w:color="auto"/>
        <w:left w:val="none" w:sz="0" w:space="0" w:color="auto"/>
        <w:bottom w:val="none" w:sz="0" w:space="0" w:color="auto"/>
        <w:right w:val="none" w:sz="0" w:space="0" w:color="auto"/>
      </w:divBdr>
    </w:div>
    <w:div w:id="1303773767">
      <w:bodyDiv w:val="1"/>
      <w:marLeft w:val="0"/>
      <w:marRight w:val="0"/>
      <w:marTop w:val="0"/>
      <w:marBottom w:val="0"/>
      <w:divBdr>
        <w:top w:val="none" w:sz="0" w:space="0" w:color="auto"/>
        <w:left w:val="none" w:sz="0" w:space="0" w:color="auto"/>
        <w:bottom w:val="none" w:sz="0" w:space="0" w:color="auto"/>
        <w:right w:val="none" w:sz="0" w:space="0" w:color="auto"/>
      </w:divBdr>
    </w:div>
    <w:div w:id="1307975301">
      <w:bodyDiv w:val="1"/>
      <w:marLeft w:val="0"/>
      <w:marRight w:val="0"/>
      <w:marTop w:val="0"/>
      <w:marBottom w:val="0"/>
      <w:divBdr>
        <w:top w:val="none" w:sz="0" w:space="0" w:color="auto"/>
        <w:left w:val="none" w:sz="0" w:space="0" w:color="auto"/>
        <w:bottom w:val="none" w:sz="0" w:space="0" w:color="auto"/>
        <w:right w:val="none" w:sz="0" w:space="0" w:color="auto"/>
      </w:divBdr>
    </w:div>
    <w:div w:id="1308245746">
      <w:bodyDiv w:val="1"/>
      <w:marLeft w:val="0"/>
      <w:marRight w:val="0"/>
      <w:marTop w:val="0"/>
      <w:marBottom w:val="0"/>
      <w:divBdr>
        <w:top w:val="none" w:sz="0" w:space="0" w:color="auto"/>
        <w:left w:val="none" w:sz="0" w:space="0" w:color="auto"/>
        <w:bottom w:val="none" w:sz="0" w:space="0" w:color="auto"/>
        <w:right w:val="none" w:sz="0" w:space="0" w:color="auto"/>
      </w:divBdr>
    </w:div>
    <w:div w:id="1311472586">
      <w:bodyDiv w:val="1"/>
      <w:marLeft w:val="0"/>
      <w:marRight w:val="0"/>
      <w:marTop w:val="0"/>
      <w:marBottom w:val="0"/>
      <w:divBdr>
        <w:top w:val="none" w:sz="0" w:space="0" w:color="auto"/>
        <w:left w:val="none" w:sz="0" w:space="0" w:color="auto"/>
        <w:bottom w:val="none" w:sz="0" w:space="0" w:color="auto"/>
        <w:right w:val="none" w:sz="0" w:space="0" w:color="auto"/>
      </w:divBdr>
    </w:div>
    <w:div w:id="1311670144">
      <w:bodyDiv w:val="1"/>
      <w:marLeft w:val="0"/>
      <w:marRight w:val="0"/>
      <w:marTop w:val="0"/>
      <w:marBottom w:val="0"/>
      <w:divBdr>
        <w:top w:val="none" w:sz="0" w:space="0" w:color="auto"/>
        <w:left w:val="none" w:sz="0" w:space="0" w:color="auto"/>
        <w:bottom w:val="none" w:sz="0" w:space="0" w:color="auto"/>
        <w:right w:val="none" w:sz="0" w:space="0" w:color="auto"/>
      </w:divBdr>
    </w:div>
    <w:div w:id="1316884238">
      <w:bodyDiv w:val="1"/>
      <w:marLeft w:val="0"/>
      <w:marRight w:val="0"/>
      <w:marTop w:val="0"/>
      <w:marBottom w:val="0"/>
      <w:divBdr>
        <w:top w:val="none" w:sz="0" w:space="0" w:color="auto"/>
        <w:left w:val="none" w:sz="0" w:space="0" w:color="auto"/>
        <w:bottom w:val="none" w:sz="0" w:space="0" w:color="auto"/>
        <w:right w:val="none" w:sz="0" w:space="0" w:color="auto"/>
      </w:divBdr>
    </w:div>
    <w:div w:id="1321075256">
      <w:bodyDiv w:val="1"/>
      <w:marLeft w:val="0"/>
      <w:marRight w:val="0"/>
      <w:marTop w:val="0"/>
      <w:marBottom w:val="0"/>
      <w:divBdr>
        <w:top w:val="none" w:sz="0" w:space="0" w:color="auto"/>
        <w:left w:val="none" w:sz="0" w:space="0" w:color="auto"/>
        <w:bottom w:val="none" w:sz="0" w:space="0" w:color="auto"/>
        <w:right w:val="none" w:sz="0" w:space="0" w:color="auto"/>
      </w:divBdr>
    </w:div>
    <w:div w:id="1323003609">
      <w:bodyDiv w:val="1"/>
      <w:marLeft w:val="0"/>
      <w:marRight w:val="0"/>
      <w:marTop w:val="0"/>
      <w:marBottom w:val="0"/>
      <w:divBdr>
        <w:top w:val="none" w:sz="0" w:space="0" w:color="auto"/>
        <w:left w:val="none" w:sz="0" w:space="0" w:color="auto"/>
        <w:bottom w:val="none" w:sz="0" w:space="0" w:color="auto"/>
        <w:right w:val="none" w:sz="0" w:space="0" w:color="auto"/>
      </w:divBdr>
    </w:div>
    <w:div w:id="1323777311">
      <w:bodyDiv w:val="1"/>
      <w:marLeft w:val="0"/>
      <w:marRight w:val="0"/>
      <w:marTop w:val="0"/>
      <w:marBottom w:val="0"/>
      <w:divBdr>
        <w:top w:val="none" w:sz="0" w:space="0" w:color="auto"/>
        <w:left w:val="none" w:sz="0" w:space="0" w:color="auto"/>
        <w:bottom w:val="none" w:sz="0" w:space="0" w:color="auto"/>
        <w:right w:val="none" w:sz="0" w:space="0" w:color="auto"/>
      </w:divBdr>
    </w:div>
    <w:div w:id="1334340199">
      <w:bodyDiv w:val="1"/>
      <w:marLeft w:val="0"/>
      <w:marRight w:val="0"/>
      <w:marTop w:val="0"/>
      <w:marBottom w:val="0"/>
      <w:divBdr>
        <w:top w:val="none" w:sz="0" w:space="0" w:color="auto"/>
        <w:left w:val="none" w:sz="0" w:space="0" w:color="auto"/>
        <w:bottom w:val="none" w:sz="0" w:space="0" w:color="auto"/>
        <w:right w:val="none" w:sz="0" w:space="0" w:color="auto"/>
      </w:divBdr>
    </w:div>
    <w:div w:id="1335494690">
      <w:bodyDiv w:val="1"/>
      <w:marLeft w:val="0"/>
      <w:marRight w:val="0"/>
      <w:marTop w:val="0"/>
      <w:marBottom w:val="0"/>
      <w:divBdr>
        <w:top w:val="none" w:sz="0" w:space="0" w:color="auto"/>
        <w:left w:val="none" w:sz="0" w:space="0" w:color="auto"/>
        <w:bottom w:val="none" w:sz="0" w:space="0" w:color="auto"/>
        <w:right w:val="none" w:sz="0" w:space="0" w:color="auto"/>
      </w:divBdr>
    </w:div>
    <w:div w:id="1337419052">
      <w:bodyDiv w:val="1"/>
      <w:marLeft w:val="0"/>
      <w:marRight w:val="0"/>
      <w:marTop w:val="0"/>
      <w:marBottom w:val="0"/>
      <w:divBdr>
        <w:top w:val="none" w:sz="0" w:space="0" w:color="auto"/>
        <w:left w:val="none" w:sz="0" w:space="0" w:color="auto"/>
        <w:bottom w:val="none" w:sz="0" w:space="0" w:color="auto"/>
        <w:right w:val="none" w:sz="0" w:space="0" w:color="auto"/>
      </w:divBdr>
    </w:div>
    <w:div w:id="1358002000">
      <w:bodyDiv w:val="1"/>
      <w:marLeft w:val="0"/>
      <w:marRight w:val="0"/>
      <w:marTop w:val="0"/>
      <w:marBottom w:val="0"/>
      <w:divBdr>
        <w:top w:val="none" w:sz="0" w:space="0" w:color="auto"/>
        <w:left w:val="none" w:sz="0" w:space="0" w:color="auto"/>
        <w:bottom w:val="none" w:sz="0" w:space="0" w:color="auto"/>
        <w:right w:val="none" w:sz="0" w:space="0" w:color="auto"/>
      </w:divBdr>
    </w:div>
    <w:div w:id="1362824442">
      <w:bodyDiv w:val="1"/>
      <w:marLeft w:val="0"/>
      <w:marRight w:val="0"/>
      <w:marTop w:val="0"/>
      <w:marBottom w:val="0"/>
      <w:divBdr>
        <w:top w:val="none" w:sz="0" w:space="0" w:color="auto"/>
        <w:left w:val="none" w:sz="0" w:space="0" w:color="auto"/>
        <w:bottom w:val="none" w:sz="0" w:space="0" w:color="auto"/>
        <w:right w:val="none" w:sz="0" w:space="0" w:color="auto"/>
      </w:divBdr>
    </w:div>
    <w:div w:id="1369524657">
      <w:bodyDiv w:val="1"/>
      <w:marLeft w:val="0"/>
      <w:marRight w:val="0"/>
      <w:marTop w:val="0"/>
      <w:marBottom w:val="0"/>
      <w:divBdr>
        <w:top w:val="none" w:sz="0" w:space="0" w:color="auto"/>
        <w:left w:val="none" w:sz="0" w:space="0" w:color="auto"/>
        <w:bottom w:val="none" w:sz="0" w:space="0" w:color="auto"/>
        <w:right w:val="none" w:sz="0" w:space="0" w:color="auto"/>
      </w:divBdr>
    </w:div>
    <w:div w:id="1370566009">
      <w:bodyDiv w:val="1"/>
      <w:marLeft w:val="0"/>
      <w:marRight w:val="0"/>
      <w:marTop w:val="0"/>
      <w:marBottom w:val="0"/>
      <w:divBdr>
        <w:top w:val="none" w:sz="0" w:space="0" w:color="auto"/>
        <w:left w:val="none" w:sz="0" w:space="0" w:color="auto"/>
        <w:bottom w:val="none" w:sz="0" w:space="0" w:color="auto"/>
        <w:right w:val="none" w:sz="0" w:space="0" w:color="auto"/>
      </w:divBdr>
    </w:div>
    <w:div w:id="1372414668">
      <w:bodyDiv w:val="1"/>
      <w:marLeft w:val="0"/>
      <w:marRight w:val="0"/>
      <w:marTop w:val="0"/>
      <w:marBottom w:val="0"/>
      <w:divBdr>
        <w:top w:val="none" w:sz="0" w:space="0" w:color="auto"/>
        <w:left w:val="none" w:sz="0" w:space="0" w:color="auto"/>
        <w:bottom w:val="none" w:sz="0" w:space="0" w:color="auto"/>
        <w:right w:val="none" w:sz="0" w:space="0" w:color="auto"/>
      </w:divBdr>
    </w:div>
    <w:div w:id="1374117061">
      <w:bodyDiv w:val="1"/>
      <w:marLeft w:val="0"/>
      <w:marRight w:val="0"/>
      <w:marTop w:val="0"/>
      <w:marBottom w:val="0"/>
      <w:divBdr>
        <w:top w:val="none" w:sz="0" w:space="0" w:color="auto"/>
        <w:left w:val="none" w:sz="0" w:space="0" w:color="auto"/>
        <w:bottom w:val="none" w:sz="0" w:space="0" w:color="auto"/>
        <w:right w:val="none" w:sz="0" w:space="0" w:color="auto"/>
      </w:divBdr>
    </w:div>
    <w:div w:id="1377046624">
      <w:bodyDiv w:val="1"/>
      <w:marLeft w:val="0"/>
      <w:marRight w:val="0"/>
      <w:marTop w:val="0"/>
      <w:marBottom w:val="0"/>
      <w:divBdr>
        <w:top w:val="none" w:sz="0" w:space="0" w:color="auto"/>
        <w:left w:val="none" w:sz="0" w:space="0" w:color="auto"/>
        <w:bottom w:val="none" w:sz="0" w:space="0" w:color="auto"/>
        <w:right w:val="none" w:sz="0" w:space="0" w:color="auto"/>
      </w:divBdr>
    </w:div>
    <w:div w:id="1378432329">
      <w:bodyDiv w:val="1"/>
      <w:marLeft w:val="0"/>
      <w:marRight w:val="0"/>
      <w:marTop w:val="0"/>
      <w:marBottom w:val="0"/>
      <w:divBdr>
        <w:top w:val="none" w:sz="0" w:space="0" w:color="auto"/>
        <w:left w:val="none" w:sz="0" w:space="0" w:color="auto"/>
        <w:bottom w:val="none" w:sz="0" w:space="0" w:color="auto"/>
        <w:right w:val="none" w:sz="0" w:space="0" w:color="auto"/>
      </w:divBdr>
    </w:div>
    <w:div w:id="1378503048">
      <w:bodyDiv w:val="1"/>
      <w:marLeft w:val="0"/>
      <w:marRight w:val="0"/>
      <w:marTop w:val="0"/>
      <w:marBottom w:val="0"/>
      <w:divBdr>
        <w:top w:val="none" w:sz="0" w:space="0" w:color="auto"/>
        <w:left w:val="none" w:sz="0" w:space="0" w:color="auto"/>
        <w:bottom w:val="none" w:sz="0" w:space="0" w:color="auto"/>
        <w:right w:val="none" w:sz="0" w:space="0" w:color="auto"/>
      </w:divBdr>
    </w:div>
    <w:div w:id="1378822166">
      <w:bodyDiv w:val="1"/>
      <w:marLeft w:val="0"/>
      <w:marRight w:val="0"/>
      <w:marTop w:val="0"/>
      <w:marBottom w:val="0"/>
      <w:divBdr>
        <w:top w:val="none" w:sz="0" w:space="0" w:color="auto"/>
        <w:left w:val="none" w:sz="0" w:space="0" w:color="auto"/>
        <w:bottom w:val="none" w:sz="0" w:space="0" w:color="auto"/>
        <w:right w:val="none" w:sz="0" w:space="0" w:color="auto"/>
      </w:divBdr>
    </w:div>
    <w:div w:id="1382972549">
      <w:bodyDiv w:val="1"/>
      <w:marLeft w:val="0"/>
      <w:marRight w:val="0"/>
      <w:marTop w:val="0"/>
      <w:marBottom w:val="0"/>
      <w:divBdr>
        <w:top w:val="none" w:sz="0" w:space="0" w:color="auto"/>
        <w:left w:val="none" w:sz="0" w:space="0" w:color="auto"/>
        <w:bottom w:val="none" w:sz="0" w:space="0" w:color="auto"/>
        <w:right w:val="none" w:sz="0" w:space="0" w:color="auto"/>
      </w:divBdr>
    </w:div>
    <w:div w:id="1386948457">
      <w:bodyDiv w:val="1"/>
      <w:marLeft w:val="0"/>
      <w:marRight w:val="0"/>
      <w:marTop w:val="0"/>
      <w:marBottom w:val="0"/>
      <w:divBdr>
        <w:top w:val="none" w:sz="0" w:space="0" w:color="auto"/>
        <w:left w:val="none" w:sz="0" w:space="0" w:color="auto"/>
        <w:bottom w:val="none" w:sz="0" w:space="0" w:color="auto"/>
        <w:right w:val="none" w:sz="0" w:space="0" w:color="auto"/>
      </w:divBdr>
    </w:div>
    <w:div w:id="1397893122">
      <w:bodyDiv w:val="1"/>
      <w:marLeft w:val="0"/>
      <w:marRight w:val="0"/>
      <w:marTop w:val="0"/>
      <w:marBottom w:val="0"/>
      <w:divBdr>
        <w:top w:val="none" w:sz="0" w:space="0" w:color="auto"/>
        <w:left w:val="none" w:sz="0" w:space="0" w:color="auto"/>
        <w:bottom w:val="none" w:sz="0" w:space="0" w:color="auto"/>
        <w:right w:val="none" w:sz="0" w:space="0" w:color="auto"/>
      </w:divBdr>
    </w:div>
    <w:div w:id="1400059737">
      <w:bodyDiv w:val="1"/>
      <w:marLeft w:val="0"/>
      <w:marRight w:val="0"/>
      <w:marTop w:val="0"/>
      <w:marBottom w:val="0"/>
      <w:divBdr>
        <w:top w:val="none" w:sz="0" w:space="0" w:color="auto"/>
        <w:left w:val="none" w:sz="0" w:space="0" w:color="auto"/>
        <w:bottom w:val="none" w:sz="0" w:space="0" w:color="auto"/>
        <w:right w:val="none" w:sz="0" w:space="0" w:color="auto"/>
      </w:divBdr>
    </w:div>
    <w:div w:id="1401445405">
      <w:bodyDiv w:val="1"/>
      <w:marLeft w:val="0"/>
      <w:marRight w:val="0"/>
      <w:marTop w:val="0"/>
      <w:marBottom w:val="0"/>
      <w:divBdr>
        <w:top w:val="none" w:sz="0" w:space="0" w:color="auto"/>
        <w:left w:val="none" w:sz="0" w:space="0" w:color="auto"/>
        <w:bottom w:val="none" w:sz="0" w:space="0" w:color="auto"/>
        <w:right w:val="none" w:sz="0" w:space="0" w:color="auto"/>
      </w:divBdr>
    </w:div>
    <w:div w:id="1409032265">
      <w:bodyDiv w:val="1"/>
      <w:marLeft w:val="0"/>
      <w:marRight w:val="0"/>
      <w:marTop w:val="0"/>
      <w:marBottom w:val="0"/>
      <w:divBdr>
        <w:top w:val="none" w:sz="0" w:space="0" w:color="auto"/>
        <w:left w:val="none" w:sz="0" w:space="0" w:color="auto"/>
        <w:bottom w:val="none" w:sz="0" w:space="0" w:color="auto"/>
        <w:right w:val="none" w:sz="0" w:space="0" w:color="auto"/>
      </w:divBdr>
    </w:div>
    <w:div w:id="1418943388">
      <w:bodyDiv w:val="1"/>
      <w:marLeft w:val="0"/>
      <w:marRight w:val="0"/>
      <w:marTop w:val="0"/>
      <w:marBottom w:val="0"/>
      <w:divBdr>
        <w:top w:val="none" w:sz="0" w:space="0" w:color="auto"/>
        <w:left w:val="none" w:sz="0" w:space="0" w:color="auto"/>
        <w:bottom w:val="none" w:sz="0" w:space="0" w:color="auto"/>
        <w:right w:val="none" w:sz="0" w:space="0" w:color="auto"/>
      </w:divBdr>
    </w:div>
    <w:div w:id="1419718235">
      <w:bodyDiv w:val="1"/>
      <w:marLeft w:val="0"/>
      <w:marRight w:val="0"/>
      <w:marTop w:val="0"/>
      <w:marBottom w:val="0"/>
      <w:divBdr>
        <w:top w:val="none" w:sz="0" w:space="0" w:color="auto"/>
        <w:left w:val="none" w:sz="0" w:space="0" w:color="auto"/>
        <w:bottom w:val="none" w:sz="0" w:space="0" w:color="auto"/>
        <w:right w:val="none" w:sz="0" w:space="0" w:color="auto"/>
      </w:divBdr>
    </w:div>
    <w:div w:id="1423914004">
      <w:bodyDiv w:val="1"/>
      <w:marLeft w:val="0"/>
      <w:marRight w:val="0"/>
      <w:marTop w:val="0"/>
      <w:marBottom w:val="0"/>
      <w:divBdr>
        <w:top w:val="none" w:sz="0" w:space="0" w:color="auto"/>
        <w:left w:val="none" w:sz="0" w:space="0" w:color="auto"/>
        <w:bottom w:val="none" w:sz="0" w:space="0" w:color="auto"/>
        <w:right w:val="none" w:sz="0" w:space="0" w:color="auto"/>
      </w:divBdr>
    </w:div>
    <w:div w:id="1424374607">
      <w:bodyDiv w:val="1"/>
      <w:marLeft w:val="0"/>
      <w:marRight w:val="0"/>
      <w:marTop w:val="0"/>
      <w:marBottom w:val="0"/>
      <w:divBdr>
        <w:top w:val="none" w:sz="0" w:space="0" w:color="auto"/>
        <w:left w:val="none" w:sz="0" w:space="0" w:color="auto"/>
        <w:bottom w:val="none" w:sz="0" w:space="0" w:color="auto"/>
        <w:right w:val="none" w:sz="0" w:space="0" w:color="auto"/>
      </w:divBdr>
    </w:div>
    <w:div w:id="1436170292">
      <w:bodyDiv w:val="1"/>
      <w:marLeft w:val="0"/>
      <w:marRight w:val="0"/>
      <w:marTop w:val="0"/>
      <w:marBottom w:val="0"/>
      <w:divBdr>
        <w:top w:val="none" w:sz="0" w:space="0" w:color="auto"/>
        <w:left w:val="none" w:sz="0" w:space="0" w:color="auto"/>
        <w:bottom w:val="none" w:sz="0" w:space="0" w:color="auto"/>
        <w:right w:val="none" w:sz="0" w:space="0" w:color="auto"/>
      </w:divBdr>
    </w:div>
    <w:div w:id="1438524421">
      <w:bodyDiv w:val="1"/>
      <w:marLeft w:val="0"/>
      <w:marRight w:val="0"/>
      <w:marTop w:val="0"/>
      <w:marBottom w:val="0"/>
      <w:divBdr>
        <w:top w:val="none" w:sz="0" w:space="0" w:color="auto"/>
        <w:left w:val="none" w:sz="0" w:space="0" w:color="auto"/>
        <w:bottom w:val="none" w:sz="0" w:space="0" w:color="auto"/>
        <w:right w:val="none" w:sz="0" w:space="0" w:color="auto"/>
      </w:divBdr>
    </w:div>
    <w:div w:id="1448543800">
      <w:bodyDiv w:val="1"/>
      <w:marLeft w:val="0"/>
      <w:marRight w:val="0"/>
      <w:marTop w:val="0"/>
      <w:marBottom w:val="0"/>
      <w:divBdr>
        <w:top w:val="none" w:sz="0" w:space="0" w:color="auto"/>
        <w:left w:val="none" w:sz="0" w:space="0" w:color="auto"/>
        <w:bottom w:val="none" w:sz="0" w:space="0" w:color="auto"/>
        <w:right w:val="none" w:sz="0" w:space="0" w:color="auto"/>
      </w:divBdr>
    </w:div>
    <w:div w:id="1449735719">
      <w:bodyDiv w:val="1"/>
      <w:marLeft w:val="0"/>
      <w:marRight w:val="0"/>
      <w:marTop w:val="0"/>
      <w:marBottom w:val="0"/>
      <w:divBdr>
        <w:top w:val="none" w:sz="0" w:space="0" w:color="auto"/>
        <w:left w:val="none" w:sz="0" w:space="0" w:color="auto"/>
        <w:bottom w:val="none" w:sz="0" w:space="0" w:color="auto"/>
        <w:right w:val="none" w:sz="0" w:space="0" w:color="auto"/>
      </w:divBdr>
    </w:div>
    <w:div w:id="1452282027">
      <w:bodyDiv w:val="1"/>
      <w:marLeft w:val="0"/>
      <w:marRight w:val="0"/>
      <w:marTop w:val="0"/>
      <w:marBottom w:val="0"/>
      <w:divBdr>
        <w:top w:val="none" w:sz="0" w:space="0" w:color="auto"/>
        <w:left w:val="none" w:sz="0" w:space="0" w:color="auto"/>
        <w:bottom w:val="none" w:sz="0" w:space="0" w:color="auto"/>
        <w:right w:val="none" w:sz="0" w:space="0" w:color="auto"/>
      </w:divBdr>
    </w:div>
    <w:div w:id="1465543685">
      <w:bodyDiv w:val="1"/>
      <w:marLeft w:val="0"/>
      <w:marRight w:val="0"/>
      <w:marTop w:val="0"/>
      <w:marBottom w:val="0"/>
      <w:divBdr>
        <w:top w:val="none" w:sz="0" w:space="0" w:color="auto"/>
        <w:left w:val="none" w:sz="0" w:space="0" w:color="auto"/>
        <w:bottom w:val="none" w:sz="0" w:space="0" w:color="auto"/>
        <w:right w:val="none" w:sz="0" w:space="0" w:color="auto"/>
      </w:divBdr>
    </w:div>
    <w:div w:id="1469280577">
      <w:bodyDiv w:val="1"/>
      <w:marLeft w:val="0"/>
      <w:marRight w:val="0"/>
      <w:marTop w:val="0"/>
      <w:marBottom w:val="0"/>
      <w:divBdr>
        <w:top w:val="none" w:sz="0" w:space="0" w:color="auto"/>
        <w:left w:val="none" w:sz="0" w:space="0" w:color="auto"/>
        <w:bottom w:val="none" w:sz="0" w:space="0" w:color="auto"/>
        <w:right w:val="none" w:sz="0" w:space="0" w:color="auto"/>
      </w:divBdr>
    </w:div>
    <w:div w:id="1485318547">
      <w:bodyDiv w:val="1"/>
      <w:marLeft w:val="0"/>
      <w:marRight w:val="0"/>
      <w:marTop w:val="0"/>
      <w:marBottom w:val="0"/>
      <w:divBdr>
        <w:top w:val="none" w:sz="0" w:space="0" w:color="auto"/>
        <w:left w:val="none" w:sz="0" w:space="0" w:color="auto"/>
        <w:bottom w:val="none" w:sz="0" w:space="0" w:color="auto"/>
        <w:right w:val="none" w:sz="0" w:space="0" w:color="auto"/>
      </w:divBdr>
    </w:div>
    <w:div w:id="1486317480">
      <w:bodyDiv w:val="1"/>
      <w:marLeft w:val="0"/>
      <w:marRight w:val="0"/>
      <w:marTop w:val="0"/>
      <w:marBottom w:val="0"/>
      <w:divBdr>
        <w:top w:val="none" w:sz="0" w:space="0" w:color="auto"/>
        <w:left w:val="none" w:sz="0" w:space="0" w:color="auto"/>
        <w:bottom w:val="none" w:sz="0" w:space="0" w:color="auto"/>
        <w:right w:val="none" w:sz="0" w:space="0" w:color="auto"/>
      </w:divBdr>
    </w:div>
    <w:div w:id="1489246505">
      <w:bodyDiv w:val="1"/>
      <w:marLeft w:val="0"/>
      <w:marRight w:val="0"/>
      <w:marTop w:val="0"/>
      <w:marBottom w:val="0"/>
      <w:divBdr>
        <w:top w:val="none" w:sz="0" w:space="0" w:color="auto"/>
        <w:left w:val="none" w:sz="0" w:space="0" w:color="auto"/>
        <w:bottom w:val="none" w:sz="0" w:space="0" w:color="auto"/>
        <w:right w:val="none" w:sz="0" w:space="0" w:color="auto"/>
      </w:divBdr>
    </w:div>
    <w:div w:id="1489596982">
      <w:bodyDiv w:val="1"/>
      <w:marLeft w:val="0"/>
      <w:marRight w:val="0"/>
      <w:marTop w:val="0"/>
      <w:marBottom w:val="0"/>
      <w:divBdr>
        <w:top w:val="none" w:sz="0" w:space="0" w:color="auto"/>
        <w:left w:val="none" w:sz="0" w:space="0" w:color="auto"/>
        <w:bottom w:val="none" w:sz="0" w:space="0" w:color="auto"/>
        <w:right w:val="none" w:sz="0" w:space="0" w:color="auto"/>
      </w:divBdr>
    </w:div>
    <w:div w:id="1493063963">
      <w:bodyDiv w:val="1"/>
      <w:marLeft w:val="0"/>
      <w:marRight w:val="0"/>
      <w:marTop w:val="0"/>
      <w:marBottom w:val="0"/>
      <w:divBdr>
        <w:top w:val="none" w:sz="0" w:space="0" w:color="auto"/>
        <w:left w:val="none" w:sz="0" w:space="0" w:color="auto"/>
        <w:bottom w:val="none" w:sz="0" w:space="0" w:color="auto"/>
        <w:right w:val="none" w:sz="0" w:space="0" w:color="auto"/>
      </w:divBdr>
    </w:div>
    <w:div w:id="1504199178">
      <w:bodyDiv w:val="1"/>
      <w:marLeft w:val="0"/>
      <w:marRight w:val="0"/>
      <w:marTop w:val="0"/>
      <w:marBottom w:val="0"/>
      <w:divBdr>
        <w:top w:val="none" w:sz="0" w:space="0" w:color="auto"/>
        <w:left w:val="none" w:sz="0" w:space="0" w:color="auto"/>
        <w:bottom w:val="none" w:sz="0" w:space="0" w:color="auto"/>
        <w:right w:val="none" w:sz="0" w:space="0" w:color="auto"/>
      </w:divBdr>
    </w:div>
    <w:div w:id="1504272118">
      <w:bodyDiv w:val="1"/>
      <w:marLeft w:val="0"/>
      <w:marRight w:val="0"/>
      <w:marTop w:val="0"/>
      <w:marBottom w:val="0"/>
      <w:divBdr>
        <w:top w:val="none" w:sz="0" w:space="0" w:color="auto"/>
        <w:left w:val="none" w:sz="0" w:space="0" w:color="auto"/>
        <w:bottom w:val="none" w:sz="0" w:space="0" w:color="auto"/>
        <w:right w:val="none" w:sz="0" w:space="0" w:color="auto"/>
      </w:divBdr>
    </w:div>
    <w:div w:id="1507014422">
      <w:bodyDiv w:val="1"/>
      <w:marLeft w:val="0"/>
      <w:marRight w:val="0"/>
      <w:marTop w:val="0"/>
      <w:marBottom w:val="0"/>
      <w:divBdr>
        <w:top w:val="none" w:sz="0" w:space="0" w:color="auto"/>
        <w:left w:val="none" w:sz="0" w:space="0" w:color="auto"/>
        <w:bottom w:val="none" w:sz="0" w:space="0" w:color="auto"/>
        <w:right w:val="none" w:sz="0" w:space="0" w:color="auto"/>
      </w:divBdr>
    </w:div>
    <w:div w:id="1519731909">
      <w:bodyDiv w:val="1"/>
      <w:marLeft w:val="0"/>
      <w:marRight w:val="0"/>
      <w:marTop w:val="0"/>
      <w:marBottom w:val="0"/>
      <w:divBdr>
        <w:top w:val="none" w:sz="0" w:space="0" w:color="auto"/>
        <w:left w:val="none" w:sz="0" w:space="0" w:color="auto"/>
        <w:bottom w:val="none" w:sz="0" w:space="0" w:color="auto"/>
        <w:right w:val="none" w:sz="0" w:space="0" w:color="auto"/>
      </w:divBdr>
    </w:div>
    <w:div w:id="1521167224">
      <w:bodyDiv w:val="1"/>
      <w:marLeft w:val="0"/>
      <w:marRight w:val="0"/>
      <w:marTop w:val="0"/>
      <w:marBottom w:val="0"/>
      <w:divBdr>
        <w:top w:val="none" w:sz="0" w:space="0" w:color="auto"/>
        <w:left w:val="none" w:sz="0" w:space="0" w:color="auto"/>
        <w:bottom w:val="none" w:sz="0" w:space="0" w:color="auto"/>
        <w:right w:val="none" w:sz="0" w:space="0" w:color="auto"/>
      </w:divBdr>
    </w:div>
    <w:div w:id="1521428113">
      <w:bodyDiv w:val="1"/>
      <w:marLeft w:val="0"/>
      <w:marRight w:val="0"/>
      <w:marTop w:val="0"/>
      <w:marBottom w:val="0"/>
      <w:divBdr>
        <w:top w:val="none" w:sz="0" w:space="0" w:color="auto"/>
        <w:left w:val="none" w:sz="0" w:space="0" w:color="auto"/>
        <w:bottom w:val="none" w:sz="0" w:space="0" w:color="auto"/>
        <w:right w:val="none" w:sz="0" w:space="0" w:color="auto"/>
      </w:divBdr>
    </w:div>
    <w:div w:id="1534266094">
      <w:bodyDiv w:val="1"/>
      <w:marLeft w:val="0"/>
      <w:marRight w:val="0"/>
      <w:marTop w:val="0"/>
      <w:marBottom w:val="0"/>
      <w:divBdr>
        <w:top w:val="none" w:sz="0" w:space="0" w:color="auto"/>
        <w:left w:val="none" w:sz="0" w:space="0" w:color="auto"/>
        <w:bottom w:val="none" w:sz="0" w:space="0" w:color="auto"/>
        <w:right w:val="none" w:sz="0" w:space="0" w:color="auto"/>
      </w:divBdr>
    </w:div>
    <w:div w:id="1542594546">
      <w:bodyDiv w:val="1"/>
      <w:marLeft w:val="0"/>
      <w:marRight w:val="0"/>
      <w:marTop w:val="0"/>
      <w:marBottom w:val="0"/>
      <w:divBdr>
        <w:top w:val="none" w:sz="0" w:space="0" w:color="auto"/>
        <w:left w:val="none" w:sz="0" w:space="0" w:color="auto"/>
        <w:bottom w:val="none" w:sz="0" w:space="0" w:color="auto"/>
        <w:right w:val="none" w:sz="0" w:space="0" w:color="auto"/>
      </w:divBdr>
    </w:div>
    <w:div w:id="1543247786">
      <w:bodyDiv w:val="1"/>
      <w:marLeft w:val="0"/>
      <w:marRight w:val="0"/>
      <w:marTop w:val="0"/>
      <w:marBottom w:val="0"/>
      <w:divBdr>
        <w:top w:val="none" w:sz="0" w:space="0" w:color="auto"/>
        <w:left w:val="none" w:sz="0" w:space="0" w:color="auto"/>
        <w:bottom w:val="none" w:sz="0" w:space="0" w:color="auto"/>
        <w:right w:val="none" w:sz="0" w:space="0" w:color="auto"/>
      </w:divBdr>
    </w:div>
    <w:div w:id="1556894064">
      <w:bodyDiv w:val="1"/>
      <w:marLeft w:val="0"/>
      <w:marRight w:val="0"/>
      <w:marTop w:val="0"/>
      <w:marBottom w:val="0"/>
      <w:divBdr>
        <w:top w:val="none" w:sz="0" w:space="0" w:color="auto"/>
        <w:left w:val="none" w:sz="0" w:space="0" w:color="auto"/>
        <w:bottom w:val="none" w:sz="0" w:space="0" w:color="auto"/>
        <w:right w:val="none" w:sz="0" w:space="0" w:color="auto"/>
      </w:divBdr>
    </w:div>
    <w:div w:id="1561288003">
      <w:bodyDiv w:val="1"/>
      <w:marLeft w:val="0"/>
      <w:marRight w:val="0"/>
      <w:marTop w:val="0"/>
      <w:marBottom w:val="0"/>
      <w:divBdr>
        <w:top w:val="none" w:sz="0" w:space="0" w:color="auto"/>
        <w:left w:val="none" w:sz="0" w:space="0" w:color="auto"/>
        <w:bottom w:val="none" w:sz="0" w:space="0" w:color="auto"/>
        <w:right w:val="none" w:sz="0" w:space="0" w:color="auto"/>
      </w:divBdr>
    </w:div>
    <w:div w:id="1564825899">
      <w:bodyDiv w:val="1"/>
      <w:marLeft w:val="0"/>
      <w:marRight w:val="0"/>
      <w:marTop w:val="0"/>
      <w:marBottom w:val="0"/>
      <w:divBdr>
        <w:top w:val="none" w:sz="0" w:space="0" w:color="auto"/>
        <w:left w:val="none" w:sz="0" w:space="0" w:color="auto"/>
        <w:bottom w:val="none" w:sz="0" w:space="0" w:color="auto"/>
        <w:right w:val="none" w:sz="0" w:space="0" w:color="auto"/>
      </w:divBdr>
    </w:div>
    <w:div w:id="1567718408">
      <w:bodyDiv w:val="1"/>
      <w:marLeft w:val="0"/>
      <w:marRight w:val="0"/>
      <w:marTop w:val="0"/>
      <w:marBottom w:val="0"/>
      <w:divBdr>
        <w:top w:val="none" w:sz="0" w:space="0" w:color="auto"/>
        <w:left w:val="none" w:sz="0" w:space="0" w:color="auto"/>
        <w:bottom w:val="none" w:sz="0" w:space="0" w:color="auto"/>
        <w:right w:val="none" w:sz="0" w:space="0" w:color="auto"/>
      </w:divBdr>
    </w:div>
    <w:div w:id="1571845974">
      <w:bodyDiv w:val="1"/>
      <w:marLeft w:val="0"/>
      <w:marRight w:val="0"/>
      <w:marTop w:val="0"/>
      <w:marBottom w:val="0"/>
      <w:divBdr>
        <w:top w:val="none" w:sz="0" w:space="0" w:color="auto"/>
        <w:left w:val="none" w:sz="0" w:space="0" w:color="auto"/>
        <w:bottom w:val="none" w:sz="0" w:space="0" w:color="auto"/>
        <w:right w:val="none" w:sz="0" w:space="0" w:color="auto"/>
      </w:divBdr>
    </w:div>
    <w:div w:id="1572042424">
      <w:bodyDiv w:val="1"/>
      <w:marLeft w:val="0"/>
      <w:marRight w:val="0"/>
      <w:marTop w:val="0"/>
      <w:marBottom w:val="0"/>
      <w:divBdr>
        <w:top w:val="none" w:sz="0" w:space="0" w:color="auto"/>
        <w:left w:val="none" w:sz="0" w:space="0" w:color="auto"/>
        <w:bottom w:val="none" w:sz="0" w:space="0" w:color="auto"/>
        <w:right w:val="none" w:sz="0" w:space="0" w:color="auto"/>
      </w:divBdr>
    </w:div>
    <w:div w:id="1585644025">
      <w:bodyDiv w:val="1"/>
      <w:marLeft w:val="0"/>
      <w:marRight w:val="0"/>
      <w:marTop w:val="0"/>
      <w:marBottom w:val="0"/>
      <w:divBdr>
        <w:top w:val="none" w:sz="0" w:space="0" w:color="auto"/>
        <w:left w:val="none" w:sz="0" w:space="0" w:color="auto"/>
        <w:bottom w:val="none" w:sz="0" w:space="0" w:color="auto"/>
        <w:right w:val="none" w:sz="0" w:space="0" w:color="auto"/>
      </w:divBdr>
    </w:div>
    <w:div w:id="1586382135">
      <w:bodyDiv w:val="1"/>
      <w:marLeft w:val="0"/>
      <w:marRight w:val="0"/>
      <w:marTop w:val="0"/>
      <w:marBottom w:val="0"/>
      <w:divBdr>
        <w:top w:val="none" w:sz="0" w:space="0" w:color="auto"/>
        <w:left w:val="none" w:sz="0" w:space="0" w:color="auto"/>
        <w:bottom w:val="none" w:sz="0" w:space="0" w:color="auto"/>
        <w:right w:val="none" w:sz="0" w:space="0" w:color="auto"/>
      </w:divBdr>
    </w:div>
    <w:div w:id="1587349440">
      <w:bodyDiv w:val="1"/>
      <w:marLeft w:val="0"/>
      <w:marRight w:val="0"/>
      <w:marTop w:val="0"/>
      <w:marBottom w:val="0"/>
      <w:divBdr>
        <w:top w:val="none" w:sz="0" w:space="0" w:color="auto"/>
        <w:left w:val="none" w:sz="0" w:space="0" w:color="auto"/>
        <w:bottom w:val="none" w:sz="0" w:space="0" w:color="auto"/>
        <w:right w:val="none" w:sz="0" w:space="0" w:color="auto"/>
      </w:divBdr>
    </w:div>
    <w:div w:id="1597598330">
      <w:bodyDiv w:val="1"/>
      <w:marLeft w:val="0"/>
      <w:marRight w:val="0"/>
      <w:marTop w:val="0"/>
      <w:marBottom w:val="0"/>
      <w:divBdr>
        <w:top w:val="none" w:sz="0" w:space="0" w:color="auto"/>
        <w:left w:val="none" w:sz="0" w:space="0" w:color="auto"/>
        <w:bottom w:val="none" w:sz="0" w:space="0" w:color="auto"/>
        <w:right w:val="none" w:sz="0" w:space="0" w:color="auto"/>
      </w:divBdr>
    </w:div>
    <w:div w:id="1608544430">
      <w:bodyDiv w:val="1"/>
      <w:marLeft w:val="0"/>
      <w:marRight w:val="0"/>
      <w:marTop w:val="0"/>
      <w:marBottom w:val="0"/>
      <w:divBdr>
        <w:top w:val="none" w:sz="0" w:space="0" w:color="auto"/>
        <w:left w:val="none" w:sz="0" w:space="0" w:color="auto"/>
        <w:bottom w:val="none" w:sz="0" w:space="0" w:color="auto"/>
        <w:right w:val="none" w:sz="0" w:space="0" w:color="auto"/>
      </w:divBdr>
    </w:div>
    <w:div w:id="1641225358">
      <w:bodyDiv w:val="1"/>
      <w:marLeft w:val="0"/>
      <w:marRight w:val="0"/>
      <w:marTop w:val="0"/>
      <w:marBottom w:val="0"/>
      <w:divBdr>
        <w:top w:val="none" w:sz="0" w:space="0" w:color="auto"/>
        <w:left w:val="none" w:sz="0" w:space="0" w:color="auto"/>
        <w:bottom w:val="none" w:sz="0" w:space="0" w:color="auto"/>
        <w:right w:val="none" w:sz="0" w:space="0" w:color="auto"/>
      </w:divBdr>
    </w:div>
    <w:div w:id="1649017139">
      <w:bodyDiv w:val="1"/>
      <w:marLeft w:val="0"/>
      <w:marRight w:val="0"/>
      <w:marTop w:val="0"/>
      <w:marBottom w:val="0"/>
      <w:divBdr>
        <w:top w:val="none" w:sz="0" w:space="0" w:color="auto"/>
        <w:left w:val="none" w:sz="0" w:space="0" w:color="auto"/>
        <w:bottom w:val="none" w:sz="0" w:space="0" w:color="auto"/>
        <w:right w:val="none" w:sz="0" w:space="0" w:color="auto"/>
      </w:divBdr>
    </w:div>
    <w:div w:id="1649821072">
      <w:bodyDiv w:val="1"/>
      <w:marLeft w:val="0"/>
      <w:marRight w:val="0"/>
      <w:marTop w:val="0"/>
      <w:marBottom w:val="0"/>
      <w:divBdr>
        <w:top w:val="none" w:sz="0" w:space="0" w:color="auto"/>
        <w:left w:val="none" w:sz="0" w:space="0" w:color="auto"/>
        <w:bottom w:val="none" w:sz="0" w:space="0" w:color="auto"/>
        <w:right w:val="none" w:sz="0" w:space="0" w:color="auto"/>
      </w:divBdr>
    </w:div>
    <w:div w:id="1652174716">
      <w:bodyDiv w:val="1"/>
      <w:marLeft w:val="0"/>
      <w:marRight w:val="0"/>
      <w:marTop w:val="0"/>
      <w:marBottom w:val="0"/>
      <w:divBdr>
        <w:top w:val="none" w:sz="0" w:space="0" w:color="auto"/>
        <w:left w:val="none" w:sz="0" w:space="0" w:color="auto"/>
        <w:bottom w:val="none" w:sz="0" w:space="0" w:color="auto"/>
        <w:right w:val="none" w:sz="0" w:space="0" w:color="auto"/>
      </w:divBdr>
    </w:div>
    <w:div w:id="1659266310">
      <w:bodyDiv w:val="1"/>
      <w:marLeft w:val="0"/>
      <w:marRight w:val="0"/>
      <w:marTop w:val="0"/>
      <w:marBottom w:val="0"/>
      <w:divBdr>
        <w:top w:val="none" w:sz="0" w:space="0" w:color="auto"/>
        <w:left w:val="none" w:sz="0" w:space="0" w:color="auto"/>
        <w:bottom w:val="none" w:sz="0" w:space="0" w:color="auto"/>
        <w:right w:val="none" w:sz="0" w:space="0" w:color="auto"/>
      </w:divBdr>
    </w:div>
    <w:div w:id="1663851396">
      <w:bodyDiv w:val="1"/>
      <w:marLeft w:val="0"/>
      <w:marRight w:val="0"/>
      <w:marTop w:val="0"/>
      <w:marBottom w:val="0"/>
      <w:divBdr>
        <w:top w:val="none" w:sz="0" w:space="0" w:color="auto"/>
        <w:left w:val="none" w:sz="0" w:space="0" w:color="auto"/>
        <w:bottom w:val="none" w:sz="0" w:space="0" w:color="auto"/>
        <w:right w:val="none" w:sz="0" w:space="0" w:color="auto"/>
      </w:divBdr>
    </w:div>
    <w:div w:id="1672638334">
      <w:bodyDiv w:val="1"/>
      <w:marLeft w:val="0"/>
      <w:marRight w:val="0"/>
      <w:marTop w:val="0"/>
      <w:marBottom w:val="0"/>
      <w:divBdr>
        <w:top w:val="none" w:sz="0" w:space="0" w:color="auto"/>
        <w:left w:val="none" w:sz="0" w:space="0" w:color="auto"/>
        <w:bottom w:val="none" w:sz="0" w:space="0" w:color="auto"/>
        <w:right w:val="none" w:sz="0" w:space="0" w:color="auto"/>
      </w:divBdr>
    </w:div>
    <w:div w:id="1675835661">
      <w:bodyDiv w:val="1"/>
      <w:marLeft w:val="0"/>
      <w:marRight w:val="0"/>
      <w:marTop w:val="0"/>
      <w:marBottom w:val="0"/>
      <w:divBdr>
        <w:top w:val="none" w:sz="0" w:space="0" w:color="auto"/>
        <w:left w:val="none" w:sz="0" w:space="0" w:color="auto"/>
        <w:bottom w:val="none" w:sz="0" w:space="0" w:color="auto"/>
        <w:right w:val="none" w:sz="0" w:space="0" w:color="auto"/>
      </w:divBdr>
    </w:div>
    <w:div w:id="1677078535">
      <w:bodyDiv w:val="1"/>
      <w:marLeft w:val="0"/>
      <w:marRight w:val="0"/>
      <w:marTop w:val="0"/>
      <w:marBottom w:val="0"/>
      <w:divBdr>
        <w:top w:val="none" w:sz="0" w:space="0" w:color="auto"/>
        <w:left w:val="none" w:sz="0" w:space="0" w:color="auto"/>
        <w:bottom w:val="none" w:sz="0" w:space="0" w:color="auto"/>
        <w:right w:val="none" w:sz="0" w:space="0" w:color="auto"/>
      </w:divBdr>
    </w:div>
    <w:div w:id="1677881023">
      <w:bodyDiv w:val="1"/>
      <w:marLeft w:val="0"/>
      <w:marRight w:val="0"/>
      <w:marTop w:val="0"/>
      <w:marBottom w:val="0"/>
      <w:divBdr>
        <w:top w:val="none" w:sz="0" w:space="0" w:color="auto"/>
        <w:left w:val="none" w:sz="0" w:space="0" w:color="auto"/>
        <w:bottom w:val="none" w:sz="0" w:space="0" w:color="auto"/>
        <w:right w:val="none" w:sz="0" w:space="0" w:color="auto"/>
      </w:divBdr>
    </w:div>
    <w:div w:id="1680083916">
      <w:bodyDiv w:val="1"/>
      <w:marLeft w:val="0"/>
      <w:marRight w:val="0"/>
      <w:marTop w:val="0"/>
      <w:marBottom w:val="0"/>
      <w:divBdr>
        <w:top w:val="none" w:sz="0" w:space="0" w:color="auto"/>
        <w:left w:val="none" w:sz="0" w:space="0" w:color="auto"/>
        <w:bottom w:val="none" w:sz="0" w:space="0" w:color="auto"/>
        <w:right w:val="none" w:sz="0" w:space="0" w:color="auto"/>
      </w:divBdr>
    </w:div>
    <w:div w:id="1683438164">
      <w:bodyDiv w:val="1"/>
      <w:marLeft w:val="0"/>
      <w:marRight w:val="0"/>
      <w:marTop w:val="0"/>
      <w:marBottom w:val="0"/>
      <w:divBdr>
        <w:top w:val="none" w:sz="0" w:space="0" w:color="auto"/>
        <w:left w:val="none" w:sz="0" w:space="0" w:color="auto"/>
        <w:bottom w:val="none" w:sz="0" w:space="0" w:color="auto"/>
        <w:right w:val="none" w:sz="0" w:space="0" w:color="auto"/>
      </w:divBdr>
    </w:div>
    <w:div w:id="1686512269">
      <w:bodyDiv w:val="1"/>
      <w:marLeft w:val="0"/>
      <w:marRight w:val="0"/>
      <w:marTop w:val="0"/>
      <w:marBottom w:val="0"/>
      <w:divBdr>
        <w:top w:val="none" w:sz="0" w:space="0" w:color="auto"/>
        <w:left w:val="none" w:sz="0" w:space="0" w:color="auto"/>
        <w:bottom w:val="none" w:sz="0" w:space="0" w:color="auto"/>
        <w:right w:val="none" w:sz="0" w:space="0" w:color="auto"/>
      </w:divBdr>
    </w:div>
    <w:div w:id="1689285885">
      <w:bodyDiv w:val="1"/>
      <w:marLeft w:val="0"/>
      <w:marRight w:val="0"/>
      <w:marTop w:val="0"/>
      <w:marBottom w:val="0"/>
      <w:divBdr>
        <w:top w:val="none" w:sz="0" w:space="0" w:color="auto"/>
        <w:left w:val="none" w:sz="0" w:space="0" w:color="auto"/>
        <w:bottom w:val="none" w:sz="0" w:space="0" w:color="auto"/>
        <w:right w:val="none" w:sz="0" w:space="0" w:color="auto"/>
      </w:divBdr>
    </w:div>
    <w:div w:id="1689672643">
      <w:bodyDiv w:val="1"/>
      <w:marLeft w:val="0"/>
      <w:marRight w:val="0"/>
      <w:marTop w:val="0"/>
      <w:marBottom w:val="0"/>
      <w:divBdr>
        <w:top w:val="none" w:sz="0" w:space="0" w:color="auto"/>
        <w:left w:val="none" w:sz="0" w:space="0" w:color="auto"/>
        <w:bottom w:val="none" w:sz="0" w:space="0" w:color="auto"/>
        <w:right w:val="none" w:sz="0" w:space="0" w:color="auto"/>
      </w:divBdr>
    </w:div>
    <w:div w:id="1692141375">
      <w:bodyDiv w:val="1"/>
      <w:marLeft w:val="0"/>
      <w:marRight w:val="0"/>
      <w:marTop w:val="0"/>
      <w:marBottom w:val="0"/>
      <w:divBdr>
        <w:top w:val="none" w:sz="0" w:space="0" w:color="auto"/>
        <w:left w:val="none" w:sz="0" w:space="0" w:color="auto"/>
        <w:bottom w:val="none" w:sz="0" w:space="0" w:color="auto"/>
        <w:right w:val="none" w:sz="0" w:space="0" w:color="auto"/>
      </w:divBdr>
    </w:div>
    <w:div w:id="1693611590">
      <w:bodyDiv w:val="1"/>
      <w:marLeft w:val="0"/>
      <w:marRight w:val="0"/>
      <w:marTop w:val="0"/>
      <w:marBottom w:val="0"/>
      <w:divBdr>
        <w:top w:val="none" w:sz="0" w:space="0" w:color="auto"/>
        <w:left w:val="none" w:sz="0" w:space="0" w:color="auto"/>
        <w:bottom w:val="none" w:sz="0" w:space="0" w:color="auto"/>
        <w:right w:val="none" w:sz="0" w:space="0" w:color="auto"/>
      </w:divBdr>
    </w:div>
    <w:div w:id="1697081533">
      <w:bodyDiv w:val="1"/>
      <w:marLeft w:val="0"/>
      <w:marRight w:val="0"/>
      <w:marTop w:val="0"/>
      <w:marBottom w:val="0"/>
      <w:divBdr>
        <w:top w:val="none" w:sz="0" w:space="0" w:color="auto"/>
        <w:left w:val="none" w:sz="0" w:space="0" w:color="auto"/>
        <w:bottom w:val="none" w:sz="0" w:space="0" w:color="auto"/>
        <w:right w:val="none" w:sz="0" w:space="0" w:color="auto"/>
      </w:divBdr>
    </w:div>
    <w:div w:id="1702828212">
      <w:bodyDiv w:val="1"/>
      <w:marLeft w:val="0"/>
      <w:marRight w:val="0"/>
      <w:marTop w:val="0"/>
      <w:marBottom w:val="0"/>
      <w:divBdr>
        <w:top w:val="none" w:sz="0" w:space="0" w:color="auto"/>
        <w:left w:val="none" w:sz="0" w:space="0" w:color="auto"/>
        <w:bottom w:val="none" w:sz="0" w:space="0" w:color="auto"/>
        <w:right w:val="none" w:sz="0" w:space="0" w:color="auto"/>
      </w:divBdr>
    </w:div>
    <w:div w:id="1703047097">
      <w:bodyDiv w:val="1"/>
      <w:marLeft w:val="0"/>
      <w:marRight w:val="0"/>
      <w:marTop w:val="0"/>
      <w:marBottom w:val="0"/>
      <w:divBdr>
        <w:top w:val="none" w:sz="0" w:space="0" w:color="auto"/>
        <w:left w:val="none" w:sz="0" w:space="0" w:color="auto"/>
        <w:bottom w:val="none" w:sz="0" w:space="0" w:color="auto"/>
        <w:right w:val="none" w:sz="0" w:space="0" w:color="auto"/>
      </w:divBdr>
    </w:div>
    <w:div w:id="1704163240">
      <w:bodyDiv w:val="1"/>
      <w:marLeft w:val="0"/>
      <w:marRight w:val="0"/>
      <w:marTop w:val="0"/>
      <w:marBottom w:val="0"/>
      <w:divBdr>
        <w:top w:val="none" w:sz="0" w:space="0" w:color="auto"/>
        <w:left w:val="none" w:sz="0" w:space="0" w:color="auto"/>
        <w:bottom w:val="none" w:sz="0" w:space="0" w:color="auto"/>
        <w:right w:val="none" w:sz="0" w:space="0" w:color="auto"/>
      </w:divBdr>
    </w:div>
    <w:div w:id="1712680607">
      <w:bodyDiv w:val="1"/>
      <w:marLeft w:val="0"/>
      <w:marRight w:val="0"/>
      <w:marTop w:val="0"/>
      <w:marBottom w:val="0"/>
      <w:divBdr>
        <w:top w:val="none" w:sz="0" w:space="0" w:color="auto"/>
        <w:left w:val="none" w:sz="0" w:space="0" w:color="auto"/>
        <w:bottom w:val="none" w:sz="0" w:space="0" w:color="auto"/>
        <w:right w:val="none" w:sz="0" w:space="0" w:color="auto"/>
      </w:divBdr>
    </w:div>
    <w:div w:id="1721438545">
      <w:bodyDiv w:val="1"/>
      <w:marLeft w:val="0"/>
      <w:marRight w:val="0"/>
      <w:marTop w:val="0"/>
      <w:marBottom w:val="0"/>
      <w:divBdr>
        <w:top w:val="none" w:sz="0" w:space="0" w:color="auto"/>
        <w:left w:val="none" w:sz="0" w:space="0" w:color="auto"/>
        <w:bottom w:val="none" w:sz="0" w:space="0" w:color="auto"/>
        <w:right w:val="none" w:sz="0" w:space="0" w:color="auto"/>
      </w:divBdr>
    </w:div>
    <w:div w:id="1721590939">
      <w:bodyDiv w:val="1"/>
      <w:marLeft w:val="0"/>
      <w:marRight w:val="0"/>
      <w:marTop w:val="0"/>
      <w:marBottom w:val="0"/>
      <w:divBdr>
        <w:top w:val="none" w:sz="0" w:space="0" w:color="auto"/>
        <w:left w:val="none" w:sz="0" w:space="0" w:color="auto"/>
        <w:bottom w:val="none" w:sz="0" w:space="0" w:color="auto"/>
        <w:right w:val="none" w:sz="0" w:space="0" w:color="auto"/>
      </w:divBdr>
    </w:div>
    <w:div w:id="1734738762">
      <w:bodyDiv w:val="1"/>
      <w:marLeft w:val="0"/>
      <w:marRight w:val="0"/>
      <w:marTop w:val="0"/>
      <w:marBottom w:val="0"/>
      <w:divBdr>
        <w:top w:val="none" w:sz="0" w:space="0" w:color="auto"/>
        <w:left w:val="none" w:sz="0" w:space="0" w:color="auto"/>
        <w:bottom w:val="none" w:sz="0" w:space="0" w:color="auto"/>
        <w:right w:val="none" w:sz="0" w:space="0" w:color="auto"/>
      </w:divBdr>
    </w:div>
    <w:div w:id="1735814618">
      <w:bodyDiv w:val="1"/>
      <w:marLeft w:val="0"/>
      <w:marRight w:val="0"/>
      <w:marTop w:val="0"/>
      <w:marBottom w:val="0"/>
      <w:divBdr>
        <w:top w:val="none" w:sz="0" w:space="0" w:color="auto"/>
        <w:left w:val="none" w:sz="0" w:space="0" w:color="auto"/>
        <w:bottom w:val="none" w:sz="0" w:space="0" w:color="auto"/>
        <w:right w:val="none" w:sz="0" w:space="0" w:color="auto"/>
      </w:divBdr>
    </w:div>
    <w:div w:id="1743328501">
      <w:bodyDiv w:val="1"/>
      <w:marLeft w:val="0"/>
      <w:marRight w:val="0"/>
      <w:marTop w:val="0"/>
      <w:marBottom w:val="0"/>
      <w:divBdr>
        <w:top w:val="none" w:sz="0" w:space="0" w:color="auto"/>
        <w:left w:val="none" w:sz="0" w:space="0" w:color="auto"/>
        <w:bottom w:val="none" w:sz="0" w:space="0" w:color="auto"/>
        <w:right w:val="none" w:sz="0" w:space="0" w:color="auto"/>
      </w:divBdr>
    </w:div>
    <w:div w:id="1744329515">
      <w:bodyDiv w:val="1"/>
      <w:marLeft w:val="0"/>
      <w:marRight w:val="0"/>
      <w:marTop w:val="0"/>
      <w:marBottom w:val="0"/>
      <w:divBdr>
        <w:top w:val="none" w:sz="0" w:space="0" w:color="auto"/>
        <w:left w:val="none" w:sz="0" w:space="0" w:color="auto"/>
        <w:bottom w:val="none" w:sz="0" w:space="0" w:color="auto"/>
        <w:right w:val="none" w:sz="0" w:space="0" w:color="auto"/>
      </w:divBdr>
    </w:div>
    <w:div w:id="1751268408">
      <w:bodyDiv w:val="1"/>
      <w:marLeft w:val="0"/>
      <w:marRight w:val="0"/>
      <w:marTop w:val="0"/>
      <w:marBottom w:val="0"/>
      <w:divBdr>
        <w:top w:val="none" w:sz="0" w:space="0" w:color="auto"/>
        <w:left w:val="none" w:sz="0" w:space="0" w:color="auto"/>
        <w:bottom w:val="none" w:sz="0" w:space="0" w:color="auto"/>
        <w:right w:val="none" w:sz="0" w:space="0" w:color="auto"/>
      </w:divBdr>
    </w:div>
    <w:div w:id="1755400335">
      <w:bodyDiv w:val="1"/>
      <w:marLeft w:val="0"/>
      <w:marRight w:val="0"/>
      <w:marTop w:val="0"/>
      <w:marBottom w:val="0"/>
      <w:divBdr>
        <w:top w:val="none" w:sz="0" w:space="0" w:color="auto"/>
        <w:left w:val="none" w:sz="0" w:space="0" w:color="auto"/>
        <w:bottom w:val="none" w:sz="0" w:space="0" w:color="auto"/>
        <w:right w:val="none" w:sz="0" w:space="0" w:color="auto"/>
      </w:divBdr>
    </w:div>
    <w:div w:id="1758360706">
      <w:bodyDiv w:val="1"/>
      <w:marLeft w:val="0"/>
      <w:marRight w:val="0"/>
      <w:marTop w:val="0"/>
      <w:marBottom w:val="0"/>
      <w:divBdr>
        <w:top w:val="none" w:sz="0" w:space="0" w:color="auto"/>
        <w:left w:val="none" w:sz="0" w:space="0" w:color="auto"/>
        <w:bottom w:val="none" w:sz="0" w:space="0" w:color="auto"/>
        <w:right w:val="none" w:sz="0" w:space="0" w:color="auto"/>
      </w:divBdr>
    </w:div>
    <w:div w:id="1759057182">
      <w:bodyDiv w:val="1"/>
      <w:marLeft w:val="0"/>
      <w:marRight w:val="0"/>
      <w:marTop w:val="0"/>
      <w:marBottom w:val="0"/>
      <w:divBdr>
        <w:top w:val="none" w:sz="0" w:space="0" w:color="auto"/>
        <w:left w:val="none" w:sz="0" w:space="0" w:color="auto"/>
        <w:bottom w:val="none" w:sz="0" w:space="0" w:color="auto"/>
        <w:right w:val="none" w:sz="0" w:space="0" w:color="auto"/>
      </w:divBdr>
    </w:div>
    <w:div w:id="1761943602">
      <w:bodyDiv w:val="1"/>
      <w:marLeft w:val="0"/>
      <w:marRight w:val="0"/>
      <w:marTop w:val="0"/>
      <w:marBottom w:val="0"/>
      <w:divBdr>
        <w:top w:val="none" w:sz="0" w:space="0" w:color="auto"/>
        <w:left w:val="none" w:sz="0" w:space="0" w:color="auto"/>
        <w:bottom w:val="none" w:sz="0" w:space="0" w:color="auto"/>
        <w:right w:val="none" w:sz="0" w:space="0" w:color="auto"/>
      </w:divBdr>
    </w:div>
    <w:div w:id="1766029042">
      <w:bodyDiv w:val="1"/>
      <w:marLeft w:val="0"/>
      <w:marRight w:val="0"/>
      <w:marTop w:val="0"/>
      <w:marBottom w:val="0"/>
      <w:divBdr>
        <w:top w:val="none" w:sz="0" w:space="0" w:color="auto"/>
        <w:left w:val="none" w:sz="0" w:space="0" w:color="auto"/>
        <w:bottom w:val="none" w:sz="0" w:space="0" w:color="auto"/>
        <w:right w:val="none" w:sz="0" w:space="0" w:color="auto"/>
      </w:divBdr>
    </w:div>
    <w:div w:id="1779979698">
      <w:bodyDiv w:val="1"/>
      <w:marLeft w:val="0"/>
      <w:marRight w:val="0"/>
      <w:marTop w:val="0"/>
      <w:marBottom w:val="0"/>
      <w:divBdr>
        <w:top w:val="none" w:sz="0" w:space="0" w:color="auto"/>
        <w:left w:val="none" w:sz="0" w:space="0" w:color="auto"/>
        <w:bottom w:val="none" w:sz="0" w:space="0" w:color="auto"/>
        <w:right w:val="none" w:sz="0" w:space="0" w:color="auto"/>
      </w:divBdr>
    </w:div>
    <w:div w:id="1783256026">
      <w:bodyDiv w:val="1"/>
      <w:marLeft w:val="0"/>
      <w:marRight w:val="0"/>
      <w:marTop w:val="0"/>
      <w:marBottom w:val="0"/>
      <w:divBdr>
        <w:top w:val="none" w:sz="0" w:space="0" w:color="auto"/>
        <w:left w:val="none" w:sz="0" w:space="0" w:color="auto"/>
        <w:bottom w:val="none" w:sz="0" w:space="0" w:color="auto"/>
        <w:right w:val="none" w:sz="0" w:space="0" w:color="auto"/>
      </w:divBdr>
    </w:div>
    <w:div w:id="1783651641">
      <w:bodyDiv w:val="1"/>
      <w:marLeft w:val="0"/>
      <w:marRight w:val="0"/>
      <w:marTop w:val="0"/>
      <w:marBottom w:val="0"/>
      <w:divBdr>
        <w:top w:val="none" w:sz="0" w:space="0" w:color="auto"/>
        <w:left w:val="none" w:sz="0" w:space="0" w:color="auto"/>
        <w:bottom w:val="none" w:sz="0" w:space="0" w:color="auto"/>
        <w:right w:val="none" w:sz="0" w:space="0" w:color="auto"/>
      </w:divBdr>
    </w:div>
    <w:div w:id="1787653706">
      <w:bodyDiv w:val="1"/>
      <w:marLeft w:val="0"/>
      <w:marRight w:val="0"/>
      <w:marTop w:val="0"/>
      <w:marBottom w:val="0"/>
      <w:divBdr>
        <w:top w:val="none" w:sz="0" w:space="0" w:color="auto"/>
        <w:left w:val="none" w:sz="0" w:space="0" w:color="auto"/>
        <w:bottom w:val="none" w:sz="0" w:space="0" w:color="auto"/>
        <w:right w:val="none" w:sz="0" w:space="0" w:color="auto"/>
      </w:divBdr>
    </w:div>
    <w:div w:id="1806193941">
      <w:bodyDiv w:val="1"/>
      <w:marLeft w:val="0"/>
      <w:marRight w:val="0"/>
      <w:marTop w:val="0"/>
      <w:marBottom w:val="0"/>
      <w:divBdr>
        <w:top w:val="none" w:sz="0" w:space="0" w:color="auto"/>
        <w:left w:val="none" w:sz="0" w:space="0" w:color="auto"/>
        <w:bottom w:val="none" w:sz="0" w:space="0" w:color="auto"/>
        <w:right w:val="none" w:sz="0" w:space="0" w:color="auto"/>
      </w:divBdr>
    </w:div>
    <w:div w:id="1807044372">
      <w:bodyDiv w:val="1"/>
      <w:marLeft w:val="0"/>
      <w:marRight w:val="0"/>
      <w:marTop w:val="0"/>
      <w:marBottom w:val="0"/>
      <w:divBdr>
        <w:top w:val="none" w:sz="0" w:space="0" w:color="auto"/>
        <w:left w:val="none" w:sz="0" w:space="0" w:color="auto"/>
        <w:bottom w:val="none" w:sz="0" w:space="0" w:color="auto"/>
        <w:right w:val="none" w:sz="0" w:space="0" w:color="auto"/>
      </w:divBdr>
    </w:div>
    <w:div w:id="1810394233">
      <w:bodyDiv w:val="1"/>
      <w:marLeft w:val="0"/>
      <w:marRight w:val="0"/>
      <w:marTop w:val="0"/>
      <w:marBottom w:val="0"/>
      <w:divBdr>
        <w:top w:val="none" w:sz="0" w:space="0" w:color="auto"/>
        <w:left w:val="none" w:sz="0" w:space="0" w:color="auto"/>
        <w:bottom w:val="none" w:sz="0" w:space="0" w:color="auto"/>
        <w:right w:val="none" w:sz="0" w:space="0" w:color="auto"/>
      </w:divBdr>
    </w:div>
    <w:div w:id="1811437987">
      <w:bodyDiv w:val="1"/>
      <w:marLeft w:val="0"/>
      <w:marRight w:val="0"/>
      <w:marTop w:val="0"/>
      <w:marBottom w:val="0"/>
      <w:divBdr>
        <w:top w:val="none" w:sz="0" w:space="0" w:color="auto"/>
        <w:left w:val="none" w:sz="0" w:space="0" w:color="auto"/>
        <w:bottom w:val="none" w:sz="0" w:space="0" w:color="auto"/>
        <w:right w:val="none" w:sz="0" w:space="0" w:color="auto"/>
      </w:divBdr>
    </w:div>
    <w:div w:id="1812945236">
      <w:bodyDiv w:val="1"/>
      <w:marLeft w:val="0"/>
      <w:marRight w:val="0"/>
      <w:marTop w:val="0"/>
      <w:marBottom w:val="0"/>
      <w:divBdr>
        <w:top w:val="none" w:sz="0" w:space="0" w:color="auto"/>
        <w:left w:val="none" w:sz="0" w:space="0" w:color="auto"/>
        <w:bottom w:val="none" w:sz="0" w:space="0" w:color="auto"/>
        <w:right w:val="none" w:sz="0" w:space="0" w:color="auto"/>
      </w:divBdr>
    </w:div>
    <w:div w:id="1816528435">
      <w:bodyDiv w:val="1"/>
      <w:marLeft w:val="0"/>
      <w:marRight w:val="0"/>
      <w:marTop w:val="0"/>
      <w:marBottom w:val="0"/>
      <w:divBdr>
        <w:top w:val="none" w:sz="0" w:space="0" w:color="auto"/>
        <w:left w:val="none" w:sz="0" w:space="0" w:color="auto"/>
        <w:bottom w:val="none" w:sz="0" w:space="0" w:color="auto"/>
        <w:right w:val="none" w:sz="0" w:space="0" w:color="auto"/>
      </w:divBdr>
    </w:div>
    <w:div w:id="1831367781">
      <w:bodyDiv w:val="1"/>
      <w:marLeft w:val="0"/>
      <w:marRight w:val="0"/>
      <w:marTop w:val="0"/>
      <w:marBottom w:val="0"/>
      <w:divBdr>
        <w:top w:val="none" w:sz="0" w:space="0" w:color="auto"/>
        <w:left w:val="none" w:sz="0" w:space="0" w:color="auto"/>
        <w:bottom w:val="none" w:sz="0" w:space="0" w:color="auto"/>
        <w:right w:val="none" w:sz="0" w:space="0" w:color="auto"/>
      </w:divBdr>
    </w:div>
    <w:div w:id="1844928028">
      <w:bodyDiv w:val="1"/>
      <w:marLeft w:val="0"/>
      <w:marRight w:val="0"/>
      <w:marTop w:val="0"/>
      <w:marBottom w:val="0"/>
      <w:divBdr>
        <w:top w:val="none" w:sz="0" w:space="0" w:color="auto"/>
        <w:left w:val="none" w:sz="0" w:space="0" w:color="auto"/>
        <w:bottom w:val="none" w:sz="0" w:space="0" w:color="auto"/>
        <w:right w:val="none" w:sz="0" w:space="0" w:color="auto"/>
      </w:divBdr>
    </w:div>
    <w:div w:id="1850213030">
      <w:bodyDiv w:val="1"/>
      <w:marLeft w:val="0"/>
      <w:marRight w:val="0"/>
      <w:marTop w:val="0"/>
      <w:marBottom w:val="0"/>
      <w:divBdr>
        <w:top w:val="none" w:sz="0" w:space="0" w:color="auto"/>
        <w:left w:val="none" w:sz="0" w:space="0" w:color="auto"/>
        <w:bottom w:val="none" w:sz="0" w:space="0" w:color="auto"/>
        <w:right w:val="none" w:sz="0" w:space="0" w:color="auto"/>
      </w:divBdr>
    </w:div>
    <w:div w:id="1862434460">
      <w:bodyDiv w:val="1"/>
      <w:marLeft w:val="0"/>
      <w:marRight w:val="0"/>
      <w:marTop w:val="0"/>
      <w:marBottom w:val="0"/>
      <w:divBdr>
        <w:top w:val="none" w:sz="0" w:space="0" w:color="auto"/>
        <w:left w:val="none" w:sz="0" w:space="0" w:color="auto"/>
        <w:bottom w:val="none" w:sz="0" w:space="0" w:color="auto"/>
        <w:right w:val="none" w:sz="0" w:space="0" w:color="auto"/>
      </w:divBdr>
    </w:div>
    <w:div w:id="1867864025">
      <w:bodyDiv w:val="1"/>
      <w:marLeft w:val="0"/>
      <w:marRight w:val="0"/>
      <w:marTop w:val="0"/>
      <w:marBottom w:val="0"/>
      <w:divBdr>
        <w:top w:val="none" w:sz="0" w:space="0" w:color="auto"/>
        <w:left w:val="none" w:sz="0" w:space="0" w:color="auto"/>
        <w:bottom w:val="none" w:sz="0" w:space="0" w:color="auto"/>
        <w:right w:val="none" w:sz="0" w:space="0" w:color="auto"/>
      </w:divBdr>
    </w:div>
    <w:div w:id="1876233322">
      <w:bodyDiv w:val="1"/>
      <w:marLeft w:val="0"/>
      <w:marRight w:val="0"/>
      <w:marTop w:val="0"/>
      <w:marBottom w:val="0"/>
      <w:divBdr>
        <w:top w:val="none" w:sz="0" w:space="0" w:color="auto"/>
        <w:left w:val="none" w:sz="0" w:space="0" w:color="auto"/>
        <w:bottom w:val="none" w:sz="0" w:space="0" w:color="auto"/>
        <w:right w:val="none" w:sz="0" w:space="0" w:color="auto"/>
      </w:divBdr>
    </w:div>
    <w:div w:id="1877966400">
      <w:bodyDiv w:val="1"/>
      <w:marLeft w:val="0"/>
      <w:marRight w:val="0"/>
      <w:marTop w:val="0"/>
      <w:marBottom w:val="0"/>
      <w:divBdr>
        <w:top w:val="none" w:sz="0" w:space="0" w:color="auto"/>
        <w:left w:val="none" w:sz="0" w:space="0" w:color="auto"/>
        <w:bottom w:val="none" w:sz="0" w:space="0" w:color="auto"/>
        <w:right w:val="none" w:sz="0" w:space="0" w:color="auto"/>
      </w:divBdr>
    </w:div>
    <w:div w:id="1878547094">
      <w:bodyDiv w:val="1"/>
      <w:marLeft w:val="0"/>
      <w:marRight w:val="0"/>
      <w:marTop w:val="0"/>
      <w:marBottom w:val="0"/>
      <w:divBdr>
        <w:top w:val="none" w:sz="0" w:space="0" w:color="auto"/>
        <w:left w:val="none" w:sz="0" w:space="0" w:color="auto"/>
        <w:bottom w:val="none" w:sz="0" w:space="0" w:color="auto"/>
        <w:right w:val="none" w:sz="0" w:space="0" w:color="auto"/>
      </w:divBdr>
    </w:div>
    <w:div w:id="1887528507">
      <w:bodyDiv w:val="1"/>
      <w:marLeft w:val="0"/>
      <w:marRight w:val="0"/>
      <w:marTop w:val="0"/>
      <w:marBottom w:val="0"/>
      <w:divBdr>
        <w:top w:val="none" w:sz="0" w:space="0" w:color="auto"/>
        <w:left w:val="none" w:sz="0" w:space="0" w:color="auto"/>
        <w:bottom w:val="none" w:sz="0" w:space="0" w:color="auto"/>
        <w:right w:val="none" w:sz="0" w:space="0" w:color="auto"/>
      </w:divBdr>
    </w:div>
    <w:div w:id="1888301695">
      <w:bodyDiv w:val="1"/>
      <w:marLeft w:val="0"/>
      <w:marRight w:val="0"/>
      <w:marTop w:val="0"/>
      <w:marBottom w:val="0"/>
      <w:divBdr>
        <w:top w:val="none" w:sz="0" w:space="0" w:color="auto"/>
        <w:left w:val="none" w:sz="0" w:space="0" w:color="auto"/>
        <w:bottom w:val="none" w:sz="0" w:space="0" w:color="auto"/>
        <w:right w:val="none" w:sz="0" w:space="0" w:color="auto"/>
      </w:divBdr>
    </w:div>
    <w:div w:id="1888561598">
      <w:bodyDiv w:val="1"/>
      <w:marLeft w:val="0"/>
      <w:marRight w:val="0"/>
      <w:marTop w:val="0"/>
      <w:marBottom w:val="0"/>
      <w:divBdr>
        <w:top w:val="none" w:sz="0" w:space="0" w:color="auto"/>
        <w:left w:val="none" w:sz="0" w:space="0" w:color="auto"/>
        <w:bottom w:val="none" w:sz="0" w:space="0" w:color="auto"/>
        <w:right w:val="none" w:sz="0" w:space="0" w:color="auto"/>
      </w:divBdr>
    </w:div>
    <w:div w:id="1892375913">
      <w:bodyDiv w:val="1"/>
      <w:marLeft w:val="0"/>
      <w:marRight w:val="0"/>
      <w:marTop w:val="0"/>
      <w:marBottom w:val="0"/>
      <w:divBdr>
        <w:top w:val="none" w:sz="0" w:space="0" w:color="auto"/>
        <w:left w:val="none" w:sz="0" w:space="0" w:color="auto"/>
        <w:bottom w:val="none" w:sz="0" w:space="0" w:color="auto"/>
        <w:right w:val="none" w:sz="0" w:space="0" w:color="auto"/>
      </w:divBdr>
    </w:div>
    <w:div w:id="1917133970">
      <w:bodyDiv w:val="1"/>
      <w:marLeft w:val="0"/>
      <w:marRight w:val="0"/>
      <w:marTop w:val="0"/>
      <w:marBottom w:val="0"/>
      <w:divBdr>
        <w:top w:val="none" w:sz="0" w:space="0" w:color="auto"/>
        <w:left w:val="none" w:sz="0" w:space="0" w:color="auto"/>
        <w:bottom w:val="none" w:sz="0" w:space="0" w:color="auto"/>
        <w:right w:val="none" w:sz="0" w:space="0" w:color="auto"/>
      </w:divBdr>
    </w:div>
    <w:div w:id="1920090183">
      <w:bodyDiv w:val="1"/>
      <w:marLeft w:val="0"/>
      <w:marRight w:val="0"/>
      <w:marTop w:val="0"/>
      <w:marBottom w:val="0"/>
      <w:divBdr>
        <w:top w:val="none" w:sz="0" w:space="0" w:color="auto"/>
        <w:left w:val="none" w:sz="0" w:space="0" w:color="auto"/>
        <w:bottom w:val="none" w:sz="0" w:space="0" w:color="auto"/>
        <w:right w:val="none" w:sz="0" w:space="0" w:color="auto"/>
      </w:divBdr>
    </w:div>
    <w:div w:id="1931161593">
      <w:bodyDiv w:val="1"/>
      <w:marLeft w:val="0"/>
      <w:marRight w:val="0"/>
      <w:marTop w:val="0"/>
      <w:marBottom w:val="0"/>
      <w:divBdr>
        <w:top w:val="none" w:sz="0" w:space="0" w:color="auto"/>
        <w:left w:val="none" w:sz="0" w:space="0" w:color="auto"/>
        <w:bottom w:val="none" w:sz="0" w:space="0" w:color="auto"/>
        <w:right w:val="none" w:sz="0" w:space="0" w:color="auto"/>
      </w:divBdr>
    </w:div>
    <w:div w:id="1939092194">
      <w:bodyDiv w:val="1"/>
      <w:marLeft w:val="0"/>
      <w:marRight w:val="0"/>
      <w:marTop w:val="0"/>
      <w:marBottom w:val="0"/>
      <w:divBdr>
        <w:top w:val="none" w:sz="0" w:space="0" w:color="auto"/>
        <w:left w:val="none" w:sz="0" w:space="0" w:color="auto"/>
        <w:bottom w:val="none" w:sz="0" w:space="0" w:color="auto"/>
        <w:right w:val="none" w:sz="0" w:space="0" w:color="auto"/>
      </w:divBdr>
    </w:div>
    <w:div w:id="1965428041">
      <w:bodyDiv w:val="1"/>
      <w:marLeft w:val="0"/>
      <w:marRight w:val="0"/>
      <w:marTop w:val="0"/>
      <w:marBottom w:val="0"/>
      <w:divBdr>
        <w:top w:val="none" w:sz="0" w:space="0" w:color="auto"/>
        <w:left w:val="none" w:sz="0" w:space="0" w:color="auto"/>
        <w:bottom w:val="none" w:sz="0" w:space="0" w:color="auto"/>
        <w:right w:val="none" w:sz="0" w:space="0" w:color="auto"/>
      </w:divBdr>
    </w:div>
    <w:div w:id="1970822100">
      <w:bodyDiv w:val="1"/>
      <w:marLeft w:val="0"/>
      <w:marRight w:val="0"/>
      <w:marTop w:val="0"/>
      <w:marBottom w:val="0"/>
      <w:divBdr>
        <w:top w:val="none" w:sz="0" w:space="0" w:color="auto"/>
        <w:left w:val="none" w:sz="0" w:space="0" w:color="auto"/>
        <w:bottom w:val="none" w:sz="0" w:space="0" w:color="auto"/>
        <w:right w:val="none" w:sz="0" w:space="0" w:color="auto"/>
      </w:divBdr>
    </w:div>
    <w:div w:id="1976451769">
      <w:bodyDiv w:val="1"/>
      <w:marLeft w:val="0"/>
      <w:marRight w:val="0"/>
      <w:marTop w:val="0"/>
      <w:marBottom w:val="0"/>
      <w:divBdr>
        <w:top w:val="none" w:sz="0" w:space="0" w:color="auto"/>
        <w:left w:val="none" w:sz="0" w:space="0" w:color="auto"/>
        <w:bottom w:val="none" w:sz="0" w:space="0" w:color="auto"/>
        <w:right w:val="none" w:sz="0" w:space="0" w:color="auto"/>
      </w:divBdr>
    </w:div>
    <w:div w:id="1983658817">
      <w:bodyDiv w:val="1"/>
      <w:marLeft w:val="0"/>
      <w:marRight w:val="0"/>
      <w:marTop w:val="0"/>
      <w:marBottom w:val="0"/>
      <w:divBdr>
        <w:top w:val="none" w:sz="0" w:space="0" w:color="auto"/>
        <w:left w:val="none" w:sz="0" w:space="0" w:color="auto"/>
        <w:bottom w:val="none" w:sz="0" w:space="0" w:color="auto"/>
        <w:right w:val="none" w:sz="0" w:space="0" w:color="auto"/>
      </w:divBdr>
    </w:div>
    <w:div w:id="1986161015">
      <w:bodyDiv w:val="1"/>
      <w:marLeft w:val="0"/>
      <w:marRight w:val="0"/>
      <w:marTop w:val="0"/>
      <w:marBottom w:val="0"/>
      <w:divBdr>
        <w:top w:val="none" w:sz="0" w:space="0" w:color="auto"/>
        <w:left w:val="none" w:sz="0" w:space="0" w:color="auto"/>
        <w:bottom w:val="none" w:sz="0" w:space="0" w:color="auto"/>
        <w:right w:val="none" w:sz="0" w:space="0" w:color="auto"/>
      </w:divBdr>
    </w:div>
    <w:div w:id="1991053237">
      <w:bodyDiv w:val="1"/>
      <w:marLeft w:val="0"/>
      <w:marRight w:val="0"/>
      <w:marTop w:val="0"/>
      <w:marBottom w:val="0"/>
      <w:divBdr>
        <w:top w:val="none" w:sz="0" w:space="0" w:color="auto"/>
        <w:left w:val="none" w:sz="0" w:space="0" w:color="auto"/>
        <w:bottom w:val="none" w:sz="0" w:space="0" w:color="auto"/>
        <w:right w:val="none" w:sz="0" w:space="0" w:color="auto"/>
      </w:divBdr>
    </w:div>
    <w:div w:id="1991598223">
      <w:bodyDiv w:val="1"/>
      <w:marLeft w:val="0"/>
      <w:marRight w:val="0"/>
      <w:marTop w:val="0"/>
      <w:marBottom w:val="0"/>
      <w:divBdr>
        <w:top w:val="none" w:sz="0" w:space="0" w:color="auto"/>
        <w:left w:val="none" w:sz="0" w:space="0" w:color="auto"/>
        <w:bottom w:val="none" w:sz="0" w:space="0" w:color="auto"/>
        <w:right w:val="none" w:sz="0" w:space="0" w:color="auto"/>
      </w:divBdr>
    </w:div>
    <w:div w:id="1994525059">
      <w:bodyDiv w:val="1"/>
      <w:marLeft w:val="0"/>
      <w:marRight w:val="0"/>
      <w:marTop w:val="0"/>
      <w:marBottom w:val="0"/>
      <w:divBdr>
        <w:top w:val="none" w:sz="0" w:space="0" w:color="auto"/>
        <w:left w:val="none" w:sz="0" w:space="0" w:color="auto"/>
        <w:bottom w:val="none" w:sz="0" w:space="0" w:color="auto"/>
        <w:right w:val="none" w:sz="0" w:space="0" w:color="auto"/>
      </w:divBdr>
    </w:div>
    <w:div w:id="1994797694">
      <w:bodyDiv w:val="1"/>
      <w:marLeft w:val="0"/>
      <w:marRight w:val="0"/>
      <w:marTop w:val="0"/>
      <w:marBottom w:val="0"/>
      <w:divBdr>
        <w:top w:val="none" w:sz="0" w:space="0" w:color="auto"/>
        <w:left w:val="none" w:sz="0" w:space="0" w:color="auto"/>
        <w:bottom w:val="none" w:sz="0" w:space="0" w:color="auto"/>
        <w:right w:val="none" w:sz="0" w:space="0" w:color="auto"/>
      </w:divBdr>
    </w:div>
    <w:div w:id="1996958131">
      <w:bodyDiv w:val="1"/>
      <w:marLeft w:val="0"/>
      <w:marRight w:val="0"/>
      <w:marTop w:val="0"/>
      <w:marBottom w:val="0"/>
      <w:divBdr>
        <w:top w:val="none" w:sz="0" w:space="0" w:color="auto"/>
        <w:left w:val="none" w:sz="0" w:space="0" w:color="auto"/>
        <w:bottom w:val="none" w:sz="0" w:space="0" w:color="auto"/>
        <w:right w:val="none" w:sz="0" w:space="0" w:color="auto"/>
      </w:divBdr>
    </w:div>
    <w:div w:id="2006474779">
      <w:bodyDiv w:val="1"/>
      <w:marLeft w:val="0"/>
      <w:marRight w:val="0"/>
      <w:marTop w:val="0"/>
      <w:marBottom w:val="0"/>
      <w:divBdr>
        <w:top w:val="none" w:sz="0" w:space="0" w:color="auto"/>
        <w:left w:val="none" w:sz="0" w:space="0" w:color="auto"/>
        <w:bottom w:val="none" w:sz="0" w:space="0" w:color="auto"/>
        <w:right w:val="none" w:sz="0" w:space="0" w:color="auto"/>
      </w:divBdr>
    </w:div>
    <w:div w:id="2007901731">
      <w:bodyDiv w:val="1"/>
      <w:marLeft w:val="0"/>
      <w:marRight w:val="0"/>
      <w:marTop w:val="0"/>
      <w:marBottom w:val="0"/>
      <w:divBdr>
        <w:top w:val="none" w:sz="0" w:space="0" w:color="auto"/>
        <w:left w:val="none" w:sz="0" w:space="0" w:color="auto"/>
        <w:bottom w:val="none" w:sz="0" w:space="0" w:color="auto"/>
        <w:right w:val="none" w:sz="0" w:space="0" w:color="auto"/>
      </w:divBdr>
    </w:div>
    <w:div w:id="2009863428">
      <w:bodyDiv w:val="1"/>
      <w:marLeft w:val="0"/>
      <w:marRight w:val="0"/>
      <w:marTop w:val="0"/>
      <w:marBottom w:val="0"/>
      <w:divBdr>
        <w:top w:val="none" w:sz="0" w:space="0" w:color="auto"/>
        <w:left w:val="none" w:sz="0" w:space="0" w:color="auto"/>
        <w:bottom w:val="none" w:sz="0" w:space="0" w:color="auto"/>
        <w:right w:val="none" w:sz="0" w:space="0" w:color="auto"/>
      </w:divBdr>
    </w:div>
    <w:div w:id="2010910497">
      <w:bodyDiv w:val="1"/>
      <w:marLeft w:val="0"/>
      <w:marRight w:val="0"/>
      <w:marTop w:val="0"/>
      <w:marBottom w:val="0"/>
      <w:divBdr>
        <w:top w:val="none" w:sz="0" w:space="0" w:color="auto"/>
        <w:left w:val="none" w:sz="0" w:space="0" w:color="auto"/>
        <w:bottom w:val="none" w:sz="0" w:space="0" w:color="auto"/>
        <w:right w:val="none" w:sz="0" w:space="0" w:color="auto"/>
      </w:divBdr>
    </w:div>
    <w:div w:id="2013951167">
      <w:bodyDiv w:val="1"/>
      <w:marLeft w:val="0"/>
      <w:marRight w:val="0"/>
      <w:marTop w:val="0"/>
      <w:marBottom w:val="0"/>
      <w:divBdr>
        <w:top w:val="none" w:sz="0" w:space="0" w:color="auto"/>
        <w:left w:val="none" w:sz="0" w:space="0" w:color="auto"/>
        <w:bottom w:val="none" w:sz="0" w:space="0" w:color="auto"/>
        <w:right w:val="none" w:sz="0" w:space="0" w:color="auto"/>
      </w:divBdr>
    </w:div>
    <w:div w:id="2015103482">
      <w:bodyDiv w:val="1"/>
      <w:marLeft w:val="0"/>
      <w:marRight w:val="0"/>
      <w:marTop w:val="0"/>
      <w:marBottom w:val="0"/>
      <w:divBdr>
        <w:top w:val="none" w:sz="0" w:space="0" w:color="auto"/>
        <w:left w:val="none" w:sz="0" w:space="0" w:color="auto"/>
        <w:bottom w:val="none" w:sz="0" w:space="0" w:color="auto"/>
        <w:right w:val="none" w:sz="0" w:space="0" w:color="auto"/>
      </w:divBdr>
    </w:div>
    <w:div w:id="2023892698">
      <w:bodyDiv w:val="1"/>
      <w:marLeft w:val="0"/>
      <w:marRight w:val="0"/>
      <w:marTop w:val="0"/>
      <w:marBottom w:val="0"/>
      <w:divBdr>
        <w:top w:val="none" w:sz="0" w:space="0" w:color="auto"/>
        <w:left w:val="none" w:sz="0" w:space="0" w:color="auto"/>
        <w:bottom w:val="none" w:sz="0" w:space="0" w:color="auto"/>
        <w:right w:val="none" w:sz="0" w:space="0" w:color="auto"/>
      </w:divBdr>
    </w:div>
    <w:div w:id="2029746023">
      <w:bodyDiv w:val="1"/>
      <w:marLeft w:val="0"/>
      <w:marRight w:val="0"/>
      <w:marTop w:val="0"/>
      <w:marBottom w:val="0"/>
      <w:divBdr>
        <w:top w:val="none" w:sz="0" w:space="0" w:color="auto"/>
        <w:left w:val="none" w:sz="0" w:space="0" w:color="auto"/>
        <w:bottom w:val="none" w:sz="0" w:space="0" w:color="auto"/>
        <w:right w:val="none" w:sz="0" w:space="0" w:color="auto"/>
      </w:divBdr>
    </w:div>
    <w:div w:id="2042439690">
      <w:bodyDiv w:val="1"/>
      <w:marLeft w:val="0"/>
      <w:marRight w:val="0"/>
      <w:marTop w:val="0"/>
      <w:marBottom w:val="0"/>
      <w:divBdr>
        <w:top w:val="none" w:sz="0" w:space="0" w:color="auto"/>
        <w:left w:val="none" w:sz="0" w:space="0" w:color="auto"/>
        <w:bottom w:val="none" w:sz="0" w:space="0" w:color="auto"/>
        <w:right w:val="none" w:sz="0" w:space="0" w:color="auto"/>
      </w:divBdr>
    </w:div>
    <w:div w:id="2043824707">
      <w:bodyDiv w:val="1"/>
      <w:marLeft w:val="0"/>
      <w:marRight w:val="0"/>
      <w:marTop w:val="0"/>
      <w:marBottom w:val="0"/>
      <w:divBdr>
        <w:top w:val="none" w:sz="0" w:space="0" w:color="auto"/>
        <w:left w:val="none" w:sz="0" w:space="0" w:color="auto"/>
        <w:bottom w:val="none" w:sz="0" w:space="0" w:color="auto"/>
        <w:right w:val="none" w:sz="0" w:space="0" w:color="auto"/>
      </w:divBdr>
    </w:div>
    <w:div w:id="2045672213">
      <w:bodyDiv w:val="1"/>
      <w:marLeft w:val="0"/>
      <w:marRight w:val="0"/>
      <w:marTop w:val="0"/>
      <w:marBottom w:val="0"/>
      <w:divBdr>
        <w:top w:val="none" w:sz="0" w:space="0" w:color="auto"/>
        <w:left w:val="none" w:sz="0" w:space="0" w:color="auto"/>
        <w:bottom w:val="none" w:sz="0" w:space="0" w:color="auto"/>
        <w:right w:val="none" w:sz="0" w:space="0" w:color="auto"/>
      </w:divBdr>
    </w:div>
    <w:div w:id="2051151035">
      <w:bodyDiv w:val="1"/>
      <w:marLeft w:val="0"/>
      <w:marRight w:val="0"/>
      <w:marTop w:val="0"/>
      <w:marBottom w:val="0"/>
      <w:divBdr>
        <w:top w:val="none" w:sz="0" w:space="0" w:color="auto"/>
        <w:left w:val="none" w:sz="0" w:space="0" w:color="auto"/>
        <w:bottom w:val="none" w:sz="0" w:space="0" w:color="auto"/>
        <w:right w:val="none" w:sz="0" w:space="0" w:color="auto"/>
      </w:divBdr>
    </w:div>
    <w:div w:id="2059892103">
      <w:bodyDiv w:val="1"/>
      <w:marLeft w:val="0"/>
      <w:marRight w:val="0"/>
      <w:marTop w:val="0"/>
      <w:marBottom w:val="0"/>
      <w:divBdr>
        <w:top w:val="none" w:sz="0" w:space="0" w:color="auto"/>
        <w:left w:val="none" w:sz="0" w:space="0" w:color="auto"/>
        <w:bottom w:val="none" w:sz="0" w:space="0" w:color="auto"/>
        <w:right w:val="none" w:sz="0" w:space="0" w:color="auto"/>
      </w:divBdr>
    </w:div>
    <w:div w:id="2063867302">
      <w:bodyDiv w:val="1"/>
      <w:marLeft w:val="0"/>
      <w:marRight w:val="0"/>
      <w:marTop w:val="0"/>
      <w:marBottom w:val="0"/>
      <w:divBdr>
        <w:top w:val="none" w:sz="0" w:space="0" w:color="auto"/>
        <w:left w:val="none" w:sz="0" w:space="0" w:color="auto"/>
        <w:bottom w:val="none" w:sz="0" w:space="0" w:color="auto"/>
        <w:right w:val="none" w:sz="0" w:space="0" w:color="auto"/>
      </w:divBdr>
    </w:div>
    <w:div w:id="2068215085">
      <w:bodyDiv w:val="1"/>
      <w:marLeft w:val="0"/>
      <w:marRight w:val="0"/>
      <w:marTop w:val="0"/>
      <w:marBottom w:val="0"/>
      <w:divBdr>
        <w:top w:val="none" w:sz="0" w:space="0" w:color="auto"/>
        <w:left w:val="none" w:sz="0" w:space="0" w:color="auto"/>
        <w:bottom w:val="none" w:sz="0" w:space="0" w:color="auto"/>
        <w:right w:val="none" w:sz="0" w:space="0" w:color="auto"/>
      </w:divBdr>
    </w:div>
    <w:div w:id="2068260950">
      <w:bodyDiv w:val="1"/>
      <w:marLeft w:val="0"/>
      <w:marRight w:val="0"/>
      <w:marTop w:val="0"/>
      <w:marBottom w:val="0"/>
      <w:divBdr>
        <w:top w:val="none" w:sz="0" w:space="0" w:color="auto"/>
        <w:left w:val="none" w:sz="0" w:space="0" w:color="auto"/>
        <w:bottom w:val="none" w:sz="0" w:space="0" w:color="auto"/>
        <w:right w:val="none" w:sz="0" w:space="0" w:color="auto"/>
      </w:divBdr>
    </w:div>
    <w:div w:id="2069717201">
      <w:bodyDiv w:val="1"/>
      <w:marLeft w:val="0"/>
      <w:marRight w:val="0"/>
      <w:marTop w:val="0"/>
      <w:marBottom w:val="0"/>
      <w:divBdr>
        <w:top w:val="none" w:sz="0" w:space="0" w:color="auto"/>
        <w:left w:val="none" w:sz="0" w:space="0" w:color="auto"/>
        <w:bottom w:val="none" w:sz="0" w:space="0" w:color="auto"/>
        <w:right w:val="none" w:sz="0" w:space="0" w:color="auto"/>
      </w:divBdr>
    </w:div>
    <w:div w:id="2070030837">
      <w:bodyDiv w:val="1"/>
      <w:marLeft w:val="0"/>
      <w:marRight w:val="0"/>
      <w:marTop w:val="0"/>
      <w:marBottom w:val="0"/>
      <w:divBdr>
        <w:top w:val="none" w:sz="0" w:space="0" w:color="auto"/>
        <w:left w:val="none" w:sz="0" w:space="0" w:color="auto"/>
        <w:bottom w:val="none" w:sz="0" w:space="0" w:color="auto"/>
        <w:right w:val="none" w:sz="0" w:space="0" w:color="auto"/>
      </w:divBdr>
    </w:div>
    <w:div w:id="2076050895">
      <w:bodyDiv w:val="1"/>
      <w:marLeft w:val="0"/>
      <w:marRight w:val="0"/>
      <w:marTop w:val="0"/>
      <w:marBottom w:val="0"/>
      <w:divBdr>
        <w:top w:val="none" w:sz="0" w:space="0" w:color="auto"/>
        <w:left w:val="none" w:sz="0" w:space="0" w:color="auto"/>
        <w:bottom w:val="none" w:sz="0" w:space="0" w:color="auto"/>
        <w:right w:val="none" w:sz="0" w:space="0" w:color="auto"/>
      </w:divBdr>
    </w:div>
    <w:div w:id="2078819136">
      <w:bodyDiv w:val="1"/>
      <w:marLeft w:val="0"/>
      <w:marRight w:val="0"/>
      <w:marTop w:val="0"/>
      <w:marBottom w:val="0"/>
      <w:divBdr>
        <w:top w:val="none" w:sz="0" w:space="0" w:color="auto"/>
        <w:left w:val="none" w:sz="0" w:space="0" w:color="auto"/>
        <w:bottom w:val="none" w:sz="0" w:space="0" w:color="auto"/>
        <w:right w:val="none" w:sz="0" w:space="0" w:color="auto"/>
      </w:divBdr>
    </w:div>
    <w:div w:id="2079935939">
      <w:bodyDiv w:val="1"/>
      <w:marLeft w:val="0"/>
      <w:marRight w:val="0"/>
      <w:marTop w:val="0"/>
      <w:marBottom w:val="0"/>
      <w:divBdr>
        <w:top w:val="none" w:sz="0" w:space="0" w:color="auto"/>
        <w:left w:val="none" w:sz="0" w:space="0" w:color="auto"/>
        <w:bottom w:val="none" w:sz="0" w:space="0" w:color="auto"/>
        <w:right w:val="none" w:sz="0" w:space="0" w:color="auto"/>
      </w:divBdr>
    </w:div>
    <w:div w:id="2083526500">
      <w:bodyDiv w:val="1"/>
      <w:marLeft w:val="0"/>
      <w:marRight w:val="0"/>
      <w:marTop w:val="0"/>
      <w:marBottom w:val="0"/>
      <w:divBdr>
        <w:top w:val="none" w:sz="0" w:space="0" w:color="auto"/>
        <w:left w:val="none" w:sz="0" w:space="0" w:color="auto"/>
        <w:bottom w:val="none" w:sz="0" w:space="0" w:color="auto"/>
        <w:right w:val="none" w:sz="0" w:space="0" w:color="auto"/>
      </w:divBdr>
    </w:div>
    <w:div w:id="2086029712">
      <w:bodyDiv w:val="1"/>
      <w:marLeft w:val="0"/>
      <w:marRight w:val="0"/>
      <w:marTop w:val="0"/>
      <w:marBottom w:val="0"/>
      <w:divBdr>
        <w:top w:val="none" w:sz="0" w:space="0" w:color="auto"/>
        <w:left w:val="none" w:sz="0" w:space="0" w:color="auto"/>
        <w:bottom w:val="none" w:sz="0" w:space="0" w:color="auto"/>
        <w:right w:val="none" w:sz="0" w:space="0" w:color="auto"/>
      </w:divBdr>
    </w:div>
    <w:div w:id="2093745215">
      <w:bodyDiv w:val="1"/>
      <w:marLeft w:val="0"/>
      <w:marRight w:val="0"/>
      <w:marTop w:val="0"/>
      <w:marBottom w:val="0"/>
      <w:divBdr>
        <w:top w:val="none" w:sz="0" w:space="0" w:color="auto"/>
        <w:left w:val="none" w:sz="0" w:space="0" w:color="auto"/>
        <w:bottom w:val="none" w:sz="0" w:space="0" w:color="auto"/>
        <w:right w:val="none" w:sz="0" w:space="0" w:color="auto"/>
      </w:divBdr>
    </w:div>
    <w:div w:id="2095471953">
      <w:bodyDiv w:val="1"/>
      <w:marLeft w:val="0"/>
      <w:marRight w:val="0"/>
      <w:marTop w:val="0"/>
      <w:marBottom w:val="0"/>
      <w:divBdr>
        <w:top w:val="none" w:sz="0" w:space="0" w:color="auto"/>
        <w:left w:val="none" w:sz="0" w:space="0" w:color="auto"/>
        <w:bottom w:val="none" w:sz="0" w:space="0" w:color="auto"/>
        <w:right w:val="none" w:sz="0" w:space="0" w:color="auto"/>
      </w:divBdr>
    </w:div>
    <w:div w:id="2098209515">
      <w:bodyDiv w:val="1"/>
      <w:marLeft w:val="0"/>
      <w:marRight w:val="0"/>
      <w:marTop w:val="0"/>
      <w:marBottom w:val="0"/>
      <w:divBdr>
        <w:top w:val="none" w:sz="0" w:space="0" w:color="auto"/>
        <w:left w:val="none" w:sz="0" w:space="0" w:color="auto"/>
        <w:bottom w:val="none" w:sz="0" w:space="0" w:color="auto"/>
        <w:right w:val="none" w:sz="0" w:space="0" w:color="auto"/>
      </w:divBdr>
    </w:div>
    <w:div w:id="2099714370">
      <w:bodyDiv w:val="1"/>
      <w:marLeft w:val="0"/>
      <w:marRight w:val="0"/>
      <w:marTop w:val="0"/>
      <w:marBottom w:val="0"/>
      <w:divBdr>
        <w:top w:val="none" w:sz="0" w:space="0" w:color="auto"/>
        <w:left w:val="none" w:sz="0" w:space="0" w:color="auto"/>
        <w:bottom w:val="none" w:sz="0" w:space="0" w:color="auto"/>
        <w:right w:val="none" w:sz="0" w:space="0" w:color="auto"/>
      </w:divBdr>
    </w:div>
    <w:div w:id="2111464734">
      <w:bodyDiv w:val="1"/>
      <w:marLeft w:val="0"/>
      <w:marRight w:val="0"/>
      <w:marTop w:val="0"/>
      <w:marBottom w:val="0"/>
      <w:divBdr>
        <w:top w:val="none" w:sz="0" w:space="0" w:color="auto"/>
        <w:left w:val="none" w:sz="0" w:space="0" w:color="auto"/>
        <w:bottom w:val="none" w:sz="0" w:space="0" w:color="auto"/>
        <w:right w:val="none" w:sz="0" w:space="0" w:color="auto"/>
      </w:divBdr>
    </w:div>
    <w:div w:id="2120247848">
      <w:bodyDiv w:val="1"/>
      <w:marLeft w:val="0"/>
      <w:marRight w:val="0"/>
      <w:marTop w:val="0"/>
      <w:marBottom w:val="0"/>
      <w:divBdr>
        <w:top w:val="none" w:sz="0" w:space="0" w:color="auto"/>
        <w:left w:val="none" w:sz="0" w:space="0" w:color="auto"/>
        <w:bottom w:val="none" w:sz="0" w:space="0" w:color="auto"/>
        <w:right w:val="none" w:sz="0" w:space="0" w:color="auto"/>
      </w:divBdr>
    </w:div>
    <w:div w:id="2121559505">
      <w:bodyDiv w:val="1"/>
      <w:marLeft w:val="0"/>
      <w:marRight w:val="0"/>
      <w:marTop w:val="0"/>
      <w:marBottom w:val="0"/>
      <w:divBdr>
        <w:top w:val="none" w:sz="0" w:space="0" w:color="auto"/>
        <w:left w:val="none" w:sz="0" w:space="0" w:color="auto"/>
        <w:bottom w:val="none" w:sz="0" w:space="0" w:color="auto"/>
        <w:right w:val="none" w:sz="0" w:space="0" w:color="auto"/>
      </w:divBdr>
    </w:div>
    <w:div w:id="2122407143">
      <w:bodyDiv w:val="1"/>
      <w:marLeft w:val="0"/>
      <w:marRight w:val="0"/>
      <w:marTop w:val="0"/>
      <w:marBottom w:val="0"/>
      <w:divBdr>
        <w:top w:val="none" w:sz="0" w:space="0" w:color="auto"/>
        <w:left w:val="none" w:sz="0" w:space="0" w:color="auto"/>
        <w:bottom w:val="none" w:sz="0" w:space="0" w:color="auto"/>
        <w:right w:val="none" w:sz="0" w:space="0" w:color="auto"/>
      </w:divBdr>
    </w:div>
    <w:div w:id="2134319743">
      <w:bodyDiv w:val="1"/>
      <w:marLeft w:val="0"/>
      <w:marRight w:val="0"/>
      <w:marTop w:val="0"/>
      <w:marBottom w:val="0"/>
      <w:divBdr>
        <w:top w:val="none" w:sz="0" w:space="0" w:color="auto"/>
        <w:left w:val="none" w:sz="0" w:space="0" w:color="auto"/>
        <w:bottom w:val="none" w:sz="0" w:space="0" w:color="auto"/>
        <w:right w:val="none" w:sz="0" w:space="0" w:color="auto"/>
      </w:divBdr>
    </w:div>
    <w:div w:id="2136751072">
      <w:bodyDiv w:val="1"/>
      <w:marLeft w:val="0"/>
      <w:marRight w:val="0"/>
      <w:marTop w:val="0"/>
      <w:marBottom w:val="0"/>
      <w:divBdr>
        <w:top w:val="none" w:sz="0" w:space="0" w:color="auto"/>
        <w:left w:val="none" w:sz="0" w:space="0" w:color="auto"/>
        <w:bottom w:val="none" w:sz="0" w:space="0" w:color="auto"/>
        <w:right w:val="none" w:sz="0" w:space="0" w:color="auto"/>
      </w:divBdr>
    </w:div>
    <w:div w:id="2137527158">
      <w:bodyDiv w:val="1"/>
      <w:marLeft w:val="0"/>
      <w:marRight w:val="0"/>
      <w:marTop w:val="0"/>
      <w:marBottom w:val="0"/>
      <w:divBdr>
        <w:top w:val="none" w:sz="0" w:space="0" w:color="auto"/>
        <w:left w:val="none" w:sz="0" w:space="0" w:color="auto"/>
        <w:bottom w:val="none" w:sz="0" w:space="0" w:color="auto"/>
        <w:right w:val="none" w:sz="0" w:space="0" w:color="auto"/>
      </w:divBdr>
    </w:div>
    <w:div w:id="2142992414">
      <w:bodyDiv w:val="1"/>
      <w:marLeft w:val="0"/>
      <w:marRight w:val="0"/>
      <w:marTop w:val="0"/>
      <w:marBottom w:val="0"/>
      <w:divBdr>
        <w:top w:val="none" w:sz="0" w:space="0" w:color="auto"/>
        <w:left w:val="none" w:sz="0" w:space="0" w:color="auto"/>
        <w:bottom w:val="none" w:sz="0" w:space="0" w:color="auto"/>
        <w:right w:val="none" w:sz="0" w:space="0" w:color="auto"/>
      </w:divBdr>
    </w:div>
    <w:div w:id="214658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2711F-0669-47D6-9E15-7E543B313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6535</Words>
  <Characters>35946</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A. Hernandez Cruz</dc:creator>
  <cp:lastModifiedBy>Eduar Raul Chi Santana</cp:lastModifiedBy>
  <cp:revision>2</cp:revision>
  <cp:lastPrinted>2023-03-17T00:23:00Z</cp:lastPrinted>
  <dcterms:created xsi:type="dcterms:W3CDTF">2026-04-28T17:21:00Z</dcterms:created>
  <dcterms:modified xsi:type="dcterms:W3CDTF">2026-04-28T17:21:00Z</dcterms:modified>
</cp:coreProperties>
</file>