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C0A57" w14:textId="77777777" w:rsidR="00056AD9" w:rsidRDefault="00056AD9" w:rsidP="00997F8A">
      <w:pPr>
        <w:autoSpaceDE w:val="0"/>
        <w:autoSpaceDN w:val="0"/>
        <w:adjustRightInd w:val="0"/>
        <w:spacing w:line="360" w:lineRule="auto"/>
        <w:ind w:left="4248" w:hanging="4248"/>
        <w:jc w:val="center"/>
        <w:rPr>
          <w:rFonts w:ascii="Barlow" w:hAnsi="Barlow"/>
          <w:b/>
          <w:sz w:val="20"/>
          <w:szCs w:val="20"/>
        </w:rPr>
      </w:pPr>
      <w:bookmarkStart w:id="0" w:name="m18"/>
      <w:bookmarkEnd w:id="0"/>
      <w:r>
        <w:rPr>
          <w:rFonts w:ascii="Barlow" w:hAnsi="Barlow"/>
          <w:b/>
          <w:sz w:val="20"/>
          <w:szCs w:val="20"/>
        </w:rPr>
        <w:t xml:space="preserve">Notas a los Estados Financieros </w:t>
      </w:r>
    </w:p>
    <w:p w14:paraId="10858094" w14:textId="2B55E51A" w:rsidR="00056AD9" w:rsidRDefault="00F46330" w:rsidP="00056AD9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 xml:space="preserve">Al </w:t>
      </w:r>
      <w:r w:rsidR="00347176">
        <w:rPr>
          <w:rFonts w:ascii="Barlow" w:hAnsi="Barlow"/>
          <w:b/>
          <w:sz w:val="20"/>
          <w:szCs w:val="20"/>
        </w:rPr>
        <w:t>31 de marzo</w:t>
      </w:r>
      <w:r>
        <w:rPr>
          <w:rFonts w:ascii="Barlow" w:hAnsi="Barlow"/>
          <w:b/>
          <w:sz w:val="20"/>
          <w:szCs w:val="20"/>
        </w:rPr>
        <w:t xml:space="preserve"> de 2025</w:t>
      </w:r>
    </w:p>
    <w:p w14:paraId="6CA2607D" w14:textId="77777777" w:rsidR="00056AD9" w:rsidRDefault="00056AD9" w:rsidP="00056AD9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(Cifras en Pesos)</w:t>
      </w:r>
    </w:p>
    <w:p w14:paraId="2C5C9A7D" w14:textId="77777777" w:rsidR="00056AD9" w:rsidRDefault="00056AD9" w:rsidP="00056AD9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sz w:val="20"/>
          <w:szCs w:val="20"/>
        </w:rPr>
      </w:pPr>
    </w:p>
    <w:p w14:paraId="779F89A5" w14:textId="77777777" w:rsidR="00056AD9" w:rsidRDefault="00056AD9" w:rsidP="00056AD9">
      <w:pPr>
        <w:autoSpaceDE w:val="0"/>
        <w:autoSpaceDN w:val="0"/>
        <w:adjustRightInd w:val="0"/>
        <w:spacing w:line="360" w:lineRule="auto"/>
        <w:rPr>
          <w:rFonts w:ascii="Barlow" w:hAnsi="Barlow"/>
        </w:rPr>
      </w:pPr>
      <w:r>
        <w:rPr>
          <w:rFonts w:ascii="Barlow" w:hAnsi="Barlow"/>
          <w:b/>
          <w:sz w:val="20"/>
          <w:szCs w:val="20"/>
        </w:rPr>
        <w:t>Ente Público:</w:t>
      </w:r>
      <w:r>
        <w:rPr>
          <w:rFonts w:ascii="Barlow" w:hAnsi="Barlow"/>
          <w:sz w:val="20"/>
          <w:szCs w:val="20"/>
        </w:rPr>
        <w:t xml:space="preserve">  </w:t>
      </w:r>
      <w:r>
        <w:rPr>
          <w:rFonts w:ascii="Barlow" w:hAnsi="Barlow"/>
          <w:b/>
          <w:sz w:val="20"/>
          <w:szCs w:val="20"/>
        </w:rPr>
        <w:t>SISTEMA PARA EL DESARROLLO INTEGRAL DE LA FAMILIA EN YUCATÁN</w:t>
      </w:r>
    </w:p>
    <w:p w14:paraId="3E706FC9" w14:textId="77777777" w:rsidR="00953A63" w:rsidRPr="00410493" w:rsidRDefault="00953A63" w:rsidP="00953A63">
      <w:pPr>
        <w:autoSpaceDE w:val="0"/>
        <w:autoSpaceDN w:val="0"/>
        <w:adjustRightInd w:val="0"/>
        <w:spacing w:line="360" w:lineRule="auto"/>
        <w:rPr>
          <w:rFonts w:ascii="Barlow" w:hAnsi="Barlow"/>
        </w:rPr>
      </w:pPr>
    </w:p>
    <w:p w14:paraId="7A7D3AC6" w14:textId="6BBBF5F1" w:rsidR="00953A63" w:rsidRDefault="00953A63" w:rsidP="00953A63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Con el propósito de dar cumplimiento a los artículos 44, 45, 46, 47, 49, 52, y 53 de la Ley General de Contabilidad Gubernamental, artículo 31 fracciones XXVI y XXXII del Código de Administración Pública de Yucatán y al artículo 59 fracciones XXV y XXVII del Reglamento del Código de la Administración Pública de Yucatán, el Poder Ejecutivo del Estado de Yucatán, ha preparado los Estados Financieros incluyendo</w:t>
      </w:r>
      <w:r w:rsidR="00F46330">
        <w:rPr>
          <w:rFonts w:ascii="Barlow" w:hAnsi="Barlow" w:cs="Arial"/>
          <w:sz w:val="20"/>
          <w:szCs w:val="20"/>
        </w:rPr>
        <w:t xml:space="preserve"> las operaciones efectuadas al </w:t>
      </w:r>
      <w:r w:rsidR="00347176">
        <w:rPr>
          <w:rFonts w:ascii="Barlow" w:hAnsi="Barlow" w:cs="Arial"/>
          <w:sz w:val="20"/>
          <w:szCs w:val="20"/>
        </w:rPr>
        <w:t xml:space="preserve">31 de </w:t>
      </w:r>
      <w:proofErr w:type="gramStart"/>
      <w:r w:rsidR="00347176">
        <w:rPr>
          <w:rFonts w:ascii="Barlow" w:hAnsi="Barlow" w:cs="Arial"/>
          <w:sz w:val="20"/>
          <w:szCs w:val="20"/>
        </w:rPr>
        <w:t>Marzo</w:t>
      </w:r>
      <w:proofErr w:type="gramEnd"/>
      <w:r w:rsidR="00F46330">
        <w:rPr>
          <w:rFonts w:ascii="Barlow" w:hAnsi="Barlow" w:cs="Arial"/>
          <w:sz w:val="20"/>
          <w:szCs w:val="20"/>
        </w:rPr>
        <w:t xml:space="preserve"> de 2025.</w:t>
      </w:r>
    </w:p>
    <w:p w14:paraId="3144A615" w14:textId="77777777" w:rsidR="001E65BF" w:rsidRPr="00410493" w:rsidRDefault="001E65BF" w:rsidP="00953A63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31A439B0" w14:textId="77777777" w:rsidR="001E65BF" w:rsidRPr="006E4B35" w:rsidRDefault="001E65BF" w:rsidP="00D2142F">
      <w:pPr>
        <w:pStyle w:val="Prrafodelista"/>
        <w:numPr>
          <w:ilvl w:val="0"/>
          <w:numId w:val="30"/>
        </w:numPr>
        <w:ind w:left="2552" w:hanging="284"/>
        <w:rPr>
          <w:rFonts w:ascii="Barlow" w:hAnsi="Barlow"/>
          <w:b/>
          <w:sz w:val="20"/>
          <w:szCs w:val="20"/>
        </w:rPr>
      </w:pPr>
      <w:r w:rsidRPr="006E4B35">
        <w:rPr>
          <w:rFonts w:ascii="Barlow" w:hAnsi="Barlow"/>
          <w:b/>
          <w:sz w:val="20"/>
          <w:szCs w:val="20"/>
        </w:rPr>
        <w:t>NOTAS DE GESTIÓN ADMINISTRATIVA</w:t>
      </w:r>
    </w:p>
    <w:p w14:paraId="0445E869" w14:textId="77777777" w:rsidR="001E65BF" w:rsidRPr="006E4B35" w:rsidRDefault="001E65BF" w:rsidP="001E65BF">
      <w:pPr>
        <w:jc w:val="both"/>
        <w:rPr>
          <w:rFonts w:ascii="Barlow" w:hAnsi="Barlow"/>
          <w:sz w:val="20"/>
          <w:szCs w:val="20"/>
        </w:rPr>
      </w:pPr>
    </w:p>
    <w:p w14:paraId="08F1C4F6" w14:textId="77777777" w:rsidR="001E65BF" w:rsidRDefault="001E65BF" w:rsidP="001E65BF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>Los Estados Financieros del Sistema para el Desarrollo Integral de la Familia en Yucatán, proveen de información financiera a los principales usuarios de la misma, al Congreso y a los ciudadanos.</w:t>
      </w:r>
    </w:p>
    <w:p w14:paraId="3E1DC96A" w14:textId="77777777" w:rsidR="001E65BF" w:rsidRPr="006E4B35" w:rsidRDefault="001E65BF" w:rsidP="001E65BF">
      <w:pPr>
        <w:spacing w:line="360" w:lineRule="auto"/>
        <w:jc w:val="both"/>
        <w:rPr>
          <w:rFonts w:ascii="Barlow" w:hAnsi="Barlow"/>
          <w:sz w:val="20"/>
          <w:szCs w:val="20"/>
        </w:rPr>
      </w:pPr>
    </w:p>
    <w:p w14:paraId="17C4BC41" w14:textId="77777777" w:rsidR="001E65BF" w:rsidRPr="006E4B35" w:rsidRDefault="001E65BF" w:rsidP="001E65BF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 xml:space="preserve">El objetivo del presente documento es la revisión del contexto y los aspectos económicos-financieros más relevantes que influyeron en las decisiones del período, y que deberán ser considerados en la elaboración de los estados financieros para la mayor comprensión de los mismos y sus particularidades. </w:t>
      </w:r>
    </w:p>
    <w:p w14:paraId="7176CDCC" w14:textId="77777777" w:rsidR="001E65BF" w:rsidRDefault="001E65BF" w:rsidP="001E65BF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>De esta manera, se informa y explica la respuesta del gobierno a las condiciones relacionadas con la información financiera de cada período de gestión; además, de exponer aquellas políticas que podrían afectar la toma de decisiones en períodos posteriores.</w:t>
      </w:r>
    </w:p>
    <w:p w14:paraId="6A1D16CB" w14:textId="77777777" w:rsidR="00347176" w:rsidRDefault="00347176" w:rsidP="001E65BF">
      <w:pPr>
        <w:spacing w:line="360" w:lineRule="auto"/>
        <w:jc w:val="both"/>
        <w:rPr>
          <w:rFonts w:ascii="Barlow" w:hAnsi="Barlow"/>
          <w:sz w:val="20"/>
          <w:szCs w:val="20"/>
        </w:rPr>
      </w:pPr>
    </w:p>
    <w:p w14:paraId="1EA88F91" w14:textId="77777777" w:rsidR="00347176" w:rsidRDefault="00347176" w:rsidP="001E65BF">
      <w:pPr>
        <w:spacing w:line="360" w:lineRule="auto"/>
        <w:jc w:val="both"/>
        <w:rPr>
          <w:rFonts w:ascii="Barlow" w:hAnsi="Barlow"/>
          <w:sz w:val="20"/>
          <w:szCs w:val="20"/>
        </w:rPr>
      </w:pPr>
    </w:p>
    <w:p w14:paraId="48919E4E" w14:textId="77777777" w:rsidR="00347176" w:rsidRDefault="00347176" w:rsidP="001E65BF">
      <w:pPr>
        <w:spacing w:line="360" w:lineRule="auto"/>
        <w:jc w:val="both"/>
        <w:rPr>
          <w:rFonts w:ascii="Barlow" w:hAnsi="Barlow"/>
          <w:sz w:val="20"/>
          <w:szCs w:val="20"/>
        </w:rPr>
      </w:pPr>
    </w:p>
    <w:p w14:paraId="75C1F02F" w14:textId="77777777" w:rsidR="001E65BF" w:rsidRPr="00B56FB9" w:rsidRDefault="001E65BF" w:rsidP="001E65BF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Barlow" w:hAnsi="Barlow"/>
          <w:b/>
          <w:sz w:val="20"/>
          <w:szCs w:val="20"/>
        </w:rPr>
      </w:pPr>
      <w:r w:rsidRPr="00B56FB9">
        <w:rPr>
          <w:rFonts w:ascii="Barlow" w:hAnsi="Barlow"/>
          <w:b/>
          <w:sz w:val="20"/>
          <w:szCs w:val="20"/>
        </w:rPr>
        <w:lastRenderedPageBreak/>
        <w:t>Autorización e Historia</w:t>
      </w:r>
    </w:p>
    <w:p w14:paraId="2C283CA0" w14:textId="77777777" w:rsidR="001E65BF" w:rsidRPr="006E4B35" w:rsidRDefault="001E65BF" w:rsidP="001E65BF">
      <w:pPr>
        <w:spacing w:line="360" w:lineRule="auto"/>
        <w:jc w:val="both"/>
        <w:rPr>
          <w:rFonts w:ascii="Barlow" w:hAnsi="Barlow"/>
          <w:b/>
          <w:sz w:val="20"/>
          <w:szCs w:val="20"/>
        </w:rPr>
      </w:pPr>
    </w:p>
    <w:p w14:paraId="1EAAA237" w14:textId="77777777" w:rsidR="001E65BF" w:rsidRDefault="001E65BF" w:rsidP="001E65BF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 xml:space="preserve">El Sistema para el Desarrollo Integral de la Familia de Yucatán, fue creado mediante </w:t>
      </w:r>
      <w:proofErr w:type="gramStart"/>
      <w:r w:rsidRPr="006E4B35">
        <w:rPr>
          <w:rFonts w:ascii="Barlow" w:hAnsi="Barlow"/>
          <w:sz w:val="20"/>
          <w:szCs w:val="20"/>
        </w:rPr>
        <w:t>el  Decreto</w:t>
      </w:r>
      <w:proofErr w:type="gramEnd"/>
      <w:r w:rsidRPr="006E4B35">
        <w:rPr>
          <w:rFonts w:ascii="Barlow" w:hAnsi="Barlow"/>
          <w:sz w:val="20"/>
          <w:szCs w:val="20"/>
        </w:rPr>
        <w:t xml:space="preserve"> Número 353 por el Poder Ejecutivo Estatal publicado en el Diario Oficial el día 12 de septiembre de 1986 sustituyendo al Sistema para el Desarrollo para la Familia </w:t>
      </w:r>
      <w:r w:rsidRPr="0049189E">
        <w:rPr>
          <w:rFonts w:ascii="Barlow" w:hAnsi="Barlow"/>
          <w:sz w:val="20"/>
          <w:szCs w:val="20"/>
        </w:rPr>
        <w:t>en</w:t>
      </w:r>
      <w:r w:rsidRPr="006E4B35">
        <w:rPr>
          <w:rFonts w:ascii="Barlow" w:hAnsi="Barlow"/>
          <w:sz w:val="20"/>
          <w:szCs w:val="20"/>
        </w:rPr>
        <w:t xml:space="preserve"> Yucatán creado 6 de abril de 1977 por el Poder Ejecutivo según Decreto No. 118, como un organismo público descentralizado del Gobierno del Estado con personalidad jurídica y patrimonio propio</w:t>
      </w:r>
      <w:r w:rsidR="00057396">
        <w:rPr>
          <w:rFonts w:ascii="Barlow" w:hAnsi="Barlow"/>
          <w:sz w:val="20"/>
          <w:szCs w:val="20"/>
        </w:rPr>
        <w:t>.</w:t>
      </w:r>
    </w:p>
    <w:p w14:paraId="131DD487" w14:textId="77777777" w:rsidR="00905F64" w:rsidRPr="006E4B35" w:rsidRDefault="00905F64" w:rsidP="001E65BF">
      <w:pPr>
        <w:spacing w:line="360" w:lineRule="auto"/>
        <w:jc w:val="both"/>
        <w:rPr>
          <w:rFonts w:ascii="Barlow" w:hAnsi="Barlow"/>
          <w:sz w:val="20"/>
          <w:szCs w:val="20"/>
        </w:rPr>
      </w:pPr>
    </w:p>
    <w:p w14:paraId="7A6EE986" w14:textId="77777777" w:rsidR="001E65BF" w:rsidRPr="00B56FB9" w:rsidRDefault="001E65BF" w:rsidP="001E65BF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Barlow" w:hAnsi="Barlow"/>
          <w:b/>
          <w:sz w:val="20"/>
          <w:szCs w:val="20"/>
        </w:rPr>
      </w:pPr>
      <w:r w:rsidRPr="00B56FB9">
        <w:rPr>
          <w:rFonts w:ascii="Barlow" w:hAnsi="Barlow"/>
          <w:b/>
          <w:sz w:val="20"/>
          <w:szCs w:val="20"/>
        </w:rPr>
        <w:t>Panorama Económico y Financiero</w:t>
      </w:r>
    </w:p>
    <w:p w14:paraId="0C01B983" w14:textId="77777777" w:rsidR="001E65BF" w:rsidRPr="006E4B35" w:rsidRDefault="001E65BF" w:rsidP="001E65BF">
      <w:pPr>
        <w:spacing w:line="360" w:lineRule="auto"/>
        <w:jc w:val="both"/>
        <w:rPr>
          <w:rFonts w:ascii="Barlow" w:hAnsi="Barlow"/>
          <w:b/>
          <w:sz w:val="20"/>
          <w:szCs w:val="20"/>
        </w:rPr>
      </w:pPr>
    </w:p>
    <w:p w14:paraId="39368592" w14:textId="77777777" w:rsidR="001E65BF" w:rsidRDefault="001E65BF" w:rsidP="001E65BF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>Las condiciones económicas y financieras bajo las cuales el Sistema para el Desarrollo Integral de la Familia en Yucatán, estuvo operando, son las mismas a las que se sujeta el Pr</w:t>
      </w:r>
      <w:r>
        <w:rPr>
          <w:rFonts w:ascii="Barlow" w:hAnsi="Barlow"/>
          <w:sz w:val="20"/>
          <w:szCs w:val="20"/>
        </w:rPr>
        <w:t>esupuesto de Egresos del Estado durante el presente año.</w:t>
      </w:r>
    </w:p>
    <w:p w14:paraId="7BAF079B" w14:textId="77777777" w:rsidR="001E65BF" w:rsidRDefault="001E65BF" w:rsidP="001E65BF">
      <w:pPr>
        <w:spacing w:line="360" w:lineRule="auto"/>
        <w:jc w:val="both"/>
        <w:rPr>
          <w:rFonts w:ascii="Barlow" w:hAnsi="Barlow"/>
          <w:sz w:val="20"/>
          <w:szCs w:val="20"/>
        </w:rPr>
      </w:pPr>
    </w:p>
    <w:p w14:paraId="04C3AFC9" w14:textId="77777777" w:rsidR="001E65BF" w:rsidRDefault="001E65BF" w:rsidP="001E65BF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Barlow" w:hAnsi="Barlow"/>
          <w:b/>
          <w:sz w:val="20"/>
          <w:szCs w:val="20"/>
        </w:rPr>
      </w:pPr>
      <w:r w:rsidRPr="00B56FB9">
        <w:rPr>
          <w:rFonts w:ascii="Barlow" w:hAnsi="Barlow"/>
          <w:b/>
          <w:sz w:val="20"/>
          <w:szCs w:val="20"/>
        </w:rPr>
        <w:t>Organización y Objeto Social</w:t>
      </w:r>
    </w:p>
    <w:p w14:paraId="623B69D7" w14:textId="77777777" w:rsidR="001E65BF" w:rsidRPr="00B56FB9" w:rsidRDefault="001E65BF" w:rsidP="001E65BF">
      <w:pPr>
        <w:pStyle w:val="Prrafodelista"/>
        <w:spacing w:line="360" w:lineRule="auto"/>
        <w:jc w:val="both"/>
        <w:rPr>
          <w:rFonts w:ascii="Barlow" w:hAnsi="Barlow"/>
          <w:b/>
          <w:sz w:val="20"/>
          <w:szCs w:val="20"/>
        </w:rPr>
      </w:pPr>
    </w:p>
    <w:p w14:paraId="1C58434F" w14:textId="77777777" w:rsidR="001E65BF" w:rsidRPr="001E65BF" w:rsidRDefault="001E65BF" w:rsidP="001E65BF">
      <w:pPr>
        <w:spacing w:line="360" w:lineRule="auto"/>
        <w:jc w:val="both"/>
        <w:rPr>
          <w:rFonts w:ascii="Barlow" w:hAnsi="Barlow"/>
          <w:b/>
          <w:sz w:val="20"/>
          <w:szCs w:val="20"/>
        </w:rPr>
      </w:pPr>
      <w:r w:rsidRPr="001E65BF">
        <w:rPr>
          <w:rFonts w:ascii="Barlow" w:hAnsi="Barlow"/>
          <w:b/>
          <w:sz w:val="20"/>
          <w:szCs w:val="20"/>
        </w:rPr>
        <w:t>Objeto Social y Principal Actividad</w:t>
      </w:r>
    </w:p>
    <w:p w14:paraId="011AFE40" w14:textId="77777777" w:rsidR="00B63B56" w:rsidRDefault="001E65BF" w:rsidP="00B63B56">
      <w:pPr>
        <w:autoSpaceDE w:val="0"/>
        <w:autoSpaceDN w:val="0"/>
        <w:adjustRightInd w:val="0"/>
        <w:spacing w:line="360" w:lineRule="auto"/>
        <w:jc w:val="both"/>
        <w:rPr>
          <w:rFonts w:ascii="Barlow" w:hAnsi="Barlow"/>
          <w:sz w:val="20"/>
          <w:szCs w:val="20"/>
        </w:rPr>
      </w:pPr>
      <w:r w:rsidRPr="00086CD2">
        <w:rPr>
          <w:rFonts w:ascii="Barlow" w:hAnsi="Barlow"/>
          <w:b/>
          <w:sz w:val="20"/>
          <w:szCs w:val="20"/>
        </w:rPr>
        <w:t>El Sistema para el Desarrollo Integral de la Familia en Yucatán</w:t>
      </w:r>
      <w:r w:rsidRPr="006E4B35">
        <w:rPr>
          <w:rFonts w:ascii="Barlow" w:hAnsi="Barlow"/>
          <w:sz w:val="20"/>
          <w:szCs w:val="20"/>
        </w:rPr>
        <w:t xml:space="preserve"> </w:t>
      </w:r>
      <w:r w:rsidR="00086CD2" w:rsidRPr="00086CD2">
        <w:rPr>
          <w:rFonts w:ascii="Barlow" w:hAnsi="Barlow"/>
          <w:sz w:val="20"/>
          <w:szCs w:val="20"/>
        </w:rPr>
        <w:t>es un organismo público descentralizado del</w:t>
      </w:r>
      <w:r w:rsidR="00086CD2">
        <w:rPr>
          <w:rFonts w:ascii="Barlow" w:hAnsi="Barlow"/>
          <w:sz w:val="20"/>
          <w:szCs w:val="20"/>
        </w:rPr>
        <w:t xml:space="preserve"> </w:t>
      </w:r>
      <w:r w:rsidR="00086CD2" w:rsidRPr="00086CD2">
        <w:rPr>
          <w:rFonts w:ascii="Barlow" w:hAnsi="Barlow"/>
          <w:sz w:val="20"/>
          <w:szCs w:val="20"/>
        </w:rPr>
        <w:t>Gobierno del estado, con personalidad jurídica y patrimonio propio, que tiene por</w:t>
      </w:r>
      <w:r w:rsidR="00086CD2">
        <w:rPr>
          <w:rFonts w:ascii="Barlow" w:hAnsi="Barlow"/>
          <w:sz w:val="20"/>
          <w:szCs w:val="20"/>
        </w:rPr>
        <w:t xml:space="preserve"> </w:t>
      </w:r>
      <w:r w:rsidR="00086CD2" w:rsidRPr="00086CD2">
        <w:rPr>
          <w:rFonts w:ascii="Barlow" w:hAnsi="Barlow"/>
          <w:sz w:val="20"/>
          <w:szCs w:val="20"/>
        </w:rPr>
        <w:t>objeto la promoción de la asistencia social, la prestación de servicios en ese campo,</w:t>
      </w:r>
      <w:r w:rsidR="00086CD2">
        <w:rPr>
          <w:rFonts w:ascii="Barlow" w:hAnsi="Barlow"/>
          <w:sz w:val="20"/>
          <w:szCs w:val="20"/>
        </w:rPr>
        <w:t xml:space="preserve"> </w:t>
      </w:r>
      <w:r w:rsidR="00086CD2" w:rsidRPr="00086CD2">
        <w:rPr>
          <w:rFonts w:ascii="Barlow" w:hAnsi="Barlow"/>
          <w:sz w:val="20"/>
          <w:szCs w:val="20"/>
        </w:rPr>
        <w:t>la promoción de la interrelación sistemática de acciones que en la materia lleven a</w:t>
      </w:r>
      <w:r w:rsidR="00086CD2">
        <w:rPr>
          <w:rFonts w:ascii="Barlow" w:hAnsi="Barlow"/>
          <w:sz w:val="20"/>
          <w:szCs w:val="20"/>
        </w:rPr>
        <w:t xml:space="preserve"> </w:t>
      </w:r>
      <w:r w:rsidR="00086CD2" w:rsidRPr="00086CD2">
        <w:rPr>
          <w:rFonts w:ascii="Barlow" w:hAnsi="Barlow"/>
          <w:sz w:val="20"/>
          <w:szCs w:val="20"/>
        </w:rPr>
        <w:t>cabo las instituciones públicas y privadas, así como la realización de las demás</w:t>
      </w:r>
      <w:r w:rsidR="00086CD2">
        <w:rPr>
          <w:rFonts w:ascii="Barlow" w:hAnsi="Barlow"/>
          <w:sz w:val="20"/>
          <w:szCs w:val="20"/>
        </w:rPr>
        <w:t xml:space="preserve"> </w:t>
      </w:r>
      <w:r w:rsidR="00086CD2" w:rsidRPr="00086CD2">
        <w:rPr>
          <w:rFonts w:ascii="Barlow" w:hAnsi="Barlow"/>
          <w:sz w:val="20"/>
          <w:szCs w:val="20"/>
        </w:rPr>
        <w:t>acciones que establece dicha ley y las disposiciones legales aplicables.</w:t>
      </w:r>
      <w:r w:rsidR="00086CD2">
        <w:rPr>
          <w:rFonts w:ascii="Barlow" w:hAnsi="Barlow"/>
          <w:sz w:val="20"/>
          <w:szCs w:val="20"/>
        </w:rPr>
        <w:t xml:space="preserve"> L</w:t>
      </w:r>
      <w:r w:rsidR="005F406D">
        <w:rPr>
          <w:rFonts w:ascii="Barlow" w:hAnsi="Barlow"/>
          <w:sz w:val="20"/>
          <w:szCs w:val="20"/>
        </w:rPr>
        <w:t>a J</w:t>
      </w:r>
      <w:r w:rsidR="00086CD2" w:rsidRPr="00086CD2">
        <w:rPr>
          <w:rFonts w:ascii="Barlow" w:hAnsi="Barlow"/>
          <w:sz w:val="20"/>
          <w:szCs w:val="20"/>
        </w:rPr>
        <w:t xml:space="preserve">unta de </w:t>
      </w:r>
      <w:r w:rsidR="005F406D">
        <w:rPr>
          <w:rFonts w:ascii="Barlow" w:hAnsi="Barlow"/>
          <w:sz w:val="20"/>
          <w:szCs w:val="20"/>
        </w:rPr>
        <w:t>G</w:t>
      </w:r>
      <w:r w:rsidR="00086CD2" w:rsidRPr="00086CD2">
        <w:rPr>
          <w:rFonts w:ascii="Barlow" w:hAnsi="Barlow"/>
          <w:sz w:val="20"/>
          <w:szCs w:val="20"/>
        </w:rPr>
        <w:t>obierno es la autoridad máxima del Sistema para el Desarrollo Integral</w:t>
      </w:r>
      <w:r w:rsidR="00086CD2">
        <w:rPr>
          <w:rFonts w:ascii="Barlow" w:hAnsi="Barlow"/>
          <w:sz w:val="20"/>
          <w:szCs w:val="20"/>
        </w:rPr>
        <w:t xml:space="preserve"> </w:t>
      </w:r>
      <w:r w:rsidR="00086CD2" w:rsidRPr="00086CD2">
        <w:rPr>
          <w:rFonts w:ascii="Barlow" w:hAnsi="Barlow"/>
          <w:sz w:val="20"/>
          <w:szCs w:val="20"/>
        </w:rPr>
        <w:t>de la Familia en Yucatán</w:t>
      </w:r>
    </w:p>
    <w:p w14:paraId="03989AD8" w14:textId="77777777" w:rsidR="001E65BF" w:rsidRPr="00B63B56" w:rsidRDefault="001E65BF" w:rsidP="00B63B56">
      <w:pPr>
        <w:autoSpaceDE w:val="0"/>
        <w:autoSpaceDN w:val="0"/>
        <w:adjustRightInd w:val="0"/>
        <w:spacing w:line="360" w:lineRule="auto"/>
        <w:jc w:val="both"/>
        <w:rPr>
          <w:rFonts w:ascii="Barlow" w:hAnsi="Barlow"/>
          <w:sz w:val="20"/>
          <w:szCs w:val="20"/>
        </w:rPr>
      </w:pPr>
      <w:r w:rsidRPr="00CA62F7">
        <w:rPr>
          <w:rFonts w:ascii="Barlow" w:hAnsi="Barlow"/>
          <w:b/>
          <w:sz w:val="20"/>
          <w:szCs w:val="20"/>
        </w:rPr>
        <w:t>Ejercicio Fiscal</w:t>
      </w:r>
    </w:p>
    <w:p w14:paraId="10790FCA" w14:textId="77777777" w:rsidR="001E65BF" w:rsidRPr="00B56FB9" w:rsidRDefault="001E65BF" w:rsidP="001E65BF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B56FB9">
        <w:rPr>
          <w:rFonts w:ascii="Barlow" w:hAnsi="Barlow"/>
          <w:b/>
          <w:sz w:val="20"/>
          <w:szCs w:val="20"/>
        </w:rPr>
        <w:t xml:space="preserve">El Sistema para el Desarrollo Integral de la Familia en Yucatán </w:t>
      </w:r>
      <w:r w:rsidRPr="00B56FB9">
        <w:rPr>
          <w:rFonts w:ascii="Barlow" w:hAnsi="Barlow"/>
          <w:sz w:val="20"/>
          <w:szCs w:val="20"/>
        </w:rPr>
        <w:t>está registrado ante la Secretaría de Administración Tributaria con la actividad de Actividades Asistenciales y tributa bajo el régimen de Personas Morales con fines no lucrativos.</w:t>
      </w:r>
    </w:p>
    <w:p w14:paraId="0F5F63A7" w14:textId="730B44FF" w:rsidR="001E65BF" w:rsidRDefault="001E65BF" w:rsidP="001E65BF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lastRenderedPageBreak/>
        <w:t xml:space="preserve">Los Estados Financieros que </w:t>
      </w:r>
      <w:r w:rsidR="00F46330">
        <w:rPr>
          <w:rFonts w:ascii="Barlow" w:hAnsi="Barlow"/>
          <w:sz w:val="20"/>
          <w:szCs w:val="20"/>
        </w:rPr>
        <w:t xml:space="preserve">se presentan corresponden al </w:t>
      </w:r>
      <w:r w:rsidR="00347176">
        <w:rPr>
          <w:rFonts w:ascii="Barlow" w:hAnsi="Barlow"/>
          <w:sz w:val="20"/>
          <w:szCs w:val="20"/>
        </w:rPr>
        <w:t>31 de marzo</w:t>
      </w:r>
      <w:r w:rsidR="00F46330">
        <w:rPr>
          <w:rFonts w:ascii="Barlow" w:hAnsi="Barlow"/>
          <w:sz w:val="20"/>
          <w:szCs w:val="20"/>
        </w:rPr>
        <w:t xml:space="preserve"> de 2025</w:t>
      </w:r>
      <w:r w:rsidRPr="006E4B35">
        <w:rPr>
          <w:rFonts w:ascii="Barlow" w:hAnsi="Barlow"/>
          <w:sz w:val="20"/>
          <w:szCs w:val="20"/>
        </w:rPr>
        <w:t>, los cuales contabilizan los eventos y las transacciones económicas cuantificables de las operaciones expresadas y contabilizadas en moneda nacional.</w:t>
      </w:r>
    </w:p>
    <w:p w14:paraId="597EB8C4" w14:textId="77777777" w:rsidR="001E65BF" w:rsidRDefault="001E65BF" w:rsidP="001E65BF">
      <w:pPr>
        <w:spacing w:line="360" w:lineRule="auto"/>
        <w:jc w:val="both"/>
        <w:rPr>
          <w:rFonts w:ascii="Barlow" w:hAnsi="Barlow"/>
          <w:sz w:val="20"/>
          <w:szCs w:val="20"/>
        </w:rPr>
      </w:pPr>
    </w:p>
    <w:p w14:paraId="6D8324F4" w14:textId="77777777" w:rsidR="001E65BF" w:rsidRPr="00B56FB9" w:rsidRDefault="001E65BF" w:rsidP="001E65BF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B56FB9">
        <w:rPr>
          <w:rFonts w:ascii="Barlow" w:hAnsi="Barlow" w:cs="Arial"/>
          <w:b/>
          <w:sz w:val="20"/>
          <w:szCs w:val="20"/>
        </w:rPr>
        <w:t>Régimen Jurídico</w:t>
      </w:r>
    </w:p>
    <w:p w14:paraId="5B2D8A51" w14:textId="77777777" w:rsidR="001E65BF" w:rsidRPr="00410493" w:rsidRDefault="001E65BF" w:rsidP="001E65BF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 xml:space="preserve">El </w:t>
      </w:r>
      <w:r>
        <w:rPr>
          <w:rFonts w:ascii="Barlow" w:hAnsi="Barlow" w:cs="Arial"/>
          <w:sz w:val="20"/>
          <w:szCs w:val="20"/>
        </w:rPr>
        <w:t>Sistema DIF</w:t>
      </w:r>
      <w:r w:rsidRPr="00410493">
        <w:rPr>
          <w:rFonts w:ascii="Barlow" w:hAnsi="Barlow" w:cs="Arial"/>
          <w:sz w:val="20"/>
          <w:szCs w:val="20"/>
        </w:rPr>
        <w:t xml:space="preserve"> está regulado por lo siguiente:</w:t>
      </w:r>
    </w:p>
    <w:p w14:paraId="7D2031FE" w14:textId="77777777" w:rsidR="001E65BF" w:rsidRPr="00410493" w:rsidRDefault="001E65BF" w:rsidP="001E65BF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La Constitución de los Estados Unidos Mexicanos.</w:t>
      </w:r>
    </w:p>
    <w:p w14:paraId="572AE50B" w14:textId="77777777" w:rsidR="001E65BF" w:rsidRPr="00410493" w:rsidRDefault="001E65BF" w:rsidP="001E65BF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La Constitución Política del Estado de Yucatán.</w:t>
      </w:r>
    </w:p>
    <w:p w14:paraId="23A1B5EF" w14:textId="77777777" w:rsidR="001E65BF" w:rsidRDefault="001E65BF" w:rsidP="001E65BF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La Ley General de Contabilidad Gubernamental.</w:t>
      </w:r>
    </w:p>
    <w:p w14:paraId="0DCD4AA0" w14:textId="77777777" w:rsidR="001E65BF" w:rsidRPr="00410493" w:rsidRDefault="001E65BF" w:rsidP="001E65BF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>Ley de Coordinación Fiscal</w:t>
      </w:r>
    </w:p>
    <w:p w14:paraId="17B48377" w14:textId="77777777" w:rsidR="001E65BF" w:rsidRPr="00410493" w:rsidRDefault="001E65BF" w:rsidP="001E65BF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El Código de la Administración Pública del Estado de Yucatán.</w:t>
      </w:r>
    </w:p>
    <w:p w14:paraId="03242D92" w14:textId="77777777" w:rsidR="001E65BF" w:rsidRPr="00410493" w:rsidRDefault="001E65BF" w:rsidP="001E65BF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El Reglamento de la Administración Pública del Estado de Yucatán.</w:t>
      </w:r>
    </w:p>
    <w:p w14:paraId="1DF4FC81" w14:textId="77777777" w:rsidR="001E65BF" w:rsidRPr="00410493" w:rsidRDefault="001E65BF" w:rsidP="001E65BF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La Ley del Presupuesto y Contabilidad Gubernamental del Estado de Yucatán y su reglamento.</w:t>
      </w:r>
    </w:p>
    <w:p w14:paraId="5A8798C3" w14:textId="77777777" w:rsidR="001E65BF" w:rsidRPr="00410493" w:rsidRDefault="001E65BF" w:rsidP="001E65BF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La Ley de Responsabilidades de los Servidores Públicos del Estado de Yucatán.</w:t>
      </w:r>
    </w:p>
    <w:p w14:paraId="1EFC4EA7" w14:textId="77777777" w:rsidR="001E65BF" w:rsidRPr="00410493" w:rsidRDefault="001E65BF" w:rsidP="001E65BF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La Ley Federal de Responsabilidades de los Servidores Públicos</w:t>
      </w:r>
    </w:p>
    <w:p w14:paraId="50622007" w14:textId="77777777" w:rsidR="001E65BF" w:rsidRPr="00410493" w:rsidRDefault="001E65BF" w:rsidP="001E65BF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La Ley de Adquisiciones, Arrendamientos y Prestación de Servicios relacionados con Bienes Muebles.</w:t>
      </w:r>
    </w:p>
    <w:p w14:paraId="5F7391B2" w14:textId="77777777" w:rsidR="001E65BF" w:rsidRPr="00410493" w:rsidRDefault="001E65BF" w:rsidP="001E65BF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La Ley de Fiscalización de la Cuenta Pública del Estado de Yucatán y su reglamento.</w:t>
      </w:r>
    </w:p>
    <w:p w14:paraId="6FA93BBE" w14:textId="77777777" w:rsidR="001E65BF" w:rsidRPr="00B63B56" w:rsidRDefault="001E65BF" w:rsidP="00B63B56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Ley de Disciplina Financiera de las En</w:t>
      </w:r>
      <w:r w:rsidR="00B63B56">
        <w:rPr>
          <w:rFonts w:ascii="Barlow" w:hAnsi="Barlow" w:cs="Arial"/>
          <w:sz w:val="20"/>
          <w:szCs w:val="20"/>
        </w:rPr>
        <w:t>tidades Federativas y Municipio</w:t>
      </w:r>
    </w:p>
    <w:p w14:paraId="4A65DF4F" w14:textId="77777777" w:rsidR="001E65BF" w:rsidRPr="006E4B35" w:rsidRDefault="001E65BF" w:rsidP="001E65BF">
      <w:pPr>
        <w:spacing w:line="360" w:lineRule="auto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Consideraciones fiscales del ente:</w:t>
      </w:r>
    </w:p>
    <w:p w14:paraId="4134BA22" w14:textId="77777777" w:rsidR="001E65BF" w:rsidRPr="0041106E" w:rsidRDefault="001E65BF" w:rsidP="001E65BF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Barlow" w:hAnsi="Barlow"/>
          <w:b/>
          <w:sz w:val="20"/>
          <w:szCs w:val="20"/>
        </w:rPr>
      </w:pPr>
      <w:r w:rsidRPr="0041106E">
        <w:rPr>
          <w:rFonts w:ascii="Barlow" w:hAnsi="Barlow"/>
          <w:sz w:val="20"/>
          <w:szCs w:val="20"/>
        </w:rPr>
        <w:t>Presentar la declaración y pago provisional mensual de Retenciones del Impuesto sobre la Renta por Sueldos y Salarios.</w:t>
      </w:r>
    </w:p>
    <w:p w14:paraId="1ED57B6D" w14:textId="77777777" w:rsidR="009C6476" w:rsidRPr="0041106E" w:rsidRDefault="009C6476" w:rsidP="001E65BF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Barlow" w:hAnsi="Barlow"/>
          <w:sz w:val="20"/>
          <w:szCs w:val="20"/>
        </w:rPr>
      </w:pPr>
      <w:r w:rsidRPr="0041106E">
        <w:rPr>
          <w:rFonts w:ascii="Barlow" w:hAnsi="Barlow"/>
          <w:sz w:val="20"/>
          <w:szCs w:val="20"/>
        </w:rPr>
        <w:t>Presentar la</w:t>
      </w:r>
      <w:r>
        <w:rPr>
          <w:rFonts w:ascii="Barlow" w:hAnsi="Barlow"/>
          <w:sz w:val="20"/>
          <w:szCs w:val="20"/>
        </w:rPr>
        <w:t xml:space="preserve"> declaración y pago </w:t>
      </w:r>
      <w:r w:rsidRPr="0041106E">
        <w:rPr>
          <w:rFonts w:ascii="Barlow" w:hAnsi="Barlow"/>
          <w:sz w:val="20"/>
          <w:szCs w:val="20"/>
        </w:rPr>
        <w:t>mensual</w:t>
      </w:r>
      <w:r>
        <w:rPr>
          <w:rFonts w:ascii="Barlow" w:hAnsi="Barlow"/>
          <w:sz w:val="20"/>
          <w:szCs w:val="20"/>
        </w:rPr>
        <w:t xml:space="preserve"> de ISR por ingresos de asimilables a salarios.</w:t>
      </w:r>
    </w:p>
    <w:p w14:paraId="7EECCC9A" w14:textId="77777777" w:rsidR="001E65BF" w:rsidRDefault="001E65BF" w:rsidP="001E65BF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Barlow" w:hAnsi="Barlow"/>
          <w:sz w:val="20"/>
          <w:szCs w:val="20"/>
        </w:rPr>
      </w:pPr>
      <w:r w:rsidRPr="0041106E">
        <w:rPr>
          <w:rFonts w:ascii="Barlow" w:hAnsi="Barlow"/>
          <w:sz w:val="20"/>
          <w:szCs w:val="20"/>
        </w:rPr>
        <w:t xml:space="preserve">Presentar la declaración </w:t>
      </w:r>
      <w:r>
        <w:rPr>
          <w:rFonts w:ascii="Barlow" w:hAnsi="Barlow"/>
          <w:sz w:val="20"/>
          <w:szCs w:val="20"/>
        </w:rPr>
        <w:t>informativa mensual de Proveedores.</w:t>
      </w:r>
    </w:p>
    <w:p w14:paraId="5D721F23" w14:textId="77777777" w:rsidR="00086CD2" w:rsidRDefault="00086CD2" w:rsidP="004E11C0">
      <w:pPr>
        <w:pStyle w:val="Prrafodelista"/>
        <w:spacing w:line="360" w:lineRule="auto"/>
        <w:jc w:val="both"/>
        <w:rPr>
          <w:rFonts w:ascii="Barlow" w:hAnsi="Barlow"/>
          <w:sz w:val="20"/>
          <w:szCs w:val="20"/>
        </w:rPr>
      </w:pPr>
    </w:p>
    <w:p w14:paraId="7E2170D4" w14:textId="77777777" w:rsidR="001E65BF" w:rsidRDefault="001E65BF" w:rsidP="001E65BF">
      <w:pPr>
        <w:spacing w:line="360" w:lineRule="auto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 xml:space="preserve"> </w:t>
      </w:r>
      <w:r w:rsidRPr="006E4B35">
        <w:rPr>
          <w:rFonts w:ascii="Barlow" w:hAnsi="Barlow"/>
          <w:b/>
          <w:sz w:val="20"/>
          <w:szCs w:val="20"/>
        </w:rPr>
        <w:t>Estructura Organizacional básica</w:t>
      </w:r>
    </w:p>
    <w:p w14:paraId="63F28387" w14:textId="77777777" w:rsidR="001E65BF" w:rsidRDefault="001E65BF" w:rsidP="001F381E">
      <w:pPr>
        <w:autoSpaceDE w:val="0"/>
        <w:autoSpaceDN w:val="0"/>
        <w:adjustRightInd w:val="0"/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>El Sistema para el Desarrollo Integral de la Familia en Yucatán, se integra por</w:t>
      </w:r>
      <w:r w:rsidR="0060283C">
        <w:rPr>
          <w:rFonts w:ascii="Barlow" w:hAnsi="Barlow"/>
          <w:sz w:val="20"/>
          <w:szCs w:val="20"/>
        </w:rPr>
        <w:t>: I. Órganos de gobierno (</w:t>
      </w:r>
      <w:r w:rsidRPr="006E4B35">
        <w:rPr>
          <w:rFonts w:ascii="Barlow" w:hAnsi="Barlow"/>
          <w:sz w:val="20"/>
          <w:szCs w:val="20"/>
        </w:rPr>
        <w:t xml:space="preserve">Patronato, </w:t>
      </w:r>
      <w:r w:rsidR="0005016A">
        <w:rPr>
          <w:rFonts w:ascii="Barlow" w:hAnsi="Barlow"/>
          <w:sz w:val="20"/>
          <w:szCs w:val="20"/>
        </w:rPr>
        <w:t xml:space="preserve">Presidencia del Patronato, </w:t>
      </w:r>
      <w:r w:rsidRPr="006E4B35">
        <w:rPr>
          <w:rFonts w:ascii="Barlow" w:hAnsi="Barlow"/>
          <w:sz w:val="20"/>
          <w:szCs w:val="20"/>
        </w:rPr>
        <w:t>Junta de Gobierno; Director General</w:t>
      </w:r>
      <w:r w:rsidR="0060283C">
        <w:rPr>
          <w:rFonts w:ascii="Barlow" w:hAnsi="Barlow"/>
          <w:sz w:val="20"/>
          <w:szCs w:val="20"/>
        </w:rPr>
        <w:t>);</w:t>
      </w:r>
      <w:r w:rsidRPr="006E4B35">
        <w:rPr>
          <w:rFonts w:ascii="Barlow" w:hAnsi="Barlow"/>
          <w:sz w:val="20"/>
          <w:szCs w:val="20"/>
        </w:rPr>
        <w:t xml:space="preserve"> </w:t>
      </w:r>
      <w:r w:rsidR="0060283C">
        <w:rPr>
          <w:rFonts w:ascii="Barlow" w:hAnsi="Barlow"/>
          <w:sz w:val="20"/>
          <w:szCs w:val="20"/>
        </w:rPr>
        <w:t xml:space="preserve">II. Unidades Administrativas: a) Dirección General, b). Dirección Administrativa c). Dirección Operativa, </w:t>
      </w:r>
      <w:r w:rsidR="00C55C04">
        <w:rPr>
          <w:rFonts w:ascii="Barlow" w:hAnsi="Barlow"/>
          <w:sz w:val="20"/>
          <w:szCs w:val="20"/>
        </w:rPr>
        <w:t>d</w:t>
      </w:r>
      <w:proofErr w:type="gramStart"/>
      <w:r w:rsidR="00C55C04">
        <w:rPr>
          <w:rFonts w:ascii="Barlow" w:hAnsi="Barlow"/>
          <w:sz w:val="20"/>
          <w:szCs w:val="20"/>
        </w:rPr>
        <w:t>).Dirección</w:t>
      </w:r>
      <w:proofErr w:type="gramEnd"/>
      <w:r w:rsidR="00C55C04">
        <w:rPr>
          <w:rFonts w:ascii="Barlow" w:hAnsi="Barlow"/>
          <w:sz w:val="20"/>
          <w:szCs w:val="20"/>
        </w:rPr>
        <w:t xml:space="preserve"> de </w:t>
      </w:r>
      <w:r w:rsidR="00C55C04" w:rsidRPr="006E4B35">
        <w:rPr>
          <w:rFonts w:ascii="Barlow" w:hAnsi="Barlow"/>
          <w:sz w:val="20"/>
          <w:szCs w:val="20"/>
        </w:rPr>
        <w:t>Desarrollo Comunitario y Alimentación</w:t>
      </w:r>
      <w:r w:rsidR="00C55C04">
        <w:rPr>
          <w:rFonts w:ascii="Barlow" w:hAnsi="Barlow"/>
          <w:sz w:val="20"/>
          <w:szCs w:val="20"/>
        </w:rPr>
        <w:t xml:space="preserve">, e). </w:t>
      </w:r>
      <w:r w:rsidR="00C55C04" w:rsidRPr="00C55C04">
        <w:rPr>
          <w:rFonts w:ascii="Barlow" w:hAnsi="Barlow"/>
          <w:sz w:val="20"/>
          <w:szCs w:val="20"/>
        </w:rPr>
        <w:t>Dirección del Centro de Asistencia Social para Niñas, Niños y Adolescentes de Yucatán</w:t>
      </w:r>
      <w:r w:rsidR="00C55C04">
        <w:rPr>
          <w:rFonts w:ascii="Barlow" w:hAnsi="Barlow"/>
          <w:sz w:val="20"/>
          <w:szCs w:val="20"/>
        </w:rPr>
        <w:t xml:space="preserve">, f). </w:t>
      </w:r>
      <w:r w:rsidR="00C55C04" w:rsidRPr="006E4B35">
        <w:rPr>
          <w:rFonts w:ascii="Barlow" w:hAnsi="Barlow"/>
          <w:sz w:val="20"/>
          <w:szCs w:val="20"/>
        </w:rPr>
        <w:t xml:space="preserve"> P</w:t>
      </w:r>
      <w:r w:rsidR="00C55C04">
        <w:rPr>
          <w:rFonts w:ascii="Barlow" w:hAnsi="Barlow"/>
          <w:sz w:val="20"/>
          <w:szCs w:val="20"/>
        </w:rPr>
        <w:t xml:space="preserve">rocuraduría de </w:t>
      </w:r>
      <w:proofErr w:type="gramStart"/>
      <w:r w:rsidR="00C55C04">
        <w:rPr>
          <w:rFonts w:ascii="Barlow" w:hAnsi="Barlow"/>
          <w:sz w:val="20"/>
          <w:szCs w:val="20"/>
        </w:rPr>
        <w:t xml:space="preserve">Protección  </w:t>
      </w:r>
      <w:r w:rsidR="00C55C04" w:rsidRPr="0005016A">
        <w:rPr>
          <w:rFonts w:ascii="Barlow" w:eastAsiaTheme="minorHAnsi" w:hAnsi="Barlow" w:cs="Arial"/>
          <w:color w:val="231F20"/>
          <w:sz w:val="20"/>
          <w:szCs w:val="20"/>
          <w:lang w:eastAsia="en-US"/>
        </w:rPr>
        <w:t>de</w:t>
      </w:r>
      <w:proofErr w:type="gramEnd"/>
      <w:r w:rsidR="00C55C04" w:rsidRPr="0005016A">
        <w:rPr>
          <w:rFonts w:ascii="Barlow" w:eastAsiaTheme="minorHAnsi" w:hAnsi="Barlow" w:cs="Arial"/>
          <w:color w:val="231F20"/>
          <w:sz w:val="20"/>
          <w:szCs w:val="20"/>
          <w:lang w:eastAsia="en-US"/>
        </w:rPr>
        <w:t xml:space="preserve"> </w:t>
      </w:r>
      <w:r w:rsidR="00C55C04">
        <w:rPr>
          <w:rFonts w:ascii="Barlow" w:eastAsiaTheme="minorHAnsi" w:hAnsi="Barlow" w:cs="Arial"/>
          <w:color w:val="231F20"/>
          <w:sz w:val="20"/>
          <w:szCs w:val="20"/>
          <w:lang w:eastAsia="en-US"/>
        </w:rPr>
        <w:t>Niños Niñas y Adolescentes del Estado de Yucatán</w:t>
      </w:r>
      <w:r w:rsidR="00C55C04" w:rsidRPr="006E4B35">
        <w:rPr>
          <w:rFonts w:ascii="Barlow" w:hAnsi="Barlow"/>
          <w:sz w:val="20"/>
          <w:szCs w:val="20"/>
        </w:rPr>
        <w:t>,</w:t>
      </w:r>
      <w:r w:rsidR="00C55C04">
        <w:rPr>
          <w:rFonts w:ascii="Barlow" w:hAnsi="Barlow"/>
          <w:sz w:val="20"/>
          <w:szCs w:val="20"/>
        </w:rPr>
        <w:t xml:space="preserve"> g). Dirección del Centro de </w:t>
      </w:r>
      <w:r w:rsidR="00C55C04" w:rsidRPr="006E4B35">
        <w:rPr>
          <w:rFonts w:ascii="Barlow" w:hAnsi="Barlow"/>
          <w:sz w:val="20"/>
          <w:szCs w:val="20"/>
        </w:rPr>
        <w:t>R</w:t>
      </w:r>
      <w:r w:rsidR="00C55C04">
        <w:rPr>
          <w:rFonts w:ascii="Barlow" w:hAnsi="Barlow"/>
          <w:sz w:val="20"/>
          <w:szCs w:val="20"/>
        </w:rPr>
        <w:t xml:space="preserve">ehabilitación y </w:t>
      </w:r>
      <w:r w:rsidR="00C55C04" w:rsidRPr="006E4B35">
        <w:rPr>
          <w:rFonts w:ascii="Barlow" w:hAnsi="Barlow"/>
          <w:sz w:val="20"/>
          <w:szCs w:val="20"/>
        </w:rPr>
        <w:t>E</w:t>
      </w:r>
      <w:r w:rsidR="00F46330">
        <w:rPr>
          <w:rFonts w:ascii="Barlow" w:hAnsi="Barlow"/>
          <w:sz w:val="20"/>
          <w:szCs w:val="20"/>
        </w:rPr>
        <w:t>ducación Especial y la</w:t>
      </w:r>
      <w:r w:rsidR="00C55C04">
        <w:rPr>
          <w:rFonts w:ascii="Barlow" w:hAnsi="Barlow"/>
          <w:sz w:val="20"/>
          <w:szCs w:val="20"/>
        </w:rPr>
        <w:t xml:space="preserve"> h</w:t>
      </w:r>
      <w:proofErr w:type="gramStart"/>
      <w:r w:rsidR="00C55C04">
        <w:rPr>
          <w:rFonts w:ascii="Barlow" w:hAnsi="Barlow"/>
          <w:sz w:val="20"/>
          <w:szCs w:val="20"/>
        </w:rPr>
        <w:t>).Dirección</w:t>
      </w:r>
      <w:proofErr w:type="gramEnd"/>
      <w:r w:rsidR="00C55C04">
        <w:rPr>
          <w:rFonts w:ascii="Barlow" w:hAnsi="Barlow"/>
          <w:sz w:val="20"/>
          <w:szCs w:val="20"/>
        </w:rPr>
        <w:t xml:space="preserve"> del  </w:t>
      </w:r>
      <w:r w:rsidR="00C55C04" w:rsidRPr="006E4B35">
        <w:rPr>
          <w:rFonts w:ascii="Barlow" w:hAnsi="Barlow"/>
          <w:sz w:val="20"/>
          <w:szCs w:val="20"/>
        </w:rPr>
        <w:t>C</w:t>
      </w:r>
      <w:r w:rsidR="00C55C04">
        <w:rPr>
          <w:rFonts w:ascii="Barlow" w:hAnsi="Barlow"/>
          <w:sz w:val="20"/>
          <w:szCs w:val="20"/>
        </w:rPr>
        <w:t xml:space="preserve">entro </w:t>
      </w:r>
      <w:r w:rsidR="00C55C04" w:rsidRPr="006E4B35">
        <w:rPr>
          <w:rFonts w:ascii="Barlow" w:hAnsi="Barlow"/>
          <w:sz w:val="20"/>
          <w:szCs w:val="20"/>
        </w:rPr>
        <w:t>R</w:t>
      </w:r>
      <w:r w:rsidR="00C55C04">
        <w:rPr>
          <w:rFonts w:ascii="Barlow" w:hAnsi="Barlow"/>
          <w:sz w:val="20"/>
          <w:szCs w:val="20"/>
        </w:rPr>
        <w:t xml:space="preserve">egional de </w:t>
      </w:r>
      <w:r w:rsidR="00C55C04" w:rsidRPr="006E4B35">
        <w:rPr>
          <w:rFonts w:ascii="Barlow" w:hAnsi="Barlow"/>
          <w:sz w:val="20"/>
          <w:szCs w:val="20"/>
        </w:rPr>
        <w:t>O</w:t>
      </w:r>
      <w:r w:rsidR="00C55C04">
        <w:rPr>
          <w:rFonts w:ascii="Barlow" w:hAnsi="Barlow"/>
          <w:sz w:val="20"/>
          <w:szCs w:val="20"/>
        </w:rPr>
        <w:t>rtesis y Ayudas Funcionales.</w:t>
      </w:r>
      <w:r w:rsidR="00C55C04" w:rsidRPr="006E4B35">
        <w:rPr>
          <w:rFonts w:ascii="Barlow" w:hAnsi="Barlow"/>
          <w:sz w:val="20"/>
          <w:szCs w:val="20"/>
        </w:rPr>
        <w:t xml:space="preserve"> </w:t>
      </w:r>
    </w:p>
    <w:p w14:paraId="69ACBE76" w14:textId="77777777" w:rsidR="0069715E" w:rsidRDefault="0069715E" w:rsidP="00C55C04">
      <w:pPr>
        <w:spacing w:line="276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>El Sistema para el Desarrollo Integral de la Familia en Yucatán</w:t>
      </w:r>
      <w:r>
        <w:rPr>
          <w:rFonts w:ascii="Barlow" w:hAnsi="Barlow"/>
          <w:sz w:val="20"/>
          <w:szCs w:val="20"/>
        </w:rPr>
        <w:t xml:space="preserve">, no pertenece a ningún Fideicomiso. </w:t>
      </w:r>
    </w:p>
    <w:p w14:paraId="2313AEB4" w14:textId="77777777" w:rsidR="00086CD2" w:rsidRDefault="00086CD2" w:rsidP="00C55C04">
      <w:pPr>
        <w:spacing w:line="276" w:lineRule="auto"/>
        <w:jc w:val="both"/>
        <w:rPr>
          <w:rFonts w:ascii="Barlow" w:hAnsi="Barlow"/>
          <w:sz w:val="20"/>
          <w:szCs w:val="20"/>
        </w:rPr>
      </w:pPr>
    </w:p>
    <w:p w14:paraId="4521F034" w14:textId="77777777" w:rsidR="0005016A" w:rsidRPr="0005016A" w:rsidRDefault="0005016A" w:rsidP="0005016A">
      <w:pPr>
        <w:autoSpaceDE w:val="0"/>
        <w:autoSpaceDN w:val="0"/>
        <w:adjustRightInd w:val="0"/>
        <w:rPr>
          <w:rFonts w:ascii="Barlow" w:eastAsiaTheme="minorHAnsi" w:hAnsi="Barlow" w:cs="Arial"/>
          <w:color w:val="231F20"/>
          <w:sz w:val="20"/>
          <w:szCs w:val="20"/>
          <w:lang w:eastAsia="en-US"/>
        </w:rPr>
      </w:pPr>
    </w:p>
    <w:p w14:paraId="4208D94D" w14:textId="77777777" w:rsidR="001E65BF" w:rsidRPr="00614DBD" w:rsidRDefault="001E65BF" w:rsidP="001E65BF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Barlow" w:hAnsi="Barlow"/>
          <w:b/>
          <w:sz w:val="20"/>
          <w:szCs w:val="20"/>
        </w:rPr>
      </w:pPr>
      <w:r w:rsidRPr="00614DBD">
        <w:rPr>
          <w:rFonts w:ascii="Barlow" w:hAnsi="Barlow"/>
          <w:b/>
          <w:sz w:val="20"/>
          <w:szCs w:val="20"/>
        </w:rPr>
        <w:t>Bases de preparación de Estados Financieros</w:t>
      </w:r>
    </w:p>
    <w:p w14:paraId="688533B7" w14:textId="77777777" w:rsidR="00AE09F1" w:rsidRDefault="001E65BF" w:rsidP="001E65BF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 xml:space="preserve">El Sistema para el Desarrollo Integral de la Familia en Yucatán emite estados Financieros conforme a la normatividad emitida por el CONAC, </w:t>
      </w:r>
      <w:proofErr w:type="gramStart"/>
      <w:r w:rsidR="00AE09F1">
        <w:rPr>
          <w:rFonts w:ascii="Barlow" w:hAnsi="Barlow"/>
          <w:sz w:val="20"/>
          <w:szCs w:val="20"/>
        </w:rPr>
        <w:t>durante  el</w:t>
      </w:r>
      <w:proofErr w:type="gramEnd"/>
      <w:r w:rsidR="00AE09F1">
        <w:rPr>
          <w:rFonts w:ascii="Barlow" w:hAnsi="Barlow"/>
          <w:sz w:val="20"/>
          <w:szCs w:val="20"/>
        </w:rPr>
        <w:t xml:space="preserve"> presente ejercicio fiscal; </w:t>
      </w:r>
      <w:r w:rsidRPr="006E4B35">
        <w:rPr>
          <w:rFonts w:ascii="Barlow" w:hAnsi="Barlow"/>
          <w:sz w:val="20"/>
          <w:szCs w:val="20"/>
        </w:rPr>
        <w:t xml:space="preserve"> se utiliza</w:t>
      </w:r>
      <w:r w:rsidR="00AE09F1">
        <w:rPr>
          <w:rFonts w:ascii="Barlow" w:hAnsi="Barlow"/>
          <w:sz w:val="20"/>
          <w:szCs w:val="20"/>
        </w:rPr>
        <w:t xml:space="preserve"> como sistema contable el Sistema Automatizado de Administración y Contabilidad Gubernamental,</w:t>
      </w:r>
      <w:r w:rsidR="00AE09F1" w:rsidRPr="00AE09F1">
        <w:rPr>
          <w:rFonts w:ascii="Barlow" w:hAnsi="Barlow"/>
          <w:sz w:val="20"/>
          <w:szCs w:val="20"/>
        </w:rPr>
        <w:t xml:space="preserve"> </w:t>
      </w:r>
      <w:r w:rsidR="00AE09F1" w:rsidRPr="006E4B35">
        <w:rPr>
          <w:rFonts w:ascii="Barlow" w:hAnsi="Barlow"/>
          <w:sz w:val="20"/>
          <w:szCs w:val="20"/>
        </w:rPr>
        <w:t>SAACG.net</w:t>
      </w:r>
      <w:r w:rsidR="00AE09F1">
        <w:rPr>
          <w:rFonts w:ascii="Barlow" w:hAnsi="Barlow"/>
          <w:sz w:val="20"/>
          <w:szCs w:val="20"/>
        </w:rPr>
        <w:t>; s</w:t>
      </w:r>
      <w:r w:rsidRPr="006E4B35">
        <w:rPr>
          <w:rFonts w:ascii="Barlow" w:hAnsi="Barlow"/>
          <w:sz w:val="20"/>
          <w:szCs w:val="20"/>
        </w:rPr>
        <w:t>istema desarrollado por el INDETEC</w:t>
      </w:r>
      <w:r w:rsidR="00AE09F1">
        <w:rPr>
          <w:rFonts w:ascii="Barlow" w:hAnsi="Barlow"/>
          <w:sz w:val="20"/>
          <w:szCs w:val="20"/>
        </w:rPr>
        <w:t>.</w:t>
      </w:r>
      <w:r w:rsidRPr="006E4B35">
        <w:rPr>
          <w:rFonts w:ascii="Barlow" w:hAnsi="Barlow"/>
          <w:sz w:val="20"/>
          <w:szCs w:val="20"/>
        </w:rPr>
        <w:t xml:space="preserve"> </w:t>
      </w:r>
    </w:p>
    <w:p w14:paraId="591DDE07" w14:textId="77777777" w:rsidR="00AF2539" w:rsidRDefault="001E65BF" w:rsidP="001E65BF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>Los Estados Financieros del Sistema se llevan en apego a los Postulados Básicos de Contabilidad Gubernamental, tales como: Sustancia Económica; Entes Públicos; Existencia Permanente; Revelación Suficiente; Importancia Relativa; Consolidación de Estados Financieros; Devengo Contable; Valuación; du</w:t>
      </w:r>
      <w:r w:rsidR="00B63B56">
        <w:rPr>
          <w:rFonts w:ascii="Barlow" w:hAnsi="Barlow"/>
          <w:sz w:val="20"/>
          <w:szCs w:val="20"/>
        </w:rPr>
        <w:t>alidad Económica y Consistencia</w:t>
      </w:r>
    </w:p>
    <w:p w14:paraId="69DB979E" w14:textId="77777777" w:rsidR="001E65BF" w:rsidRPr="007424C8" w:rsidRDefault="001E65BF" w:rsidP="007424C8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Barlow" w:hAnsi="Barlow"/>
          <w:b/>
          <w:sz w:val="20"/>
          <w:szCs w:val="20"/>
        </w:rPr>
      </w:pPr>
      <w:r w:rsidRPr="007424C8">
        <w:rPr>
          <w:rFonts w:ascii="Barlow" w:hAnsi="Barlow"/>
          <w:b/>
          <w:sz w:val="20"/>
          <w:szCs w:val="20"/>
        </w:rPr>
        <w:t>Políticas de contabilidad significativas</w:t>
      </w:r>
    </w:p>
    <w:p w14:paraId="285489E0" w14:textId="77777777" w:rsidR="001E65BF" w:rsidRPr="007424C8" w:rsidRDefault="001E65BF" w:rsidP="007424C8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Barlow" w:hAnsi="Barlow"/>
          <w:sz w:val="20"/>
          <w:szCs w:val="20"/>
        </w:rPr>
      </w:pPr>
      <w:r w:rsidRPr="007424C8">
        <w:rPr>
          <w:rFonts w:ascii="Barlow" w:hAnsi="Barlow"/>
          <w:sz w:val="20"/>
          <w:szCs w:val="20"/>
        </w:rPr>
        <w:t>En cuanto a la actualización del valor de los activos, especialmente en bienes muebles</w:t>
      </w:r>
      <w:r w:rsidR="004E6140" w:rsidRPr="007424C8">
        <w:rPr>
          <w:rFonts w:ascii="Barlow" w:hAnsi="Barlow"/>
          <w:sz w:val="20"/>
          <w:szCs w:val="20"/>
        </w:rPr>
        <w:t xml:space="preserve"> e </w:t>
      </w:r>
      <w:proofErr w:type="gramStart"/>
      <w:r w:rsidR="004E6140" w:rsidRPr="007424C8">
        <w:rPr>
          <w:rFonts w:ascii="Barlow" w:hAnsi="Barlow"/>
          <w:sz w:val="20"/>
          <w:szCs w:val="20"/>
        </w:rPr>
        <w:t xml:space="preserve">inmuebles </w:t>
      </w:r>
      <w:r w:rsidRPr="007424C8">
        <w:rPr>
          <w:rFonts w:ascii="Barlow" w:hAnsi="Barlow"/>
          <w:sz w:val="20"/>
          <w:szCs w:val="20"/>
        </w:rPr>
        <w:t>,</w:t>
      </w:r>
      <w:proofErr w:type="gramEnd"/>
      <w:r w:rsidRPr="007424C8">
        <w:rPr>
          <w:rFonts w:ascii="Barlow" w:hAnsi="Barlow"/>
          <w:sz w:val="20"/>
          <w:szCs w:val="20"/>
        </w:rPr>
        <w:t xml:space="preserve"> se informa que está en proceso de actualización y registro de l</w:t>
      </w:r>
      <w:r w:rsidR="004E6140" w:rsidRPr="007424C8">
        <w:rPr>
          <w:rFonts w:ascii="Barlow" w:hAnsi="Barlow"/>
          <w:sz w:val="20"/>
          <w:szCs w:val="20"/>
        </w:rPr>
        <w:t>os bienes que cuentan con valor, así como del registro a valor catastral</w:t>
      </w:r>
    </w:p>
    <w:p w14:paraId="4E3A2B6B" w14:textId="77777777" w:rsidR="001E65BF" w:rsidRPr="007424C8" w:rsidRDefault="001E65BF" w:rsidP="007424C8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Barlow" w:hAnsi="Barlow"/>
          <w:sz w:val="20"/>
          <w:szCs w:val="20"/>
        </w:rPr>
      </w:pPr>
      <w:r w:rsidRPr="007424C8">
        <w:rPr>
          <w:rFonts w:ascii="Barlow" w:hAnsi="Barlow"/>
          <w:sz w:val="20"/>
          <w:szCs w:val="20"/>
        </w:rPr>
        <w:t>El Sistema DIF no realiza operaciones en el extranjero.</w:t>
      </w:r>
    </w:p>
    <w:p w14:paraId="28A087EE" w14:textId="77777777" w:rsidR="001E65BF" w:rsidRPr="007424C8" w:rsidRDefault="001E65BF" w:rsidP="007424C8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Barlow" w:hAnsi="Barlow"/>
          <w:sz w:val="20"/>
          <w:szCs w:val="20"/>
        </w:rPr>
      </w:pPr>
      <w:r w:rsidRPr="007424C8">
        <w:rPr>
          <w:rFonts w:ascii="Barlow" w:hAnsi="Barlow"/>
          <w:sz w:val="20"/>
          <w:szCs w:val="20"/>
        </w:rPr>
        <w:t>El Sistema DIF no tiene inversión en compañías subsidiarias no consolidadas y asociadas.</w:t>
      </w:r>
    </w:p>
    <w:p w14:paraId="318B8A0E" w14:textId="77777777" w:rsidR="007424C8" w:rsidRPr="007424C8" w:rsidRDefault="001E65BF" w:rsidP="007424C8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7424C8">
        <w:rPr>
          <w:rFonts w:ascii="Barlow" w:hAnsi="Barlow"/>
          <w:sz w:val="20"/>
          <w:szCs w:val="20"/>
        </w:rPr>
        <w:lastRenderedPageBreak/>
        <w:t xml:space="preserve">El sistema de valuación de los inventarios en el Sistema </w:t>
      </w:r>
      <w:r w:rsidR="007424C8" w:rsidRPr="007424C8">
        <w:rPr>
          <w:rFonts w:ascii="Barlow" w:hAnsi="Barlow" w:cs="Arial"/>
          <w:sz w:val="20"/>
          <w:szCs w:val="20"/>
        </w:rPr>
        <w:t xml:space="preserve">utiliza el método de costo promedio de acuerdo al Art.190 del Reglamento de la Ley de Presupuesto y Contabilidad Gubernamental del Estado de Yucatán. Se mantiene un stock de productos para Ayudas Sociales tales como despensas, material ortopédico, sillas de ruedas, pañales, </w:t>
      </w:r>
      <w:proofErr w:type="spellStart"/>
      <w:r w:rsidR="007424C8" w:rsidRPr="007424C8">
        <w:rPr>
          <w:rFonts w:ascii="Barlow" w:hAnsi="Barlow" w:cs="Arial"/>
          <w:sz w:val="20"/>
          <w:szCs w:val="20"/>
        </w:rPr>
        <w:t>etc</w:t>
      </w:r>
      <w:proofErr w:type="spellEnd"/>
      <w:r w:rsidR="007424C8" w:rsidRPr="007424C8">
        <w:rPr>
          <w:rFonts w:ascii="Barlow" w:hAnsi="Barlow" w:cs="Arial"/>
          <w:sz w:val="20"/>
          <w:szCs w:val="20"/>
        </w:rPr>
        <w:t>, conforme a las solicitudes a los apoyos que se requieran se mueve el stock de almacén, utilizando dicho método.</w:t>
      </w:r>
    </w:p>
    <w:p w14:paraId="513C17B2" w14:textId="77777777" w:rsidR="004E6140" w:rsidRPr="007424C8" w:rsidRDefault="007424C8" w:rsidP="007424C8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Barlow" w:hAnsi="Barlow"/>
          <w:sz w:val="20"/>
          <w:szCs w:val="20"/>
        </w:rPr>
      </w:pPr>
      <w:r w:rsidRPr="007424C8">
        <w:rPr>
          <w:rFonts w:ascii="Barlow" w:hAnsi="Barlow"/>
          <w:sz w:val="20"/>
          <w:szCs w:val="20"/>
        </w:rPr>
        <w:t>Entre los b</w:t>
      </w:r>
      <w:r w:rsidR="004E6140" w:rsidRPr="007424C8">
        <w:rPr>
          <w:rFonts w:ascii="Barlow" w:hAnsi="Barlow"/>
          <w:sz w:val="20"/>
          <w:szCs w:val="20"/>
        </w:rPr>
        <w:t>eneficios a empleados y obligaciones contingentes por despido de personal</w:t>
      </w:r>
      <w:r w:rsidRPr="007424C8">
        <w:rPr>
          <w:rFonts w:ascii="Barlow" w:hAnsi="Barlow"/>
          <w:sz w:val="20"/>
          <w:szCs w:val="20"/>
        </w:rPr>
        <w:t xml:space="preserve"> se encuentran: </w:t>
      </w:r>
      <w:r w:rsidR="004E6140" w:rsidRPr="007424C8">
        <w:rPr>
          <w:rFonts w:ascii="Barlow" w:hAnsi="Barlow"/>
          <w:sz w:val="20"/>
          <w:szCs w:val="20"/>
        </w:rPr>
        <w:t>La entidad y su personal realizan aportaciones ordinar</w:t>
      </w:r>
      <w:r w:rsidRPr="007424C8">
        <w:rPr>
          <w:rFonts w:ascii="Barlow" w:hAnsi="Barlow"/>
          <w:sz w:val="20"/>
          <w:szCs w:val="20"/>
        </w:rPr>
        <w:t>ias a título de cuotas al ISSTEY</w:t>
      </w:r>
      <w:r w:rsidR="004E6140" w:rsidRPr="007424C8">
        <w:rPr>
          <w:rFonts w:ascii="Barlow" w:hAnsi="Barlow"/>
          <w:sz w:val="20"/>
          <w:szCs w:val="20"/>
        </w:rPr>
        <w:t xml:space="preserve">, quien tiene la obligación de cubrir la pensión, a título de jubilación, necesaria o voluntaria, que va del 50% al 100% del sueldo último, con 15 a 30 años de aportaciones. Los familiares o dependientes económicos del trabajador adquieren el derecho a pensión. </w:t>
      </w:r>
    </w:p>
    <w:p w14:paraId="0965F4FD" w14:textId="77777777" w:rsidR="001E65BF" w:rsidRPr="007424C8" w:rsidRDefault="001E65BF" w:rsidP="007424C8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Barlow" w:hAnsi="Barlow"/>
          <w:sz w:val="20"/>
          <w:szCs w:val="20"/>
        </w:rPr>
      </w:pPr>
      <w:r w:rsidRPr="007424C8">
        <w:rPr>
          <w:rFonts w:ascii="Barlow" w:hAnsi="Barlow"/>
          <w:sz w:val="20"/>
          <w:szCs w:val="20"/>
        </w:rPr>
        <w:t>A la presente fecha el Sistema DIF cuenta con provisiones</w:t>
      </w:r>
      <w:r w:rsidR="007424C8" w:rsidRPr="007424C8">
        <w:rPr>
          <w:rFonts w:ascii="Barlow" w:hAnsi="Barlow"/>
          <w:sz w:val="20"/>
          <w:szCs w:val="20"/>
        </w:rPr>
        <w:t xml:space="preserve"> para cuentas Incobrables</w:t>
      </w:r>
      <w:r w:rsidRPr="007424C8">
        <w:rPr>
          <w:rFonts w:ascii="Barlow" w:hAnsi="Barlow"/>
          <w:sz w:val="20"/>
          <w:szCs w:val="20"/>
        </w:rPr>
        <w:t>.</w:t>
      </w:r>
    </w:p>
    <w:p w14:paraId="277441EA" w14:textId="77777777" w:rsidR="007424C8" w:rsidRPr="007424C8" w:rsidRDefault="007424C8" w:rsidP="007424C8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Barlow" w:hAnsi="Barlow"/>
          <w:sz w:val="20"/>
          <w:szCs w:val="20"/>
        </w:rPr>
      </w:pPr>
      <w:r w:rsidRPr="007424C8">
        <w:rPr>
          <w:rFonts w:ascii="Barlow" w:hAnsi="Barlow"/>
          <w:sz w:val="20"/>
          <w:szCs w:val="20"/>
        </w:rPr>
        <w:t>El Sistema DIF no cuenta con reservas</w:t>
      </w:r>
      <w:r>
        <w:rPr>
          <w:rFonts w:ascii="Barlow" w:hAnsi="Barlow"/>
          <w:sz w:val="20"/>
          <w:szCs w:val="20"/>
        </w:rPr>
        <w:t>.</w:t>
      </w:r>
    </w:p>
    <w:p w14:paraId="321163BC" w14:textId="77777777" w:rsidR="001E65BF" w:rsidRPr="007424C8" w:rsidRDefault="001E65BF" w:rsidP="007424C8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Barlow" w:hAnsi="Barlow"/>
          <w:sz w:val="20"/>
          <w:szCs w:val="20"/>
        </w:rPr>
      </w:pPr>
      <w:r w:rsidRPr="007424C8">
        <w:rPr>
          <w:rFonts w:ascii="Barlow" w:hAnsi="Barlow"/>
          <w:sz w:val="20"/>
          <w:szCs w:val="20"/>
        </w:rPr>
        <w:t>Durante el período que se informa no se realizaron reclasificaciones.</w:t>
      </w:r>
    </w:p>
    <w:p w14:paraId="602BDFD6" w14:textId="77777777" w:rsidR="001E65BF" w:rsidRPr="00B63B56" w:rsidRDefault="007424C8" w:rsidP="001E65BF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Barlow" w:hAnsi="Barlow"/>
          <w:sz w:val="20"/>
          <w:szCs w:val="20"/>
        </w:rPr>
      </w:pPr>
      <w:r w:rsidRPr="007424C8">
        <w:rPr>
          <w:rFonts w:ascii="Barlow" w:hAnsi="Barlow"/>
          <w:sz w:val="20"/>
          <w:szCs w:val="20"/>
        </w:rPr>
        <w:t xml:space="preserve">Durante el período que se informa no se realizaron </w:t>
      </w:r>
      <w:r>
        <w:rPr>
          <w:rFonts w:ascii="Barlow" w:hAnsi="Barlow"/>
          <w:sz w:val="20"/>
          <w:szCs w:val="20"/>
        </w:rPr>
        <w:t>depuración y cancelación de saldos.</w:t>
      </w:r>
    </w:p>
    <w:p w14:paraId="0E370BF5" w14:textId="76FA59DF" w:rsidR="00086CD2" w:rsidRPr="00B63B56" w:rsidRDefault="00391ED5" w:rsidP="00B63B56">
      <w:pPr>
        <w:spacing w:line="360" w:lineRule="auto"/>
        <w:ind w:firstLine="360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6</w:t>
      </w:r>
      <w:r w:rsidR="001E65BF">
        <w:rPr>
          <w:rFonts w:ascii="Barlow" w:hAnsi="Barlow"/>
          <w:b/>
          <w:sz w:val="20"/>
          <w:szCs w:val="20"/>
        </w:rPr>
        <w:t xml:space="preserve">. </w:t>
      </w:r>
      <w:r w:rsidR="00347176" w:rsidRPr="006E4B35">
        <w:rPr>
          <w:rFonts w:ascii="Barlow" w:hAnsi="Barlow"/>
          <w:b/>
          <w:sz w:val="20"/>
          <w:szCs w:val="20"/>
        </w:rPr>
        <w:t>Posición en</w:t>
      </w:r>
      <w:r w:rsidR="001E65BF" w:rsidRPr="006E4B35">
        <w:rPr>
          <w:rFonts w:ascii="Barlow" w:hAnsi="Barlow"/>
          <w:b/>
          <w:sz w:val="20"/>
          <w:szCs w:val="20"/>
        </w:rPr>
        <w:t xml:space="preserve"> Moneda Extranjera y</w:t>
      </w:r>
      <w:r w:rsidR="00B63B56">
        <w:rPr>
          <w:rFonts w:ascii="Barlow" w:hAnsi="Barlow"/>
          <w:b/>
          <w:sz w:val="20"/>
          <w:szCs w:val="20"/>
        </w:rPr>
        <w:t xml:space="preserve"> Protección por Riesgo Cambiario</w:t>
      </w:r>
    </w:p>
    <w:p w14:paraId="70D2691A" w14:textId="77777777" w:rsidR="00391ED5" w:rsidRDefault="001E65BF" w:rsidP="001E65BF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>El Sistema no</w:t>
      </w:r>
      <w:r w:rsidR="00391ED5">
        <w:rPr>
          <w:rFonts w:ascii="Barlow" w:hAnsi="Barlow"/>
          <w:sz w:val="20"/>
          <w:szCs w:val="20"/>
        </w:rPr>
        <w:t xml:space="preserve"> cuenta con Activos, ni</w:t>
      </w:r>
      <w:r w:rsidR="00B63B56">
        <w:rPr>
          <w:rFonts w:ascii="Barlow" w:hAnsi="Barlow"/>
          <w:sz w:val="20"/>
          <w:szCs w:val="20"/>
        </w:rPr>
        <w:t xml:space="preserve"> Pasivos en moneda extranjera</w:t>
      </w:r>
    </w:p>
    <w:p w14:paraId="53170600" w14:textId="77777777" w:rsidR="001E65BF" w:rsidRPr="006E4B35" w:rsidRDefault="00391ED5" w:rsidP="007341D0">
      <w:pPr>
        <w:spacing w:line="360" w:lineRule="auto"/>
        <w:ind w:firstLine="708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7.</w:t>
      </w:r>
      <w:r w:rsidR="001E65BF">
        <w:rPr>
          <w:rFonts w:ascii="Barlow" w:hAnsi="Barlow"/>
          <w:b/>
          <w:sz w:val="20"/>
          <w:szCs w:val="20"/>
        </w:rPr>
        <w:t xml:space="preserve"> </w:t>
      </w:r>
      <w:r w:rsidR="001E65BF" w:rsidRPr="006E4B35">
        <w:rPr>
          <w:rFonts w:ascii="Barlow" w:hAnsi="Barlow"/>
          <w:b/>
          <w:sz w:val="20"/>
          <w:szCs w:val="20"/>
        </w:rPr>
        <w:t>Reporte Analítico del Activo</w:t>
      </w:r>
    </w:p>
    <w:p w14:paraId="354E1C12" w14:textId="77777777" w:rsidR="001E65BF" w:rsidRDefault="001E65BF" w:rsidP="007341D0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>El Sistema para el Desarrollo Integral de la Familia en Yucatán</w:t>
      </w:r>
      <w:r w:rsidRPr="006E4B35">
        <w:rPr>
          <w:rFonts w:ascii="Barlow" w:hAnsi="Barlow"/>
          <w:b/>
          <w:sz w:val="20"/>
          <w:szCs w:val="20"/>
        </w:rPr>
        <w:t xml:space="preserve"> </w:t>
      </w:r>
      <w:r w:rsidRPr="00581E8C">
        <w:rPr>
          <w:rFonts w:ascii="Barlow" w:hAnsi="Barlow"/>
          <w:sz w:val="20"/>
          <w:szCs w:val="20"/>
        </w:rPr>
        <w:t xml:space="preserve">cumple </w:t>
      </w:r>
      <w:r>
        <w:rPr>
          <w:rFonts w:ascii="Barlow" w:hAnsi="Barlow"/>
          <w:sz w:val="20"/>
          <w:szCs w:val="20"/>
        </w:rPr>
        <w:t xml:space="preserve">con las Reglas de Registro y Valoración del Patrimonio de acuerdo con sus últimas adecuaciones del 27 de diciembre de 2017, así como, </w:t>
      </w:r>
      <w:proofErr w:type="gramStart"/>
      <w:r w:rsidRPr="00581E8C">
        <w:rPr>
          <w:rFonts w:ascii="Barlow" w:hAnsi="Barlow"/>
          <w:sz w:val="20"/>
          <w:szCs w:val="20"/>
        </w:rPr>
        <w:t>con  la</w:t>
      </w:r>
      <w:proofErr w:type="gramEnd"/>
      <w:r w:rsidRPr="00581E8C">
        <w:rPr>
          <w:rFonts w:ascii="Barlow" w:hAnsi="Barlow"/>
          <w:sz w:val="20"/>
          <w:szCs w:val="20"/>
        </w:rPr>
        <w:t xml:space="preserve"> publicación</w:t>
      </w:r>
      <w:r>
        <w:rPr>
          <w:rFonts w:ascii="Barlow" w:hAnsi="Barlow"/>
          <w:sz w:val="20"/>
          <w:szCs w:val="20"/>
        </w:rPr>
        <w:t xml:space="preserve"> del día 15 de agosto de 2012 </w:t>
      </w:r>
      <w:r w:rsidRPr="006E4B35">
        <w:rPr>
          <w:rFonts w:ascii="Barlow" w:hAnsi="Barlow"/>
          <w:sz w:val="20"/>
          <w:szCs w:val="20"/>
        </w:rPr>
        <w:t xml:space="preserve"> en lo referente a los PARAMETROS de Estimación de Vida Útil</w:t>
      </w:r>
      <w:r>
        <w:rPr>
          <w:rFonts w:ascii="Barlow" w:hAnsi="Barlow"/>
          <w:sz w:val="20"/>
          <w:szCs w:val="20"/>
        </w:rPr>
        <w:t xml:space="preserve">. </w:t>
      </w:r>
      <w:r w:rsidRPr="006E4B35">
        <w:rPr>
          <w:rFonts w:ascii="Barlow" w:hAnsi="Barlow"/>
          <w:sz w:val="20"/>
          <w:szCs w:val="20"/>
        </w:rPr>
        <w:t xml:space="preserve">Cabe mencionar que a la presente fecha el Sistema DIF no tiene conciliado </w:t>
      </w:r>
      <w:r>
        <w:rPr>
          <w:rFonts w:ascii="Barlow" w:hAnsi="Barlow"/>
          <w:sz w:val="20"/>
          <w:szCs w:val="20"/>
        </w:rPr>
        <w:t xml:space="preserve">al 100% </w:t>
      </w:r>
      <w:r w:rsidRPr="006E4B35">
        <w:rPr>
          <w:rFonts w:ascii="Barlow" w:hAnsi="Barlow"/>
          <w:sz w:val="20"/>
          <w:szCs w:val="20"/>
        </w:rPr>
        <w:t>el rubro de Bienes Muebles</w:t>
      </w:r>
      <w:r>
        <w:rPr>
          <w:rFonts w:ascii="Barlow" w:hAnsi="Barlow"/>
          <w:sz w:val="20"/>
          <w:szCs w:val="20"/>
        </w:rPr>
        <w:t xml:space="preserve"> físico-contable, sin embargo el ejercicio fiscal</w:t>
      </w:r>
      <w:r w:rsidR="00C57C0B">
        <w:rPr>
          <w:rFonts w:ascii="Barlow" w:hAnsi="Barlow"/>
          <w:sz w:val="20"/>
          <w:szCs w:val="20"/>
        </w:rPr>
        <w:t xml:space="preserve"> 2025,</w:t>
      </w:r>
      <w:r w:rsidR="00086CD2">
        <w:rPr>
          <w:rFonts w:ascii="Barlow" w:hAnsi="Barlow"/>
          <w:sz w:val="20"/>
          <w:szCs w:val="20"/>
        </w:rPr>
        <w:t xml:space="preserve">2024, </w:t>
      </w:r>
      <w:r>
        <w:rPr>
          <w:rFonts w:ascii="Barlow" w:hAnsi="Barlow"/>
          <w:sz w:val="20"/>
          <w:szCs w:val="20"/>
        </w:rPr>
        <w:t>2023, 2022, 2021, 2020, 2019, 2018 y 2017 ya se encuentra debidamente conciliado físico- contable</w:t>
      </w:r>
      <w:r w:rsidRPr="006E4B35">
        <w:rPr>
          <w:rFonts w:ascii="Barlow" w:hAnsi="Barlow"/>
          <w:sz w:val="20"/>
          <w:szCs w:val="20"/>
        </w:rPr>
        <w:t xml:space="preserve"> </w:t>
      </w:r>
      <w:r>
        <w:rPr>
          <w:rFonts w:ascii="Barlow" w:hAnsi="Barlow"/>
          <w:sz w:val="20"/>
          <w:szCs w:val="20"/>
        </w:rPr>
        <w:t xml:space="preserve">en un 100%, esperamos para el </w:t>
      </w:r>
      <w:proofErr w:type="gramStart"/>
      <w:r w:rsidR="00057396">
        <w:rPr>
          <w:rFonts w:ascii="Barlow" w:hAnsi="Barlow"/>
          <w:sz w:val="20"/>
          <w:szCs w:val="20"/>
        </w:rPr>
        <w:t>término</w:t>
      </w:r>
      <w:r>
        <w:rPr>
          <w:rFonts w:ascii="Barlow" w:hAnsi="Barlow"/>
          <w:sz w:val="20"/>
          <w:szCs w:val="20"/>
        </w:rPr>
        <w:t xml:space="preserve">  de</w:t>
      </w:r>
      <w:proofErr w:type="gramEnd"/>
      <w:r>
        <w:rPr>
          <w:rFonts w:ascii="Barlow" w:hAnsi="Barlow"/>
          <w:sz w:val="20"/>
          <w:szCs w:val="20"/>
        </w:rPr>
        <w:t xml:space="preserve"> año tener el mayor avance posible.</w:t>
      </w:r>
    </w:p>
    <w:p w14:paraId="1097B1DD" w14:textId="77777777" w:rsidR="00057396" w:rsidRDefault="00F50E2E" w:rsidP="00057396">
      <w:pPr>
        <w:spacing w:line="276" w:lineRule="auto"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Cabe señalar que la Entid</w:t>
      </w:r>
      <w:r w:rsidR="00B63B56">
        <w:rPr>
          <w:rFonts w:ascii="Barlow" w:hAnsi="Barlow"/>
          <w:sz w:val="20"/>
          <w:szCs w:val="20"/>
        </w:rPr>
        <w:t>ad no construye (Obra Pública).</w:t>
      </w:r>
    </w:p>
    <w:p w14:paraId="268F1E2A" w14:textId="77777777" w:rsidR="001E65BF" w:rsidRPr="006E4B35" w:rsidRDefault="00F50E2E" w:rsidP="00057396">
      <w:pPr>
        <w:spacing w:line="276" w:lineRule="auto"/>
        <w:ind w:firstLine="708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8</w:t>
      </w:r>
      <w:r w:rsidR="001E65BF">
        <w:rPr>
          <w:rFonts w:ascii="Barlow" w:hAnsi="Barlow"/>
          <w:b/>
          <w:sz w:val="20"/>
          <w:szCs w:val="20"/>
        </w:rPr>
        <w:t xml:space="preserve">. </w:t>
      </w:r>
      <w:r w:rsidR="001E65BF" w:rsidRPr="006E4B35">
        <w:rPr>
          <w:rFonts w:ascii="Barlow" w:hAnsi="Barlow"/>
          <w:b/>
          <w:sz w:val="20"/>
          <w:szCs w:val="20"/>
        </w:rPr>
        <w:t>Fideicomisos, Mandatos y Análogos</w:t>
      </w:r>
    </w:p>
    <w:p w14:paraId="5B84F18C" w14:textId="77777777" w:rsidR="001E65BF" w:rsidRDefault="001E65BF" w:rsidP="00F50E2E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>No aplica</w:t>
      </w:r>
    </w:p>
    <w:p w14:paraId="16335BDB" w14:textId="77777777" w:rsidR="001E65BF" w:rsidRPr="006E4B35" w:rsidRDefault="00F50E2E" w:rsidP="00F50E2E">
      <w:pPr>
        <w:spacing w:line="360" w:lineRule="auto"/>
        <w:ind w:firstLine="708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lastRenderedPageBreak/>
        <w:t>9</w:t>
      </w:r>
      <w:r w:rsidR="001E65BF">
        <w:rPr>
          <w:rFonts w:ascii="Barlow" w:hAnsi="Barlow"/>
          <w:b/>
          <w:sz w:val="20"/>
          <w:szCs w:val="20"/>
        </w:rPr>
        <w:t xml:space="preserve">. </w:t>
      </w:r>
      <w:r w:rsidR="001E65BF" w:rsidRPr="006E4B35">
        <w:rPr>
          <w:rFonts w:ascii="Barlow" w:hAnsi="Barlow"/>
          <w:b/>
          <w:sz w:val="20"/>
          <w:szCs w:val="20"/>
        </w:rPr>
        <w:t>Reporte de Recaudación</w:t>
      </w:r>
    </w:p>
    <w:p w14:paraId="4B57ABC9" w14:textId="77777777" w:rsidR="001E65BF" w:rsidRDefault="001E65BF" w:rsidP="001E65BF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 xml:space="preserve">Entre los ingresos </w:t>
      </w:r>
      <w:r w:rsidR="00576DBB">
        <w:rPr>
          <w:rFonts w:ascii="Barlow" w:hAnsi="Barlow"/>
          <w:sz w:val="20"/>
          <w:szCs w:val="20"/>
        </w:rPr>
        <w:t xml:space="preserve">propios </w:t>
      </w:r>
      <w:r>
        <w:rPr>
          <w:rFonts w:ascii="Barlow" w:hAnsi="Barlow"/>
          <w:sz w:val="20"/>
          <w:szCs w:val="20"/>
        </w:rPr>
        <w:t>recaudados más significativos están los de los Programas Alimentarios, CROPAFY y UBR</w:t>
      </w:r>
      <w:r w:rsidRPr="006E4B35">
        <w:rPr>
          <w:rFonts w:ascii="Barlow" w:hAnsi="Barlow"/>
          <w:sz w:val="20"/>
          <w:szCs w:val="20"/>
        </w:rPr>
        <w:t>.</w:t>
      </w:r>
      <w:r w:rsidR="00427831">
        <w:rPr>
          <w:rFonts w:ascii="Barlow" w:hAnsi="Barlow"/>
          <w:sz w:val="20"/>
          <w:szCs w:val="20"/>
        </w:rPr>
        <w:t xml:space="preserve"> Durante este ejercicio fiscal se</w:t>
      </w:r>
      <w:r w:rsidR="00086CD2">
        <w:rPr>
          <w:rFonts w:ascii="Barlow" w:hAnsi="Barlow"/>
          <w:sz w:val="20"/>
          <w:szCs w:val="20"/>
        </w:rPr>
        <w:t xml:space="preserve"> </w:t>
      </w:r>
      <w:r w:rsidR="004E11C0">
        <w:rPr>
          <w:rFonts w:ascii="Barlow" w:hAnsi="Barlow"/>
          <w:sz w:val="20"/>
          <w:szCs w:val="20"/>
        </w:rPr>
        <w:t>ha recaudado</w:t>
      </w:r>
      <w:r w:rsidR="009757B2">
        <w:rPr>
          <w:rFonts w:ascii="Barlow" w:hAnsi="Barlow"/>
          <w:sz w:val="20"/>
          <w:szCs w:val="20"/>
        </w:rPr>
        <w:t xml:space="preserve"> en promedio</w:t>
      </w:r>
      <w:r w:rsidR="00576DBB">
        <w:rPr>
          <w:rFonts w:ascii="Barlow" w:hAnsi="Barlow"/>
          <w:sz w:val="20"/>
          <w:szCs w:val="20"/>
        </w:rPr>
        <w:t xml:space="preserve"> el </w:t>
      </w:r>
      <w:r w:rsidR="003D11DB">
        <w:rPr>
          <w:rFonts w:ascii="Barlow" w:hAnsi="Barlow"/>
          <w:sz w:val="20"/>
          <w:szCs w:val="20"/>
        </w:rPr>
        <w:t xml:space="preserve">7.63 </w:t>
      </w:r>
      <w:r w:rsidR="004E11C0">
        <w:rPr>
          <w:rFonts w:ascii="Barlow" w:hAnsi="Barlow"/>
          <w:sz w:val="20"/>
          <w:szCs w:val="20"/>
        </w:rPr>
        <w:t>%</w:t>
      </w:r>
      <w:r w:rsidR="00576DBB">
        <w:rPr>
          <w:rFonts w:ascii="Barlow" w:hAnsi="Barlow"/>
          <w:sz w:val="20"/>
          <w:szCs w:val="20"/>
        </w:rPr>
        <w:t xml:space="preserve"> de lo presupuestado.</w:t>
      </w:r>
    </w:p>
    <w:p w14:paraId="7D6625F1" w14:textId="77777777" w:rsidR="001E65BF" w:rsidRDefault="001E65BF" w:rsidP="00576DBB">
      <w:pPr>
        <w:spacing w:line="360" w:lineRule="auto"/>
        <w:ind w:firstLine="708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1</w:t>
      </w:r>
      <w:r w:rsidR="00576DBB">
        <w:rPr>
          <w:rFonts w:ascii="Barlow" w:hAnsi="Barlow"/>
          <w:b/>
          <w:sz w:val="20"/>
          <w:szCs w:val="20"/>
        </w:rPr>
        <w:t>0</w:t>
      </w:r>
      <w:r>
        <w:rPr>
          <w:rFonts w:ascii="Barlow" w:hAnsi="Barlow"/>
          <w:b/>
          <w:sz w:val="20"/>
          <w:szCs w:val="20"/>
        </w:rPr>
        <w:t>. Información sobre la Deuda</w:t>
      </w:r>
    </w:p>
    <w:p w14:paraId="52CA8C48" w14:textId="77777777" w:rsidR="001E65BF" w:rsidRPr="00B56FB9" w:rsidRDefault="001E65BF" w:rsidP="001E65BF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B56FB9">
        <w:rPr>
          <w:rFonts w:ascii="Barlow" w:hAnsi="Barlow"/>
          <w:sz w:val="20"/>
          <w:szCs w:val="20"/>
        </w:rPr>
        <w:t>No Aplica</w:t>
      </w:r>
    </w:p>
    <w:p w14:paraId="3F747834" w14:textId="77777777" w:rsidR="001E65BF" w:rsidRPr="0098092E" w:rsidRDefault="001E65BF" w:rsidP="00576DBB">
      <w:pPr>
        <w:spacing w:line="360" w:lineRule="auto"/>
        <w:ind w:firstLine="708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1</w:t>
      </w:r>
      <w:r w:rsidR="00576DBB">
        <w:rPr>
          <w:rFonts w:ascii="Barlow" w:hAnsi="Barlow"/>
          <w:b/>
          <w:sz w:val="20"/>
          <w:szCs w:val="20"/>
        </w:rPr>
        <w:t>1</w:t>
      </w:r>
      <w:r>
        <w:rPr>
          <w:rFonts w:ascii="Barlow" w:hAnsi="Barlow"/>
          <w:b/>
          <w:sz w:val="20"/>
          <w:szCs w:val="20"/>
        </w:rPr>
        <w:t xml:space="preserve">. </w:t>
      </w:r>
      <w:r w:rsidRPr="0098092E">
        <w:rPr>
          <w:rFonts w:ascii="Barlow" w:hAnsi="Barlow"/>
          <w:b/>
          <w:sz w:val="20"/>
          <w:szCs w:val="20"/>
        </w:rPr>
        <w:t>Calificaciones Otorgadas.</w:t>
      </w:r>
    </w:p>
    <w:p w14:paraId="723438C1" w14:textId="77777777" w:rsidR="001E65BF" w:rsidRDefault="001E65BF" w:rsidP="001E65BF">
      <w:pPr>
        <w:spacing w:line="360" w:lineRule="auto"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No Aplica</w:t>
      </w:r>
    </w:p>
    <w:p w14:paraId="58724A75" w14:textId="77777777" w:rsidR="001E65BF" w:rsidRPr="00E161AA" w:rsidRDefault="001E65BF" w:rsidP="00576DBB">
      <w:pPr>
        <w:spacing w:line="360" w:lineRule="auto"/>
        <w:ind w:firstLine="708"/>
        <w:jc w:val="both"/>
        <w:rPr>
          <w:rFonts w:ascii="Barlow" w:hAnsi="Barlow"/>
          <w:b/>
          <w:sz w:val="20"/>
          <w:szCs w:val="20"/>
        </w:rPr>
      </w:pPr>
      <w:r w:rsidRPr="00382B19">
        <w:rPr>
          <w:rFonts w:ascii="Barlow" w:hAnsi="Barlow"/>
          <w:b/>
          <w:sz w:val="20"/>
          <w:szCs w:val="20"/>
        </w:rPr>
        <w:t>1</w:t>
      </w:r>
      <w:r w:rsidR="00576DBB">
        <w:rPr>
          <w:rFonts w:ascii="Barlow" w:hAnsi="Barlow"/>
          <w:b/>
          <w:sz w:val="20"/>
          <w:szCs w:val="20"/>
        </w:rPr>
        <w:t>2</w:t>
      </w:r>
      <w:r w:rsidRPr="00382B19">
        <w:rPr>
          <w:rFonts w:ascii="Barlow" w:hAnsi="Barlow"/>
          <w:b/>
          <w:sz w:val="20"/>
          <w:szCs w:val="20"/>
        </w:rPr>
        <w:t>. Proceso de Mejora.</w:t>
      </w:r>
    </w:p>
    <w:p w14:paraId="339F5E92" w14:textId="77777777" w:rsidR="001E65BF" w:rsidRDefault="001E65BF" w:rsidP="001E65BF">
      <w:pPr>
        <w:tabs>
          <w:tab w:val="left" w:pos="4536"/>
        </w:tabs>
        <w:spacing w:line="360" w:lineRule="auto"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En el Sistema para el Desarrollo Integral de la familia en Yucatán, e</w:t>
      </w:r>
      <w:r w:rsidRPr="004066F7">
        <w:rPr>
          <w:rFonts w:ascii="Barlow" w:hAnsi="Barlow"/>
          <w:sz w:val="20"/>
          <w:szCs w:val="20"/>
        </w:rPr>
        <w:t>l control interno incluye planes estratégicos, métodos, programas, políticas</w:t>
      </w:r>
      <w:r>
        <w:rPr>
          <w:rFonts w:ascii="Barlow" w:hAnsi="Barlow"/>
          <w:sz w:val="20"/>
          <w:szCs w:val="20"/>
        </w:rPr>
        <w:t xml:space="preserve"> </w:t>
      </w:r>
      <w:r w:rsidRPr="004066F7">
        <w:rPr>
          <w:rFonts w:ascii="Barlow" w:hAnsi="Barlow"/>
          <w:sz w:val="20"/>
          <w:szCs w:val="20"/>
        </w:rPr>
        <w:t>y procedimientos utilizados para alcanzar el mandato, la misión, los</w:t>
      </w:r>
      <w:r>
        <w:rPr>
          <w:rFonts w:ascii="Barlow" w:hAnsi="Barlow"/>
          <w:sz w:val="20"/>
          <w:szCs w:val="20"/>
        </w:rPr>
        <w:t xml:space="preserve"> </w:t>
      </w:r>
      <w:r w:rsidRPr="004066F7">
        <w:rPr>
          <w:rFonts w:ascii="Barlow" w:hAnsi="Barlow"/>
          <w:sz w:val="20"/>
          <w:szCs w:val="20"/>
        </w:rPr>
        <w:t xml:space="preserve">objetivos y las metas institucionales. </w:t>
      </w:r>
      <w:r w:rsidR="00576DBB" w:rsidRPr="004066F7">
        <w:rPr>
          <w:rFonts w:ascii="Barlow" w:hAnsi="Barlow"/>
          <w:sz w:val="20"/>
          <w:szCs w:val="20"/>
        </w:rPr>
        <w:t>Así</w:t>
      </w:r>
      <w:r w:rsidR="00576DBB">
        <w:rPr>
          <w:rFonts w:ascii="Barlow" w:hAnsi="Barlow"/>
          <w:sz w:val="20"/>
          <w:szCs w:val="20"/>
        </w:rPr>
        <w:t xml:space="preserve"> </w:t>
      </w:r>
      <w:r w:rsidRPr="004066F7">
        <w:rPr>
          <w:rFonts w:ascii="Barlow" w:hAnsi="Barlow"/>
          <w:sz w:val="20"/>
          <w:szCs w:val="20"/>
        </w:rPr>
        <w:t>mismo, constituye la primera línea</w:t>
      </w:r>
      <w:r>
        <w:rPr>
          <w:rFonts w:ascii="Barlow" w:hAnsi="Barlow"/>
          <w:sz w:val="20"/>
          <w:szCs w:val="20"/>
        </w:rPr>
        <w:t xml:space="preserve"> </w:t>
      </w:r>
      <w:r w:rsidRPr="004066F7">
        <w:rPr>
          <w:rFonts w:ascii="Barlow" w:hAnsi="Barlow"/>
          <w:sz w:val="20"/>
          <w:szCs w:val="20"/>
        </w:rPr>
        <w:t>de defensa en la salvaguarda de los recursos públicos y la prevención de</w:t>
      </w:r>
      <w:r>
        <w:rPr>
          <w:rFonts w:ascii="Barlow" w:hAnsi="Barlow"/>
          <w:sz w:val="20"/>
          <w:szCs w:val="20"/>
        </w:rPr>
        <w:t xml:space="preserve"> </w:t>
      </w:r>
      <w:r w:rsidRPr="004066F7">
        <w:rPr>
          <w:rFonts w:ascii="Barlow" w:hAnsi="Barlow"/>
          <w:sz w:val="20"/>
          <w:szCs w:val="20"/>
        </w:rPr>
        <w:t>actos de corrupción</w:t>
      </w:r>
      <w:r>
        <w:rPr>
          <w:rFonts w:ascii="Barlow" w:hAnsi="Barlow"/>
          <w:sz w:val="20"/>
          <w:szCs w:val="20"/>
        </w:rPr>
        <w:t>, lo anterior se puede consultar en el Manual de Control Interno de este Sistema DIF publicado en la página del DIF.</w:t>
      </w:r>
    </w:p>
    <w:p w14:paraId="03FBC861" w14:textId="77777777" w:rsidR="00D22571" w:rsidRDefault="001E65BF" w:rsidP="00E8701B">
      <w:pPr>
        <w:spacing w:line="360" w:lineRule="auto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Así mismo, las medidas de desempeño financiero, metas y alcance de las principales unidades básicas de presupuestación (UBP) se pueden consultar en la liga</w:t>
      </w:r>
      <w:r w:rsidRPr="00D52BC2">
        <w:rPr>
          <w:rFonts w:ascii="Barlow" w:hAnsi="Barlow"/>
          <w:sz w:val="20"/>
          <w:szCs w:val="20"/>
        </w:rPr>
        <w:t xml:space="preserve">: </w:t>
      </w:r>
    </w:p>
    <w:p w14:paraId="6D42F3B2" w14:textId="77777777" w:rsidR="00104066" w:rsidRDefault="00FB4138" w:rsidP="00E8701B">
      <w:pPr>
        <w:spacing w:line="360" w:lineRule="auto"/>
        <w:rPr>
          <w:rFonts w:ascii="Barlow" w:hAnsi="Barlow"/>
          <w:sz w:val="20"/>
          <w:szCs w:val="20"/>
        </w:rPr>
      </w:pPr>
      <w:hyperlink r:id="rId8" w:history="1">
        <w:r w:rsidR="00D22571" w:rsidRPr="008A2BA1">
          <w:rPr>
            <w:rStyle w:val="Hipervnculo"/>
            <w:rFonts w:ascii="Barlow" w:hAnsi="Barlow"/>
            <w:sz w:val="20"/>
            <w:szCs w:val="20"/>
          </w:rPr>
          <w:t>https://www.yucatan.gob.mx/docs/transparencia/finanzas_publicas/2018_2024/2024/Trimestre_3/10_TID_IIIT_VF_24.pdf</w:t>
        </w:r>
      </w:hyperlink>
    </w:p>
    <w:p w14:paraId="3C8BF84A" w14:textId="77777777" w:rsidR="001E65BF" w:rsidRDefault="001E65BF" w:rsidP="00E8701B">
      <w:pPr>
        <w:spacing w:line="360" w:lineRule="auto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En el siguiente link se puede consultar el informe de gestión del Sistema DIF.</w:t>
      </w:r>
    </w:p>
    <w:p w14:paraId="60C0F5D7" w14:textId="77777777" w:rsidR="00E83BC9" w:rsidRDefault="00FB4138" w:rsidP="00E8701B">
      <w:pPr>
        <w:spacing w:line="360" w:lineRule="auto"/>
        <w:rPr>
          <w:rStyle w:val="Hipervnculo"/>
          <w:rFonts w:ascii="Barlow" w:hAnsi="Barlow"/>
          <w:sz w:val="20"/>
          <w:szCs w:val="20"/>
        </w:rPr>
      </w:pPr>
      <w:hyperlink r:id="rId9" w:history="1">
        <w:r w:rsidR="00104066" w:rsidRPr="00DA53EB">
          <w:rPr>
            <w:rStyle w:val="Hipervnculo"/>
            <w:rFonts w:ascii="Barlow" w:hAnsi="Barlow"/>
            <w:sz w:val="20"/>
            <w:szCs w:val="20"/>
          </w:rPr>
          <w:t>https://drive.google.com/</w:t>
        </w:r>
      </w:hyperlink>
      <w:r w:rsidR="00E83BC9">
        <w:rPr>
          <w:rStyle w:val="Hipervnculo"/>
          <w:rFonts w:ascii="Barlow" w:hAnsi="Barlow"/>
          <w:sz w:val="20"/>
          <w:szCs w:val="20"/>
        </w:rPr>
        <w:t>file/d/1518iV_-kZqD3m</w:t>
      </w:r>
      <w:r w:rsidR="00E83BC9" w:rsidRPr="00E83BC9">
        <w:rPr>
          <w:rStyle w:val="Hipervnculo"/>
          <w:rFonts w:ascii="Barlow" w:hAnsi="Barlow"/>
          <w:sz w:val="20"/>
          <w:szCs w:val="20"/>
        </w:rPr>
        <w:t>WQC1da0XK36hHDWK6Nb/view</w:t>
      </w:r>
      <w:r w:rsidR="00E83BC9">
        <w:rPr>
          <w:rStyle w:val="Hipervnculo"/>
          <w:rFonts w:ascii="Barlow" w:hAnsi="Barlow"/>
          <w:sz w:val="20"/>
          <w:szCs w:val="20"/>
        </w:rPr>
        <w:t xml:space="preserve"> </w:t>
      </w:r>
    </w:p>
    <w:p w14:paraId="65A41378" w14:textId="77777777" w:rsidR="00104066" w:rsidRPr="00621379" w:rsidRDefault="00104066" w:rsidP="00E8701B">
      <w:pPr>
        <w:spacing w:line="360" w:lineRule="auto"/>
        <w:rPr>
          <w:rFonts w:ascii="Barlow" w:hAnsi="Barlow"/>
          <w:sz w:val="20"/>
          <w:szCs w:val="20"/>
        </w:rPr>
      </w:pPr>
    </w:p>
    <w:p w14:paraId="628BBEAE" w14:textId="77777777" w:rsidR="001E65BF" w:rsidRPr="006E4B35" w:rsidRDefault="00621379" w:rsidP="00621379">
      <w:pPr>
        <w:spacing w:line="360" w:lineRule="auto"/>
        <w:ind w:firstLine="708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 xml:space="preserve">13. </w:t>
      </w:r>
      <w:r w:rsidR="001E65BF" w:rsidRPr="006E4B35">
        <w:rPr>
          <w:rFonts w:ascii="Barlow" w:hAnsi="Barlow"/>
          <w:b/>
          <w:sz w:val="20"/>
          <w:szCs w:val="20"/>
        </w:rPr>
        <w:t>Información de Segmentos</w:t>
      </w:r>
    </w:p>
    <w:p w14:paraId="261EFC1E" w14:textId="77777777" w:rsidR="00621379" w:rsidRPr="00E8701B" w:rsidRDefault="00E8701B" w:rsidP="00E8701B">
      <w:pPr>
        <w:autoSpaceDE w:val="0"/>
        <w:autoSpaceDN w:val="0"/>
        <w:adjustRightInd w:val="0"/>
        <w:spacing w:line="360" w:lineRule="auto"/>
        <w:rPr>
          <w:rFonts w:ascii="Barlow" w:hAnsi="Barlow"/>
          <w:sz w:val="20"/>
          <w:szCs w:val="20"/>
        </w:rPr>
      </w:pPr>
      <w:r>
        <w:rPr>
          <w:rFonts w:ascii="Barlow" w:eastAsiaTheme="minorHAnsi" w:hAnsi="Barlow" w:cs="Arial"/>
          <w:bCs/>
          <w:sz w:val="20"/>
          <w:szCs w:val="20"/>
          <w:lang w:eastAsia="en-US"/>
        </w:rPr>
        <w:lastRenderedPageBreak/>
        <w:t>El 20 de febrero del presente año se publicó el a</w:t>
      </w:r>
      <w:r w:rsidRPr="00E8701B">
        <w:rPr>
          <w:rFonts w:ascii="Barlow" w:eastAsiaTheme="minorHAnsi" w:hAnsi="Barlow" w:cs="Arial"/>
          <w:bCs/>
          <w:sz w:val="20"/>
          <w:szCs w:val="20"/>
          <w:lang w:eastAsia="en-US"/>
        </w:rPr>
        <w:t>cuerdo DIF 18/2024 por el que se expide</w:t>
      </w:r>
      <w:r w:rsidRPr="00E8701B">
        <w:rPr>
          <w:rFonts w:ascii="Barlow" w:eastAsiaTheme="minorHAnsi" w:hAnsi="Barlow" w:cs="Arial"/>
          <w:b/>
          <w:bCs/>
          <w:sz w:val="20"/>
          <w:szCs w:val="20"/>
          <w:lang w:eastAsia="en-US"/>
        </w:rPr>
        <w:t xml:space="preserve"> </w:t>
      </w:r>
      <w:r w:rsidRPr="00E8701B">
        <w:rPr>
          <w:rFonts w:ascii="Barlow" w:eastAsiaTheme="minorHAnsi" w:hAnsi="Barlow" w:cs="Arial"/>
          <w:bCs/>
          <w:sz w:val="20"/>
          <w:szCs w:val="20"/>
          <w:lang w:eastAsia="en-US"/>
        </w:rPr>
        <w:t>el</w:t>
      </w:r>
      <w:r w:rsidRPr="00E8701B">
        <w:rPr>
          <w:rFonts w:ascii="Barlow" w:eastAsiaTheme="minorHAnsi" w:hAnsi="Barlow" w:cs="Arial"/>
          <w:b/>
          <w:bCs/>
          <w:sz w:val="20"/>
          <w:szCs w:val="20"/>
          <w:lang w:eastAsia="en-US"/>
        </w:rPr>
        <w:t xml:space="preserve"> Estatuto Orgánico del Sistema para el Desarrollo Integral de la Familia en Yucatá</w:t>
      </w:r>
      <w:r>
        <w:rPr>
          <w:rFonts w:ascii="Barlow" w:eastAsiaTheme="minorHAnsi" w:hAnsi="Barlow" w:cs="Arial"/>
          <w:b/>
          <w:bCs/>
          <w:sz w:val="20"/>
          <w:szCs w:val="20"/>
          <w:lang w:eastAsia="en-US"/>
        </w:rPr>
        <w:t xml:space="preserve">n. </w:t>
      </w:r>
      <w:r w:rsidRPr="00E8701B">
        <w:rPr>
          <w:rFonts w:ascii="Barlow" w:eastAsiaTheme="minorHAnsi" w:hAnsi="Barlow" w:cs="Arial"/>
          <w:sz w:val="20"/>
          <w:szCs w:val="20"/>
          <w:lang w:eastAsia="en-US"/>
        </w:rPr>
        <w:t xml:space="preserve"> Este estatuto orgánico tiene por objeto regular la organización y el funcionamiento del Sistema para el Desarrollo Integral de la Familia en Yucatán y es de observancia obligatoria para el personal que lo integra.</w:t>
      </w:r>
      <w:r w:rsidR="001E65BF" w:rsidRPr="00E8701B">
        <w:rPr>
          <w:rFonts w:ascii="Barlow" w:hAnsi="Barlow"/>
          <w:sz w:val="20"/>
          <w:szCs w:val="20"/>
        </w:rPr>
        <w:t xml:space="preserve"> </w:t>
      </w:r>
    </w:p>
    <w:p w14:paraId="0DBADBC0" w14:textId="77777777" w:rsidR="00E8701B" w:rsidRDefault="00E8701B" w:rsidP="001E65BF">
      <w:pPr>
        <w:spacing w:line="360" w:lineRule="auto"/>
        <w:jc w:val="both"/>
        <w:rPr>
          <w:rFonts w:ascii="Barlow" w:hAnsi="Barlow"/>
          <w:sz w:val="20"/>
          <w:szCs w:val="20"/>
        </w:rPr>
      </w:pPr>
    </w:p>
    <w:p w14:paraId="548D07DA" w14:textId="77777777" w:rsidR="001E65BF" w:rsidRDefault="00621379" w:rsidP="00621379">
      <w:pPr>
        <w:spacing w:line="360" w:lineRule="auto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ab/>
      </w:r>
      <w:r w:rsidR="001E65BF">
        <w:rPr>
          <w:rFonts w:ascii="Barlow" w:hAnsi="Barlow"/>
          <w:b/>
          <w:sz w:val="20"/>
          <w:szCs w:val="20"/>
        </w:rPr>
        <w:t>1</w:t>
      </w:r>
      <w:r>
        <w:rPr>
          <w:rFonts w:ascii="Barlow" w:hAnsi="Barlow"/>
          <w:b/>
          <w:sz w:val="20"/>
          <w:szCs w:val="20"/>
        </w:rPr>
        <w:t>4</w:t>
      </w:r>
      <w:r w:rsidR="001E65BF">
        <w:rPr>
          <w:rFonts w:ascii="Barlow" w:hAnsi="Barlow"/>
          <w:b/>
          <w:sz w:val="20"/>
          <w:szCs w:val="20"/>
        </w:rPr>
        <w:t xml:space="preserve">. </w:t>
      </w:r>
      <w:r w:rsidR="001E65BF" w:rsidRPr="006E4B35">
        <w:rPr>
          <w:rFonts w:ascii="Barlow" w:hAnsi="Barlow"/>
          <w:b/>
          <w:sz w:val="20"/>
          <w:szCs w:val="20"/>
        </w:rPr>
        <w:t>Eventos Posteriores al cierre</w:t>
      </w:r>
    </w:p>
    <w:p w14:paraId="41730B64" w14:textId="503F7D2B" w:rsidR="001E65BF" w:rsidRDefault="001E65BF" w:rsidP="001E65BF">
      <w:pPr>
        <w:autoSpaceDE w:val="0"/>
        <w:autoSpaceDN w:val="0"/>
        <w:adjustRightInd w:val="0"/>
        <w:spacing w:line="360" w:lineRule="auto"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 xml:space="preserve">Se aplicarán </w:t>
      </w:r>
      <w:r w:rsidR="004E11C0">
        <w:rPr>
          <w:rFonts w:ascii="Barlow" w:hAnsi="Barlow"/>
          <w:sz w:val="20"/>
          <w:szCs w:val="20"/>
        </w:rPr>
        <w:t>los impuestos</w:t>
      </w:r>
      <w:r>
        <w:rPr>
          <w:rFonts w:ascii="Barlow" w:hAnsi="Barlow"/>
          <w:sz w:val="20"/>
          <w:szCs w:val="20"/>
        </w:rPr>
        <w:t xml:space="preserve"> y demás retenciones en el mes que corresponda sin extender el plazo al </w:t>
      </w:r>
      <w:proofErr w:type="gramStart"/>
      <w:r>
        <w:rPr>
          <w:rFonts w:ascii="Barlow" w:hAnsi="Barlow"/>
          <w:sz w:val="20"/>
          <w:szCs w:val="20"/>
        </w:rPr>
        <w:t>1</w:t>
      </w:r>
      <w:r w:rsidR="007A6AC6">
        <w:rPr>
          <w:rFonts w:ascii="Barlow" w:hAnsi="Barlow"/>
          <w:sz w:val="20"/>
          <w:szCs w:val="20"/>
        </w:rPr>
        <w:t>7</w:t>
      </w:r>
      <w:r>
        <w:rPr>
          <w:rFonts w:ascii="Barlow" w:hAnsi="Barlow"/>
          <w:sz w:val="20"/>
          <w:szCs w:val="20"/>
        </w:rPr>
        <w:t xml:space="preserve"> </w:t>
      </w:r>
      <w:r w:rsidR="005D2167">
        <w:rPr>
          <w:rFonts w:ascii="Barlow" w:hAnsi="Barlow"/>
          <w:sz w:val="20"/>
          <w:szCs w:val="20"/>
        </w:rPr>
        <w:t xml:space="preserve"> de</w:t>
      </w:r>
      <w:proofErr w:type="gramEnd"/>
      <w:r w:rsidR="005D2167">
        <w:rPr>
          <w:rFonts w:ascii="Barlow" w:hAnsi="Barlow"/>
          <w:sz w:val="20"/>
          <w:szCs w:val="20"/>
        </w:rPr>
        <w:t xml:space="preserve"> Abril de 2025</w:t>
      </w:r>
      <w:r w:rsidR="00621379">
        <w:rPr>
          <w:rFonts w:ascii="Barlow" w:hAnsi="Barlow"/>
          <w:sz w:val="20"/>
          <w:szCs w:val="20"/>
        </w:rPr>
        <w:t xml:space="preserve">, y hasta el </w:t>
      </w:r>
      <w:r w:rsidR="005D2167">
        <w:rPr>
          <w:rFonts w:ascii="Barlow" w:hAnsi="Barlow"/>
          <w:sz w:val="20"/>
          <w:szCs w:val="20"/>
        </w:rPr>
        <w:t>30 de abril</w:t>
      </w:r>
      <w:r w:rsidR="00621379">
        <w:rPr>
          <w:rFonts w:ascii="Barlow" w:hAnsi="Barlow"/>
          <w:sz w:val="20"/>
          <w:szCs w:val="20"/>
        </w:rPr>
        <w:t xml:space="preserve"> de 202</w:t>
      </w:r>
      <w:r w:rsidR="00094A73">
        <w:rPr>
          <w:rFonts w:ascii="Barlow" w:hAnsi="Barlow"/>
          <w:sz w:val="20"/>
          <w:szCs w:val="20"/>
        </w:rPr>
        <w:t>5</w:t>
      </w:r>
      <w:r w:rsidR="00621379">
        <w:rPr>
          <w:rFonts w:ascii="Barlow" w:hAnsi="Barlow"/>
          <w:sz w:val="20"/>
          <w:szCs w:val="20"/>
        </w:rPr>
        <w:t xml:space="preserve"> los pagos a proveedores</w:t>
      </w:r>
      <w:r>
        <w:rPr>
          <w:rFonts w:ascii="Barlow" w:hAnsi="Barlow"/>
          <w:sz w:val="20"/>
          <w:szCs w:val="20"/>
        </w:rPr>
        <w:t>.</w:t>
      </w:r>
    </w:p>
    <w:p w14:paraId="7588C2F5" w14:textId="77777777" w:rsidR="00E8701B" w:rsidRPr="00410493" w:rsidRDefault="00E8701B" w:rsidP="001E65B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1AAC23B9" w14:textId="77777777" w:rsidR="001E65BF" w:rsidRPr="0098092E" w:rsidRDefault="00621379" w:rsidP="00125133">
      <w:pPr>
        <w:spacing w:line="360" w:lineRule="auto"/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ab/>
      </w:r>
      <w:r w:rsidR="001E65BF">
        <w:rPr>
          <w:rFonts w:ascii="Barlow" w:hAnsi="Barlow"/>
          <w:b/>
          <w:sz w:val="20"/>
          <w:szCs w:val="20"/>
        </w:rPr>
        <w:t>1</w:t>
      </w:r>
      <w:r>
        <w:rPr>
          <w:rFonts w:ascii="Barlow" w:hAnsi="Barlow"/>
          <w:b/>
          <w:sz w:val="20"/>
          <w:szCs w:val="20"/>
        </w:rPr>
        <w:t>5</w:t>
      </w:r>
      <w:r w:rsidR="001E65BF">
        <w:rPr>
          <w:rFonts w:ascii="Barlow" w:hAnsi="Barlow"/>
          <w:b/>
          <w:sz w:val="20"/>
          <w:szCs w:val="20"/>
        </w:rPr>
        <w:t xml:space="preserve">. </w:t>
      </w:r>
      <w:r w:rsidR="001E65BF" w:rsidRPr="0098092E">
        <w:rPr>
          <w:rFonts w:ascii="Barlow" w:hAnsi="Barlow"/>
          <w:b/>
          <w:sz w:val="20"/>
          <w:szCs w:val="20"/>
        </w:rPr>
        <w:t>Partes Relacionadas</w:t>
      </w:r>
    </w:p>
    <w:p w14:paraId="58E32747" w14:textId="77777777" w:rsidR="001E65BF" w:rsidRDefault="001E65BF" w:rsidP="00125133">
      <w:pPr>
        <w:spacing w:line="360" w:lineRule="auto"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No aplica</w:t>
      </w:r>
    </w:p>
    <w:p w14:paraId="1D66BC0A" w14:textId="77777777" w:rsidR="006316B2" w:rsidRDefault="006316B2" w:rsidP="00125133">
      <w:pPr>
        <w:spacing w:line="360" w:lineRule="auto"/>
        <w:jc w:val="both"/>
        <w:rPr>
          <w:rFonts w:ascii="Barlow" w:hAnsi="Barlow"/>
          <w:sz w:val="20"/>
          <w:szCs w:val="20"/>
        </w:rPr>
      </w:pPr>
    </w:p>
    <w:p w14:paraId="09489F08" w14:textId="77777777" w:rsidR="00953A63" w:rsidRDefault="00953A63" w:rsidP="00125133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4209AFC0" w14:textId="77777777" w:rsidR="007341D0" w:rsidRDefault="007341D0" w:rsidP="00125133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08A83B49" w14:textId="77777777" w:rsidR="00B63B56" w:rsidRDefault="00B63B56" w:rsidP="00125133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38F70D87" w14:textId="77777777" w:rsidR="00B63B56" w:rsidRDefault="00B63B56" w:rsidP="00125133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78CEBBBF" w14:textId="77777777" w:rsidR="00953A63" w:rsidRDefault="00953A63" w:rsidP="00125133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CA62F7">
        <w:rPr>
          <w:rFonts w:ascii="Barlow" w:hAnsi="Barlow" w:cs="Arial"/>
          <w:b/>
          <w:sz w:val="20"/>
          <w:szCs w:val="20"/>
        </w:rPr>
        <w:t>NOTAS DE DESGLOCE</w:t>
      </w:r>
    </w:p>
    <w:p w14:paraId="2E058812" w14:textId="77777777" w:rsidR="00125133" w:rsidRPr="00CA62F7" w:rsidRDefault="00125133" w:rsidP="00125133">
      <w:pPr>
        <w:pStyle w:val="Prrafodelista"/>
        <w:autoSpaceDE w:val="0"/>
        <w:autoSpaceDN w:val="0"/>
        <w:adjustRightInd w:val="0"/>
        <w:spacing w:line="360" w:lineRule="auto"/>
        <w:ind w:left="3195"/>
        <w:jc w:val="both"/>
        <w:rPr>
          <w:rFonts w:ascii="Barlow" w:hAnsi="Barlow" w:cs="Arial"/>
          <w:b/>
          <w:sz w:val="20"/>
          <w:szCs w:val="20"/>
        </w:rPr>
      </w:pPr>
    </w:p>
    <w:p w14:paraId="2541F3C8" w14:textId="77777777" w:rsidR="00125133" w:rsidRDefault="00125133" w:rsidP="00E42B02">
      <w:pPr>
        <w:autoSpaceDE w:val="0"/>
        <w:autoSpaceDN w:val="0"/>
        <w:adjustRightInd w:val="0"/>
        <w:spacing w:line="360" w:lineRule="auto"/>
        <w:ind w:left="851" w:hanging="851"/>
        <w:jc w:val="both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ab/>
        <w:t xml:space="preserve">i) </w:t>
      </w:r>
      <w:r w:rsidRPr="00FB5884">
        <w:rPr>
          <w:rFonts w:ascii="Barlow" w:hAnsi="Barlow" w:cs="Arial"/>
          <w:b/>
          <w:sz w:val="20"/>
          <w:szCs w:val="20"/>
        </w:rPr>
        <w:t>NOTAS AL ESTADO DE ACTIVIDADES</w:t>
      </w:r>
    </w:p>
    <w:p w14:paraId="6E31FFF1" w14:textId="77777777" w:rsidR="00125133" w:rsidRPr="00410493" w:rsidRDefault="00125133" w:rsidP="00125133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ab/>
      </w:r>
      <w:r w:rsidRPr="00410493">
        <w:rPr>
          <w:rFonts w:ascii="Barlow" w:hAnsi="Barlow" w:cs="Arial"/>
          <w:b/>
          <w:sz w:val="20"/>
          <w:szCs w:val="20"/>
        </w:rPr>
        <w:t xml:space="preserve">Ingresos </w:t>
      </w:r>
      <w:r>
        <w:rPr>
          <w:rFonts w:ascii="Barlow" w:hAnsi="Barlow" w:cs="Arial"/>
          <w:b/>
          <w:sz w:val="20"/>
          <w:szCs w:val="20"/>
        </w:rPr>
        <w:t>y Otros Beneficios</w:t>
      </w:r>
    </w:p>
    <w:p w14:paraId="74F347F2" w14:textId="2B48E3C7" w:rsidR="00125133" w:rsidRDefault="00125133" w:rsidP="00125133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 xml:space="preserve">Representa el monto de los ingresos recaudados durante el ejercicio fiscal y que se previeron en la Ley de Ingresos del Estado de Yucatán, así como de los recursos que el </w:t>
      </w:r>
      <w:r>
        <w:rPr>
          <w:rFonts w:ascii="Barlow" w:hAnsi="Barlow" w:cs="Arial"/>
          <w:sz w:val="20"/>
          <w:szCs w:val="20"/>
        </w:rPr>
        <w:t xml:space="preserve">Sistema DIF recibió del </w:t>
      </w:r>
      <w:r w:rsidRPr="00410493">
        <w:rPr>
          <w:rFonts w:ascii="Barlow" w:hAnsi="Barlow" w:cs="Arial"/>
          <w:sz w:val="20"/>
          <w:szCs w:val="20"/>
        </w:rPr>
        <w:t>Poder Ejecutivo</w:t>
      </w:r>
      <w:r>
        <w:rPr>
          <w:rFonts w:ascii="Barlow" w:hAnsi="Barlow" w:cs="Arial"/>
          <w:sz w:val="20"/>
          <w:szCs w:val="20"/>
        </w:rPr>
        <w:t>,</w:t>
      </w:r>
      <w:r w:rsidRPr="00410493">
        <w:rPr>
          <w:rFonts w:ascii="Barlow" w:hAnsi="Barlow" w:cs="Arial"/>
          <w:sz w:val="20"/>
          <w:szCs w:val="20"/>
        </w:rPr>
        <w:t xml:space="preserve"> como se muestra a continuación:</w:t>
      </w:r>
    </w:p>
    <w:p w14:paraId="341BFDCF" w14:textId="77777777" w:rsidR="00125133" w:rsidRDefault="00125133" w:rsidP="00125133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410493">
        <w:rPr>
          <w:rFonts w:ascii="Barlow" w:hAnsi="Barlow" w:cs="Arial"/>
          <w:bCs/>
          <w:sz w:val="20"/>
          <w:szCs w:val="20"/>
        </w:rPr>
        <w:lastRenderedPageBreak/>
        <w:t>1.- Las cuentas que integran los ingresos de la gestión, presentan los siguientes saldos:</w:t>
      </w:r>
    </w:p>
    <w:tbl>
      <w:tblPr>
        <w:tblW w:w="133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8"/>
        <w:gridCol w:w="6678"/>
      </w:tblGrid>
      <w:tr w:rsidR="002A66B5" w:rsidRPr="00801BEA" w14:paraId="2A669859" w14:textId="74098359" w:rsidTr="00D63D5B">
        <w:trPr>
          <w:trHeight w:val="28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4C172" w14:textId="77777777" w:rsidR="002A66B5" w:rsidRPr="00801BEA" w:rsidRDefault="002A66B5" w:rsidP="002A66B5">
            <w:pPr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801BEA"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  <w:t>INGRESOS DE GESTION</w:t>
            </w:r>
          </w:p>
        </w:tc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00D137" w14:textId="0B80FA8E" w:rsidR="002A66B5" w:rsidRPr="00801BEA" w:rsidRDefault="002A66B5" w:rsidP="002A66B5">
            <w:pPr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1C6F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2,359,576.01 </w:t>
            </w:r>
          </w:p>
        </w:tc>
      </w:tr>
      <w:tr w:rsidR="002A66B5" w:rsidRPr="00801BEA" w14:paraId="41B57E7F" w14:textId="3666E367" w:rsidTr="00D63D5B">
        <w:trPr>
          <w:trHeight w:val="28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F61F4" w14:textId="77777777" w:rsidR="002A66B5" w:rsidRPr="00801BEA" w:rsidRDefault="002A66B5" w:rsidP="002A66B5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801BEA">
              <w:rPr>
                <w:rFonts w:ascii="Barlow" w:hAnsi="Barlow" w:cs="Tahoma"/>
                <w:color w:val="000000"/>
                <w:sz w:val="20"/>
                <w:szCs w:val="20"/>
              </w:rPr>
              <w:t>Productos</w:t>
            </w:r>
          </w:p>
        </w:tc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2EB7A4" w14:textId="6DF18A11" w:rsidR="002A66B5" w:rsidRPr="00801BEA" w:rsidRDefault="002A66B5" w:rsidP="002A66B5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</w:t>
            </w:r>
            <w:r w:rsidR="000D1E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62,40</w:t>
            </w:r>
            <w:r w:rsidR="000D1ECF">
              <w:rPr>
                <w:rFonts w:ascii="Calibri" w:hAnsi="Calibri" w:cs="Calibri"/>
                <w:color w:val="000000"/>
                <w:sz w:val="22"/>
                <w:szCs w:val="22"/>
              </w:rPr>
              <w:t>2.05</w:t>
            </w:r>
          </w:p>
        </w:tc>
      </w:tr>
      <w:tr w:rsidR="002A66B5" w:rsidRPr="000D1ECF" w14:paraId="18400482" w14:textId="2F47E486" w:rsidTr="00D63D5B">
        <w:trPr>
          <w:trHeight w:val="28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A3A1" w14:textId="77777777" w:rsidR="002A66B5" w:rsidRPr="000D1ECF" w:rsidRDefault="002A66B5" w:rsidP="002A66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ECF">
              <w:rPr>
                <w:rFonts w:ascii="Calibri" w:hAnsi="Calibri" w:cs="Calibri"/>
                <w:color w:val="000000"/>
                <w:sz w:val="22"/>
                <w:szCs w:val="22"/>
              </w:rPr>
              <w:t>Ingresos por Venta de Bienes y Servicios</w:t>
            </w:r>
          </w:p>
        </w:tc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6A944" w14:textId="5FB0100D" w:rsidR="002A66B5" w:rsidRPr="000D1ECF" w:rsidRDefault="002A66B5" w:rsidP="002A66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D1E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</w:t>
            </w:r>
            <w:r w:rsidR="000D1E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0D1E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D1ECF" w:rsidRPr="000D1EC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0D1ECF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0D1ECF" w:rsidRPr="000D1ECF">
              <w:rPr>
                <w:rFonts w:ascii="Calibri" w:hAnsi="Calibri" w:cs="Calibri"/>
                <w:color w:val="000000"/>
                <w:sz w:val="22"/>
                <w:szCs w:val="22"/>
              </w:rPr>
              <w:t>297</w:t>
            </w:r>
            <w:r w:rsidR="000D1ECF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0D1ECF" w:rsidRPr="000D1ECF">
              <w:rPr>
                <w:rFonts w:ascii="Calibri" w:hAnsi="Calibri" w:cs="Calibri"/>
                <w:color w:val="000000"/>
                <w:sz w:val="22"/>
                <w:szCs w:val="22"/>
              </w:rPr>
              <w:t>174.7</w:t>
            </w:r>
          </w:p>
        </w:tc>
      </w:tr>
    </w:tbl>
    <w:p w14:paraId="6AF9A7B8" w14:textId="77777777" w:rsidR="00125133" w:rsidRPr="000D1ECF" w:rsidRDefault="00125133" w:rsidP="000D1ECF">
      <w:pPr>
        <w:rPr>
          <w:rFonts w:ascii="Calibri" w:hAnsi="Calibri" w:cs="Calibri"/>
          <w:color w:val="000000"/>
          <w:sz w:val="22"/>
          <w:szCs w:val="22"/>
        </w:rPr>
      </w:pPr>
      <w:bookmarkStart w:id="1" w:name="m12"/>
      <w:bookmarkEnd w:id="1"/>
    </w:p>
    <w:p w14:paraId="06A43C67" w14:textId="77777777" w:rsidR="00125133" w:rsidRDefault="00125133" w:rsidP="00125133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410493">
        <w:rPr>
          <w:rFonts w:ascii="Barlow" w:hAnsi="Barlow" w:cs="Arial"/>
          <w:bCs/>
          <w:sz w:val="20"/>
          <w:szCs w:val="20"/>
        </w:rPr>
        <w:t>2.- Las cuentas que integran los ingresos por participaciones, aportaciones, transferencias, asignaciones, subsidios y otras ayudas presentan los siguientes saldos:</w:t>
      </w:r>
    </w:p>
    <w:tbl>
      <w:tblPr>
        <w:tblW w:w="11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0"/>
        <w:gridCol w:w="5097"/>
      </w:tblGrid>
      <w:tr w:rsidR="002A66B5" w:rsidRPr="00F72FC7" w14:paraId="21775744" w14:textId="77777777" w:rsidTr="002A66B5">
        <w:trPr>
          <w:trHeight w:val="276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ADE6F3" w14:textId="77777777" w:rsidR="002A66B5" w:rsidRPr="00F72FC7" w:rsidRDefault="002A66B5" w:rsidP="002A66B5">
            <w:pPr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72FC7"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eastAsia="es-MX"/>
              </w:rPr>
              <w:t>Transferencias Internas Y Asignaciones Al Sector Público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1E692" w14:textId="382C2B81" w:rsidR="002A66B5" w:rsidRPr="00F72FC7" w:rsidRDefault="002A66B5" w:rsidP="002A66B5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81216"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213,555,514.00 </w:t>
            </w:r>
          </w:p>
        </w:tc>
      </w:tr>
      <w:tr w:rsidR="002A66B5" w:rsidRPr="00F72FC7" w14:paraId="45209700" w14:textId="77777777" w:rsidTr="002A66B5">
        <w:trPr>
          <w:trHeight w:val="276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B9894" w14:textId="77777777" w:rsidR="002A66B5" w:rsidRPr="00F72FC7" w:rsidRDefault="002A66B5" w:rsidP="002A66B5">
            <w:pPr>
              <w:rPr>
                <w:rFonts w:ascii="Barlow" w:hAnsi="Barlow" w:cs="Tahoma"/>
                <w:color w:val="000000"/>
                <w:sz w:val="20"/>
                <w:szCs w:val="20"/>
                <w:lang w:val="es-MX" w:eastAsia="es-MX"/>
              </w:rPr>
            </w:pPr>
            <w:r w:rsidRPr="00F72FC7">
              <w:rPr>
                <w:rFonts w:ascii="Barlow" w:hAnsi="Barlow" w:cs="Tahoma"/>
                <w:color w:val="000000"/>
                <w:sz w:val="20"/>
                <w:szCs w:val="20"/>
                <w:lang w:eastAsia="es-MX"/>
              </w:rPr>
              <w:t>Aportaciones Estatales  FF-01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94D8B" w14:textId="118DB4E7" w:rsidR="002A66B5" w:rsidRPr="00F72FC7" w:rsidRDefault="002A66B5" w:rsidP="002A66B5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64,511,831.00 </w:t>
            </w:r>
          </w:p>
        </w:tc>
      </w:tr>
      <w:tr w:rsidR="002A66B5" w:rsidRPr="00F72FC7" w14:paraId="42D90E05" w14:textId="77777777" w:rsidTr="002A66B5">
        <w:trPr>
          <w:trHeight w:val="276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DBC1C" w14:textId="77777777" w:rsidR="002A66B5" w:rsidRDefault="002A66B5" w:rsidP="002A66B5">
            <w:pPr>
              <w:rPr>
                <w:rFonts w:ascii="Barlow" w:hAnsi="Barlow" w:cs="Tahoma"/>
                <w:color w:val="000000"/>
                <w:sz w:val="20"/>
                <w:szCs w:val="20"/>
                <w:lang w:eastAsia="es-MX"/>
              </w:rPr>
            </w:pPr>
            <w:r w:rsidRPr="00F72FC7">
              <w:rPr>
                <w:rFonts w:ascii="Barlow" w:hAnsi="Barlow" w:cs="Tahoma"/>
                <w:color w:val="000000"/>
                <w:sz w:val="20"/>
                <w:szCs w:val="20"/>
                <w:lang w:eastAsia="es-MX"/>
              </w:rPr>
              <w:t xml:space="preserve">Aportaciones </w:t>
            </w:r>
            <w:proofErr w:type="gramStart"/>
            <w:r w:rsidRPr="00F72FC7">
              <w:rPr>
                <w:rFonts w:ascii="Barlow" w:hAnsi="Barlow" w:cs="Tahoma"/>
                <w:color w:val="000000"/>
                <w:sz w:val="20"/>
                <w:szCs w:val="20"/>
                <w:lang w:eastAsia="es-MX"/>
              </w:rPr>
              <w:t>Estatales  FF</w:t>
            </w:r>
            <w:proofErr w:type="gramEnd"/>
            <w:r w:rsidRPr="00F72FC7">
              <w:rPr>
                <w:rFonts w:ascii="Barlow" w:hAnsi="Barlow" w:cs="Tahoma"/>
                <w:color w:val="000000"/>
                <w:sz w:val="20"/>
                <w:szCs w:val="20"/>
                <w:lang w:eastAsia="es-MX"/>
              </w:rPr>
              <w:t>-101</w:t>
            </w:r>
          </w:p>
          <w:p w14:paraId="5736413B" w14:textId="77777777" w:rsidR="002A66B5" w:rsidRPr="00F72FC7" w:rsidRDefault="002A66B5" w:rsidP="002A66B5">
            <w:pPr>
              <w:rPr>
                <w:rFonts w:ascii="Barlow" w:hAnsi="Barlow" w:cs="Tahoma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Barlow" w:hAnsi="Barlow" w:cs="Tahoma"/>
                <w:color w:val="000000"/>
                <w:sz w:val="20"/>
                <w:szCs w:val="20"/>
                <w:lang w:eastAsia="es-MX"/>
              </w:rPr>
              <w:t xml:space="preserve">Convenio parte estatal 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1CEE0" w14:textId="77777777" w:rsidR="002A66B5" w:rsidRDefault="002A66B5" w:rsidP="002A66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19,674,719.00 </w:t>
            </w:r>
          </w:p>
          <w:p w14:paraId="34191F78" w14:textId="374A0965" w:rsidR="002A66B5" w:rsidRPr="00F72FC7" w:rsidRDefault="002A66B5" w:rsidP="002A66B5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24,960,000.00 </w:t>
            </w:r>
          </w:p>
        </w:tc>
      </w:tr>
      <w:tr w:rsidR="002A66B5" w:rsidRPr="00F72FC7" w14:paraId="4C8EE195" w14:textId="77777777" w:rsidTr="002A66B5">
        <w:trPr>
          <w:trHeight w:val="276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B9DFA" w14:textId="77777777" w:rsidR="002A66B5" w:rsidRPr="00F72FC7" w:rsidRDefault="002A66B5" w:rsidP="002A66B5">
            <w:pPr>
              <w:rPr>
                <w:rFonts w:ascii="Barlow" w:hAnsi="Barlow" w:cs="Tahoma"/>
                <w:color w:val="000000"/>
                <w:sz w:val="20"/>
                <w:szCs w:val="20"/>
                <w:lang w:val="es-MX" w:eastAsia="es-MX"/>
              </w:rPr>
            </w:pPr>
            <w:r w:rsidRPr="00F72FC7">
              <w:rPr>
                <w:rFonts w:ascii="Barlow" w:hAnsi="Barlow" w:cs="Tahoma"/>
                <w:color w:val="000000"/>
                <w:sz w:val="20"/>
                <w:szCs w:val="20"/>
                <w:lang w:eastAsia="es-MX"/>
              </w:rPr>
              <w:t>FAM Asistencia Social Ramo 33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72D00" w14:textId="77777777" w:rsidR="002A66B5" w:rsidRDefault="002A66B5" w:rsidP="002A66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104,408,964.00 </w:t>
            </w:r>
          </w:p>
          <w:p w14:paraId="1EE8303A" w14:textId="4A2E6432" w:rsidR="002A66B5" w:rsidRPr="00F72FC7" w:rsidRDefault="002A66B5" w:rsidP="002A66B5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2A66B5" w:rsidRPr="00F72FC7" w14:paraId="6847459D" w14:textId="77777777" w:rsidTr="00F72FC7">
        <w:trPr>
          <w:trHeight w:val="276"/>
        </w:trPr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0FA08" w14:textId="77777777" w:rsidR="002A66B5" w:rsidRPr="00F72FC7" w:rsidRDefault="002A66B5" w:rsidP="002A66B5">
            <w:pPr>
              <w:rPr>
                <w:rFonts w:ascii="Barlow" w:hAnsi="Barlow" w:cs="Tahoma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C3C6" w14:textId="77777777" w:rsidR="002A66B5" w:rsidRPr="00F72FC7" w:rsidRDefault="002A66B5" w:rsidP="002A66B5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11468B34" w14:textId="77777777" w:rsidR="00125133" w:rsidRDefault="00125133" w:rsidP="00125133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5A570455" w14:textId="77777777" w:rsidR="00125133" w:rsidRDefault="00125133" w:rsidP="00125133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410493">
        <w:rPr>
          <w:rFonts w:ascii="Barlow" w:hAnsi="Barlow" w:cs="Arial"/>
          <w:bCs/>
          <w:sz w:val="20"/>
          <w:szCs w:val="20"/>
        </w:rPr>
        <w:t>3.- Las cuentas que integran los otros ingresos y beneficios presentan los siguientes saldos:</w:t>
      </w:r>
    </w:p>
    <w:tbl>
      <w:tblPr>
        <w:tblW w:w="15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0"/>
        <w:gridCol w:w="4410"/>
        <w:gridCol w:w="4410"/>
      </w:tblGrid>
      <w:tr w:rsidR="002A66B5" w:rsidRPr="002F4E44" w14:paraId="7F04C14A" w14:textId="77777777" w:rsidTr="00BB3CD2">
        <w:trPr>
          <w:trHeight w:val="258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E24CB" w14:textId="77777777" w:rsidR="002A66B5" w:rsidRPr="002F4E44" w:rsidRDefault="002A66B5" w:rsidP="002A66B5">
            <w:pPr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2F4E44"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val="es-MX"/>
              </w:rPr>
              <w:t>OTROS INGRESOS Y BENEFICIOS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C58D5C" w14:textId="7D48ADE9" w:rsidR="002A66B5" w:rsidRPr="002F4E44" w:rsidRDefault="002A66B5" w:rsidP="002A66B5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</w:t>
            </w:r>
            <w:r w:rsidRPr="000812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845,856.14 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E65982" w14:textId="1C5847C2" w:rsidR="002A66B5" w:rsidRPr="002F4E44" w:rsidRDefault="002A66B5" w:rsidP="002A66B5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47837D4" w14:textId="77777777" w:rsidR="00894082" w:rsidRDefault="00894082" w:rsidP="00317D73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4302BB46" w14:textId="77777777" w:rsidR="00317D73" w:rsidRPr="001B5511" w:rsidRDefault="00317D73" w:rsidP="00A64870">
      <w:pPr>
        <w:autoSpaceDE w:val="0"/>
        <w:autoSpaceDN w:val="0"/>
        <w:adjustRightInd w:val="0"/>
        <w:spacing w:line="276" w:lineRule="auto"/>
        <w:jc w:val="both"/>
        <w:rPr>
          <w:rFonts w:ascii="Barlow" w:hAnsi="Barlow" w:cs="Arial"/>
          <w:b/>
          <w:sz w:val="20"/>
          <w:szCs w:val="20"/>
        </w:rPr>
      </w:pPr>
      <w:r w:rsidRPr="001B5511">
        <w:rPr>
          <w:rFonts w:ascii="Barlow" w:hAnsi="Barlow" w:cs="Arial"/>
          <w:b/>
          <w:sz w:val="20"/>
          <w:szCs w:val="20"/>
        </w:rPr>
        <w:t>Gastos y Otras Pérdidas</w:t>
      </w:r>
    </w:p>
    <w:p w14:paraId="5AD73EA0" w14:textId="77777777" w:rsidR="00A64870" w:rsidRPr="001B5511" w:rsidRDefault="00A64870" w:rsidP="00A64870">
      <w:pPr>
        <w:autoSpaceDE w:val="0"/>
        <w:autoSpaceDN w:val="0"/>
        <w:adjustRightInd w:val="0"/>
        <w:spacing w:line="276" w:lineRule="auto"/>
        <w:jc w:val="both"/>
        <w:rPr>
          <w:rFonts w:ascii="Barlow" w:hAnsi="Barlow" w:cs="Arial"/>
          <w:b/>
          <w:sz w:val="20"/>
          <w:szCs w:val="20"/>
        </w:rPr>
      </w:pPr>
    </w:p>
    <w:p w14:paraId="0E8A63EF" w14:textId="77777777" w:rsidR="00317D73" w:rsidRPr="001B5511" w:rsidRDefault="00317D73" w:rsidP="00A64870">
      <w:pPr>
        <w:autoSpaceDE w:val="0"/>
        <w:autoSpaceDN w:val="0"/>
        <w:adjustRightInd w:val="0"/>
        <w:spacing w:line="276" w:lineRule="auto"/>
        <w:jc w:val="both"/>
        <w:rPr>
          <w:rFonts w:ascii="Barlow" w:hAnsi="Barlow" w:cs="Arial"/>
          <w:bCs/>
          <w:sz w:val="20"/>
          <w:szCs w:val="20"/>
        </w:rPr>
      </w:pPr>
      <w:r w:rsidRPr="001B5511">
        <w:rPr>
          <w:rFonts w:ascii="Barlow" w:hAnsi="Barlow" w:cs="Arial"/>
          <w:bCs/>
          <w:sz w:val="20"/>
          <w:szCs w:val="20"/>
        </w:rPr>
        <w:t>1.- Los gastos superiores al 10% del total de gasto se integran a continuación:</w:t>
      </w:r>
    </w:p>
    <w:p w14:paraId="6E287933" w14:textId="77777777" w:rsidR="0054698C" w:rsidRPr="001B5511" w:rsidRDefault="0054698C" w:rsidP="00A64870">
      <w:pPr>
        <w:autoSpaceDE w:val="0"/>
        <w:autoSpaceDN w:val="0"/>
        <w:adjustRightInd w:val="0"/>
        <w:spacing w:line="276" w:lineRule="auto"/>
        <w:jc w:val="both"/>
        <w:rPr>
          <w:rFonts w:ascii="Barlow" w:hAnsi="Barlow" w:cs="Arial"/>
          <w:bCs/>
          <w:sz w:val="20"/>
          <w:szCs w:val="20"/>
        </w:rPr>
      </w:pPr>
    </w:p>
    <w:p w14:paraId="21BE8E45" w14:textId="0F2BC61C" w:rsidR="00FA67F5" w:rsidRPr="001B5511" w:rsidRDefault="00317D73" w:rsidP="00317D73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1B5511">
        <w:rPr>
          <w:rFonts w:ascii="Barlow" w:hAnsi="Barlow" w:cs="Arial"/>
          <w:bCs/>
          <w:sz w:val="20"/>
          <w:szCs w:val="20"/>
        </w:rPr>
        <w:t xml:space="preserve">La cuenta de “Servicios Personales” representa el </w:t>
      </w:r>
      <w:r w:rsidR="001B5511" w:rsidRPr="001B5511">
        <w:rPr>
          <w:rFonts w:ascii="Barlow" w:hAnsi="Barlow" w:cs="Arial"/>
          <w:bCs/>
          <w:sz w:val="20"/>
          <w:szCs w:val="20"/>
        </w:rPr>
        <w:t>3</w:t>
      </w:r>
      <w:r w:rsidR="000D1ECF">
        <w:rPr>
          <w:rFonts w:ascii="Barlow" w:hAnsi="Barlow" w:cs="Arial"/>
          <w:bCs/>
          <w:sz w:val="20"/>
          <w:szCs w:val="20"/>
        </w:rPr>
        <w:t>8.59</w:t>
      </w:r>
      <w:r w:rsidR="001B5511" w:rsidRPr="001B5511">
        <w:rPr>
          <w:rFonts w:ascii="Barlow" w:hAnsi="Barlow" w:cs="Arial"/>
          <w:bCs/>
          <w:sz w:val="20"/>
          <w:szCs w:val="20"/>
        </w:rPr>
        <w:tab/>
      </w:r>
      <w:r w:rsidR="00CF0633" w:rsidRPr="001B5511">
        <w:rPr>
          <w:rFonts w:ascii="Barlow" w:hAnsi="Barlow" w:cs="Arial"/>
          <w:bCs/>
          <w:sz w:val="20"/>
          <w:szCs w:val="20"/>
        </w:rPr>
        <w:t>%</w:t>
      </w:r>
      <w:r w:rsidRPr="001B5511">
        <w:rPr>
          <w:rFonts w:ascii="Barlow" w:hAnsi="Barlow" w:cs="Arial"/>
          <w:bCs/>
          <w:sz w:val="20"/>
          <w:szCs w:val="20"/>
        </w:rPr>
        <w:t>, el cual corresponde al pago el capítulo 1000.  Son los recursos empleados para cubrir las remuneraciones del personal al servicio de este Sistema DIF.</w:t>
      </w:r>
    </w:p>
    <w:p w14:paraId="2664A08B" w14:textId="46E9EFAD" w:rsidR="0024539C" w:rsidRPr="001B5511" w:rsidRDefault="0024539C" w:rsidP="00317D73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1B5511">
        <w:rPr>
          <w:rFonts w:ascii="Barlow" w:hAnsi="Barlow" w:cs="Arial"/>
          <w:bCs/>
          <w:sz w:val="20"/>
          <w:szCs w:val="20"/>
        </w:rPr>
        <w:t xml:space="preserve">Las cuentas de “Materiales y Suministros”, representa el </w:t>
      </w:r>
      <w:r w:rsidR="000D1ECF">
        <w:rPr>
          <w:rFonts w:ascii="Barlow" w:hAnsi="Barlow" w:cs="Arial"/>
          <w:bCs/>
          <w:sz w:val="20"/>
          <w:szCs w:val="20"/>
        </w:rPr>
        <w:t xml:space="preserve">29.41 </w:t>
      </w:r>
      <w:r w:rsidRPr="001B5511">
        <w:rPr>
          <w:rFonts w:ascii="Barlow" w:hAnsi="Barlow" w:cs="Arial"/>
          <w:bCs/>
          <w:sz w:val="20"/>
          <w:szCs w:val="20"/>
        </w:rPr>
        <w:t>%, dicho importe corresponde entre otros a los programas de asistencia alimentaria.</w:t>
      </w:r>
    </w:p>
    <w:p w14:paraId="7D6FC62A" w14:textId="77777777" w:rsidR="0054698C" w:rsidRPr="001B5511" w:rsidRDefault="0054698C" w:rsidP="0054698C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44123903" w14:textId="77777777" w:rsidR="00953A63" w:rsidRPr="001B5511" w:rsidRDefault="00953A63" w:rsidP="00E42B0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1134" w:hanging="283"/>
        <w:jc w:val="both"/>
        <w:rPr>
          <w:rFonts w:ascii="Barlow" w:hAnsi="Barlow" w:cs="Arial"/>
          <w:b/>
          <w:sz w:val="20"/>
          <w:szCs w:val="20"/>
        </w:rPr>
      </w:pPr>
      <w:r w:rsidRPr="001B5511">
        <w:rPr>
          <w:rFonts w:ascii="Barlow" w:hAnsi="Barlow" w:cs="Arial"/>
          <w:b/>
          <w:sz w:val="20"/>
          <w:szCs w:val="20"/>
        </w:rPr>
        <w:t>NOTAS AL ESTADO DE SITUACIÓN FINANCIERA.</w:t>
      </w:r>
    </w:p>
    <w:p w14:paraId="0A21F665" w14:textId="77777777" w:rsidR="00953A63" w:rsidRPr="00410493" w:rsidRDefault="00953A63" w:rsidP="00953A63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Activo</w:t>
      </w:r>
    </w:p>
    <w:p w14:paraId="53F62D0C" w14:textId="77777777" w:rsidR="00953A63" w:rsidRPr="00410493" w:rsidRDefault="00953A63" w:rsidP="00953A63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Efectivo y Equivalentes</w:t>
      </w:r>
    </w:p>
    <w:p w14:paraId="262B1395" w14:textId="77777777" w:rsidR="004D60FD" w:rsidRDefault="00953A63" w:rsidP="00953A63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1.- La cuenta de bancos y la cuenta de efectivo y equivalentes se encuentra integrada por tipo de cuenta bancaria de la siguiente manera: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1615"/>
      </w:tblGrid>
      <w:tr w:rsidR="00503004" w:rsidRPr="00CD3425" w14:paraId="688246BF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5D9AF605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 w:rsidRPr="00CD3425">
              <w:rPr>
                <w:rFonts w:ascii="Barlow" w:hAnsi="Barlow" w:cs="Arial"/>
                <w:b/>
                <w:bCs/>
                <w:sz w:val="20"/>
                <w:szCs w:val="20"/>
              </w:rPr>
              <w:t>Efectivo y Equivalentes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D152E" w14:textId="06F0882E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133,407,819.37</w:t>
            </w:r>
          </w:p>
        </w:tc>
      </w:tr>
      <w:tr w:rsidR="00503004" w:rsidRPr="00CD3425" w14:paraId="54EA8E3D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68E100B3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CD3425">
              <w:rPr>
                <w:rFonts w:ascii="Barlow" w:hAnsi="Barlow" w:cs="Arial"/>
                <w:b/>
                <w:bCs/>
                <w:sz w:val="20"/>
                <w:szCs w:val="20"/>
              </w:rPr>
              <w:t>Efectivo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4C1C6" w14:textId="54A4F300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107,000.00</w:t>
            </w:r>
          </w:p>
        </w:tc>
      </w:tr>
      <w:tr w:rsidR="00503004" w:rsidRPr="00CD3425" w14:paraId="2A9D79E4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455F94AC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>TESORERÍA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77481" w14:textId="570B19DF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 w:rsidR="00503004" w:rsidRPr="00CD3425" w14:paraId="47AD2718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7659F192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CD3425">
              <w:rPr>
                <w:rFonts w:ascii="Barlow" w:hAnsi="Barlow" w:cs="Arial"/>
                <w:b/>
                <w:bCs/>
                <w:sz w:val="20"/>
                <w:szCs w:val="20"/>
              </w:rPr>
              <w:t>Bancos/Tesorería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574C2" w14:textId="5FEC55CE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133,300,819.37</w:t>
            </w:r>
          </w:p>
        </w:tc>
      </w:tr>
      <w:tr w:rsidR="00503004" w:rsidRPr="00CD3425" w14:paraId="08F67CB8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58C19DDB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CD3425">
              <w:rPr>
                <w:rFonts w:ascii="Barlow" w:hAnsi="Barlow" w:cs="Arial"/>
                <w:b/>
                <w:bCs/>
                <w:sz w:val="20"/>
                <w:szCs w:val="20"/>
              </w:rPr>
              <w:t>Aportaciones Estatales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1C81B" w14:textId="08A498DB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73,120,404.17</w:t>
            </w:r>
          </w:p>
        </w:tc>
      </w:tr>
      <w:tr w:rsidR="00503004" w:rsidRPr="00CD3425" w14:paraId="401AE218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731B4834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>BTE 130031 0996 FF 01 2025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DD6EB" w14:textId="2D88B4F2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8,420,346.39</w:t>
            </w:r>
          </w:p>
        </w:tc>
      </w:tr>
      <w:tr w:rsidR="00503004" w:rsidRPr="00CD3425" w14:paraId="077CD4A5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62607BC6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 xml:space="preserve">BTE </w:t>
            </w:r>
            <w:proofErr w:type="spellStart"/>
            <w:r w:rsidRPr="00CD3425">
              <w:rPr>
                <w:rFonts w:ascii="Barlow" w:hAnsi="Barlow" w:cs="Arial"/>
                <w:sz w:val="20"/>
                <w:szCs w:val="20"/>
              </w:rPr>
              <w:t>Cta</w:t>
            </w:r>
            <w:proofErr w:type="spellEnd"/>
            <w:r w:rsidRPr="00CD3425">
              <w:rPr>
                <w:rFonts w:ascii="Barlow" w:hAnsi="Barlow" w:cs="Arial"/>
                <w:sz w:val="20"/>
                <w:szCs w:val="20"/>
              </w:rPr>
              <w:t xml:space="preserve"> 130030 9703 FF 101 2025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93897" w14:textId="709261E8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16,397,083.57</w:t>
            </w:r>
          </w:p>
        </w:tc>
      </w:tr>
      <w:tr w:rsidR="00503004" w:rsidRPr="00CD3425" w14:paraId="56AE8E59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5AF684F9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 xml:space="preserve">BTE </w:t>
            </w:r>
            <w:proofErr w:type="spellStart"/>
            <w:r w:rsidRPr="00CD3425">
              <w:rPr>
                <w:rFonts w:ascii="Barlow" w:hAnsi="Barlow" w:cs="Arial"/>
                <w:sz w:val="20"/>
                <w:szCs w:val="20"/>
              </w:rPr>
              <w:t>Cta</w:t>
            </w:r>
            <w:proofErr w:type="spellEnd"/>
            <w:r w:rsidRPr="00CD3425">
              <w:rPr>
                <w:rFonts w:ascii="Barlow" w:hAnsi="Barlow" w:cs="Arial"/>
                <w:sz w:val="20"/>
                <w:szCs w:val="20"/>
              </w:rPr>
              <w:t xml:space="preserve"> 05 5298 5495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825CA" w14:textId="3AC2F1C0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13,408.52</w:t>
            </w:r>
          </w:p>
        </w:tc>
      </w:tr>
      <w:tr w:rsidR="00503004" w:rsidRPr="00CD3425" w14:paraId="20C9BFA6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0197CF9E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>BTE 10 5705 8882 FF 101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4875D" w14:textId="63C11EF3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464,656.44</w:t>
            </w:r>
          </w:p>
        </w:tc>
      </w:tr>
      <w:tr w:rsidR="00503004" w:rsidRPr="00CD3425" w14:paraId="34B8F35F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76C9FF78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>BTE 108936 6177 FF-01 2020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A9954" w14:textId="02CD4612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7,530,858.84</w:t>
            </w:r>
          </w:p>
        </w:tc>
      </w:tr>
      <w:tr w:rsidR="00503004" w:rsidRPr="00CD3425" w14:paraId="006F3DB8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365D64C5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>BTE 10 5599 7831 FF 01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FAA91" w14:textId="1805C256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6,800.71</w:t>
            </w:r>
          </w:p>
        </w:tc>
      </w:tr>
      <w:tr w:rsidR="00503004" w:rsidRPr="00CD3425" w14:paraId="0F116488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469F626F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>BBVA 011460 2242 FF101 2020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004B4" w14:textId="2FFD0DA6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94,789.93</w:t>
            </w:r>
          </w:p>
        </w:tc>
      </w:tr>
      <w:tr w:rsidR="00503004" w:rsidRPr="00CD3425" w14:paraId="00E60AD2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294A61B1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>BTE 125561 7441 FF 01 2024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28431" w14:textId="1A0170D3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649,760.29</w:t>
            </w:r>
          </w:p>
        </w:tc>
      </w:tr>
      <w:tr w:rsidR="00503004" w:rsidRPr="00CD3425" w14:paraId="4187FAB7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1439C48D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>BTE 125561 6640  FF 101 2024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619C9" w14:textId="4452081F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7,559.60</w:t>
            </w:r>
          </w:p>
        </w:tc>
      </w:tr>
      <w:tr w:rsidR="00503004" w:rsidRPr="00CD3425" w14:paraId="1A54C507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18AA13A4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lastRenderedPageBreak/>
              <w:t>BTE 113459 7620 FF 101_2021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02B95" w14:textId="1A0E7351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56,008.41</w:t>
            </w:r>
          </w:p>
        </w:tc>
      </w:tr>
      <w:tr w:rsidR="00503004" w:rsidRPr="00CD3425" w14:paraId="4CC5C6F3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41176579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>BTE 113068 2162 FF 01_2021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CBB2F" w14:textId="376AAD0A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1,572,100.69</w:t>
            </w:r>
          </w:p>
        </w:tc>
      </w:tr>
      <w:tr w:rsidR="00503004" w:rsidRPr="00CD3425" w14:paraId="4AE4FC17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5A6E400D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>BTE 117098 9063 FF 01 _2022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C2284" w14:textId="127D1E78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12,473,397.15</w:t>
            </w:r>
          </w:p>
        </w:tc>
      </w:tr>
      <w:tr w:rsidR="00503004" w:rsidRPr="00CD3425" w14:paraId="4ADEFF60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4DA7EBE6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>BTE 117098 9072 FF 101_2022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1C5D3" w14:textId="6506A028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97,605.37</w:t>
            </w:r>
          </w:p>
        </w:tc>
      </w:tr>
      <w:tr w:rsidR="00503004" w:rsidRPr="00CD3425" w14:paraId="098E8FB1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67F7E9E7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>BBVA 0122912686 FF 101  Apoyos Cáncer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52F91" w14:textId="4A3B1212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 w:rsidR="00503004" w:rsidRPr="00CD3425" w14:paraId="21D600B3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3D2B2DC0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>BTE 120930 4034 FF 101_2023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6FE49" w14:textId="573119D3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294,268.83</w:t>
            </w:r>
          </w:p>
        </w:tc>
      </w:tr>
      <w:tr w:rsidR="00503004" w:rsidRPr="00CD3425" w14:paraId="56A9F305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29E5A620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>BTE 120930 4025 FF 01_2023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2DDF5" w14:textId="11B892F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25,041,759.43</w:t>
            </w:r>
          </w:p>
        </w:tc>
      </w:tr>
      <w:tr w:rsidR="00503004" w:rsidRPr="00CD3425" w14:paraId="3AE080F3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50DCD9B0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CD3425">
              <w:rPr>
                <w:rFonts w:ascii="Barlow" w:hAnsi="Barlow" w:cs="Arial"/>
                <w:b/>
                <w:bCs/>
                <w:sz w:val="20"/>
                <w:szCs w:val="20"/>
              </w:rPr>
              <w:t>Aportaciones Federales FAM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80ABB" w14:textId="70EAC300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45,790,259.79</w:t>
            </w:r>
          </w:p>
        </w:tc>
      </w:tr>
      <w:tr w:rsidR="00503004" w:rsidRPr="00CD3425" w14:paraId="7BDD023C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51BFBC06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 xml:space="preserve">BBVA </w:t>
            </w:r>
            <w:proofErr w:type="spellStart"/>
            <w:r w:rsidRPr="00CD3425">
              <w:rPr>
                <w:rFonts w:ascii="Barlow" w:hAnsi="Barlow" w:cs="Arial"/>
                <w:sz w:val="20"/>
                <w:szCs w:val="20"/>
              </w:rPr>
              <w:t>Cta</w:t>
            </w:r>
            <w:proofErr w:type="spellEnd"/>
            <w:r w:rsidRPr="00CD3425">
              <w:rPr>
                <w:rFonts w:ascii="Barlow" w:hAnsi="Barlow" w:cs="Arial"/>
                <w:sz w:val="20"/>
                <w:szCs w:val="20"/>
              </w:rPr>
              <w:t xml:space="preserve"> 0124481593 FAM 2025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D128A" w14:textId="7947DCD2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45,790,259.79</w:t>
            </w:r>
          </w:p>
        </w:tc>
      </w:tr>
      <w:tr w:rsidR="00503004" w:rsidRPr="00CD3425" w14:paraId="3F2A52E2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68ABAA49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>BBVA Cta. 012233 2906 FAM 2024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0A157" w14:textId="54EF4E03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 w:rsidR="00503004" w:rsidRPr="00CD3425" w14:paraId="2E5B7921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55BA7E7E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CD3425">
              <w:rPr>
                <w:rFonts w:ascii="Barlow" w:hAnsi="Barlow" w:cs="Arial"/>
                <w:b/>
                <w:bCs/>
                <w:sz w:val="20"/>
                <w:szCs w:val="20"/>
              </w:rPr>
              <w:t>Recursos propios FF 073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3922B" w14:textId="7B90AE51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14,383,360.01</w:t>
            </w:r>
          </w:p>
        </w:tc>
      </w:tr>
      <w:tr w:rsidR="00503004" w:rsidRPr="00CD3425" w14:paraId="2127A151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0642A40F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 xml:space="preserve">BTE </w:t>
            </w:r>
            <w:proofErr w:type="spellStart"/>
            <w:r w:rsidRPr="00CD3425">
              <w:rPr>
                <w:rFonts w:ascii="Barlow" w:hAnsi="Barlow" w:cs="Arial"/>
                <w:sz w:val="20"/>
                <w:szCs w:val="20"/>
              </w:rPr>
              <w:t>Cta</w:t>
            </w:r>
            <w:proofErr w:type="spellEnd"/>
            <w:r w:rsidRPr="00CD3425">
              <w:rPr>
                <w:rFonts w:ascii="Barlow" w:hAnsi="Barlow" w:cs="Arial"/>
                <w:sz w:val="20"/>
                <w:szCs w:val="20"/>
              </w:rPr>
              <w:t xml:space="preserve"> 05 6473 3439 EAED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C8859" w14:textId="787C4279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1,068.83</w:t>
            </w:r>
          </w:p>
        </w:tc>
      </w:tr>
      <w:tr w:rsidR="00503004" w:rsidRPr="00CD3425" w14:paraId="7977CD32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086451E2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 xml:space="preserve">BTE </w:t>
            </w:r>
            <w:proofErr w:type="spellStart"/>
            <w:r w:rsidRPr="00CD3425">
              <w:rPr>
                <w:rFonts w:ascii="Barlow" w:hAnsi="Barlow" w:cs="Arial"/>
                <w:sz w:val="20"/>
                <w:szCs w:val="20"/>
              </w:rPr>
              <w:t>Cta</w:t>
            </w:r>
            <w:proofErr w:type="spellEnd"/>
            <w:r w:rsidRPr="00CD3425">
              <w:rPr>
                <w:rFonts w:ascii="Barlow" w:hAnsi="Barlow" w:cs="Arial"/>
                <w:sz w:val="20"/>
                <w:szCs w:val="20"/>
              </w:rPr>
              <w:t xml:space="preserve"> 05 6473 3381 CADIS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5FA16" w14:textId="520F0F45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801,783.25</w:t>
            </w:r>
          </w:p>
        </w:tc>
      </w:tr>
      <w:tr w:rsidR="00503004" w:rsidRPr="00CD3425" w14:paraId="5B171741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0407E1A4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 xml:space="preserve">BTE </w:t>
            </w:r>
            <w:proofErr w:type="spellStart"/>
            <w:r w:rsidRPr="00CD3425">
              <w:rPr>
                <w:rFonts w:ascii="Barlow" w:hAnsi="Barlow" w:cs="Arial"/>
                <w:sz w:val="20"/>
                <w:szCs w:val="20"/>
              </w:rPr>
              <w:t>Cta</w:t>
            </w:r>
            <w:proofErr w:type="spellEnd"/>
            <w:r w:rsidRPr="00CD3425">
              <w:rPr>
                <w:rFonts w:ascii="Barlow" w:hAnsi="Barlow" w:cs="Arial"/>
                <w:sz w:val="20"/>
                <w:szCs w:val="20"/>
              </w:rPr>
              <w:t xml:space="preserve"> 05 6473 3420 TRABAJO SOCIAL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80866" w14:textId="26C9B8E3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25,812.74</w:t>
            </w:r>
          </w:p>
        </w:tc>
      </w:tr>
      <w:tr w:rsidR="00503004" w:rsidRPr="00CD3425" w14:paraId="75120B87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1FE40F87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 xml:space="preserve">BTE </w:t>
            </w:r>
            <w:proofErr w:type="spellStart"/>
            <w:r w:rsidRPr="00CD3425">
              <w:rPr>
                <w:rFonts w:ascii="Barlow" w:hAnsi="Barlow" w:cs="Arial"/>
                <w:sz w:val="20"/>
                <w:szCs w:val="20"/>
              </w:rPr>
              <w:t>Cta</w:t>
            </w:r>
            <w:proofErr w:type="spellEnd"/>
            <w:r w:rsidRPr="00CD3425">
              <w:rPr>
                <w:rFonts w:ascii="Barlow" w:hAnsi="Barlow" w:cs="Arial"/>
                <w:sz w:val="20"/>
                <w:szCs w:val="20"/>
              </w:rPr>
              <w:t xml:space="preserve"> 05 6473 3390 CROPAFY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46BA3" w14:textId="23C6A8BE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748,902.62</w:t>
            </w:r>
          </w:p>
        </w:tc>
      </w:tr>
      <w:tr w:rsidR="00503004" w:rsidRPr="00CD3425" w14:paraId="43460218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5051268A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 xml:space="preserve">BTE </w:t>
            </w:r>
            <w:proofErr w:type="spellStart"/>
            <w:r w:rsidRPr="00CD3425">
              <w:rPr>
                <w:rFonts w:ascii="Barlow" w:hAnsi="Barlow" w:cs="Arial"/>
                <w:sz w:val="20"/>
                <w:szCs w:val="20"/>
              </w:rPr>
              <w:t>Cta</w:t>
            </w:r>
            <w:proofErr w:type="spellEnd"/>
            <w:r w:rsidRPr="00CD3425">
              <w:rPr>
                <w:rFonts w:ascii="Barlow" w:hAnsi="Barlow" w:cs="Arial"/>
                <w:sz w:val="20"/>
                <w:szCs w:val="20"/>
              </w:rPr>
              <w:t xml:space="preserve"> 05 6473 3402 UBR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05692" w14:textId="1744576B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4,917.41</w:t>
            </w:r>
          </w:p>
        </w:tc>
      </w:tr>
      <w:tr w:rsidR="00503004" w:rsidRPr="00CD3425" w14:paraId="141868F0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6FCB3180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 xml:space="preserve">BTE </w:t>
            </w:r>
            <w:proofErr w:type="spellStart"/>
            <w:r w:rsidRPr="00CD3425">
              <w:rPr>
                <w:rFonts w:ascii="Barlow" w:hAnsi="Barlow" w:cs="Arial"/>
                <w:sz w:val="20"/>
                <w:szCs w:val="20"/>
              </w:rPr>
              <w:t>Cta</w:t>
            </w:r>
            <w:proofErr w:type="spellEnd"/>
            <w:r w:rsidRPr="00CD3425">
              <w:rPr>
                <w:rFonts w:ascii="Barlow" w:hAnsi="Barlow" w:cs="Arial"/>
                <w:sz w:val="20"/>
                <w:szCs w:val="20"/>
              </w:rPr>
              <w:t xml:space="preserve"> 121365 2219 DIR. ALIM. 2023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6F315" w14:textId="33DA67E8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50,934.21</w:t>
            </w:r>
          </w:p>
        </w:tc>
      </w:tr>
      <w:tr w:rsidR="00503004" w:rsidRPr="00CD3425" w14:paraId="53BC7937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077E7FC8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 xml:space="preserve">BTE </w:t>
            </w:r>
            <w:proofErr w:type="spellStart"/>
            <w:r w:rsidRPr="00CD3425">
              <w:rPr>
                <w:rFonts w:ascii="Barlow" w:hAnsi="Barlow" w:cs="Arial"/>
                <w:sz w:val="20"/>
                <w:szCs w:val="20"/>
              </w:rPr>
              <w:t>Cta</w:t>
            </w:r>
            <w:proofErr w:type="spellEnd"/>
            <w:r w:rsidRPr="00CD3425">
              <w:rPr>
                <w:rFonts w:ascii="Barlow" w:hAnsi="Barlow" w:cs="Arial"/>
                <w:sz w:val="20"/>
                <w:szCs w:val="20"/>
              </w:rPr>
              <w:t xml:space="preserve"> 1710 8936 6168 DIR. ALIM. 2020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8BECD" w14:textId="5CD1066C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4,376.81</w:t>
            </w:r>
          </w:p>
        </w:tc>
      </w:tr>
      <w:tr w:rsidR="00503004" w:rsidRPr="00CD3425" w14:paraId="4114B104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00831C69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lastRenderedPageBreak/>
              <w:t xml:space="preserve">BTE </w:t>
            </w:r>
            <w:proofErr w:type="spellStart"/>
            <w:r w:rsidRPr="00CD3425">
              <w:rPr>
                <w:rFonts w:ascii="Barlow" w:hAnsi="Barlow" w:cs="Arial"/>
                <w:sz w:val="20"/>
                <w:szCs w:val="20"/>
              </w:rPr>
              <w:t>Cta</w:t>
            </w:r>
            <w:proofErr w:type="spellEnd"/>
            <w:r w:rsidRPr="00CD3425">
              <w:rPr>
                <w:rFonts w:ascii="Barlow" w:hAnsi="Barlow" w:cs="Arial"/>
                <w:sz w:val="20"/>
                <w:szCs w:val="20"/>
              </w:rPr>
              <w:t xml:space="preserve"> 113459 7666 DIR. ALIM. 2021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58B10" w14:textId="59F0409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5,351.21</w:t>
            </w:r>
          </w:p>
        </w:tc>
      </w:tr>
      <w:tr w:rsidR="00503004" w:rsidRPr="00CD3425" w14:paraId="5800B13B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51D7C157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 xml:space="preserve">BTE </w:t>
            </w:r>
            <w:proofErr w:type="spellStart"/>
            <w:r w:rsidRPr="00CD3425">
              <w:rPr>
                <w:rFonts w:ascii="Barlow" w:hAnsi="Barlow" w:cs="Arial"/>
                <w:sz w:val="20"/>
                <w:szCs w:val="20"/>
              </w:rPr>
              <w:t>Cta</w:t>
            </w:r>
            <w:proofErr w:type="spellEnd"/>
            <w:r w:rsidRPr="00CD3425">
              <w:rPr>
                <w:rFonts w:ascii="Barlow" w:hAnsi="Barlow" w:cs="Arial"/>
                <w:sz w:val="20"/>
                <w:szCs w:val="20"/>
              </w:rPr>
              <w:t xml:space="preserve"> 117488 0588 DIR ALIM. 2022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10D1B" w14:textId="70EAB526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1,620,306.17</w:t>
            </w:r>
          </w:p>
        </w:tc>
      </w:tr>
      <w:tr w:rsidR="00503004" w:rsidRPr="00CD3425" w14:paraId="46E1B721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2D9BF7E8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 xml:space="preserve">BTE </w:t>
            </w:r>
            <w:proofErr w:type="spellStart"/>
            <w:r w:rsidRPr="00CD3425">
              <w:rPr>
                <w:rFonts w:ascii="Barlow" w:hAnsi="Barlow" w:cs="Arial"/>
                <w:sz w:val="20"/>
                <w:szCs w:val="20"/>
              </w:rPr>
              <w:t>Cta</w:t>
            </w:r>
            <w:proofErr w:type="spellEnd"/>
            <w:r w:rsidRPr="00CD3425">
              <w:rPr>
                <w:rFonts w:ascii="Barlow" w:hAnsi="Barlow" w:cs="Arial"/>
                <w:sz w:val="20"/>
                <w:szCs w:val="20"/>
              </w:rPr>
              <w:t xml:space="preserve"> 10 5446 3588 DIR. ALIM. 2019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24018" w14:textId="773459E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3,072.85</w:t>
            </w:r>
          </w:p>
        </w:tc>
      </w:tr>
      <w:tr w:rsidR="00503004" w:rsidRPr="00CD3425" w14:paraId="35218CC3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5C3B41BB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>BTE 10 0808 7213 Otros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58D7B" w14:textId="2E69F0B9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938,582.38</w:t>
            </w:r>
          </w:p>
        </w:tc>
      </w:tr>
      <w:tr w:rsidR="00503004" w:rsidRPr="00CD3425" w14:paraId="052E71A3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6321EFF3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 xml:space="preserve">BTE </w:t>
            </w:r>
            <w:proofErr w:type="spellStart"/>
            <w:r w:rsidRPr="00CD3425">
              <w:rPr>
                <w:rFonts w:ascii="Barlow" w:hAnsi="Barlow" w:cs="Arial"/>
                <w:sz w:val="20"/>
                <w:szCs w:val="20"/>
              </w:rPr>
              <w:t>Cta</w:t>
            </w:r>
            <w:proofErr w:type="spellEnd"/>
            <w:r w:rsidRPr="00CD3425">
              <w:rPr>
                <w:rFonts w:ascii="Barlow" w:hAnsi="Barlow" w:cs="Arial"/>
                <w:sz w:val="20"/>
                <w:szCs w:val="20"/>
              </w:rPr>
              <w:t xml:space="preserve"> 11 6013 7454 UBR 2021-2024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F38B0" w14:textId="3144C226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4,142,827.11</w:t>
            </w:r>
          </w:p>
        </w:tc>
      </w:tr>
      <w:tr w:rsidR="00503004" w:rsidRPr="00CD3425" w14:paraId="461C2580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61CA2872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 xml:space="preserve">BTE </w:t>
            </w:r>
            <w:proofErr w:type="spellStart"/>
            <w:r w:rsidRPr="00CD3425">
              <w:rPr>
                <w:rFonts w:ascii="Barlow" w:hAnsi="Barlow" w:cs="Arial"/>
                <w:sz w:val="20"/>
                <w:szCs w:val="20"/>
              </w:rPr>
              <w:t>Cta</w:t>
            </w:r>
            <w:proofErr w:type="spellEnd"/>
            <w:r w:rsidRPr="00CD3425">
              <w:rPr>
                <w:rFonts w:ascii="Barlow" w:hAnsi="Barlow" w:cs="Arial"/>
                <w:sz w:val="20"/>
                <w:szCs w:val="20"/>
              </w:rPr>
              <w:t xml:space="preserve"> 11 6013 7463 EAED 2021-2024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E7A07" w14:textId="35D8F696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169,686.38</w:t>
            </w:r>
          </w:p>
        </w:tc>
      </w:tr>
      <w:tr w:rsidR="00503004" w:rsidRPr="00CD3425" w14:paraId="126DF26C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40D779DD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>BTE Cta.125964 7080 DIR. ALIM. 2024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AEF60" w14:textId="5F78969B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5,853,700.04</w:t>
            </w:r>
          </w:p>
        </w:tc>
      </w:tr>
      <w:tr w:rsidR="00503004" w:rsidRPr="00CD3425" w14:paraId="2CE102E5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1EF9C3B9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proofErr w:type="spellStart"/>
            <w:r w:rsidRPr="00CD3425">
              <w:rPr>
                <w:rFonts w:ascii="Barlow" w:hAnsi="Barlow" w:cs="Arial"/>
                <w:sz w:val="20"/>
                <w:szCs w:val="20"/>
              </w:rPr>
              <w:t>Cta</w:t>
            </w:r>
            <w:proofErr w:type="spellEnd"/>
            <w:r w:rsidRPr="00CD3425">
              <w:rPr>
                <w:rFonts w:ascii="Barlow" w:hAnsi="Barlow" w:cs="Arial"/>
                <w:sz w:val="20"/>
                <w:szCs w:val="20"/>
              </w:rPr>
              <w:t xml:space="preserve"> 1305701124 </w:t>
            </w:r>
            <w:proofErr w:type="spellStart"/>
            <w:r w:rsidRPr="00CD3425">
              <w:rPr>
                <w:rFonts w:ascii="Barlow" w:hAnsi="Barlow" w:cs="Arial"/>
                <w:sz w:val="20"/>
                <w:szCs w:val="20"/>
              </w:rPr>
              <w:t>Direc</w:t>
            </w:r>
            <w:proofErr w:type="spellEnd"/>
            <w:r w:rsidRPr="00CD3425">
              <w:rPr>
                <w:rFonts w:ascii="Barlow" w:hAnsi="Barlow" w:cs="Arial"/>
                <w:sz w:val="20"/>
                <w:szCs w:val="20"/>
              </w:rPr>
              <w:t xml:space="preserve"> Alimentaria 2025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6434E" w14:textId="3036A86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12,038.00</w:t>
            </w:r>
          </w:p>
        </w:tc>
      </w:tr>
      <w:tr w:rsidR="00503004" w:rsidRPr="00CD3425" w14:paraId="54FF2E9D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4F38D2E6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CD3425">
              <w:rPr>
                <w:rFonts w:ascii="Barlow" w:hAnsi="Barlow" w:cs="Arial"/>
                <w:b/>
                <w:bCs/>
                <w:sz w:val="20"/>
                <w:szCs w:val="20"/>
              </w:rPr>
              <w:t>Convenios Federales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F94E0" w14:textId="3BE74711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2.00</w:t>
            </w:r>
          </w:p>
        </w:tc>
      </w:tr>
      <w:tr w:rsidR="00503004" w:rsidRPr="00CD3425" w14:paraId="3FFE9E0D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5CAC23AF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>BTE 127823 2508 Reequipamiento CREE -2024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1EAEE" w14:textId="329E343D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 w:rsidR="00503004" w:rsidRPr="00CD3425" w14:paraId="52085361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260240A6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 w:rsidRPr="00CD3425">
              <w:rPr>
                <w:rFonts w:ascii="Barlow" w:hAnsi="Barlow" w:cs="Arial"/>
                <w:sz w:val="20"/>
                <w:szCs w:val="20"/>
              </w:rPr>
              <w:t>BTE 127823 3792 Equipamiento CROPAFY -2024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6F7AC" w14:textId="7A46D290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 w:rsidR="00503004" w:rsidRPr="00CD3425" w14:paraId="437FA6BA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24739E89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 w:rsidRPr="00CD3425">
              <w:rPr>
                <w:rFonts w:ascii="Barlow" w:hAnsi="Barlow" w:cs="Arial"/>
                <w:b/>
                <w:bCs/>
                <w:sz w:val="20"/>
                <w:szCs w:val="20"/>
              </w:rPr>
              <w:t xml:space="preserve">Convenios Estatales 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5AFA3" w14:textId="0A08C651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24,966,795.40</w:t>
            </w:r>
          </w:p>
        </w:tc>
      </w:tr>
      <w:tr w:rsidR="00503004" w:rsidRPr="00CD3425" w14:paraId="1BD14B47" w14:textId="77777777" w:rsidTr="00BD743D">
        <w:trPr>
          <w:trHeight w:val="288"/>
        </w:trPr>
        <w:tc>
          <w:tcPr>
            <w:tcW w:w="5665" w:type="dxa"/>
            <w:noWrap/>
            <w:hideMark/>
          </w:tcPr>
          <w:p w14:paraId="132C155A" w14:textId="7777777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proofErr w:type="spellStart"/>
            <w:r w:rsidRPr="00CD3425">
              <w:rPr>
                <w:rFonts w:ascii="Barlow" w:hAnsi="Barlow" w:cs="Arial"/>
                <w:sz w:val="20"/>
                <w:szCs w:val="20"/>
              </w:rPr>
              <w:t>Bte</w:t>
            </w:r>
            <w:proofErr w:type="spellEnd"/>
            <w:r w:rsidRPr="00CD3425">
              <w:rPr>
                <w:rFonts w:ascii="Barlow" w:hAnsi="Barlow" w:cs="Arial"/>
                <w:sz w:val="20"/>
                <w:szCs w:val="20"/>
              </w:rPr>
              <w:t xml:space="preserve"> 1306493761 FF 50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BD7C4" w14:textId="0DACC967" w:rsidR="00503004" w:rsidRPr="00CD3425" w:rsidRDefault="00503004" w:rsidP="005030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24,966,795.40</w:t>
            </w:r>
          </w:p>
        </w:tc>
      </w:tr>
    </w:tbl>
    <w:p w14:paraId="4741AACD" w14:textId="77777777" w:rsidR="001A5F5F" w:rsidRDefault="001A5F5F" w:rsidP="00953A63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3D42434E" w14:textId="77777777" w:rsidR="00BD0E1F" w:rsidRDefault="00953A63" w:rsidP="00E92DB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bookmarkStart w:id="2" w:name="m1"/>
      <w:bookmarkEnd w:id="2"/>
      <w:r w:rsidRPr="00410493">
        <w:rPr>
          <w:rFonts w:ascii="Barlow" w:hAnsi="Barlow" w:cs="Arial"/>
          <w:sz w:val="20"/>
          <w:szCs w:val="20"/>
        </w:rPr>
        <w:t xml:space="preserve">Esta información resulta de las operaciones sobre los recursos disponibles en cuentas bancarias del </w:t>
      </w:r>
      <w:r>
        <w:rPr>
          <w:rFonts w:ascii="Barlow" w:hAnsi="Barlow" w:cs="Arial"/>
          <w:sz w:val="20"/>
          <w:szCs w:val="20"/>
        </w:rPr>
        <w:t>Sistema DIF</w:t>
      </w:r>
      <w:r w:rsidRPr="00410493">
        <w:rPr>
          <w:rFonts w:ascii="Barlow" w:hAnsi="Barlow" w:cs="Arial"/>
          <w:sz w:val="20"/>
          <w:szCs w:val="20"/>
        </w:rPr>
        <w:t>,</w:t>
      </w:r>
      <w:r>
        <w:rPr>
          <w:rFonts w:ascii="Barlow" w:hAnsi="Barlow" w:cs="Arial"/>
          <w:sz w:val="20"/>
          <w:szCs w:val="20"/>
        </w:rPr>
        <w:t xml:space="preserve"> mismas </w:t>
      </w:r>
      <w:r w:rsidR="004D60FD">
        <w:rPr>
          <w:rFonts w:ascii="Barlow" w:hAnsi="Barlow" w:cs="Arial"/>
          <w:sz w:val="20"/>
          <w:szCs w:val="20"/>
        </w:rPr>
        <w:t xml:space="preserve">que </w:t>
      </w:r>
      <w:r w:rsidR="004D60FD" w:rsidRPr="00410493">
        <w:rPr>
          <w:rFonts w:ascii="Barlow" w:hAnsi="Barlow" w:cs="Arial"/>
          <w:sz w:val="20"/>
          <w:szCs w:val="20"/>
        </w:rPr>
        <w:t>concentra</w:t>
      </w:r>
      <w:r w:rsidRPr="00410493">
        <w:rPr>
          <w:rFonts w:ascii="Barlow" w:hAnsi="Barlow" w:cs="Arial"/>
          <w:sz w:val="20"/>
          <w:szCs w:val="20"/>
        </w:rPr>
        <w:t>, custodia y administra</w:t>
      </w:r>
      <w:r w:rsidR="007C5437">
        <w:rPr>
          <w:rFonts w:ascii="Barlow" w:hAnsi="Barlow" w:cs="Arial"/>
          <w:sz w:val="20"/>
          <w:szCs w:val="20"/>
        </w:rPr>
        <w:t>.</w:t>
      </w:r>
    </w:p>
    <w:p w14:paraId="321CD018" w14:textId="77777777" w:rsidR="007357D8" w:rsidRDefault="007357D8" w:rsidP="00EC3DC5">
      <w:pPr>
        <w:autoSpaceDE w:val="0"/>
        <w:autoSpaceDN w:val="0"/>
        <w:adjustRightInd w:val="0"/>
        <w:jc w:val="both"/>
        <w:rPr>
          <w:rFonts w:ascii="Barlow" w:hAnsi="Barlow" w:cs="Arial"/>
          <w:sz w:val="20"/>
          <w:szCs w:val="20"/>
        </w:rPr>
      </w:pPr>
    </w:p>
    <w:p w14:paraId="1667EA82" w14:textId="77777777" w:rsidR="00BE0FD7" w:rsidRDefault="0081412A" w:rsidP="00B520DF">
      <w:pPr>
        <w:rPr>
          <w:rFonts w:ascii="Barlow" w:hAnsi="Barlow" w:cs="Arial"/>
          <w:b/>
          <w:sz w:val="20"/>
          <w:szCs w:val="20"/>
        </w:rPr>
      </w:pPr>
      <w:r w:rsidRPr="00953A63">
        <w:rPr>
          <w:rFonts w:ascii="Barlow" w:hAnsi="Barlow" w:cs="Arial"/>
          <w:b/>
          <w:sz w:val="20"/>
          <w:szCs w:val="20"/>
        </w:rPr>
        <w:t>Derechos a recibir Efectivo y Equivalentes y Bienes o Servicios a Recibir.</w:t>
      </w:r>
    </w:p>
    <w:p w14:paraId="2B9C4323" w14:textId="77777777" w:rsidR="00826686" w:rsidRDefault="00826686" w:rsidP="00FE5FBD">
      <w:pPr>
        <w:ind w:left="360" w:firstLine="348"/>
        <w:rPr>
          <w:rFonts w:ascii="Barlow" w:hAnsi="Barlow" w:cs="Arial"/>
          <w:b/>
          <w:sz w:val="20"/>
          <w:szCs w:val="20"/>
        </w:rPr>
      </w:pPr>
    </w:p>
    <w:p w14:paraId="24C85B40" w14:textId="77777777" w:rsidR="00515505" w:rsidRDefault="00F26D7D" w:rsidP="007E2084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2.</w:t>
      </w:r>
      <w:r w:rsidR="00D31236">
        <w:rPr>
          <w:rFonts w:ascii="Barlow" w:hAnsi="Barlow" w:cs="Arial"/>
          <w:sz w:val="20"/>
          <w:szCs w:val="20"/>
        </w:rPr>
        <w:t xml:space="preserve"> En la cuenta 1122-73 corresponde a unos CFDI emitidos </w:t>
      </w:r>
      <w:r w:rsidR="007341D0">
        <w:rPr>
          <w:rFonts w:ascii="Barlow" w:hAnsi="Barlow" w:cs="Arial"/>
          <w:sz w:val="20"/>
          <w:szCs w:val="20"/>
        </w:rPr>
        <w:t>al IMSS</w:t>
      </w:r>
      <w:r w:rsidR="00D31236">
        <w:rPr>
          <w:rFonts w:ascii="Barlow" w:hAnsi="Barlow" w:cs="Arial"/>
          <w:sz w:val="20"/>
          <w:szCs w:val="20"/>
        </w:rPr>
        <w:t xml:space="preserve"> pendientes por pagarnos</w:t>
      </w:r>
      <w:r w:rsidR="009B194D">
        <w:rPr>
          <w:rFonts w:ascii="Barlow" w:hAnsi="Barlow" w:cs="Arial"/>
          <w:sz w:val="20"/>
          <w:szCs w:val="20"/>
        </w:rPr>
        <w:t>.</w:t>
      </w:r>
    </w:p>
    <w:p w14:paraId="35616F4E" w14:textId="77777777" w:rsidR="009B194D" w:rsidRDefault="009B194D" w:rsidP="007E2084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75F7E0FE" w14:textId="77777777" w:rsidR="004D60FD" w:rsidRDefault="004C7FB6" w:rsidP="00BE0FD7">
      <w:pPr>
        <w:autoSpaceDE w:val="0"/>
        <w:autoSpaceDN w:val="0"/>
        <w:adjustRightInd w:val="0"/>
        <w:spacing w:line="360" w:lineRule="auto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lastRenderedPageBreak/>
        <w:t>3</w:t>
      </w:r>
      <w:r w:rsidR="00F26D7D">
        <w:rPr>
          <w:rFonts w:ascii="Barlow" w:hAnsi="Barlow" w:cs="Arial"/>
          <w:sz w:val="20"/>
          <w:szCs w:val="20"/>
        </w:rPr>
        <w:t>.</w:t>
      </w:r>
      <w:r>
        <w:rPr>
          <w:rFonts w:ascii="Barlow" w:hAnsi="Barlow" w:cs="Arial"/>
          <w:sz w:val="20"/>
          <w:szCs w:val="20"/>
        </w:rPr>
        <w:t xml:space="preserve"> </w:t>
      </w:r>
      <w:r w:rsidR="00F26D7D">
        <w:rPr>
          <w:rFonts w:ascii="Barlow" w:hAnsi="Barlow" w:cs="Arial"/>
          <w:sz w:val="20"/>
          <w:szCs w:val="20"/>
        </w:rPr>
        <w:t xml:space="preserve"> </w:t>
      </w:r>
      <w:r w:rsidR="00953A63" w:rsidRPr="00410493">
        <w:rPr>
          <w:rFonts w:ascii="Barlow" w:hAnsi="Barlow" w:cs="Arial"/>
          <w:sz w:val="20"/>
          <w:szCs w:val="20"/>
        </w:rPr>
        <w:t>La cuenta derechos a recibir efectivo o equivalentes, presenta cuentas por cobrar las cuales, se encuentran in</w:t>
      </w:r>
      <w:r w:rsidR="00953A63">
        <w:rPr>
          <w:rFonts w:ascii="Barlow" w:hAnsi="Barlow" w:cs="Arial"/>
          <w:sz w:val="20"/>
          <w:szCs w:val="20"/>
        </w:rPr>
        <w:t>tegradas de la siguiente manera:</w:t>
      </w:r>
    </w:p>
    <w:p w14:paraId="417F726D" w14:textId="77777777" w:rsidR="009B194D" w:rsidRDefault="009B194D" w:rsidP="00BE0FD7">
      <w:pPr>
        <w:autoSpaceDE w:val="0"/>
        <w:autoSpaceDN w:val="0"/>
        <w:adjustRightInd w:val="0"/>
        <w:spacing w:line="360" w:lineRule="auto"/>
        <w:rPr>
          <w:rFonts w:ascii="Barlow" w:hAnsi="Barlow" w:cs="Arial"/>
          <w:sz w:val="20"/>
          <w:szCs w:val="20"/>
        </w:rPr>
      </w:pP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0"/>
        <w:gridCol w:w="2767"/>
      </w:tblGrid>
      <w:tr w:rsidR="00347176" w:rsidRPr="00DA2A25" w14:paraId="5E1E4D25" w14:textId="77777777" w:rsidTr="00347176">
        <w:trPr>
          <w:trHeight w:val="276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86B4" w14:textId="77777777" w:rsidR="00347176" w:rsidRPr="00DA2A25" w:rsidRDefault="00347176" w:rsidP="00347176">
            <w:pPr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A2A25"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eastAsia="es-MX"/>
              </w:rPr>
              <w:t xml:space="preserve">Derechos a Recibir Efectivo o Equivalentes 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D8FB1" w14:textId="53CC445C" w:rsidR="00347176" w:rsidRPr="00DA2A25" w:rsidRDefault="00347176" w:rsidP="00347176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107,829,526.39</w:t>
            </w:r>
          </w:p>
        </w:tc>
      </w:tr>
      <w:tr w:rsidR="00347176" w:rsidRPr="00DA2A25" w14:paraId="0C8BEB16" w14:textId="77777777" w:rsidTr="00347176">
        <w:trPr>
          <w:trHeight w:val="276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26818" w14:textId="77777777" w:rsidR="00347176" w:rsidRPr="00DA2A25" w:rsidRDefault="00347176" w:rsidP="00347176">
            <w:pPr>
              <w:rPr>
                <w:rFonts w:ascii="Barlow" w:hAnsi="Barlow" w:cs="Tahoma"/>
                <w:color w:val="000000"/>
                <w:sz w:val="20"/>
                <w:szCs w:val="20"/>
                <w:lang w:val="es-MX" w:eastAsia="es-MX"/>
              </w:rPr>
            </w:pPr>
            <w:r w:rsidRPr="00DA2A25">
              <w:rPr>
                <w:rFonts w:ascii="Barlow" w:hAnsi="Barlow" w:cs="Tahoma"/>
                <w:color w:val="000000"/>
                <w:sz w:val="20"/>
                <w:szCs w:val="20"/>
                <w:lang w:eastAsia="es-MX"/>
              </w:rPr>
              <w:t>Cuentas por Cobrar a Corto Plazo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050E2" w14:textId="5E67516A" w:rsidR="00347176" w:rsidRPr="00DA2A25" w:rsidRDefault="00347176" w:rsidP="00347176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34,988,030.00</w:t>
            </w:r>
          </w:p>
        </w:tc>
      </w:tr>
      <w:tr w:rsidR="00347176" w:rsidRPr="00DA2A25" w14:paraId="6B8E5A8D" w14:textId="77777777" w:rsidTr="00347176">
        <w:trPr>
          <w:trHeight w:val="276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65D91" w14:textId="77777777" w:rsidR="00347176" w:rsidRPr="00DA2A25" w:rsidRDefault="00347176" w:rsidP="00347176">
            <w:pPr>
              <w:rPr>
                <w:rFonts w:ascii="Barlow" w:hAnsi="Barlow" w:cs="Tahoma"/>
                <w:color w:val="000000"/>
                <w:sz w:val="20"/>
                <w:szCs w:val="20"/>
                <w:lang w:val="es-MX" w:eastAsia="es-MX"/>
              </w:rPr>
            </w:pPr>
            <w:r w:rsidRPr="00DA2A25">
              <w:rPr>
                <w:rFonts w:ascii="Barlow" w:hAnsi="Barlow" w:cs="Tahoma"/>
                <w:color w:val="000000"/>
                <w:sz w:val="20"/>
                <w:szCs w:val="20"/>
                <w:lang w:eastAsia="es-MX"/>
              </w:rPr>
              <w:t>Deudores Diversos por Cobrar a Corto Plazo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074D1" w14:textId="3CAB411A" w:rsidR="00347176" w:rsidRPr="00DA2A25" w:rsidRDefault="00347176" w:rsidP="00347176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72,841,496.39</w:t>
            </w:r>
          </w:p>
        </w:tc>
      </w:tr>
    </w:tbl>
    <w:p w14:paraId="4F34D140" w14:textId="77777777" w:rsidR="00A0235B" w:rsidRDefault="00A0235B" w:rsidP="00BE0FD7">
      <w:pPr>
        <w:autoSpaceDE w:val="0"/>
        <w:autoSpaceDN w:val="0"/>
        <w:adjustRightInd w:val="0"/>
        <w:spacing w:line="360" w:lineRule="auto"/>
        <w:rPr>
          <w:rFonts w:ascii="Barlow" w:hAnsi="Barlow" w:cs="Arial"/>
          <w:sz w:val="20"/>
          <w:szCs w:val="20"/>
        </w:rPr>
      </w:pPr>
    </w:p>
    <w:p w14:paraId="384C722C" w14:textId="77777777" w:rsidR="008E1147" w:rsidRDefault="00BE4D81" w:rsidP="00D22D5D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953A63">
        <w:rPr>
          <w:rFonts w:ascii="Barlow" w:hAnsi="Barlow" w:cs="Arial"/>
          <w:sz w:val="20"/>
          <w:szCs w:val="20"/>
        </w:rPr>
        <w:t>E</w:t>
      </w:r>
      <w:r w:rsidR="0081412A" w:rsidRPr="00953A63">
        <w:rPr>
          <w:rFonts w:ascii="Barlow" w:hAnsi="Barlow" w:cs="Arial"/>
          <w:sz w:val="20"/>
          <w:szCs w:val="20"/>
        </w:rPr>
        <w:t>n la cuenta</w:t>
      </w:r>
      <w:r w:rsidR="000316FB">
        <w:rPr>
          <w:rFonts w:ascii="Barlow" w:hAnsi="Barlow" w:cs="Arial"/>
          <w:sz w:val="20"/>
          <w:szCs w:val="20"/>
        </w:rPr>
        <w:t xml:space="preserve"> contable</w:t>
      </w:r>
      <w:r w:rsidR="0081412A" w:rsidRPr="00953A63">
        <w:rPr>
          <w:rFonts w:ascii="Barlow" w:hAnsi="Barlow" w:cs="Arial"/>
          <w:sz w:val="20"/>
          <w:szCs w:val="20"/>
        </w:rPr>
        <w:t xml:space="preserve"> </w:t>
      </w:r>
      <w:r w:rsidR="000316FB">
        <w:rPr>
          <w:rFonts w:ascii="Barlow" w:hAnsi="Barlow" w:cs="Arial"/>
          <w:sz w:val="20"/>
          <w:szCs w:val="20"/>
        </w:rPr>
        <w:t xml:space="preserve">Cuentas por Cobrar a Corto plazo se </w:t>
      </w:r>
      <w:r w:rsidR="000777B1">
        <w:rPr>
          <w:rFonts w:ascii="Barlow" w:hAnsi="Barlow" w:cs="Arial"/>
          <w:sz w:val="20"/>
          <w:szCs w:val="20"/>
        </w:rPr>
        <w:t xml:space="preserve">encuentran </w:t>
      </w:r>
      <w:r w:rsidR="00CD3425">
        <w:rPr>
          <w:rFonts w:ascii="Barlow" w:hAnsi="Barlow" w:cs="Arial"/>
          <w:sz w:val="20"/>
          <w:szCs w:val="20"/>
        </w:rPr>
        <w:t>un CFDI a</w:t>
      </w:r>
      <w:r w:rsidR="00DA2A25">
        <w:rPr>
          <w:rFonts w:ascii="Barlow" w:hAnsi="Barlow" w:cs="Arial"/>
          <w:sz w:val="20"/>
          <w:szCs w:val="20"/>
        </w:rPr>
        <w:t xml:space="preserve"> nombre del IMSS; </w:t>
      </w:r>
      <w:r w:rsidR="000316FB">
        <w:rPr>
          <w:rFonts w:ascii="Barlow" w:hAnsi="Barlow" w:cs="Arial"/>
          <w:sz w:val="20"/>
          <w:szCs w:val="20"/>
        </w:rPr>
        <w:t xml:space="preserve">así mismo, en la cuenta contable </w:t>
      </w:r>
      <w:r w:rsidR="00CA0BA5" w:rsidRPr="00953A63">
        <w:rPr>
          <w:rFonts w:ascii="Barlow" w:hAnsi="Barlow" w:cs="Arial"/>
          <w:sz w:val="20"/>
          <w:szCs w:val="20"/>
        </w:rPr>
        <w:t>Deudores Di</w:t>
      </w:r>
      <w:r w:rsidR="00D31236">
        <w:rPr>
          <w:rFonts w:ascii="Barlow" w:hAnsi="Barlow" w:cs="Arial"/>
          <w:sz w:val="20"/>
          <w:szCs w:val="20"/>
        </w:rPr>
        <w:t>versos por Cobrar a Corto Plazo</w:t>
      </w:r>
      <w:r w:rsidR="00CA0BA5">
        <w:rPr>
          <w:rFonts w:ascii="Barlow" w:hAnsi="Barlow" w:cs="Arial"/>
          <w:sz w:val="20"/>
          <w:szCs w:val="20"/>
        </w:rPr>
        <w:t>,</w:t>
      </w:r>
      <w:r w:rsidRPr="00953A63">
        <w:rPr>
          <w:rFonts w:ascii="Barlow" w:hAnsi="Barlow" w:cs="Arial"/>
          <w:sz w:val="20"/>
          <w:szCs w:val="20"/>
        </w:rPr>
        <w:t xml:space="preserve"> </w:t>
      </w:r>
      <w:r w:rsidR="007A10B9">
        <w:rPr>
          <w:rFonts w:ascii="Barlow" w:hAnsi="Barlow" w:cs="Arial"/>
          <w:sz w:val="20"/>
          <w:szCs w:val="20"/>
        </w:rPr>
        <w:t xml:space="preserve">se encuentra la cuenta de </w:t>
      </w:r>
      <w:r w:rsidR="0081412A" w:rsidRPr="00953A63">
        <w:rPr>
          <w:rFonts w:ascii="Barlow" w:hAnsi="Barlow" w:cs="Arial"/>
          <w:sz w:val="20"/>
          <w:szCs w:val="20"/>
        </w:rPr>
        <w:t>la Planta Industrializadora con</w:t>
      </w:r>
      <w:r w:rsidR="00EB2D5E">
        <w:rPr>
          <w:rFonts w:ascii="Barlow" w:hAnsi="Barlow" w:cs="Arial"/>
          <w:sz w:val="20"/>
          <w:szCs w:val="20"/>
        </w:rPr>
        <w:t xml:space="preserve"> </w:t>
      </w:r>
      <w:r w:rsidR="00EB2D5E" w:rsidRPr="00D3042E">
        <w:rPr>
          <w:rFonts w:ascii="Barlow" w:hAnsi="Barlow" w:cs="Arial"/>
          <w:sz w:val="20"/>
          <w:szCs w:val="20"/>
        </w:rPr>
        <w:t>$</w:t>
      </w:r>
      <w:r w:rsidR="00835929" w:rsidRPr="00835929">
        <w:t xml:space="preserve"> </w:t>
      </w:r>
      <w:r w:rsidR="00835929" w:rsidRPr="00835929">
        <w:rPr>
          <w:rFonts w:ascii="Barlow" w:hAnsi="Barlow" w:cs="Arial"/>
          <w:sz w:val="20"/>
          <w:szCs w:val="20"/>
        </w:rPr>
        <w:t>63</w:t>
      </w:r>
      <w:r w:rsidR="00835929">
        <w:rPr>
          <w:rFonts w:ascii="Barlow" w:hAnsi="Barlow" w:cs="Arial"/>
          <w:sz w:val="20"/>
          <w:szCs w:val="20"/>
        </w:rPr>
        <w:t>,</w:t>
      </w:r>
      <w:r w:rsidR="00835929" w:rsidRPr="00835929">
        <w:rPr>
          <w:rFonts w:ascii="Barlow" w:hAnsi="Barlow" w:cs="Arial"/>
          <w:sz w:val="20"/>
          <w:szCs w:val="20"/>
        </w:rPr>
        <w:t>138</w:t>
      </w:r>
      <w:r w:rsidR="00835929">
        <w:rPr>
          <w:rFonts w:ascii="Barlow" w:hAnsi="Barlow" w:cs="Arial"/>
          <w:sz w:val="20"/>
          <w:szCs w:val="20"/>
        </w:rPr>
        <w:t>,</w:t>
      </w:r>
      <w:r w:rsidR="00835929" w:rsidRPr="00835929">
        <w:rPr>
          <w:rFonts w:ascii="Barlow" w:hAnsi="Barlow" w:cs="Arial"/>
          <w:sz w:val="20"/>
          <w:szCs w:val="20"/>
        </w:rPr>
        <w:t>423.67</w:t>
      </w:r>
      <w:r w:rsidR="00E4546C">
        <w:rPr>
          <w:rFonts w:ascii="Barlow" w:hAnsi="Barlow" w:cs="Arial"/>
          <w:sz w:val="20"/>
          <w:szCs w:val="20"/>
        </w:rPr>
        <w:t>, a</w:t>
      </w:r>
      <w:r w:rsidR="00742CCA">
        <w:rPr>
          <w:rFonts w:ascii="Barlow" w:hAnsi="Barlow" w:cs="Arial"/>
          <w:sz w:val="20"/>
          <w:szCs w:val="20"/>
        </w:rPr>
        <w:t xml:space="preserve"> </w:t>
      </w:r>
      <w:r w:rsidR="00C41C47">
        <w:rPr>
          <w:rFonts w:ascii="Barlow" w:hAnsi="Barlow" w:cs="Arial"/>
          <w:sz w:val="20"/>
          <w:szCs w:val="20"/>
        </w:rPr>
        <w:t xml:space="preserve">la presente fecha está en proceso de </w:t>
      </w:r>
      <w:r w:rsidR="00132919">
        <w:rPr>
          <w:rFonts w:ascii="Barlow" w:hAnsi="Barlow" w:cs="Arial"/>
          <w:sz w:val="20"/>
          <w:szCs w:val="20"/>
        </w:rPr>
        <w:t>extinción</w:t>
      </w:r>
      <w:r w:rsidR="0023125E">
        <w:rPr>
          <w:rFonts w:ascii="Barlow" w:hAnsi="Barlow" w:cs="Arial"/>
          <w:sz w:val="20"/>
          <w:szCs w:val="20"/>
        </w:rPr>
        <w:t>.</w:t>
      </w:r>
      <w:r w:rsidR="00C1393C" w:rsidRPr="00953A63">
        <w:rPr>
          <w:rFonts w:ascii="Barlow" w:hAnsi="Barlow" w:cs="Arial"/>
          <w:sz w:val="20"/>
          <w:szCs w:val="20"/>
        </w:rPr>
        <w:t xml:space="preserve"> </w:t>
      </w:r>
      <w:r w:rsidR="00E43AAC">
        <w:rPr>
          <w:rFonts w:ascii="Barlow" w:hAnsi="Barlow" w:cs="Arial"/>
          <w:sz w:val="20"/>
          <w:szCs w:val="20"/>
        </w:rPr>
        <w:t xml:space="preserve">También </w:t>
      </w:r>
      <w:r w:rsidR="004250CA" w:rsidRPr="00953A63">
        <w:rPr>
          <w:rFonts w:ascii="Barlow" w:hAnsi="Barlow" w:cs="Arial"/>
          <w:sz w:val="20"/>
          <w:szCs w:val="20"/>
        </w:rPr>
        <w:t>se encuentran</w:t>
      </w:r>
      <w:r w:rsidR="00C1393C" w:rsidRPr="00953A63">
        <w:rPr>
          <w:rFonts w:ascii="Barlow" w:hAnsi="Barlow" w:cs="Arial"/>
          <w:sz w:val="20"/>
          <w:szCs w:val="20"/>
        </w:rPr>
        <w:t xml:space="preserve"> las escuelas de Mérida </w:t>
      </w:r>
      <w:proofErr w:type="gramStart"/>
      <w:r w:rsidR="00C1393C" w:rsidRPr="00953A63">
        <w:rPr>
          <w:rFonts w:ascii="Barlow" w:hAnsi="Barlow" w:cs="Arial"/>
          <w:sz w:val="20"/>
          <w:szCs w:val="20"/>
        </w:rPr>
        <w:t xml:space="preserve">y </w:t>
      </w:r>
      <w:r w:rsidR="004250CA" w:rsidRPr="00953A63">
        <w:rPr>
          <w:rFonts w:ascii="Barlow" w:hAnsi="Barlow" w:cs="Arial"/>
          <w:sz w:val="20"/>
          <w:szCs w:val="20"/>
        </w:rPr>
        <w:t xml:space="preserve"> los</w:t>
      </w:r>
      <w:proofErr w:type="gramEnd"/>
      <w:r w:rsidR="004250CA" w:rsidRPr="00953A63">
        <w:rPr>
          <w:rFonts w:ascii="Barlow" w:hAnsi="Barlow" w:cs="Arial"/>
          <w:sz w:val="20"/>
          <w:szCs w:val="20"/>
        </w:rPr>
        <w:t xml:space="preserve"> Municipios</w:t>
      </w:r>
      <w:r w:rsidR="00C1393C" w:rsidRPr="00953A63">
        <w:rPr>
          <w:rFonts w:ascii="Barlow" w:hAnsi="Barlow" w:cs="Arial"/>
          <w:sz w:val="20"/>
          <w:szCs w:val="20"/>
        </w:rPr>
        <w:t xml:space="preserve"> por los Programas Alimentarios</w:t>
      </w:r>
      <w:r w:rsidR="009D7366">
        <w:rPr>
          <w:rFonts w:ascii="Barlow" w:hAnsi="Barlow" w:cs="Arial"/>
          <w:sz w:val="20"/>
          <w:szCs w:val="20"/>
        </w:rPr>
        <w:t xml:space="preserve"> que datan desde el a</w:t>
      </w:r>
      <w:r w:rsidR="00BD2715">
        <w:rPr>
          <w:rFonts w:ascii="Barlow" w:hAnsi="Barlow" w:cs="Arial"/>
          <w:sz w:val="20"/>
          <w:szCs w:val="20"/>
        </w:rPr>
        <w:t>ño 2018</w:t>
      </w:r>
      <w:r w:rsidR="00E43AAC">
        <w:rPr>
          <w:rFonts w:ascii="Barlow" w:hAnsi="Barlow" w:cs="Arial"/>
          <w:sz w:val="20"/>
          <w:szCs w:val="20"/>
        </w:rPr>
        <w:t xml:space="preserve"> hasta la presente fecha</w:t>
      </w:r>
      <w:r w:rsidR="0023125E">
        <w:rPr>
          <w:rFonts w:ascii="Barlow" w:hAnsi="Barlow" w:cs="Arial"/>
          <w:sz w:val="20"/>
          <w:szCs w:val="20"/>
        </w:rPr>
        <w:t>.</w:t>
      </w:r>
    </w:p>
    <w:p w14:paraId="67C4C75E" w14:textId="77777777" w:rsidR="008E1147" w:rsidRDefault="008E1147" w:rsidP="00D22D5D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032142A2" w14:textId="77777777" w:rsidR="007C5437" w:rsidRDefault="00E92DB0" w:rsidP="00D22D5D">
      <w:pPr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E92DB0">
        <w:rPr>
          <w:rFonts w:ascii="Barlow" w:hAnsi="Barlow" w:cs="Arial"/>
          <w:b/>
          <w:sz w:val="20"/>
          <w:szCs w:val="20"/>
        </w:rPr>
        <w:t>Inventarios</w:t>
      </w:r>
    </w:p>
    <w:p w14:paraId="2E060064" w14:textId="77777777" w:rsidR="00F26D7D" w:rsidRDefault="00F26D7D" w:rsidP="00D22D5D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 xml:space="preserve">4.- El </w:t>
      </w:r>
      <w:r>
        <w:rPr>
          <w:rFonts w:ascii="Barlow" w:hAnsi="Barlow" w:cs="Arial"/>
          <w:sz w:val="20"/>
          <w:szCs w:val="20"/>
        </w:rPr>
        <w:t>Sistema DIF</w:t>
      </w:r>
      <w:r w:rsidRPr="00410493">
        <w:rPr>
          <w:rFonts w:ascii="Barlow" w:hAnsi="Barlow" w:cs="Arial"/>
          <w:sz w:val="20"/>
          <w:szCs w:val="20"/>
        </w:rPr>
        <w:t xml:space="preserve"> no realiza ningún proceso de transformación y/o elaboración de bienes.</w:t>
      </w:r>
    </w:p>
    <w:p w14:paraId="3749D75F" w14:textId="77777777" w:rsidR="00A0235B" w:rsidRDefault="00A0235B" w:rsidP="00D22D5D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26D8163B" w14:textId="77777777" w:rsidR="00E92DB0" w:rsidRDefault="00E92DB0" w:rsidP="00D22D5D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E92DB0">
        <w:rPr>
          <w:rFonts w:ascii="Barlow" w:hAnsi="Barlow" w:cs="Arial"/>
          <w:b/>
          <w:sz w:val="20"/>
          <w:szCs w:val="20"/>
        </w:rPr>
        <w:t>Almacenes</w:t>
      </w:r>
    </w:p>
    <w:p w14:paraId="4AD98A2F" w14:textId="77777777" w:rsidR="00775236" w:rsidRPr="00E92DB0" w:rsidRDefault="00775236" w:rsidP="00D22D5D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1697021F" w14:textId="77777777" w:rsidR="00F26D7D" w:rsidRDefault="00F26D7D" w:rsidP="00D22D5D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 xml:space="preserve">5.- </w:t>
      </w:r>
      <w:r>
        <w:rPr>
          <w:rFonts w:ascii="Barlow" w:hAnsi="Barlow" w:cs="Arial"/>
          <w:sz w:val="20"/>
          <w:szCs w:val="20"/>
        </w:rPr>
        <w:t>DIF Programas,</w:t>
      </w:r>
      <w:r w:rsidRPr="00F26D7D">
        <w:rPr>
          <w:rFonts w:ascii="Barlow" w:hAnsi="Barlow" w:cs="Arial"/>
          <w:sz w:val="20"/>
          <w:szCs w:val="20"/>
        </w:rPr>
        <w:t xml:space="preserve"> </w:t>
      </w:r>
      <w:r>
        <w:rPr>
          <w:rFonts w:ascii="Barlow" w:hAnsi="Barlow" w:cs="Arial"/>
          <w:sz w:val="20"/>
          <w:szCs w:val="20"/>
        </w:rPr>
        <w:t>u</w:t>
      </w:r>
      <w:r w:rsidR="00F15F56">
        <w:rPr>
          <w:rFonts w:ascii="Barlow" w:hAnsi="Barlow" w:cs="Arial"/>
          <w:sz w:val="20"/>
          <w:szCs w:val="20"/>
        </w:rPr>
        <w:t xml:space="preserve">tiliza </w:t>
      </w:r>
      <w:r w:rsidRPr="00F26D7D">
        <w:rPr>
          <w:rFonts w:ascii="Barlow" w:hAnsi="Barlow" w:cs="Arial"/>
          <w:sz w:val="20"/>
          <w:szCs w:val="20"/>
        </w:rPr>
        <w:t xml:space="preserve">el método de </w:t>
      </w:r>
      <w:r w:rsidR="00A01FD8">
        <w:rPr>
          <w:rFonts w:ascii="Barlow" w:hAnsi="Barlow" w:cs="Arial"/>
          <w:sz w:val="20"/>
          <w:szCs w:val="20"/>
        </w:rPr>
        <w:t>costo promedio de acuerdo al Art.190 del Reglamento de la Ley de Presupuesto y</w:t>
      </w:r>
      <w:r w:rsidRPr="00F26D7D">
        <w:rPr>
          <w:rFonts w:ascii="Barlow" w:hAnsi="Barlow" w:cs="Arial"/>
          <w:sz w:val="20"/>
          <w:szCs w:val="20"/>
        </w:rPr>
        <w:t xml:space="preserve"> </w:t>
      </w:r>
      <w:r w:rsidR="00A01FD8">
        <w:rPr>
          <w:rFonts w:ascii="Barlow" w:hAnsi="Barlow" w:cs="Arial"/>
          <w:sz w:val="20"/>
          <w:szCs w:val="20"/>
        </w:rPr>
        <w:t>Contabilidad Gubernamental del Estado de Yucatán. Se mantiene un s</w:t>
      </w:r>
      <w:r w:rsidRPr="00F26D7D">
        <w:rPr>
          <w:rFonts w:ascii="Barlow" w:hAnsi="Barlow" w:cs="Arial"/>
          <w:sz w:val="20"/>
          <w:szCs w:val="20"/>
        </w:rPr>
        <w:t xml:space="preserve">tock </w:t>
      </w:r>
      <w:r w:rsidR="00132919">
        <w:rPr>
          <w:rFonts w:ascii="Barlow" w:hAnsi="Barlow" w:cs="Arial"/>
          <w:sz w:val="20"/>
          <w:szCs w:val="20"/>
        </w:rPr>
        <w:t>de productos para Ayudas Sociales</w:t>
      </w:r>
      <w:r w:rsidR="00C34BE5">
        <w:rPr>
          <w:rFonts w:ascii="Barlow" w:hAnsi="Barlow" w:cs="Arial"/>
          <w:sz w:val="20"/>
          <w:szCs w:val="20"/>
        </w:rPr>
        <w:t xml:space="preserve"> (Capítulo 4000_Transferencias, Asignaciones, Subsidios y Otras Ayudas)</w:t>
      </w:r>
      <w:r w:rsidR="00132919">
        <w:rPr>
          <w:rFonts w:ascii="Barlow" w:hAnsi="Barlow" w:cs="Arial"/>
          <w:sz w:val="20"/>
          <w:szCs w:val="20"/>
        </w:rPr>
        <w:t xml:space="preserve"> tales como</w:t>
      </w:r>
      <w:r w:rsidRPr="00F26D7D">
        <w:rPr>
          <w:rFonts w:ascii="Barlow" w:hAnsi="Barlow" w:cs="Arial"/>
          <w:sz w:val="20"/>
          <w:szCs w:val="20"/>
        </w:rPr>
        <w:t xml:space="preserve"> despensas, material ortopédi</w:t>
      </w:r>
      <w:r w:rsidR="00132919">
        <w:rPr>
          <w:rFonts w:ascii="Barlow" w:hAnsi="Barlow" w:cs="Arial"/>
          <w:sz w:val="20"/>
          <w:szCs w:val="20"/>
        </w:rPr>
        <w:t xml:space="preserve">co, sillas de ruedas, pañales, </w:t>
      </w:r>
      <w:proofErr w:type="spellStart"/>
      <w:r w:rsidR="00132919">
        <w:rPr>
          <w:rFonts w:ascii="Barlow" w:hAnsi="Barlow" w:cs="Arial"/>
          <w:sz w:val="20"/>
          <w:szCs w:val="20"/>
        </w:rPr>
        <w:t>etc</w:t>
      </w:r>
      <w:proofErr w:type="spellEnd"/>
      <w:r w:rsidR="00A01FD8">
        <w:rPr>
          <w:rFonts w:ascii="Barlow" w:hAnsi="Barlow" w:cs="Arial"/>
          <w:sz w:val="20"/>
          <w:szCs w:val="20"/>
        </w:rPr>
        <w:t>, c</w:t>
      </w:r>
      <w:r w:rsidRPr="00F26D7D">
        <w:rPr>
          <w:rFonts w:ascii="Barlow" w:hAnsi="Barlow" w:cs="Arial"/>
          <w:sz w:val="20"/>
          <w:szCs w:val="20"/>
        </w:rPr>
        <w:t>onforme a las solicitudes a los apoyos que se requieran se mueve el stock de almacén, utilizando dicho método.</w:t>
      </w:r>
    </w:p>
    <w:p w14:paraId="3A3918F5" w14:textId="77777777" w:rsidR="00A0235B" w:rsidRPr="00F26D7D" w:rsidRDefault="00A0235B" w:rsidP="00D22D5D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3B7F4399" w14:textId="77777777" w:rsidR="00DE5E72" w:rsidRDefault="00B520DF" w:rsidP="00D22D5D">
      <w:pPr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0A0427">
        <w:rPr>
          <w:rFonts w:ascii="Barlow" w:hAnsi="Barlow" w:cs="Arial"/>
          <w:b/>
          <w:sz w:val="20"/>
          <w:szCs w:val="20"/>
        </w:rPr>
        <w:t>Inversiones Financieras</w:t>
      </w:r>
    </w:p>
    <w:p w14:paraId="1C512132" w14:textId="77777777" w:rsidR="0017243C" w:rsidRPr="00A0235B" w:rsidRDefault="00B520DF" w:rsidP="00A6627D">
      <w:pPr>
        <w:pStyle w:val="Prrafodelista"/>
        <w:numPr>
          <w:ilvl w:val="0"/>
          <w:numId w:val="20"/>
        </w:numPr>
        <w:spacing w:line="360" w:lineRule="auto"/>
        <w:ind w:left="284" w:hanging="295"/>
        <w:jc w:val="both"/>
        <w:rPr>
          <w:rFonts w:ascii="Barlow" w:hAnsi="Barlow" w:cs="Arial"/>
          <w:sz w:val="20"/>
          <w:szCs w:val="20"/>
        </w:rPr>
      </w:pPr>
      <w:r w:rsidRPr="00A0235B">
        <w:rPr>
          <w:rFonts w:ascii="Barlow" w:hAnsi="Barlow" w:cs="Arial"/>
          <w:sz w:val="20"/>
          <w:szCs w:val="20"/>
        </w:rPr>
        <w:lastRenderedPageBreak/>
        <w:t xml:space="preserve">A la presente fecha </w:t>
      </w:r>
      <w:r w:rsidR="006A478F" w:rsidRPr="00A0235B">
        <w:rPr>
          <w:rFonts w:ascii="Barlow" w:hAnsi="Barlow" w:cs="Arial"/>
          <w:sz w:val="20"/>
          <w:szCs w:val="20"/>
        </w:rPr>
        <w:t xml:space="preserve">el Sistema </w:t>
      </w:r>
      <w:r w:rsidR="004A108F" w:rsidRPr="00A0235B">
        <w:rPr>
          <w:rFonts w:ascii="Barlow" w:hAnsi="Barlow" w:cs="Arial"/>
          <w:sz w:val="20"/>
          <w:szCs w:val="20"/>
        </w:rPr>
        <w:t>DIF no</w:t>
      </w:r>
      <w:r w:rsidR="000A0427" w:rsidRPr="00A0235B">
        <w:rPr>
          <w:rFonts w:ascii="Barlow" w:hAnsi="Barlow" w:cs="Arial"/>
          <w:sz w:val="20"/>
          <w:szCs w:val="20"/>
        </w:rPr>
        <w:t xml:space="preserve"> cuenta con</w:t>
      </w:r>
      <w:r w:rsidR="00085AE3" w:rsidRPr="00A0235B">
        <w:rPr>
          <w:rFonts w:ascii="Barlow" w:hAnsi="Barlow" w:cs="Arial"/>
          <w:sz w:val="20"/>
          <w:szCs w:val="20"/>
        </w:rPr>
        <w:t xml:space="preserve"> in</w:t>
      </w:r>
      <w:r w:rsidR="000A0427" w:rsidRPr="00A0235B">
        <w:rPr>
          <w:rFonts w:ascii="Barlow" w:hAnsi="Barlow" w:cs="Arial"/>
          <w:sz w:val="20"/>
          <w:szCs w:val="20"/>
        </w:rPr>
        <w:t>versiones financieras, que considera</w:t>
      </w:r>
      <w:r w:rsidR="00085AE3" w:rsidRPr="00A0235B">
        <w:rPr>
          <w:rFonts w:ascii="Barlow" w:hAnsi="Barlow" w:cs="Arial"/>
          <w:sz w:val="20"/>
          <w:szCs w:val="20"/>
        </w:rPr>
        <w:t xml:space="preserve"> </w:t>
      </w:r>
      <w:r w:rsidR="000A0427" w:rsidRPr="00A0235B">
        <w:rPr>
          <w:rFonts w:ascii="Barlow" w:hAnsi="Barlow" w:cs="Arial"/>
          <w:sz w:val="20"/>
          <w:szCs w:val="20"/>
        </w:rPr>
        <w:t xml:space="preserve">los </w:t>
      </w:r>
      <w:r w:rsidR="00085AE3" w:rsidRPr="00A0235B">
        <w:rPr>
          <w:rFonts w:ascii="Barlow" w:hAnsi="Barlow" w:cs="Arial"/>
          <w:sz w:val="20"/>
          <w:szCs w:val="20"/>
        </w:rPr>
        <w:t xml:space="preserve">fideicomisos. Sé manejan cuentas productivas en todos los recursos </w:t>
      </w:r>
    </w:p>
    <w:p w14:paraId="6F73421E" w14:textId="77777777" w:rsidR="00A0235B" w:rsidRPr="00A0235B" w:rsidRDefault="00A0235B" w:rsidP="004C548D">
      <w:pPr>
        <w:pStyle w:val="Prrafodelista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33BC79A0" w14:textId="77777777" w:rsidR="00D22D5D" w:rsidRDefault="00D22D5D" w:rsidP="00DE5E72">
      <w:pPr>
        <w:jc w:val="both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Bienes Muebles, Inmuebles e Intangibles</w:t>
      </w:r>
    </w:p>
    <w:p w14:paraId="6092CB5C" w14:textId="77777777" w:rsidR="00D22D5D" w:rsidRDefault="00D22D5D" w:rsidP="00DE5E72">
      <w:pPr>
        <w:jc w:val="both"/>
        <w:rPr>
          <w:rFonts w:ascii="Barlow" w:hAnsi="Barlow" w:cs="Arial"/>
          <w:b/>
          <w:sz w:val="20"/>
          <w:szCs w:val="20"/>
        </w:rPr>
      </w:pPr>
    </w:p>
    <w:p w14:paraId="7A907943" w14:textId="77777777" w:rsidR="000A0427" w:rsidRDefault="000A0427" w:rsidP="00D22D5D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8.- El saldo del rubro Bienes muebles e inmuebles que figura en el Estado de situación financiera, se integra como sigue:</w:t>
      </w:r>
    </w:p>
    <w:p w14:paraId="1388EE50" w14:textId="77777777" w:rsidR="00DA2A25" w:rsidRDefault="00DA2A25" w:rsidP="00D22D5D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072B26FE" w14:textId="77777777" w:rsidR="00E30C06" w:rsidRDefault="000A0427" w:rsidP="009C78C5">
      <w:pPr>
        <w:autoSpaceDE w:val="0"/>
        <w:autoSpaceDN w:val="0"/>
        <w:adjustRightInd w:val="0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 xml:space="preserve">Los saldos registrados en el rubro de Bienes Muebles e Inmuebles, representan el monto de la inversión realizada por el </w:t>
      </w:r>
      <w:r>
        <w:rPr>
          <w:rFonts w:ascii="Barlow" w:hAnsi="Barlow" w:cs="Arial"/>
          <w:sz w:val="20"/>
          <w:szCs w:val="20"/>
        </w:rPr>
        <w:t xml:space="preserve">Sistema </w:t>
      </w:r>
      <w:r w:rsidR="00FA4E2A">
        <w:rPr>
          <w:rFonts w:ascii="Barlow" w:hAnsi="Barlow" w:cs="Arial"/>
          <w:sz w:val="20"/>
          <w:szCs w:val="20"/>
        </w:rPr>
        <w:t xml:space="preserve">DIF </w:t>
      </w:r>
      <w:r w:rsidR="00FA4E2A" w:rsidRPr="00410493">
        <w:rPr>
          <w:rFonts w:ascii="Barlow" w:hAnsi="Barlow" w:cs="Arial"/>
          <w:sz w:val="20"/>
          <w:szCs w:val="20"/>
        </w:rPr>
        <w:t>en</w:t>
      </w:r>
      <w:r w:rsidRPr="00410493">
        <w:rPr>
          <w:rFonts w:ascii="Barlow" w:hAnsi="Barlow" w:cs="Arial"/>
          <w:sz w:val="20"/>
          <w:szCs w:val="20"/>
        </w:rPr>
        <w:t xml:space="preserve"> Propiedades, Mobiliario y Equipo, para el desempeño de </w:t>
      </w:r>
      <w:r w:rsidR="00581E8C">
        <w:rPr>
          <w:rFonts w:ascii="Barlow" w:hAnsi="Barlow" w:cs="Arial"/>
          <w:sz w:val="20"/>
          <w:szCs w:val="20"/>
        </w:rPr>
        <w:t>sus actividades administrativas.</w:t>
      </w:r>
    </w:p>
    <w:p w14:paraId="1D838D08" w14:textId="77777777" w:rsidR="00775236" w:rsidRDefault="00775236" w:rsidP="009C78C5">
      <w:pPr>
        <w:autoSpaceDE w:val="0"/>
        <w:autoSpaceDN w:val="0"/>
        <w:adjustRightInd w:val="0"/>
        <w:jc w:val="both"/>
        <w:rPr>
          <w:rFonts w:ascii="Barlow" w:hAnsi="Barlow" w:cs="Arial"/>
          <w:sz w:val="20"/>
          <w:szCs w:val="20"/>
        </w:rPr>
      </w:pPr>
    </w:p>
    <w:p w14:paraId="5AC62C91" w14:textId="77777777" w:rsidR="000A0427" w:rsidRDefault="000A0427" w:rsidP="000A0427">
      <w:pPr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Respecto a la depreciación se indica lo siguiente:</w:t>
      </w:r>
    </w:p>
    <w:p w14:paraId="7FA8AD82" w14:textId="77777777" w:rsidR="000862DD" w:rsidRPr="00410493" w:rsidRDefault="000862DD" w:rsidP="000A0427">
      <w:pPr>
        <w:rPr>
          <w:rFonts w:ascii="Barlow" w:hAnsi="Barlow" w:cs="Arial"/>
          <w:sz w:val="20"/>
          <w:szCs w:val="20"/>
        </w:rPr>
      </w:pPr>
    </w:p>
    <w:p w14:paraId="05155794" w14:textId="77777777" w:rsidR="009B194D" w:rsidRDefault="000A0427" w:rsidP="000A0427">
      <w:pPr>
        <w:rPr>
          <w:rFonts w:ascii="Barlow" w:hAnsi="Barlow" w:cs="Arial"/>
          <w:sz w:val="20"/>
          <w:szCs w:val="20"/>
        </w:rPr>
      </w:pPr>
      <w:r w:rsidRPr="000A0427">
        <w:rPr>
          <w:rFonts w:ascii="Barlow" w:hAnsi="Barlow" w:cs="Arial"/>
          <w:sz w:val="20"/>
          <w:szCs w:val="20"/>
        </w:rPr>
        <w:t xml:space="preserve">Para el cálculo de la depreciación se utiliza el método </w:t>
      </w:r>
      <w:r w:rsidR="00DE6E41">
        <w:rPr>
          <w:rFonts w:ascii="Barlow" w:hAnsi="Barlow" w:cs="Arial"/>
          <w:sz w:val="20"/>
          <w:szCs w:val="20"/>
        </w:rPr>
        <w:t>sugerido</w:t>
      </w:r>
      <w:r w:rsidRPr="000A0427">
        <w:rPr>
          <w:rFonts w:ascii="Barlow" w:hAnsi="Barlow" w:cs="Arial"/>
          <w:sz w:val="20"/>
          <w:szCs w:val="20"/>
        </w:rPr>
        <w:t xml:space="preserve"> por el CONAC mediante las Reglas Específicas del R</w:t>
      </w:r>
      <w:r w:rsidR="00F96321">
        <w:rPr>
          <w:rFonts w:ascii="Barlow" w:hAnsi="Barlow" w:cs="Arial"/>
          <w:sz w:val="20"/>
          <w:szCs w:val="20"/>
        </w:rPr>
        <w:t>egistro y Valoración del Activo.</w:t>
      </w:r>
    </w:p>
    <w:p w14:paraId="1ECD8C47" w14:textId="77777777" w:rsidR="009B194D" w:rsidRDefault="009B194D" w:rsidP="000A0427">
      <w:pPr>
        <w:rPr>
          <w:rFonts w:ascii="Barlow" w:hAnsi="Barlow" w:cs="Arial"/>
          <w:sz w:val="20"/>
          <w:szCs w:val="20"/>
        </w:rPr>
      </w:pPr>
    </w:p>
    <w:tbl>
      <w:tblPr>
        <w:tblW w:w="1318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985"/>
        <w:gridCol w:w="1984"/>
        <w:gridCol w:w="1985"/>
        <w:gridCol w:w="1984"/>
      </w:tblGrid>
      <w:tr w:rsidR="005C6291" w:rsidRPr="005C6291" w14:paraId="7A652B5A" w14:textId="77777777" w:rsidTr="0043143D">
        <w:trPr>
          <w:trHeight w:val="62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8B4C85" w14:textId="77777777" w:rsidR="005C6291" w:rsidRPr="005C6291" w:rsidRDefault="005C6291" w:rsidP="005C6291">
            <w:pPr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bookmarkStart w:id="3" w:name="OLE_LINK1"/>
            <w:r w:rsidRPr="005C6291"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  <w:t>Concepto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36428" w14:textId="77777777" w:rsidR="005C6291" w:rsidRPr="005C6291" w:rsidRDefault="005C6291" w:rsidP="005C6291">
            <w:pPr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 w:rsidRPr="005C6291"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  <w:t>% Tasa de Depreciación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62435" w14:textId="77777777" w:rsidR="005C6291" w:rsidRPr="005C6291" w:rsidRDefault="005C6291" w:rsidP="005C6291">
            <w:pPr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 w:rsidRPr="005C6291"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  <w:t>Importe al                               28-02-2025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7B847" w14:textId="77777777" w:rsidR="005C6291" w:rsidRPr="005C6291" w:rsidRDefault="005C6291" w:rsidP="005C6291">
            <w:pPr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 w:rsidRPr="005C6291"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  <w:t>Depreciación Acumulada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757061" w14:textId="77777777" w:rsidR="005C6291" w:rsidRPr="005C6291" w:rsidRDefault="005C6291" w:rsidP="005C6291">
            <w:pPr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 w:rsidRPr="005C6291"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  <w:t>Saldo</w:t>
            </w:r>
          </w:p>
        </w:tc>
      </w:tr>
      <w:tr w:rsidR="002A66B5" w:rsidRPr="005C6291" w14:paraId="1DE323DB" w14:textId="77777777" w:rsidTr="002A66B5">
        <w:trPr>
          <w:trHeight w:val="276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0E1D" w14:textId="77777777" w:rsidR="002A66B5" w:rsidRPr="005C6291" w:rsidRDefault="002A66B5" w:rsidP="002A66B5">
            <w:pPr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 w:rsidRPr="005C6291"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  <w:t>Bienes Inmuebles, Infraestructura y Construcciones en Proceso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33019" w14:textId="5BF4E2EE" w:rsidR="002A66B5" w:rsidRPr="005C6291" w:rsidRDefault="002A66B5" w:rsidP="002A66B5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223,859,597.76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90672" w14:textId="5CB2BA79" w:rsidR="002A66B5" w:rsidRPr="005C6291" w:rsidRDefault="002A66B5" w:rsidP="002A66B5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11,187,992.63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93BAC" w14:textId="4FA89104" w:rsidR="002A66B5" w:rsidRPr="005C6291" w:rsidRDefault="002A66B5" w:rsidP="002A66B5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212,671,605.13 </w:t>
            </w:r>
          </w:p>
        </w:tc>
      </w:tr>
      <w:tr w:rsidR="002A66B5" w:rsidRPr="005C6291" w14:paraId="69C7A1AC" w14:textId="77777777" w:rsidTr="00F57A21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5164" w14:textId="77777777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 w:rsidRPr="005C6291">
              <w:rPr>
                <w:rFonts w:ascii="Barlow" w:hAnsi="Barlow" w:cs="Arial"/>
                <w:sz w:val="20"/>
                <w:szCs w:val="20"/>
                <w:lang w:val="es-MX"/>
              </w:rPr>
              <w:t>Terrenos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63216" w14:textId="297D233E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C37C7" w14:textId="09365259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127,194.35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4B990" w14:textId="0401CF64" w:rsidR="002A66B5" w:rsidRPr="005C6291" w:rsidRDefault="002A66B5" w:rsidP="002A66B5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FB536" w14:textId="547DE580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127,194.35 </w:t>
            </w:r>
          </w:p>
        </w:tc>
      </w:tr>
      <w:tr w:rsidR="002A66B5" w:rsidRPr="005C6291" w14:paraId="01F36314" w14:textId="77777777" w:rsidTr="00F57A21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2125" w14:textId="77777777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 w:rsidRPr="005C6291">
              <w:rPr>
                <w:rFonts w:ascii="Barlow" w:hAnsi="Barlow" w:cs="Arial"/>
                <w:sz w:val="20"/>
                <w:szCs w:val="20"/>
                <w:lang w:val="es-MX"/>
              </w:rPr>
              <w:t>Edificios no Habitacionales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E643B" w14:textId="1324064F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7F278" w14:textId="7CDA45D9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27,133,458.32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DA091" w14:textId="5CB69AAE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11,187,992.63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58C48" w14:textId="6458E0FF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15,945,465.69 </w:t>
            </w:r>
          </w:p>
        </w:tc>
      </w:tr>
      <w:tr w:rsidR="002A66B5" w:rsidRPr="005C6291" w14:paraId="474F2AC7" w14:textId="77777777" w:rsidTr="00F57A21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9D3A" w14:textId="77777777" w:rsidR="002A66B5" w:rsidRPr="005C6291" w:rsidRDefault="002A66B5" w:rsidP="002A66B5">
            <w:pPr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 w:rsidRPr="005C6291"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  <w:t>Bienes Muebles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8A54B" w14:textId="77777777" w:rsidR="002A66B5" w:rsidRPr="005C6291" w:rsidRDefault="002A66B5" w:rsidP="002A66B5">
            <w:pPr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A1C52" w14:textId="40BC8408" w:rsidR="002A66B5" w:rsidRPr="005C6291" w:rsidRDefault="002A66B5" w:rsidP="002A66B5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196,388,095.54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D22C0" w14:textId="1B22083E" w:rsidR="002A66B5" w:rsidRPr="005C6291" w:rsidRDefault="002A66B5" w:rsidP="002A66B5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172,146,492.39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AD2A0" w14:textId="03A2E421" w:rsidR="002A66B5" w:rsidRPr="005C6291" w:rsidRDefault="002A66B5" w:rsidP="002A66B5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24,241,603.15 </w:t>
            </w:r>
          </w:p>
        </w:tc>
      </w:tr>
      <w:tr w:rsidR="002A66B5" w:rsidRPr="005C6291" w14:paraId="0714FFDC" w14:textId="77777777" w:rsidTr="00F57A21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E84A" w14:textId="77777777" w:rsidR="002A66B5" w:rsidRPr="005C6291" w:rsidRDefault="002A66B5" w:rsidP="002A66B5">
            <w:pPr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 w:rsidRPr="005C6291"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  <w:t>Mobiliario y Equipo de Administración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42A1D" w14:textId="157B0123" w:rsidR="002A66B5" w:rsidRPr="005C6291" w:rsidRDefault="002A66B5" w:rsidP="002A66B5">
            <w:pPr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05C1A" w14:textId="1B1682E8" w:rsidR="002A66B5" w:rsidRPr="005C6291" w:rsidRDefault="002A66B5" w:rsidP="002A66B5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71,045,701.25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A0272" w14:textId="49A8CB9B" w:rsidR="002A66B5" w:rsidRPr="005C6291" w:rsidRDefault="002A66B5" w:rsidP="002A66B5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62,604,775.85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CC7AC" w14:textId="6B97E487" w:rsidR="002A66B5" w:rsidRPr="005C6291" w:rsidRDefault="002A66B5" w:rsidP="002A66B5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8,440,925.40 </w:t>
            </w:r>
          </w:p>
        </w:tc>
      </w:tr>
      <w:tr w:rsidR="002A66B5" w:rsidRPr="005C6291" w14:paraId="46CC6094" w14:textId="77777777" w:rsidTr="00F57A21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3D77" w14:textId="77777777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 w:rsidRPr="005C6291">
              <w:rPr>
                <w:rFonts w:ascii="Barlow" w:hAnsi="Barlow" w:cs="Arial"/>
                <w:sz w:val="20"/>
                <w:szCs w:val="20"/>
                <w:lang w:val="es-MX"/>
              </w:rPr>
              <w:t>Muebles de Oficina y Estantería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ACDF5" w14:textId="6B235619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EDAC" w14:textId="3D270C79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44,846,546.76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9A5C4" w14:textId="1E165A7F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40,010,946.45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93894" w14:textId="5A9A7A20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4,835,600.31 </w:t>
            </w:r>
          </w:p>
        </w:tc>
      </w:tr>
      <w:tr w:rsidR="002A66B5" w:rsidRPr="005C6291" w14:paraId="130B1065" w14:textId="77777777" w:rsidTr="00F57A21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ED4D" w14:textId="77777777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 w:rsidRPr="005C6291">
              <w:rPr>
                <w:rFonts w:ascii="Barlow" w:hAnsi="Barlow" w:cs="Arial"/>
                <w:sz w:val="20"/>
                <w:szCs w:val="20"/>
                <w:lang w:val="es-MX"/>
              </w:rPr>
              <w:t>Muebles, Excepto de Oficina y Estantería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96D27" w14:textId="11527FBE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33.33%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D4444" w14:textId="734BFC1B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2,399,702.43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0A90A" w14:textId="451399E2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2,193,153.23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1B14A" w14:textId="1C035988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206,549.20 </w:t>
            </w:r>
          </w:p>
        </w:tc>
      </w:tr>
      <w:tr w:rsidR="002A66B5" w:rsidRPr="005C6291" w14:paraId="3A078826" w14:textId="77777777" w:rsidTr="00F57A21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A220" w14:textId="77777777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 w:rsidRPr="005C6291">
              <w:rPr>
                <w:rFonts w:ascii="Barlow" w:hAnsi="Barlow" w:cs="Arial"/>
                <w:sz w:val="20"/>
                <w:szCs w:val="20"/>
                <w:lang w:val="es-MX"/>
              </w:rPr>
              <w:t>Equipo de Cómputo y de Tecnologías de la Información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86F48" w14:textId="13BA8AC8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1E5D6" w14:textId="478E757F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10,230,869.54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B23ED" w14:textId="3F3E60BA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7,226,942.07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E0521" w14:textId="5711A65F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3,003,927.47 </w:t>
            </w:r>
          </w:p>
        </w:tc>
      </w:tr>
      <w:tr w:rsidR="002A66B5" w:rsidRPr="005C6291" w14:paraId="3DC26E52" w14:textId="77777777" w:rsidTr="00F57A21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E662" w14:textId="77777777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 w:rsidRPr="005C6291">
              <w:rPr>
                <w:rFonts w:ascii="Barlow" w:hAnsi="Barlow" w:cs="Arial"/>
                <w:sz w:val="20"/>
                <w:szCs w:val="20"/>
                <w:lang w:val="es-MX"/>
              </w:rPr>
              <w:t>Otros Mobiliarios y Equipos de Administración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90981" w14:textId="2D3565A6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E73C8" w14:textId="5B286C71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13,568,582.52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C71EF" w14:textId="38D51467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13,173,734.10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BB319" w14:textId="617C75BA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394,848.42 </w:t>
            </w:r>
          </w:p>
        </w:tc>
      </w:tr>
      <w:tr w:rsidR="002A66B5" w:rsidRPr="005C6291" w14:paraId="33BA5FEA" w14:textId="77777777" w:rsidTr="00F57A21">
        <w:trPr>
          <w:trHeight w:val="28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0805" w14:textId="77777777" w:rsidR="002A66B5" w:rsidRPr="005C6291" w:rsidRDefault="002A66B5" w:rsidP="002A66B5">
            <w:pPr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 w:rsidRPr="005C6291"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  <w:t>Mobiliario y Equipo Educacional y Recreativo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3858D" w14:textId="563EBC69" w:rsidR="002A66B5" w:rsidRPr="005C6291" w:rsidRDefault="002A66B5" w:rsidP="002A66B5">
            <w:pPr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33.33%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754FA" w14:textId="7EBD5741" w:rsidR="002A66B5" w:rsidRPr="005C6291" w:rsidRDefault="002A66B5" w:rsidP="002A66B5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2,237,238.46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3E418" w14:textId="40C94E07" w:rsidR="002A66B5" w:rsidRPr="005C6291" w:rsidRDefault="002A66B5" w:rsidP="002A66B5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1,198,563.61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24E80" w14:textId="05C32E4D" w:rsidR="002A66B5" w:rsidRPr="005C6291" w:rsidRDefault="002A66B5" w:rsidP="002A66B5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1,038,674.85 </w:t>
            </w:r>
          </w:p>
        </w:tc>
      </w:tr>
      <w:tr w:rsidR="002A66B5" w:rsidRPr="005C6291" w14:paraId="1593B1FD" w14:textId="77777777" w:rsidTr="00F57A21">
        <w:trPr>
          <w:trHeight w:val="28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5E91" w14:textId="77777777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 w:rsidRPr="005C6291">
              <w:rPr>
                <w:rFonts w:ascii="Barlow" w:hAnsi="Barlow" w:cs="Arial"/>
                <w:sz w:val="20"/>
                <w:szCs w:val="20"/>
                <w:lang w:val="es-MX"/>
              </w:rPr>
              <w:t>Equipos y Aparatos Audiovisuales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E89E3" w14:textId="135D10F5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C9F90" w14:textId="2BD3E597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586,226.77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1FF7A" w14:textId="7B1B8C5F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409,260.32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2AC95" w14:textId="6AE51364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176,966.45 </w:t>
            </w:r>
          </w:p>
        </w:tc>
      </w:tr>
      <w:tr w:rsidR="002A66B5" w:rsidRPr="005C6291" w14:paraId="65FA6EAD" w14:textId="77777777" w:rsidTr="00F57A21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FFE64" w14:textId="77777777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 w:rsidRPr="005C6291">
              <w:rPr>
                <w:rFonts w:ascii="Barlow" w:hAnsi="Barlow" w:cs="Arial"/>
                <w:sz w:val="20"/>
                <w:szCs w:val="20"/>
                <w:lang w:val="es-MX"/>
              </w:rPr>
              <w:lastRenderedPageBreak/>
              <w:t>Aparatos Deportivos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F271C" w14:textId="524300AA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33.33%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C1C6A" w14:textId="7125DF55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220,503.24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ACDAC" w14:textId="54F5B165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55,125.90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11E0A" w14:textId="70A350B9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165,377.34 </w:t>
            </w:r>
          </w:p>
        </w:tc>
      </w:tr>
      <w:tr w:rsidR="002A66B5" w:rsidRPr="005C6291" w14:paraId="0829AF48" w14:textId="77777777" w:rsidTr="00F57A21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C53A" w14:textId="77777777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 w:rsidRPr="005C6291">
              <w:rPr>
                <w:rFonts w:ascii="Barlow" w:hAnsi="Barlow" w:cs="Arial"/>
                <w:sz w:val="20"/>
                <w:szCs w:val="20"/>
                <w:lang w:val="es-MX"/>
              </w:rPr>
              <w:t>Cámaras Fotográficas y de Video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F2EDE" w14:textId="7FDF2CEC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5CA98" w14:textId="445CABAA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193,260.27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A2227" w14:textId="3232664F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192,199.37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D1274" w14:textId="528BBE76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1,060.90 </w:t>
            </w:r>
          </w:p>
        </w:tc>
      </w:tr>
      <w:tr w:rsidR="002A66B5" w:rsidRPr="005C6291" w14:paraId="1A9ADEF6" w14:textId="77777777" w:rsidTr="00F57A21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070B" w14:textId="77777777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 w:rsidRPr="005C6291">
              <w:rPr>
                <w:rFonts w:ascii="Barlow" w:hAnsi="Barlow" w:cs="Arial"/>
                <w:sz w:val="20"/>
                <w:szCs w:val="20"/>
                <w:lang w:val="es-MX"/>
              </w:rPr>
              <w:t>Otro Mobiliario y Equipo Educacional y Recreativo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8F914" w14:textId="435269ED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84411" w14:textId="5616A5EF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1,237,248.18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804D0" w14:textId="3DE89F56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541,978.02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D61BA" w14:textId="20357418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695,270.16 </w:t>
            </w:r>
          </w:p>
        </w:tc>
      </w:tr>
      <w:tr w:rsidR="002A66B5" w:rsidRPr="005C6291" w14:paraId="6158783A" w14:textId="77777777" w:rsidTr="00F57A21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344C" w14:textId="77777777" w:rsidR="002A66B5" w:rsidRPr="005C6291" w:rsidRDefault="002A66B5" w:rsidP="002A66B5">
            <w:pPr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 w:rsidRPr="005C6291"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  <w:t>Equipo e Instrumental Médico y de Laboratorio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B128A" w14:textId="0FFEFDFD" w:rsidR="002A66B5" w:rsidRPr="005C6291" w:rsidRDefault="002A66B5" w:rsidP="002A66B5">
            <w:pPr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3042F" w14:textId="3DB38BFE" w:rsidR="002A66B5" w:rsidRPr="005C6291" w:rsidRDefault="002A66B5" w:rsidP="002A66B5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35,724,642.48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466EC" w14:textId="2C0E6FDC" w:rsidR="002A66B5" w:rsidRPr="005C6291" w:rsidRDefault="002A66B5" w:rsidP="002A66B5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25,087,130.38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D627E" w14:textId="40E60391" w:rsidR="002A66B5" w:rsidRPr="005C6291" w:rsidRDefault="002A66B5" w:rsidP="002A66B5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10,637,512.10 </w:t>
            </w:r>
          </w:p>
        </w:tc>
      </w:tr>
      <w:tr w:rsidR="002A66B5" w:rsidRPr="005C6291" w14:paraId="5FB368BB" w14:textId="77777777" w:rsidTr="00F57A21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3E09" w14:textId="77777777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 w:rsidRPr="005C6291">
              <w:rPr>
                <w:rFonts w:ascii="Barlow" w:hAnsi="Barlow" w:cs="Arial"/>
                <w:sz w:val="20"/>
                <w:szCs w:val="20"/>
                <w:lang w:val="es-MX"/>
              </w:rPr>
              <w:t>Equipo Médico y de Laboratorio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DA77F" w14:textId="225ABC7A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FB73D" w14:textId="5323B7CD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35,517,467.66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55BA0" w14:textId="1C4F236B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24,961,388.57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8F95F" w14:textId="230E8196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10,556,079.09 </w:t>
            </w:r>
          </w:p>
        </w:tc>
      </w:tr>
      <w:tr w:rsidR="002A66B5" w:rsidRPr="005C6291" w14:paraId="4BF945F2" w14:textId="77777777" w:rsidTr="00F57A21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C91F" w14:textId="77777777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 w:rsidRPr="005C6291">
              <w:rPr>
                <w:rFonts w:ascii="Barlow" w:hAnsi="Barlow" w:cs="Arial"/>
                <w:sz w:val="20"/>
                <w:szCs w:val="20"/>
                <w:lang w:val="es-MX"/>
              </w:rPr>
              <w:t>Instrumental Médico y de Laboratorio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14F0D" w14:textId="05BB51C8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286AF" w14:textId="7E8E166E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207,174.82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5A82A" w14:textId="2BFF69FB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125,741.81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11CC3" w14:textId="00918AF1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81,433.01 </w:t>
            </w:r>
          </w:p>
        </w:tc>
      </w:tr>
      <w:tr w:rsidR="002A66B5" w:rsidRPr="005C6291" w14:paraId="63A0C01C" w14:textId="77777777" w:rsidTr="00F57A21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3E57" w14:textId="77777777" w:rsidR="002A66B5" w:rsidRPr="005C6291" w:rsidRDefault="002A66B5" w:rsidP="002A66B5">
            <w:pPr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 w:rsidRPr="005C6291"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  <w:t>VEHÍCULOS Y EQUIPO DE TRANSPORTE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D58E2" w14:textId="4F27C639" w:rsidR="002A66B5" w:rsidRPr="005C6291" w:rsidRDefault="002A66B5" w:rsidP="002A66B5">
            <w:pPr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7C8AB" w14:textId="6A8C0156" w:rsidR="002A66B5" w:rsidRPr="005C6291" w:rsidRDefault="002A66B5" w:rsidP="002A66B5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80,273,917.48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A179E" w14:textId="181C2C84" w:rsidR="002A66B5" w:rsidRPr="005C6291" w:rsidRDefault="002A66B5" w:rsidP="002A66B5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79,457,507.12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8FDE2" w14:textId="0BE494F4" w:rsidR="002A66B5" w:rsidRPr="005C6291" w:rsidRDefault="002A66B5" w:rsidP="002A66B5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816,410.36 </w:t>
            </w:r>
          </w:p>
        </w:tc>
      </w:tr>
      <w:tr w:rsidR="002A66B5" w:rsidRPr="005C6291" w14:paraId="5C9A29F1" w14:textId="77777777" w:rsidTr="00F57A21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D980" w14:textId="77777777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 w:rsidRPr="005C6291">
              <w:rPr>
                <w:rFonts w:ascii="Barlow" w:hAnsi="Barlow" w:cs="Arial"/>
                <w:sz w:val="20"/>
                <w:szCs w:val="20"/>
                <w:lang w:val="es-MX"/>
              </w:rPr>
              <w:t>vehículos y equipo terrestre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2C97C" w14:textId="11AA39F6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8668D" w14:textId="5B3315AD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80,273,917.48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2F429" w14:textId="51D38129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79,457,507.12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D8091" w14:textId="3A0EF0A4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816,410.36 </w:t>
            </w:r>
          </w:p>
        </w:tc>
      </w:tr>
      <w:tr w:rsidR="002A66B5" w:rsidRPr="005C6291" w14:paraId="414CF550" w14:textId="77777777" w:rsidTr="00F57A21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F8A4" w14:textId="77777777" w:rsidR="002A66B5" w:rsidRPr="005C6291" w:rsidRDefault="002A66B5" w:rsidP="002A66B5">
            <w:pPr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 w:rsidRPr="005C6291"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  <w:t>Maquinaria, Otros Equipos y Herramientas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A693E" w14:textId="2274C540" w:rsidR="002A66B5" w:rsidRPr="005C6291" w:rsidRDefault="002A66B5" w:rsidP="002A66B5">
            <w:pPr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45C2B" w14:textId="6A3288E2" w:rsidR="002A66B5" w:rsidRPr="005C6291" w:rsidRDefault="002A66B5" w:rsidP="002A66B5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7,106,595.87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0C5FF" w14:textId="2FBA46FB" w:rsidR="002A66B5" w:rsidRPr="005C6291" w:rsidRDefault="002A66B5" w:rsidP="002A66B5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3,798,515.43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8A274" w14:textId="1841CED9" w:rsidR="002A66B5" w:rsidRPr="005C6291" w:rsidRDefault="002A66B5" w:rsidP="002A66B5">
            <w:pPr>
              <w:jc w:val="center"/>
              <w:rPr>
                <w:rFonts w:ascii="Barlow" w:hAnsi="Barlow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3,308,080.44 </w:t>
            </w:r>
          </w:p>
        </w:tc>
      </w:tr>
      <w:tr w:rsidR="002A66B5" w:rsidRPr="005C6291" w14:paraId="01B852CA" w14:textId="77777777" w:rsidTr="00F57A21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C83E" w14:textId="77777777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 w:rsidRPr="005C6291">
              <w:rPr>
                <w:rFonts w:ascii="Barlow" w:hAnsi="Barlow" w:cs="Arial"/>
                <w:sz w:val="20"/>
                <w:szCs w:val="20"/>
                <w:lang w:val="es-MX"/>
              </w:rPr>
              <w:t>Maquinaria y Equipo Agropecuario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DC59F" w14:textId="0674A04E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32919" w14:textId="2FA90F22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18,875.47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C70BC" w14:textId="03B65CF4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15760.77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DC62C" w14:textId="0618A8B4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3,114.70 </w:t>
            </w:r>
          </w:p>
        </w:tc>
      </w:tr>
      <w:tr w:rsidR="002A66B5" w:rsidRPr="005C6291" w14:paraId="4BFED11D" w14:textId="77777777" w:rsidTr="00F57A21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C9D4" w14:textId="77777777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 w:rsidRPr="005C6291">
              <w:rPr>
                <w:rFonts w:ascii="Barlow" w:hAnsi="Barlow" w:cs="Arial"/>
                <w:sz w:val="20"/>
                <w:szCs w:val="20"/>
                <w:lang w:val="es-MX"/>
              </w:rPr>
              <w:t>Maquinaria y Equipo Industrial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79791" w14:textId="2CF8E7C0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E8672" w14:textId="7B0CAD5F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3,368,973.14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88520" w14:textId="30640741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1827083.1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801EE" w14:textId="08771844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1,541,890.04 </w:t>
            </w:r>
          </w:p>
        </w:tc>
      </w:tr>
      <w:tr w:rsidR="002A66B5" w:rsidRPr="005C6291" w14:paraId="3E475746" w14:textId="77777777" w:rsidTr="00F57A21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3495" w14:textId="77777777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 w:rsidRPr="005C6291">
              <w:rPr>
                <w:rFonts w:ascii="Barlow" w:hAnsi="Barlow" w:cs="Arial"/>
                <w:sz w:val="20"/>
                <w:szCs w:val="20"/>
                <w:lang w:val="es-MX"/>
              </w:rPr>
              <w:t>Sistemas de Aire Acondicionado, Calefacción y de Refrigeración Industrial y Comercial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2F2F3" w14:textId="462AD928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F1E4E" w14:textId="5BEA9F66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1,400,358.21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A81DC" w14:textId="52F1FCD2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299848.36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4A192" w14:textId="287CEC4B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1,100,509.85 </w:t>
            </w:r>
          </w:p>
        </w:tc>
      </w:tr>
      <w:tr w:rsidR="002A66B5" w:rsidRPr="005C6291" w14:paraId="75D653BF" w14:textId="77777777" w:rsidTr="00F57A21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EE5F" w14:textId="77777777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 w:rsidRPr="005C6291">
              <w:rPr>
                <w:rFonts w:ascii="Barlow" w:hAnsi="Barlow" w:cs="Arial"/>
                <w:sz w:val="20"/>
                <w:szCs w:val="20"/>
                <w:lang w:val="es-MX"/>
              </w:rPr>
              <w:t>Equipo de Comunicación y Telecomunicación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49976" w14:textId="660C3B81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033BD" w14:textId="5B81B137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680,287.63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D9468" w14:textId="19787F1F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592723.82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31CD7" w14:textId="3EB19091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87,563.81 </w:t>
            </w:r>
          </w:p>
        </w:tc>
      </w:tr>
      <w:tr w:rsidR="002A66B5" w:rsidRPr="005C6291" w14:paraId="46D17F02" w14:textId="77777777" w:rsidTr="00F57A21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B91A" w14:textId="77777777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 w:rsidRPr="005C6291">
              <w:rPr>
                <w:rFonts w:ascii="Barlow" w:hAnsi="Barlow" w:cs="Arial"/>
                <w:sz w:val="20"/>
                <w:szCs w:val="20"/>
                <w:lang w:val="es-MX"/>
              </w:rPr>
              <w:t>Equipos de Generación Eléctrica, Aparatos y Accesorios Eléctricos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4F7E1" w14:textId="06DC86F1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65FFD" w14:textId="3D03EF61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190,336.00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D19F1" w14:textId="5B033ADF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98340.03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912C3" w14:textId="25F666AA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91,995.97 </w:t>
            </w:r>
          </w:p>
        </w:tc>
      </w:tr>
      <w:tr w:rsidR="002A66B5" w:rsidRPr="005C6291" w14:paraId="1331C847" w14:textId="77777777" w:rsidTr="00F57A21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4418" w14:textId="77777777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 w:rsidRPr="005C6291">
              <w:rPr>
                <w:rFonts w:ascii="Barlow" w:hAnsi="Barlow" w:cs="Arial"/>
                <w:sz w:val="20"/>
                <w:szCs w:val="20"/>
                <w:lang w:val="es-MX"/>
              </w:rPr>
              <w:t>Herramientas y Máquinas-Herramienta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B3AC9" w14:textId="639FE1C7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B2AC8" w14:textId="78CD3F94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1,240,917.89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4F480" w14:textId="750CF6F7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906058.75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4B507" w14:textId="0D6B58A5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334,859.14 </w:t>
            </w:r>
          </w:p>
        </w:tc>
      </w:tr>
      <w:tr w:rsidR="002A66B5" w:rsidRPr="005C6291" w14:paraId="07D714E3" w14:textId="77777777" w:rsidTr="00F57A21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13A5" w14:textId="77777777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  <w:r w:rsidRPr="005C6291">
              <w:rPr>
                <w:rFonts w:ascii="Barlow" w:hAnsi="Barlow" w:cs="Arial"/>
                <w:sz w:val="20"/>
                <w:szCs w:val="20"/>
                <w:lang w:val="es-MX"/>
              </w:rPr>
              <w:t>Otros Equipos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7A88F" w14:textId="3A91F246" w:rsidR="002A66B5" w:rsidRPr="005C6291" w:rsidRDefault="002A66B5" w:rsidP="002A66B5">
            <w:pPr>
              <w:rPr>
                <w:rFonts w:ascii="Barlow" w:hAnsi="Barlow" w:cs="Arial"/>
                <w:sz w:val="20"/>
                <w:szCs w:val="20"/>
                <w:lang w:val="es-MX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A6D77" w14:textId="6A346F9B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206,847.53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616EA" w14:textId="78AA79F4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58700.6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A010C" w14:textId="3F156E04" w:rsidR="002A66B5" w:rsidRPr="005C6291" w:rsidRDefault="002A66B5" w:rsidP="002A66B5">
            <w:pPr>
              <w:jc w:val="center"/>
              <w:rPr>
                <w:rFonts w:ascii="Barlow" w:hAnsi="Barlow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148,146.93 </w:t>
            </w:r>
          </w:p>
        </w:tc>
      </w:tr>
      <w:bookmarkEnd w:id="3"/>
    </w:tbl>
    <w:p w14:paraId="6148EEAD" w14:textId="77777777" w:rsidR="009B194D" w:rsidRDefault="009B194D" w:rsidP="000A0427">
      <w:pPr>
        <w:rPr>
          <w:rFonts w:ascii="Barlow" w:hAnsi="Barlow" w:cs="Arial"/>
          <w:sz w:val="20"/>
          <w:szCs w:val="20"/>
        </w:rPr>
      </w:pPr>
    </w:p>
    <w:p w14:paraId="45F9551D" w14:textId="77777777" w:rsidR="009B194D" w:rsidRDefault="009B194D" w:rsidP="000A0427">
      <w:pPr>
        <w:rPr>
          <w:rFonts w:ascii="Barlow" w:hAnsi="Barlow" w:cs="Arial"/>
          <w:sz w:val="20"/>
          <w:szCs w:val="20"/>
        </w:rPr>
      </w:pPr>
    </w:p>
    <w:p w14:paraId="09431374" w14:textId="77777777" w:rsidR="009B194D" w:rsidRDefault="009B194D" w:rsidP="000A0427">
      <w:pPr>
        <w:rPr>
          <w:rFonts w:ascii="Barlow" w:hAnsi="Barlow" w:cs="Arial"/>
          <w:sz w:val="20"/>
          <w:szCs w:val="20"/>
        </w:rPr>
      </w:pPr>
    </w:p>
    <w:p w14:paraId="6D4DFB6A" w14:textId="77777777" w:rsidR="00D0587F" w:rsidRDefault="00F96321" w:rsidP="00DA2A25">
      <w:pPr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 </w:t>
      </w:r>
      <w:r w:rsidR="00914DC1" w:rsidRPr="00410493">
        <w:rPr>
          <w:rFonts w:ascii="Barlow" w:hAnsi="Barlow" w:cs="Arial"/>
          <w:sz w:val="20"/>
          <w:szCs w:val="20"/>
        </w:rPr>
        <w:t>9.- El saldo en Bienes Intangibles y diferidos se integra como sigue:</w:t>
      </w:r>
    </w:p>
    <w:p w14:paraId="63B30D23" w14:textId="77777777" w:rsidR="00A0235B" w:rsidRDefault="00A0235B" w:rsidP="00914DC1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tbl>
      <w:tblPr>
        <w:tblW w:w="135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8"/>
        <w:gridCol w:w="1842"/>
        <w:gridCol w:w="1560"/>
        <w:gridCol w:w="1701"/>
        <w:gridCol w:w="1767"/>
      </w:tblGrid>
      <w:tr w:rsidR="00644DEF" w:rsidRPr="00B24696" w14:paraId="5F1C5F69" w14:textId="77777777" w:rsidTr="00C23B5E">
        <w:trPr>
          <w:trHeight w:val="57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ECD3" w14:textId="77777777" w:rsidR="00644DEF" w:rsidRPr="00775236" w:rsidRDefault="00644DEF" w:rsidP="00644DEF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775236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Bienes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572F" w14:textId="77777777" w:rsidR="00644DEF" w:rsidRPr="00775236" w:rsidRDefault="00644DEF" w:rsidP="00644DEF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775236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% Tasa de Depreciación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7B91" w14:textId="77777777" w:rsidR="00644DEF" w:rsidRPr="00775236" w:rsidRDefault="00644DEF" w:rsidP="00DA2A25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775236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 xml:space="preserve">Importe al        </w:t>
            </w:r>
            <w:r w:rsidR="005C6291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 xml:space="preserve">               28-02-2025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4D2F" w14:textId="77777777" w:rsidR="00644DEF" w:rsidRPr="00775236" w:rsidRDefault="00644DEF" w:rsidP="00644DEF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775236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Depreciación Acumulada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BFF1" w14:textId="77777777" w:rsidR="00644DEF" w:rsidRPr="00775236" w:rsidRDefault="00644DEF" w:rsidP="00644DEF">
            <w:pPr>
              <w:jc w:val="center"/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775236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Saldo</w:t>
            </w:r>
          </w:p>
        </w:tc>
      </w:tr>
      <w:tr w:rsidR="00F57A21" w:rsidRPr="00B24696" w14:paraId="5B6B665C" w14:textId="77777777" w:rsidTr="00F57A21">
        <w:trPr>
          <w:trHeight w:val="262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1755" w14:textId="77777777" w:rsidR="00F57A21" w:rsidRPr="00775236" w:rsidRDefault="00F57A21" w:rsidP="00F57A21">
            <w:pP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</w:pPr>
            <w:r w:rsidRPr="00775236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Activos Intangibles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D1011" w14:textId="2DED9169" w:rsidR="00F57A21" w:rsidRPr="00775236" w:rsidRDefault="00F57A21" w:rsidP="00F57A21">
            <w:pPr>
              <w:jc w:val="center"/>
              <w:rPr>
                <w:rFonts w:ascii="Barlow" w:hAnsi="Barlow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33.33%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E1D23" w14:textId="0DF03C18" w:rsidR="00F57A21" w:rsidRDefault="00F57A21" w:rsidP="00F57A2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210,849.55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0B410" w14:textId="543E1B1E" w:rsidR="00F57A21" w:rsidRDefault="00F57A21" w:rsidP="00F57A2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174,754.90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89651" w14:textId="6DA322CA" w:rsidR="00F57A21" w:rsidRDefault="00F57A21" w:rsidP="00F57A2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  36,094.65 </w:t>
            </w:r>
          </w:p>
        </w:tc>
      </w:tr>
    </w:tbl>
    <w:p w14:paraId="4242B575" w14:textId="77777777" w:rsidR="00E24E7A" w:rsidRPr="00B24696" w:rsidRDefault="00E24E7A" w:rsidP="00914DC1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18"/>
          <w:szCs w:val="18"/>
        </w:rPr>
      </w:pPr>
    </w:p>
    <w:p w14:paraId="143821C6" w14:textId="77777777" w:rsidR="00CA4B45" w:rsidRDefault="00CA4B45" w:rsidP="00914DC1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48745B5B" w14:textId="77777777" w:rsidR="005C6291" w:rsidRDefault="005C6291" w:rsidP="00914DC1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32E19544" w14:textId="77777777" w:rsidR="004761C6" w:rsidRDefault="00753CE3" w:rsidP="00914DC1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E</w:t>
      </w:r>
      <w:r w:rsidR="000A7F02">
        <w:rPr>
          <w:rFonts w:ascii="Barlow" w:hAnsi="Barlow" w:cs="Arial"/>
          <w:b/>
          <w:sz w:val="20"/>
          <w:szCs w:val="20"/>
        </w:rPr>
        <w:t>s</w:t>
      </w:r>
      <w:r w:rsidR="00914DC1" w:rsidRPr="00026F91">
        <w:rPr>
          <w:rFonts w:ascii="Barlow" w:hAnsi="Barlow" w:cs="Arial"/>
          <w:b/>
          <w:sz w:val="20"/>
          <w:szCs w:val="20"/>
        </w:rPr>
        <w:t>t</w:t>
      </w:r>
      <w:r w:rsidR="00914DC1" w:rsidRPr="00410493">
        <w:rPr>
          <w:rFonts w:ascii="Barlow" w:hAnsi="Barlow" w:cs="Arial"/>
          <w:b/>
          <w:sz w:val="20"/>
          <w:szCs w:val="20"/>
        </w:rPr>
        <w:t>imaciones y Deterioros</w:t>
      </w:r>
    </w:p>
    <w:p w14:paraId="13281810" w14:textId="626C7506" w:rsidR="00DE6E41" w:rsidRDefault="00914DC1" w:rsidP="00E9273A">
      <w:pPr>
        <w:autoSpaceDE w:val="0"/>
        <w:autoSpaceDN w:val="0"/>
        <w:adjustRightInd w:val="0"/>
        <w:spacing w:line="276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 xml:space="preserve">10.- </w:t>
      </w:r>
      <w:r w:rsidR="00D0587F">
        <w:rPr>
          <w:rFonts w:ascii="Barlow" w:hAnsi="Barlow" w:cs="Arial"/>
          <w:sz w:val="20"/>
          <w:szCs w:val="20"/>
        </w:rPr>
        <w:t>El Sistema DIF</w:t>
      </w:r>
      <w:r w:rsidR="009D7366">
        <w:rPr>
          <w:rFonts w:ascii="Barlow" w:hAnsi="Barlow" w:cs="Arial"/>
          <w:sz w:val="20"/>
          <w:szCs w:val="20"/>
        </w:rPr>
        <w:t xml:space="preserve"> no</w:t>
      </w:r>
      <w:r w:rsidRPr="00410493">
        <w:rPr>
          <w:rFonts w:ascii="Barlow" w:hAnsi="Barlow" w:cs="Arial"/>
          <w:sz w:val="20"/>
          <w:szCs w:val="20"/>
        </w:rPr>
        <w:t xml:space="preserve"> realizó durante el </w:t>
      </w:r>
      <w:r w:rsidR="00D0587F">
        <w:rPr>
          <w:rFonts w:ascii="Barlow" w:hAnsi="Barlow" w:cs="Arial"/>
          <w:sz w:val="20"/>
          <w:szCs w:val="20"/>
        </w:rPr>
        <w:t xml:space="preserve">mes </w:t>
      </w:r>
      <w:r w:rsidR="004A108F">
        <w:rPr>
          <w:rFonts w:ascii="Barlow" w:hAnsi="Barlow" w:cs="Arial"/>
          <w:sz w:val="20"/>
          <w:szCs w:val="20"/>
        </w:rPr>
        <w:t xml:space="preserve">de </w:t>
      </w:r>
      <w:r w:rsidR="00997F8A">
        <w:rPr>
          <w:rFonts w:ascii="Barlow" w:hAnsi="Barlow" w:cs="Arial"/>
          <w:sz w:val="20"/>
          <w:szCs w:val="20"/>
        </w:rPr>
        <w:t>marzo</w:t>
      </w:r>
      <w:r w:rsidR="005C6291">
        <w:rPr>
          <w:rFonts w:ascii="Barlow" w:hAnsi="Barlow" w:cs="Arial"/>
          <w:sz w:val="20"/>
          <w:szCs w:val="20"/>
        </w:rPr>
        <w:t xml:space="preserve"> de 2025</w:t>
      </w:r>
      <w:r w:rsidRPr="00410493">
        <w:rPr>
          <w:rFonts w:ascii="Barlow" w:hAnsi="Barlow" w:cs="Arial"/>
          <w:sz w:val="20"/>
          <w:szCs w:val="20"/>
        </w:rPr>
        <w:t xml:space="preserve"> la determinación de estimaciones de cuentas incobrables, inversiones deterioro de activos biológicos, etc.</w:t>
      </w:r>
      <w:r w:rsidR="00DE6E41">
        <w:rPr>
          <w:rFonts w:ascii="Barlow" w:hAnsi="Barlow" w:cs="Arial"/>
          <w:sz w:val="20"/>
          <w:szCs w:val="20"/>
        </w:rPr>
        <w:t xml:space="preserve"> </w:t>
      </w:r>
      <w:r w:rsidR="009D7366">
        <w:rPr>
          <w:rFonts w:ascii="Barlow" w:hAnsi="Barlow" w:cs="Arial"/>
          <w:sz w:val="20"/>
          <w:szCs w:val="20"/>
        </w:rPr>
        <w:t xml:space="preserve">Cabe señalar que </w:t>
      </w:r>
      <w:r w:rsidR="00E0180A">
        <w:rPr>
          <w:rFonts w:ascii="Barlow" w:hAnsi="Barlow" w:cs="Arial"/>
          <w:sz w:val="20"/>
          <w:szCs w:val="20"/>
        </w:rPr>
        <w:t xml:space="preserve">las </w:t>
      </w:r>
      <w:r w:rsidR="009D7366">
        <w:rPr>
          <w:rFonts w:ascii="Barlow" w:hAnsi="Barlow" w:cs="Arial"/>
          <w:sz w:val="20"/>
          <w:szCs w:val="20"/>
        </w:rPr>
        <w:t>provisiones para demandas y Juicios</w:t>
      </w:r>
      <w:r w:rsidR="00753CE3">
        <w:rPr>
          <w:rFonts w:ascii="Barlow" w:hAnsi="Barlow" w:cs="Arial"/>
          <w:sz w:val="20"/>
          <w:szCs w:val="20"/>
        </w:rPr>
        <w:t xml:space="preserve"> </w:t>
      </w:r>
      <w:r w:rsidR="009D7366">
        <w:rPr>
          <w:rFonts w:ascii="Barlow" w:hAnsi="Barlow" w:cs="Arial"/>
          <w:sz w:val="20"/>
          <w:szCs w:val="20"/>
        </w:rPr>
        <w:t>a Corto Plazo</w:t>
      </w:r>
      <w:r w:rsidR="00D22D5D">
        <w:rPr>
          <w:rFonts w:ascii="Barlow" w:hAnsi="Barlow" w:cs="Arial"/>
          <w:sz w:val="20"/>
          <w:szCs w:val="20"/>
        </w:rPr>
        <w:t xml:space="preserve"> se </w:t>
      </w:r>
      <w:r w:rsidR="00C34BE5">
        <w:rPr>
          <w:rFonts w:ascii="Barlow" w:hAnsi="Barlow" w:cs="Arial"/>
          <w:sz w:val="20"/>
          <w:szCs w:val="20"/>
        </w:rPr>
        <w:t>ajustaron</w:t>
      </w:r>
      <w:r w:rsidR="00D22D5D">
        <w:rPr>
          <w:rFonts w:ascii="Barlow" w:hAnsi="Barlow" w:cs="Arial"/>
          <w:sz w:val="20"/>
          <w:szCs w:val="20"/>
        </w:rPr>
        <w:t xml:space="preserve"> </w:t>
      </w:r>
      <w:r w:rsidR="00C34BE5">
        <w:rPr>
          <w:rFonts w:ascii="Barlow" w:hAnsi="Barlow" w:cs="Arial"/>
          <w:sz w:val="20"/>
          <w:szCs w:val="20"/>
        </w:rPr>
        <w:t xml:space="preserve">en cuentas de orden </w:t>
      </w:r>
      <w:r w:rsidR="00D22D5D">
        <w:rPr>
          <w:rFonts w:ascii="Barlow" w:hAnsi="Barlow" w:cs="Arial"/>
          <w:sz w:val="20"/>
          <w:szCs w:val="20"/>
        </w:rPr>
        <w:t>durante e</w:t>
      </w:r>
      <w:r w:rsidR="00CA4D93">
        <w:rPr>
          <w:rFonts w:ascii="Barlow" w:hAnsi="Barlow" w:cs="Arial"/>
          <w:sz w:val="20"/>
          <w:szCs w:val="20"/>
        </w:rPr>
        <w:t>l</w:t>
      </w:r>
      <w:r w:rsidR="00D22D5D">
        <w:rPr>
          <w:rFonts w:ascii="Barlow" w:hAnsi="Barlow" w:cs="Arial"/>
          <w:sz w:val="20"/>
          <w:szCs w:val="20"/>
        </w:rPr>
        <w:t xml:space="preserve"> mes</w:t>
      </w:r>
      <w:r w:rsidR="00E0180A">
        <w:rPr>
          <w:rFonts w:ascii="Barlow" w:hAnsi="Barlow" w:cs="Arial"/>
          <w:sz w:val="20"/>
          <w:szCs w:val="20"/>
        </w:rPr>
        <w:t xml:space="preserve"> de diciembre</w:t>
      </w:r>
      <w:r w:rsidR="00CA4D93">
        <w:rPr>
          <w:rFonts w:ascii="Barlow" w:hAnsi="Barlow" w:cs="Arial"/>
          <w:sz w:val="20"/>
          <w:szCs w:val="20"/>
        </w:rPr>
        <w:t xml:space="preserve"> del año 2023</w:t>
      </w:r>
      <w:r w:rsidR="00D22D5D">
        <w:rPr>
          <w:rFonts w:ascii="Barlow" w:hAnsi="Barlow" w:cs="Arial"/>
          <w:sz w:val="20"/>
          <w:szCs w:val="20"/>
        </w:rPr>
        <w:t xml:space="preserve">, de acuerdo </w:t>
      </w:r>
      <w:proofErr w:type="gramStart"/>
      <w:r w:rsidR="00D22D5D">
        <w:rPr>
          <w:rFonts w:ascii="Barlow" w:hAnsi="Barlow" w:cs="Arial"/>
          <w:sz w:val="20"/>
          <w:szCs w:val="20"/>
        </w:rPr>
        <w:t xml:space="preserve">a </w:t>
      </w:r>
      <w:r w:rsidR="009D7366">
        <w:rPr>
          <w:rFonts w:ascii="Barlow" w:hAnsi="Barlow" w:cs="Arial"/>
          <w:sz w:val="20"/>
          <w:szCs w:val="20"/>
        </w:rPr>
        <w:t xml:space="preserve"> los</w:t>
      </w:r>
      <w:proofErr w:type="gramEnd"/>
      <w:r w:rsidR="00DE6E41">
        <w:rPr>
          <w:rFonts w:ascii="Barlow" w:hAnsi="Barlow" w:cs="Arial"/>
          <w:sz w:val="20"/>
          <w:szCs w:val="20"/>
        </w:rPr>
        <w:t xml:space="preserve"> informes </w:t>
      </w:r>
      <w:r w:rsidR="00D22D5D">
        <w:rPr>
          <w:rFonts w:ascii="Barlow" w:hAnsi="Barlow" w:cs="Arial"/>
          <w:sz w:val="20"/>
          <w:szCs w:val="20"/>
        </w:rPr>
        <w:t xml:space="preserve">emitidos por </w:t>
      </w:r>
      <w:r w:rsidR="00DE6E41">
        <w:rPr>
          <w:rFonts w:ascii="Barlow" w:hAnsi="Barlow" w:cs="Arial"/>
          <w:sz w:val="20"/>
          <w:szCs w:val="20"/>
        </w:rPr>
        <w:t>el depart</w:t>
      </w:r>
      <w:r w:rsidR="00E0180A">
        <w:rPr>
          <w:rFonts w:ascii="Barlow" w:hAnsi="Barlow" w:cs="Arial"/>
          <w:sz w:val="20"/>
          <w:szCs w:val="20"/>
        </w:rPr>
        <w:t xml:space="preserve">amento Jurídico, </w:t>
      </w:r>
      <w:r w:rsidR="00DE6E41">
        <w:rPr>
          <w:rFonts w:ascii="Barlow" w:hAnsi="Barlow" w:cs="Arial"/>
          <w:sz w:val="20"/>
          <w:szCs w:val="20"/>
        </w:rPr>
        <w:t xml:space="preserve">ya están en </w:t>
      </w:r>
      <w:r w:rsidR="00060A3D">
        <w:rPr>
          <w:rFonts w:ascii="Barlow" w:hAnsi="Barlow" w:cs="Arial"/>
          <w:sz w:val="20"/>
          <w:szCs w:val="20"/>
        </w:rPr>
        <w:t>pláticas</w:t>
      </w:r>
      <w:r w:rsidR="00DE6E41">
        <w:rPr>
          <w:rFonts w:ascii="Barlow" w:hAnsi="Barlow" w:cs="Arial"/>
          <w:sz w:val="20"/>
          <w:szCs w:val="20"/>
        </w:rPr>
        <w:t xml:space="preserve"> para finiquitar su relación laboral.</w:t>
      </w:r>
    </w:p>
    <w:p w14:paraId="042FE6CC" w14:textId="77777777" w:rsidR="00BC63D7" w:rsidRDefault="00BC63D7" w:rsidP="00E9273A">
      <w:pPr>
        <w:autoSpaceDE w:val="0"/>
        <w:autoSpaceDN w:val="0"/>
        <w:adjustRightInd w:val="0"/>
        <w:spacing w:line="276" w:lineRule="auto"/>
        <w:jc w:val="both"/>
        <w:rPr>
          <w:rFonts w:ascii="Barlow" w:hAnsi="Barlow" w:cs="Arial"/>
          <w:sz w:val="20"/>
          <w:szCs w:val="20"/>
        </w:rPr>
      </w:pPr>
    </w:p>
    <w:p w14:paraId="3CB5D070" w14:textId="77777777" w:rsidR="004761C6" w:rsidRDefault="004761C6" w:rsidP="009D5867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7452DC">
        <w:rPr>
          <w:rFonts w:ascii="Barlow" w:hAnsi="Barlow" w:cs="Arial"/>
          <w:b/>
          <w:sz w:val="20"/>
          <w:szCs w:val="20"/>
        </w:rPr>
        <w:t>Otros Activos</w:t>
      </w:r>
    </w:p>
    <w:p w14:paraId="5161B144" w14:textId="4C38E4AA" w:rsidR="00B63B56" w:rsidRPr="00F57A21" w:rsidRDefault="004761C6" w:rsidP="009D5867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11.- </w:t>
      </w:r>
      <w:r w:rsidRPr="007452DC">
        <w:rPr>
          <w:rFonts w:ascii="Barlow" w:hAnsi="Barlow" w:cs="Arial"/>
          <w:sz w:val="20"/>
          <w:szCs w:val="20"/>
        </w:rPr>
        <w:t xml:space="preserve">A la presente fecha el Sistema </w:t>
      </w:r>
      <w:r w:rsidR="00CA4B45" w:rsidRPr="007452DC">
        <w:rPr>
          <w:rFonts w:ascii="Barlow" w:hAnsi="Barlow" w:cs="Arial"/>
          <w:sz w:val="20"/>
          <w:szCs w:val="20"/>
        </w:rPr>
        <w:t>DIF no</w:t>
      </w:r>
      <w:r w:rsidRPr="007452DC">
        <w:rPr>
          <w:rFonts w:ascii="Barlow" w:hAnsi="Barlow" w:cs="Arial"/>
          <w:sz w:val="20"/>
          <w:szCs w:val="20"/>
        </w:rPr>
        <w:t xml:space="preserve"> cuenta con </w:t>
      </w:r>
      <w:r w:rsidR="00392675">
        <w:rPr>
          <w:rFonts w:ascii="Barlow" w:hAnsi="Barlow" w:cs="Arial"/>
          <w:sz w:val="20"/>
          <w:szCs w:val="20"/>
        </w:rPr>
        <w:t>otros activos</w:t>
      </w:r>
    </w:p>
    <w:p w14:paraId="2BDA6601" w14:textId="77777777" w:rsidR="00AB12F1" w:rsidRDefault="00FE5FBD" w:rsidP="009D5867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D0587F">
        <w:rPr>
          <w:rFonts w:ascii="Barlow" w:hAnsi="Barlow" w:cs="Arial"/>
          <w:b/>
          <w:sz w:val="20"/>
          <w:szCs w:val="20"/>
        </w:rPr>
        <w:t>P</w:t>
      </w:r>
      <w:r w:rsidR="007F7F13" w:rsidRPr="00D0587F">
        <w:rPr>
          <w:rFonts w:ascii="Barlow" w:hAnsi="Barlow" w:cs="Arial"/>
          <w:b/>
          <w:sz w:val="20"/>
          <w:szCs w:val="20"/>
        </w:rPr>
        <w:t>ASIVOS</w:t>
      </w:r>
    </w:p>
    <w:p w14:paraId="74880835" w14:textId="77777777" w:rsidR="009D5867" w:rsidRDefault="009D5867" w:rsidP="009D5867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Cuentas y Documentos por pagar</w:t>
      </w:r>
    </w:p>
    <w:p w14:paraId="21AFBCE9" w14:textId="77777777" w:rsidR="00D0587F" w:rsidRDefault="00D0587F" w:rsidP="009D5867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 xml:space="preserve">1.- La Cuenta de Proveedores, </w:t>
      </w:r>
      <w:r w:rsidR="00C23B5E" w:rsidRPr="00410493">
        <w:rPr>
          <w:rFonts w:ascii="Barlow" w:hAnsi="Barlow" w:cs="Arial"/>
          <w:sz w:val="20"/>
          <w:szCs w:val="20"/>
        </w:rPr>
        <w:t>Retenci</w:t>
      </w:r>
      <w:r w:rsidR="00C23B5E">
        <w:rPr>
          <w:rFonts w:ascii="Barlow" w:hAnsi="Barlow" w:cs="Arial"/>
          <w:sz w:val="20"/>
          <w:szCs w:val="20"/>
        </w:rPr>
        <w:t xml:space="preserve">ones </w:t>
      </w:r>
      <w:r w:rsidR="00C23B5E" w:rsidRPr="00410493">
        <w:rPr>
          <w:rFonts w:ascii="Barlow" w:hAnsi="Barlow" w:cs="Arial"/>
          <w:sz w:val="20"/>
          <w:szCs w:val="20"/>
        </w:rPr>
        <w:t>se</w:t>
      </w:r>
      <w:r w:rsidR="009D5867">
        <w:rPr>
          <w:rFonts w:ascii="Barlow" w:hAnsi="Barlow" w:cs="Arial"/>
          <w:sz w:val="20"/>
          <w:szCs w:val="20"/>
        </w:rPr>
        <w:t xml:space="preserve"> pagarán en transcurso del mes inmediato posterior, </w:t>
      </w:r>
      <w:r w:rsidRPr="00410493">
        <w:rPr>
          <w:rFonts w:ascii="Barlow" w:hAnsi="Barlow" w:cs="Arial"/>
          <w:sz w:val="20"/>
          <w:szCs w:val="20"/>
        </w:rPr>
        <w:t>se integran como sigue:</w:t>
      </w:r>
    </w:p>
    <w:p w14:paraId="6DEF0099" w14:textId="77777777" w:rsidR="001F1D2F" w:rsidRDefault="001F1D2F" w:rsidP="009D5867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4111"/>
      </w:tblGrid>
      <w:tr w:rsidR="00CB494E" w:rsidRPr="00CB494E" w14:paraId="6BC0C2C6" w14:textId="77777777" w:rsidTr="00CB494E">
        <w:trPr>
          <w:trHeight w:val="2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6D224" w14:textId="77777777" w:rsidR="00CB494E" w:rsidRPr="00CB494E" w:rsidRDefault="00CB494E" w:rsidP="00CB494E">
            <w:pPr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B494E"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eastAsia="es-MX"/>
              </w:rPr>
              <w:t xml:space="preserve">               CONCEPTO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85991" w14:textId="6857BCCA" w:rsidR="00CB494E" w:rsidRPr="00CB494E" w:rsidRDefault="00CB494E" w:rsidP="00CB494E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B494E"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eastAsia="es-MX"/>
              </w:rPr>
              <w:t xml:space="preserve"> SALDO </w:t>
            </w:r>
            <w:r w:rsidR="00347176"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eastAsia="es-MX"/>
              </w:rPr>
              <w:t>31</w:t>
            </w:r>
            <w:r w:rsidRPr="00CB494E"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eastAsia="es-MX"/>
              </w:rPr>
              <w:t>/0</w:t>
            </w:r>
            <w:r w:rsidR="00347176"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eastAsia="es-MX"/>
              </w:rPr>
              <w:t>3</w:t>
            </w:r>
            <w:r w:rsidRPr="00CB494E"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eastAsia="es-MX"/>
              </w:rPr>
              <w:t xml:space="preserve">/2025 </w:t>
            </w:r>
          </w:p>
        </w:tc>
      </w:tr>
      <w:tr w:rsidR="00347176" w:rsidRPr="00CB494E" w14:paraId="2611D238" w14:textId="77777777" w:rsidTr="00347176">
        <w:trPr>
          <w:trHeight w:val="2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D217C" w14:textId="77777777" w:rsidR="00347176" w:rsidRPr="00CB494E" w:rsidRDefault="00347176" w:rsidP="00347176">
            <w:pPr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B494E"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eastAsia="es-MX"/>
              </w:rPr>
              <w:t>PASIVO CIRCULANTE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FA801D" w14:textId="5F43C30B" w:rsidR="00347176" w:rsidRPr="00CB494E" w:rsidRDefault="00347176" w:rsidP="00347176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$32,869,529.98</w:t>
            </w:r>
          </w:p>
        </w:tc>
      </w:tr>
      <w:tr w:rsidR="00347176" w:rsidRPr="00CB494E" w14:paraId="66B1DDA6" w14:textId="77777777" w:rsidTr="00347176">
        <w:trPr>
          <w:trHeight w:val="2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A8796" w14:textId="77777777" w:rsidR="00347176" w:rsidRPr="00CB494E" w:rsidRDefault="00347176" w:rsidP="00347176">
            <w:pPr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B494E"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eastAsia="es-MX"/>
              </w:rPr>
              <w:t>Cuentas por Pagar a Corto Plazo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F045C8" w14:textId="459E6871" w:rsidR="00347176" w:rsidRPr="00CB494E" w:rsidRDefault="00347176" w:rsidP="00347176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$30,822,667.82</w:t>
            </w:r>
          </w:p>
        </w:tc>
      </w:tr>
      <w:tr w:rsidR="00347176" w:rsidRPr="00CB494E" w14:paraId="45CE7544" w14:textId="77777777" w:rsidTr="00347176">
        <w:trPr>
          <w:trHeight w:val="2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11AE5" w14:textId="77777777" w:rsidR="00347176" w:rsidRPr="00CB494E" w:rsidRDefault="00347176" w:rsidP="00347176">
            <w:pPr>
              <w:rPr>
                <w:rFonts w:ascii="Barlow" w:hAnsi="Barlow" w:cs="Tahoma"/>
                <w:bCs/>
                <w:color w:val="000000"/>
                <w:sz w:val="20"/>
                <w:szCs w:val="20"/>
                <w:lang w:eastAsia="es-MX"/>
              </w:rPr>
            </w:pPr>
            <w:r w:rsidRPr="00CB494E">
              <w:rPr>
                <w:rFonts w:ascii="Barlow" w:hAnsi="Barlow" w:cs="Tahoma"/>
                <w:bCs/>
                <w:color w:val="000000"/>
                <w:sz w:val="20"/>
                <w:szCs w:val="20"/>
                <w:lang w:eastAsia="es-MX"/>
              </w:rPr>
              <w:t>Servicios Personales por Pagar a Corto Plazo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C1AB1D" w14:textId="6919A305" w:rsidR="00347176" w:rsidRPr="00CB494E" w:rsidRDefault="00347176" w:rsidP="00347176">
            <w:pPr>
              <w:jc w:val="right"/>
              <w:rPr>
                <w:rFonts w:ascii="Barlow" w:hAnsi="Barlow" w:cs="Tahoma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$7,545,854.48</w:t>
            </w:r>
          </w:p>
        </w:tc>
      </w:tr>
      <w:tr w:rsidR="00347176" w:rsidRPr="00CB494E" w14:paraId="20B1E39A" w14:textId="77777777" w:rsidTr="00347176">
        <w:trPr>
          <w:trHeight w:val="2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5839A" w14:textId="77777777" w:rsidR="00347176" w:rsidRPr="00CB494E" w:rsidRDefault="00347176" w:rsidP="00347176">
            <w:pPr>
              <w:rPr>
                <w:rFonts w:ascii="Barlow" w:hAnsi="Barlow" w:cs="Tahoma"/>
                <w:bCs/>
                <w:color w:val="000000"/>
                <w:sz w:val="20"/>
                <w:szCs w:val="20"/>
                <w:lang w:eastAsia="es-MX"/>
              </w:rPr>
            </w:pPr>
            <w:r w:rsidRPr="00CB494E">
              <w:rPr>
                <w:rFonts w:ascii="Barlow" w:hAnsi="Barlow" w:cs="Tahoma"/>
                <w:bCs/>
                <w:color w:val="000000"/>
                <w:sz w:val="20"/>
                <w:szCs w:val="20"/>
                <w:lang w:eastAsia="es-MX"/>
              </w:rPr>
              <w:t>Proveedores por Pagar a Corto Plazo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4672E0" w14:textId="178FED35" w:rsidR="00347176" w:rsidRPr="00CB494E" w:rsidRDefault="00347176" w:rsidP="00347176">
            <w:pPr>
              <w:jc w:val="right"/>
              <w:rPr>
                <w:rFonts w:ascii="Barlow" w:hAnsi="Barlow" w:cs="Tahoma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$20,495,800.24</w:t>
            </w:r>
          </w:p>
        </w:tc>
      </w:tr>
      <w:tr w:rsidR="00347176" w:rsidRPr="00CB494E" w14:paraId="31CA849B" w14:textId="77777777" w:rsidTr="00347176">
        <w:trPr>
          <w:trHeight w:val="2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557D2" w14:textId="77777777" w:rsidR="00347176" w:rsidRPr="00CB494E" w:rsidRDefault="00347176" w:rsidP="00347176">
            <w:pPr>
              <w:rPr>
                <w:rFonts w:ascii="Barlow" w:hAnsi="Barlow" w:cs="Tahoma"/>
                <w:bCs/>
                <w:color w:val="000000"/>
                <w:sz w:val="20"/>
                <w:szCs w:val="20"/>
                <w:lang w:eastAsia="es-MX"/>
              </w:rPr>
            </w:pPr>
            <w:r w:rsidRPr="00CB494E">
              <w:rPr>
                <w:rFonts w:ascii="Barlow" w:hAnsi="Barlow" w:cs="Tahoma"/>
                <w:bCs/>
                <w:color w:val="000000"/>
                <w:sz w:val="20"/>
                <w:szCs w:val="20"/>
                <w:lang w:eastAsia="es-MX"/>
              </w:rPr>
              <w:t>Transferencias Otorgadas por Pagar a Corto Plazo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B6FB11" w14:textId="078BBD6F" w:rsidR="00347176" w:rsidRPr="00CB494E" w:rsidRDefault="00347176" w:rsidP="00347176">
            <w:pPr>
              <w:jc w:val="right"/>
              <w:rPr>
                <w:rFonts w:ascii="Barlow" w:hAnsi="Barlow" w:cs="Tahoma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$15,655.08</w:t>
            </w:r>
          </w:p>
        </w:tc>
      </w:tr>
      <w:tr w:rsidR="00347176" w:rsidRPr="00CB494E" w14:paraId="4390A846" w14:textId="77777777" w:rsidTr="00347176">
        <w:trPr>
          <w:trHeight w:val="2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E0873" w14:textId="77777777" w:rsidR="00347176" w:rsidRPr="00CB494E" w:rsidRDefault="00347176" w:rsidP="00347176">
            <w:pPr>
              <w:rPr>
                <w:rFonts w:ascii="Barlow" w:hAnsi="Barlow" w:cs="Tahoma"/>
                <w:bCs/>
                <w:color w:val="000000"/>
                <w:sz w:val="20"/>
                <w:szCs w:val="20"/>
                <w:lang w:eastAsia="es-MX"/>
              </w:rPr>
            </w:pPr>
            <w:r w:rsidRPr="00CB494E">
              <w:rPr>
                <w:rFonts w:ascii="Barlow" w:hAnsi="Barlow" w:cs="Tahoma"/>
                <w:bCs/>
                <w:color w:val="000000"/>
                <w:sz w:val="20"/>
                <w:szCs w:val="20"/>
                <w:lang w:eastAsia="es-MX"/>
              </w:rPr>
              <w:t>Retenciones y Contribuciones por Pagar a Corto Plazo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A6EAF5" w14:textId="16EF0120" w:rsidR="00347176" w:rsidRPr="00CB494E" w:rsidRDefault="00347176" w:rsidP="00347176">
            <w:pPr>
              <w:jc w:val="right"/>
              <w:rPr>
                <w:rFonts w:ascii="Barlow" w:hAnsi="Barlow" w:cs="Tahoma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$2,765,358.02</w:t>
            </w:r>
          </w:p>
        </w:tc>
      </w:tr>
      <w:tr w:rsidR="00347176" w:rsidRPr="00CB494E" w14:paraId="720273CF" w14:textId="77777777" w:rsidTr="00347176">
        <w:trPr>
          <w:trHeight w:val="2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45528" w14:textId="77777777" w:rsidR="00347176" w:rsidRPr="00CB494E" w:rsidRDefault="00347176" w:rsidP="00347176">
            <w:pPr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B494E"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eastAsia="es-MX"/>
              </w:rPr>
              <w:t>Provisiones a Corto Plazo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939D33" w14:textId="6A0AEC22" w:rsidR="00347176" w:rsidRPr="00CB494E" w:rsidRDefault="00347176" w:rsidP="00347176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$1,193,111.65</w:t>
            </w:r>
          </w:p>
        </w:tc>
      </w:tr>
      <w:tr w:rsidR="00347176" w:rsidRPr="00CB494E" w14:paraId="27AA6B63" w14:textId="77777777" w:rsidTr="00347176">
        <w:trPr>
          <w:trHeight w:val="27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1B493" w14:textId="77777777" w:rsidR="00347176" w:rsidRPr="00CB494E" w:rsidRDefault="00347176" w:rsidP="00347176">
            <w:pPr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CB494E"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eastAsia="es-MX"/>
              </w:rPr>
              <w:t>Otros Pasivos Circulantes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19464B" w14:textId="4011C771" w:rsidR="00347176" w:rsidRPr="00CB494E" w:rsidRDefault="00347176" w:rsidP="00347176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$853,750.51</w:t>
            </w:r>
          </w:p>
        </w:tc>
      </w:tr>
    </w:tbl>
    <w:p w14:paraId="4FE67B06" w14:textId="77777777" w:rsidR="00392675" w:rsidRDefault="00392675" w:rsidP="009D5867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580A68A6" w14:textId="77777777" w:rsidR="003A35A5" w:rsidRPr="009D5867" w:rsidRDefault="00392675" w:rsidP="009D5867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Fondos </w:t>
      </w:r>
      <w:r w:rsidR="009D5867" w:rsidRPr="009D5867">
        <w:rPr>
          <w:rFonts w:ascii="Barlow" w:hAnsi="Barlow" w:cs="Arial"/>
          <w:b/>
          <w:sz w:val="20"/>
          <w:szCs w:val="20"/>
        </w:rPr>
        <w:t>y Bienes de Terceros en Garantía y Administración</w:t>
      </w:r>
    </w:p>
    <w:p w14:paraId="225D8F7C" w14:textId="77777777" w:rsidR="00E87531" w:rsidRDefault="00E87531" w:rsidP="009D5867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 xml:space="preserve">2.- </w:t>
      </w:r>
      <w:r>
        <w:rPr>
          <w:rFonts w:ascii="Barlow" w:hAnsi="Barlow" w:cs="Arial"/>
          <w:sz w:val="20"/>
          <w:szCs w:val="20"/>
        </w:rPr>
        <w:t>El Sistema DIF no cuenta</w:t>
      </w:r>
      <w:r w:rsidR="00FB5884">
        <w:rPr>
          <w:rFonts w:ascii="Barlow" w:hAnsi="Barlow" w:cs="Arial"/>
          <w:sz w:val="20"/>
          <w:szCs w:val="20"/>
        </w:rPr>
        <w:t xml:space="preserve"> </w:t>
      </w:r>
      <w:r w:rsidR="00CA4B45">
        <w:rPr>
          <w:rFonts w:ascii="Barlow" w:hAnsi="Barlow" w:cs="Arial"/>
          <w:sz w:val="20"/>
          <w:szCs w:val="20"/>
        </w:rPr>
        <w:t xml:space="preserve">con </w:t>
      </w:r>
      <w:r w:rsidR="00CA4B45" w:rsidRPr="00410493">
        <w:rPr>
          <w:rFonts w:ascii="Barlow" w:hAnsi="Barlow" w:cs="Arial"/>
          <w:sz w:val="20"/>
          <w:szCs w:val="20"/>
        </w:rPr>
        <w:t>Fondos</w:t>
      </w:r>
      <w:r w:rsidRPr="00410493">
        <w:rPr>
          <w:rFonts w:ascii="Barlow" w:hAnsi="Barlow" w:cs="Arial"/>
          <w:sz w:val="20"/>
          <w:szCs w:val="20"/>
        </w:rPr>
        <w:t xml:space="preserve"> y Bienes de Terceros en Garantía y/o administración a corto plazo</w:t>
      </w:r>
      <w:bookmarkStart w:id="4" w:name="m8"/>
      <w:bookmarkEnd w:id="4"/>
    </w:p>
    <w:p w14:paraId="7A564017" w14:textId="77777777" w:rsidR="009574FA" w:rsidRPr="009D5867" w:rsidRDefault="009D5867" w:rsidP="009D5867">
      <w:pPr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9D5867">
        <w:rPr>
          <w:rFonts w:ascii="Barlow" w:hAnsi="Barlow" w:cs="Arial"/>
          <w:b/>
          <w:sz w:val="20"/>
          <w:szCs w:val="20"/>
        </w:rPr>
        <w:lastRenderedPageBreak/>
        <w:t>Pasivos Diferidos</w:t>
      </w:r>
    </w:p>
    <w:p w14:paraId="59E5AD76" w14:textId="77777777" w:rsidR="001A5F1B" w:rsidRDefault="00E87531" w:rsidP="009D5867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 xml:space="preserve">3.- El </w:t>
      </w:r>
      <w:r>
        <w:rPr>
          <w:rFonts w:ascii="Barlow" w:hAnsi="Barlow" w:cs="Arial"/>
          <w:sz w:val="20"/>
          <w:szCs w:val="20"/>
        </w:rPr>
        <w:t>Sistema DIF</w:t>
      </w:r>
      <w:r w:rsidRPr="00410493">
        <w:rPr>
          <w:rFonts w:ascii="Barlow" w:hAnsi="Barlow" w:cs="Arial"/>
          <w:sz w:val="20"/>
          <w:szCs w:val="20"/>
        </w:rPr>
        <w:t xml:space="preserve"> no tiene registro de pasivos diferidos de corto o largo plazo.</w:t>
      </w:r>
    </w:p>
    <w:p w14:paraId="5B3C727D" w14:textId="77777777" w:rsidR="009D5867" w:rsidRPr="002104EA" w:rsidRDefault="009D5867" w:rsidP="009D5867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2104EA">
        <w:rPr>
          <w:rFonts w:ascii="Barlow" w:hAnsi="Barlow" w:cs="Arial"/>
          <w:b/>
          <w:sz w:val="20"/>
          <w:szCs w:val="20"/>
        </w:rPr>
        <w:t>Provisiones</w:t>
      </w:r>
    </w:p>
    <w:p w14:paraId="39011175" w14:textId="77777777" w:rsidR="001A5F1B" w:rsidRDefault="009D5867" w:rsidP="009D5867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>4.-</w:t>
      </w:r>
      <w:r w:rsidR="002104EA">
        <w:rPr>
          <w:rFonts w:ascii="Barlow" w:hAnsi="Barlow" w:cs="Arial"/>
          <w:sz w:val="20"/>
          <w:szCs w:val="20"/>
        </w:rPr>
        <w:t xml:space="preserve"> La Entidad cuenta con Provisiones a corto plazo como se exhibe en el punto</w:t>
      </w:r>
      <w:r w:rsidR="00D928C3">
        <w:rPr>
          <w:rFonts w:ascii="Barlow" w:hAnsi="Barlow" w:cs="Arial"/>
          <w:sz w:val="20"/>
          <w:szCs w:val="20"/>
        </w:rPr>
        <w:t xml:space="preserve"> </w:t>
      </w:r>
      <w:r w:rsidR="002104EA">
        <w:rPr>
          <w:rFonts w:ascii="Barlow" w:hAnsi="Barlow" w:cs="Arial"/>
          <w:sz w:val="20"/>
          <w:szCs w:val="20"/>
        </w:rPr>
        <w:t>1</w:t>
      </w:r>
      <w:r w:rsidR="00D928C3">
        <w:rPr>
          <w:rFonts w:ascii="Barlow" w:hAnsi="Barlow" w:cs="Arial"/>
          <w:sz w:val="20"/>
          <w:szCs w:val="20"/>
        </w:rPr>
        <w:t>.</w:t>
      </w:r>
    </w:p>
    <w:p w14:paraId="79078C7E" w14:textId="77777777" w:rsidR="003A35A5" w:rsidRDefault="009D5867" w:rsidP="009D5867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9D5867">
        <w:rPr>
          <w:rFonts w:ascii="Barlow" w:hAnsi="Barlow" w:cs="Arial"/>
          <w:b/>
          <w:sz w:val="20"/>
          <w:szCs w:val="20"/>
        </w:rPr>
        <w:t>Otros Pasivos</w:t>
      </w:r>
    </w:p>
    <w:p w14:paraId="31A5B98E" w14:textId="77777777" w:rsidR="009B194D" w:rsidRDefault="002104EA" w:rsidP="002104EA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2104EA">
        <w:rPr>
          <w:rFonts w:ascii="Barlow" w:hAnsi="Barlow" w:cs="Arial"/>
          <w:sz w:val="20"/>
          <w:szCs w:val="20"/>
        </w:rPr>
        <w:t xml:space="preserve">5.- </w:t>
      </w:r>
      <w:r>
        <w:rPr>
          <w:rFonts w:ascii="Barlow" w:hAnsi="Barlow" w:cs="Arial"/>
          <w:sz w:val="20"/>
          <w:szCs w:val="20"/>
        </w:rPr>
        <w:t xml:space="preserve">La Entidad cuenta con </w:t>
      </w:r>
      <w:r w:rsidR="00D928C3">
        <w:rPr>
          <w:rFonts w:ascii="Barlow" w:hAnsi="Barlow" w:cs="Arial"/>
          <w:sz w:val="20"/>
          <w:szCs w:val="20"/>
        </w:rPr>
        <w:t xml:space="preserve">Otros </w:t>
      </w:r>
      <w:r>
        <w:rPr>
          <w:rFonts w:ascii="Barlow" w:hAnsi="Barlow" w:cs="Arial"/>
          <w:sz w:val="20"/>
          <w:szCs w:val="20"/>
        </w:rPr>
        <w:t>P</w:t>
      </w:r>
      <w:r w:rsidR="00D928C3">
        <w:rPr>
          <w:rFonts w:ascii="Barlow" w:hAnsi="Barlow" w:cs="Arial"/>
          <w:sz w:val="20"/>
          <w:szCs w:val="20"/>
        </w:rPr>
        <w:t>asivos</w:t>
      </w:r>
      <w:r>
        <w:rPr>
          <w:rFonts w:ascii="Barlow" w:hAnsi="Barlow" w:cs="Arial"/>
          <w:sz w:val="20"/>
          <w:szCs w:val="20"/>
        </w:rPr>
        <w:t xml:space="preserve"> a corto plazo como se exhibe en el punto</w:t>
      </w:r>
      <w:r w:rsidR="00D928C3">
        <w:rPr>
          <w:rFonts w:ascii="Barlow" w:hAnsi="Barlow" w:cs="Arial"/>
          <w:sz w:val="20"/>
          <w:szCs w:val="20"/>
        </w:rPr>
        <w:t xml:space="preserve"> </w:t>
      </w:r>
      <w:r>
        <w:rPr>
          <w:rFonts w:ascii="Barlow" w:hAnsi="Barlow" w:cs="Arial"/>
          <w:sz w:val="20"/>
          <w:szCs w:val="20"/>
        </w:rPr>
        <w:t>1</w:t>
      </w:r>
      <w:r w:rsidR="00D928C3">
        <w:rPr>
          <w:rFonts w:ascii="Barlow" w:hAnsi="Barlow" w:cs="Arial"/>
          <w:sz w:val="20"/>
          <w:szCs w:val="20"/>
        </w:rPr>
        <w:t>.</w:t>
      </w:r>
    </w:p>
    <w:p w14:paraId="3DCC591F" w14:textId="77777777" w:rsidR="001A5F1B" w:rsidRDefault="001A5F1B" w:rsidP="002104EA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6383E09D" w14:textId="77777777" w:rsidR="00A11C1C" w:rsidRDefault="00D35188" w:rsidP="00D35188">
      <w:pPr>
        <w:pStyle w:val="Prrafodelista"/>
        <w:autoSpaceDE w:val="0"/>
        <w:autoSpaceDN w:val="0"/>
        <w:adjustRightInd w:val="0"/>
        <w:spacing w:line="360" w:lineRule="auto"/>
        <w:ind w:left="851"/>
        <w:jc w:val="both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III. </w:t>
      </w:r>
      <w:r w:rsidR="005362A5">
        <w:rPr>
          <w:rFonts w:ascii="Barlow" w:hAnsi="Barlow" w:cs="Arial"/>
          <w:b/>
          <w:sz w:val="20"/>
          <w:szCs w:val="20"/>
        </w:rPr>
        <w:t>N</w:t>
      </w:r>
      <w:r w:rsidR="00A11C1C" w:rsidRPr="008F5031">
        <w:rPr>
          <w:rFonts w:ascii="Barlow" w:hAnsi="Barlow" w:cs="Arial"/>
          <w:b/>
          <w:sz w:val="20"/>
          <w:szCs w:val="20"/>
        </w:rPr>
        <w:t>OTAS AL ESTADO DE VARIACIONES EN LA HACIENDA PÚBLICA.</w:t>
      </w:r>
    </w:p>
    <w:p w14:paraId="554CC585" w14:textId="77777777" w:rsidR="00E62984" w:rsidRDefault="00A11C1C" w:rsidP="006102AC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>1.- En la cuenta de patrimonio contribuido presenta las siguientes variaciones:</w:t>
      </w:r>
    </w:p>
    <w:p w14:paraId="7D425B06" w14:textId="77777777" w:rsidR="00392675" w:rsidRDefault="00392675" w:rsidP="006102AC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Barlow" w:hAnsi="Barlow" w:cs="Arial"/>
          <w:sz w:val="20"/>
          <w:szCs w:val="20"/>
        </w:rPr>
      </w:pPr>
    </w:p>
    <w:tbl>
      <w:tblPr>
        <w:tblW w:w="12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2100"/>
        <w:gridCol w:w="2100"/>
        <w:gridCol w:w="2100"/>
        <w:gridCol w:w="2100"/>
      </w:tblGrid>
      <w:tr w:rsidR="000A759E" w14:paraId="72CAA3EB" w14:textId="77777777" w:rsidTr="000A759E">
        <w:trPr>
          <w:trHeight w:val="120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277C" w14:textId="77777777" w:rsidR="000A759E" w:rsidRDefault="000A75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Concepto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B6A9" w14:textId="77777777" w:rsidR="000A759E" w:rsidRDefault="000A75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Hacienda Pública/Patrimonio Contribuido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398D" w14:textId="77777777" w:rsidR="000A759E" w:rsidRDefault="000A75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Hacienda Pública/Patrimonio Generado de Ejercicios Anteriores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ACFE" w14:textId="77777777" w:rsidR="000A759E" w:rsidRDefault="000A75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Hacienda Pública/Patrimonio Generado del Ejercicio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4CC9" w14:textId="77777777" w:rsidR="000A759E" w:rsidRDefault="000A75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0A759E" w14:paraId="2755BBCC" w14:textId="77777777" w:rsidTr="00503004">
        <w:trPr>
          <w:trHeight w:val="6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5399" w14:textId="77777777" w:rsidR="000A759E" w:rsidRDefault="000A75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Hacienda Pública/Patrimonio Neto Final del Ejercicio 2024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D3180" w14:textId="77777777" w:rsidR="00503004" w:rsidRDefault="00503004" w:rsidP="005030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20,285,846.94</w:t>
            </w:r>
          </w:p>
          <w:p w14:paraId="7836FDB4" w14:textId="13AC7A6E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3ED80" w14:textId="77777777" w:rsidR="00503004" w:rsidRDefault="00503004" w:rsidP="005030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168,149,705.17</w:t>
            </w:r>
          </w:p>
          <w:p w14:paraId="70AFDC85" w14:textId="78A95846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D6C9B" w14:textId="77777777" w:rsidR="00503004" w:rsidRDefault="00503004" w:rsidP="005030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-6,209,313.37</w:t>
            </w:r>
          </w:p>
          <w:p w14:paraId="25ABDD85" w14:textId="63B382AF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E634B" w14:textId="77777777" w:rsidR="00503004" w:rsidRDefault="00503004" w:rsidP="005030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182,226,238.74</w:t>
            </w:r>
          </w:p>
          <w:p w14:paraId="4D5DECE4" w14:textId="38B71BD5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A759E" w14:paraId="4C4FFEE8" w14:textId="77777777" w:rsidTr="000A759E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5A34" w14:textId="77777777" w:rsidR="000A759E" w:rsidRDefault="000A75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2F3F" w14:textId="77777777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39C3" w14:textId="77777777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B853" w14:textId="77777777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EA65" w14:textId="77777777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759E" w14:paraId="75236093" w14:textId="77777777" w:rsidTr="000A759E">
        <w:trPr>
          <w:trHeight w:val="9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EF6F" w14:textId="77777777" w:rsidR="000A759E" w:rsidRDefault="000A75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Cambios en la Hacienda Pública/Patrimonio Contribuido Neto de 2024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5769" w14:textId="77777777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01B4" w14:textId="77777777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36D4" w14:textId="77777777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0DBA" w14:textId="77777777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A759E" w14:paraId="1883BF9D" w14:textId="77777777" w:rsidTr="000A759E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D698" w14:textId="77777777" w:rsidR="000A759E" w:rsidRDefault="000A75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7456" w14:textId="77777777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EF64" w14:textId="77777777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BB9A" w14:textId="77777777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C88D" w14:textId="77777777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759E" w14:paraId="2A5CEFA8" w14:textId="77777777" w:rsidTr="000A759E">
        <w:trPr>
          <w:trHeight w:val="9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9D37" w14:textId="77777777" w:rsidR="000A759E" w:rsidRDefault="000A75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Variaciones de la Hacienda Pública/Patrimonio Generado Neto de 2024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FCC7" w14:textId="77777777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482B" w14:textId="77777777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-6,209,313.37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7799" w14:textId="77777777" w:rsidR="00503004" w:rsidRDefault="00503004" w:rsidP="005030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73,334,005.57</w:t>
            </w:r>
          </w:p>
          <w:p w14:paraId="61C86659" w14:textId="4495FF6F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3E2B" w14:textId="66FB1ED3" w:rsidR="000A759E" w:rsidRPr="00503004" w:rsidRDefault="00503004" w:rsidP="005030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67,124,692.20</w:t>
            </w:r>
          </w:p>
        </w:tc>
      </w:tr>
      <w:tr w:rsidR="000A759E" w14:paraId="550BDB17" w14:textId="77777777" w:rsidTr="000A759E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D96C" w14:textId="77777777" w:rsidR="000A759E" w:rsidRDefault="000A75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D276" w14:textId="77777777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C4A0" w14:textId="77777777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D3BC" w14:textId="77777777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DA8C" w14:textId="77777777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759E" w14:paraId="0D4345D6" w14:textId="77777777" w:rsidTr="000A759E">
        <w:trPr>
          <w:trHeight w:val="9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DDF8" w14:textId="77777777" w:rsidR="000A759E" w:rsidRDefault="000A75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Cambios en el Exceso o Insuficiencia en la Actualización de la Hacienda Pública/Patrimonio Neto de 2024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3A0D" w14:textId="77777777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DF16" w14:textId="77777777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2B14" w14:textId="77777777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812B" w14:textId="77777777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A759E" w14:paraId="0D58F844" w14:textId="77777777" w:rsidTr="000A759E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D5D7" w14:textId="77777777" w:rsidR="000A759E" w:rsidRDefault="000A75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94AA" w14:textId="77777777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0563" w14:textId="77777777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99AD" w14:textId="77777777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85A5" w14:textId="77777777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759E" w14:paraId="705F07EF" w14:textId="77777777" w:rsidTr="000A759E">
        <w:trPr>
          <w:trHeight w:val="6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FCB5" w14:textId="77777777" w:rsidR="000A759E" w:rsidRDefault="000A75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Hacienda Pública/ Patrimonio Neto Final  2025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617B" w14:textId="77777777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20,285,846.94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683A" w14:textId="77777777" w:rsidR="000A759E" w:rsidRDefault="000A75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161,940,391.80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49EB" w14:textId="0BD346F8" w:rsidR="000A759E" w:rsidRPr="00503004" w:rsidRDefault="00503004" w:rsidP="005030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67,124,692.20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95D6" w14:textId="3EF791FC" w:rsidR="000A759E" w:rsidRPr="00503004" w:rsidRDefault="00503004" w:rsidP="005030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249,350,930.94</w:t>
            </w:r>
          </w:p>
        </w:tc>
      </w:tr>
    </w:tbl>
    <w:p w14:paraId="107A2897" w14:textId="77777777" w:rsidR="00B63B56" w:rsidRDefault="00B63B56" w:rsidP="000A759E">
      <w:pPr>
        <w:autoSpaceDE w:val="0"/>
        <w:autoSpaceDN w:val="0"/>
        <w:adjustRightInd w:val="0"/>
        <w:spacing w:line="360" w:lineRule="auto"/>
        <w:jc w:val="both"/>
      </w:pPr>
    </w:p>
    <w:p w14:paraId="3973D30A" w14:textId="77777777" w:rsidR="00B63B56" w:rsidRPr="00392675" w:rsidRDefault="00B63B56" w:rsidP="00392675">
      <w:pPr>
        <w:autoSpaceDE w:val="0"/>
        <w:autoSpaceDN w:val="0"/>
        <w:adjustRightInd w:val="0"/>
        <w:spacing w:line="360" w:lineRule="auto"/>
        <w:ind w:left="360"/>
        <w:jc w:val="both"/>
      </w:pPr>
    </w:p>
    <w:p w14:paraId="2B740A97" w14:textId="77777777" w:rsidR="00FE5FBD" w:rsidRDefault="00A450FB" w:rsidP="00595C13">
      <w:pPr>
        <w:pStyle w:val="Prrafodelista"/>
        <w:numPr>
          <w:ilvl w:val="0"/>
          <w:numId w:val="8"/>
        </w:numPr>
        <w:jc w:val="both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N</w:t>
      </w:r>
      <w:r w:rsidR="00FE5FBD" w:rsidRPr="00376103">
        <w:rPr>
          <w:rFonts w:ascii="Barlow" w:hAnsi="Barlow"/>
          <w:b/>
          <w:sz w:val="20"/>
          <w:szCs w:val="20"/>
        </w:rPr>
        <w:t xml:space="preserve">OTAS AL ESTADO DE FLUJOS DE EFECTIVO </w:t>
      </w:r>
    </w:p>
    <w:p w14:paraId="1DC7022C" w14:textId="77777777" w:rsidR="00E549FB" w:rsidRPr="00376103" w:rsidRDefault="00E549FB" w:rsidP="0008230C">
      <w:pPr>
        <w:jc w:val="center"/>
        <w:rPr>
          <w:rFonts w:ascii="Barlow" w:hAnsi="Barlow"/>
          <w:b/>
          <w:sz w:val="20"/>
          <w:szCs w:val="20"/>
        </w:rPr>
      </w:pPr>
      <w:r w:rsidRPr="00376103">
        <w:rPr>
          <w:rFonts w:ascii="Barlow" w:hAnsi="Barlow"/>
          <w:b/>
          <w:sz w:val="20"/>
          <w:szCs w:val="20"/>
        </w:rPr>
        <w:t>1. Efectivo y Equivalentes</w:t>
      </w:r>
    </w:p>
    <w:p w14:paraId="76AB181D" w14:textId="77777777" w:rsidR="00385F17" w:rsidRDefault="00385F17" w:rsidP="0008230C">
      <w:pPr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  <w:r>
        <w:fldChar w:fldCharType="begin"/>
      </w:r>
      <w:r>
        <w:instrText xml:space="preserve"> LINK </w:instrText>
      </w:r>
      <w:r w:rsidR="00C90CC0">
        <w:instrText xml:space="preserve">Excel.SheetBinaryMacroEnabled.12 "C:\\DIF_CONTABILIDAD\\2025\\Estados financieros\\Febrero\\AUXILIARES\\VARIOS REPORTES NOTAS.xml" "FLUJO DE EFECTIVO !F4C2:F12C4" </w:instrText>
      </w:r>
      <w:r>
        <w:instrText xml:space="preserve">\a \f 4 \h  \* MERGEFORMAT </w:instrText>
      </w:r>
      <w:r>
        <w:fldChar w:fldCharType="separate"/>
      </w:r>
    </w:p>
    <w:tbl>
      <w:tblPr>
        <w:tblW w:w="8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645"/>
        <w:gridCol w:w="2900"/>
      </w:tblGrid>
      <w:tr w:rsidR="00385F17" w:rsidRPr="00385F17" w14:paraId="2B9E22CE" w14:textId="77777777" w:rsidTr="0008230C">
        <w:trPr>
          <w:trHeight w:val="288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1157" w14:textId="77777777" w:rsidR="00385F17" w:rsidRPr="00385F17" w:rsidRDefault="00385F17" w:rsidP="00385F17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385F1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Concepto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F35F" w14:textId="77777777" w:rsidR="00385F17" w:rsidRPr="00385F17" w:rsidRDefault="00385F17" w:rsidP="00385F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385F1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2025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6945" w14:textId="77777777" w:rsidR="00385F17" w:rsidRPr="00385F17" w:rsidRDefault="00385F17" w:rsidP="00385F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385F1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2024</w:t>
            </w:r>
          </w:p>
        </w:tc>
      </w:tr>
      <w:tr w:rsidR="00385F17" w:rsidRPr="00385F17" w14:paraId="58E7D578" w14:textId="77777777" w:rsidTr="0008230C">
        <w:trPr>
          <w:trHeight w:val="288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0F27" w14:textId="77777777" w:rsidR="00385F17" w:rsidRPr="00385F17" w:rsidRDefault="00385F17" w:rsidP="00385F17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385F1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Efectivo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3A19" w14:textId="01845D15" w:rsidR="00385F17" w:rsidRPr="00385F17" w:rsidRDefault="001A5DE5" w:rsidP="001A5DE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107,000.00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BB1B" w14:textId="7FA391FA" w:rsidR="00385F17" w:rsidRPr="00385F17" w:rsidRDefault="0008230C" w:rsidP="00385F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3371E">
              <w:rPr>
                <w:rFonts w:ascii="Barlow" w:hAnsi="Barlow" w:cs="Calibri"/>
                <w:bCs/>
                <w:color w:val="000000"/>
                <w:sz w:val="20"/>
                <w:szCs w:val="20"/>
              </w:rPr>
              <w:t>85,536.00</w:t>
            </w:r>
          </w:p>
        </w:tc>
      </w:tr>
      <w:tr w:rsidR="00385F17" w:rsidRPr="00385F17" w14:paraId="3CD0F55B" w14:textId="77777777" w:rsidTr="0008230C">
        <w:trPr>
          <w:trHeight w:val="288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548E" w14:textId="77777777" w:rsidR="00385F17" w:rsidRPr="00385F17" w:rsidRDefault="00385F17" w:rsidP="00385F17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385F1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Bancos/Tesorería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9E01" w14:textId="05656F8B" w:rsidR="00385F17" w:rsidRPr="00385F17" w:rsidRDefault="001A5DE5" w:rsidP="00385F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A5DE5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133,300,818.63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8512" w14:textId="7EBBDCBF" w:rsidR="00385F17" w:rsidRPr="00385F17" w:rsidRDefault="0008230C" w:rsidP="00385F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3371E">
              <w:rPr>
                <w:rFonts w:ascii="Barlow" w:hAnsi="Barlow" w:cs="Calibri"/>
                <w:bCs/>
                <w:color w:val="000000"/>
                <w:sz w:val="20"/>
                <w:szCs w:val="20"/>
              </w:rPr>
              <w:t>144,679,957.09</w:t>
            </w:r>
          </w:p>
        </w:tc>
      </w:tr>
      <w:tr w:rsidR="00385F17" w:rsidRPr="00385F17" w14:paraId="0D9847F9" w14:textId="77777777" w:rsidTr="0008230C">
        <w:trPr>
          <w:trHeight w:val="288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7A87" w14:textId="77777777" w:rsidR="00385F17" w:rsidRPr="00385F17" w:rsidRDefault="00385F17" w:rsidP="00385F17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385F1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Bancos/Dependencias y Otros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580C" w14:textId="77777777" w:rsidR="00385F17" w:rsidRPr="00385F17" w:rsidRDefault="00385F17" w:rsidP="00385F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385F1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0.00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9761" w14:textId="77777777" w:rsidR="00385F17" w:rsidRPr="00385F17" w:rsidRDefault="00385F17" w:rsidP="00385F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385F1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0.00</w:t>
            </w:r>
          </w:p>
        </w:tc>
      </w:tr>
      <w:tr w:rsidR="00385F17" w:rsidRPr="00385F17" w14:paraId="120815BD" w14:textId="77777777" w:rsidTr="0008230C">
        <w:trPr>
          <w:trHeight w:val="288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C5DE" w14:textId="77777777" w:rsidR="00385F17" w:rsidRPr="00385F17" w:rsidRDefault="00385F17" w:rsidP="00385F17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385F1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Inversiones Temporales (hasta 3 meses)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A824" w14:textId="77777777" w:rsidR="00385F17" w:rsidRPr="00385F17" w:rsidRDefault="00385F17" w:rsidP="00385F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385F1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0.00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6CC1" w14:textId="77777777" w:rsidR="00385F17" w:rsidRPr="00385F17" w:rsidRDefault="00385F17" w:rsidP="00385F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385F1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0.00</w:t>
            </w:r>
          </w:p>
        </w:tc>
      </w:tr>
      <w:tr w:rsidR="00385F17" w:rsidRPr="00385F17" w14:paraId="00052C52" w14:textId="77777777" w:rsidTr="0008230C">
        <w:trPr>
          <w:trHeight w:val="288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9D2B" w14:textId="77777777" w:rsidR="00385F17" w:rsidRPr="00385F17" w:rsidRDefault="00385F17" w:rsidP="00385F17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385F1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Fondos con afectación especifica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6C96" w14:textId="77777777" w:rsidR="00385F17" w:rsidRPr="00385F17" w:rsidRDefault="00385F17" w:rsidP="00385F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385F1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9AE5" w14:textId="77777777" w:rsidR="00385F17" w:rsidRPr="00385F17" w:rsidRDefault="00385F17" w:rsidP="00385F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385F1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</w:tr>
      <w:tr w:rsidR="00385F17" w:rsidRPr="00385F17" w14:paraId="626EA194" w14:textId="77777777" w:rsidTr="0008230C">
        <w:trPr>
          <w:trHeight w:val="288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F332" w14:textId="77777777" w:rsidR="00385F17" w:rsidRPr="00385F17" w:rsidRDefault="00385F17" w:rsidP="00385F17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385F1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Depósitos de Fondos de Terceros y otros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A1DA" w14:textId="77777777" w:rsidR="00385F17" w:rsidRPr="00385F17" w:rsidRDefault="00385F17" w:rsidP="00385F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385F1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03FC" w14:textId="77777777" w:rsidR="00385F17" w:rsidRPr="00385F17" w:rsidRDefault="00385F17" w:rsidP="00385F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385F1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</w:tr>
      <w:tr w:rsidR="00385F17" w:rsidRPr="00385F17" w14:paraId="0D763EE8" w14:textId="77777777" w:rsidTr="0008230C">
        <w:trPr>
          <w:trHeight w:val="288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8C19" w14:textId="77777777" w:rsidR="00385F17" w:rsidRPr="00385F17" w:rsidRDefault="00385F17" w:rsidP="00385F17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385F1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Otros efectivos y Equivalentes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730C" w14:textId="77777777" w:rsidR="00385F17" w:rsidRPr="00385F17" w:rsidRDefault="00385F17" w:rsidP="00385F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385F1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76A3" w14:textId="77777777" w:rsidR="00385F17" w:rsidRPr="00385F17" w:rsidRDefault="00385F17" w:rsidP="00385F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385F1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0</w:t>
            </w:r>
          </w:p>
        </w:tc>
      </w:tr>
      <w:tr w:rsidR="00385F17" w:rsidRPr="00385F17" w14:paraId="0E336F6F" w14:textId="77777777" w:rsidTr="0008230C">
        <w:trPr>
          <w:trHeight w:val="288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0F25" w14:textId="77777777" w:rsidR="00385F17" w:rsidRPr="00385F17" w:rsidRDefault="00385F17" w:rsidP="00385F17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385F1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Total de Efectivo y Equivalentes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AF26" w14:textId="5B4C8E95" w:rsidR="00385F17" w:rsidRPr="0008230C" w:rsidRDefault="001A5DE5" w:rsidP="00385F1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0823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133,407,818.63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FAD5" w14:textId="5A1194A2" w:rsidR="00385F17" w:rsidRPr="00385F17" w:rsidRDefault="0008230C" w:rsidP="00385F1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3371E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144</w:t>
            </w: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,</w:t>
            </w:r>
            <w:r w:rsidRPr="0043371E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765</w:t>
            </w: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,</w:t>
            </w:r>
            <w:r w:rsidRPr="0043371E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493.09</w:t>
            </w:r>
          </w:p>
        </w:tc>
      </w:tr>
    </w:tbl>
    <w:p w14:paraId="6646B5B0" w14:textId="77777777" w:rsidR="00E549FB" w:rsidRDefault="00385F17" w:rsidP="00E549FB">
      <w:pPr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fldChar w:fldCharType="end"/>
      </w:r>
    </w:p>
    <w:p w14:paraId="41B4FBE7" w14:textId="77777777" w:rsidR="005D6A70" w:rsidRDefault="005D6A70" w:rsidP="00E549FB">
      <w:pPr>
        <w:jc w:val="both"/>
        <w:rPr>
          <w:rFonts w:ascii="Calibri" w:hAnsi="Calibri"/>
          <w:b/>
          <w:sz w:val="20"/>
          <w:szCs w:val="20"/>
        </w:rPr>
      </w:pPr>
    </w:p>
    <w:p w14:paraId="57309406" w14:textId="77777777" w:rsidR="005D6A70" w:rsidRDefault="005D6A70" w:rsidP="00E549FB">
      <w:pPr>
        <w:jc w:val="both"/>
        <w:rPr>
          <w:rFonts w:ascii="Calibri" w:hAnsi="Calibri"/>
          <w:b/>
          <w:sz w:val="20"/>
          <w:szCs w:val="20"/>
        </w:rPr>
      </w:pPr>
    </w:p>
    <w:p w14:paraId="7DAB927A" w14:textId="77777777" w:rsidR="005754A6" w:rsidRDefault="00ED78B1" w:rsidP="00E549FB">
      <w:pPr>
        <w:jc w:val="both"/>
        <w:rPr>
          <w:rFonts w:ascii="Barlow" w:hAnsi="Barlow"/>
          <w:b/>
          <w:sz w:val="20"/>
          <w:szCs w:val="20"/>
        </w:rPr>
      </w:pPr>
      <w:r w:rsidRPr="00ED78B1">
        <w:rPr>
          <w:rFonts w:ascii="Barlow" w:hAnsi="Barlow"/>
          <w:b/>
          <w:sz w:val="20"/>
          <w:szCs w:val="20"/>
        </w:rPr>
        <w:t>2.</w:t>
      </w:r>
      <w:r>
        <w:rPr>
          <w:rFonts w:ascii="Barlow" w:hAnsi="Barlow"/>
          <w:b/>
          <w:sz w:val="20"/>
          <w:szCs w:val="20"/>
        </w:rPr>
        <w:t xml:space="preserve"> Actividades de Inversión efectivamente pagadas</w:t>
      </w:r>
    </w:p>
    <w:p w14:paraId="3A1F4C87" w14:textId="77777777" w:rsidR="00BB39E3" w:rsidRDefault="00BB39E3" w:rsidP="00E549FB">
      <w:pPr>
        <w:jc w:val="both"/>
        <w:rPr>
          <w:rFonts w:ascii="Barlow" w:hAnsi="Barlow"/>
          <w:sz w:val="20"/>
          <w:szCs w:val="20"/>
        </w:rPr>
      </w:pPr>
    </w:p>
    <w:tbl>
      <w:tblPr>
        <w:tblW w:w="120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4"/>
        <w:gridCol w:w="2835"/>
        <w:gridCol w:w="2835"/>
      </w:tblGrid>
      <w:tr w:rsidR="00BB39E3" w:rsidRPr="00BB39E3" w14:paraId="52550EB4" w14:textId="77777777" w:rsidTr="006A2FF4">
        <w:trPr>
          <w:trHeight w:val="285"/>
        </w:trPr>
        <w:tc>
          <w:tcPr>
            <w:tcW w:w="120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C7BAC5" w14:textId="77777777" w:rsidR="00BB39E3" w:rsidRPr="00BB39E3" w:rsidRDefault="00BB39E3" w:rsidP="00BB39E3">
            <w:pPr>
              <w:jc w:val="center"/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BB39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Adquisiciones de Actividades de Inversión efectivamente pagadas</w:t>
            </w:r>
          </w:p>
        </w:tc>
      </w:tr>
      <w:tr w:rsidR="00BB39E3" w:rsidRPr="00BB39E3" w14:paraId="45772DE2" w14:textId="77777777" w:rsidTr="006A2FF4">
        <w:trPr>
          <w:trHeight w:val="28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1E1E4" w14:textId="77777777" w:rsidR="00BB39E3" w:rsidRPr="00BB39E3" w:rsidRDefault="00BB39E3" w:rsidP="00BB39E3">
            <w:pPr>
              <w:jc w:val="center"/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BB39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39AC8" w14:textId="77777777" w:rsidR="00BB39E3" w:rsidRPr="00BB39E3" w:rsidRDefault="0043143D" w:rsidP="00BB39E3">
            <w:pPr>
              <w:jc w:val="center"/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5B1EA" w14:textId="77777777" w:rsidR="00BB39E3" w:rsidRPr="00BB39E3" w:rsidRDefault="0043143D" w:rsidP="00BB39E3">
            <w:pPr>
              <w:jc w:val="center"/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562DB6" w:rsidRPr="00BB39E3" w14:paraId="1C3151C9" w14:textId="77777777" w:rsidTr="006A2FF4">
        <w:trPr>
          <w:trHeight w:val="270"/>
        </w:trPr>
        <w:tc>
          <w:tcPr>
            <w:tcW w:w="6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802B5" w14:textId="77777777" w:rsidR="00562DB6" w:rsidRPr="00BB39E3" w:rsidRDefault="00562DB6" w:rsidP="00562DB6">
            <w:pPr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BB39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Bienes Inmuebles, Infraestructura y Construcciones en Proceso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C97CC" w14:textId="224553E8" w:rsidR="00562DB6" w:rsidRPr="00BB39E3" w:rsidRDefault="00562DB6" w:rsidP="00562DB6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82FDF" w14:textId="0D21E0EF" w:rsidR="00562DB6" w:rsidRPr="00BB39E3" w:rsidRDefault="00562DB6" w:rsidP="00562DB6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62DB6" w:rsidRPr="00BB39E3" w14:paraId="32D5C709" w14:textId="77777777" w:rsidTr="006A2FF4">
        <w:trPr>
          <w:trHeight w:val="270"/>
        </w:trPr>
        <w:tc>
          <w:tcPr>
            <w:tcW w:w="6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B5959" w14:textId="77777777" w:rsidR="00562DB6" w:rsidRPr="00BB39E3" w:rsidRDefault="00562DB6" w:rsidP="00562DB6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BB39E3">
              <w:rPr>
                <w:rFonts w:ascii="Barlow" w:hAnsi="Barlow" w:cs="Calibri"/>
                <w:color w:val="000000"/>
                <w:sz w:val="20"/>
                <w:szCs w:val="20"/>
              </w:rPr>
              <w:t xml:space="preserve">Terrenos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F7031" w14:textId="0EC97BFB" w:rsidR="00562DB6" w:rsidRPr="00BB39E3" w:rsidRDefault="00562DB6" w:rsidP="00562DB6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FDEDE" w14:textId="2499297F" w:rsidR="00562DB6" w:rsidRPr="00BB39E3" w:rsidRDefault="00562DB6" w:rsidP="00562DB6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</w:rPr>
              <w:t> </w:t>
            </w:r>
          </w:p>
        </w:tc>
      </w:tr>
      <w:tr w:rsidR="00562DB6" w:rsidRPr="00BB39E3" w14:paraId="0A649E4C" w14:textId="77777777" w:rsidTr="006A2FF4">
        <w:trPr>
          <w:trHeight w:val="270"/>
        </w:trPr>
        <w:tc>
          <w:tcPr>
            <w:tcW w:w="6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17CAF" w14:textId="77777777" w:rsidR="00562DB6" w:rsidRPr="00BB39E3" w:rsidRDefault="00562DB6" w:rsidP="00562DB6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BB39E3">
              <w:rPr>
                <w:rFonts w:ascii="Barlow" w:hAnsi="Barlow" w:cs="Calibri"/>
                <w:color w:val="000000"/>
                <w:sz w:val="20"/>
                <w:szCs w:val="20"/>
              </w:rPr>
              <w:t>Viviendas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92C4D" w14:textId="18F9BDC8" w:rsidR="00562DB6" w:rsidRPr="00BB39E3" w:rsidRDefault="00562DB6" w:rsidP="00562DB6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560F0" w14:textId="13AB44EC" w:rsidR="00562DB6" w:rsidRPr="00BB39E3" w:rsidRDefault="00562DB6" w:rsidP="00562DB6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</w:rPr>
              <w:t> </w:t>
            </w:r>
          </w:p>
        </w:tc>
      </w:tr>
      <w:tr w:rsidR="00562DB6" w:rsidRPr="00BB39E3" w14:paraId="73105429" w14:textId="77777777" w:rsidTr="006A2FF4">
        <w:trPr>
          <w:trHeight w:val="270"/>
        </w:trPr>
        <w:tc>
          <w:tcPr>
            <w:tcW w:w="6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98B8C" w14:textId="77777777" w:rsidR="00562DB6" w:rsidRPr="00BB39E3" w:rsidRDefault="00562DB6" w:rsidP="00562DB6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BB39E3">
              <w:rPr>
                <w:rFonts w:ascii="Barlow" w:hAnsi="Barlow" w:cs="Tahoma"/>
                <w:color w:val="000000"/>
                <w:sz w:val="20"/>
                <w:szCs w:val="20"/>
              </w:rPr>
              <w:t>Edificios No habitacionales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B4DB4" w14:textId="4DECB434" w:rsidR="00562DB6" w:rsidRPr="00BB39E3" w:rsidRDefault="00562DB6" w:rsidP="00562DB6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0D60C" w14:textId="3FEAF5B1" w:rsidR="00562DB6" w:rsidRPr="00BB39E3" w:rsidRDefault="00562DB6" w:rsidP="00562DB6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62DB6" w:rsidRPr="00BB39E3" w14:paraId="06729860" w14:textId="77777777" w:rsidTr="006A2FF4">
        <w:trPr>
          <w:trHeight w:val="270"/>
        </w:trPr>
        <w:tc>
          <w:tcPr>
            <w:tcW w:w="6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9A5E0" w14:textId="77777777" w:rsidR="00562DB6" w:rsidRPr="00BB39E3" w:rsidRDefault="00562DB6" w:rsidP="00562DB6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BB39E3">
              <w:rPr>
                <w:rFonts w:ascii="Barlow" w:hAnsi="Barlow" w:cs="Tahoma"/>
                <w:color w:val="000000"/>
                <w:sz w:val="20"/>
                <w:szCs w:val="20"/>
              </w:rPr>
              <w:t>Infraestructura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D5B50" w14:textId="414736DE" w:rsidR="00562DB6" w:rsidRPr="00BB39E3" w:rsidRDefault="00562DB6" w:rsidP="00562DB6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4FD35" w14:textId="3F9CEF0A" w:rsidR="00562DB6" w:rsidRPr="00BB39E3" w:rsidRDefault="00562DB6" w:rsidP="00562DB6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62DB6" w:rsidRPr="00BB39E3" w14:paraId="44FA97A2" w14:textId="77777777" w:rsidTr="006A2FF4">
        <w:trPr>
          <w:trHeight w:val="270"/>
        </w:trPr>
        <w:tc>
          <w:tcPr>
            <w:tcW w:w="6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C3E3D" w14:textId="77777777" w:rsidR="00562DB6" w:rsidRPr="00BB39E3" w:rsidRDefault="00562DB6" w:rsidP="00562DB6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BB39E3">
              <w:rPr>
                <w:rFonts w:ascii="Barlow" w:hAnsi="Barlow" w:cs="Tahoma"/>
                <w:color w:val="000000"/>
                <w:sz w:val="20"/>
                <w:szCs w:val="20"/>
              </w:rPr>
              <w:t>Construcciones en Proceso en Bienes de Dominio Público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CA02D" w14:textId="71F92F1F" w:rsidR="00562DB6" w:rsidRPr="00BB39E3" w:rsidRDefault="00562DB6" w:rsidP="00562DB6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9951E" w14:textId="2E392685" w:rsidR="00562DB6" w:rsidRPr="00BB39E3" w:rsidRDefault="00562DB6" w:rsidP="00562DB6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</w:rPr>
              <w:t> </w:t>
            </w:r>
          </w:p>
        </w:tc>
      </w:tr>
      <w:tr w:rsidR="00562DB6" w:rsidRPr="00BB39E3" w14:paraId="5A9C693A" w14:textId="77777777" w:rsidTr="006A2FF4">
        <w:trPr>
          <w:trHeight w:val="270"/>
        </w:trPr>
        <w:tc>
          <w:tcPr>
            <w:tcW w:w="6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805BB" w14:textId="77777777" w:rsidR="00562DB6" w:rsidRPr="00BB39E3" w:rsidRDefault="00562DB6" w:rsidP="00562DB6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BB39E3">
              <w:rPr>
                <w:rFonts w:ascii="Barlow" w:hAnsi="Barlow" w:cs="Tahoma"/>
                <w:color w:val="000000"/>
                <w:sz w:val="20"/>
                <w:szCs w:val="20"/>
              </w:rPr>
              <w:t>Construcciones en Proceso en Bienes Propios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0B5A4" w14:textId="12BDB1CF" w:rsidR="00562DB6" w:rsidRPr="00BB39E3" w:rsidRDefault="00562DB6" w:rsidP="00562DB6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54532" w14:textId="299B4514" w:rsidR="00562DB6" w:rsidRPr="00BB39E3" w:rsidRDefault="00562DB6" w:rsidP="00562DB6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</w:rPr>
              <w:t> </w:t>
            </w:r>
          </w:p>
        </w:tc>
      </w:tr>
      <w:tr w:rsidR="00562DB6" w:rsidRPr="00BB39E3" w14:paraId="54C7F59F" w14:textId="77777777" w:rsidTr="005314C0">
        <w:trPr>
          <w:trHeight w:val="270"/>
        </w:trPr>
        <w:tc>
          <w:tcPr>
            <w:tcW w:w="6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DBCA6" w14:textId="77777777" w:rsidR="00562DB6" w:rsidRPr="00BB39E3" w:rsidRDefault="00562DB6" w:rsidP="00562DB6">
            <w:pPr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BB39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Bienes Muebles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BAF955" w14:textId="45D5F07D" w:rsidR="00562DB6" w:rsidRPr="00BB39E3" w:rsidRDefault="00562DB6" w:rsidP="00562DB6">
            <w:pPr>
              <w:jc w:val="center"/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     274,355.42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FC013A" w14:textId="0FD7B705" w:rsidR="00562DB6" w:rsidRPr="00BB39E3" w:rsidRDefault="00562DB6" w:rsidP="00562DB6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247,019.69</w:t>
            </w:r>
          </w:p>
        </w:tc>
      </w:tr>
      <w:tr w:rsidR="00562DB6" w:rsidRPr="00BB39E3" w14:paraId="5309F7DA" w14:textId="77777777" w:rsidTr="00FD6BF8">
        <w:trPr>
          <w:trHeight w:val="270"/>
        </w:trPr>
        <w:tc>
          <w:tcPr>
            <w:tcW w:w="6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6AFCD" w14:textId="77777777" w:rsidR="00562DB6" w:rsidRPr="00BB39E3" w:rsidRDefault="00562DB6" w:rsidP="00562DB6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BB39E3">
              <w:rPr>
                <w:rFonts w:ascii="Barlow" w:hAnsi="Barlow" w:cs="Calibri"/>
                <w:color w:val="000000"/>
                <w:sz w:val="20"/>
                <w:szCs w:val="20"/>
              </w:rPr>
              <w:t>Mobiliario y Equipo de Administración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33198C" w14:textId="488E142D" w:rsidR="00562DB6" w:rsidRPr="00BB39E3" w:rsidRDefault="00562DB6" w:rsidP="00562DB6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142,121.71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67F409" w14:textId="619502F8" w:rsidR="00562DB6" w:rsidRPr="00BB39E3" w:rsidRDefault="00562DB6" w:rsidP="00562DB6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178,801.17</w:t>
            </w:r>
          </w:p>
        </w:tc>
      </w:tr>
      <w:tr w:rsidR="00562DB6" w:rsidRPr="00BB39E3" w14:paraId="42F8D4CF" w14:textId="77777777" w:rsidTr="0043143D">
        <w:trPr>
          <w:trHeight w:val="270"/>
        </w:trPr>
        <w:tc>
          <w:tcPr>
            <w:tcW w:w="6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64654" w14:textId="77777777" w:rsidR="00562DB6" w:rsidRPr="00BB39E3" w:rsidRDefault="00562DB6" w:rsidP="00562DB6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BB39E3">
              <w:rPr>
                <w:rFonts w:ascii="Barlow" w:hAnsi="Barlow" w:cs="Calibri"/>
                <w:color w:val="000000"/>
                <w:sz w:val="20"/>
                <w:szCs w:val="20"/>
              </w:rPr>
              <w:t xml:space="preserve"> Mobiliario y Equipo Educacional Recreativo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74E015" w14:textId="0DA8D6A5" w:rsidR="00562DB6" w:rsidRPr="00BB39E3" w:rsidRDefault="00562DB6" w:rsidP="00562DB6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</w:rPr>
              <w:t>25,958.48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C537C1" w14:textId="2C9FE13A" w:rsidR="00562DB6" w:rsidRPr="00BB39E3" w:rsidRDefault="00562DB6" w:rsidP="00562DB6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</w:rPr>
              <w:t> </w:t>
            </w:r>
          </w:p>
        </w:tc>
      </w:tr>
      <w:tr w:rsidR="00562DB6" w:rsidRPr="00BB39E3" w14:paraId="380AF2C3" w14:textId="77777777" w:rsidTr="0043143D">
        <w:trPr>
          <w:trHeight w:val="270"/>
        </w:trPr>
        <w:tc>
          <w:tcPr>
            <w:tcW w:w="6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8E00A" w14:textId="77777777" w:rsidR="00562DB6" w:rsidRPr="00BB39E3" w:rsidRDefault="00562DB6" w:rsidP="00562DB6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BB39E3">
              <w:rPr>
                <w:rFonts w:ascii="Barlow" w:hAnsi="Barlow" w:cs="Calibri"/>
                <w:color w:val="000000"/>
                <w:sz w:val="20"/>
                <w:szCs w:val="20"/>
              </w:rPr>
              <w:t>Equipo e Instrumental Médico y de Laboratorio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87CD7A" w14:textId="213F38AF" w:rsidR="00562DB6" w:rsidRPr="00BB39E3" w:rsidRDefault="00562DB6" w:rsidP="00562DB6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</w:rPr>
              <w:t>46,814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E2A619" w14:textId="0C902E96" w:rsidR="00562DB6" w:rsidRPr="00BB39E3" w:rsidRDefault="00562DB6" w:rsidP="00562DB6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</w:rPr>
              <w:t>16,907</w:t>
            </w:r>
          </w:p>
        </w:tc>
      </w:tr>
      <w:tr w:rsidR="00562DB6" w:rsidRPr="00BB39E3" w14:paraId="4EE8B5AC" w14:textId="77777777" w:rsidTr="0043143D">
        <w:trPr>
          <w:trHeight w:val="270"/>
        </w:trPr>
        <w:tc>
          <w:tcPr>
            <w:tcW w:w="6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FE8FA" w14:textId="77777777" w:rsidR="00562DB6" w:rsidRPr="00BB39E3" w:rsidRDefault="00562DB6" w:rsidP="00562DB6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BB39E3">
              <w:rPr>
                <w:rFonts w:ascii="Barlow" w:hAnsi="Barlow" w:cs="Calibri"/>
                <w:color w:val="000000"/>
                <w:sz w:val="20"/>
                <w:szCs w:val="20"/>
              </w:rPr>
              <w:t>Vehículos y Equipo de Transporte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6972E5" w14:textId="116E42A8" w:rsidR="00562DB6" w:rsidRPr="00BB39E3" w:rsidRDefault="00562DB6" w:rsidP="00562DB6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699E3F" w14:textId="1257F308" w:rsidR="00562DB6" w:rsidRPr="00BB39E3" w:rsidRDefault="00562DB6" w:rsidP="00562DB6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</w:rPr>
              <w:t> </w:t>
            </w:r>
          </w:p>
        </w:tc>
      </w:tr>
      <w:tr w:rsidR="00562DB6" w:rsidRPr="00BB39E3" w14:paraId="451EF30E" w14:textId="77777777" w:rsidTr="0043143D">
        <w:trPr>
          <w:trHeight w:val="270"/>
        </w:trPr>
        <w:tc>
          <w:tcPr>
            <w:tcW w:w="6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E58B5" w14:textId="77777777" w:rsidR="00562DB6" w:rsidRPr="00BB39E3" w:rsidRDefault="00562DB6" w:rsidP="00562DB6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BB39E3">
              <w:rPr>
                <w:rFonts w:ascii="Barlow" w:hAnsi="Barlow" w:cs="Calibri"/>
                <w:color w:val="000000"/>
                <w:sz w:val="20"/>
                <w:szCs w:val="20"/>
              </w:rPr>
              <w:t>Equipo de Defensa y Seguridad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EDEDB1" w14:textId="4DFFD988" w:rsidR="00562DB6" w:rsidRPr="00BB39E3" w:rsidRDefault="00562DB6" w:rsidP="00562DB6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C4AC9D" w14:textId="531338C5" w:rsidR="00562DB6" w:rsidRPr="00BB39E3" w:rsidRDefault="00562DB6" w:rsidP="00562DB6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</w:rPr>
              <w:t> </w:t>
            </w:r>
          </w:p>
        </w:tc>
      </w:tr>
      <w:tr w:rsidR="00562DB6" w:rsidRPr="00BB39E3" w14:paraId="2F5DC6CC" w14:textId="77777777" w:rsidTr="00FA7331">
        <w:trPr>
          <w:trHeight w:val="270"/>
        </w:trPr>
        <w:tc>
          <w:tcPr>
            <w:tcW w:w="6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F28C4" w14:textId="77777777" w:rsidR="00562DB6" w:rsidRPr="00BB39E3" w:rsidRDefault="00562DB6" w:rsidP="00562DB6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BB39E3">
              <w:rPr>
                <w:rFonts w:ascii="Barlow" w:hAnsi="Barlow" w:cs="Calibri"/>
                <w:color w:val="000000"/>
                <w:sz w:val="20"/>
                <w:szCs w:val="20"/>
              </w:rPr>
              <w:t>Maquinaria, Otros Equipos y Herramientas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BC863" w14:textId="6B492094" w:rsidR="00562DB6" w:rsidRPr="00BB39E3" w:rsidRDefault="00562DB6" w:rsidP="00562DB6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</w:rPr>
              <w:t>59,461.23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3347FF" w14:textId="2375C69E" w:rsidR="00562DB6" w:rsidRPr="00BB39E3" w:rsidRDefault="00562DB6" w:rsidP="00562DB6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</w:rPr>
              <w:t>51,311.00</w:t>
            </w:r>
          </w:p>
        </w:tc>
      </w:tr>
      <w:tr w:rsidR="00562DB6" w:rsidRPr="00BB39E3" w14:paraId="061A6176" w14:textId="77777777" w:rsidTr="0043143D">
        <w:trPr>
          <w:trHeight w:val="270"/>
        </w:trPr>
        <w:tc>
          <w:tcPr>
            <w:tcW w:w="6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04CB0" w14:textId="77777777" w:rsidR="00562DB6" w:rsidRPr="00BB39E3" w:rsidRDefault="00562DB6" w:rsidP="00562DB6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BB39E3">
              <w:rPr>
                <w:rFonts w:ascii="Barlow" w:hAnsi="Barlow" w:cs="Calibri"/>
                <w:color w:val="000000"/>
                <w:sz w:val="20"/>
                <w:szCs w:val="20"/>
              </w:rPr>
              <w:t>Colecciones, Obras de Arte y Objetos Valiosos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AC7D8" w14:textId="4527FD81" w:rsidR="00562DB6" w:rsidRPr="00BB39E3" w:rsidRDefault="00562DB6" w:rsidP="00562DB6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C15D05" w14:textId="78516832" w:rsidR="00562DB6" w:rsidRPr="00BB39E3" w:rsidRDefault="00562DB6" w:rsidP="00562DB6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</w:rPr>
              <w:t> </w:t>
            </w:r>
          </w:p>
        </w:tc>
      </w:tr>
      <w:tr w:rsidR="00562DB6" w:rsidRPr="00BB39E3" w14:paraId="3882FBF3" w14:textId="77777777" w:rsidTr="0043143D">
        <w:trPr>
          <w:trHeight w:val="270"/>
        </w:trPr>
        <w:tc>
          <w:tcPr>
            <w:tcW w:w="6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99AC6" w14:textId="77777777" w:rsidR="00562DB6" w:rsidRPr="00BB39E3" w:rsidRDefault="00562DB6" w:rsidP="00562DB6">
            <w:pPr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BB39E3">
              <w:rPr>
                <w:rFonts w:ascii="Barlow" w:hAnsi="Barlow" w:cs="Calibri"/>
                <w:color w:val="000000"/>
                <w:sz w:val="20"/>
                <w:szCs w:val="20"/>
              </w:rPr>
              <w:t>Activos Biológicos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36C88" w14:textId="50DE3171" w:rsidR="00562DB6" w:rsidRPr="00BB39E3" w:rsidRDefault="00562DB6" w:rsidP="00562DB6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7765A4" w14:textId="66174D55" w:rsidR="00562DB6" w:rsidRPr="00BB39E3" w:rsidRDefault="00562DB6" w:rsidP="00562DB6">
            <w:pPr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color w:val="000000"/>
                <w:sz w:val="20"/>
                <w:szCs w:val="20"/>
              </w:rPr>
              <w:t> </w:t>
            </w:r>
          </w:p>
        </w:tc>
      </w:tr>
      <w:tr w:rsidR="00562DB6" w:rsidRPr="00BB39E3" w14:paraId="267A3351" w14:textId="77777777" w:rsidTr="006A2FF4">
        <w:trPr>
          <w:trHeight w:val="28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87C09" w14:textId="77777777" w:rsidR="00562DB6" w:rsidRPr="00BB39E3" w:rsidRDefault="00562DB6" w:rsidP="00562DB6">
            <w:pPr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BB39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Otras Inversiones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B282F" w14:textId="7ADBC045" w:rsidR="00562DB6" w:rsidRPr="00BB39E3" w:rsidRDefault="00562DB6" w:rsidP="00562DB6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14E6C" w14:textId="12C4AA83" w:rsidR="00562DB6" w:rsidRPr="00BB39E3" w:rsidRDefault="00562DB6" w:rsidP="00562DB6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62DB6" w:rsidRPr="00BB39E3" w14:paraId="5B7142B7" w14:textId="77777777" w:rsidTr="006A2FF4">
        <w:trPr>
          <w:trHeight w:val="28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F791A" w14:textId="77777777" w:rsidR="00562DB6" w:rsidRPr="00BB39E3" w:rsidRDefault="00562DB6" w:rsidP="00562DB6">
            <w:pPr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 w:rsidRPr="00BB39E3"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A5A9A6" w14:textId="5B1C16F4" w:rsidR="00562DB6" w:rsidRPr="00BB39E3" w:rsidRDefault="00562DB6" w:rsidP="00562DB6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274,355.42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69F88E" w14:textId="09D2D0C3" w:rsidR="00562DB6" w:rsidRPr="00BB39E3" w:rsidRDefault="00562DB6" w:rsidP="00562DB6">
            <w:pPr>
              <w:jc w:val="right"/>
              <w:rPr>
                <w:rFonts w:ascii="Barlow" w:hAnsi="Barl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color w:val="000000"/>
                <w:sz w:val="20"/>
                <w:szCs w:val="20"/>
              </w:rPr>
              <w:t>247,019.69</w:t>
            </w:r>
          </w:p>
        </w:tc>
      </w:tr>
    </w:tbl>
    <w:p w14:paraId="23194C4F" w14:textId="77777777" w:rsidR="00BB39E3" w:rsidRPr="005754A6" w:rsidRDefault="00BB39E3" w:rsidP="00E549FB">
      <w:pPr>
        <w:jc w:val="both"/>
        <w:rPr>
          <w:rFonts w:ascii="Barlow" w:hAnsi="Barlow"/>
          <w:sz w:val="20"/>
          <w:szCs w:val="20"/>
        </w:rPr>
      </w:pPr>
    </w:p>
    <w:p w14:paraId="1C9146C5" w14:textId="77777777" w:rsidR="00BB39E3" w:rsidRDefault="00BB39E3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0C54C5C4" w14:textId="77777777" w:rsidR="005D6A70" w:rsidRDefault="005D6A70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2B33ADA5" w14:textId="77777777" w:rsidR="005D6A70" w:rsidRDefault="005D6A70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78996AAE" w14:textId="77777777" w:rsidR="00145C28" w:rsidRDefault="002559CC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  <w:r w:rsidRPr="00A42B13"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  <w:lastRenderedPageBreak/>
        <w:t>V). CONCILIACION ENTRE LOS INGRESOS PRESUPUESTARIOS Y CONTABLES, ASÍ COMO ENTRE LOS EGRESOS PRESUPUESTARIOS Y LOS GASTOS CONTABLES.</w:t>
      </w:r>
    </w:p>
    <w:p w14:paraId="309E89F3" w14:textId="77777777" w:rsidR="008D18AC" w:rsidRDefault="008D18AC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4D1F091E" w14:textId="77777777" w:rsidR="002B1CD0" w:rsidRDefault="00457DCC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  <w:r w:rsidRPr="00A42B13"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  <w:t>EGRESOS PRESUPUESTARIOS Y LOS GASTOS CONTABLES</w:t>
      </w:r>
    </w:p>
    <w:p w14:paraId="51FCBD21" w14:textId="750E0FAD" w:rsidR="005D2167" w:rsidRDefault="00326987" w:rsidP="00FE5FBD">
      <w:pPr>
        <w:jc w:val="both"/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  <w:r>
        <w:rPr>
          <w:lang w:val="es-MX" w:eastAsia="es-MX"/>
        </w:rPr>
        <w:fldChar w:fldCharType="begin"/>
      </w:r>
      <w:r>
        <w:rPr>
          <w:lang w:val="es-MX" w:eastAsia="es-MX"/>
        </w:rPr>
        <w:instrText xml:space="preserve"> LINK </w:instrText>
      </w:r>
      <w:r w:rsidR="005D2167">
        <w:rPr>
          <w:lang w:val="es-MX" w:eastAsia="es-MX"/>
        </w:rPr>
        <w:instrText xml:space="preserve">Excel.Sheet.8 "C:\\DIF_CONTABILIDAD\\2025\\Estados financieros\\Febrero\\.Conciliacion_Presupuestal_Egresos_2822025.xls" Ingresos!F3C3:F42C6 </w:instrText>
      </w:r>
      <w:r>
        <w:rPr>
          <w:lang w:val="es-MX" w:eastAsia="es-MX"/>
        </w:rPr>
        <w:instrText xml:space="preserve">\a \f 4 \h  \* MERGEFORMAT </w:instrText>
      </w:r>
      <w:r>
        <w:rPr>
          <w:lang w:val="es-MX" w:eastAsia="es-MX"/>
        </w:rPr>
        <w:fldChar w:fldCharType="separate"/>
      </w:r>
    </w:p>
    <w:p w14:paraId="5AD5D4DB" w14:textId="77777777" w:rsidR="0008230C" w:rsidRDefault="00326987" w:rsidP="00FE5FBD">
      <w:pPr>
        <w:jc w:val="both"/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  <w:r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  <w:fldChar w:fldCharType="end"/>
      </w:r>
      <w:r w:rsidR="0008230C"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  <w:fldChar w:fldCharType="begin"/>
      </w:r>
      <w:r w:rsidR="0008230C"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  <w:instrText xml:space="preserve"> LINK Excel.Sheet.8 "C:\\DIF_CONTABILIDAD\\2025\\Estados financieros\\Marzo\\I.-INFORMACION CONTABLE\\.Conciliacion_Presupuestal_Egresos_3132025.xls" "Ingresos!F3C2:F42C6" \a \f 4 \h </w:instrText>
      </w:r>
      <w:r w:rsidR="0008230C"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  <w:fldChar w:fldCharType="separate"/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"/>
        <w:gridCol w:w="7022"/>
        <w:gridCol w:w="1392"/>
      </w:tblGrid>
      <w:tr w:rsidR="0008230C" w:rsidRPr="0008230C" w14:paraId="3D78B2EF" w14:textId="77777777" w:rsidTr="0008230C">
        <w:trPr>
          <w:divId w:val="87896242"/>
          <w:trHeight w:val="300"/>
        </w:trPr>
        <w:tc>
          <w:tcPr>
            <w:tcW w:w="85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E0413CF" w14:textId="344BCBCA" w:rsidR="0008230C" w:rsidRPr="0008230C" w:rsidRDefault="0008230C" w:rsidP="000823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SISTEMA PARA EL DESARROLLO INTEGRAL DE LA FAMILIA EN YUCATAN</w:t>
            </w:r>
          </w:p>
        </w:tc>
      </w:tr>
      <w:tr w:rsidR="0008230C" w:rsidRPr="0008230C" w14:paraId="5F2FF29B" w14:textId="77777777" w:rsidTr="0008230C">
        <w:trPr>
          <w:divId w:val="87896242"/>
          <w:trHeight w:val="240"/>
        </w:trPr>
        <w:tc>
          <w:tcPr>
            <w:tcW w:w="85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A754048" w14:textId="77777777" w:rsidR="0008230C" w:rsidRPr="0008230C" w:rsidRDefault="0008230C" w:rsidP="0008230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Conciliación entre los Egresos Presupuestarios y los Gastos Contables</w:t>
            </w:r>
          </w:p>
        </w:tc>
      </w:tr>
      <w:tr w:rsidR="0008230C" w:rsidRPr="0008230C" w14:paraId="03A57BC6" w14:textId="77777777" w:rsidTr="0008230C">
        <w:trPr>
          <w:divId w:val="87896242"/>
          <w:trHeight w:val="300"/>
        </w:trPr>
        <w:tc>
          <w:tcPr>
            <w:tcW w:w="85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D7B0617" w14:textId="77777777" w:rsidR="0008230C" w:rsidRPr="0008230C" w:rsidRDefault="0008230C" w:rsidP="0008230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Correspondiente del 1 de Enero al 31 de Marzo de 2025</w:t>
            </w:r>
          </w:p>
        </w:tc>
      </w:tr>
      <w:tr w:rsidR="0008230C" w:rsidRPr="0008230C" w14:paraId="0F0D17D7" w14:textId="77777777" w:rsidTr="0008230C">
        <w:trPr>
          <w:divId w:val="87896242"/>
          <w:trHeight w:val="300"/>
        </w:trPr>
        <w:tc>
          <w:tcPr>
            <w:tcW w:w="85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E89FF1E" w14:textId="77777777" w:rsidR="0008230C" w:rsidRPr="0008230C" w:rsidRDefault="0008230C" w:rsidP="0008230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(Cifras en pesos)</w:t>
            </w:r>
          </w:p>
        </w:tc>
      </w:tr>
      <w:tr w:rsidR="0008230C" w:rsidRPr="0008230C" w14:paraId="6D8AFAC6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14:paraId="045842FD" w14:textId="77777777" w:rsidR="0008230C" w:rsidRPr="0008230C" w:rsidRDefault="0008230C" w:rsidP="0008230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95959"/>
            <w:noWrap/>
            <w:vAlign w:val="center"/>
            <w:hideMark/>
          </w:tcPr>
          <w:p w14:paraId="490E9A02" w14:textId="77777777" w:rsidR="0008230C" w:rsidRPr="0008230C" w:rsidRDefault="0008230C" w:rsidP="0008230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>1. Total de Egresos Presupuestarios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50371E1C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>133,356,177.62</w:t>
            </w:r>
          </w:p>
        </w:tc>
      </w:tr>
      <w:tr w:rsidR="0008230C" w:rsidRPr="0008230C" w14:paraId="75CBF05B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07C37FA2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2042D82" w14:textId="77777777" w:rsidR="0008230C" w:rsidRPr="0008230C" w:rsidRDefault="0008230C" w:rsidP="000823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52D541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08230C" w:rsidRPr="0008230C" w14:paraId="1602C955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2BD0D9C8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63F97EA" w14:textId="77777777" w:rsidR="0008230C" w:rsidRPr="0008230C" w:rsidRDefault="0008230C" w:rsidP="0008230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2. Menos Egresos Presupuestarios No Contables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B39FB5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44,329,491.98</w:t>
            </w:r>
          </w:p>
        </w:tc>
      </w:tr>
      <w:tr w:rsidR="0008230C" w:rsidRPr="0008230C" w14:paraId="38407386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03F28EE9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B6129A2" w14:textId="77777777" w:rsidR="0008230C" w:rsidRPr="0008230C" w:rsidRDefault="0008230C" w:rsidP="0008230C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2.1 Materias Primas y Materiales de Producción y Comercialización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86ED0A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0.00</w:t>
            </w:r>
          </w:p>
        </w:tc>
      </w:tr>
      <w:tr w:rsidR="0008230C" w:rsidRPr="0008230C" w14:paraId="3B6C39A6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1B9C9BD2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2128D58" w14:textId="77777777" w:rsidR="0008230C" w:rsidRPr="0008230C" w:rsidRDefault="0008230C" w:rsidP="0008230C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2.2 Materiales y Suministros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C562CC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44,008,743.69</w:t>
            </w:r>
          </w:p>
        </w:tc>
      </w:tr>
      <w:tr w:rsidR="0008230C" w:rsidRPr="0008230C" w14:paraId="7A9ABBE4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41EC73CA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722E819" w14:textId="77777777" w:rsidR="0008230C" w:rsidRPr="0008230C" w:rsidRDefault="0008230C" w:rsidP="0008230C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2.3 Mobiliario y Equipo de Administración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2EC726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188,158.33</w:t>
            </w:r>
          </w:p>
        </w:tc>
      </w:tr>
      <w:tr w:rsidR="0008230C" w:rsidRPr="0008230C" w14:paraId="2A8FB4E1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1D2717C9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FC84611" w14:textId="77777777" w:rsidR="0008230C" w:rsidRPr="0008230C" w:rsidRDefault="0008230C" w:rsidP="0008230C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2.4 Mobiliario y Equipo Educacional y Recreativo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350864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25,958.48</w:t>
            </w:r>
          </w:p>
        </w:tc>
      </w:tr>
      <w:tr w:rsidR="0008230C" w:rsidRPr="0008230C" w14:paraId="62298B0C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661AD954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F105132" w14:textId="77777777" w:rsidR="0008230C" w:rsidRPr="0008230C" w:rsidRDefault="0008230C" w:rsidP="0008230C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2.5 Equipo e Instrumental Médico y de Laboratorio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07B14D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46,814.00</w:t>
            </w:r>
          </w:p>
        </w:tc>
      </w:tr>
      <w:tr w:rsidR="0008230C" w:rsidRPr="0008230C" w14:paraId="7FDC3667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6EC82E69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0A9774C" w14:textId="77777777" w:rsidR="0008230C" w:rsidRPr="0008230C" w:rsidRDefault="0008230C" w:rsidP="0008230C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2.6 Vehículos y Equipo de Transporte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52498B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0.00</w:t>
            </w:r>
          </w:p>
        </w:tc>
      </w:tr>
      <w:tr w:rsidR="0008230C" w:rsidRPr="0008230C" w14:paraId="3F8ABA14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3E20169D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0104EFD" w14:textId="77777777" w:rsidR="0008230C" w:rsidRPr="0008230C" w:rsidRDefault="0008230C" w:rsidP="0008230C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2.7 Equipo de Defensa y Seguridad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B32477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0.00</w:t>
            </w:r>
          </w:p>
        </w:tc>
      </w:tr>
      <w:tr w:rsidR="0008230C" w:rsidRPr="0008230C" w14:paraId="54F4DA1D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48116ABB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F385D20" w14:textId="77777777" w:rsidR="0008230C" w:rsidRPr="0008230C" w:rsidRDefault="0008230C" w:rsidP="0008230C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2.8 Maquinaria, Otros Equipos y Herramientas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59829F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59,817.48</w:t>
            </w:r>
          </w:p>
        </w:tc>
      </w:tr>
      <w:tr w:rsidR="0008230C" w:rsidRPr="0008230C" w14:paraId="0C9CEB02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506067E5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D7EA279" w14:textId="77777777" w:rsidR="0008230C" w:rsidRPr="0008230C" w:rsidRDefault="0008230C" w:rsidP="0008230C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2.9 Activos Biológicos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2BAD1D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0.00</w:t>
            </w:r>
          </w:p>
        </w:tc>
      </w:tr>
      <w:tr w:rsidR="0008230C" w:rsidRPr="0008230C" w14:paraId="08B5A89E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7AF06B6A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455AA7B" w14:textId="77777777" w:rsidR="0008230C" w:rsidRPr="0008230C" w:rsidRDefault="0008230C" w:rsidP="0008230C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2.10 Bienes Inmuebles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7A1CF5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0.00</w:t>
            </w:r>
          </w:p>
        </w:tc>
      </w:tr>
      <w:tr w:rsidR="0008230C" w:rsidRPr="0008230C" w14:paraId="250B3D6A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3C125F0F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7D59BFE" w14:textId="77777777" w:rsidR="0008230C" w:rsidRPr="0008230C" w:rsidRDefault="0008230C" w:rsidP="0008230C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2.11 Activos Intangibles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CE1512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0.00</w:t>
            </w:r>
          </w:p>
        </w:tc>
      </w:tr>
      <w:tr w:rsidR="0008230C" w:rsidRPr="0008230C" w14:paraId="5CCA6ADA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3B3FD83C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B574FA3" w14:textId="77777777" w:rsidR="0008230C" w:rsidRPr="0008230C" w:rsidRDefault="0008230C" w:rsidP="0008230C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2.12 Obra Pública en Bienes de Dominio Público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96F1E2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0.00</w:t>
            </w:r>
          </w:p>
        </w:tc>
      </w:tr>
      <w:tr w:rsidR="0008230C" w:rsidRPr="0008230C" w14:paraId="0F098F5F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5C7221DB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189C7A5" w14:textId="77777777" w:rsidR="0008230C" w:rsidRPr="0008230C" w:rsidRDefault="0008230C" w:rsidP="0008230C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2.13 Obra Pública en Bienes Propios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BCCCCC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0.00</w:t>
            </w:r>
          </w:p>
        </w:tc>
      </w:tr>
      <w:tr w:rsidR="0008230C" w:rsidRPr="0008230C" w14:paraId="0CE25A9F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7CCDDA24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036A4D9" w14:textId="77777777" w:rsidR="0008230C" w:rsidRPr="0008230C" w:rsidRDefault="0008230C" w:rsidP="0008230C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2.14 Acciones y Participaciones de Capital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5EBF6B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0.00</w:t>
            </w:r>
          </w:p>
        </w:tc>
      </w:tr>
      <w:tr w:rsidR="0008230C" w:rsidRPr="0008230C" w14:paraId="0362512B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62BB3317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2A3F570" w14:textId="77777777" w:rsidR="0008230C" w:rsidRPr="0008230C" w:rsidRDefault="0008230C" w:rsidP="0008230C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2.15 Compra de Títulos y Valores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0B9BBC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0.00</w:t>
            </w:r>
          </w:p>
        </w:tc>
      </w:tr>
      <w:tr w:rsidR="0008230C" w:rsidRPr="0008230C" w14:paraId="12704ECB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6DD0983D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66D5025" w14:textId="77777777" w:rsidR="0008230C" w:rsidRPr="0008230C" w:rsidRDefault="0008230C" w:rsidP="0008230C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2.16 Concesión de Préstamos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A8A289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0.00</w:t>
            </w:r>
          </w:p>
        </w:tc>
      </w:tr>
      <w:tr w:rsidR="0008230C" w:rsidRPr="0008230C" w14:paraId="584AFB77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798B803C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7C36A5D" w14:textId="77777777" w:rsidR="0008230C" w:rsidRPr="0008230C" w:rsidRDefault="0008230C" w:rsidP="0008230C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2.17 Inversiones en Fideicomisos, Mandatos y Otros Análogos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D479A2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0.00</w:t>
            </w:r>
          </w:p>
        </w:tc>
      </w:tr>
      <w:tr w:rsidR="0008230C" w:rsidRPr="0008230C" w14:paraId="0214C835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4F9DE63C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7967C1C" w14:textId="77777777" w:rsidR="0008230C" w:rsidRPr="0008230C" w:rsidRDefault="0008230C" w:rsidP="0008230C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2.18 Provisiones para Contingencias y Otras Erogaciones Especiales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244916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0.00</w:t>
            </w:r>
          </w:p>
        </w:tc>
      </w:tr>
      <w:tr w:rsidR="0008230C" w:rsidRPr="0008230C" w14:paraId="0ACBBA8A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72514C5A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lastRenderedPageBreak/>
              <w:t> </w:t>
            </w:r>
          </w:p>
        </w:tc>
        <w:tc>
          <w:tcPr>
            <w:tcW w:w="70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3EB1441" w14:textId="77777777" w:rsidR="0008230C" w:rsidRPr="0008230C" w:rsidRDefault="0008230C" w:rsidP="0008230C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2.19 Amortización de la Deuda Pública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74E03F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0.00</w:t>
            </w:r>
          </w:p>
        </w:tc>
      </w:tr>
      <w:tr w:rsidR="0008230C" w:rsidRPr="0008230C" w14:paraId="7D1D0967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44BFF7F4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39831D9" w14:textId="77777777" w:rsidR="0008230C" w:rsidRPr="0008230C" w:rsidRDefault="0008230C" w:rsidP="0008230C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2.20 Adeudos de Ejercicios Fiscales Anteriores (ADEFAS)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BCFC04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0.00</w:t>
            </w:r>
          </w:p>
        </w:tc>
      </w:tr>
      <w:tr w:rsidR="0008230C" w:rsidRPr="0008230C" w14:paraId="73AFE4A1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5DFEC075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112A3514" w14:textId="77777777" w:rsidR="0008230C" w:rsidRPr="0008230C" w:rsidRDefault="0008230C" w:rsidP="0008230C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2.21 Otros Egresos Presupuestales No Contables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42FB50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0.00</w:t>
            </w:r>
          </w:p>
        </w:tc>
      </w:tr>
      <w:tr w:rsidR="0008230C" w:rsidRPr="0008230C" w14:paraId="1B605D3D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3DE2FA03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79E12F1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4976D4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08230C" w:rsidRPr="0008230C" w14:paraId="701354C6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5AE5A5CE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716B5F7" w14:textId="77777777" w:rsidR="0008230C" w:rsidRPr="0008230C" w:rsidRDefault="0008230C" w:rsidP="0008230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3. Más Gastos Contables No Presupuestarios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4F8E4E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60,621,403.37</w:t>
            </w:r>
          </w:p>
        </w:tc>
      </w:tr>
      <w:tr w:rsidR="0008230C" w:rsidRPr="0008230C" w14:paraId="44A4FD91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30A8154F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bottom"/>
            <w:hideMark/>
          </w:tcPr>
          <w:p w14:paraId="3B464866" w14:textId="77777777" w:rsidR="0008230C" w:rsidRPr="0008230C" w:rsidRDefault="0008230C" w:rsidP="0008230C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3.1 Estimaciones, Depreciaciones, Deterioros, Obsolescencia y Amortizaciones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543C96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1,893,968.74</w:t>
            </w:r>
          </w:p>
        </w:tc>
      </w:tr>
      <w:tr w:rsidR="0008230C" w:rsidRPr="0008230C" w14:paraId="44BF8BE1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08A06A90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D24C359" w14:textId="77777777" w:rsidR="0008230C" w:rsidRPr="0008230C" w:rsidRDefault="0008230C" w:rsidP="0008230C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3.2 Provisiones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66E72D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0.00</w:t>
            </w:r>
          </w:p>
        </w:tc>
      </w:tr>
      <w:tr w:rsidR="0008230C" w:rsidRPr="0008230C" w14:paraId="4D584FB0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03660B1D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CC4F8E0" w14:textId="77777777" w:rsidR="0008230C" w:rsidRPr="0008230C" w:rsidRDefault="0008230C" w:rsidP="0008230C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3.3 Disminución de Inventarios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8CA30F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0.00</w:t>
            </w:r>
          </w:p>
        </w:tc>
      </w:tr>
      <w:tr w:rsidR="0008230C" w:rsidRPr="0008230C" w14:paraId="36F4E629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4FF5F997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A74E9DA" w14:textId="77777777" w:rsidR="0008230C" w:rsidRPr="0008230C" w:rsidRDefault="0008230C" w:rsidP="0008230C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3.5 Inversión Pública no Capitalizable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3C1B6C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0.00</w:t>
            </w:r>
          </w:p>
        </w:tc>
      </w:tr>
      <w:tr w:rsidR="0008230C" w:rsidRPr="0008230C" w14:paraId="33296474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6C2E8A42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07AFE3C" w14:textId="77777777" w:rsidR="0008230C" w:rsidRPr="0008230C" w:rsidRDefault="0008230C" w:rsidP="0008230C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3.6 Materiales y Suministros (Consumos)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78322B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44,008,743.69</w:t>
            </w:r>
          </w:p>
        </w:tc>
      </w:tr>
      <w:tr w:rsidR="0008230C" w:rsidRPr="0008230C" w14:paraId="2C90B546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4" w:space="0" w:color="A6A6A6"/>
              <w:right w:val="nil"/>
            </w:tcBorders>
            <w:shd w:val="clear" w:color="000000" w:fill="FFFFFF"/>
            <w:noWrap/>
            <w:vAlign w:val="bottom"/>
            <w:hideMark/>
          </w:tcPr>
          <w:p w14:paraId="55FF7EE5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5B3FF57" w14:textId="77777777" w:rsidR="0008230C" w:rsidRPr="0008230C" w:rsidRDefault="0008230C" w:rsidP="0008230C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3.7 Otros Gastos Contables No Presupuestales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6A6A6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5798E1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0.00</w:t>
            </w:r>
          </w:p>
        </w:tc>
      </w:tr>
      <w:tr w:rsidR="0008230C" w:rsidRPr="0008230C" w14:paraId="1BDF6F88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87077C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4536FDB5" w14:textId="77777777" w:rsidR="0008230C" w:rsidRPr="0008230C" w:rsidRDefault="0008230C" w:rsidP="000823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AFE48A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08230C" w:rsidRPr="0008230C" w14:paraId="554B274A" w14:textId="77777777" w:rsidTr="0008230C">
        <w:trPr>
          <w:divId w:val="87896242"/>
          <w:trHeight w:val="240"/>
        </w:trPr>
        <w:tc>
          <w:tcPr>
            <w:tcW w:w="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595959"/>
            <w:noWrap/>
            <w:vAlign w:val="center"/>
            <w:hideMark/>
          </w:tcPr>
          <w:p w14:paraId="65C66F5F" w14:textId="77777777" w:rsidR="0008230C" w:rsidRPr="0008230C" w:rsidRDefault="0008230C" w:rsidP="0008230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595959"/>
            <w:noWrap/>
            <w:vAlign w:val="center"/>
            <w:hideMark/>
          </w:tcPr>
          <w:p w14:paraId="08AB8DD8" w14:textId="77777777" w:rsidR="0008230C" w:rsidRPr="0008230C" w:rsidRDefault="0008230C" w:rsidP="0008230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>4. Total de Gasto Contable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95959"/>
            <w:noWrap/>
            <w:vAlign w:val="center"/>
            <w:hideMark/>
          </w:tcPr>
          <w:p w14:paraId="386D5463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08230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>149,648,089.01</w:t>
            </w:r>
          </w:p>
        </w:tc>
      </w:tr>
    </w:tbl>
    <w:p w14:paraId="2FD284F2" w14:textId="01E91AC8" w:rsidR="00AE0032" w:rsidRDefault="0008230C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  <w:r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  <w:fldChar w:fldCharType="end"/>
      </w:r>
      <w:r w:rsidR="005D2167"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  <w:br w:type="textWrapping" w:clear="all"/>
      </w:r>
    </w:p>
    <w:p w14:paraId="3A430384" w14:textId="77777777" w:rsidR="002A70B6" w:rsidRDefault="002A70B6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37EAC35C" w14:textId="4E1AAC31" w:rsidR="002A70B6" w:rsidRDefault="002A70B6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704CB4E8" w14:textId="49C511B5" w:rsidR="00955FC7" w:rsidRDefault="00955FC7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2845161C" w14:textId="7D6E0357" w:rsidR="00955FC7" w:rsidRDefault="00955FC7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00831247" w14:textId="3F60D009" w:rsidR="00955FC7" w:rsidRDefault="00955FC7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0019C37D" w14:textId="776D45A8" w:rsidR="00955FC7" w:rsidRDefault="00955FC7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36164787" w14:textId="0FC2D326" w:rsidR="00955FC7" w:rsidRDefault="00955FC7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402B08C2" w14:textId="4DFBDDE8" w:rsidR="00955FC7" w:rsidRDefault="00955FC7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527CE88B" w14:textId="1CF1FF7B" w:rsidR="00955FC7" w:rsidRDefault="00955FC7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0AE2C324" w14:textId="3864EB0F" w:rsidR="00955FC7" w:rsidRDefault="00955FC7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129A7405" w14:textId="4A61A7ED" w:rsidR="00955FC7" w:rsidRDefault="00955FC7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1F740D36" w14:textId="422B897D" w:rsidR="00955FC7" w:rsidRDefault="00955FC7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1B465515" w14:textId="743AC3D8" w:rsidR="00955FC7" w:rsidRDefault="00955FC7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0D781EAC" w14:textId="543D60DC" w:rsidR="00955FC7" w:rsidRDefault="00955FC7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51B9B07D" w14:textId="5BB479B5" w:rsidR="00955FC7" w:rsidRDefault="00955FC7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35AE0DD7" w14:textId="77777777" w:rsidR="00955FC7" w:rsidRDefault="00955FC7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4455632F" w14:textId="77777777" w:rsidR="005D312A" w:rsidRDefault="0092022D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  <w:r w:rsidRPr="00EC2BA2"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  <w:lastRenderedPageBreak/>
        <w:t>I</w:t>
      </w:r>
      <w:r w:rsidR="0032372C" w:rsidRPr="00EC2BA2"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  <w:t xml:space="preserve">NGRESOS </w:t>
      </w:r>
      <w:r w:rsidR="00457DCC" w:rsidRPr="00EC2BA2"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  <w:t>PRESUPUESTARIOS Y CONTABLES</w:t>
      </w:r>
    </w:p>
    <w:p w14:paraId="1ACAD5D9" w14:textId="77777777" w:rsidR="002A70B6" w:rsidRDefault="002A70B6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727A9C27" w14:textId="77777777" w:rsidR="006E5261" w:rsidRDefault="00264659" w:rsidP="00FE5FBD">
      <w:pPr>
        <w:jc w:val="both"/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  <w:r>
        <w:rPr>
          <w:lang w:val="es-MX" w:eastAsia="es-MX"/>
        </w:rPr>
        <w:fldChar w:fldCharType="begin"/>
      </w:r>
      <w:r>
        <w:rPr>
          <w:lang w:val="es-MX" w:eastAsia="es-MX"/>
        </w:rPr>
        <w:instrText xml:space="preserve"> LINK Excel.Sheet.8 "D:\\reportes formato verde\\Conciliacion_Presupuestal_Ingresos_2822025.xls" "Ingresos!F3C3:F23C6" \a \f 4 \h  \* MERGEFORMAT </w:instrText>
      </w:r>
      <w:r>
        <w:rPr>
          <w:lang w:val="es-MX" w:eastAsia="es-MX"/>
        </w:rPr>
        <w:fldChar w:fldCharType="separate"/>
      </w:r>
    </w:p>
    <w:tbl>
      <w:tblPr>
        <w:tblpPr w:leftFromText="141" w:rightFromText="141" w:vertAnchor="text" w:tblpY="1"/>
        <w:tblOverlap w:val="never"/>
        <w:tblW w:w="10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445"/>
        <w:gridCol w:w="5864"/>
        <w:gridCol w:w="1843"/>
      </w:tblGrid>
      <w:tr w:rsidR="006E5261" w:rsidRPr="006E5261" w14:paraId="06AAF6C0" w14:textId="77777777" w:rsidTr="00A63D9A">
        <w:trPr>
          <w:divId w:val="577131993"/>
          <w:trHeight w:val="282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57874" w14:textId="77777777" w:rsidR="006E5261" w:rsidRPr="006E5261" w:rsidRDefault="006E5261" w:rsidP="00A63D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SISTEMA PARA EL DESARROLLO INTEGRAL DE LA FAMILIA EN YUCATAN</w:t>
            </w:r>
          </w:p>
        </w:tc>
      </w:tr>
      <w:tr w:rsidR="006E5261" w:rsidRPr="006E5261" w14:paraId="1F5A3938" w14:textId="77777777" w:rsidTr="00A63D9A">
        <w:trPr>
          <w:divId w:val="577131993"/>
          <w:trHeight w:val="282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8D9D9" w14:textId="77777777" w:rsidR="006E5261" w:rsidRPr="006E5261" w:rsidRDefault="006E5261" w:rsidP="00A63D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Conciliación entre los Ingresos Presupuestarios y Contables</w:t>
            </w:r>
          </w:p>
        </w:tc>
      </w:tr>
      <w:tr w:rsidR="006E5261" w:rsidRPr="006E5261" w14:paraId="557BB6D4" w14:textId="77777777" w:rsidTr="00A63D9A">
        <w:trPr>
          <w:divId w:val="577131993"/>
          <w:trHeight w:val="282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1D596" w14:textId="345AC871" w:rsidR="006E5261" w:rsidRPr="006E5261" w:rsidRDefault="006E5261" w:rsidP="00A63D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Correspondiente del 1 de Enero al </w:t>
            </w:r>
            <w:r w:rsidR="001A5DE5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31 de Marzo</w:t>
            </w:r>
            <w:r w:rsidRPr="006E5261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 xml:space="preserve"> de 2025</w:t>
            </w:r>
          </w:p>
        </w:tc>
      </w:tr>
      <w:tr w:rsidR="006E5261" w:rsidRPr="006E5261" w14:paraId="59C0F36D" w14:textId="77777777" w:rsidTr="00A63D9A">
        <w:trPr>
          <w:divId w:val="577131993"/>
          <w:trHeight w:val="282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1CCF8" w14:textId="77777777" w:rsidR="006E5261" w:rsidRPr="006E5261" w:rsidRDefault="006E5261" w:rsidP="00A63D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b/>
                <w:bCs/>
                <w:sz w:val="18"/>
                <w:szCs w:val="18"/>
                <w:lang w:val="es-MX" w:eastAsia="es-MX"/>
              </w:rPr>
              <w:t>(Cifras en pesos)</w:t>
            </w:r>
          </w:p>
        </w:tc>
      </w:tr>
      <w:tr w:rsidR="006E5261" w:rsidRPr="006E5261" w14:paraId="2EC4E1D8" w14:textId="77777777" w:rsidTr="00A63D9A">
        <w:trPr>
          <w:divId w:val="577131993"/>
          <w:trHeight w:val="282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77250" w14:textId="77777777" w:rsidR="006E5261" w:rsidRPr="006E5261" w:rsidRDefault="006E5261" w:rsidP="00A63D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95F7A" w14:textId="77777777" w:rsidR="006E5261" w:rsidRPr="006E5261" w:rsidRDefault="006E5261" w:rsidP="00A63D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07AD3" w14:textId="77777777" w:rsidR="006E5261" w:rsidRPr="006E5261" w:rsidRDefault="006E5261" w:rsidP="00A63D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4D0A4" w14:textId="77777777" w:rsidR="006E5261" w:rsidRPr="006E5261" w:rsidRDefault="006E5261" w:rsidP="00A63D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6E5261" w:rsidRPr="006E5261" w14:paraId="4B7F7C12" w14:textId="77777777" w:rsidTr="00A63D9A">
        <w:trPr>
          <w:divId w:val="577131993"/>
          <w:trHeight w:val="24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5218F322" w14:textId="77777777" w:rsidR="006E5261" w:rsidRPr="006E5261" w:rsidRDefault="006E5261" w:rsidP="00A63D9A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>1. Total de Ingresos Presupuestarios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2E56C4" w14:textId="234411BD" w:rsidR="00A63D9A" w:rsidRPr="00A63D9A" w:rsidRDefault="00A63D9A" w:rsidP="00A63D9A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A63D9A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$215,915,090.</w:t>
            </w:r>
            <w:r w:rsidR="00503004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75</w:t>
            </w:r>
          </w:p>
          <w:p w14:paraId="22344D20" w14:textId="6A70A770" w:rsidR="006E5261" w:rsidRPr="006E5261" w:rsidRDefault="006E5261" w:rsidP="00A63D9A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</w:p>
        </w:tc>
      </w:tr>
      <w:tr w:rsidR="006E5261" w:rsidRPr="006E5261" w14:paraId="49B97F01" w14:textId="77777777" w:rsidTr="00A63D9A">
        <w:trPr>
          <w:divId w:val="577131993"/>
          <w:trHeight w:val="24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4C7A843" w14:textId="77777777" w:rsidR="006E5261" w:rsidRPr="006E5261" w:rsidRDefault="006E5261" w:rsidP="00A63D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EF77F" w14:textId="77777777" w:rsidR="006E5261" w:rsidRPr="006E5261" w:rsidRDefault="006E5261" w:rsidP="00A63D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6E5261" w:rsidRPr="006E5261" w14:paraId="3C414B74" w14:textId="77777777" w:rsidTr="00A63D9A">
        <w:trPr>
          <w:divId w:val="577131993"/>
          <w:trHeight w:val="240"/>
        </w:trPr>
        <w:tc>
          <w:tcPr>
            <w:tcW w:w="8789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C4A2838" w14:textId="77777777" w:rsidR="006E5261" w:rsidRPr="006E5261" w:rsidRDefault="006E5261" w:rsidP="00A63D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2. Más Ingresos Contables No Presupuestarios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5EAE5" w14:textId="26C78B04" w:rsidR="006E5261" w:rsidRPr="006E5261" w:rsidRDefault="00A63D9A" w:rsidP="00A63D9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394,940.52</w:t>
            </w:r>
          </w:p>
        </w:tc>
      </w:tr>
      <w:tr w:rsidR="006E5261" w:rsidRPr="006E5261" w14:paraId="1586F8F9" w14:textId="77777777" w:rsidTr="00A63D9A">
        <w:trPr>
          <w:divId w:val="577131993"/>
          <w:trHeight w:val="240"/>
        </w:trPr>
        <w:tc>
          <w:tcPr>
            <w:tcW w:w="8789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FF86926" w14:textId="77777777" w:rsidR="006E5261" w:rsidRPr="006E5261" w:rsidRDefault="006E5261" w:rsidP="00A63D9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 xml:space="preserve">2.1 Ingresos Financieros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69FA2" w14:textId="77777777" w:rsidR="006E5261" w:rsidRPr="006E5261" w:rsidRDefault="006E5261" w:rsidP="00A63D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</w:tr>
      <w:tr w:rsidR="006E5261" w:rsidRPr="006E5261" w14:paraId="433DEFB8" w14:textId="77777777" w:rsidTr="00A63D9A">
        <w:trPr>
          <w:divId w:val="577131993"/>
          <w:trHeight w:val="240"/>
        </w:trPr>
        <w:tc>
          <w:tcPr>
            <w:tcW w:w="8789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760A2A3E" w14:textId="77777777" w:rsidR="006E5261" w:rsidRPr="006E5261" w:rsidRDefault="006E5261" w:rsidP="00A63D9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2.2 Incremento por Variación de Inventarios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378CB" w14:textId="77777777" w:rsidR="006E5261" w:rsidRPr="006E5261" w:rsidRDefault="006E5261" w:rsidP="00A63D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</w:tr>
      <w:tr w:rsidR="006E5261" w:rsidRPr="006E5261" w14:paraId="328BFA7E" w14:textId="77777777" w:rsidTr="00A63D9A">
        <w:trPr>
          <w:divId w:val="577131993"/>
          <w:trHeight w:val="228"/>
        </w:trPr>
        <w:tc>
          <w:tcPr>
            <w:tcW w:w="8789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bottom"/>
            <w:hideMark/>
          </w:tcPr>
          <w:p w14:paraId="3A2235F1" w14:textId="77777777" w:rsidR="006E5261" w:rsidRPr="006E5261" w:rsidRDefault="006E5261" w:rsidP="00A63D9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2.3 Disminución del Exceso de Estimaciones por Pérdida o Deterioro u Obsolescencia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C3F0F" w14:textId="77777777" w:rsidR="006E5261" w:rsidRPr="006E5261" w:rsidRDefault="006E5261" w:rsidP="00A63D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</w:tr>
      <w:tr w:rsidR="006E5261" w:rsidRPr="006E5261" w14:paraId="49D9742E" w14:textId="77777777" w:rsidTr="00A63D9A">
        <w:trPr>
          <w:divId w:val="577131993"/>
          <w:trHeight w:val="240"/>
        </w:trPr>
        <w:tc>
          <w:tcPr>
            <w:tcW w:w="8789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F1577A9" w14:textId="77777777" w:rsidR="006E5261" w:rsidRPr="006E5261" w:rsidRDefault="006E5261" w:rsidP="00A63D9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2.4 Disminución del Exceso de Provisiones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C579A" w14:textId="77777777" w:rsidR="006E5261" w:rsidRPr="006E5261" w:rsidRDefault="006E5261" w:rsidP="00A63D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</w:tr>
      <w:tr w:rsidR="006E5261" w:rsidRPr="006E5261" w14:paraId="58FAC7C4" w14:textId="77777777" w:rsidTr="00A63D9A">
        <w:trPr>
          <w:divId w:val="577131993"/>
          <w:trHeight w:val="240"/>
        </w:trPr>
        <w:tc>
          <w:tcPr>
            <w:tcW w:w="8789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364ADC42" w14:textId="77777777" w:rsidR="006E5261" w:rsidRPr="006E5261" w:rsidRDefault="006E5261" w:rsidP="00A63D9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2.5 Otros Ingresos y Beneficios Varios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097C1" w14:textId="200583D7" w:rsidR="006E5261" w:rsidRPr="006E5261" w:rsidRDefault="00A63D9A" w:rsidP="00A63D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394,940.52</w:t>
            </w:r>
          </w:p>
        </w:tc>
      </w:tr>
      <w:tr w:rsidR="006E5261" w:rsidRPr="006E5261" w14:paraId="149DB34B" w14:textId="77777777" w:rsidTr="00A63D9A">
        <w:trPr>
          <w:divId w:val="577131993"/>
          <w:trHeight w:val="240"/>
        </w:trPr>
        <w:tc>
          <w:tcPr>
            <w:tcW w:w="8789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7CE7F66" w14:textId="77777777" w:rsidR="006E5261" w:rsidRPr="006E5261" w:rsidRDefault="006E5261" w:rsidP="00A63D9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2.6 Otros Ingresos Contables No Presupuestarios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A33B0" w14:textId="77777777" w:rsidR="006E5261" w:rsidRPr="006E5261" w:rsidRDefault="006E5261" w:rsidP="00A63D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</w:tr>
      <w:tr w:rsidR="006E5261" w:rsidRPr="006E5261" w14:paraId="623A12FD" w14:textId="77777777" w:rsidTr="00A63D9A">
        <w:trPr>
          <w:divId w:val="577131993"/>
          <w:trHeight w:val="240"/>
        </w:trPr>
        <w:tc>
          <w:tcPr>
            <w:tcW w:w="8789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00F3FB3F" w14:textId="77777777" w:rsidR="006E5261" w:rsidRPr="006E5261" w:rsidRDefault="006E5261" w:rsidP="00A63D9A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A5FCD" w14:textId="0E9F9C6F" w:rsidR="006E5261" w:rsidRPr="006E5261" w:rsidRDefault="006E5261" w:rsidP="00A63D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  <w:r w:rsidR="00A63D9A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</w:tr>
      <w:tr w:rsidR="006E5261" w:rsidRPr="006E5261" w14:paraId="2BE25E08" w14:textId="77777777" w:rsidTr="00A63D9A">
        <w:trPr>
          <w:divId w:val="577131993"/>
          <w:trHeight w:val="240"/>
        </w:trPr>
        <w:tc>
          <w:tcPr>
            <w:tcW w:w="8789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8F75F3E" w14:textId="77777777" w:rsidR="006E5261" w:rsidRPr="006E5261" w:rsidRDefault="006E5261" w:rsidP="00A63D9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3. Menos Ingresos Presupuestarios No Contables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DC242" w14:textId="77777777" w:rsidR="006E5261" w:rsidRPr="006E5261" w:rsidRDefault="006E5261" w:rsidP="00A63D9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</w:tr>
      <w:tr w:rsidR="006E5261" w:rsidRPr="006E5261" w14:paraId="3AC4CBFC" w14:textId="77777777" w:rsidTr="00A63D9A">
        <w:trPr>
          <w:divId w:val="577131993"/>
          <w:trHeight w:val="240"/>
        </w:trPr>
        <w:tc>
          <w:tcPr>
            <w:tcW w:w="8789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63E1CB8" w14:textId="77777777" w:rsidR="006E5261" w:rsidRPr="006E5261" w:rsidRDefault="006E5261" w:rsidP="00A63D9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3.1 Aprovechamientos Patrimoniales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08115" w14:textId="77777777" w:rsidR="006E5261" w:rsidRPr="006E5261" w:rsidRDefault="006E5261" w:rsidP="00A63D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</w:tr>
      <w:tr w:rsidR="006E5261" w:rsidRPr="006E5261" w14:paraId="49965D56" w14:textId="77777777" w:rsidTr="00A63D9A">
        <w:trPr>
          <w:divId w:val="577131993"/>
          <w:trHeight w:val="240"/>
        </w:trPr>
        <w:tc>
          <w:tcPr>
            <w:tcW w:w="8789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AD255B8" w14:textId="77777777" w:rsidR="006E5261" w:rsidRPr="006E5261" w:rsidRDefault="006E5261" w:rsidP="00A63D9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3.2 Ingresos Derivados de Financiamientos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F3F25" w14:textId="77777777" w:rsidR="006E5261" w:rsidRPr="006E5261" w:rsidRDefault="006E5261" w:rsidP="00A63D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</w:tr>
      <w:tr w:rsidR="006E5261" w:rsidRPr="006E5261" w14:paraId="40B0EDFC" w14:textId="77777777" w:rsidTr="00A63D9A">
        <w:trPr>
          <w:divId w:val="577131993"/>
          <w:trHeight w:val="240"/>
        </w:trPr>
        <w:tc>
          <w:tcPr>
            <w:tcW w:w="8789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28877F7D" w14:textId="77777777" w:rsidR="006E5261" w:rsidRPr="006E5261" w:rsidRDefault="006E5261" w:rsidP="00A63D9A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3.3 Otros Ingresos Presupuestarios No Contables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2B0AE" w14:textId="77777777" w:rsidR="006E5261" w:rsidRPr="006E5261" w:rsidRDefault="006E5261" w:rsidP="00A63D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</w:tr>
      <w:tr w:rsidR="006E5261" w:rsidRPr="006E5261" w14:paraId="6BAFEC91" w14:textId="77777777" w:rsidTr="00A63D9A">
        <w:trPr>
          <w:divId w:val="577131993"/>
          <w:trHeight w:val="240"/>
        </w:trPr>
        <w:tc>
          <w:tcPr>
            <w:tcW w:w="8789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5EA6B03D" w14:textId="77777777" w:rsidR="006E5261" w:rsidRPr="006E5261" w:rsidRDefault="006E5261" w:rsidP="00A63D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4103E" w14:textId="77777777" w:rsidR="006E5261" w:rsidRPr="006E5261" w:rsidRDefault="006E5261" w:rsidP="00A63D9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</w:tr>
      <w:tr w:rsidR="006E5261" w:rsidRPr="006E5261" w14:paraId="5531D412" w14:textId="77777777" w:rsidTr="00A63D9A">
        <w:trPr>
          <w:divId w:val="577131993"/>
          <w:trHeight w:val="240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71372E8" w14:textId="77777777" w:rsidR="006E5261" w:rsidRPr="006E5261" w:rsidRDefault="006E5261" w:rsidP="00A63D9A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6E526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>4. Total de Ingresos Contables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2C0E6B" w14:textId="6DDFEA7F" w:rsidR="006E5261" w:rsidRPr="006E5261" w:rsidRDefault="00A63D9A" w:rsidP="00A63D9A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>216,310,03</w:t>
            </w:r>
            <w:r w:rsidR="00503004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>1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>.</w:t>
            </w:r>
          </w:p>
        </w:tc>
      </w:tr>
    </w:tbl>
    <w:p w14:paraId="73A18F07" w14:textId="6D7F1511" w:rsidR="002A70B6" w:rsidRDefault="00264659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  <w:r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  <w:fldChar w:fldCharType="end"/>
      </w:r>
      <w:r w:rsidR="00A63D9A"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  <w:br w:type="textWrapping" w:clear="all"/>
      </w:r>
    </w:p>
    <w:p w14:paraId="17F8ED3E" w14:textId="77777777" w:rsidR="00CC752F" w:rsidRDefault="00CC752F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43B21401" w14:textId="7155B8F6" w:rsidR="00CC752F" w:rsidRDefault="00CC752F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00A596A1" w14:textId="6B904945" w:rsidR="00955FC7" w:rsidRDefault="00955FC7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1957D168" w14:textId="77777777" w:rsidR="00955FC7" w:rsidRDefault="00955FC7" w:rsidP="00FE5FBD">
      <w:pPr>
        <w:jc w:val="both"/>
        <w:rPr>
          <w:rFonts w:ascii="Barlow" w:hAnsi="Barlow" w:cs="Arial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21B631D9" w14:textId="77777777" w:rsidR="00340290" w:rsidRPr="00CA62F7" w:rsidRDefault="00252CCB" w:rsidP="00CA62F7">
      <w:pPr>
        <w:pStyle w:val="Prrafodelista"/>
        <w:numPr>
          <w:ilvl w:val="0"/>
          <w:numId w:val="22"/>
        </w:numPr>
        <w:rPr>
          <w:rFonts w:ascii="Barlow" w:hAnsi="Barlow"/>
          <w:b/>
          <w:sz w:val="20"/>
          <w:szCs w:val="20"/>
        </w:rPr>
      </w:pPr>
      <w:r w:rsidRPr="00CA62F7">
        <w:rPr>
          <w:rFonts w:ascii="Barlow" w:hAnsi="Barlow"/>
          <w:b/>
          <w:sz w:val="20"/>
          <w:szCs w:val="20"/>
        </w:rPr>
        <w:lastRenderedPageBreak/>
        <w:t>NOTAS DE MEMORIA (CUENTAS DE ORDEN)</w:t>
      </w:r>
    </w:p>
    <w:p w14:paraId="65A3103F" w14:textId="77777777" w:rsidR="0033700E" w:rsidRPr="006E4B35" w:rsidRDefault="0033700E" w:rsidP="00FE5FBD">
      <w:pPr>
        <w:jc w:val="center"/>
        <w:rPr>
          <w:rFonts w:ascii="Barlow" w:hAnsi="Barlow"/>
          <w:b/>
          <w:sz w:val="20"/>
          <w:szCs w:val="20"/>
        </w:rPr>
      </w:pPr>
    </w:p>
    <w:p w14:paraId="3BB3267D" w14:textId="77777777" w:rsidR="00D63B83" w:rsidRDefault="00D63B83" w:rsidP="002D4A9E">
      <w:pPr>
        <w:spacing w:line="360" w:lineRule="auto"/>
        <w:ind w:right="-36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 xml:space="preserve">En las cuentas de orden se encuentran registrado los provenientes de relaciones laborales ya comprometen las finanzas públicas y representa un pasivo contingente que puede generar una salida de efectivo una vez que sean detonados por los hechos que los condicionan. </w:t>
      </w:r>
    </w:p>
    <w:p w14:paraId="62D86EF0" w14:textId="77777777" w:rsidR="002D4A9E" w:rsidRDefault="002D4A9E" w:rsidP="002D4A9E">
      <w:pPr>
        <w:spacing w:line="360" w:lineRule="auto"/>
        <w:ind w:right="-36"/>
        <w:jc w:val="both"/>
        <w:rPr>
          <w:rFonts w:ascii="Barlow" w:hAnsi="Barlow"/>
          <w:sz w:val="20"/>
          <w:szCs w:val="20"/>
        </w:rPr>
      </w:pPr>
    </w:p>
    <w:p w14:paraId="2424CBC0" w14:textId="77777777" w:rsidR="001C4EBC" w:rsidRDefault="001C4EBC" w:rsidP="002D4A9E">
      <w:pPr>
        <w:spacing w:line="360" w:lineRule="auto"/>
        <w:ind w:right="-36"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El Sistema DIF cuenta con un contrato colectivo por la prestación de servicios del seguro de vida avalados con la póliza núm.00538</w:t>
      </w:r>
      <w:r w:rsidR="00822F0C">
        <w:rPr>
          <w:rFonts w:ascii="Barlow" w:hAnsi="Barlow"/>
          <w:sz w:val="20"/>
          <w:szCs w:val="20"/>
        </w:rPr>
        <w:t>12</w:t>
      </w:r>
      <w:r>
        <w:rPr>
          <w:rFonts w:ascii="Barlow" w:hAnsi="Barlow"/>
          <w:sz w:val="20"/>
          <w:szCs w:val="20"/>
        </w:rPr>
        <w:t xml:space="preserve"> mediante la cual los trabajadores de este Sistema están protegidos </w:t>
      </w:r>
      <w:r w:rsidR="00B3532E">
        <w:rPr>
          <w:rFonts w:ascii="Barlow" w:hAnsi="Barlow"/>
          <w:sz w:val="20"/>
          <w:szCs w:val="20"/>
        </w:rPr>
        <w:t>c</w:t>
      </w:r>
      <w:r>
        <w:rPr>
          <w:rFonts w:ascii="Barlow" w:hAnsi="Barlow"/>
          <w:sz w:val="20"/>
          <w:szCs w:val="20"/>
        </w:rPr>
        <w:t>o</w:t>
      </w:r>
      <w:r w:rsidR="00B3532E">
        <w:rPr>
          <w:rFonts w:ascii="Barlow" w:hAnsi="Barlow"/>
          <w:sz w:val="20"/>
          <w:szCs w:val="20"/>
        </w:rPr>
        <w:t>n</w:t>
      </w:r>
      <w:r>
        <w:rPr>
          <w:rFonts w:ascii="Barlow" w:hAnsi="Barlow"/>
          <w:sz w:val="20"/>
          <w:szCs w:val="20"/>
        </w:rPr>
        <w:t xml:space="preserve"> 40 meses de su sueldo</w:t>
      </w:r>
      <w:r w:rsidR="00B3532E">
        <w:rPr>
          <w:rFonts w:ascii="Barlow" w:hAnsi="Barlow"/>
          <w:sz w:val="20"/>
          <w:szCs w:val="20"/>
        </w:rPr>
        <w:t xml:space="preserve">; señalando que </w:t>
      </w:r>
      <w:r w:rsidR="0049322E">
        <w:rPr>
          <w:rFonts w:ascii="Barlow" w:hAnsi="Barlow"/>
          <w:sz w:val="20"/>
          <w:szCs w:val="20"/>
        </w:rPr>
        <w:t>n</w:t>
      </w:r>
      <w:r>
        <w:rPr>
          <w:rFonts w:ascii="Barlow" w:hAnsi="Barlow"/>
          <w:sz w:val="20"/>
          <w:szCs w:val="20"/>
        </w:rPr>
        <w:t xml:space="preserve">o comprometen las finanzas públicas y no representa un pasivo </w:t>
      </w:r>
      <w:r w:rsidR="00B3532E">
        <w:rPr>
          <w:rFonts w:ascii="Barlow" w:hAnsi="Barlow"/>
          <w:sz w:val="20"/>
          <w:szCs w:val="20"/>
        </w:rPr>
        <w:t>para el Sistema DIF.</w:t>
      </w:r>
    </w:p>
    <w:p w14:paraId="32A94112" w14:textId="77777777" w:rsidR="00E20297" w:rsidRDefault="00E20297" w:rsidP="002D4A9E">
      <w:pPr>
        <w:spacing w:line="360" w:lineRule="auto"/>
        <w:ind w:right="-36"/>
        <w:jc w:val="both"/>
        <w:rPr>
          <w:rFonts w:ascii="Barlow" w:hAnsi="Barlow"/>
          <w:sz w:val="20"/>
          <w:szCs w:val="20"/>
        </w:rPr>
      </w:pPr>
    </w:p>
    <w:p w14:paraId="22320B7C" w14:textId="77777777" w:rsidR="003951A2" w:rsidRPr="003951A2" w:rsidRDefault="003951A2" w:rsidP="002D4A9E">
      <w:pPr>
        <w:spacing w:line="360" w:lineRule="auto"/>
        <w:ind w:right="-36"/>
        <w:jc w:val="both"/>
        <w:rPr>
          <w:rFonts w:ascii="Barlow" w:hAnsi="Barlow"/>
          <w:sz w:val="20"/>
          <w:szCs w:val="20"/>
        </w:rPr>
      </w:pPr>
      <w:r w:rsidRPr="003951A2">
        <w:rPr>
          <w:rFonts w:ascii="Barlow" w:hAnsi="Barlow"/>
          <w:sz w:val="20"/>
          <w:szCs w:val="20"/>
        </w:rPr>
        <w:t xml:space="preserve">La entidad es la parte demandada, en </w:t>
      </w:r>
      <w:r w:rsidR="00E20297">
        <w:rPr>
          <w:rFonts w:ascii="Barlow" w:hAnsi="Barlow"/>
          <w:sz w:val="20"/>
          <w:szCs w:val="20"/>
        </w:rPr>
        <w:t>7</w:t>
      </w:r>
      <w:r w:rsidR="0040508D">
        <w:rPr>
          <w:rFonts w:ascii="Barlow" w:hAnsi="Barlow"/>
          <w:sz w:val="20"/>
          <w:szCs w:val="20"/>
        </w:rPr>
        <w:t>4</w:t>
      </w:r>
      <w:r w:rsidRPr="003951A2">
        <w:rPr>
          <w:rFonts w:ascii="Barlow" w:hAnsi="Barlow"/>
          <w:sz w:val="20"/>
          <w:szCs w:val="20"/>
        </w:rPr>
        <w:t xml:space="preserve"> juicios en materia laboral en </w:t>
      </w:r>
      <w:proofErr w:type="gramStart"/>
      <w:r w:rsidRPr="003951A2">
        <w:rPr>
          <w:rFonts w:ascii="Barlow" w:hAnsi="Barlow"/>
          <w:sz w:val="20"/>
          <w:szCs w:val="20"/>
        </w:rPr>
        <w:t>proceso</w:t>
      </w:r>
      <w:r>
        <w:rPr>
          <w:rFonts w:ascii="Barlow" w:hAnsi="Barlow"/>
          <w:sz w:val="20"/>
          <w:szCs w:val="20"/>
        </w:rPr>
        <w:t xml:space="preserve">; </w:t>
      </w:r>
      <w:r w:rsidRPr="003951A2">
        <w:rPr>
          <w:rFonts w:ascii="Barlow" w:hAnsi="Barlow"/>
          <w:sz w:val="20"/>
          <w:szCs w:val="20"/>
        </w:rPr>
        <w:t xml:space="preserve"> </w:t>
      </w:r>
      <w:r>
        <w:rPr>
          <w:rFonts w:ascii="Barlow" w:hAnsi="Barlow"/>
          <w:sz w:val="20"/>
          <w:szCs w:val="20"/>
        </w:rPr>
        <w:t>ocho</w:t>
      </w:r>
      <w:proofErr w:type="gramEnd"/>
      <w:r w:rsidRPr="003951A2">
        <w:rPr>
          <w:rFonts w:ascii="Barlow" w:hAnsi="Barlow"/>
          <w:sz w:val="20"/>
          <w:szCs w:val="20"/>
        </w:rPr>
        <w:t xml:space="preserve"> juicios de amparo en proceso, donde no existe cuantía de las prestaciones reclamadas; no existe ningún expediente de juicios por demandas por incumplimiento de contrato.</w:t>
      </w:r>
    </w:p>
    <w:p w14:paraId="74EF5382" w14:textId="77777777" w:rsidR="009D3CB7" w:rsidRPr="006E4B35" w:rsidRDefault="009D3CB7" w:rsidP="002D4A9E">
      <w:pPr>
        <w:spacing w:line="360" w:lineRule="auto"/>
        <w:ind w:right="-36"/>
        <w:jc w:val="both"/>
        <w:rPr>
          <w:rFonts w:ascii="Barlow" w:hAnsi="Barlow"/>
          <w:sz w:val="20"/>
          <w:szCs w:val="20"/>
        </w:rPr>
      </w:pPr>
    </w:p>
    <w:tbl>
      <w:tblPr>
        <w:tblW w:w="117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4"/>
        <w:gridCol w:w="5547"/>
      </w:tblGrid>
      <w:tr w:rsidR="009D3CB7" w:rsidRPr="006E4B35" w14:paraId="59E43166" w14:textId="77777777" w:rsidTr="00201B52">
        <w:trPr>
          <w:trHeight w:val="357"/>
        </w:trPr>
        <w:tc>
          <w:tcPr>
            <w:tcW w:w="6234" w:type="dxa"/>
            <w:shd w:val="clear" w:color="000000" w:fill="FFFFFF"/>
            <w:noWrap/>
            <w:hideMark/>
          </w:tcPr>
          <w:p w14:paraId="1C639CA9" w14:textId="77777777" w:rsidR="009D3CB7" w:rsidRPr="006E4B35" w:rsidRDefault="009D3CB7" w:rsidP="002D4A9E">
            <w:pPr>
              <w:spacing w:line="360" w:lineRule="auto"/>
              <w:rPr>
                <w:rFonts w:ascii="Barlow" w:hAnsi="Barlow" w:cs="Tahoma"/>
                <w:b/>
                <w:color w:val="000000"/>
                <w:sz w:val="20"/>
                <w:szCs w:val="20"/>
              </w:rPr>
            </w:pPr>
            <w:r w:rsidRPr="006E4B35">
              <w:rPr>
                <w:rFonts w:ascii="Barlow" w:hAnsi="Barlow" w:cs="Tahoma"/>
                <w:b/>
                <w:color w:val="000000"/>
                <w:sz w:val="20"/>
                <w:szCs w:val="20"/>
              </w:rPr>
              <w:t>CUENTAS DE ORDEN CONTABLES</w:t>
            </w:r>
          </w:p>
        </w:tc>
        <w:tc>
          <w:tcPr>
            <w:tcW w:w="5547" w:type="dxa"/>
            <w:shd w:val="clear" w:color="000000" w:fill="FFFFFF"/>
            <w:noWrap/>
            <w:hideMark/>
          </w:tcPr>
          <w:p w14:paraId="347DD1BE" w14:textId="77777777" w:rsidR="009D3CB7" w:rsidRPr="006E4B35" w:rsidRDefault="009D3CB7" w:rsidP="002D4A9E">
            <w:pPr>
              <w:spacing w:line="360" w:lineRule="auto"/>
              <w:rPr>
                <w:rFonts w:ascii="Barlow" w:hAnsi="Barlow" w:cs="Tahoma"/>
                <w:color w:val="000000"/>
                <w:sz w:val="18"/>
                <w:szCs w:val="18"/>
              </w:rPr>
            </w:pPr>
            <w:r w:rsidRPr="006E4B35">
              <w:rPr>
                <w:rFonts w:ascii="Barlow" w:hAnsi="Barlow" w:cs="Tahoma"/>
                <w:color w:val="000000"/>
                <w:sz w:val="18"/>
                <w:szCs w:val="18"/>
              </w:rPr>
              <w:t> </w:t>
            </w:r>
          </w:p>
        </w:tc>
      </w:tr>
      <w:tr w:rsidR="009D3CB7" w:rsidRPr="009C4554" w14:paraId="6C25ABC8" w14:textId="77777777" w:rsidTr="0049322E">
        <w:trPr>
          <w:trHeight w:val="377"/>
        </w:trPr>
        <w:tc>
          <w:tcPr>
            <w:tcW w:w="6234" w:type="dxa"/>
            <w:shd w:val="clear" w:color="000000" w:fill="FFFFFF"/>
            <w:noWrap/>
            <w:hideMark/>
          </w:tcPr>
          <w:p w14:paraId="22480BEB" w14:textId="77777777" w:rsidR="009D3CB7" w:rsidRPr="006E4B35" w:rsidRDefault="009D3CB7" w:rsidP="0049322E">
            <w:pPr>
              <w:spacing w:line="360" w:lineRule="auto"/>
              <w:rPr>
                <w:rFonts w:ascii="Barlow" w:hAnsi="Barlow" w:cs="Tahoma"/>
                <w:color w:val="000000"/>
                <w:sz w:val="20"/>
                <w:szCs w:val="20"/>
              </w:rPr>
            </w:pPr>
            <w:r w:rsidRPr="006E4B35">
              <w:rPr>
                <w:rFonts w:ascii="Barlow" w:hAnsi="Barlow" w:cs="Arial"/>
                <w:color w:val="000000"/>
                <w:sz w:val="20"/>
                <w:szCs w:val="20"/>
              </w:rPr>
              <w:t>DEMANDAS JUDICIAL EN PROCESO DE RESOLUCIÓN</w:t>
            </w:r>
          </w:p>
        </w:tc>
        <w:tc>
          <w:tcPr>
            <w:tcW w:w="5547" w:type="dxa"/>
            <w:shd w:val="clear" w:color="000000" w:fill="FFFFFF"/>
            <w:noWrap/>
            <w:hideMark/>
          </w:tcPr>
          <w:p w14:paraId="40FE057F" w14:textId="77777777" w:rsidR="009D3CB7" w:rsidRPr="009C4554" w:rsidRDefault="00E20297" w:rsidP="00DD58DF">
            <w:pPr>
              <w:spacing w:line="360" w:lineRule="auto"/>
              <w:jc w:val="right"/>
              <w:rPr>
                <w:rFonts w:ascii="Barlow" w:hAnsi="Barlow" w:cs="Tahoma"/>
                <w:color w:val="000000"/>
                <w:sz w:val="20"/>
                <w:szCs w:val="20"/>
              </w:rPr>
            </w:pPr>
            <w:r>
              <w:rPr>
                <w:rFonts w:ascii="Barlow" w:hAnsi="Barlow" w:cs="Tahoma"/>
                <w:color w:val="000000"/>
                <w:sz w:val="20"/>
                <w:szCs w:val="20"/>
              </w:rPr>
              <w:t>2</w:t>
            </w:r>
            <w:r w:rsidR="00DD58DF">
              <w:rPr>
                <w:rFonts w:ascii="Barlow" w:hAnsi="Barlow" w:cs="Tahoma"/>
                <w:color w:val="000000"/>
                <w:sz w:val="20"/>
                <w:szCs w:val="20"/>
              </w:rPr>
              <w:t>8</w:t>
            </w:r>
            <w:r>
              <w:rPr>
                <w:rFonts w:ascii="Barlow" w:hAnsi="Barlow" w:cs="Tahoma"/>
                <w:color w:val="000000"/>
                <w:sz w:val="20"/>
                <w:szCs w:val="20"/>
              </w:rPr>
              <w:t>,</w:t>
            </w:r>
            <w:r w:rsidR="00AB5A67">
              <w:rPr>
                <w:rFonts w:ascii="Barlow" w:hAnsi="Barlow" w:cs="Tahoma"/>
                <w:color w:val="000000"/>
                <w:sz w:val="20"/>
                <w:szCs w:val="20"/>
              </w:rPr>
              <w:t>729,731.32</w:t>
            </w:r>
          </w:p>
        </w:tc>
      </w:tr>
    </w:tbl>
    <w:p w14:paraId="7C3BFEE7" w14:textId="77777777" w:rsidR="003951A2" w:rsidRDefault="003951A2" w:rsidP="002D4A9E">
      <w:pPr>
        <w:spacing w:line="360" w:lineRule="auto"/>
        <w:jc w:val="both"/>
        <w:rPr>
          <w:rFonts w:ascii="Barlow" w:hAnsi="Barlow" w:cs="Tahoma"/>
          <w:b/>
          <w:color w:val="000000"/>
          <w:sz w:val="20"/>
          <w:szCs w:val="20"/>
        </w:rPr>
      </w:pPr>
    </w:p>
    <w:p w14:paraId="24AEEFD0" w14:textId="77777777" w:rsidR="002D4A9E" w:rsidRDefault="002D4A9E" w:rsidP="002D4A9E">
      <w:pPr>
        <w:spacing w:line="276" w:lineRule="auto"/>
        <w:ind w:right="-36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 xml:space="preserve">1.  </w:t>
      </w:r>
      <w:r w:rsidRPr="00492740">
        <w:rPr>
          <w:rFonts w:ascii="Barlow" w:hAnsi="Barlow"/>
          <w:sz w:val="20"/>
          <w:szCs w:val="20"/>
        </w:rPr>
        <w:t>El Sistema DIF no tiene valores en custodia de instrumentos prestados a formadores de mercado e instrumentos de</w:t>
      </w:r>
      <w:r>
        <w:rPr>
          <w:rFonts w:ascii="Barlow" w:hAnsi="Barlow"/>
          <w:sz w:val="20"/>
          <w:szCs w:val="20"/>
        </w:rPr>
        <w:t xml:space="preserve"> </w:t>
      </w:r>
      <w:r w:rsidRPr="00492740">
        <w:rPr>
          <w:rFonts w:ascii="Barlow" w:hAnsi="Barlow"/>
          <w:sz w:val="20"/>
          <w:szCs w:val="20"/>
        </w:rPr>
        <w:t>crédito recibidos en garantía de los formadores de mercado u otros.</w:t>
      </w:r>
    </w:p>
    <w:p w14:paraId="6632B6D5" w14:textId="77777777" w:rsidR="002D4A9E" w:rsidRPr="00492740" w:rsidRDefault="002D4A9E" w:rsidP="002D4A9E">
      <w:pPr>
        <w:spacing w:line="276" w:lineRule="auto"/>
        <w:ind w:right="-36"/>
        <w:rPr>
          <w:rFonts w:ascii="Barlow" w:hAnsi="Barlow"/>
          <w:sz w:val="20"/>
          <w:szCs w:val="20"/>
        </w:rPr>
      </w:pPr>
    </w:p>
    <w:p w14:paraId="429CF307" w14:textId="77777777" w:rsidR="005051F6" w:rsidRDefault="002D4A9E" w:rsidP="002D4A9E">
      <w:pPr>
        <w:spacing w:line="276" w:lineRule="auto"/>
        <w:ind w:right="-36"/>
        <w:jc w:val="both"/>
        <w:rPr>
          <w:rFonts w:ascii="Barlow" w:hAnsi="Barlow"/>
          <w:sz w:val="20"/>
          <w:szCs w:val="20"/>
        </w:rPr>
      </w:pPr>
      <w:r w:rsidRPr="00492740">
        <w:rPr>
          <w:rFonts w:ascii="Barlow" w:hAnsi="Barlow"/>
          <w:sz w:val="20"/>
          <w:szCs w:val="20"/>
        </w:rPr>
        <w:t xml:space="preserve">3. El Sistema </w:t>
      </w:r>
      <w:proofErr w:type="gramStart"/>
      <w:r w:rsidRPr="00492740">
        <w:rPr>
          <w:rFonts w:ascii="Barlow" w:hAnsi="Barlow"/>
          <w:sz w:val="20"/>
          <w:szCs w:val="20"/>
        </w:rPr>
        <w:t xml:space="preserve">DIF </w:t>
      </w:r>
      <w:r>
        <w:rPr>
          <w:rFonts w:ascii="Barlow" w:hAnsi="Barlow"/>
          <w:sz w:val="20"/>
          <w:szCs w:val="20"/>
        </w:rPr>
        <w:t xml:space="preserve"> no</w:t>
      </w:r>
      <w:proofErr w:type="gramEnd"/>
      <w:r>
        <w:rPr>
          <w:rFonts w:ascii="Barlow" w:hAnsi="Barlow"/>
          <w:sz w:val="20"/>
          <w:szCs w:val="20"/>
        </w:rPr>
        <w:t xml:space="preserve"> tiene </w:t>
      </w:r>
      <w:r w:rsidRPr="00492740">
        <w:rPr>
          <w:rFonts w:ascii="Barlow" w:hAnsi="Barlow"/>
          <w:sz w:val="20"/>
          <w:szCs w:val="20"/>
        </w:rPr>
        <w:t>contratos firmados de construcciones.</w:t>
      </w:r>
    </w:p>
    <w:p w14:paraId="5B66DA59" w14:textId="77777777" w:rsidR="0017347A" w:rsidRDefault="0017347A" w:rsidP="00685FBB">
      <w:pPr>
        <w:jc w:val="both"/>
        <w:rPr>
          <w:rFonts w:ascii="Barlow" w:hAnsi="Barlow" w:cs="Tahoma"/>
          <w:b/>
          <w:color w:val="000000"/>
          <w:sz w:val="20"/>
          <w:szCs w:val="20"/>
        </w:rPr>
      </w:pPr>
    </w:p>
    <w:p w14:paraId="13D374FB" w14:textId="77777777" w:rsidR="002C4F16" w:rsidRDefault="00AE62F9" w:rsidP="00685FBB">
      <w:pPr>
        <w:jc w:val="both"/>
        <w:rPr>
          <w:noProof/>
        </w:rPr>
      </w:pPr>
      <w:r>
        <w:rPr>
          <w:rFonts w:ascii="Barlow" w:hAnsi="Barlow" w:cs="Tahoma"/>
          <w:b/>
          <w:color w:val="000000"/>
          <w:sz w:val="20"/>
          <w:szCs w:val="20"/>
        </w:rPr>
        <w:t>C</w:t>
      </w:r>
      <w:r w:rsidR="00A74026" w:rsidRPr="001047CF">
        <w:rPr>
          <w:rFonts w:ascii="Barlow" w:hAnsi="Barlow" w:cs="Tahoma"/>
          <w:b/>
          <w:color w:val="000000"/>
          <w:sz w:val="20"/>
          <w:szCs w:val="20"/>
        </w:rPr>
        <w:t>UENTAS DE ORDEN PRESUPUESTAL</w:t>
      </w:r>
      <w:r w:rsidR="00266D95">
        <w:rPr>
          <w:rFonts w:ascii="Barlow" w:hAnsi="Barlow" w:cs="Tahoma"/>
          <w:b/>
          <w:color w:val="000000"/>
          <w:sz w:val="20"/>
          <w:szCs w:val="20"/>
        </w:rPr>
        <w:t xml:space="preserve">            </w:t>
      </w:r>
      <w:r w:rsidR="002070A5">
        <w:rPr>
          <w:noProof/>
        </w:rPr>
        <w:t xml:space="preserve">    </w:t>
      </w:r>
    </w:p>
    <w:p w14:paraId="5712BC71" w14:textId="77777777" w:rsidR="0008230C" w:rsidRDefault="0008230C" w:rsidP="00685FBB">
      <w:pPr>
        <w:jc w:val="both"/>
        <w:rPr>
          <w:rFonts w:asciiTheme="minorHAnsi" w:eastAsiaTheme="minorHAnsi" w:hAnsiTheme="minorHAnsi" w:cstheme="minorBidi"/>
          <w:sz w:val="22"/>
          <w:szCs w:val="22"/>
          <w:lang w:val="es-MX" w:eastAsia="en-US"/>
        </w:rPr>
      </w:pPr>
      <w:r>
        <w:rPr>
          <w:noProof/>
        </w:rPr>
        <w:fldChar w:fldCharType="begin"/>
      </w:r>
      <w:r>
        <w:rPr>
          <w:noProof/>
        </w:rPr>
        <w:instrText xml:space="preserve"> LINK Excel.SheetBinaryMacroEnabled.12 "C:\\DIF_CONTABILIDAD\\2025\\Estados financieros\\Marzo\\rptBalanzaComprobacionordenacum.xls" "Page1!F17C6:F33C21" \a \f 4 \h </w:instrText>
      </w:r>
      <w:r>
        <w:rPr>
          <w:noProof/>
        </w:rPr>
        <w:fldChar w:fldCharType="separate"/>
      </w:r>
    </w:p>
    <w:tbl>
      <w:tblPr>
        <w:tblpPr w:leftFromText="141" w:rightFromText="141" w:vertAnchor="text" w:tblpY="1"/>
        <w:tblOverlap w:val="never"/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2052"/>
        <w:gridCol w:w="2009"/>
        <w:gridCol w:w="651"/>
        <w:gridCol w:w="574"/>
        <w:gridCol w:w="680"/>
        <w:gridCol w:w="545"/>
        <w:gridCol w:w="231"/>
        <w:gridCol w:w="211"/>
        <w:gridCol w:w="196"/>
        <w:gridCol w:w="196"/>
        <w:gridCol w:w="196"/>
        <w:gridCol w:w="196"/>
      </w:tblGrid>
      <w:tr w:rsidR="0008230C" w:rsidRPr="0008230C" w14:paraId="7D7AC85B" w14:textId="77777777" w:rsidTr="0008230C">
        <w:trPr>
          <w:trHeight w:val="219"/>
        </w:trPr>
        <w:tc>
          <w:tcPr>
            <w:tcW w:w="10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1501A5" w14:textId="2039738D" w:rsidR="0008230C" w:rsidRPr="0008230C" w:rsidRDefault="0008230C" w:rsidP="0008230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0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ECD13D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F23DC47" w14:textId="77777777" w:rsidR="0008230C" w:rsidRPr="0008230C" w:rsidRDefault="0008230C" w:rsidP="0008230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08230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M O V I M I E N T O S</w:t>
            </w:r>
          </w:p>
        </w:tc>
        <w:tc>
          <w:tcPr>
            <w:tcW w:w="22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DC65A16" w14:textId="77777777" w:rsidR="0008230C" w:rsidRPr="0008230C" w:rsidRDefault="0008230C" w:rsidP="0008230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08230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SALDO ACTUAL</w:t>
            </w:r>
          </w:p>
        </w:tc>
      </w:tr>
      <w:tr w:rsidR="0008230C" w:rsidRPr="0008230C" w14:paraId="0312DC38" w14:textId="77777777" w:rsidTr="0008230C">
        <w:trPr>
          <w:trHeight w:val="285"/>
        </w:trPr>
        <w:tc>
          <w:tcPr>
            <w:tcW w:w="30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A6542CB" w14:textId="77777777" w:rsidR="0008230C" w:rsidRPr="0008230C" w:rsidRDefault="0008230C" w:rsidP="0008230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08230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Nombre de la cuenta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9C049C6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08230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DEUDOR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0DB1D93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08230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ACREEDOR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10A78C8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08230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DEUDOR</w:t>
            </w:r>
          </w:p>
        </w:tc>
        <w:tc>
          <w:tcPr>
            <w:tcW w:w="111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9C8452F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08230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ACREEDOR</w:t>
            </w:r>
          </w:p>
        </w:tc>
      </w:tr>
      <w:tr w:rsidR="0008230C" w:rsidRPr="0008230C" w14:paraId="4E49C2FC" w14:textId="77777777" w:rsidTr="0008230C">
        <w:trPr>
          <w:trHeight w:val="66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6F00B" w14:textId="77777777" w:rsidR="0008230C" w:rsidRPr="0008230C" w:rsidRDefault="0008230C" w:rsidP="0008230C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8230C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lastRenderedPageBreak/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3831C" w14:textId="77777777" w:rsidR="0008230C" w:rsidRPr="0008230C" w:rsidRDefault="0008230C" w:rsidP="0008230C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8230C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97A9D" w14:textId="77777777" w:rsidR="0008230C" w:rsidRPr="0008230C" w:rsidRDefault="0008230C" w:rsidP="0008230C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8230C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1C57D" w14:textId="77777777" w:rsidR="0008230C" w:rsidRPr="0008230C" w:rsidRDefault="0008230C" w:rsidP="0008230C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8230C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200EF" w14:textId="77777777" w:rsidR="0008230C" w:rsidRPr="0008230C" w:rsidRDefault="0008230C" w:rsidP="0008230C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8230C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AB753" w14:textId="77777777" w:rsidR="0008230C" w:rsidRPr="0008230C" w:rsidRDefault="0008230C" w:rsidP="0008230C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8230C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7D792" w14:textId="77777777" w:rsidR="0008230C" w:rsidRPr="0008230C" w:rsidRDefault="0008230C" w:rsidP="0008230C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8230C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5F5E0" w14:textId="77777777" w:rsidR="0008230C" w:rsidRPr="0008230C" w:rsidRDefault="0008230C" w:rsidP="0008230C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8230C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65357" w14:textId="77777777" w:rsidR="0008230C" w:rsidRPr="0008230C" w:rsidRDefault="0008230C" w:rsidP="0008230C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8230C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7F697" w14:textId="77777777" w:rsidR="0008230C" w:rsidRPr="0008230C" w:rsidRDefault="0008230C" w:rsidP="0008230C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8230C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BCB5C" w14:textId="77777777" w:rsidR="0008230C" w:rsidRPr="0008230C" w:rsidRDefault="0008230C" w:rsidP="0008230C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8230C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54D5B" w14:textId="77777777" w:rsidR="0008230C" w:rsidRPr="0008230C" w:rsidRDefault="0008230C" w:rsidP="0008230C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8230C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57A19" w14:textId="77777777" w:rsidR="0008230C" w:rsidRPr="0008230C" w:rsidRDefault="0008230C" w:rsidP="0008230C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8230C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08230C" w:rsidRPr="0008230C" w14:paraId="3A5866C9" w14:textId="77777777" w:rsidTr="0008230C">
        <w:trPr>
          <w:trHeight w:val="219"/>
        </w:trPr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CA1655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LEY DE INGRESOS ESTIMADA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C7C473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$944,563,565.00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C83622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$0.00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D1A5B1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$944,563,565.00</w:t>
            </w:r>
          </w:p>
        </w:tc>
        <w:tc>
          <w:tcPr>
            <w:tcW w:w="11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CE7481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$0.00</w:t>
            </w:r>
          </w:p>
        </w:tc>
      </w:tr>
      <w:tr w:rsidR="0008230C" w:rsidRPr="0008230C" w14:paraId="31E72846" w14:textId="77777777" w:rsidTr="0008230C">
        <w:trPr>
          <w:trHeight w:val="219"/>
        </w:trPr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6BF27A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LEY DE INGRESOS POR EJECUTAR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421AC6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$371,139,273.75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09D97F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$1,099,514,810.31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E9C67C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$0.00</w:t>
            </w:r>
          </w:p>
        </w:tc>
        <w:tc>
          <w:tcPr>
            <w:tcW w:w="11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706BDF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$728,375,536.56</w:t>
            </w:r>
          </w:p>
        </w:tc>
      </w:tr>
      <w:tr w:rsidR="0008230C" w:rsidRPr="0008230C" w14:paraId="0E96B164" w14:textId="77777777" w:rsidTr="0008230C">
        <w:trPr>
          <w:trHeight w:val="219"/>
        </w:trPr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00CC3E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MODIFICACIONES A LA LEY DE INGRESOS ESTIMADA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A80C97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$154,951,245.31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F7BAD2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$155,224,183.00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C6EC72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-$272,937.69</w:t>
            </w:r>
          </w:p>
        </w:tc>
        <w:tc>
          <w:tcPr>
            <w:tcW w:w="11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69A975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$0.00</w:t>
            </w:r>
          </w:p>
        </w:tc>
      </w:tr>
      <w:tr w:rsidR="0008230C" w:rsidRPr="0008230C" w14:paraId="6C7C12A8" w14:textId="77777777" w:rsidTr="0008230C">
        <w:trPr>
          <w:trHeight w:val="219"/>
        </w:trPr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201288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LEY DE INGRESOS DEVENGADA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73D701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$180,276,703.75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0C14E9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$215,915,090.75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8AF66C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$0.00</w:t>
            </w:r>
          </w:p>
        </w:tc>
        <w:tc>
          <w:tcPr>
            <w:tcW w:w="11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1C8DE4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$35,638,387.00</w:t>
            </w:r>
          </w:p>
        </w:tc>
      </w:tr>
      <w:tr w:rsidR="0008230C" w:rsidRPr="0008230C" w14:paraId="0EB2353C" w14:textId="77777777" w:rsidTr="0008230C">
        <w:trPr>
          <w:trHeight w:val="219"/>
        </w:trPr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E4A506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LEY DE INGRESOS RECAUDADA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9BC9E5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9D33A0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$180,276,703.75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D26E5E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$0.00</w:t>
            </w:r>
          </w:p>
        </w:tc>
        <w:tc>
          <w:tcPr>
            <w:tcW w:w="11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E1060E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$180,276,703.75</w:t>
            </w:r>
          </w:p>
        </w:tc>
      </w:tr>
      <w:tr w:rsidR="0008230C" w:rsidRPr="0008230C" w14:paraId="28DDBF10" w14:textId="77777777" w:rsidTr="0008230C">
        <w:trPr>
          <w:trHeight w:val="219"/>
        </w:trPr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B0F2DF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PRESUPUESTO DE EGRESOS APROBADO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623811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0DC2F5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$944,563,565.00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FD2897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$0.00</w:t>
            </w:r>
          </w:p>
        </w:tc>
        <w:tc>
          <w:tcPr>
            <w:tcW w:w="11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0AFECD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$944,563,565.00</w:t>
            </w:r>
          </w:p>
        </w:tc>
      </w:tr>
      <w:tr w:rsidR="0008230C" w:rsidRPr="0008230C" w14:paraId="72C39DE5" w14:textId="77777777" w:rsidTr="0008230C">
        <w:trPr>
          <w:trHeight w:val="219"/>
        </w:trPr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F79251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PRESUPUESTO DE EGRESOS POR EJERCER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B50E88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$1,161,292,982.03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FB60D5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$689,142,465.56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BE94BC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$472,150,516.47</w:t>
            </w:r>
          </w:p>
        </w:tc>
        <w:tc>
          <w:tcPr>
            <w:tcW w:w="11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5CC378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$0.00</w:t>
            </w:r>
          </w:p>
        </w:tc>
      </w:tr>
      <w:tr w:rsidR="0008230C" w:rsidRPr="0008230C" w14:paraId="20FA711F" w14:textId="77777777" w:rsidTr="0008230C">
        <w:trPr>
          <w:trHeight w:val="384"/>
        </w:trPr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8D4916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MODIFICACIONES AL PRESUPUESTO DE EGRESOS APROBADO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39A43D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$216,267,863.19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5E8A6E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$216,729,417.03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F188BC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$0.00</w:t>
            </w:r>
          </w:p>
        </w:tc>
        <w:tc>
          <w:tcPr>
            <w:tcW w:w="11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1767EA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$461,553.84</w:t>
            </w:r>
          </w:p>
        </w:tc>
      </w:tr>
      <w:tr w:rsidR="0008230C" w:rsidRPr="0008230C" w14:paraId="5143F2A9" w14:textId="77777777" w:rsidTr="0008230C">
        <w:trPr>
          <w:trHeight w:val="219"/>
        </w:trPr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D2886E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PRESUPUESTO DE EGRESOS COMPROMETIDO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C8B975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$472,874,602.37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7F7AA6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$133,356,177.62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90EE2C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$339,518,424.75</w:t>
            </w:r>
          </w:p>
        </w:tc>
        <w:tc>
          <w:tcPr>
            <w:tcW w:w="11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0DECD9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$0.00</w:t>
            </w:r>
          </w:p>
        </w:tc>
      </w:tr>
      <w:tr w:rsidR="0008230C" w:rsidRPr="0008230C" w14:paraId="1F389091" w14:textId="77777777" w:rsidTr="0008230C">
        <w:trPr>
          <w:trHeight w:val="219"/>
        </w:trPr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C10F38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PRESUPUESTO DE EGRESOS DEVENGADO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71984F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$133,356,177.62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ECD4AF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$111,619,322.03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A80A13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$21,736,855.59</w:t>
            </w:r>
          </w:p>
        </w:tc>
        <w:tc>
          <w:tcPr>
            <w:tcW w:w="11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976633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$0.00</w:t>
            </w:r>
          </w:p>
        </w:tc>
      </w:tr>
      <w:tr w:rsidR="0008230C" w:rsidRPr="0008230C" w14:paraId="6BC805F1" w14:textId="77777777" w:rsidTr="0008230C">
        <w:trPr>
          <w:trHeight w:val="219"/>
        </w:trPr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0EBC94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PRESUPUESTO DE EGRESOS EJERCIDO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65528E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$111,619,322.03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1CF4CA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$111,619,322.03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E7D61A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$0.00</w:t>
            </w:r>
          </w:p>
        </w:tc>
        <w:tc>
          <w:tcPr>
            <w:tcW w:w="11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0D92DD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$0.00</w:t>
            </w:r>
          </w:p>
        </w:tc>
      </w:tr>
      <w:tr w:rsidR="0008230C" w:rsidRPr="0008230C" w14:paraId="5DC4ACD1" w14:textId="77777777" w:rsidTr="0008230C">
        <w:trPr>
          <w:trHeight w:val="219"/>
        </w:trPr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98F0B3" w14:textId="77777777" w:rsidR="0008230C" w:rsidRPr="0008230C" w:rsidRDefault="0008230C" w:rsidP="0008230C">
            <w:pPr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4"/>
                <w:szCs w:val="14"/>
                <w:lang w:val="es-MX" w:eastAsia="es-MX"/>
              </w:rPr>
              <w:t>PRESUPUESTO DE EGRESOS PAGADO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56F07F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$111,619,322.03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552084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$0.00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CD1C68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$111,619,322.03</w:t>
            </w:r>
          </w:p>
        </w:tc>
        <w:tc>
          <w:tcPr>
            <w:tcW w:w="11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C77AF3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$0.00</w:t>
            </w:r>
          </w:p>
        </w:tc>
      </w:tr>
      <w:tr w:rsidR="0008230C" w:rsidRPr="0008230C" w14:paraId="5E5F6521" w14:textId="77777777" w:rsidTr="0008230C">
        <w:trPr>
          <w:trHeight w:val="141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6C788" w14:textId="77777777" w:rsidR="0008230C" w:rsidRPr="0008230C" w:rsidRDefault="0008230C" w:rsidP="0008230C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8230C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1A50B" w14:textId="77777777" w:rsidR="0008230C" w:rsidRPr="0008230C" w:rsidRDefault="0008230C" w:rsidP="0008230C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8230C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55B68" w14:textId="77777777" w:rsidR="0008230C" w:rsidRPr="0008230C" w:rsidRDefault="0008230C" w:rsidP="0008230C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8230C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07867" w14:textId="77777777" w:rsidR="0008230C" w:rsidRPr="0008230C" w:rsidRDefault="0008230C" w:rsidP="0008230C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8230C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7D62A" w14:textId="77777777" w:rsidR="0008230C" w:rsidRPr="0008230C" w:rsidRDefault="0008230C" w:rsidP="0008230C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8230C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005CA" w14:textId="77777777" w:rsidR="0008230C" w:rsidRPr="0008230C" w:rsidRDefault="0008230C" w:rsidP="0008230C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8230C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AEC06" w14:textId="77777777" w:rsidR="0008230C" w:rsidRPr="0008230C" w:rsidRDefault="0008230C" w:rsidP="0008230C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8230C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D93A0" w14:textId="77777777" w:rsidR="0008230C" w:rsidRPr="0008230C" w:rsidRDefault="0008230C" w:rsidP="0008230C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8230C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514C0" w14:textId="77777777" w:rsidR="0008230C" w:rsidRPr="0008230C" w:rsidRDefault="0008230C" w:rsidP="0008230C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8230C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9E95C" w14:textId="77777777" w:rsidR="0008230C" w:rsidRPr="0008230C" w:rsidRDefault="0008230C" w:rsidP="0008230C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8230C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A3F91" w14:textId="77777777" w:rsidR="0008230C" w:rsidRPr="0008230C" w:rsidRDefault="0008230C" w:rsidP="0008230C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8230C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59304" w14:textId="77777777" w:rsidR="0008230C" w:rsidRPr="0008230C" w:rsidRDefault="0008230C" w:rsidP="0008230C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8230C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5C550" w14:textId="77777777" w:rsidR="0008230C" w:rsidRPr="0008230C" w:rsidRDefault="0008230C" w:rsidP="0008230C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8230C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08230C" w:rsidRPr="0008230C" w14:paraId="255C4E68" w14:textId="77777777" w:rsidTr="0008230C">
        <w:trPr>
          <w:trHeight w:val="285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7F61" w14:textId="77777777" w:rsidR="0008230C" w:rsidRPr="0008230C" w:rsidRDefault="0008230C" w:rsidP="0008230C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5E4A" w14:textId="77777777" w:rsidR="0008230C" w:rsidRPr="0008230C" w:rsidRDefault="0008230C" w:rsidP="0008230C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2009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4239C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$3,857,961,057.08</w:t>
            </w:r>
          </w:p>
        </w:tc>
        <w:tc>
          <w:tcPr>
            <w:tcW w:w="1116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6F2B6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$3,857,961,057.08</w:t>
            </w:r>
          </w:p>
        </w:tc>
        <w:tc>
          <w:tcPr>
            <w:tcW w:w="1115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9FE32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$1,889,315,746.15</w:t>
            </w:r>
          </w:p>
        </w:tc>
        <w:tc>
          <w:tcPr>
            <w:tcW w:w="1119" w:type="dxa"/>
            <w:gridSpan w:val="6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981FC" w14:textId="77777777" w:rsidR="0008230C" w:rsidRPr="0008230C" w:rsidRDefault="0008230C" w:rsidP="0008230C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</w:pPr>
            <w:r w:rsidRPr="0008230C">
              <w:rPr>
                <w:rFonts w:ascii="Arial" w:hAnsi="Arial" w:cs="Arial"/>
                <w:color w:val="000000"/>
                <w:sz w:val="13"/>
                <w:szCs w:val="13"/>
                <w:lang w:val="es-MX" w:eastAsia="es-MX"/>
              </w:rPr>
              <w:t>$1,889,315,746.15</w:t>
            </w:r>
          </w:p>
        </w:tc>
      </w:tr>
    </w:tbl>
    <w:p w14:paraId="323B8332" w14:textId="1B9A1517" w:rsidR="00407202" w:rsidRDefault="0008230C" w:rsidP="00685FBB">
      <w:pPr>
        <w:jc w:val="both"/>
        <w:rPr>
          <w:noProof/>
        </w:rPr>
      </w:pPr>
      <w:r>
        <w:rPr>
          <w:noProof/>
        </w:rPr>
        <w:fldChar w:fldCharType="end"/>
      </w:r>
      <w:r>
        <w:rPr>
          <w:noProof/>
        </w:rPr>
        <w:br w:type="textWrapping" w:clear="all"/>
      </w:r>
    </w:p>
    <w:p w14:paraId="1417295B" w14:textId="5853B28B" w:rsidR="0089055B" w:rsidRDefault="0089055B" w:rsidP="009243D4">
      <w:pPr>
        <w:spacing w:line="360" w:lineRule="auto"/>
        <w:jc w:val="both"/>
        <w:rPr>
          <w:rFonts w:ascii="Barlow" w:hAnsi="Barlow"/>
          <w:sz w:val="20"/>
          <w:szCs w:val="20"/>
        </w:rPr>
      </w:pPr>
    </w:p>
    <w:p w14:paraId="579A523D" w14:textId="59095307" w:rsidR="00A070C3" w:rsidRDefault="00F40BFA" w:rsidP="009243D4">
      <w:pPr>
        <w:spacing w:line="360" w:lineRule="auto"/>
        <w:jc w:val="both"/>
        <w:rPr>
          <w:rFonts w:ascii="Barlow" w:hAnsi="Barlow"/>
          <w:sz w:val="20"/>
          <w:szCs w:val="20"/>
        </w:rPr>
      </w:pPr>
      <w:r w:rsidRPr="006E4B35">
        <w:rPr>
          <w:rFonts w:ascii="Barlow" w:hAnsi="Barlow"/>
          <w:sz w:val="20"/>
          <w:szCs w:val="20"/>
        </w:rPr>
        <w:t>Bajo protesta de decir verdad declaramos que los Estados Financieros y sus Notas</w:t>
      </w:r>
      <w:r w:rsidR="00955FC7">
        <w:rPr>
          <w:rFonts w:ascii="Barlow" w:hAnsi="Barlow"/>
          <w:sz w:val="20"/>
          <w:szCs w:val="20"/>
        </w:rPr>
        <w:t>,</w:t>
      </w:r>
      <w:r w:rsidRPr="006E4B35">
        <w:rPr>
          <w:rFonts w:ascii="Barlow" w:hAnsi="Barlow"/>
          <w:sz w:val="20"/>
          <w:szCs w:val="20"/>
        </w:rPr>
        <w:t xml:space="preserve"> son razonablemente correctos y</w:t>
      </w:r>
      <w:r w:rsidR="00056AD9">
        <w:rPr>
          <w:rFonts w:ascii="Barlow" w:hAnsi="Barlow"/>
          <w:sz w:val="20"/>
          <w:szCs w:val="20"/>
        </w:rPr>
        <w:t xml:space="preserve"> son</w:t>
      </w:r>
      <w:r w:rsidRPr="006E4B35">
        <w:rPr>
          <w:rFonts w:ascii="Barlow" w:hAnsi="Barlow"/>
          <w:sz w:val="20"/>
          <w:szCs w:val="20"/>
        </w:rPr>
        <w:t xml:space="preserve"> responsabilidad del emisor.</w:t>
      </w:r>
    </w:p>
    <w:p w14:paraId="5651C141" w14:textId="77777777" w:rsidR="001B5511" w:rsidRDefault="001B5511" w:rsidP="009243D4">
      <w:pPr>
        <w:spacing w:line="360" w:lineRule="auto"/>
        <w:jc w:val="both"/>
        <w:rPr>
          <w:rFonts w:ascii="Barlow" w:hAnsi="Barlow"/>
          <w:sz w:val="20"/>
          <w:szCs w:val="20"/>
        </w:rPr>
      </w:pPr>
    </w:p>
    <w:p w14:paraId="196FC550" w14:textId="77777777" w:rsidR="008341DD" w:rsidRDefault="008341DD" w:rsidP="001120F1">
      <w:pPr>
        <w:jc w:val="both"/>
        <w:rPr>
          <w:rFonts w:ascii="Barlow" w:hAnsi="Barlow"/>
          <w:sz w:val="20"/>
          <w:szCs w:val="20"/>
        </w:rPr>
      </w:pPr>
    </w:p>
    <w:p w14:paraId="6FF15AB6" w14:textId="77777777" w:rsidR="0017347A" w:rsidRDefault="0017347A" w:rsidP="001120F1">
      <w:pPr>
        <w:jc w:val="both"/>
        <w:rPr>
          <w:rFonts w:ascii="Barlow" w:hAnsi="Barlow"/>
          <w:sz w:val="20"/>
          <w:szCs w:val="20"/>
        </w:rPr>
      </w:pPr>
    </w:p>
    <w:p w14:paraId="0B90D621" w14:textId="77777777" w:rsidR="00E07982" w:rsidRDefault="00E07982" w:rsidP="003135AF">
      <w:pPr>
        <w:spacing w:line="276" w:lineRule="auto"/>
        <w:jc w:val="both"/>
        <w:rPr>
          <w:rFonts w:ascii="Barlow" w:hAnsi="Barlow"/>
          <w:sz w:val="20"/>
          <w:szCs w:val="20"/>
        </w:rPr>
      </w:pPr>
      <w:bookmarkStart w:id="5" w:name="_GoBack"/>
      <w:bookmarkEnd w:id="5"/>
    </w:p>
    <w:sectPr w:rsidR="00E07982" w:rsidSect="00056AD9">
      <w:headerReference w:type="default" r:id="rId10"/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06AB8" w14:textId="77777777" w:rsidR="00FB4138" w:rsidRDefault="00FB4138" w:rsidP="00FE5FBD">
      <w:r>
        <w:separator/>
      </w:r>
    </w:p>
  </w:endnote>
  <w:endnote w:type="continuationSeparator" w:id="0">
    <w:p w14:paraId="3DA5DE96" w14:textId="77777777" w:rsidR="00FB4138" w:rsidRDefault="00FB4138" w:rsidP="00FE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3614B" w14:textId="77777777" w:rsidR="00FB4138" w:rsidRDefault="00FB4138" w:rsidP="00FE5FBD">
      <w:r>
        <w:separator/>
      </w:r>
    </w:p>
  </w:footnote>
  <w:footnote w:type="continuationSeparator" w:id="0">
    <w:p w14:paraId="21DDB976" w14:textId="77777777" w:rsidR="00FB4138" w:rsidRDefault="00FB4138" w:rsidP="00FE5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19D83" w14:textId="77777777" w:rsidR="001B5511" w:rsidRPr="008A722C" w:rsidRDefault="001B5511" w:rsidP="00B63B56">
    <w:pPr>
      <w:spacing w:line="276" w:lineRule="auto"/>
      <w:rPr>
        <w:rFonts w:asciiTheme="minorHAnsi" w:hAnsiTheme="minorHAnsi"/>
        <w:b/>
        <w:i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2D4"/>
    <w:multiLevelType w:val="hybridMultilevel"/>
    <w:tmpl w:val="B59481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4D9A"/>
    <w:multiLevelType w:val="hybridMultilevel"/>
    <w:tmpl w:val="B754BE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F2B3E"/>
    <w:multiLevelType w:val="hybridMultilevel"/>
    <w:tmpl w:val="6BCE52BC"/>
    <w:lvl w:ilvl="0" w:tplc="9C02A34E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04" w:hanging="360"/>
      </w:pPr>
    </w:lvl>
    <w:lvl w:ilvl="2" w:tplc="080A001B" w:tentative="1">
      <w:start w:val="1"/>
      <w:numFmt w:val="lowerRoman"/>
      <w:lvlText w:val="%3."/>
      <w:lvlJc w:val="right"/>
      <w:pPr>
        <w:ind w:left="3924" w:hanging="180"/>
      </w:pPr>
    </w:lvl>
    <w:lvl w:ilvl="3" w:tplc="080A000F" w:tentative="1">
      <w:start w:val="1"/>
      <w:numFmt w:val="decimal"/>
      <w:lvlText w:val="%4."/>
      <w:lvlJc w:val="left"/>
      <w:pPr>
        <w:ind w:left="4644" w:hanging="360"/>
      </w:pPr>
    </w:lvl>
    <w:lvl w:ilvl="4" w:tplc="080A0019" w:tentative="1">
      <w:start w:val="1"/>
      <w:numFmt w:val="lowerLetter"/>
      <w:lvlText w:val="%5."/>
      <w:lvlJc w:val="left"/>
      <w:pPr>
        <w:ind w:left="5364" w:hanging="360"/>
      </w:pPr>
    </w:lvl>
    <w:lvl w:ilvl="5" w:tplc="080A001B" w:tentative="1">
      <w:start w:val="1"/>
      <w:numFmt w:val="lowerRoman"/>
      <w:lvlText w:val="%6."/>
      <w:lvlJc w:val="right"/>
      <w:pPr>
        <w:ind w:left="6084" w:hanging="180"/>
      </w:pPr>
    </w:lvl>
    <w:lvl w:ilvl="6" w:tplc="080A000F" w:tentative="1">
      <w:start w:val="1"/>
      <w:numFmt w:val="decimal"/>
      <w:lvlText w:val="%7."/>
      <w:lvlJc w:val="left"/>
      <w:pPr>
        <w:ind w:left="6804" w:hanging="360"/>
      </w:pPr>
    </w:lvl>
    <w:lvl w:ilvl="7" w:tplc="080A0019" w:tentative="1">
      <w:start w:val="1"/>
      <w:numFmt w:val="lowerLetter"/>
      <w:lvlText w:val="%8."/>
      <w:lvlJc w:val="left"/>
      <w:pPr>
        <w:ind w:left="7524" w:hanging="360"/>
      </w:pPr>
    </w:lvl>
    <w:lvl w:ilvl="8" w:tplc="0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11884CF9"/>
    <w:multiLevelType w:val="hybridMultilevel"/>
    <w:tmpl w:val="C7884B08"/>
    <w:lvl w:ilvl="0" w:tplc="EF9001E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7F1A"/>
    <w:multiLevelType w:val="hybridMultilevel"/>
    <w:tmpl w:val="6F0A5766"/>
    <w:lvl w:ilvl="0" w:tplc="BCE42748">
      <w:start w:val="1"/>
      <w:numFmt w:val="upperRoman"/>
      <w:lvlText w:val="%1)"/>
      <w:lvlJc w:val="left"/>
      <w:pPr>
        <w:ind w:left="213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4B353DE"/>
    <w:multiLevelType w:val="hybridMultilevel"/>
    <w:tmpl w:val="675E0BFA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74E50F8"/>
    <w:multiLevelType w:val="hybridMultilevel"/>
    <w:tmpl w:val="1CDEC3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B4874"/>
    <w:multiLevelType w:val="hybridMultilevel"/>
    <w:tmpl w:val="0CCA209C"/>
    <w:lvl w:ilvl="0" w:tplc="82602A9C">
      <w:start w:val="2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FE475B"/>
    <w:multiLevelType w:val="hybridMultilevel"/>
    <w:tmpl w:val="2490FC4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37A0E"/>
    <w:multiLevelType w:val="hybridMultilevel"/>
    <w:tmpl w:val="35820934"/>
    <w:lvl w:ilvl="0" w:tplc="0C0A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29C65BF7"/>
    <w:multiLevelType w:val="hybridMultilevel"/>
    <w:tmpl w:val="5042870E"/>
    <w:lvl w:ilvl="0" w:tplc="2D7E83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BE6CB9"/>
    <w:multiLevelType w:val="hybridMultilevel"/>
    <w:tmpl w:val="DA9C2AB8"/>
    <w:lvl w:ilvl="0" w:tplc="7BEC8D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64D82"/>
    <w:multiLevelType w:val="hybridMultilevel"/>
    <w:tmpl w:val="88408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55ECB"/>
    <w:multiLevelType w:val="hybridMultilevel"/>
    <w:tmpl w:val="A5227A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A3059"/>
    <w:multiLevelType w:val="hybridMultilevel"/>
    <w:tmpl w:val="1CA085F4"/>
    <w:lvl w:ilvl="0" w:tplc="419EA6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F43DA"/>
    <w:multiLevelType w:val="hybridMultilevel"/>
    <w:tmpl w:val="B54251F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935F9"/>
    <w:multiLevelType w:val="hybridMultilevel"/>
    <w:tmpl w:val="59C2F18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665488">
      <w:numFmt w:val="bullet"/>
      <w:lvlText w:val="•"/>
      <w:lvlJc w:val="left"/>
      <w:pPr>
        <w:ind w:left="2685" w:hanging="705"/>
      </w:pPr>
      <w:rPr>
        <w:rFonts w:ascii="Calibri" w:eastAsia="Times New Roman" w:hAnsi="Calibri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63009C"/>
    <w:multiLevelType w:val="hybridMultilevel"/>
    <w:tmpl w:val="097888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B73EC"/>
    <w:multiLevelType w:val="hybridMultilevel"/>
    <w:tmpl w:val="79760C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D38E7"/>
    <w:multiLevelType w:val="hybridMultilevel"/>
    <w:tmpl w:val="268C29D6"/>
    <w:lvl w:ilvl="0" w:tplc="468821E8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915" w:hanging="360"/>
      </w:pPr>
    </w:lvl>
    <w:lvl w:ilvl="2" w:tplc="0C0A001B" w:tentative="1">
      <w:start w:val="1"/>
      <w:numFmt w:val="lowerRoman"/>
      <w:lvlText w:val="%3."/>
      <w:lvlJc w:val="right"/>
      <w:pPr>
        <w:ind w:left="4635" w:hanging="180"/>
      </w:pPr>
    </w:lvl>
    <w:lvl w:ilvl="3" w:tplc="0C0A000F" w:tentative="1">
      <w:start w:val="1"/>
      <w:numFmt w:val="decimal"/>
      <w:lvlText w:val="%4."/>
      <w:lvlJc w:val="left"/>
      <w:pPr>
        <w:ind w:left="5355" w:hanging="360"/>
      </w:pPr>
    </w:lvl>
    <w:lvl w:ilvl="4" w:tplc="0C0A0019" w:tentative="1">
      <w:start w:val="1"/>
      <w:numFmt w:val="lowerLetter"/>
      <w:lvlText w:val="%5."/>
      <w:lvlJc w:val="left"/>
      <w:pPr>
        <w:ind w:left="6075" w:hanging="360"/>
      </w:pPr>
    </w:lvl>
    <w:lvl w:ilvl="5" w:tplc="0C0A001B" w:tentative="1">
      <w:start w:val="1"/>
      <w:numFmt w:val="lowerRoman"/>
      <w:lvlText w:val="%6."/>
      <w:lvlJc w:val="right"/>
      <w:pPr>
        <w:ind w:left="6795" w:hanging="180"/>
      </w:pPr>
    </w:lvl>
    <w:lvl w:ilvl="6" w:tplc="0C0A000F" w:tentative="1">
      <w:start w:val="1"/>
      <w:numFmt w:val="decimal"/>
      <w:lvlText w:val="%7."/>
      <w:lvlJc w:val="left"/>
      <w:pPr>
        <w:ind w:left="7515" w:hanging="360"/>
      </w:pPr>
    </w:lvl>
    <w:lvl w:ilvl="7" w:tplc="0C0A0019" w:tentative="1">
      <w:start w:val="1"/>
      <w:numFmt w:val="lowerLetter"/>
      <w:lvlText w:val="%8."/>
      <w:lvlJc w:val="left"/>
      <w:pPr>
        <w:ind w:left="8235" w:hanging="360"/>
      </w:pPr>
    </w:lvl>
    <w:lvl w:ilvl="8" w:tplc="0C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 w15:restartNumberingAfterBreak="0">
    <w:nsid w:val="54A15AA0"/>
    <w:multiLevelType w:val="hybridMultilevel"/>
    <w:tmpl w:val="E0EAFAE8"/>
    <w:lvl w:ilvl="0" w:tplc="82D21B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C5C9A"/>
    <w:multiLevelType w:val="hybridMultilevel"/>
    <w:tmpl w:val="B246AA44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59393B56"/>
    <w:multiLevelType w:val="hybridMultilevel"/>
    <w:tmpl w:val="B944F700"/>
    <w:lvl w:ilvl="0" w:tplc="329E3E06">
      <w:start w:val="2"/>
      <w:numFmt w:val="bullet"/>
      <w:lvlText w:val="-"/>
      <w:lvlJc w:val="left"/>
      <w:pPr>
        <w:ind w:left="720" w:hanging="360"/>
      </w:pPr>
      <w:rPr>
        <w:rFonts w:ascii="Barlow" w:eastAsia="Times New Roman" w:hAnsi="Barl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5387D"/>
    <w:multiLevelType w:val="hybridMultilevel"/>
    <w:tmpl w:val="6798CB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D5498"/>
    <w:multiLevelType w:val="hybridMultilevel"/>
    <w:tmpl w:val="4BE897C8"/>
    <w:lvl w:ilvl="0" w:tplc="C2FE11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F8F383F"/>
    <w:multiLevelType w:val="hybridMultilevel"/>
    <w:tmpl w:val="31C81D98"/>
    <w:lvl w:ilvl="0" w:tplc="419EA614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56DAA"/>
    <w:multiLevelType w:val="hybridMultilevel"/>
    <w:tmpl w:val="A404CF3C"/>
    <w:lvl w:ilvl="0" w:tplc="BCE42748">
      <w:start w:val="1"/>
      <w:numFmt w:val="upperRoman"/>
      <w:lvlText w:val="%1)"/>
      <w:lvlJc w:val="left"/>
      <w:pPr>
        <w:ind w:left="249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1603E9"/>
    <w:multiLevelType w:val="hybridMultilevel"/>
    <w:tmpl w:val="68C242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C7A54"/>
    <w:multiLevelType w:val="hybridMultilevel"/>
    <w:tmpl w:val="0F98ABF0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6D7C76B6"/>
    <w:multiLevelType w:val="hybridMultilevel"/>
    <w:tmpl w:val="665089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84DC6"/>
    <w:multiLevelType w:val="hybridMultilevel"/>
    <w:tmpl w:val="F4CA7A5C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797E38CF"/>
    <w:multiLevelType w:val="hybridMultilevel"/>
    <w:tmpl w:val="0F80E226"/>
    <w:lvl w:ilvl="0" w:tplc="00DC7A02">
      <w:start w:val="2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0"/>
  </w:num>
  <w:num w:numId="5">
    <w:abstractNumId w:val="26"/>
  </w:num>
  <w:num w:numId="6">
    <w:abstractNumId w:val="21"/>
  </w:num>
  <w:num w:numId="7">
    <w:abstractNumId w:val="14"/>
  </w:num>
  <w:num w:numId="8">
    <w:abstractNumId w:val="25"/>
  </w:num>
  <w:num w:numId="9">
    <w:abstractNumId w:val="2"/>
  </w:num>
  <w:num w:numId="10">
    <w:abstractNumId w:val="11"/>
  </w:num>
  <w:num w:numId="11">
    <w:abstractNumId w:val="5"/>
  </w:num>
  <w:num w:numId="12">
    <w:abstractNumId w:val="18"/>
  </w:num>
  <w:num w:numId="13">
    <w:abstractNumId w:val="15"/>
  </w:num>
  <w:num w:numId="14">
    <w:abstractNumId w:val="28"/>
  </w:num>
  <w:num w:numId="15">
    <w:abstractNumId w:val="16"/>
  </w:num>
  <w:num w:numId="16">
    <w:abstractNumId w:val="3"/>
  </w:num>
  <w:num w:numId="17">
    <w:abstractNumId w:val="8"/>
  </w:num>
  <w:num w:numId="18">
    <w:abstractNumId w:val="29"/>
  </w:num>
  <w:num w:numId="19">
    <w:abstractNumId w:val="20"/>
  </w:num>
  <w:num w:numId="20">
    <w:abstractNumId w:val="1"/>
  </w:num>
  <w:num w:numId="21">
    <w:abstractNumId w:val="22"/>
  </w:num>
  <w:num w:numId="22">
    <w:abstractNumId w:val="27"/>
  </w:num>
  <w:num w:numId="23">
    <w:abstractNumId w:val="0"/>
  </w:num>
  <w:num w:numId="24">
    <w:abstractNumId w:val="12"/>
  </w:num>
  <w:num w:numId="25">
    <w:abstractNumId w:val="6"/>
  </w:num>
  <w:num w:numId="26">
    <w:abstractNumId w:val="17"/>
  </w:num>
  <w:num w:numId="27">
    <w:abstractNumId w:val="23"/>
  </w:num>
  <w:num w:numId="28">
    <w:abstractNumId w:val="24"/>
  </w:num>
  <w:num w:numId="29">
    <w:abstractNumId w:val="13"/>
  </w:num>
  <w:num w:numId="30">
    <w:abstractNumId w:val="19"/>
  </w:num>
  <w:num w:numId="31">
    <w:abstractNumId w:val="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BD"/>
    <w:rsid w:val="00000097"/>
    <w:rsid w:val="00000E6F"/>
    <w:rsid w:val="00001F8C"/>
    <w:rsid w:val="00002A34"/>
    <w:rsid w:val="00002BA1"/>
    <w:rsid w:val="0000426A"/>
    <w:rsid w:val="0001089D"/>
    <w:rsid w:val="00012729"/>
    <w:rsid w:val="00012B87"/>
    <w:rsid w:val="00014E07"/>
    <w:rsid w:val="000159A6"/>
    <w:rsid w:val="00015E71"/>
    <w:rsid w:val="00016379"/>
    <w:rsid w:val="00016AEF"/>
    <w:rsid w:val="000179AC"/>
    <w:rsid w:val="00022D11"/>
    <w:rsid w:val="00024841"/>
    <w:rsid w:val="00026F91"/>
    <w:rsid w:val="00027FD0"/>
    <w:rsid w:val="000308B7"/>
    <w:rsid w:val="000316FB"/>
    <w:rsid w:val="0003219E"/>
    <w:rsid w:val="00032EF8"/>
    <w:rsid w:val="000341FF"/>
    <w:rsid w:val="000342EB"/>
    <w:rsid w:val="000361F2"/>
    <w:rsid w:val="00037C2D"/>
    <w:rsid w:val="0004020F"/>
    <w:rsid w:val="00040BC9"/>
    <w:rsid w:val="000415C3"/>
    <w:rsid w:val="00042D2A"/>
    <w:rsid w:val="000434BD"/>
    <w:rsid w:val="000440C4"/>
    <w:rsid w:val="00045A6A"/>
    <w:rsid w:val="00047CAB"/>
    <w:rsid w:val="0005016A"/>
    <w:rsid w:val="00050673"/>
    <w:rsid w:val="0005134E"/>
    <w:rsid w:val="00051975"/>
    <w:rsid w:val="00052392"/>
    <w:rsid w:val="00052E76"/>
    <w:rsid w:val="00052EFC"/>
    <w:rsid w:val="00055C25"/>
    <w:rsid w:val="00056AD9"/>
    <w:rsid w:val="000570A5"/>
    <w:rsid w:val="00057396"/>
    <w:rsid w:val="000606E5"/>
    <w:rsid w:val="00060A3D"/>
    <w:rsid w:val="00062835"/>
    <w:rsid w:val="00065018"/>
    <w:rsid w:val="00067527"/>
    <w:rsid w:val="00071414"/>
    <w:rsid w:val="00072079"/>
    <w:rsid w:val="000729FA"/>
    <w:rsid w:val="00075E72"/>
    <w:rsid w:val="00075FAE"/>
    <w:rsid w:val="000777B1"/>
    <w:rsid w:val="000802FB"/>
    <w:rsid w:val="0008120D"/>
    <w:rsid w:val="00081B2D"/>
    <w:rsid w:val="00081C0F"/>
    <w:rsid w:val="00081D99"/>
    <w:rsid w:val="0008230C"/>
    <w:rsid w:val="00085743"/>
    <w:rsid w:val="00085A12"/>
    <w:rsid w:val="00085AE3"/>
    <w:rsid w:val="000862DD"/>
    <w:rsid w:val="0008652D"/>
    <w:rsid w:val="00086CD2"/>
    <w:rsid w:val="00090606"/>
    <w:rsid w:val="00091663"/>
    <w:rsid w:val="00092A71"/>
    <w:rsid w:val="00092DD4"/>
    <w:rsid w:val="000937D3"/>
    <w:rsid w:val="00094A73"/>
    <w:rsid w:val="000961FD"/>
    <w:rsid w:val="00096374"/>
    <w:rsid w:val="00097556"/>
    <w:rsid w:val="0009795B"/>
    <w:rsid w:val="00097D87"/>
    <w:rsid w:val="000A017A"/>
    <w:rsid w:val="000A0427"/>
    <w:rsid w:val="000A1260"/>
    <w:rsid w:val="000A20FE"/>
    <w:rsid w:val="000A2CEC"/>
    <w:rsid w:val="000A62CC"/>
    <w:rsid w:val="000A6586"/>
    <w:rsid w:val="000A759E"/>
    <w:rsid w:val="000A75FF"/>
    <w:rsid w:val="000A7F02"/>
    <w:rsid w:val="000B10FC"/>
    <w:rsid w:val="000B16F2"/>
    <w:rsid w:val="000B17F1"/>
    <w:rsid w:val="000B203C"/>
    <w:rsid w:val="000B2726"/>
    <w:rsid w:val="000B2A3B"/>
    <w:rsid w:val="000B3C56"/>
    <w:rsid w:val="000B5162"/>
    <w:rsid w:val="000B5358"/>
    <w:rsid w:val="000B7C97"/>
    <w:rsid w:val="000C08B8"/>
    <w:rsid w:val="000C3CCA"/>
    <w:rsid w:val="000C463E"/>
    <w:rsid w:val="000C71AF"/>
    <w:rsid w:val="000D020D"/>
    <w:rsid w:val="000D1261"/>
    <w:rsid w:val="000D1ECF"/>
    <w:rsid w:val="000D3719"/>
    <w:rsid w:val="000D4296"/>
    <w:rsid w:val="000E04AD"/>
    <w:rsid w:val="000E0A98"/>
    <w:rsid w:val="000E103F"/>
    <w:rsid w:val="000E2AAB"/>
    <w:rsid w:val="000E49FA"/>
    <w:rsid w:val="000E4C56"/>
    <w:rsid w:val="000E510A"/>
    <w:rsid w:val="000E67C6"/>
    <w:rsid w:val="000E6B01"/>
    <w:rsid w:val="000E6EDB"/>
    <w:rsid w:val="000E72CB"/>
    <w:rsid w:val="000F0776"/>
    <w:rsid w:val="000F0C33"/>
    <w:rsid w:val="000F0CD6"/>
    <w:rsid w:val="000F185A"/>
    <w:rsid w:val="000F1F81"/>
    <w:rsid w:val="000F4C8B"/>
    <w:rsid w:val="000F5CA4"/>
    <w:rsid w:val="000F6037"/>
    <w:rsid w:val="000F67D0"/>
    <w:rsid w:val="00100D07"/>
    <w:rsid w:val="00101191"/>
    <w:rsid w:val="00102CEE"/>
    <w:rsid w:val="001037D4"/>
    <w:rsid w:val="00104066"/>
    <w:rsid w:val="001047CF"/>
    <w:rsid w:val="00105C55"/>
    <w:rsid w:val="00106E3F"/>
    <w:rsid w:val="0011026B"/>
    <w:rsid w:val="001120F1"/>
    <w:rsid w:val="001129EF"/>
    <w:rsid w:val="00116EF6"/>
    <w:rsid w:val="00117647"/>
    <w:rsid w:val="00121962"/>
    <w:rsid w:val="001220C1"/>
    <w:rsid w:val="001243BB"/>
    <w:rsid w:val="00125133"/>
    <w:rsid w:val="0012616F"/>
    <w:rsid w:val="0012647B"/>
    <w:rsid w:val="00126897"/>
    <w:rsid w:val="0012759F"/>
    <w:rsid w:val="00130524"/>
    <w:rsid w:val="00132919"/>
    <w:rsid w:val="00134BBC"/>
    <w:rsid w:val="00134CA8"/>
    <w:rsid w:val="00136180"/>
    <w:rsid w:val="00136AA9"/>
    <w:rsid w:val="00136C60"/>
    <w:rsid w:val="0013726E"/>
    <w:rsid w:val="00137779"/>
    <w:rsid w:val="00137BA5"/>
    <w:rsid w:val="00143166"/>
    <w:rsid w:val="0014577D"/>
    <w:rsid w:val="001459A0"/>
    <w:rsid w:val="00145C28"/>
    <w:rsid w:val="00145E2D"/>
    <w:rsid w:val="00151C7F"/>
    <w:rsid w:val="00152F47"/>
    <w:rsid w:val="00152F9C"/>
    <w:rsid w:val="001536FE"/>
    <w:rsid w:val="00153EB7"/>
    <w:rsid w:val="00153F40"/>
    <w:rsid w:val="001551A0"/>
    <w:rsid w:val="00155670"/>
    <w:rsid w:val="001567CF"/>
    <w:rsid w:val="00157C0E"/>
    <w:rsid w:val="00161175"/>
    <w:rsid w:val="00162D6F"/>
    <w:rsid w:val="00162F79"/>
    <w:rsid w:val="0016335F"/>
    <w:rsid w:val="00163950"/>
    <w:rsid w:val="00164830"/>
    <w:rsid w:val="00166414"/>
    <w:rsid w:val="001668ED"/>
    <w:rsid w:val="00166E4F"/>
    <w:rsid w:val="00167A6A"/>
    <w:rsid w:val="0017155B"/>
    <w:rsid w:val="00171A5D"/>
    <w:rsid w:val="0017243C"/>
    <w:rsid w:val="00172C57"/>
    <w:rsid w:val="00173214"/>
    <w:rsid w:val="0017347A"/>
    <w:rsid w:val="0017434D"/>
    <w:rsid w:val="00174DD5"/>
    <w:rsid w:val="0017542C"/>
    <w:rsid w:val="00177993"/>
    <w:rsid w:val="00180476"/>
    <w:rsid w:val="00180B44"/>
    <w:rsid w:val="00182629"/>
    <w:rsid w:val="0018304C"/>
    <w:rsid w:val="00184345"/>
    <w:rsid w:val="00184A7E"/>
    <w:rsid w:val="00187A7B"/>
    <w:rsid w:val="001919B1"/>
    <w:rsid w:val="00191A2E"/>
    <w:rsid w:val="001943A2"/>
    <w:rsid w:val="00194450"/>
    <w:rsid w:val="0019453B"/>
    <w:rsid w:val="0019538A"/>
    <w:rsid w:val="001A0705"/>
    <w:rsid w:val="001A0E11"/>
    <w:rsid w:val="001A3477"/>
    <w:rsid w:val="001A3D7A"/>
    <w:rsid w:val="001A48D4"/>
    <w:rsid w:val="001A5319"/>
    <w:rsid w:val="001A569C"/>
    <w:rsid w:val="001A5784"/>
    <w:rsid w:val="001A5DE5"/>
    <w:rsid w:val="001A5F1B"/>
    <w:rsid w:val="001A5F5F"/>
    <w:rsid w:val="001A7562"/>
    <w:rsid w:val="001B2085"/>
    <w:rsid w:val="001B257A"/>
    <w:rsid w:val="001B5511"/>
    <w:rsid w:val="001B5A94"/>
    <w:rsid w:val="001B5F31"/>
    <w:rsid w:val="001B6D3C"/>
    <w:rsid w:val="001B6DEF"/>
    <w:rsid w:val="001B74EA"/>
    <w:rsid w:val="001B7D86"/>
    <w:rsid w:val="001C0AB4"/>
    <w:rsid w:val="001C1274"/>
    <w:rsid w:val="001C1FC3"/>
    <w:rsid w:val="001C2380"/>
    <w:rsid w:val="001C2711"/>
    <w:rsid w:val="001C4452"/>
    <w:rsid w:val="001C4BBD"/>
    <w:rsid w:val="001C4EBC"/>
    <w:rsid w:val="001C541C"/>
    <w:rsid w:val="001C653C"/>
    <w:rsid w:val="001C6C20"/>
    <w:rsid w:val="001C762B"/>
    <w:rsid w:val="001C7912"/>
    <w:rsid w:val="001C7AF4"/>
    <w:rsid w:val="001D1228"/>
    <w:rsid w:val="001D1F58"/>
    <w:rsid w:val="001D4163"/>
    <w:rsid w:val="001D4C07"/>
    <w:rsid w:val="001D538A"/>
    <w:rsid w:val="001D5610"/>
    <w:rsid w:val="001D588F"/>
    <w:rsid w:val="001D6B3B"/>
    <w:rsid w:val="001D7095"/>
    <w:rsid w:val="001D71DF"/>
    <w:rsid w:val="001E0A91"/>
    <w:rsid w:val="001E1F58"/>
    <w:rsid w:val="001E3AA5"/>
    <w:rsid w:val="001E4332"/>
    <w:rsid w:val="001E5BAE"/>
    <w:rsid w:val="001E65BF"/>
    <w:rsid w:val="001E65E3"/>
    <w:rsid w:val="001E72C8"/>
    <w:rsid w:val="001F1D2F"/>
    <w:rsid w:val="001F3289"/>
    <w:rsid w:val="001F381E"/>
    <w:rsid w:val="001F5415"/>
    <w:rsid w:val="001F6BDB"/>
    <w:rsid w:val="001F6FBC"/>
    <w:rsid w:val="00200235"/>
    <w:rsid w:val="00201B52"/>
    <w:rsid w:val="002038E4"/>
    <w:rsid w:val="00203ABA"/>
    <w:rsid w:val="00204DD7"/>
    <w:rsid w:val="00205619"/>
    <w:rsid w:val="00206848"/>
    <w:rsid w:val="002070A5"/>
    <w:rsid w:val="00210050"/>
    <w:rsid w:val="002104EA"/>
    <w:rsid w:val="002111B4"/>
    <w:rsid w:val="00212309"/>
    <w:rsid w:val="0021402C"/>
    <w:rsid w:val="002147FE"/>
    <w:rsid w:val="0021595D"/>
    <w:rsid w:val="00221056"/>
    <w:rsid w:val="002213BD"/>
    <w:rsid w:val="00221441"/>
    <w:rsid w:val="00221533"/>
    <w:rsid w:val="00221AE8"/>
    <w:rsid w:val="0022225B"/>
    <w:rsid w:val="00223DA2"/>
    <w:rsid w:val="00223F93"/>
    <w:rsid w:val="00223FFD"/>
    <w:rsid w:val="00226D42"/>
    <w:rsid w:val="00226E54"/>
    <w:rsid w:val="002308F4"/>
    <w:rsid w:val="00230C1C"/>
    <w:rsid w:val="0023125E"/>
    <w:rsid w:val="002316A0"/>
    <w:rsid w:val="00231EBA"/>
    <w:rsid w:val="00233187"/>
    <w:rsid w:val="002340DC"/>
    <w:rsid w:val="00234E41"/>
    <w:rsid w:val="00234FC7"/>
    <w:rsid w:val="00235306"/>
    <w:rsid w:val="0023688B"/>
    <w:rsid w:val="002404CD"/>
    <w:rsid w:val="002414B7"/>
    <w:rsid w:val="00241CEF"/>
    <w:rsid w:val="0024539C"/>
    <w:rsid w:val="0024543C"/>
    <w:rsid w:val="002511B0"/>
    <w:rsid w:val="002516BD"/>
    <w:rsid w:val="002527D7"/>
    <w:rsid w:val="00252CCB"/>
    <w:rsid w:val="00252D18"/>
    <w:rsid w:val="002559CC"/>
    <w:rsid w:val="002600ED"/>
    <w:rsid w:val="0026179E"/>
    <w:rsid w:val="002620C6"/>
    <w:rsid w:val="00262F55"/>
    <w:rsid w:val="002639EB"/>
    <w:rsid w:val="00264659"/>
    <w:rsid w:val="0026614B"/>
    <w:rsid w:val="002668CF"/>
    <w:rsid w:val="00266D95"/>
    <w:rsid w:val="00267480"/>
    <w:rsid w:val="002715BB"/>
    <w:rsid w:val="00272300"/>
    <w:rsid w:val="002727CA"/>
    <w:rsid w:val="002730FD"/>
    <w:rsid w:val="002758FB"/>
    <w:rsid w:val="00276878"/>
    <w:rsid w:val="00276FAA"/>
    <w:rsid w:val="002813F0"/>
    <w:rsid w:val="00281D27"/>
    <w:rsid w:val="002826BA"/>
    <w:rsid w:val="002853FE"/>
    <w:rsid w:val="00287568"/>
    <w:rsid w:val="0029015D"/>
    <w:rsid w:val="00291F97"/>
    <w:rsid w:val="0029219A"/>
    <w:rsid w:val="00294F81"/>
    <w:rsid w:val="00296459"/>
    <w:rsid w:val="00296466"/>
    <w:rsid w:val="0029700C"/>
    <w:rsid w:val="002A0859"/>
    <w:rsid w:val="002A155F"/>
    <w:rsid w:val="002A3905"/>
    <w:rsid w:val="002A413A"/>
    <w:rsid w:val="002A45BA"/>
    <w:rsid w:val="002A4999"/>
    <w:rsid w:val="002A4AA9"/>
    <w:rsid w:val="002A4CA0"/>
    <w:rsid w:val="002A6197"/>
    <w:rsid w:val="002A66B5"/>
    <w:rsid w:val="002A70B6"/>
    <w:rsid w:val="002A7155"/>
    <w:rsid w:val="002B027B"/>
    <w:rsid w:val="002B0911"/>
    <w:rsid w:val="002B0AE0"/>
    <w:rsid w:val="002B0D63"/>
    <w:rsid w:val="002B1527"/>
    <w:rsid w:val="002B1CD0"/>
    <w:rsid w:val="002B4D7C"/>
    <w:rsid w:val="002B5EC0"/>
    <w:rsid w:val="002B60B4"/>
    <w:rsid w:val="002B7C65"/>
    <w:rsid w:val="002C11F2"/>
    <w:rsid w:val="002C2875"/>
    <w:rsid w:val="002C30A3"/>
    <w:rsid w:val="002C3162"/>
    <w:rsid w:val="002C4A24"/>
    <w:rsid w:val="002C4F16"/>
    <w:rsid w:val="002C556B"/>
    <w:rsid w:val="002C679A"/>
    <w:rsid w:val="002C72FF"/>
    <w:rsid w:val="002C75B9"/>
    <w:rsid w:val="002D0371"/>
    <w:rsid w:val="002D0C17"/>
    <w:rsid w:val="002D26F7"/>
    <w:rsid w:val="002D378F"/>
    <w:rsid w:val="002D3A18"/>
    <w:rsid w:val="002D4991"/>
    <w:rsid w:val="002D4A9E"/>
    <w:rsid w:val="002D4DC5"/>
    <w:rsid w:val="002D521F"/>
    <w:rsid w:val="002D538F"/>
    <w:rsid w:val="002D62E5"/>
    <w:rsid w:val="002D7C18"/>
    <w:rsid w:val="002E16E9"/>
    <w:rsid w:val="002E4B4D"/>
    <w:rsid w:val="002E5D33"/>
    <w:rsid w:val="002E6DBA"/>
    <w:rsid w:val="002F141C"/>
    <w:rsid w:val="002F26E0"/>
    <w:rsid w:val="002F3A4C"/>
    <w:rsid w:val="002F46AB"/>
    <w:rsid w:val="002F4E44"/>
    <w:rsid w:val="00300275"/>
    <w:rsid w:val="003010F9"/>
    <w:rsid w:val="0030121D"/>
    <w:rsid w:val="0030150E"/>
    <w:rsid w:val="0030588F"/>
    <w:rsid w:val="003068ED"/>
    <w:rsid w:val="00306AAA"/>
    <w:rsid w:val="00306BBA"/>
    <w:rsid w:val="00310E5A"/>
    <w:rsid w:val="00312609"/>
    <w:rsid w:val="003135AF"/>
    <w:rsid w:val="00316C55"/>
    <w:rsid w:val="00317D73"/>
    <w:rsid w:val="00317FFB"/>
    <w:rsid w:val="003201A6"/>
    <w:rsid w:val="0032163F"/>
    <w:rsid w:val="00322204"/>
    <w:rsid w:val="00322BFF"/>
    <w:rsid w:val="0032372C"/>
    <w:rsid w:val="003240B3"/>
    <w:rsid w:val="003257B2"/>
    <w:rsid w:val="003261D5"/>
    <w:rsid w:val="00326987"/>
    <w:rsid w:val="00327037"/>
    <w:rsid w:val="00327448"/>
    <w:rsid w:val="00327716"/>
    <w:rsid w:val="00327AE5"/>
    <w:rsid w:val="00332091"/>
    <w:rsid w:val="00335245"/>
    <w:rsid w:val="0033700E"/>
    <w:rsid w:val="00337E93"/>
    <w:rsid w:val="00340209"/>
    <w:rsid w:val="00340290"/>
    <w:rsid w:val="003405FD"/>
    <w:rsid w:val="00340627"/>
    <w:rsid w:val="003437DC"/>
    <w:rsid w:val="0034384F"/>
    <w:rsid w:val="00345392"/>
    <w:rsid w:val="00346909"/>
    <w:rsid w:val="00347176"/>
    <w:rsid w:val="00347206"/>
    <w:rsid w:val="0034788E"/>
    <w:rsid w:val="0035025E"/>
    <w:rsid w:val="00351EEA"/>
    <w:rsid w:val="00354B8F"/>
    <w:rsid w:val="00355B39"/>
    <w:rsid w:val="003702D4"/>
    <w:rsid w:val="00370FA7"/>
    <w:rsid w:val="003723F8"/>
    <w:rsid w:val="003728A2"/>
    <w:rsid w:val="003733BA"/>
    <w:rsid w:val="00373A67"/>
    <w:rsid w:val="00373F9C"/>
    <w:rsid w:val="003740D7"/>
    <w:rsid w:val="003756F7"/>
    <w:rsid w:val="00376103"/>
    <w:rsid w:val="003800CA"/>
    <w:rsid w:val="00380D8C"/>
    <w:rsid w:val="003825F5"/>
    <w:rsid w:val="00382B19"/>
    <w:rsid w:val="00382F43"/>
    <w:rsid w:val="00383679"/>
    <w:rsid w:val="0038404B"/>
    <w:rsid w:val="0038430A"/>
    <w:rsid w:val="0038476E"/>
    <w:rsid w:val="003853F1"/>
    <w:rsid w:val="00385F17"/>
    <w:rsid w:val="00390CA4"/>
    <w:rsid w:val="00391ED5"/>
    <w:rsid w:val="00392675"/>
    <w:rsid w:val="00394C18"/>
    <w:rsid w:val="003951A2"/>
    <w:rsid w:val="003A08F6"/>
    <w:rsid w:val="003A210F"/>
    <w:rsid w:val="003A21FD"/>
    <w:rsid w:val="003A35A5"/>
    <w:rsid w:val="003A3658"/>
    <w:rsid w:val="003A516B"/>
    <w:rsid w:val="003A5C8A"/>
    <w:rsid w:val="003A62B1"/>
    <w:rsid w:val="003A6D17"/>
    <w:rsid w:val="003B3FAB"/>
    <w:rsid w:val="003B4B3D"/>
    <w:rsid w:val="003B53B8"/>
    <w:rsid w:val="003B54F3"/>
    <w:rsid w:val="003B5800"/>
    <w:rsid w:val="003B7AFE"/>
    <w:rsid w:val="003C1045"/>
    <w:rsid w:val="003C4D32"/>
    <w:rsid w:val="003C546A"/>
    <w:rsid w:val="003C65ED"/>
    <w:rsid w:val="003D0742"/>
    <w:rsid w:val="003D11DB"/>
    <w:rsid w:val="003D6520"/>
    <w:rsid w:val="003E0304"/>
    <w:rsid w:val="003E0CD5"/>
    <w:rsid w:val="003E0FE4"/>
    <w:rsid w:val="003E1D68"/>
    <w:rsid w:val="003E2C32"/>
    <w:rsid w:val="003E4572"/>
    <w:rsid w:val="003E51AF"/>
    <w:rsid w:val="003E55E6"/>
    <w:rsid w:val="003E58DC"/>
    <w:rsid w:val="003F0F92"/>
    <w:rsid w:val="003F13EF"/>
    <w:rsid w:val="003F205A"/>
    <w:rsid w:val="003F24EF"/>
    <w:rsid w:val="003F42DA"/>
    <w:rsid w:val="003F473B"/>
    <w:rsid w:val="003F7288"/>
    <w:rsid w:val="003F7C73"/>
    <w:rsid w:val="00404A0B"/>
    <w:rsid w:val="0040508D"/>
    <w:rsid w:val="00405AFB"/>
    <w:rsid w:val="00405DB7"/>
    <w:rsid w:val="004066F7"/>
    <w:rsid w:val="00406F69"/>
    <w:rsid w:val="004070E5"/>
    <w:rsid w:val="00407202"/>
    <w:rsid w:val="0041046B"/>
    <w:rsid w:val="0041106E"/>
    <w:rsid w:val="004118C0"/>
    <w:rsid w:val="004138DE"/>
    <w:rsid w:val="00413A08"/>
    <w:rsid w:val="00413C89"/>
    <w:rsid w:val="0041510C"/>
    <w:rsid w:val="00415A36"/>
    <w:rsid w:val="0041775D"/>
    <w:rsid w:val="0042165B"/>
    <w:rsid w:val="004224E7"/>
    <w:rsid w:val="004225B8"/>
    <w:rsid w:val="0042394C"/>
    <w:rsid w:val="00423DCE"/>
    <w:rsid w:val="00424ECF"/>
    <w:rsid w:val="004250CA"/>
    <w:rsid w:val="004251C1"/>
    <w:rsid w:val="00425C48"/>
    <w:rsid w:val="004266DF"/>
    <w:rsid w:val="00426C8E"/>
    <w:rsid w:val="00426DDC"/>
    <w:rsid w:val="00427162"/>
    <w:rsid w:val="00427472"/>
    <w:rsid w:val="00427676"/>
    <w:rsid w:val="00427831"/>
    <w:rsid w:val="00430D27"/>
    <w:rsid w:val="0043143D"/>
    <w:rsid w:val="00432479"/>
    <w:rsid w:val="00432929"/>
    <w:rsid w:val="00432C47"/>
    <w:rsid w:val="004334DE"/>
    <w:rsid w:val="0043371E"/>
    <w:rsid w:val="004340F6"/>
    <w:rsid w:val="00434B4F"/>
    <w:rsid w:val="00435069"/>
    <w:rsid w:val="00435950"/>
    <w:rsid w:val="00435C11"/>
    <w:rsid w:val="00437E98"/>
    <w:rsid w:val="0044179E"/>
    <w:rsid w:val="00450C06"/>
    <w:rsid w:val="00451677"/>
    <w:rsid w:val="00451D00"/>
    <w:rsid w:val="00452602"/>
    <w:rsid w:val="00452E0A"/>
    <w:rsid w:val="00453482"/>
    <w:rsid w:val="004556D4"/>
    <w:rsid w:val="00457599"/>
    <w:rsid w:val="00457DCC"/>
    <w:rsid w:val="004601D5"/>
    <w:rsid w:val="0046022E"/>
    <w:rsid w:val="004639B0"/>
    <w:rsid w:val="00463E56"/>
    <w:rsid w:val="0046409F"/>
    <w:rsid w:val="00464454"/>
    <w:rsid w:val="004653D0"/>
    <w:rsid w:val="0046610F"/>
    <w:rsid w:val="00466A94"/>
    <w:rsid w:val="004673BD"/>
    <w:rsid w:val="00471168"/>
    <w:rsid w:val="00472019"/>
    <w:rsid w:val="0047272F"/>
    <w:rsid w:val="00472B74"/>
    <w:rsid w:val="00473F2B"/>
    <w:rsid w:val="004745A8"/>
    <w:rsid w:val="0047498C"/>
    <w:rsid w:val="00474BBD"/>
    <w:rsid w:val="00474D61"/>
    <w:rsid w:val="0047562E"/>
    <w:rsid w:val="004761C6"/>
    <w:rsid w:val="004770B3"/>
    <w:rsid w:val="0048010F"/>
    <w:rsid w:val="00480564"/>
    <w:rsid w:val="00481679"/>
    <w:rsid w:val="004816DE"/>
    <w:rsid w:val="00482822"/>
    <w:rsid w:val="004834CA"/>
    <w:rsid w:val="00483F0F"/>
    <w:rsid w:val="004840BE"/>
    <w:rsid w:val="0048504B"/>
    <w:rsid w:val="00485380"/>
    <w:rsid w:val="0049017C"/>
    <w:rsid w:val="004904CA"/>
    <w:rsid w:val="00490752"/>
    <w:rsid w:val="0049189E"/>
    <w:rsid w:val="00492740"/>
    <w:rsid w:val="0049322E"/>
    <w:rsid w:val="004932A9"/>
    <w:rsid w:val="00495CC3"/>
    <w:rsid w:val="00497321"/>
    <w:rsid w:val="004977E8"/>
    <w:rsid w:val="004A108F"/>
    <w:rsid w:val="004A2E90"/>
    <w:rsid w:val="004A32EC"/>
    <w:rsid w:val="004A3AAB"/>
    <w:rsid w:val="004A51C6"/>
    <w:rsid w:val="004A616D"/>
    <w:rsid w:val="004A6C04"/>
    <w:rsid w:val="004A7F63"/>
    <w:rsid w:val="004B2409"/>
    <w:rsid w:val="004B26C8"/>
    <w:rsid w:val="004B3336"/>
    <w:rsid w:val="004B3D92"/>
    <w:rsid w:val="004B415F"/>
    <w:rsid w:val="004B5278"/>
    <w:rsid w:val="004B6042"/>
    <w:rsid w:val="004B676E"/>
    <w:rsid w:val="004B6DEB"/>
    <w:rsid w:val="004B713F"/>
    <w:rsid w:val="004C0260"/>
    <w:rsid w:val="004C0A93"/>
    <w:rsid w:val="004C1A91"/>
    <w:rsid w:val="004C4372"/>
    <w:rsid w:val="004C460F"/>
    <w:rsid w:val="004C503A"/>
    <w:rsid w:val="004C548D"/>
    <w:rsid w:val="004C5634"/>
    <w:rsid w:val="004C6A19"/>
    <w:rsid w:val="004C7FB6"/>
    <w:rsid w:val="004D1210"/>
    <w:rsid w:val="004D3BDF"/>
    <w:rsid w:val="004D60FD"/>
    <w:rsid w:val="004D6DCD"/>
    <w:rsid w:val="004E11C0"/>
    <w:rsid w:val="004E1333"/>
    <w:rsid w:val="004E2E48"/>
    <w:rsid w:val="004E6140"/>
    <w:rsid w:val="004E691D"/>
    <w:rsid w:val="004E6DEE"/>
    <w:rsid w:val="004F0905"/>
    <w:rsid w:val="004F0F7B"/>
    <w:rsid w:val="004F1070"/>
    <w:rsid w:val="004F2594"/>
    <w:rsid w:val="004F2670"/>
    <w:rsid w:val="004F2806"/>
    <w:rsid w:val="004F429D"/>
    <w:rsid w:val="004F47A4"/>
    <w:rsid w:val="004F55D6"/>
    <w:rsid w:val="004F74AC"/>
    <w:rsid w:val="005006EC"/>
    <w:rsid w:val="005007FA"/>
    <w:rsid w:val="00500EEB"/>
    <w:rsid w:val="00501C73"/>
    <w:rsid w:val="00502EC6"/>
    <w:rsid w:val="00503004"/>
    <w:rsid w:val="00503774"/>
    <w:rsid w:val="005051F6"/>
    <w:rsid w:val="00505FF0"/>
    <w:rsid w:val="00512FD9"/>
    <w:rsid w:val="005138D8"/>
    <w:rsid w:val="00513C49"/>
    <w:rsid w:val="005141D3"/>
    <w:rsid w:val="005143EC"/>
    <w:rsid w:val="0051489F"/>
    <w:rsid w:val="00515505"/>
    <w:rsid w:val="0051597B"/>
    <w:rsid w:val="00515C8B"/>
    <w:rsid w:val="00516DC3"/>
    <w:rsid w:val="005173F8"/>
    <w:rsid w:val="0052062E"/>
    <w:rsid w:val="0052072B"/>
    <w:rsid w:val="00521312"/>
    <w:rsid w:val="005216F8"/>
    <w:rsid w:val="005224F0"/>
    <w:rsid w:val="0052520C"/>
    <w:rsid w:val="0052525D"/>
    <w:rsid w:val="0052646C"/>
    <w:rsid w:val="005302D4"/>
    <w:rsid w:val="0053043B"/>
    <w:rsid w:val="00530AAE"/>
    <w:rsid w:val="005314C0"/>
    <w:rsid w:val="0053402D"/>
    <w:rsid w:val="005362A5"/>
    <w:rsid w:val="00536A3C"/>
    <w:rsid w:val="005371B4"/>
    <w:rsid w:val="00540010"/>
    <w:rsid w:val="00541AEC"/>
    <w:rsid w:val="00541CAD"/>
    <w:rsid w:val="005429A4"/>
    <w:rsid w:val="005436F7"/>
    <w:rsid w:val="00544069"/>
    <w:rsid w:val="00546901"/>
    <w:rsid w:val="0054698C"/>
    <w:rsid w:val="00547C78"/>
    <w:rsid w:val="00550BD3"/>
    <w:rsid w:val="0055159E"/>
    <w:rsid w:val="00551E50"/>
    <w:rsid w:val="00552741"/>
    <w:rsid w:val="00553114"/>
    <w:rsid w:val="00553302"/>
    <w:rsid w:val="005544A4"/>
    <w:rsid w:val="0055518F"/>
    <w:rsid w:val="00555939"/>
    <w:rsid w:val="0055635C"/>
    <w:rsid w:val="005563FF"/>
    <w:rsid w:val="00557818"/>
    <w:rsid w:val="0055788E"/>
    <w:rsid w:val="00557BA3"/>
    <w:rsid w:val="00557F3A"/>
    <w:rsid w:val="0056116E"/>
    <w:rsid w:val="00561897"/>
    <w:rsid w:val="00562DB6"/>
    <w:rsid w:val="005701BF"/>
    <w:rsid w:val="00571BE9"/>
    <w:rsid w:val="00572552"/>
    <w:rsid w:val="00573E7D"/>
    <w:rsid w:val="005754A6"/>
    <w:rsid w:val="00575645"/>
    <w:rsid w:val="005761BC"/>
    <w:rsid w:val="00576DBB"/>
    <w:rsid w:val="005771C5"/>
    <w:rsid w:val="005776F4"/>
    <w:rsid w:val="00577ADC"/>
    <w:rsid w:val="00581067"/>
    <w:rsid w:val="005810A7"/>
    <w:rsid w:val="00581E8C"/>
    <w:rsid w:val="005820F9"/>
    <w:rsid w:val="0058431F"/>
    <w:rsid w:val="00584AB4"/>
    <w:rsid w:val="0058722D"/>
    <w:rsid w:val="00587E9C"/>
    <w:rsid w:val="005901FF"/>
    <w:rsid w:val="005906F7"/>
    <w:rsid w:val="00591AA6"/>
    <w:rsid w:val="005924A8"/>
    <w:rsid w:val="00595C13"/>
    <w:rsid w:val="00596A3B"/>
    <w:rsid w:val="00596FA0"/>
    <w:rsid w:val="005972DB"/>
    <w:rsid w:val="00597CAE"/>
    <w:rsid w:val="005A128F"/>
    <w:rsid w:val="005A2823"/>
    <w:rsid w:val="005A2876"/>
    <w:rsid w:val="005A394D"/>
    <w:rsid w:val="005A5E43"/>
    <w:rsid w:val="005A6A52"/>
    <w:rsid w:val="005A6DFE"/>
    <w:rsid w:val="005A768B"/>
    <w:rsid w:val="005B22A9"/>
    <w:rsid w:val="005B305D"/>
    <w:rsid w:val="005B34F8"/>
    <w:rsid w:val="005B38D8"/>
    <w:rsid w:val="005B44CB"/>
    <w:rsid w:val="005B5806"/>
    <w:rsid w:val="005B67F4"/>
    <w:rsid w:val="005B6EAA"/>
    <w:rsid w:val="005B6ED9"/>
    <w:rsid w:val="005C0966"/>
    <w:rsid w:val="005C1060"/>
    <w:rsid w:val="005C1430"/>
    <w:rsid w:val="005C4497"/>
    <w:rsid w:val="005C4877"/>
    <w:rsid w:val="005C4C96"/>
    <w:rsid w:val="005C6291"/>
    <w:rsid w:val="005C6A2B"/>
    <w:rsid w:val="005C6BB3"/>
    <w:rsid w:val="005C79CA"/>
    <w:rsid w:val="005D001F"/>
    <w:rsid w:val="005D03D3"/>
    <w:rsid w:val="005D1517"/>
    <w:rsid w:val="005D1F6B"/>
    <w:rsid w:val="005D2167"/>
    <w:rsid w:val="005D2257"/>
    <w:rsid w:val="005D312A"/>
    <w:rsid w:val="005D3167"/>
    <w:rsid w:val="005D50D0"/>
    <w:rsid w:val="005D51AD"/>
    <w:rsid w:val="005D6807"/>
    <w:rsid w:val="005D6A70"/>
    <w:rsid w:val="005D6A78"/>
    <w:rsid w:val="005D7238"/>
    <w:rsid w:val="005D75C0"/>
    <w:rsid w:val="005E24FE"/>
    <w:rsid w:val="005E2E6A"/>
    <w:rsid w:val="005E705D"/>
    <w:rsid w:val="005E7169"/>
    <w:rsid w:val="005E7688"/>
    <w:rsid w:val="005F0C6B"/>
    <w:rsid w:val="005F38D7"/>
    <w:rsid w:val="005F406D"/>
    <w:rsid w:val="005F43BC"/>
    <w:rsid w:val="005F4ADA"/>
    <w:rsid w:val="005F66B1"/>
    <w:rsid w:val="005F7937"/>
    <w:rsid w:val="005F7D2C"/>
    <w:rsid w:val="00600FE8"/>
    <w:rsid w:val="00601289"/>
    <w:rsid w:val="0060283C"/>
    <w:rsid w:val="00603949"/>
    <w:rsid w:val="00606E9B"/>
    <w:rsid w:val="006102AC"/>
    <w:rsid w:val="00610AB1"/>
    <w:rsid w:val="00610BB1"/>
    <w:rsid w:val="006136D3"/>
    <w:rsid w:val="00614DBD"/>
    <w:rsid w:val="00614F51"/>
    <w:rsid w:val="00615508"/>
    <w:rsid w:val="00616B81"/>
    <w:rsid w:val="00617744"/>
    <w:rsid w:val="00617B2E"/>
    <w:rsid w:val="00617CAB"/>
    <w:rsid w:val="0062059D"/>
    <w:rsid w:val="00621379"/>
    <w:rsid w:val="00621738"/>
    <w:rsid w:val="0062335C"/>
    <w:rsid w:val="00623B70"/>
    <w:rsid w:val="00623F3B"/>
    <w:rsid w:val="00624A66"/>
    <w:rsid w:val="00624F33"/>
    <w:rsid w:val="006252AC"/>
    <w:rsid w:val="006268D4"/>
    <w:rsid w:val="006272DC"/>
    <w:rsid w:val="00630D2B"/>
    <w:rsid w:val="006316B2"/>
    <w:rsid w:val="00631A96"/>
    <w:rsid w:val="00632173"/>
    <w:rsid w:val="00633AE2"/>
    <w:rsid w:val="00633D01"/>
    <w:rsid w:val="006345B5"/>
    <w:rsid w:val="00634899"/>
    <w:rsid w:val="00634BF4"/>
    <w:rsid w:val="00636F7F"/>
    <w:rsid w:val="00637EA5"/>
    <w:rsid w:val="00641784"/>
    <w:rsid w:val="00643435"/>
    <w:rsid w:val="00643A11"/>
    <w:rsid w:val="00644DEF"/>
    <w:rsid w:val="00645EC4"/>
    <w:rsid w:val="00646B98"/>
    <w:rsid w:val="006471D2"/>
    <w:rsid w:val="00647E2C"/>
    <w:rsid w:val="00650338"/>
    <w:rsid w:val="00651483"/>
    <w:rsid w:val="006517E4"/>
    <w:rsid w:val="00653A57"/>
    <w:rsid w:val="006546C9"/>
    <w:rsid w:val="0065496C"/>
    <w:rsid w:val="006550A4"/>
    <w:rsid w:val="006554AE"/>
    <w:rsid w:val="0065706C"/>
    <w:rsid w:val="006571BC"/>
    <w:rsid w:val="0066130B"/>
    <w:rsid w:val="00661F93"/>
    <w:rsid w:val="0066322B"/>
    <w:rsid w:val="00664312"/>
    <w:rsid w:val="00664A74"/>
    <w:rsid w:val="00664EC3"/>
    <w:rsid w:val="00665B95"/>
    <w:rsid w:val="00667BE8"/>
    <w:rsid w:val="00671F6C"/>
    <w:rsid w:val="006735AF"/>
    <w:rsid w:val="00673B75"/>
    <w:rsid w:val="006740BE"/>
    <w:rsid w:val="00674118"/>
    <w:rsid w:val="00674C4C"/>
    <w:rsid w:val="00675F6A"/>
    <w:rsid w:val="006767F9"/>
    <w:rsid w:val="00677CED"/>
    <w:rsid w:val="00681FAA"/>
    <w:rsid w:val="00684796"/>
    <w:rsid w:val="006851BE"/>
    <w:rsid w:val="00685256"/>
    <w:rsid w:val="00685FBB"/>
    <w:rsid w:val="00692303"/>
    <w:rsid w:val="006926AC"/>
    <w:rsid w:val="006940FC"/>
    <w:rsid w:val="00695B48"/>
    <w:rsid w:val="00696885"/>
    <w:rsid w:val="006970DF"/>
    <w:rsid w:val="0069715E"/>
    <w:rsid w:val="006A11B9"/>
    <w:rsid w:val="006A18DE"/>
    <w:rsid w:val="006A2C63"/>
    <w:rsid w:val="006A2FF4"/>
    <w:rsid w:val="006A478F"/>
    <w:rsid w:val="006A4D52"/>
    <w:rsid w:val="006A58F0"/>
    <w:rsid w:val="006A5B83"/>
    <w:rsid w:val="006B0102"/>
    <w:rsid w:val="006B1CFE"/>
    <w:rsid w:val="006B396A"/>
    <w:rsid w:val="006B6174"/>
    <w:rsid w:val="006B63F8"/>
    <w:rsid w:val="006B725D"/>
    <w:rsid w:val="006B73CC"/>
    <w:rsid w:val="006C1183"/>
    <w:rsid w:val="006C1407"/>
    <w:rsid w:val="006C17D0"/>
    <w:rsid w:val="006C19A8"/>
    <w:rsid w:val="006C1EB2"/>
    <w:rsid w:val="006C2588"/>
    <w:rsid w:val="006C3EBF"/>
    <w:rsid w:val="006C4170"/>
    <w:rsid w:val="006C52AF"/>
    <w:rsid w:val="006C637E"/>
    <w:rsid w:val="006C6E5E"/>
    <w:rsid w:val="006C7B7F"/>
    <w:rsid w:val="006C7C2D"/>
    <w:rsid w:val="006D22DD"/>
    <w:rsid w:val="006D2C0B"/>
    <w:rsid w:val="006D31C2"/>
    <w:rsid w:val="006D4F0B"/>
    <w:rsid w:val="006D64FE"/>
    <w:rsid w:val="006D6B96"/>
    <w:rsid w:val="006D6C62"/>
    <w:rsid w:val="006D7BCE"/>
    <w:rsid w:val="006D7C2F"/>
    <w:rsid w:val="006E07DC"/>
    <w:rsid w:val="006E1225"/>
    <w:rsid w:val="006E1835"/>
    <w:rsid w:val="006E4B35"/>
    <w:rsid w:val="006E5261"/>
    <w:rsid w:val="006E5F9F"/>
    <w:rsid w:val="006E6551"/>
    <w:rsid w:val="006E7ACB"/>
    <w:rsid w:val="006F0EB6"/>
    <w:rsid w:val="006F1720"/>
    <w:rsid w:val="006F1AF1"/>
    <w:rsid w:val="006F1E82"/>
    <w:rsid w:val="006F4D62"/>
    <w:rsid w:val="006F67E8"/>
    <w:rsid w:val="006F69C2"/>
    <w:rsid w:val="007018A4"/>
    <w:rsid w:val="00701C10"/>
    <w:rsid w:val="00702613"/>
    <w:rsid w:val="007027C3"/>
    <w:rsid w:val="007036FB"/>
    <w:rsid w:val="00704A2E"/>
    <w:rsid w:val="0070564B"/>
    <w:rsid w:val="00705FA3"/>
    <w:rsid w:val="00710259"/>
    <w:rsid w:val="0071360F"/>
    <w:rsid w:val="00714D35"/>
    <w:rsid w:val="007151FC"/>
    <w:rsid w:val="0071588D"/>
    <w:rsid w:val="007206FC"/>
    <w:rsid w:val="00720DF6"/>
    <w:rsid w:val="00721037"/>
    <w:rsid w:val="00727874"/>
    <w:rsid w:val="00727C92"/>
    <w:rsid w:val="007301EA"/>
    <w:rsid w:val="00733009"/>
    <w:rsid w:val="007341D0"/>
    <w:rsid w:val="0073450E"/>
    <w:rsid w:val="007353B2"/>
    <w:rsid w:val="007357D8"/>
    <w:rsid w:val="00735EF3"/>
    <w:rsid w:val="007411C0"/>
    <w:rsid w:val="007424C8"/>
    <w:rsid w:val="00742CCA"/>
    <w:rsid w:val="00743301"/>
    <w:rsid w:val="007452DC"/>
    <w:rsid w:val="0074582D"/>
    <w:rsid w:val="007470E7"/>
    <w:rsid w:val="0074730B"/>
    <w:rsid w:val="00747C96"/>
    <w:rsid w:val="00747D22"/>
    <w:rsid w:val="0075106E"/>
    <w:rsid w:val="007513CA"/>
    <w:rsid w:val="00753752"/>
    <w:rsid w:val="00753CE3"/>
    <w:rsid w:val="007547FD"/>
    <w:rsid w:val="00755651"/>
    <w:rsid w:val="0076055B"/>
    <w:rsid w:val="0076087D"/>
    <w:rsid w:val="007622B4"/>
    <w:rsid w:val="007624CF"/>
    <w:rsid w:val="00764D2D"/>
    <w:rsid w:val="007653C4"/>
    <w:rsid w:val="007662F2"/>
    <w:rsid w:val="0076678D"/>
    <w:rsid w:val="007676B0"/>
    <w:rsid w:val="0077132E"/>
    <w:rsid w:val="007727E0"/>
    <w:rsid w:val="00774433"/>
    <w:rsid w:val="007747DB"/>
    <w:rsid w:val="00775236"/>
    <w:rsid w:val="007756EB"/>
    <w:rsid w:val="00776329"/>
    <w:rsid w:val="00776CD5"/>
    <w:rsid w:val="00776D0E"/>
    <w:rsid w:val="00776D9C"/>
    <w:rsid w:val="00780B81"/>
    <w:rsid w:val="00782122"/>
    <w:rsid w:val="00782732"/>
    <w:rsid w:val="00784224"/>
    <w:rsid w:val="007843EC"/>
    <w:rsid w:val="00785564"/>
    <w:rsid w:val="00786D54"/>
    <w:rsid w:val="00786E1B"/>
    <w:rsid w:val="00786EBB"/>
    <w:rsid w:val="0078708C"/>
    <w:rsid w:val="00787CD9"/>
    <w:rsid w:val="00790098"/>
    <w:rsid w:val="007907A5"/>
    <w:rsid w:val="00790C83"/>
    <w:rsid w:val="00792B75"/>
    <w:rsid w:val="00793011"/>
    <w:rsid w:val="007930F5"/>
    <w:rsid w:val="00797AC7"/>
    <w:rsid w:val="007A0209"/>
    <w:rsid w:val="007A03CE"/>
    <w:rsid w:val="007A10B9"/>
    <w:rsid w:val="007A3DF0"/>
    <w:rsid w:val="007A3FBB"/>
    <w:rsid w:val="007A4129"/>
    <w:rsid w:val="007A4F74"/>
    <w:rsid w:val="007A54C3"/>
    <w:rsid w:val="007A6AC6"/>
    <w:rsid w:val="007A7E85"/>
    <w:rsid w:val="007A7EF0"/>
    <w:rsid w:val="007B102A"/>
    <w:rsid w:val="007B1D9F"/>
    <w:rsid w:val="007B2E70"/>
    <w:rsid w:val="007B31DE"/>
    <w:rsid w:val="007B3611"/>
    <w:rsid w:val="007B5753"/>
    <w:rsid w:val="007B5F6D"/>
    <w:rsid w:val="007B61AB"/>
    <w:rsid w:val="007B6F98"/>
    <w:rsid w:val="007B73EF"/>
    <w:rsid w:val="007C1920"/>
    <w:rsid w:val="007C2D20"/>
    <w:rsid w:val="007C356B"/>
    <w:rsid w:val="007C40C7"/>
    <w:rsid w:val="007C5437"/>
    <w:rsid w:val="007C63A4"/>
    <w:rsid w:val="007C670D"/>
    <w:rsid w:val="007C695B"/>
    <w:rsid w:val="007C7B0F"/>
    <w:rsid w:val="007C7EF2"/>
    <w:rsid w:val="007D17E9"/>
    <w:rsid w:val="007D1B47"/>
    <w:rsid w:val="007D1BB5"/>
    <w:rsid w:val="007D1F39"/>
    <w:rsid w:val="007D22AE"/>
    <w:rsid w:val="007D2F70"/>
    <w:rsid w:val="007D4A28"/>
    <w:rsid w:val="007D5466"/>
    <w:rsid w:val="007D6740"/>
    <w:rsid w:val="007D7174"/>
    <w:rsid w:val="007E0C76"/>
    <w:rsid w:val="007E15D7"/>
    <w:rsid w:val="007E2084"/>
    <w:rsid w:val="007E3E01"/>
    <w:rsid w:val="007E416E"/>
    <w:rsid w:val="007F1A1B"/>
    <w:rsid w:val="007F2111"/>
    <w:rsid w:val="007F2182"/>
    <w:rsid w:val="007F2E77"/>
    <w:rsid w:val="007F4263"/>
    <w:rsid w:val="007F504D"/>
    <w:rsid w:val="007F5607"/>
    <w:rsid w:val="007F6A2A"/>
    <w:rsid w:val="007F7780"/>
    <w:rsid w:val="007F7F13"/>
    <w:rsid w:val="00801BEA"/>
    <w:rsid w:val="008029EF"/>
    <w:rsid w:val="00802C02"/>
    <w:rsid w:val="00802F79"/>
    <w:rsid w:val="008037F7"/>
    <w:rsid w:val="00804D6C"/>
    <w:rsid w:val="008060D3"/>
    <w:rsid w:val="00806F2C"/>
    <w:rsid w:val="00806FE3"/>
    <w:rsid w:val="0081412A"/>
    <w:rsid w:val="00814D50"/>
    <w:rsid w:val="008155CA"/>
    <w:rsid w:val="00815C26"/>
    <w:rsid w:val="008164FA"/>
    <w:rsid w:val="00817EDD"/>
    <w:rsid w:val="00820510"/>
    <w:rsid w:val="00822F0C"/>
    <w:rsid w:val="00824201"/>
    <w:rsid w:val="008247E8"/>
    <w:rsid w:val="00825230"/>
    <w:rsid w:val="008256A2"/>
    <w:rsid w:val="00825E4A"/>
    <w:rsid w:val="008265D6"/>
    <w:rsid w:val="00826686"/>
    <w:rsid w:val="00826963"/>
    <w:rsid w:val="00826FBC"/>
    <w:rsid w:val="00827F67"/>
    <w:rsid w:val="00831336"/>
    <w:rsid w:val="00831522"/>
    <w:rsid w:val="00831581"/>
    <w:rsid w:val="00832239"/>
    <w:rsid w:val="008341DD"/>
    <w:rsid w:val="0083465C"/>
    <w:rsid w:val="008351F0"/>
    <w:rsid w:val="00835929"/>
    <w:rsid w:val="00836670"/>
    <w:rsid w:val="00837B09"/>
    <w:rsid w:val="008407F4"/>
    <w:rsid w:val="00841F24"/>
    <w:rsid w:val="00842E6D"/>
    <w:rsid w:val="00843F1A"/>
    <w:rsid w:val="00845ABE"/>
    <w:rsid w:val="00845C31"/>
    <w:rsid w:val="008460F2"/>
    <w:rsid w:val="00847D0E"/>
    <w:rsid w:val="008509C2"/>
    <w:rsid w:val="008522F1"/>
    <w:rsid w:val="008526A4"/>
    <w:rsid w:val="00852FC8"/>
    <w:rsid w:val="00853446"/>
    <w:rsid w:val="008535AB"/>
    <w:rsid w:val="00856002"/>
    <w:rsid w:val="00856DE5"/>
    <w:rsid w:val="00857445"/>
    <w:rsid w:val="00860193"/>
    <w:rsid w:val="00861FC1"/>
    <w:rsid w:val="008664D8"/>
    <w:rsid w:val="00866E20"/>
    <w:rsid w:val="00867902"/>
    <w:rsid w:val="008713D6"/>
    <w:rsid w:val="00872426"/>
    <w:rsid w:val="00874054"/>
    <w:rsid w:val="00874479"/>
    <w:rsid w:val="0087532F"/>
    <w:rsid w:val="0087570E"/>
    <w:rsid w:val="00875E2B"/>
    <w:rsid w:val="00880A83"/>
    <w:rsid w:val="00880C67"/>
    <w:rsid w:val="0088118C"/>
    <w:rsid w:val="00883596"/>
    <w:rsid w:val="008843C5"/>
    <w:rsid w:val="0088568E"/>
    <w:rsid w:val="008872E6"/>
    <w:rsid w:val="0089055B"/>
    <w:rsid w:val="008919EC"/>
    <w:rsid w:val="00891B68"/>
    <w:rsid w:val="008922AA"/>
    <w:rsid w:val="00893A49"/>
    <w:rsid w:val="00894082"/>
    <w:rsid w:val="00896111"/>
    <w:rsid w:val="0089618F"/>
    <w:rsid w:val="008A016E"/>
    <w:rsid w:val="008A07F3"/>
    <w:rsid w:val="008A1810"/>
    <w:rsid w:val="008A2198"/>
    <w:rsid w:val="008A70D4"/>
    <w:rsid w:val="008A722C"/>
    <w:rsid w:val="008A74AA"/>
    <w:rsid w:val="008B0410"/>
    <w:rsid w:val="008B2CBF"/>
    <w:rsid w:val="008B3547"/>
    <w:rsid w:val="008B38F0"/>
    <w:rsid w:val="008B422D"/>
    <w:rsid w:val="008B4317"/>
    <w:rsid w:val="008B75A2"/>
    <w:rsid w:val="008C0E6D"/>
    <w:rsid w:val="008C0F5C"/>
    <w:rsid w:val="008C190D"/>
    <w:rsid w:val="008C1B07"/>
    <w:rsid w:val="008C21B0"/>
    <w:rsid w:val="008C3650"/>
    <w:rsid w:val="008C4703"/>
    <w:rsid w:val="008C5FDB"/>
    <w:rsid w:val="008D077C"/>
    <w:rsid w:val="008D18AC"/>
    <w:rsid w:val="008D25E8"/>
    <w:rsid w:val="008D4C16"/>
    <w:rsid w:val="008D616C"/>
    <w:rsid w:val="008D65BF"/>
    <w:rsid w:val="008E1147"/>
    <w:rsid w:val="008E1472"/>
    <w:rsid w:val="008E1E58"/>
    <w:rsid w:val="008E31A9"/>
    <w:rsid w:val="008E3E7D"/>
    <w:rsid w:val="008E4B84"/>
    <w:rsid w:val="008E5C66"/>
    <w:rsid w:val="008E620D"/>
    <w:rsid w:val="008E78EA"/>
    <w:rsid w:val="008F12D6"/>
    <w:rsid w:val="008F1961"/>
    <w:rsid w:val="008F23EE"/>
    <w:rsid w:val="008F5031"/>
    <w:rsid w:val="008F58A8"/>
    <w:rsid w:val="008F7007"/>
    <w:rsid w:val="009007E5"/>
    <w:rsid w:val="00901310"/>
    <w:rsid w:val="009016C0"/>
    <w:rsid w:val="00902C10"/>
    <w:rsid w:val="00905129"/>
    <w:rsid w:val="0090585A"/>
    <w:rsid w:val="00905F64"/>
    <w:rsid w:val="009067F6"/>
    <w:rsid w:val="00906B6B"/>
    <w:rsid w:val="00907071"/>
    <w:rsid w:val="0091080D"/>
    <w:rsid w:val="00911CEB"/>
    <w:rsid w:val="0091245B"/>
    <w:rsid w:val="00912AD1"/>
    <w:rsid w:val="00913236"/>
    <w:rsid w:val="00913273"/>
    <w:rsid w:val="00913388"/>
    <w:rsid w:val="00914DC1"/>
    <w:rsid w:val="00920204"/>
    <w:rsid w:val="0092022D"/>
    <w:rsid w:val="00921648"/>
    <w:rsid w:val="009217F9"/>
    <w:rsid w:val="00922A45"/>
    <w:rsid w:val="0092372D"/>
    <w:rsid w:val="00923BB5"/>
    <w:rsid w:val="00924012"/>
    <w:rsid w:val="0092405C"/>
    <w:rsid w:val="009243D4"/>
    <w:rsid w:val="009243F9"/>
    <w:rsid w:val="00927F30"/>
    <w:rsid w:val="009306C0"/>
    <w:rsid w:val="0093137C"/>
    <w:rsid w:val="00933A88"/>
    <w:rsid w:val="00935BF1"/>
    <w:rsid w:val="0093650D"/>
    <w:rsid w:val="009404C3"/>
    <w:rsid w:val="009425D3"/>
    <w:rsid w:val="009432A6"/>
    <w:rsid w:val="00944B74"/>
    <w:rsid w:val="00944CB9"/>
    <w:rsid w:val="009455E9"/>
    <w:rsid w:val="00946E70"/>
    <w:rsid w:val="00947E4E"/>
    <w:rsid w:val="00951C79"/>
    <w:rsid w:val="00953A63"/>
    <w:rsid w:val="00953B54"/>
    <w:rsid w:val="00953BFE"/>
    <w:rsid w:val="00954919"/>
    <w:rsid w:val="009553C3"/>
    <w:rsid w:val="009559BE"/>
    <w:rsid w:val="00955FC7"/>
    <w:rsid w:val="00956CD8"/>
    <w:rsid w:val="009574FA"/>
    <w:rsid w:val="00960181"/>
    <w:rsid w:val="00960CBF"/>
    <w:rsid w:val="0096153F"/>
    <w:rsid w:val="00961E73"/>
    <w:rsid w:val="00964CC3"/>
    <w:rsid w:val="00965C0D"/>
    <w:rsid w:val="00966238"/>
    <w:rsid w:val="00966D11"/>
    <w:rsid w:val="009700F5"/>
    <w:rsid w:val="00970313"/>
    <w:rsid w:val="009731B5"/>
    <w:rsid w:val="009735D1"/>
    <w:rsid w:val="00973AC1"/>
    <w:rsid w:val="009757B2"/>
    <w:rsid w:val="009757EA"/>
    <w:rsid w:val="009764D4"/>
    <w:rsid w:val="0098092E"/>
    <w:rsid w:val="00980FA4"/>
    <w:rsid w:val="00981232"/>
    <w:rsid w:val="00982319"/>
    <w:rsid w:val="00983856"/>
    <w:rsid w:val="0098402F"/>
    <w:rsid w:val="0098406C"/>
    <w:rsid w:val="009840C1"/>
    <w:rsid w:val="00984BED"/>
    <w:rsid w:val="0098731D"/>
    <w:rsid w:val="00990D78"/>
    <w:rsid w:val="009927FF"/>
    <w:rsid w:val="00992D3F"/>
    <w:rsid w:val="0099343E"/>
    <w:rsid w:val="00994210"/>
    <w:rsid w:val="00997D76"/>
    <w:rsid w:val="00997F8A"/>
    <w:rsid w:val="009A0112"/>
    <w:rsid w:val="009A0229"/>
    <w:rsid w:val="009A0C2C"/>
    <w:rsid w:val="009A18A1"/>
    <w:rsid w:val="009A23DC"/>
    <w:rsid w:val="009A3637"/>
    <w:rsid w:val="009A47C2"/>
    <w:rsid w:val="009A5B46"/>
    <w:rsid w:val="009B1833"/>
    <w:rsid w:val="009B194D"/>
    <w:rsid w:val="009B3CFD"/>
    <w:rsid w:val="009B775E"/>
    <w:rsid w:val="009B7C68"/>
    <w:rsid w:val="009C156C"/>
    <w:rsid w:val="009C161B"/>
    <w:rsid w:val="009C1EE8"/>
    <w:rsid w:val="009C2BE6"/>
    <w:rsid w:val="009C4554"/>
    <w:rsid w:val="009C6476"/>
    <w:rsid w:val="009C663D"/>
    <w:rsid w:val="009C78C5"/>
    <w:rsid w:val="009C7C70"/>
    <w:rsid w:val="009D09C4"/>
    <w:rsid w:val="009D1DCA"/>
    <w:rsid w:val="009D1FB9"/>
    <w:rsid w:val="009D23DC"/>
    <w:rsid w:val="009D2CF1"/>
    <w:rsid w:val="009D3CB7"/>
    <w:rsid w:val="009D4FB6"/>
    <w:rsid w:val="009D57BB"/>
    <w:rsid w:val="009D5867"/>
    <w:rsid w:val="009D7366"/>
    <w:rsid w:val="009E07EF"/>
    <w:rsid w:val="009E1625"/>
    <w:rsid w:val="009E1A3A"/>
    <w:rsid w:val="009E1CC5"/>
    <w:rsid w:val="009E232D"/>
    <w:rsid w:val="009E2D96"/>
    <w:rsid w:val="009E3D01"/>
    <w:rsid w:val="009E43EB"/>
    <w:rsid w:val="009E5535"/>
    <w:rsid w:val="009E609A"/>
    <w:rsid w:val="009E6484"/>
    <w:rsid w:val="009E6C63"/>
    <w:rsid w:val="009E7653"/>
    <w:rsid w:val="009E7BEB"/>
    <w:rsid w:val="009F140E"/>
    <w:rsid w:val="009F23FC"/>
    <w:rsid w:val="009F2686"/>
    <w:rsid w:val="009F28B1"/>
    <w:rsid w:val="009F4B1D"/>
    <w:rsid w:val="009F4DE9"/>
    <w:rsid w:val="009F5092"/>
    <w:rsid w:val="009F5563"/>
    <w:rsid w:val="009F5EA2"/>
    <w:rsid w:val="009F5F61"/>
    <w:rsid w:val="00A0014C"/>
    <w:rsid w:val="00A01646"/>
    <w:rsid w:val="00A01A01"/>
    <w:rsid w:val="00A01FD8"/>
    <w:rsid w:val="00A0203A"/>
    <w:rsid w:val="00A02086"/>
    <w:rsid w:val="00A021CB"/>
    <w:rsid w:val="00A0235B"/>
    <w:rsid w:val="00A0317E"/>
    <w:rsid w:val="00A0534D"/>
    <w:rsid w:val="00A05CA5"/>
    <w:rsid w:val="00A05FF9"/>
    <w:rsid w:val="00A061F0"/>
    <w:rsid w:val="00A070C3"/>
    <w:rsid w:val="00A11C1C"/>
    <w:rsid w:val="00A120B5"/>
    <w:rsid w:val="00A12153"/>
    <w:rsid w:val="00A12AF3"/>
    <w:rsid w:val="00A138AD"/>
    <w:rsid w:val="00A13E38"/>
    <w:rsid w:val="00A14819"/>
    <w:rsid w:val="00A17C73"/>
    <w:rsid w:val="00A203B1"/>
    <w:rsid w:val="00A2050A"/>
    <w:rsid w:val="00A224A2"/>
    <w:rsid w:val="00A233A3"/>
    <w:rsid w:val="00A238BA"/>
    <w:rsid w:val="00A24A98"/>
    <w:rsid w:val="00A25F76"/>
    <w:rsid w:val="00A27C06"/>
    <w:rsid w:val="00A3040D"/>
    <w:rsid w:val="00A3075D"/>
    <w:rsid w:val="00A3170F"/>
    <w:rsid w:val="00A31F77"/>
    <w:rsid w:val="00A33281"/>
    <w:rsid w:val="00A34021"/>
    <w:rsid w:val="00A3412D"/>
    <w:rsid w:val="00A3421C"/>
    <w:rsid w:val="00A35626"/>
    <w:rsid w:val="00A36064"/>
    <w:rsid w:val="00A36113"/>
    <w:rsid w:val="00A36CF9"/>
    <w:rsid w:val="00A40F56"/>
    <w:rsid w:val="00A41699"/>
    <w:rsid w:val="00A41EB3"/>
    <w:rsid w:val="00A423E9"/>
    <w:rsid w:val="00A42B13"/>
    <w:rsid w:val="00A43B5C"/>
    <w:rsid w:val="00A450FB"/>
    <w:rsid w:val="00A459CB"/>
    <w:rsid w:val="00A467BF"/>
    <w:rsid w:val="00A46879"/>
    <w:rsid w:val="00A46A1D"/>
    <w:rsid w:val="00A4710E"/>
    <w:rsid w:val="00A472ED"/>
    <w:rsid w:val="00A47E70"/>
    <w:rsid w:val="00A51781"/>
    <w:rsid w:val="00A51829"/>
    <w:rsid w:val="00A519F7"/>
    <w:rsid w:val="00A51ABA"/>
    <w:rsid w:val="00A5257F"/>
    <w:rsid w:val="00A54C29"/>
    <w:rsid w:val="00A55492"/>
    <w:rsid w:val="00A555E5"/>
    <w:rsid w:val="00A55711"/>
    <w:rsid w:val="00A56CF7"/>
    <w:rsid w:val="00A56DE7"/>
    <w:rsid w:val="00A57473"/>
    <w:rsid w:val="00A57B8A"/>
    <w:rsid w:val="00A606BB"/>
    <w:rsid w:val="00A632C9"/>
    <w:rsid w:val="00A63743"/>
    <w:rsid w:val="00A63856"/>
    <w:rsid w:val="00A63D9A"/>
    <w:rsid w:val="00A64167"/>
    <w:rsid w:val="00A642F4"/>
    <w:rsid w:val="00A64870"/>
    <w:rsid w:val="00A655CD"/>
    <w:rsid w:val="00A6627D"/>
    <w:rsid w:val="00A66DF2"/>
    <w:rsid w:val="00A67719"/>
    <w:rsid w:val="00A72AF8"/>
    <w:rsid w:val="00A72C8F"/>
    <w:rsid w:val="00A72D66"/>
    <w:rsid w:val="00A72EBD"/>
    <w:rsid w:val="00A731B5"/>
    <w:rsid w:val="00A73556"/>
    <w:rsid w:val="00A73910"/>
    <w:rsid w:val="00A73BA9"/>
    <w:rsid w:val="00A73D85"/>
    <w:rsid w:val="00A74026"/>
    <w:rsid w:val="00A75BE2"/>
    <w:rsid w:val="00A7600B"/>
    <w:rsid w:val="00A76794"/>
    <w:rsid w:val="00A77C18"/>
    <w:rsid w:val="00A807E6"/>
    <w:rsid w:val="00A80A29"/>
    <w:rsid w:val="00A8121B"/>
    <w:rsid w:val="00A81854"/>
    <w:rsid w:val="00A83D10"/>
    <w:rsid w:val="00A85ADA"/>
    <w:rsid w:val="00A8750F"/>
    <w:rsid w:val="00A87D85"/>
    <w:rsid w:val="00A90294"/>
    <w:rsid w:val="00A921F1"/>
    <w:rsid w:val="00A92FB4"/>
    <w:rsid w:val="00A936D5"/>
    <w:rsid w:val="00A9480B"/>
    <w:rsid w:val="00A95B95"/>
    <w:rsid w:val="00A9652E"/>
    <w:rsid w:val="00A96696"/>
    <w:rsid w:val="00A96B23"/>
    <w:rsid w:val="00AA2963"/>
    <w:rsid w:val="00AA466B"/>
    <w:rsid w:val="00AA5250"/>
    <w:rsid w:val="00AB0299"/>
    <w:rsid w:val="00AB12F1"/>
    <w:rsid w:val="00AB24EE"/>
    <w:rsid w:val="00AB3393"/>
    <w:rsid w:val="00AB4411"/>
    <w:rsid w:val="00AB5A67"/>
    <w:rsid w:val="00AB7418"/>
    <w:rsid w:val="00AC00FC"/>
    <w:rsid w:val="00AC1777"/>
    <w:rsid w:val="00AC4F59"/>
    <w:rsid w:val="00AC619C"/>
    <w:rsid w:val="00AC69A3"/>
    <w:rsid w:val="00AC77C0"/>
    <w:rsid w:val="00AD1901"/>
    <w:rsid w:val="00AD21F9"/>
    <w:rsid w:val="00AD25E0"/>
    <w:rsid w:val="00AD51D4"/>
    <w:rsid w:val="00AD52A5"/>
    <w:rsid w:val="00AD56FD"/>
    <w:rsid w:val="00AD5B91"/>
    <w:rsid w:val="00AD71CD"/>
    <w:rsid w:val="00AE0032"/>
    <w:rsid w:val="00AE09F1"/>
    <w:rsid w:val="00AE0BD7"/>
    <w:rsid w:val="00AE1702"/>
    <w:rsid w:val="00AE24A8"/>
    <w:rsid w:val="00AE2CEA"/>
    <w:rsid w:val="00AE31FD"/>
    <w:rsid w:val="00AE3644"/>
    <w:rsid w:val="00AE3F77"/>
    <w:rsid w:val="00AE4975"/>
    <w:rsid w:val="00AE5378"/>
    <w:rsid w:val="00AE62F9"/>
    <w:rsid w:val="00AE64F9"/>
    <w:rsid w:val="00AF0454"/>
    <w:rsid w:val="00AF0DB7"/>
    <w:rsid w:val="00AF2539"/>
    <w:rsid w:val="00AF26A9"/>
    <w:rsid w:val="00AF2837"/>
    <w:rsid w:val="00AF2E1C"/>
    <w:rsid w:val="00AF3FA2"/>
    <w:rsid w:val="00AF4AC1"/>
    <w:rsid w:val="00AF60CF"/>
    <w:rsid w:val="00AF6D38"/>
    <w:rsid w:val="00AF6E86"/>
    <w:rsid w:val="00AF706C"/>
    <w:rsid w:val="00AF7A70"/>
    <w:rsid w:val="00B0075F"/>
    <w:rsid w:val="00B01566"/>
    <w:rsid w:val="00B0191A"/>
    <w:rsid w:val="00B0494C"/>
    <w:rsid w:val="00B051F7"/>
    <w:rsid w:val="00B05CC9"/>
    <w:rsid w:val="00B065B7"/>
    <w:rsid w:val="00B10AD4"/>
    <w:rsid w:val="00B11918"/>
    <w:rsid w:val="00B12C1B"/>
    <w:rsid w:val="00B130A2"/>
    <w:rsid w:val="00B14C02"/>
    <w:rsid w:val="00B14EFB"/>
    <w:rsid w:val="00B15218"/>
    <w:rsid w:val="00B15469"/>
    <w:rsid w:val="00B15B6A"/>
    <w:rsid w:val="00B175B8"/>
    <w:rsid w:val="00B20205"/>
    <w:rsid w:val="00B23BC4"/>
    <w:rsid w:val="00B24696"/>
    <w:rsid w:val="00B30150"/>
    <w:rsid w:val="00B3117A"/>
    <w:rsid w:val="00B3125C"/>
    <w:rsid w:val="00B3167D"/>
    <w:rsid w:val="00B31EC9"/>
    <w:rsid w:val="00B339FC"/>
    <w:rsid w:val="00B3532E"/>
    <w:rsid w:val="00B372EE"/>
    <w:rsid w:val="00B37A2E"/>
    <w:rsid w:val="00B40F85"/>
    <w:rsid w:val="00B41023"/>
    <w:rsid w:val="00B429C9"/>
    <w:rsid w:val="00B4301E"/>
    <w:rsid w:val="00B434AA"/>
    <w:rsid w:val="00B434C5"/>
    <w:rsid w:val="00B43B74"/>
    <w:rsid w:val="00B43B91"/>
    <w:rsid w:val="00B43EBD"/>
    <w:rsid w:val="00B441B2"/>
    <w:rsid w:val="00B44F6D"/>
    <w:rsid w:val="00B457A4"/>
    <w:rsid w:val="00B509EB"/>
    <w:rsid w:val="00B51777"/>
    <w:rsid w:val="00B51A03"/>
    <w:rsid w:val="00B520DF"/>
    <w:rsid w:val="00B55E52"/>
    <w:rsid w:val="00B55F58"/>
    <w:rsid w:val="00B56F69"/>
    <w:rsid w:val="00B56FB9"/>
    <w:rsid w:val="00B57AD7"/>
    <w:rsid w:val="00B610B0"/>
    <w:rsid w:val="00B6309F"/>
    <w:rsid w:val="00B637CE"/>
    <w:rsid w:val="00B63B56"/>
    <w:rsid w:val="00B64FE6"/>
    <w:rsid w:val="00B677ED"/>
    <w:rsid w:val="00B67973"/>
    <w:rsid w:val="00B67C0D"/>
    <w:rsid w:val="00B70E9D"/>
    <w:rsid w:val="00B71F87"/>
    <w:rsid w:val="00B72DC7"/>
    <w:rsid w:val="00B7390C"/>
    <w:rsid w:val="00B73B22"/>
    <w:rsid w:val="00B73C09"/>
    <w:rsid w:val="00B7677B"/>
    <w:rsid w:val="00B77743"/>
    <w:rsid w:val="00B7797E"/>
    <w:rsid w:val="00B80EB3"/>
    <w:rsid w:val="00B82D09"/>
    <w:rsid w:val="00B8654D"/>
    <w:rsid w:val="00B866A1"/>
    <w:rsid w:val="00B86ACB"/>
    <w:rsid w:val="00B9196B"/>
    <w:rsid w:val="00B931CD"/>
    <w:rsid w:val="00B97F4C"/>
    <w:rsid w:val="00BA06D9"/>
    <w:rsid w:val="00BA2A87"/>
    <w:rsid w:val="00BA4B28"/>
    <w:rsid w:val="00BA4B35"/>
    <w:rsid w:val="00BA7037"/>
    <w:rsid w:val="00BB121D"/>
    <w:rsid w:val="00BB1F72"/>
    <w:rsid w:val="00BB2263"/>
    <w:rsid w:val="00BB39E3"/>
    <w:rsid w:val="00BB44A8"/>
    <w:rsid w:val="00BB62D9"/>
    <w:rsid w:val="00BB72AB"/>
    <w:rsid w:val="00BC01E3"/>
    <w:rsid w:val="00BC0396"/>
    <w:rsid w:val="00BC3D9A"/>
    <w:rsid w:val="00BC45E5"/>
    <w:rsid w:val="00BC63D7"/>
    <w:rsid w:val="00BC6B08"/>
    <w:rsid w:val="00BC6CDC"/>
    <w:rsid w:val="00BD0E1F"/>
    <w:rsid w:val="00BD1939"/>
    <w:rsid w:val="00BD25BD"/>
    <w:rsid w:val="00BD2715"/>
    <w:rsid w:val="00BD3673"/>
    <w:rsid w:val="00BD4103"/>
    <w:rsid w:val="00BD6600"/>
    <w:rsid w:val="00BD6714"/>
    <w:rsid w:val="00BD7586"/>
    <w:rsid w:val="00BE0194"/>
    <w:rsid w:val="00BE0388"/>
    <w:rsid w:val="00BE065F"/>
    <w:rsid w:val="00BE0B0F"/>
    <w:rsid w:val="00BE0FD7"/>
    <w:rsid w:val="00BE1459"/>
    <w:rsid w:val="00BE1E56"/>
    <w:rsid w:val="00BE2339"/>
    <w:rsid w:val="00BE339E"/>
    <w:rsid w:val="00BE476F"/>
    <w:rsid w:val="00BE4D81"/>
    <w:rsid w:val="00BE55EB"/>
    <w:rsid w:val="00BE7EB4"/>
    <w:rsid w:val="00BF0D10"/>
    <w:rsid w:val="00BF10A1"/>
    <w:rsid w:val="00BF3B1E"/>
    <w:rsid w:val="00BF4C9A"/>
    <w:rsid w:val="00BF4F3C"/>
    <w:rsid w:val="00BF5B45"/>
    <w:rsid w:val="00C0044C"/>
    <w:rsid w:val="00C0194B"/>
    <w:rsid w:val="00C03398"/>
    <w:rsid w:val="00C0366E"/>
    <w:rsid w:val="00C05BA6"/>
    <w:rsid w:val="00C122B3"/>
    <w:rsid w:val="00C1393C"/>
    <w:rsid w:val="00C15020"/>
    <w:rsid w:val="00C15824"/>
    <w:rsid w:val="00C15ABD"/>
    <w:rsid w:val="00C15BDC"/>
    <w:rsid w:val="00C16B8A"/>
    <w:rsid w:val="00C1757A"/>
    <w:rsid w:val="00C17EE7"/>
    <w:rsid w:val="00C17FC2"/>
    <w:rsid w:val="00C22BEC"/>
    <w:rsid w:val="00C23B5E"/>
    <w:rsid w:val="00C24C71"/>
    <w:rsid w:val="00C25316"/>
    <w:rsid w:val="00C258E8"/>
    <w:rsid w:val="00C259A1"/>
    <w:rsid w:val="00C25AC2"/>
    <w:rsid w:val="00C27630"/>
    <w:rsid w:val="00C27C2C"/>
    <w:rsid w:val="00C325CB"/>
    <w:rsid w:val="00C32E3E"/>
    <w:rsid w:val="00C33862"/>
    <w:rsid w:val="00C348C0"/>
    <w:rsid w:val="00C34BE5"/>
    <w:rsid w:val="00C35837"/>
    <w:rsid w:val="00C35C33"/>
    <w:rsid w:val="00C370DB"/>
    <w:rsid w:val="00C37800"/>
    <w:rsid w:val="00C37BEC"/>
    <w:rsid w:val="00C41C47"/>
    <w:rsid w:val="00C426C5"/>
    <w:rsid w:val="00C43FC3"/>
    <w:rsid w:val="00C443BD"/>
    <w:rsid w:val="00C45B8F"/>
    <w:rsid w:val="00C46502"/>
    <w:rsid w:val="00C46FFB"/>
    <w:rsid w:val="00C503E8"/>
    <w:rsid w:val="00C50579"/>
    <w:rsid w:val="00C51266"/>
    <w:rsid w:val="00C51538"/>
    <w:rsid w:val="00C5325A"/>
    <w:rsid w:val="00C53FA6"/>
    <w:rsid w:val="00C54851"/>
    <w:rsid w:val="00C548E1"/>
    <w:rsid w:val="00C55C04"/>
    <w:rsid w:val="00C55D90"/>
    <w:rsid w:val="00C5600A"/>
    <w:rsid w:val="00C575E6"/>
    <w:rsid w:val="00C57855"/>
    <w:rsid w:val="00C57AFE"/>
    <w:rsid w:val="00C57C0B"/>
    <w:rsid w:val="00C613E0"/>
    <w:rsid w:val="00C647C8"/>
    <w:rsid w:val="00C652F3"/>
    <w:rsid w:val="00C65A31"/>
    <w:rsid w:val="00C67E8B"/>
    <w:rsid w:val="00C700BD"/>
    <w:rsid w:val="00C703EB"/>
    <w:rsid w:val="00C737C4"/>
    <w:rsid w:val="00C74882"/>
    <w:rsid w:val="00C76295"/>
    <w:rsid w:val="00C77714"/>
    <w:rsid w:val="00C80AB4"/>
    <w:rsid w:val="00C818A5"/>
    <w:rsid w:val="00C82B55"/>
    <w:rsid w:val="00C843A6"/>
    <w:rsid w:val="00C84E76"/>
    <w:rsid w:val="00C86071"/>
    <w:rsid w:val="00C86CDF"/>
    <w:rsid w:val="00C87AB7"/>
    <w:rsid w:val="00C87F40"/>
    <w:rsid w:val="00C9031D"/>
    <w:rsid w:val="00C907DF"/>
    <w:rsid w:val="00C90CC0"/>
    <w:rsid w:val="00C91107"/>
    <w:rsid w:val="00C91398"/>
    <w:rsid w:val="00C922A4"/>
    <w:rsid w:val="00C92BB8"/>
    <w:rsid w:val="00C952A6"/>
    <w:rsid w:val="00C95AB2"/>
    <w:rsid w:val="00C97B81"/>
    <w:rsid w:val="00CA0BA5"/>
    <w:rsid w:val="00CA111C"/>
    <w:rsid w:val="00CA1B9E"/>
    <w:rsid w:val="00CA35C7"/>
    <w:rsid w:val="00CA4B45"/>
    <w:rsid w:val="00CA4D93"/>
    <w:rsid w:val="00CA4F9B"/>
    <w:rsid w:val="00CA5157"/>
    <w:rsid w:val="00CA62F7"/>
    <w:rsid w:val="00CA77FF"/>
    <w:rsid w:val="00CA7A62"/>
    <w:rsid w:val="00CA7E43"/>
    <w:rsid w:val="00CB2807"/>
    <w:rsid w:val="00CB44D4"/>
    <w:rsid w:val="00CB494E"/>
    <w:rsid w:val="00CB5FEE"/>
    <w:rsid w:val="00CB7877"/>
    <w:rsid w:val="00CC033D"/>
    <w:rsid w:val="00CC0DCC"/>
    <w:rsid w:val="00CC1648"/>
    <w:rsid w:val="00CC164F"/>
    <w:rsid w:val="00CC3F7A"/>
    <w:rsid w:val="00CC48D7"/>
    <w:rsid w:val="00CC5101"/>
    <w:rsid w:val="00CC5224"/>
    <w:rsid w:val="00CC5983"/>
    <w:rsid w:val="00CC6B83"/>
    <w:rsid w:val="00CC752F"/>
    <w:rsid w:val="00CD22D1"/>
    <w:rsid w:val="00CD276E"/>
    <w:rsid w:val="00CD3425"/>
    <w:rsid w:val="00CD3AC9"/>
    <w:rsid w:val="00CD3D1F"/>
    <w:rsid w:val="00CD532C"/>
    <w:rsid w:val="00CD53AF"/>
    <w:rsid w:val="00CE0A1D"/>
    <w:rsid w:val="00CE0FCB"/>
    <w:rsid w:val="00CE284A"/>
    <w:rsid w:val="00CE2DF6"/>
    <w:rsid w:val="00CE3C75"/>
    <w:rsid w:val="00CE4A03"/>
    <w:rsid w:val="00CE6249"/>
    <w:rsid w:val="00CE634E"/>
    <w:rsid w:val="00CE78A4"/>
    <w:rsid w:val="00CF04F8"/>
    <w:rsid w:val="00CF0633"/>
    <w:rsid w:val="00CF069B"/>
    <w:rsid w:val="00CF19FA"/>
    <w:rsid w:val="00CF279F"/>
    <w:rsid w:val="00CF348A"/>
    <w:rsid w:val="00CF397F"/>
    <w:rsid w:val="00CF39F0"/>
    <w:rsid w:val="00CF5482"/>
    <w:rsid w:val="00CF6B91"/>
    <w:rsid w:val="00CF6F30"/>
    <w:rsid w:val="00CF72D0"/>
    <w:rsid w:val="00CF7BB4"/>
    <w:rsid w:val="00D00CA2"/>
    <w:rsid w:val="00D02102"/>
    <w:rsid w:val="00D0260F"/>
    <w:rsid w:val="00D031D0"/>
    <w:rsid w:val="00D0326A"/>
    <w:rsid w:val="00D032CB"/>
    <w:rsid w:val="00D03A00"/>
    <w:rsid w:val="00D0582B"/>
    <w:rsid w:val="00D0587F"/>
    <w:rsid w:val="00D07D3A"/>
    <w:rsid w:val="00D11787"/>
    <w:rsid w:val="00D12EC0"/>
    <w:rsid w:val="00D15166"/>
    <w:rsid w:val="00D1570F"/>
    <w:rsid w:val="00D15C49"/>
    <w:rsid w:val="00D1752E"/>
    <w:rsid w:val="00D20436"/>
    <w:rsid w:val="00D2142F"/>
    <w:rsid w:val="00D21A09"/>
    <w:rsid w:val="00D22571"/>
    <w:rsid w:val="00D22D5D"/>
    <w:rsid w:val="00D238AD"/>
    <w:rsid w:val="00D23A3B"/>
    <w:rsid w:val="00D241EE"/>
    <w:rsid w:val="00D2683B"/>
    <w:rsid w:val="00D3042E"/>
    <w:rsid w:val="00D31236"/>
    <w:rsid w:val="00D31909"/>
    <w:rsid w:val="00D326EF"/>
    <w:rsid w:val="00D3271E"/>
    <w:rsid w:val="00D3272D"/>
    <w:rsid w:val="00D3493E"/>
    <w:rsid w:val="00D35188"/>
    <w:rsid w:val="00D3558B"/>
    <w:rsid w:val="00D36688"/>
    <w:rsid w:val="00D400DE"/>
    <w:rsid w:val="00D422E0"/>
    <w:rsid w:val="00D46236"/>
    <w:rsid w:val="00D50595"/>
    <w:rsid w:val="00D507E0"/>
    <w:rsid w:val="00D51F19"/>
    <w:rsid w:val="00D525C9"/>
    <w:rsid w:val="00D52BC2"/>
    <w:rsid w:val="00D5664E"/>
    <w:rsid w:val="00D56AC5"/>
    <w:rsid w:val="00D56D0A"/>
    <w:rsid w:val="00D6065F"/>
    <w:rsid w:val="00D608CC"/>
    <w:rsid w:val="00D61237"/>
    <w:rsid w:val="00D62299"/>
    <w:rsid w:val="00D62D10"/>
    <w:rsid w:val="00D63554"/>
    <w:rsid w:val="00D63B83"/>
    <w:rsid w:val="00D669AD"/>
    <w:rsid w:val="00D66B77"/>
    <w:rsid w:val="00D66F90"/>
    <w:rsid w:val="00D67F77"/>
    <w:rsid w:val="00D70138"/>
    <w:rsid w:val="00D7013D"/>
    <w:rsid w:val="00D70433"/>
    <w:rsid w:val="00D708C7"/>
    <w:rsid w:val="00D70A4B"/>
    <w:rsid w:val="00D70B16"/>
    <w:rsid w:val="00D70FD5"/>
    <w:rsid w:val="00D717C8"/>
    <w:rsid w:val="00D71EF8"/>
    <w:rsid w:val="00D722C3"/>
    <w:rsid w:val="00D725C5"/>
    <w:rsid w:val="00D72681"/>
    <w:rsid w:val="00D73226"/>
    <w:rsid w:val="00D73943"/>
    <w:rsid w:val="00D75077"/>
    <w:rsid w:val="00D75E2E"/>
    <w:rsid w:val="00D76BDA"/>
    <w:rsid w:val="00D7778E"/>
    <w:rsid w:val="00D77F17"/>
    <w:rsid w:val="00D8045B"/>
    <w:rsid w:val="00D805CE"/>
    <w:rsid w:val="00D80AD4"/>
    <w:rsid w:val="00D80DED"/>
    <w:rsid w:val="00D8194E"/>
    <w:rsid w:val="00D81D6C"/>
    <w:rsid w:val="00D81E77"/>
    <w:rsid w:val="00D8322B"/>
    <w:rsid w:val="00D84DAA"/>
    <w:rsid w:val="00D85265"/>
    <w:rsid w:val="00D85613"/>
    <w:rsid w:val="00D86DDF"/>
    <w:rsid w:val="00D86F04"/>
    <w:rsid w:val="00D87E22"/>
    <w:rsid w:val="00D87EC2"/>
    <w:rsid w:val="00D91FFF"/>
    <w:rsid w:val="00D92855"/>
    <w:rsid w:val="00D928C3"/>
    <w:rsid w:val="00D92B71"/>
    <w:rsid w:val="00D94E3C"/>
    <w:rsid w:val="00DA001B"/>
    <w:rsid w:val="00DA0662"/>
    <w:rsid w:val="00DA0C30"/>
    <w:rsid w:val="00DA13FA"/>
    <w:rsid w:val="00DA1A79"/>
    <w:rsid w:val="00DA1CA0"/>
    <w:rsid w:val="00DA221A"/>
    <w:rsid w:val="00DA2A25"/>
    <w:rsid w:val="00DA3120"/>
    <w:rsid w:val="00DA4CC1"/>
    <w:rsid w:val="00DA5557"/>
    <w:rsid w:val="00DA6792"/>
    <w:rsid w:val="00DA6888"/>
    <w:rsid w:val="00DA7AA4"/>
    <w:rsid w:val="00DB062B"/>
    <w:rsid w:val="00DB0C6C"/>
    <w:rsid w:val="00DB0EF8"/>
    <w:rsid w:val="00DB14C1"/>
    <w:rsid w:val="00DB1540"/>
    <w:rsid w:val="00DB21BA"/>
    <w:rsid w:val="00DB6208"/>
    <w:rsid w:val="00DB629E"/>
    <w:rsid w:val="00DB6D55"/>
    <w:rsid w:val="00DB6F53"/>
    <w:rsid w:val="00DB723D"/>
    <w:rsid w:val="00DC1A87"/>
    <w:rsid w:val="00DC1EB8"/>
    <w:rsid w:val="00DC20CB"/>
    <w:rsid w:val="00DC472E"/>
    <w:rsid w:val="00DC5C62"/>
    <w:rsid w:val="00DC628B"/>
    <w:rsid w:val="00DD0E2A"/>
    <w:rsid w:val="00DD0FDD"/>
    <w:rsid w:val="00DD183A"/>
    <w:rsid w:val="00DD1D14"/>
    <w:rsid w:val="00DD35F5"/>
    <w:rsid w:val="00DD3831"/>
    <w:rsid w:val="00DD43B9"/>
    <w:rsid w:val="00DD4C78"/>
    <w:rsid w:val="00DD55C9"/>
    <w:rsid w:val="00DD58DF"/>
    <w:rsid w:val="00DD76D1"/>
    <w:rsid w:val="00DE12BD"/>
    <w:rsid w:val="00DE35E2"/>
    <w:rsid w:val="00DE3F78"/>
    <w:rsid w:val="00DE4008"/>
    <w:rsid w:val="00DE5E72"/>
    <w:rsid w:val="00DE6E41"/>
    <w:rsid w:val="00DF167C"/>
    <w:rsid w:val="00DF1B80"/>
    <w:rsid w:val="00DF2159"/>
    <w:rsid w:val="00DF5FDD"/>
    <w:rsid w:val="00DF7245"/>
    <w:rsid w:val="00E0092D"/>
    <w:rsid w:val="00E0148E"/>
    <w:rsid w:val="00E0180A"/>
    <w:rsid w:val="00E0229B"/>
    <w:rsid w:val="00E02859"/>
    <w:rsid w:val="00E0385D"/>
    <w:rsid w:val="00E03F6D"/>
    <w:rsid w:val="00E0465E"/>
    <w:rsid w:val="00E04C25"/>
    <w:rsid w:val="00E07982"/>
    <w:rsid w:val="00E10765"/>
    <w:rsid w:val="00E1226B"/>
    <w:rsid w:val="00E12F3D"/>
    <w:rsid w:val="00E138B2"/>
    <w:rsid w:val="00E15C3F"/>
    <w:rsid w:val="00E161AA"/>
    <w:rsid w:val="00E20297"/>
    <w:rsid w:val="00E213B7"/>
    <w:rsid w:val="00E21687"/>
    <w:rsid w:val="00E22813"/>
    <w:rsid w:val="00E23696"/>
    <w:rsid w:val="00E24E7A"/>
    <w:rsid w:val="00E26F05"/>
    <w:rsid w:val="00E3031F"/>
    <w:rsid w:val="00E30378"/>
    <w:rsid w:val="00E30C06"/>
    <w:rsid w:val="00E33BE6"/>
    <w:rsid w:val="00E344F8"/>
    <w:rsid w:val="00E34E5D"/>
    <w:rsid w:val="00E35EE6"/>
    <w:rsid w:val="00E35FA2"/>
    <w:rsid w:val="00E35FCB"/>
    <w:rsid w:val="00E36A11"/>
    <w:rsid w:val="00E3764D"/>
    <w:rsid w:val="00E40B19"/>
    <w:rsid w:val="00E42B02"/>
    <w:rsid w:val="00E42FF4"/>
    <w:rsid w:val="00E43AAC"/>
    <w:rsid w:val="00E4546C"/>
    <w:rsid w:val="00E5028B"/>
    <w:rsid w:val="00E511CD"/>
    <w:rsid w:val="00E519C5"/>
    <w:rsid w:val="00E53BB7"/>
    <w:rsid w:val="00E53D57"/>
    <w:rsid w:val="00E549FB"/>
    <w:rsid w:val="00E555CE"/>
    <w:rsid w:val="00E55D39"/>
    <w:rsid w:val="00E57B97"/>
    <w:rsid w:val="00E615B1"/>
    <w:rsid w:val="00E61857"/>
    <w:rsid w:val="00E627A3"/>
    <w:rsid w:val="00E62984"/>
    <w:rsid w:val="00E63ED7"/>
    <w:rsid w:val="00E64062"/>
    <w:rsid w:val="00E64B69"/>
    <w:rsid w:val="00E7037E"/>
    <w:rsid w:val="00E705DB"/>
    <w:rsid w:val="00E70F62"/>
    <w:rsid w:val="00E7245D"/>
    <w:rsid w:val="00E72CE0"/>
    <w:rsid w:val="00E7323E"/>
    <w:rsid w:val="00E73F75"/>
    <w:rsid w:val="00E752FC"/>
    <w:rsid w:val="00E76EAC"/>
    <w:rsid w:val="00E807F6"/>
    <w:rsid w:val="00E8274D"/>
    <w:rsid w:val="00E83BC9"/>
    <w:rsid w:val="00E84E6E"/>
    <w:rsid w:val="00E8684F"/>
    <w:rsid w:val="00E86E08"/>
    <w:rsid w:val="00E8701B"/>
    <w:rsid w:val="00E87531"/>
    <w:rsid w:val="00E87618"/>
    <w:rsid w:val="00E87B31"/>
    <w:rsid w:val="00E9083A"/>
    <w:rsid w:val="00E9090F"/>
    <w:rsid w:val="00E90982"/>
    <w:rsid w:val="00E91171"/>
    <w:rsid w:val="00E9162C"/>
    <w:rsid w:val="00E9178D"/>
    <w:rsid w:val="00E9273A"/>
    <w:rsid w:val="00E92DB0"/>
    <w:rsid w:val="00E9360D"/>
    <w:rsid w:val="00E94A4D"/>
    <w:rsid w:val="00E95F21"/>
    <w:rsid w:val="00E96D27"/>
    <w:rsid w:val="00E96D95"/>
    <w:rsid w:val="00E97BEE"/>
    <w:rsid w:val="00EA09AE"/>
    <w:rsid w:val="00EA3FE1"/>
    <w:rsid w:val="00EA4BC0"/>
    <w:rsid w:val="00EA5513"/>
    <w:rsid w:val="00EA6F49"/>
    <w:rsid w:val="00EB2A54"/>
    <w:rsid w:val="00EB2D5E"/>
    <w:rsid w:val="00EB4BEC"/>
    <w:rsid w:val="00EB6ABC"/>
    <w:rsid w:val="00EB70F7"/>
    <w:rsid w:val="00EB7E77"/>
    <w:rsid w:val="00EC26BC"/>
    <w:rsid w:val="00EC2BA2"/>
    <w:rsid w:val="00EC3D6D"/>
    <w:rsid w:val="00EC3DC5"/>
    <w:rsid w:val="00EC46DD"/>
    <w:rsid w:val="00EC4B22"/>
    <w:rsid w:val="00EC4C0D"/>
    <w:rsid w:val="00EC4D92"/>
    <w:rsid w:val="00EC5A69"/>
    <w:rsid w:val="00EC5A78"/>
    <w:rsid w:val="00EC5E3C"/>
    <w:rsid w:val="00EC6FB6"/>
    <w:rsid w:val="00EC7B7D"/>
    <w:rsid w:val="00ED0F7D"/>
    <w:rsid w:val="00ED2571"/>
    <w:rsid w:val="00ED3133"/>
    <w:rsid w:val="00ED6CA1"/>
    <w:rsid w:val="00ED752C"/>
    <w:rsid w:val="00ED78B1"/>
    <w:rsid w:val="00EE177E"/>
    <w:rsid w:val="00EE38B9"/>
    <w:rsid w:val="00EE5073"/>
    <w:rsid w:val="00EE6A53"/>
    <w:rsid w:val="00EE6AD6"/>
    <w:rsid w:val="00EE6B48"/>
    <w:rsid w:val="00EE7AC6"/>
    <w:rsid w:val="00EF0BF6"/>
    <w:rsid w:val="00EF2927"/>
    <w:rsid w:val="00EF3157"/>
    <w:rsid w:val="00EF3DC5"/>
    <w:rsid w:val="00EF5978"/>
    <w:rsid w:val="00EF6781"/>
    <w:rsid w:val="00EF727A"/>
    <w:rsid w:val="00EF7DF6"/>
    <w:rsid w:val="00F00DA3"/>
    <w:rsid w:val="00F03191"/>
    <w:rsid w:val="00F03545"/>
    <w:rsid w:val="00F03552"/>
    <w:rsid w:val="00F04CDA"/>
    <w:rsid w:val="00F04EB0"/>
    <w:rsid w:val="00F07748"/>
    <w:rsid w:val="00F11DB9"/>
    <w:rsid w:val="00F12586"/>
    <w:rsid w:val="00F12A83"/>
    <w:rsid w:val="00F13A64"/>
    <w:rsid w:val="00F15883"/>
    <w:rsid w:val="00F15971"/>
    <w:rsid w:val="00F15F56"/>
    <w:rsid w:val="00F170F3"/>
    <w:rsid w:val="00F17404"/>
    <w:rsid w:val="00F20550"/>
    <w:rsid w:val="00F2219B"/>
    <w:rsid w:val="00F22B0E"/>
    <w:rsid w:val="00F22B59"/>
    <w:rsid w:val="00F22C31"/>
    <w:rsid w:val="00F23407"/>
    <w:rsid w:val="00F24201"/>
    <w:rsid w:val="00F2699A"/>
    <w:rsid w:val="00F26D7D"/>
    <w:rsid w:val="00F3311B"/>
    <w:rsid w:val="00F335BF"/>
    <w:rsid w:val="00F3727A"/>
    <w:rsid w:val="00F37AA8"/>
    <w:rsid w:val="00F37B6E"/>
    <w:rsid w:val="00F40BFA"/>
    <w:rsid w:val="00F412CA"/>
    <w:rsid w:val="00F41819"/>
    <w:rsid w:val="00F42AE3"/>
    <w:rsid w:val="00F43406"/>
    <w:rsid w:val="00F43743"/>
    <w:rsid w:val="00F45945"/>
    <w:rsid w:val="00F46330"/>
    <w:rsid w:val="00F46F86"/>
    <w:rsid w:val="00F474CB"/>
    <w:rsid w:val="00F50E2E"/>
    <w:rsid w:val="00F50FE6"/>
    <w:rsid w:val="00F5124D"/>
    <w:rsid w:val="00F51654"/>
    <w:rsid w:val="00F51AED"/>
    <w:rsid w:val="00F560DE"/>
    <w:rsid w:val="00F56E81"/>
    <w:rsid w:val="00F57579"/>
    <w:rsid w:val="00F57A21"/>
    <w:rsid w:val="00F6408B"/>
    <w:rsid w:val="00F6422F"/>
    <w:rsid w:val="00F64C19"/>
    <w:rsid w:val="00F6510B"/>
    <w:rsid w:val="00F66FAD"/>
    <w:rsid w:val="00F70186"/>
    <w:rsid w:val="00F72FC7"/>
    <w:rsid w:val="00F73D30"/>
    <w:rsid w:val="00F7453B"/>
    <w:rsid w:val="00F74C87"/>
    <w:rsid w:val="00F76103"/>
    <w:rsid w:val="00F763C3"/>
    <w:rsid w:val="00F76891"/>
    <w:rsid w:val="00F77456"/>
    <w:rsid w:val="00F7765C"/>
    <w:rsid w:val="00F81638"/>
    <w:rsid w:val="00F82233"/>
    <w:rsid w:val="00F834BC"/>
    <w:rsid w:val="00F83558"/>
    <w:rsid w:val="00F84120"/>
    <w:rsid w:val="00F84B4F"/>
    <w:rsid w:val="00F852D4"/>
    <w:rsid w:val="00F85402"/>
    <w:rsid w:val="00F86D7D"/>
    <w:rsid w:val="00F90BB3"/>
    <w:rsid w:val="00F92523"/>
    <w:rsid w:val="00F92728"/>
    <w:rsid w:val="00F960E7"/>
    <w:rsid w:val="00F96321"/>
    <w:rsid w:val="00F96DA7"/>
    <w:rsid w:val="00F97CB0"/>
    <w:rsid w:val="00FA25E0"/>
    <w:rsid w:val="00FA428C"/>
    <w:rsid w:val="00FA4E2A"/>
    <w:rsid w:val="00FA54E1"/>
    <w:rsid w:val="00FA67F5"/>
    <w:rsid w:val="00FA7331"/>
    <w:rsid w:val="00FA741C"/>
    <w:rsid w:val="00FA7A38"/>
    <w:rsid w:val="00FA7E6F"/>
    <w:rsid w:val="00FB00EB"/>
    <w:rsid w:val="00FB06EB"/>
    <w:rsid w:val="00FB13B0"/>
    <w:rsid w:val="00FB1E53"/>
    <w:rsid w:val="00FB252D"/>
    <w:rsid w:val="00FB2DA2"/>
    <w:rsid w:val="00FB4138"/>
    <w:rsid w:val="00FB48E3"/>
    <w:rsid w:val="00FB4FAB"/>
    <w:rsid w:val="00FB5884"/>
    <w:rsid w:val="00FC090F"/>
    <w:rsid w:val="00FC1628"/>
    <w:rsid w:val="00FC1AD0"/>
    <w:rsid w:val="00FC1AE5"/>
    <w:rsid w:val="00FC2048"/>
    <w:rsid w:val="00FC2098"/>
    <w:rsid w:val="00FC24F6"/>
    <w:rsid w:val="00FC263C"/>
    <w:rsid w:val="00FC471A"/>
    <w:rsid w:val="00FC4D5E"/>
    <w:rsid w:val="00FC5110"/>
    <w:rsid w:val="00FC6920"/>
    <w:rsid w:val="00FC7705"/>
    <w:rsid w:val="00FD263A"/>
    <w:rsid w:val="00FD2C3A"/>
    <w:rsid w:val="00FD3407"/>
    <w:rsid w:val="00FD39EA"/>
    <w:rsid w:val="00FD4A87"/>
    <w:rsid w:val="00FD4ED2"/>
    <w:rsid w:val="00FD5289"/>
    <w:rsid w:val="00FD591F"/>
    <w:rsid w:val="00FD6BF8"/>
    <w:rsid w:val="00FD6F98"/>
    <w:rsid w:val="00FD70DD"/>
    <w:rsid w:val="00FD7190"/>
    <w:rsid w:val="00FD7BBD"/>
    <w:rsid w:val="00FD7FA0"/>
    <w:rsid w:val="00FE227B"/>
    <w:rsid w:val="00FE2D75"/>
    <w:rsid w:val="00FE4457"/>
    <w:rsid w:val="00FE4B91"/>
    <w:rsid w:val="00FE5E47"/>
    <w:rsid w:val="00FE5FBD"/>
    <w:rsid w:val="00FE6134"/>
    <w:rsid w:val="00FF0F74"/>
    <w:rsid w:val="00FF2812"/>
    <w:rsid w:val="00FF4935"/>
    <w:rsid w:val="00FF7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714C5"/>
  <w15:docId w15:val="{F5F7696B-85AC-4180-8799-8445AA32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F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F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E5F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F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F77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6D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D0A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Car">
    <w:name w:val="Texto Car"/>
    <w:basedOn w:val="Fuentedeprrafopredeter"/>
    <w:link w:val="Texto"/>
    <w:locked/>
    <w:rsid w:val="000A0427"/>
    <w:rPr>
      <w:rFonts w:ascii="Arial" w:hAnsi="Arial" w:cs="Arial"/>
    </w:rPr>
  </w:style>
  <w:style w:type="paragraph" w:customStyle="1" w:styleId="Texto">
    <w:name w:val="Texto"/>
    <w:basedOn w:val="Normal"/>
    <w:link w:val="TextoCar"/>
    <w:rsid w:val="000A0427"/>
    <w:pPr>
      <w:spacing w:after="101" w:line="216" w:lineRule="exact"/>
      <w:ind w:firstLine="288"/>
      <w:jc w:val="both"/>
    </w:pPr>
    <w:rPr>
      <w:rFonts w:ascii="Arial" w:eastAsiaTheme="minorHAnsi" w:hAnsi="Arial" w:cs="Arial"/>
      <w:sz w:val="22"/>
      <w:szCs w:val="22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E0798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D3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ucatan.gob.mx/docs/transparencia/finanzas_publicas/2018_2024/2024/Trimestre_3/10_TID_IIIT_VF_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JfkOQdjogAWGllmYO2d0CGtyyv5apg8h&amp;usp=drive_f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6C01A-C3E3-43D0-B423-5096E17D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4611</Words>
  <Characters>25366</Characters>
  <Application>Microsoft Office Word</Application>
  <DocSecurity>0</DocSecurity>
  <Lines>211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maria.sandoval</dc:creator>
  <cp:lastModifiedBy>Eduar Raul Chi Santana</cp:lastModifiedBy>
  <cp:revision>2</cp:revision>
  <cp:lastPrinted>2024-09-18T16:56:00Z</cp:lastPrinted>
  <dcterms:created xsi:type="dcterms:W3CDTF">2025-04-23T18:07:00Z</dcterms:created>
  <dcterms:modified xsi:type="dcterms:W3CDTF">2025-04-23T18:07:00Z</dcterms:modified>
</cp:coreProperties>
</file>