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61B" w:rsidRDefault="006A261B" w:rsidP="006A261B">
      <w:pPr>
        <w:spacing w:before="156"/>
        <w:ind w:right="3771"/>
        <w:jc w:val="center"/>
        <w:rPr>
          <w:rFonts w:ascii="Lato" w:hAnsi="Lato"/>
          <w:b/>
          <w:sz w:val="20"/>
          <w:szCs w:val="20"/>
        </w:rPr>
      </w:pPr>
      <w:r>
        <w:rPr>
          <w:rFonts w:ascii="Lato" w:hAnsi="Lato"/>
          <w:b/>
          <w:sz w:val="20"/>
          <w:szCs w:val="20"/>
        </w:rPr>
        <w:t xml:space="preserve">                                                                             </w:t>
      </w:r>
      <w:r>
        <w:rPr>
          <w:rFonts w:ascii="Lato" w:hAnsi="Lato"/>
          <w:b/>
          <w:sz w:val="20"/>
          <w:szCs w:val="20"/>
        </w:rPr>
        <w:t>Notas a los estado</w:t>
      </w:r>
      <w:bookmarkStart w:id="0" w:name="_GoBack"/>
      <w:bookmarkEnd w:id="0"/>
      <w:r>
        <w:rPr>
          <w:rFonts w:ascii="Lato" w:hAnsi="Lato"/>
          <w:b/>
          <w:sz w:val="20"/>
          <w:szCs w:val="20"/>
        </w:rPr>
        <w:t>s financieros</w:t>
      </w:r>
    </w:p>
    <w:p w:rsidR="006A261B" w:rsidRDefault="006A261B" w:rsidP="006A261B">
      <w:pPr>
        <w:spacing w:before="156"/>
        <w:ind w:left="3771" w:right="3771"/>
        <w:jc w:val="center"/>
        <w:rPr>
          <w:rFonts w:ascii="Lato" w:hAnsi="Lato"/>
          <w:b/>
          <w:sz w:val="20"/>
          <w:szCs w:val="20"/>
        </w:rPr>
      </w:pPr>
      <w:r>
        <w:rPr>
          <w:rFonts w:ascii="Lato" w:hAnsi="Lato"/>
          <w:b/>
          <w:sz w:val="20"/>
          <w:szCs w:val="20"/>
        </w:rPr>
        <w:t xml:space="preserve">  Al 31 de marzo de 2025</w:t>
      </w:r>
    </w:p>
    <w:p w:rsidR="006A261B" w:rsidRDefault="006A261B" w:rsidP="006A261B">
      <w:pPr>
        <w:spacing w:before="156"/>
        <w:ind w:left="3771" w:right="3771"/>
        <w:jc w:val="center"/>
        <w:rPr>
          <w:rFonts w:ascii="Lato" w:hAnsi="Lato"/>
          <w:b/>
          <w:sz w:val="20"/>
          <w:szCs w:val="20"/>
        </w:rPr>
      </w:pPr>
      <w:r>
        <w:rPr>
          <w:rFonts w:ascii="Lato" w:hAnsi="Lato"/>
          <w:b/>
          <w:sz w:val="20"/>
          <w:szCs w:val="20"/>
        </w:rPr>
        <w:t xml:space="preserve"> (Cifras en Pesos)</w:t>
      </w:r>
    </w:p>
    <w:p w:rsidR="006A261B" w:rsidRDefault="006A261B" w:rsidP="006A261B">
      <w:pPr>
        <w:spacing w:before="156"/>
        <w:ind w:left="3771" w:right="3771"/>
        <w:jc w:val="center"/>
        <w:rPr>
          <w:rFonts w:ascii="Lato" w:hAnsi="Lato"/>
          <w:b/>
          <w:sz w:val="20"/>
          <w:szCs w:val="20"/>
        </w:rPr>
      </w:pPr>
    </w:p>
    <w:p w:rsidR="008D2432" w:rsidRDefault="006A261B" w:rsidP="006A261B">
      <w:pPr>
        <w:pStyle w:val="Textoindependiente"/>
        <w:spacing w:before="11"/>
        <w:rPr>
          <w:rFonts w:ascii="Lato" w:hAnsi="Lato"/>
          <w:b/>
        </w:rPr>
      </w:pPr>
      <w:r>
        <w:rPr>
          <w:rFonts w:ascii="Lato" w:hAnsi="Lato"/>
          <w:b/>
        </w:rPr>
        <w:t>Ente Público:  INSTITUTO TECNOLÓGICO SUPERIOR DE VALLADOLID</w:t>
      </w:r>
    </w:p>
    <w:p w:rsidR="006A261B" w:rsidRPr="008D2432" w:rsidRDefault="006A261B" w:rsidP="006A261B">
      <w:pPr>
        <w:pStyle w:val="Textoindependiente"/>
        <w:spacing w:before="11"/>
        <w:rPr>
          <w:rFonts w:ascii="Barlow" w:hAnsi="Barlow"/>
          <w:b/>
          <w:sz w:val="22"/>
          <w:szCs w:val="22"/>
        </w:rPr>
      </w:pPr>
    </w:p>
    <w:p w:rsidR="000A2DEB" w:rsidRPr="006A261B" w:rsidRDefault="00E42683" w:rsidP="00955A61">
      <w:pPr>
        <w:pStyle w:val="Textoindependiente"/>
        <w:spacing w:line="360" w:lineRule="auto"/>
        <w:ind w:left="284" w:right="284"/>
        <w:jc w:val="both"/>
        <w:rPr>
          <w:rFonts w:ascii="Lato" w:hAnsi="Lato"/>
        </w:rPr>
      </w:pPr>
      <w:r w:rsidRPr="006A261B">
        <w:rPr>
          <w:rFonts w:ascii="Lato" w:hAnsi="Lato"/>
        </w:rPr>
        <w:t>Con el propósito de dar cumplimiento a los artículos 44, 45, 46, 47, 49, 52, y 53 de la Ley General de Contabilidad</w:t>
      </w:r>
      <w:r w:rsidR="00FB168F" w:rsidRPr="006A261B">
        <w:rPr>
          <w:rFonts w:ascii="Lato" w:hAnsi="Lato"/>
        </w:rPr>
        <w:t xml:space="preserve"> </w:t>
      </w:r>
      <w:r w:rsidRPr="006A261B">
        <w:rPr>
          <w:rFonts w:ascii="Lato" w:hAnsi="Lato"/>
        </w:rPr>
        <w:t xml:space="preserve">Gubernamental, artículo 31 fracciones XXVI y XXXII del Código de Administración Pública de Yucatán y al artículo 59 fracciones XXV y XXVII del Reglamento del Código de la Administración Pública de Yucatán, el Instituto Tecnológico Superior de Valladolid, ha preparado los Estados Financieros incluyendo </w:t>
      </w:r>
      <w:r w:rsidR="008D2432" w:rsidRPr="006A261B">
        <w:rPr>
          <w:rFonts w:ascii="Lato" w:hAnsi="Lato"/>
        </w:rPr>
        <w:t>las ope</w:t>
      </w:r>
      <w:r w:rsidR="00A07CC0" w:rsidRPr="006A261B">
        <w:rPr>
          <w:rFonts w:ascii="Lato" w:hAnsi="Lato"/>
        </w:rPr>
        <w:t>r</w:t>
      </w:r>
      <w:r w:rsidR="00132AE9" w:rsidRPr="006A261B">
        <w:rPr>
          <w:rFonts w:ascii="Lato" w:hAnsi="Lato"/>
        </w:rPr>
        <w:t>acion</w:t>
      </w:r>
      <w:r w:rsidR="003606F1" w:rsidRPr="006A261B">
        <w:rPr>
          <w:rFonts w:ascii="Lato" w:hAnsi="Lato"/>
        </w:rPr>
        <w:t>es efectuadas al 31 de marzo</w:t>
      </w:r>
      <w:r w:rsidRPr="006A261B">
        <w:rPr>
          <w:rFonts w:ascii="Lato" w:hAnsi="Lato"/>
        </w:rPr>
        <w:t xml:space="preserve"> de </w:t>
      </w:r>
      <w:r w:rsidR="003606F1" w:rsidRPr="006A261B">
        <w:rPr>
          <w:rFonts w:ascii="Lato" w:hAnsi="Lato"/>
        </w:rPr>
        <w:t>2025</w:t>
      </w:r>
      <w:r w:rsidRPr="006A261B">
        <w:rPr>
          <w:rFonts w:ascii="Lato" w:hAnsi="Lato"/>
        </w:rPr>
        <w:t>.</w:t>
      </w:r>
    </w:p>
    <w:p w:rsidR="004D0B58" w:rsidRPr="006A261B" w:rsidRDefault="004D0B58" w:rsidP="00E42327">
      <w:pPr>
        <w:pStyle w:val="Textoindependiente"/>
        <w:spacing w:line="360" w:lineRule="auto"/>
        <w:ind w:left="794" w:right="284"/>
        <w:jc w:val="both"/>
        <w:rPr>
          <w:rFonts w:ascii="Lato" w:hAnsi="Lato"/>
        </w:rPr>
      </w:pPr>
    </w:p>
    <w:p w:rsidR="004D0B58" w:rsidRPr="006A261B" w:rsidRDefault="004D0B58" w:rsidP="004D0B58">
      <w:pPr>
        <w:pStyle w:val="Ttulo1"/>
        <w:numPr>
          <w:ilvl w:val="0"/>
          <w:numId w:val="9"/>
        </w:numPr>
        <w:tabs>
          <w:tab w:val="left" w:pos="1554"/>
        </w:tabs>
        <w:ind w:hanging="361"/>
        <w:jc w:val="left"/>
        <w:rPr>
          <w:rFonts w:ascii="Lato" w:hAnsi="Lato"/>
        </w:rPr>
      </w:pPr>
      <w:r w:rsidRPr="006A261B">
        <w:rPr>
          <w:rFonts w:ascii="Lato" w:hAnsi="Lato"/>
        </w:rPr>
        <w:t>NOTAS DE GESTIÓN ADMINISTRATIVA</w:t>
      </w:r>
    </w:p>
    <w:p w:rsidR="00DE61E6" w:rsidRPr="006A261B" w:rsidRDefault="00DE61E6" w:rsidP="00DE61E6">
      <w:pPr>
        <w:pStyle w:val="Textoindependiente"/>
        <w:spacing w:before="120" w:line="360" w:lineRule="auto"/>
        <w:ind w:right="284"/>
        <w:jc w:val="both"/>
        <w:rPr>
          <w:rFonts w:ascii="Lato" w:hAnsi="Lato"/>
        </w:rPr>
      </w:pPr>
    </w:p>
    <w:p w:rsidR="00DE61E6" w:rsidRPr="006A261B" w:rsidRDefault="00DE61E6" w:rsidP="00955A61">
      <w:pPr>
        <w:pStyle w:val="Textoindependiente"/>
        <w:spacing w:line="360" w:lineRule="auto"/>
        <w:ind w:left="284" w:right="284"/>
        <w:jc w:val="both"/>
        <w:rPr>
          <w:rFonts w:ascii="Lato" w:hAnsi="Lato"/>
        </w:rPr>
      </w:pPr>
      <w:r w:rsidRPr="006A261B">
        <w:rPr>
          <w:rFonts w:ascii="Lato" w:hAnsi="Lato"/>
        </w:rPr>
        <w:t>El objetivo del presente documento es la revelación del contexto y de los aspectos económicos-financieros más relevantes que influyeron en las decisiones del período y que fueron considerados en la elaboración de los estados financieros para mayor comprensión de los mismos y sus</w:t>
      </w:r>
      <w:r w:rsidRPr="006A261B">
        <w:rPr>
          <w:rFonts w:ascii="Lato" w:hAnsi="Lato"/>
          <w:spacing w:val="-9"/>
        </w:rPr>
        <w:t xml:space="preserve"> </w:t>
      </w:r>
      <w:r w:rsidRPr="006A261B">
        <w:rPr>
          <w:rFonts w:ascii="Lato" w:hAnsi="Lato"/>
        </w:rPr>
        <w:t>particulares.</w:t>
      </w:r>
    </w:p>
    <w:p w:rsidR="004D0B58" w:rsidRPr="006A261B" w:rsidRDefault="004D0B58" w:rsidP="00DE61E6">
      <w:pPr>
        <w:pStyle w:val="Ttulo1"/>
        <w:tabs>
          <w:tab w:val="left" w:pos="1554"/>
        </w:tabs>
        <w:ind w:left="0"/>
        <w:rPr>
          <w:rFonts w:ascii="Lato" w:hAnsi="Lato"/>
        </w:rPr>
      </w:pPr>
    </w:p>
    <w:p w:rsidR="00DE61E6" w:rsidRPr="006A261B" w:rsidRDefault="00DE61E6" w:rsidP="00955A61">
      <w:pPr>
        <w:pStyle w:val="Textoindependiente"/>
        <w:spacing w:before="119" w:line="360" w:lineRule="auto"/>
        <w:ind w:left="284" w:right="284"/>
        <w:jc w:val="both"/>
        <w:rPr>
          <w:rFonts w:ascii="Lato" w:hAnsi="Lato"/>
          <w:b/>
        </w:rPr>
      </w:pPr>
      <w:r w:rsidRPr="006A261B">
        <w:rPr>
          <w:rFonts w:ascii="Lato" w:hAnsi="Lato"/>
          <w:b/>
        </w:rPr>
        <w:t>1.- Autorización e Historia</w:t>
      </w:r>
    </w:p>
    <w:p w:rsidR="00AC7294" w:rsidRPr="006A261B" w:rsidRDefault="00DE61E6" w:rsidP="00A53E2B">
      <w:pPr>
        <w:pStyle w:val="Textoindependiente"/>
        <w:spacing w:before="119" w:line="360" w:lineRule="auto"/>
        <w:ind w:left="284" w:right="284"/>
        <w:jc w:val="both"/>
        <w:rPr>
          <w:rFonts w:ascii="Lato" w:hAnsi="Lato"/>
        </w:rPr>
      </w:pPr>
      <w:r w:rsidRPr="006A261B">
        <w:rPr>
          <w:rFonts w:ascii="Lato" w:hAnsi="Lato"/>
        </w:rPr>
        <w:t xml:space="preserve">El Instituto Tecnológico Superior de Valladolid es un Organismo </w:t>
      </w:r>
      <w:r w:rsidRPr="006A261B">
        <w:rPr>
          <w:rFonts w:ascii="Lato" w:hAnsi="Lato"/>
          <w:spacing w:val="-3"/>
        </w:rPr>
        <w:t xml:space="preserve">Público </w:t>
      </w:r>
      <w:r w:rsidRPr="006A261B">
        <w:rPr>
          <w:rFonts w:ascii="Lato" w:hAnsi="Lato"/>
        </w:rPr>
        <w:t>Descentralizado del Gobierno del Estado de Yucatán, con personalidad jurídica y patrimonio</w:t>
      </w:r>
      <w:r w:rsidRPr="006A261B">
        <w:rPr>
          <w:rFonts w:ascii="Lato" w:hAnsi="Lato"/>
          <w:spacing w:val="-9"/>
        </w:rPr>
        <w:t xml:space="preserve"> </w:t>
      </w:r>
      <w:r w:rsidRPr="006A261B">
        <w:rPr>
          <w:rFonts w:ascii="Lato" w:hAnsi="Lato"/>
        </w:rPr>
        <w:t>propios,</w:t>
      </w:r>
      <w:r w:rsidRPr="006A261B">
        <w:rPr>
          <w:rFonts w:ascii="Lato" w:hAnsi="Lato"/>
          <w:spacing w:val="-9"/>
        </w:rPr>
        <w:t xml:space="preserve"> </w:t>
      </w:r>
      <w:r w:rsidRPr="006A261B">
        <w:rPr>
          <w:rFonts w:ascii="Lato" w:hAnsi="Lato"/>
        </w:rPr>
        <w:t>de</w:t>
      </w:r>
      <w:r w:rsidRPr="006A261B">
        <w:rPr>
          <w:rFonts w:ascii="Lato" w:hAnsi="Lato"/>
          <w:spacing w:val="-10"/>
        </w:rPr>
        <w:t xml:space="preserve"> </w:t>
      </w:r>
      <w:r w:rsidRPr="006A261B">
        <w:rPr>
          <w:rFonts w:ascii="Lato" w:hAnsi="Lato"/>
        </w:rPr>
        <w:t>conformidad</w:t>
      </w:r>
      <w:r w:rsidRPr="006A261B">
        <w:rPr>
          <w:rFonts w:ascii="Lato" w:hAnsi="Lato"/>
          <w:spacing w:val="-9"/>
        </w:rPr>
        <w:t xml:space="preserve"> </w:t>
      </w:r>
      <w:r w:rsidRPr="006A261B">
        <w:rPr>
          <w:rFonts w:ascii="Lato" w:hAnsi="Lato"/>
        </w:rPr>
        <w:t>con</w:t>
      </w:r>
      <w:r w:rsidRPr="006A261B">
        <w:rPr>
          <w:rFonts w:ascii="Lato" w:hAnsi="Lato"/>
          <w:spacing w:val="-9"/>
        </w:rPr>
        <w:t xml:space="preserve"> </w:t>
      </w:r>
      <w:r w:rsidRPr="006A261B">
        <w:rPr>
          <w:rFonts w:ascii="Lato" w:hAnsi="Lato"/>
        </w:rPr>
        <w:t>lo</w:t>
      </w:r>
      <w:r w:rsidRPr="006A261B">
        <w:rPr>
          <w:rFonts w:ascii="Lato" w:hAnsi="Lato"/>
          <w:spacing w:val="-9"/>
        </w:rPr>
        <w:t xml:space="preserve"> </w:t>
      </w:r>
      <w:r w:rsidRPr="006A261B">
        <w:rPr>
          <w:rFonts w:ascii="Lato" w:hAnsi="Lato"/>
        </w:rPr>
        <w:t>dispuesto</w:t>
      </w:r>
      <w:r w:rsidRPr="006A261B">
        <w:rPr>
          <w:rFonts w:ascii="Lato" w:hAnsi="Lato"/>
          <w:spacing w:val="-9"/>
        </w:rPr>
        <w:t xml:space="preserve"> </w:t>
      </w:r>
      <w:r w:rsidRPr="006A261B">
        <w:rPr>
          <w:rFonts w:ascii="Lato" w:hAnsi="Lato"/>
        </w:rPr>
        <w:t>en</w:t>
      </w:r>
      <w:r w:rsidRPr="006A261B">
        <w:rPr>
          <w:rFonts w:ascii="Lato" w:hAnsi="Lato"/>
          <w:spacing w:val="-9"/>
        </w:rPr>
        <w:t xml:space="preserve"> </w:t>
      </w:r>
      <w:r w:rsidRPr="006A261B">
        <w:rPr>
          <w:rFonts w:ascii="Lato" w:hAnsi="Lato"/>
        </w:rPr>
        <w:t>el</w:t>
      </w:r>
      <w:r w:rsidRPr="006A261B">
        <w:rPr>
          <w:rFonts w:ascii="Lato" w:hAnsi="Lato"/>
          <w:spacing w:val="-9"/>
        </w:rPr>
        <w:t xml:space="preserve"> </w:t>
      </w:r>
      <w:r w:rsidRPr="006A261B">
        <w:rPr>
          <w:rFonts w:ascii="Lato" w:hAnsi="Lato"/>
        </w:rPr>
        <w:t>Decreto</w:t>
      </w:r>
      <w:r w:rsidRPr="006A261B">
        <w:rPr>
          <w:rFonts w:ascii="Lato" w:hAnsi="Lato"/>
          <w:spacing w:val="-9"/>
        </w:rPr>
        <w:t xml:space="preserve"> </w:t>
      </w:r>
      <w:r w:rsidRPr="006A261B">
        <w:rPr>
          <w:rFonts w:ascii="Lato" w:hAnsi="Lato"/>
        </w:rPr>
        <w:t>de</w:t>
      </w:r>
      <w:r w:rsidRPr="006A261B">
        <w:rPr>
          <w:rFonts w:ascii="Lato" w:hAnsi="Lato"/>
          <w:spacing w:val="-3"/>
        </w:rPr>
        <w:t xml:space="preserve"> </w:t>
      </w:r>
      <w:r w:rsidRPr="006A261B">
        <w:rPr>
          <w:rFonts w:ascii="Lato" w:hAnsi="Lato"/>
        </w:rPr>
        <w:t>creación</w:t>
      </w:r>
      <w:r w:rsidRPr="006A261B">
        <w:rPr>
          <w:rFonts w:ascii="Lato" w:hAnsi="Lato"/>
          <w:spacing w:val="-9"/>
        </w:rPr>
        <w:t xml:space="preserve"> </w:t>
      </w:r>
      <w:r w:rsidRPr="006A261B">
        <w:rPr>
          <w:rFonts w:ascii="Lato" w:hAnsi="Lato"/>
          <w:spacing w:val="-4"/>
        </w:rPr>
        <w:t>número</w:t>
      </w:r>
      <w:r w:rsidRPr="006A261B">
        <w:rPr>
          <w:rFonts w:ascii="Lato" w:hAnsi="Lato"/>
        </w:rPr>
        <w:t xml:space="preserve"> 271 del Ejecutivo del Estado de fecha 15 de junio del 2000, publicado en el Diario Oficial del Gobierno del Estado de Yucatán el día 22 de junio de 2000, así como las subsecuentes reformas a dicho Decreto, </w:t>
      </w:r>
      <w:r w:rsidRPr="006A261B">
        <w:rPr>
          <w:rFonts w:ascii="Lato" w:hAnsi="Lato"/>
        </w:rPr>
        <w:lastRenderedPageBreak/>
        <w:t>publicadas en el Diario Oficial del Gobierno del Estado los días 07 de julio de 2003, 30 de agosto de 2005, Y 18 de febrero de 2016 cuyo objeto es satisfacer la demanda de Educación Superior Tecnológica con base en los requerimientos de la región mediante la formación de profesionales para contribuir al desarrollo educativo del País.</w:t>
      </w:r>
    </w:p>
    <w:p w:rsidR="00AC7294" w:rsidRPr="006A261B" w:rsidRDefault="00E504F2" w:rsidP="00955A61">
      <w:pPr>
        <w:pStyle w:val="Textoindependiente"/>
        <w:numPr>
          <w:ilvl w:val="0"/>
          <w:numId w:val="34"/>
        </w:numPr>
        <w:spacing w:before="119" w:line="360" w:lineRule="auto"/>
        <w:ind w:left="641" w:right="284" w:hanging="357"/>
        <w:jc w:val="both"/>
        <w:rPr>
          <w:rFonts w:ascii="Lato" w:hAnsi="Lato"/>
          <w:b/>
        </w:rPr>
      </w:pPr>
      <w:r w:rsidRPr="006A261B">
        <w:rPr>
          <w:rFonts w:ascii="Lato" w:hAnsi="Lato"/>
          <w:b/>
        </w:rPr>
        <w:t>Fecha de creación del</w:t>
      </w:r>
      <w:r w:rsidRPr="006A261B">
        <w:rPr>
          <w:rFonts w:ascii="Lato" w:hAnsi="Lato"/>
          <w:b/>
          <w:spacing w:val="-8"/>
        </w:rPr>
        <w:t xml:space="preserve"> </w:t>
      </w:r>
      <w:r w:rsidRPr="006A261B">
        <w:rPr>
          <w:rFonts w:ascii="Lato" w:hAnsi="Lato"/>
          <w:b/>
        </w:rPr>
        <w:t>ente.</w:t>
      </w:r>
    </w:p>
    <w:p w:rsidR="00AC7294" w:rsidRPr="006A261B" w:rsidRDefault="00E504F2" w:rsidP="00955A61">
      <w:pPr>
        <w:pStyle w:val="Textoindependiente"/>
        <w:spacing w:before="119" w:line="360" w:lineRule="auto"/>
        <w:ind w:left="284" w:right="284"/>
        <w:jc w:val="both"/>
        <w:rPr>
          <w:rFonts w:ascii="Lato" w:hAnsi="Lato"/>
          <w:b/>
        </w:rPr>
      </w:pPr>
      <w:r w:rsidRPr="006A261B">
        <w:rPr>
          <w:rFonts w:ascii="Lato" w:hAnsi="Lato"/>
        </w:rPr>
        <w:t>La</w:t>
      </w:r>
      <w:r w:rsidRPr="006A261B">
        <w:rPr>
          <w:rFonts w:ascii="Lato" w:hAnsi="Lato"/>
          <w:spacing w:val="-12"/>
        </w:rPr>
        <w:t xml:space="preserve"> </w:t>
      </w:r>
      <w:r w:rsidRPr="006A261B">
        <w:rPr>
          <w:rFonts w:ascii="Lato" w:hAnsi="Lato"/>
        </w:rPr>
        <w:t>fecha</w:t>
      </w:r>
      <w:r w:rsidRPr="006A261B">
        <w:rPr>
          <w:rFonts w:ascii="Lato" w:hAnsi="Lato"/>
          <w:spacing w:val="-12"/>
        </w:rPr>
        <w:t xml:space="preserve"> </w:t>
      </w:r>
      <w:r w:rsidRPr="006A261B">
        <w:rPr>
          <w:rFonts w:ascii="Lato" w:hAnsi="Lato"/>
        </w:rPr>
        <w:t>del</w:t>
      </w:r>
      <w:r w:rsidRPr="006A261B">
        <w:rPr>
          <w:rFonts w:ascii="Lato" w:hAnsi="Lato"/>
          <w:spacing w:val="-12"/>
        </w:rPr>
        <w:t xml:space="preserve"> </w:t>
      </w:r>
      <w:r w:rsidRPr="006A261B">
        <w:rPr>
          <w:rFonts w:ascii="Lato" w:hAnsi="Lato"/>
        </w:rPr>
        <w:t>Registro</w:t>
      </w:r>
      <w:r w:rsidRPr="006A261B">
        <w:rPr>
          <w:rFonts w:ascii="Lato" w:hAnsi="Lato"/>
          <w:spacing w:val="-12"/>
        </w:rPr>
        <w:t xml:space="preserve"> </w:t>
      </w:r>
      <w:r w:rsidRPr="006A261B">
        <w:rPr>
          <w:rFonts w:ascii="Lato" w:hAnsi="Lato"/>
        </w:rPr>
        <w:t>Federal</w:t>
      </w:r>
      <w:r w:rsidRPr="006A261B">
        <w:rPr>
          <w:rFonts w:ascii="Lato" w:hAnsi="Lato"/>
          <w:spacing w:val="-10"/>
        </w:rPr>
        <w:t xml:space="preserve"> </w:t>
      </w:r>
      <w:r w:rsidRPr="006A261B">
        <w:rPr>
          <w:rFonts w:ascii="Lato" w:hAnsi="Lato"/>
        </w:rPr>
        <w:t>de</w:t>
      </w:r>
      <w:r w:rsidRPr="006A261B">
        <w:rPr>
          <w:rFonts w:ascii="Lato" w:hAnsi="Lato"/>
          <w:spacing w:val="-11"/>
        </w:rPr>
        <w:t xml:space="preserve"> </w:t>
      </w:r>
      <w:r w:rsidRPr="006A261B">
        <w:rPr>
          <w:rFonts w:ascii="Lato" w:hAnsi="Lato"/>
        </w:rPr>
        <w:t>Contribuyentes,</w:t>
      </w:r>
      <w:r w:rsidRPr="006A261B">
        <w:rPr>
          <w:rFonts w:ascii="Lato" w:hAnsi="Lato"/>
          <w:spacing w:val="-12"/>
        </w:rPr>
        <w:t xml:space="preserve"> </w:t>
      </w:r>
      <w:r w:rsidRPr="006A261B">
        <w:rPr>
          <w:rFonts w:ascii="Lato" w:hAnsi="Lato"/>
        </w:rPr>
        <w:t>corresponde</w:t>
      </w:r>
      <w:r w:rsidRPr="006A261B">
        <w:rPr>
          <w:rFonts w:ascii="Lato" w:hAnsi="Lato"/>
          <w:spacing w:val="-12"/>
        </w:rPr>
        <w:t xml:space="preserve"> </w:t>
      </w:r>
      <w:r w:rsidRPr="006A261B">
        <w:rPr>
          <w:rFonts w:ascii="Lato" w:hAnsi="Lato"/>
        </w:rPr>
        <w:t>al</w:t>
      </w:r>
      <w:r w:rsidRPr="006A261B">
        <w:rPr>
          <w:rFonts w:ascii="Lato" w:hAnsi="Lato"/>
          <w:spacing w:val="-12"/>
        </w:rPr>
        <w:t xml:space="preserve"> </w:t>
      </w:r>
      <w:r w:rsidRPr="006A261B">
        <w:rPr>
          <w:rFonts w:ascii="Lato" w:hAnsi="Lato"/>
        </w:rPr>
        <w:t>22</w:t>
      </w:r>
      <w:r w:rsidRPr="006A261B">
        <w:rPr>
          <w:rFonts w:ascii="Lato" w:hAnsi="Lato"/>
          <w:spacing w:val="-12"/>
        </w:rPr>
        <w:t xml:space="preserve"> </w:t>
      </w:r>
      <w:r w:rsidRPr="006A261B">
        <w:rPr>
          <w:rFonts w:ascii="Lato" w:hAnsi="Lato"/>
        </w:rPr>
        <w:t>de</w:t>
      </w:r>
      <w:r w:rsidRPr="006A261B">
        <w:rPr>
          <w:rFonts w:ascii="Lato" w:hAnsi="Lato"/>
          <w:spacing w:val="-11"/>
        </w:rPr>
        <w:t xml:space="preserve"> </w:t>
      </w:r>
      <w:r w:rsidRPr="006A261B">
        <w:rPr>
          <w:rFonts w:ascii="Lato" w:hAnsi="Lato"/>
        </w:rPr>
        <w:t>junio</w:t>
      </w:r>
      <w:r w:rsidRPr="006A261B">
        <w:rPr>
          <w:rFonts w:ascii="Lato" w:hAnsi="Lato"/>
          <w:spacing w:val="-12"/>
        </w:rPr>
        <w:t xml:space="preserve"> </w:t>
      </w:r>
      <w:r w:rsidRPr="006A261B">
        <w:rPr>
          <w:rFonts w:ascii="Lato" w:hAnsi="Lato"/>
        </w:rPr>
        <w:t>de</w:t>
      </w:r>
      <w:r w:rsidRPr="006A261B">
        <w:rPr>
          <w:rFonts w:ascii="Lato" w:hAnsi="Lato"/>
          <w:spacing w:val="-7"/>
        </w:rPr>
        <w:t xml:space="preserve"> </w:t>
      </w:r>
      <w:r w:rsidRPr="006A261B">
        <w:rPr>
          <w:rFonts w:ascii="Lato" w:hAnsi="Lato"/>
        </w:rPr>
        <w:t>2000, con base en su decreto de</w:t>
      </w:r>
      <w:r w:rsidRPr="006A261B">
        <w:rPr>
          <w:rFonts w:ascii="Lato" w:hAnsi="Lato"/>
          <w:spacing w:val="-11"/>
        </w:rPr>
        <w:t xml:space="preserve"> </w:t>
      </w:r>
      <w:r w:rsidRPr="006A261B">
        <w:rPr>
          <w:rFonts w:ascii="Lato" w:hAnsi="Lato"/>
        </w:rPr>
        <w:t>creación.</w:t>
      </w:r>
    </w:p>
    <w:p w:rsidR="00FD7D26" w:rsidRPr="006A261B" w:rsidRDefault="00E504F2" w:rsidP="00955A61">
      <w:pPr>
        <w:pStyle w:val="Textoindependiente"/>
        <w:numPr>
          <w:ilvl w:val="0"/>
          <w:numId w:val="34"/>
        </w:numPr>
        <w:spacing w:before="119" w:line="360" w:lineRule="auto"/>
        <w:ind w:left="641" w:right="284" w:hanging="357"/>
        <w:jc w:val="both"/>
        <w:rPr>
          <w:rFonts w:ascii="Lato" w:hAnsi="Lato"/>
          <w:b/>
        </w:rPr>
      </w:pPr>
      <w:r w:rsidRPr="006A261B">
        <w:rPr>
          <w:rFonts w:ascii="Lato" w:hAnsi="Lato"/>
          <w:b/>
        </w:rPr>
        <w:t>Principales Cambios en su Estructura</w:t>
      </w:r>
    </w:p>
    <w:p w:rsidR="00FB168F" w:rsidRPr="006A261B" w:rsidRDefault="00E504F2" w:rsidP="00955A61">
      <w:pPr>
        <w:pStyle w:val="Textoindependiente"/>
        <w:spacing w:before="119" w:line="360" w:lineRule="auto"/>
        <w:ind w:left="284" w:right="284"/>
        <w:jc w:val="both"/>
        <w:rPr>
          <w:rFonts w:ascii="Lato" w:hAnsi="Lato"/>
        </w:rPr>
      </w:pPr>
      <w:r w:rsidRPr="006A261B">
        <w:rPr>
          <w:rFonts w:ascii="Lato" w:hAnsi="Lato"/>
        </w:rPr>
        <w:t>No se han realizado cambios en la estructura del Instituto Tecnológico Superior de Valladolid</w:t>
      </w:r>
    </w:p>
    <w:p w:rsidR="00FD7D26" w:rsidRPr="006A261B" w:rsidRDefault="00FD7D26" w:rsidP="00F14412">
      <w:pPr>
        <w:pStyle w:val="Ttulo1"/>
        <w:spacing w:line="360" w:lineRule="auto"/>
        <w:ind w:left="720"/>
        <w:jc w:val="both"/>
        <w:rPr>
          <w:rFonts w:ascii="Lato" w:hAnsi="Lato"/>
          <w:b w:val="0"/>
          <w:bCs w:val="0"/>
        </w:rPr>
      </w:pPr>
    </w:p>
    <w:p w:rsidR="0035487C" w:rsidRPr="006A261B" w:rsidRDefault="0035487C" w:rsidP="00955A61">
      <w:pPr>
        <w:pStyle w:val="Ttulo1"/>
        <w:spacing w:line="360" w:lineRule="auto"/>
        <w:ind w:left="284" w:right="284"/>
        <w:jc w:val="both"/>
        <w:rPr>
          <w:rFonts w:ascii="Lato" w:hAnsi="Lato"/>
        </w:rPr>
      </w:pPr>
      <w:r w:rsidRPr="006A261B">
        <w:rPr>
          <w:rFonts w:ascii="Lato" w:hAnsi="Lato"/>
        </w:rPr>
        <w:t>2.- Panorama Económico y Financiero</w:t>
      </w:r>
    </w:p>
    <w:p w:rsidR="0035487C" w:rsidRPr="006A261B" w:rsidRDefault="0035487C" w:rsidP="00955A61">
      <w:pPr>
        <w:pStyle w:val="Textoindependiente"/>
        <w:spacing w:before="119" w:line="360" w:lineRule="auto"/>
        <w:ind w:left="284" w:right="284"/>
        <w:jc w:val="both"/>
        <w:rPr>
          <w:rFonts w:ascii="Lato" w:hAnsi="Lato"/>
        </w:rPr>
      </w:pPr>
      <w:r w:rsidRPr="006A261B">
        <w:rPr>
          <w:rFonts w:ascii="Lato" w:hAnsi="Lato"/>
        </w:rPr>
        <w:t>Para la realización de sus actividades, el Instituto recibe aportaciones de los gobiernos federal y estatal. Dichas aportaciones están reguladas en el convenio de coordinación que para la creación, operación y apoyo financiero del Instituto Tecnológico Superior de Valladolid celebraron la Secretaría de Educación Pública y el Gobierno del Estado de Yucatán.</w:t>
      </w:r>
    </w:p>
    <w:p w:rsidR="00FB168F" w:rsidRPr="006A261B" w:rsidRDefault="00FB168F" w:rsidP="00955A61">
      <w:pPr>
        <w:pStyle w:val="Textoindependiente"/>
        <w:spacing w:before="119" w:line="360" w:lineRule="auto"/>
        <w:ind w:left="284" w:right="284"/>
        <w:jc w:val="both"/>
        <w:rPr>
          <w:rFonts w:ascii="Lato" w:hAnsi="Lato"/>
        </w:rPr>
      </w:pPr>
    </w:p>
    <w:p w:rsidR="00E504F2" w:rsidRPr="006A261B" w:rsidRDefault="00E504F2" w:rsidP="009B361B">
      <w:pPr>
        <w:pStyle w:val="Ttulo1"/>
        <w:ind w:left="284" w:right="284"/>
        <w:rPr>
          <w:rFonts w:ascii="Lato" w:hAnsi="Lato"/>
        </w:rPr>
      </w:pPr>
      <w:r w:rsidRPr="006A261B">
        <w:rPr>
          <w:rFonts w:ascii="Lato" w:hAnsi="Lato"/>
        </w:rPr>
        <w:t>3.- Organización y Objeto Social</w:t>
      </w:r>
    </w:p>
    <w:p w:rsidR="00FD7D26" w:rsidRPr="006A261B" w:rsidRDefault="00FD7D26" w:rsidP="00FD7D26">
      <w:pPr>
        <w:pStyle w:val="Ttulo1"/>
        <w:ind w:left="360"/>
        <w:rPr>
          <w:rFonts w:ascii="Lato" w:hAnsi="Lato"/>
        </w:rPr>
      </w:pPr>
    </w:p>
    <w:p w:rsidR="00E504F2" w:rsidRPr="006A261B" w:rsidRDefault="00E504F2" w:rsidP="00E504F2">
      <w:pPr>
        <w:pStyle w:val="Textoindependiente"/>
        <w:spacing w:before="9"/>
        <w:rPr>
          <w:rFonts w:ascii="Lato" w:hAnsi="Lato"/>
          <w:b/>
        </w:rPr>
      </w:pPr>
    </w:p>
    <w:p w:rsidR="00FD7D26" w:rsidRPr="006A261B" w:rsidRDefault="00E504F2" w:rsidP="009B361B">
      <w:pPr>
        <w:pStyle w:val="Prrafodelista"/>
        <w:numPr>
          <w:ilvl w:val="0"/>
          <w:numId w:val="35"/>
        </w:numPr>
        <w:tabs>
          <w:tab w:val="left" w:pos="1554"/>
        </w:tabs>
        <w:spacing w:line="360" w:lineRule="auto"/>
        <w:ind w:left="641" w:right="284" w:hanging="357"/>
        <w:rPr>
          <w:rFonts w:ascii="Lato" w:hAnsi="Lato"/>
          <w:b/>
          <w:sz w:val="20"/>
          <w:szCs w:val="20"/>
        </w:rPr>
      </w:pPr>
      <w:r w:rsidRPr="006A261B">
        <w:rPr>
          <w:rFonts w:ascii="Lato" w:hAnsi="Lato"/>
          <w:b/>
          <w:sz w:val="20"/>
          <w:szCs w:val="20"/>
        </w:rPr>
        <w:t>Objeto</w:t>
      </w:r>
      <w:r w:rsidRPr="006A261B">
        <w:rPr>
          <w:rFonts w:ascii="Lato" w:hAnsi="Lato"/>
          <w:b/>
          <w:spacing w:val="-2"/>
          <w:sz w:val="20"/>
          <w:szCs w:val="20"/>
        </w:rPr>
        <w:t xml:space="preserve"> </w:t>
      </w:r>
      <w:r w:rsidRPr="006A261B">
        <w:rPr>
          <w:rFonts w:ascii="Lato" w:hAnsi="Lato"/>
          <w:b/>
          <w:sz w:val="20"/>
          <w:szCs w:val="20"/>
        </w:rPr>
        <w:t>social.</w:t>
      </w:r>
    </w:p>
    <w:p w:rsidR="00FD7D26" w:rsidRDefault="00E504F2" w:rsidP="009B361B">
      <w:pPr>
        <w:tabs>
          <w:tab w:val="left" w:pos="1554"/>
        </w:tabs>
        <w:spacing w:line="360" w:lineRule="auto"/>
        <w:ind w:left="284" w:right="284"/>
        <w:rPr>
          <w:rFonts w:ascii="Lato" w:hAnsi="Lato"/>
          <w:sz w:val="20"/>
          <w:szCs w:val="20"/>
        </w:rPr>
      </w:pPr>
      <w:r w:rsidRPr="006A261B">
        <w:rPr>
          <w:rFonts w:ascii="Lato" w:hAnsi="Lato"/>
          <w:sz w:val="20"/>
          <w:szCs w:val="20"/>
        </w:rPr>
        <w:t>El</w:t>
      </w:r>
      <w:r w:rsidRPr="006A261B">
        <w:rPr>
          <w:rFonts w:ascii="Lato" w:hAnsi="Lato"/>
          <w:spacing w:val="-13"/>
          <w:sz w:val="20"/>
          <w:szCs w:val="20"/>
        </w:rPr>
        <w:t xml:space="preserve"> </w:t>
      </w:r>
      <w:r w:rsidRPr="006A261B">
        <w:rPr>
          <w:rFonts w:ascii="Lato" w:hAnsi="Lato"/>
          <w:sz w:val="20"/>
          <w:szCs w:val="20"/>
        </w:rPr>
        <w:t>objeto</w:t>
      </w:r>
      <w:r w:rsidRPr="006A261B">
        <w:rPr>
          <w:rFonts w:ascii="Lato" w:hAnsi="Lato"/>
          <w:spacing w:val="-12"/>
          <w:sz w:val="20"/>
          <w:szCs w:val="20"/>
        </w:rPr>
        <w:t xml:space="preserve"> </w:t>
      </w:r>
      <w:r w:rsidRPr="006A261B">
        <w:rPr>
          <w:rFonts w:ascii="Lato" w:hAnsi="Lato"/>
          <w:sz w:val="20"/>
          <w:szCs w:val="20"/>
        </w:rPr>
        <w:t>social</w:t>
      </w:r>
      <w:r w:rsidRPr="006A261B">
        <w:rPr>
          <w:rFonts w:ascii="Lato" w:hAnsi="Lato"/>
          <w:spacing w:val="-13"/>
          <w:sz w:val="20"/>
          <w:szCs w:val="20"/>
        </w:rPr>
        <w:t xml:space="preserve"> </w:t>
      </w:r>
      <w:r w:rsidRPr="006A261B">
        <w:rPr>
          <w:rFonts w:ascii="Lato" w:hAnsi="Lato"/>
          <w:sz w:val="20"/>
          <w:szCs w:val="20"/>
        </w:rPr>
        <w:t>es</w:t>
      </w:r>
      <w:r w:rsidRPr="006A261B">
        <w:rPr>
          <w:rFonts w:ascii="Lato" w:hAnsi="Lato"/>
          <w:spacing w:val="-12"/>
          <w:sz w:val="20"/>
          <w:szCs w:val="20"/>
        </w:rPr>
        <w:t xml:space="preserve"> </w:t>
      </w:r>
      <w:r w:rsidRPr="006A261B">
        <w:rPr>
          <w:rFonts w:ascii="Lato" w:hAnsi="Lato"/>
          <w:sz w:val="20"/>
          <w:szCs w:val="20"/>
        </w:rPr>
        <w:t>formar</w:t>
      </w:r>
      <w:r w:rsidRPr="006A261B">
        <w:rPr>
          <w:rFonts w:ascii="Lato" w:hAnsi="Lato"/>
          <w:spacing w:val="-10"/>
          <w:sz w:val="20"/>
          <w:szCs w:val="20"/>
        </w:rPr>
        <w:t xml:space="preserve"> </w:t>
      </w:r>
      <w:r w:rsidRPr="006A261B">
        <w:rPr>
          <w:rFonts w:ascii="Lato" w:hAnsi="Lato"/>
          <w:sz w:val="20"/>
          <w:szCs w:val="20"/>
        </w:rPr>
        <w:t>profesionistas</w:t>
      </w:r>
      <w:r w:rsidRPr="006A261B">
        <w:rPr>
          <w:rFonts w:ascii="Lato" w:hAnsi="Lato"/>
          <w:spacing w:val="-18"/>
          <w:sz w:val="20"/>
          <w:szCs w:val="20"/>
        </w:rPr>
        <w:t xml:space="preserve"> </w:t>
      </w:r>
      <w:r w:rsidRPr="006A261B">
        <w:rPr>
          <w:rFonts w:ascii="Lato" w:hAnsi="Lato"/>
          <w:sz w:val="20"/>
          <w:szCs w:val="20"/>
        </w:rPr>
        <w:t>competitivos</w:t>
      </w:r>
      <w:r w:rsidRPr="006A261B">
        <w:rPr>
          <w:rFonts w:ascii="Lato" w:hAnsi="Lato"/>
          <w:spacing w:val="-12"/>
          <w:sz w:val="20"/>
          <w:szCs w:val="20"/>
        </w:rPr>
        <w:t xml:space="preserve"> </w:t>
      </w:r>
      <w:r w:rsidRPr="006A261B">
        <w:rPr>
          <w:rFonts w:ascii="Lato" w:hAnsi="Lato"/>
          <w:sz w:val="20"/>
          <w:szCs w:val="20"/>
        </w:rPr>
        <w:t>que</w:t>
      </w:r>
      <w:r w:rsidRPr="006A261B">
        <w:rPr>
          <w:rFonts w:ascii="Lato" w:hAnsi="Lato"/>
          <w:spacing w:val="-12"/>
          <w:sz w:val="20"/>
          <w:szCs w:val="20"/>
        </w:rPr>
        <w:t xml:space="preserve"> </w:t>
      </w:r>
      <w:r w:rsidRPr="006A261B">
        <w:rPr>
          <w:rFonts w:ascii="Lato" w:hAnsi="Lato"/>
          <w:sz w:val="20"/>
          <w:szCs w:val="20"/>
        </w:rPr>
        <w:t>contribuyan</w:t>
      </w:r>
      <w:r w:rsidRPr="006A261B">
        <w:rPr>
          <w:rFonts w:ascii="Lato" w:hAnsi="Lato"/>
          <w:spacing w:val="-13"/>
          <w:sz w:val="20"/>
          <w:szCs w:val="20"/>
        </w:rPr>
        <w:t xml:space="preserve"> </w:t>
      </w:r>
      <w:r w:rsidRPr="006A261B">
        <w:rPr>
          <w:rFonts w:ascii="Lato" w:hAnsi="Lato"/>
          <w:sz w:val="20"/>
          <w:szCs w:val="20"/>
        </w:rPr>
        <w:t>al</w:t>
      </w:r>
      <w:r w:rsidRPr="006A261B">
        <w:rPr>
          <w:rFonts w:ascii="Lato" w:hAnsi="Lato"/>
          <w:spacing w:val="-12"/>
          <w:sz w:val="20"/>
          <w:szCs w:val="20"/>
        </w:rPr>
        <w:t xml:space="preserve"> </w:t>
      </w:r>
      <w:r w:rsidRPr="006A261B">
        <w:rPr>
          <w:rFonts w:ascii="Lato" w:hAnsi="Lato"/>
          <w:sz w:val="20"/>
          <w:szCs w:val="20"/>
        </w:rPr>
        <w:t>desarrollo socioeconómico del</w:t>
      </w:r>
      <w:r w:rsidRPr="006A261B">
        <w:rPr>
          <w:rFonts w:ascii="Lato" w:hAnsi="Lato"/>
          <w:spacing w:val="-4"/>
          <w:sz w:val="20"/>
          <w:szCs w:val="20"/>
        </w:rPr>
        <w:t xml:space="preserve"> </w:t>
      </w:r>
      <w:r w:rsidRPr="006A261B">
        <w:rPr>
          <w:rFonts w:ascii="Lato" w:hAnsi="Lato"/>
          <w:sz w:val="20"/>
          <w:szCs w:val="20"/>
        </w:rPr>
        <w:t>país.</w:t>
      </w:r>
    </w:p>
    <w:p w:rsidR="006A261B" w:rsidRPr="006A261B" w:rsidRDefault="006A261B" w:rsidP="009B361B">
      <w:pPr>
        <w:tabs>
          <w:tab w:val="left" w:pos="1554"/>
        </w:tabs>
        <w:spacing w:line="360" w:lineRule="auto"/>
        <w:ind w:left="284" w:right="284"/>
        <w:rPr>
          <w:rFonts w:ascii="Lato" w:hAnsi="Lato"/>
          <w:sz w:val="20"/>
          <w:szCs w:val="20"/>
        </w:rPr>
      </w:pPr>
    </w:p>
    <w:p w:rsidR="00FD7D26" w:rsidRPr="006A261B" w:rsidRDefault="00FD7D26" w:rsidP="00FD7D26">
      <w:pPr>
        <w:tabs>
          <w:tab w:val="left" w:pos="1554"/>
        </w:tabs>
        <w:spacing w:line="360" w:lineRule="auto"/>
        <w:ind w:left="360"/>
        <w:rPr>
          <w:rFonts w:ascii="Lato" w:hAnsi="Lato"/>
          <w:sz w:val="20"/>
          <w:szCs w:val="20"/>
        </w:rPr>
      </w:pPr>
    </w:p>
    <w:p w:rsidR="00FD7D26" w:rsidRPr="006A261B" w:rsidRDefault="00E504F2" w:rsidP="009B361B">
      <w:pPr>
        <w:pStyle w:val="Prrafodelista"/>
        <w:numPr>
          <w:ilvl w:val="0"/>
          <w:numId w:val="35"/>
        </w:numPr>
        <w:tabs>
          <w:tab w:val="left" w:pos="1554"/>
        </w:tabs>
        <w:spacing w:line="360" w:lineRule="auto"/>
        <w:ind w:left="641" w:right="284" w:hanging="357"/>
        <w:rPr>
          <w:rFonts w:ascii="Lato" w:hAnsi="Lato"/>
          <w:b/>
          <w:sz w:val="20"/>
          <w:szCs w:val="20"/>
        </w:rPr>
      </w:pPr>
      <w:r w:rsidRPr="006A261B">
        <w:rPr>
          <w:rFonts w:ascii="Lato" w:hAnsi="Lato"/>
          <w:b/>
          <w:sz w:val="20"/>
          <w:szCs w:val="20"/>
        </w:rPr>
        <w:lastRenderedPageBreak/>
        <w:t>Principal</w:t>
      </w:r>
      <w:r w:rsidRPr="006A261B">
        <w:rPr>
          <w:rFonts w:ascii="Lato" w:hAnsi="Lato"/>
          <w:b/>
          <w:spacing w:val="-2"/>
          <w:sz w:val="20"/>
          <w:szCs w:val="20"/>
        </w:rPr>
        <w:t xml:space="preserve"> </w:t>
      </w:r>
      <w:r w:rsidRPr="006A261B">
        <w:rPr>
          <w:rFonts w:ascii="Lato" w:hAnsi="Lato"/>
          <w:b/>
          <w:sz w:val="20"/>
          <w:szCs w:val="20"/>
        </w:rPr>
        <w:t>actividad</w:t>
      </w:r>
    </w:p>
    <w:p w:rsidR="00E504F2" w:rsidRPr="006A261B" w:rsidRDefault="00E504F2" w:rsidP="009B361B">
      <w:pPr>
        <w:tabs>
          <w:tab w:val="left" w:pos="1554"/>
        </w:tabs>
        <w:spacing w:line="360" w:lineRule="auto"/>
        <w:ind w:left="284" w:right="284"/>
        <w:rPr>
          <w:rFonts w:ascii="Lato" w:hAnsi="Lato"/>
          <w:b/>
          <w:sz w:val="20"/>
          <w:szCs w:val="20"/>
        </w:rPr>
      </w:pPr>
      <w:r w:rsidRPr="006A261B">
        <w:rPr>
          <w:rFonts w:ascii="Lato" w:hAnsi="Lato"/>
          <w:sz w:val="20"/>
          <w:szCs w:val="20"/>
        </w:rPr>
        <w:t>La principal actividad del instituto es Impartir servicios educativos de calidad</w:t>
      </w:r>
    </w:p>
    <w:p w:rsidR="00FD7D26" w:rsidRPr="006A261B" w:rsidRDefault="00FD7D26" w:rsidP="00FD7D26">
      <w:pPr>
        <w:pStyle w:val="Ttulo1"/>
        <w:tabs>
          <w:tab w:val="left" w:pos="1554"/>
        </w:tabs>
        <w:spacing w:line="360" w:lineRule="auto"/>
        <w:ind w:left="0"/>
        <w:rPr>
          <w:rFonts w:ascii="Lato" w:hAnsi="Lato"/>
          <w:b w:val="0"/>
          <w:bCs w:val="0"/>
        </w:rPr>
      </w:pPr>
    </w:p>
    <w:p w:rsidR="00FD7D26" w:rsidRPr="006A261B" w:rsidRDefault="00E504F2" w:rsidP="009B361B">
      <w:pPr>
        <w:pStyle w:val="Ttulo1"/>
        <w:numPr>
          <w:ilvl w:val="0"/>
          <w:numId w:val="35"/>
        </w:numPr>
        <w:tabs>
          <w:tab w:val="left" w:pos="1554"/>
        </w:tabs>
        <w:spacing w:line="360" w:lineRule="auto"/>
        <w:ind w:left="641" w:right="284" w:hanging="357"/>
        <w:rPr>
          <w:rFonts w:ascii="Lato" w:hAnsi="Lato"/>
        </w:rPr>
      </w:pPr>
      <w:r w:rsidRPr="006A261B">
        <w:rPr>
          <w:rFonts w:ascii="Lato" w:hAnsi="Lato"/>
        </w:rPr>
        <w:t>Ejercicio</w:t>
      </w:r>
      <w:r w:rsidRPr="006A261B">
        <w:rPr>
          <w:rFonts w:ascii="Lato" w:hAnsi="Lato"/>
          <w:spacing w:val="-2"/>
        </w:rPr>
        <w:t xml:space="preserve"> </w:t>
      </w:r>
      <w:r w:rsidRPr="006A261B">
        <w:rPr>
          <w:rFonts w:ascii="Lato" w:hAnsi="Lato"/>
        </w:rPr>
        <w:t>Fiscal</w:t>
      </w:r>
    </w:p>
    <w:p w:rsidR="00FD7D26" w:rsidRPr="006A261B" w:rsidRDefault="00E504F2" w:rsidP="00A53E2B">
      <w:pPr>
        <w:pStyle w:val="Ttulo1"/>
        <w:tabs>
          <w:tab w:val="left" w:pos="1554"/>
        </w:tabs>
        <w:spacing w:line="360" w:lineRule="auto"/>
        <w:ind w:left="284" w:right="284"/>
        <w:rPr>
          <w:rFonts w:ascii="Lato" w:hAnsi="Lato"/>
          <w:b w:val="0"/>
        </w:rPr>
      </w:pPr>
      <w:r w:rsidRPr="006A261B">
        <w:rPr>
          <w:rFonts w:ascii="Lato" w:hAnsi="Lato"/>
          <w:b w:val="0"/>
        </w:rPr>
        <w:t>Las cifras contenidas en los Estados Financieros y que se mencionan e</w:t>
      </w:r>
      <w:r w:rsidR="00B01A0D" w:rsidRPr="006A261B">
        <w:rPr>
          <w:rFonts w:ascii="Lato" w:hAnsi="Lato"/>
          <w:b w:val="0"/>
        </w:rPr>
        <w:t>n estas</w:t>
      </w:r>
      <w:r w:rsidR="00D54405" w:rsidRPr="006A261B">
        <w:rPr>
          <w:rFonts w:ascii="Lato" w:hAnsi="Lato"/>
          <w:b w:val="0"/>
        </w:rPr>
        <w:t xml:space="preserve"> </w:t>
      </w:r>
      <w:r w:rsidR="0057527F" w:rsidRPr="006A261B">
        <w:rPr>
          <w:rFonts w:ascii="Lato" w:hAnsi="Lato"/>
          <w:b w:val="0"/>
        </w:rPr>
        <w:t xml:space="preserve">notas se presentan al </w:t>
      </w:r>
      <w:r w:rsidR="00FF17D4" w:rsidRPr="006A261B">
        <w:rPr>
          <w:rFonts w:ascii="Lato" w:hAnsi="Lato"/>
          <w:b w:val="0"/>
        </w:rPr>
        <w:t>31 de marzo</w:t>
      </w:r>
      <w:r w:rsidRPr="006A261B">
        <w:rPr>
          <w:rFonts w:ascii="Lato" w:hAnsi="Lato"/>
          <w:b w:val="0"/>
        </w:rPr>
        <w:t xml:space="preserve"> del Ejercicio Fis</w:t>
      </w:r>
      <w:r w:rsidR="00FF17D4" w:rsidRPr="006A261B">
        <w:rPr>
          <w:rFonts w:ascii="Lato" w:hAnsi="Lato"/>
          <w:b w:val="0"/>
        </w:rPr>
        <w:t>cal 2025</w:t>
      </w:r>
      <w:r w:rsidRPr="006A261B">
        <w:rPr>
          <w:rFonts w:ascii="Lato" w:hAnsi="Lato"/>
          <w:b w:val="0"/>
        </w:rPr>
        <w:t>.</w:t>
      </w:r>
    </w:p>
    <w:p w:rsidR="009B361B" w:rsidRPr="006A261B" w:rsidRDefault="009B361B" w:rsidP="00FD7D26">
      <w:pPr>
        <w:pStyle w:val="Ttulo1"/>
        <w:tabs>
          <w:tab w:val="left" w:pos="1554"/>
        </w:tabs>
        <w:spacing w:line="360" w:lineRule="auto"/>
        <w:ind w:left="360"/>
        <w:rPr>
          <w:rFonts w:ascii="Lato" w:hAnsi="Lato"/>
          <w:b w:val="0"/>
        </w:rPr>
      </w:pPr>
    </w:p>
    <w:p w:rsidR="00FD7D26" w:rsidRPr="006A261B" w:rsidRDefault="00E504F2" w:rsidP="009B361B">
      <w:pPr>
        <w:pStyle w:val="Ttulo1"/>
        <w:numPr>
          <w:ilvl w:val="0"/>
          <w:numId w:val="35"/>
        </w:numPr>
        <w:tabs>
          <w:tab w:val="left" w:pos="1554"/>
        </w:tabs>
        <w:spacing w:line="360" w:lineRule="auto"/>
        <w:ind w:left="641" w:right="284" w:hanging="357"/>
        <w:rPr>
          <w:rFonts w:ascii="Lato" w:hAnsi="Lato"/>
        </w:rPr>
      </w:pPr>
      <w:r w:rsidRPr="006A261B">
        <w:rPr>
          <w:rFonts w:ascii="Lato" w:hAnsi="Lato"/>
        </w:rPr>
        <w:t>Régimen</w:t>
      </w:r>
      <w:r w:rsidRPr="006A261B">
        <w:rPr>
          <w:rFonts w:ascii="Lato" w:hAnsi="Lato"/>
          <w:spacing w:val="-2"/>
        </w:rPr>
        <w:t xml:space="preserve"> </w:t>
      </w:r>
      <w:r w:rsidRPr="006A261B">
        <w:rPr>
          <w:rFonts w:ascii="Lato" w:hAnsi="Lato"/>
        </w:rPr>
        <w:t>Jurídico</w:t>
      </w:r>
    </w:p>
    <w:p w:rsidR="00E504F2" w:rsidRPr="006A261B" w:rsidRDefault="00E504F2" w:rsidP="009B361B">
      <w:pPr>
        <w:pStyle w:val="Ttulo1"/>
        <w:tabs>
          <w:tab w:val="left" w:pos="1554"/>
        </w:tabs>
        <w:spacing w:line="360" w:lineRule="auto"/>
        <w:ind w:left="284" w:right="284"/>
        <w:jc w:val="both"/>
        <w:rPr>
          <w:rFonts w:ascii="Lato" w:hAnsi="Lato"/>
          <w:b w:val="0"/>
        </w:rPr>
      </w:pPr>
      <w:r w:rsidRPr="006A261B">
        <w:rPr>
          <w:rFonts w:ascii="Lato" w:hAnsi="Lato"/>
          <w:b w:val="0"/>
        </w:rPr>
        <w:t>El Instituto Tecnológico superior de Valladolid está regulado por lo siguiente:</w:t>
      </w:r>
    </w:p>
    <w:p w:rsidR="00E504F2" w:rsidRPr="006A261B" w:rsidRDefault="00E504F2" w:rsidP="009B361B">
      <w:pPr>
        <w:pStyle w:val="Prrafodelista"/>
        <w:numPr>
          <w:ilvl w:val="1"/>
          <w:numId w:val="35"/>
        </w:numPr>
        <w:tabs>
          <w:tab w:val="left" w:pos="2259"/>
          <w:tab w:val="left" w:pos="2260"/>
        </w:tabs>
        <w:spacing w:before="113" w:line="360" w:lineRule="auto"/>
        <w:ind w:left="647" w:right="284" w:hanging="363"/>
        <w:jc w:val="both"/>
        <w:rPr>
          <w:rFonts w:ascii="Lato" w:hAnsi="Lato"/>
          <w:sz w:val="20"/>
          <w:szCs w:val="20"/>
        </w:rPr>
      </w:pPr>
      <w:r w:rsidRPr="006A261B">
        <w:rPr>
          <w:rFonts w:ascii="Lato" w:hAnsi="Lato"/>
          <w:sz w:val="20"/>
          <w:szCs w:val="20"/>
        </w:rPr>
        <w:t>La Constitución de los Estados Unidos</w:t>
      </w:r>
      <w:r w:rsidRPr="006A261B">
        <w:rPr>
          <w:rFonts w:ascii="Lato" w:hAnsi="Lato"/>
          <w:spacing w:val="-12"/>
          <w:sz w:val="20"/>
          <w:szCs w:val="20"/>
        </w:rPr>
        <w:t xml:space="preserve"> </w:t>
      </w:r>
      <w:r w:rsidRPr="006A261B">
        <w:rPr>
          <w:rFonts w:ascii="Lato" w:hAnsi="Lato"/>
          <w:sz w:val="20"/>
          <w:szCs w:val="20"/>
        </w:rPr>
        <w:t>Mexicanos.</w:t>
      </w:r>
    </w:p>
    <w:p w:rsidR="00E504F2" w:rsidRPr="006A261B" w:rsidRDefault="00E504F2" w:rsidP="009B361B">
      <w:pPr>
        <w:pStyle w:val="Prrafodelista"/>
        <w:numPr>
          <w:ilvl w:val="1"/>
          <w:numId w:val="35"/>
        </w:numPr>
        <w:tabs>
          <w:tab w:val="left" w:pos="2259"/>
          <w:tab w:val="left" w:pos="2260"/>
        </w:tabs>
        <w:spacing w:before="114" w:line="360" w:lineRule="auto"/>
        <w:ind w:left="647" w:right="284" w:hanging="363"/>
        <w:jc w:val="both"/>
        <w:rPr>
          <w:rFonts w:ascii="Lato" w:hAnsi="Lato"/>
          <w:sz w:val="20"/>
          <w:szCs w:val="20"/>
        </w:rPr>
      </w:pPr>
      <w:r w:rsidRPr="006A261B">
        <w:rPr>
          <w:rFonts w:ascii="Lato" w:hAnsi="Lato"/>
          <w:sz w:val="20"/>
          <w:szCs w:val="20"/>
        </w:rPr>
        <w:t>La Constitución Política del Estado de</w:t>
      </w:r>
      <w:r w:rsidRPr="006A261B">
        <w:rPr>
          <w:rFonts w:ascii="Lato" w:hAnsi="Lato"/>
          <w:spacing w:val="-10"/>
          <w:sz w:val="20"/>
          <w:szCs w:val="20"/>
        </w:rPr>
        <w:t xml:space="preserve"> </w:t>
      </w:r>
      <w:r w:rsidRPr="006A261B">
        <w:rPr>
          <w:rFonts w:ascii="Lato" w:hAnsi="Lato"/>
          <w:sz w:val="20"/>
          <w:szCs w:val="20"/>
        </w:rPr>
        <w:t>Yucatán.</w:t>
      </w:r>
    </w:p>
    <w:p w:rsidR="00E504F2" w:rsidRPr="006A261B" w:rsidRDefault="00E504F2" w:rsidP="009B361B">
      <w:pPr>
        <w:pStyle w:val="Prrafodelista"/>
        <w:numPr>
          <w:ilvl w:val="1"/>
          <w:numId w:val="35"/>
        </w:numPr>
        <w:tabs>
          <w:tab w:val="left" w:pos="2259"/>
          <w:tab w:val="left" w:pos="2260"/>
        </w:tabs>
        <w:spacing w:before="113" w:line="360" w:lineRule="auto"/>
        <w:ind w:left="647" w:right="284" w:hanging="363"/>
        <w:jc w:val="both"/>
        <w:rPr>
          <w:rFonts w:ascii="Lato" w:hAnsi="Lato"/>
          <w:sz w:val="20"/>
          <w:szCs w:val="20"/>
        </w:rPr>
      </w:pPr>
      <w:r w:rsidRPr="006A261B">
        <w:rPr>
          <w:rFonts w:ascii="Lato" w:hAnsi="Lato"/>
          <w:sz w:val="20"/>
          <w:szCs w:val="20"/>
        </w:rPr>
        <w:t>La Ley General de Contabilidad</w:t>
      </w:r>
      <w:r w:rsidRPr="006A261B">
        <w:rPr>
          <w:rFonts w:ascii="Lato" w:hAnsi="Lato"/>
          <w:spacing w:val="-10"/>
          <w:sz w:val="20"/>
          <w:szCs w:val="20"/>
        </w:rPr>
        <w:t xml:space="preserve"> </w:t>
      </w:r>
      <w:r w:rsidRPr="006A261B">
        <w:rPr>
          <w:rFonts w:ascii="Lato" w:hAnsi="Lato"/>
          <w:sz w:val="20"/>
          <w:szCs w:val="20"/>
        </w:rPr>
        <w:t>Gubernamental.</w:t>
      </w:r>
    </w:p>
    <w:p w:rsidR="00E504F2" w:rsidRPr="006A261B" w:rsidRDefault="00E504F2" w:rsidP="009B361B">
      <w:pPr>
        <w:pStyle w:val="Prrafodelista"/>
        <w:numPr>
          <w:ilvl w:val="1"/>
          <w:numId w:val="35"/>
        </w:numPr>
        <w:tabs>
          <w:tab w:val="left" w:pos="2259"/>
          <w:tab w:val="left" w:pos="2260"/>
        </w:tabs>
        <w:spacing w:before="113" w:line="360" w:lineRule="auto"/>
        <w:ind w:left="647" w:right="284" w:hanging="363"/>
        <w:jc w:val="both"/>
        <w:rPr>
          <w:rFonts w:ascii="Lato" w:hAnsi="Lato"/>
          <w:sz w:val="20"/>
          <w:szCs w:val="20"/>
        </w:rPr>
      </w:pPr>
      <w:r w:rsidRPr="006A261B">
        <w:rPr>
          <w:rFonts w:ascii="Lato" w:hAnsi="Lato"/>
          <w:sz w:val="20"/>
          <w:szCs w:val="20"/>
        </w:rPr>
        <w:t>El Código de la Administración Pública del Estado de</w:t>
      </w:r>
      <w:r w:rsidRPr="006A261B">
        <w:rPr>
          <w:rFonts w:ascii="Lato" w:hAnsi="Lato"/>
          <w:spacing w:val="-12"/>
          <w:sz w:val="20"/>
          <w:szCs w:val="20"/>
        </w:rPr>
        <w:t xml:space="preserve"> </w:t>
      </w:r>
      <w:r w:rsidRPr="006A261B">
        <w:rPr>
          <w:rFonts w:ascii="Lato" w:hAnsi="Lato"/>
          <w:sz w:val="20"/>
          <w:szCs w:val="20"/>
        </w:rPr>
        <w:t>Yucatán.</w:t>
      </w:r>
    </w:p>
    <w:p w:rsidR="00E504F2" w:rsidRPr="006A261B" w:rsidRDefault="00E504F2" w:rsidP="009B361B">
      <w:pPr>
        <w:pStyle w:val="Prrafodelista"/>
        <w:numPr>
          <w:ilvl w:val="1"/>
          <w:numId w:val="35"/>
        </w:numPr>
        <w:tabs>
          <w:tab w:val="left" w:pos="2259"/>
          <w:tab w:val="left" w:pos="2260"/>
        </w:tabs>
        <w:spacing w:before="114" w:line="360" w:lineRule="auto"/>
        <w:ind w:left="647" w:right="284" w:hanging="363"/>
        <w:jc w:val="both"/>
        <w:rPr>
          <w:rFonts w:ascii="Lato" w:hAnsi="Lato"/>
          <w:sz w:val="20"/>
          <w:szCs w:val="20"/>
        </w:rPr>
      </w:pPr>
      <w:r w:rsidRPr="006A261B">
        <w:rPr>
          <w:rFonts w:ascii="Lato" w:hAnsi="Lato"/>
          <w:sz w:val="20"/>
          <w:szCs w:val="20"/>
        </w:rPr>
        <w:t>El Reglamento de la Administración Pública del Estado de</w:t>
      </w:r>
      <w:r w:rsidRPr="006A261B">
        <w:rPr>
          <w:rFonts w:ascii="Lato" w:hAnsi="Lato"/>
          <w:spacing w:val="-12"/>
          <w:sz w:val="20"/>
          <w:szCs w:val="20"/>
        </w:rPr>
        <w:t xml:space="preserve"> </w:t>
      </w:r>
      <w:r w:rsidRPr="006A261B">
        <w:rPr>
          <w:rFonts w:ascii="Lato" w:hAnsi="Lato"/>
          <w:sz w:val="20"/>
          <w:szCs w:val="20"/>
        </w:rPr>
        <w:t>Yucatán.</w:t>
      </w:r>
    </w:p>
    <w:p w:rsidR="00E504F2" w:rsidRPr="006A261B" w:rsidRDefault="00E504F2" w:rsidP="009B361B">
      <w:pPr>
        <w:pStyle w:val="Prrafodelista"/>
        <w:numPr>
          <w:ilvl w:val="1"/>
          <w:numId w:val="35"/>
        </w:numPr>
        <w:tabs>
          <w:tab w:val="left" w:pos="2259"/>
          <w:tab w:val="left" w:pos="2260"/>
        </w:tabs>
        <w:spacing w:before="113" w:line="360" w:lineRule="auto"/>
        <w:ind w:left="641" w:right="284" w:hanging="357"/>
        <w:jc w:val="both"/>
        <w:rPr>
          <w:rFonts w:ascii="Lato" w:hAnsi="Lato"/>
          <w:sz w:val="20"/>
          <w:szCs w:val="20"/>
        </w:rPr>
      </w:pPr>
      <w:r w:rsidRPr="006A261B">
        <w:rPr>
          <w:rFonts w:ascii="Lato" w:hAnsi="Lato"/>
          <w:sz w:val="20"/>
          <w:szCs w:val="20"/>
        </w:rPr>
        <w:t>La</w:t>
      </w:r>
      <w:r w:rsidRPr="006A261B">
        <w:rPr>
          <w:rFonts w:ascii="Lato" w:hAnsi="Lato"/>
          <w:spacing w:val="-26"/>
          <w:sz w:val="20"/>
          <w:szCs w:val="20"/>
        </w:rPr>
        <w:t xml:space="preserve"> </w:t>
      </w:r>
      <w:r w:rsidRPr="006A261B">
        <w:rPr>
          <w:rFonts w:ascii="Lato" w:hAnsi="Lato"/>
          <w:sz w:val="20"/>
          <w:szCs w:val="20"/>
        </w:rPr>
        <w:t>Ley</w:t>
      </w:r>
      <w:r w:rsidRPr="006A261B">
        <w:rPr>
          <w:rFonts w:ascii="Lato" w:hAnsi="Lato"/>
          <w:spacing w:val="-25"/>
          <w:sz w:val="20"/>
          <w:szCs w:val="20"/>
        </w:rPr>
        <w:t xml:space="preserve"> </w:t>
      </w:r>
      <w:r w:rsidRPr="006A261B">
        <w:rPr>
          <w:rFonts w:ascii="Lato" w:hAnsi="Lato"/>
          <w:sz w:val="20"/>
          <w:szCs w:val="20"/>
        </w:rPr>
        <w:t>del</w:t>
      </w:r>
      <w:r w:rsidRPr="006A261B">
        <w:rPr>
          <w:rFonts w:ascii="Lato" w:hAnsi="Lato"/>
          <w:spacing w:val="-25"/>
          <w:sz w:val="20"/>
          <w:szCs w:val="20"/>
        </w:rPr>
        <w:t xml:space="preserve"> </w:t>
      </w:r>
      <w:r w:rsidRPr="006A261B">
        <w:rPr>
          <w:rFonts w:ascii="Lato" w:hAnsi="Lato"/>
          <w:sz w:val="20"/>
          <w:szCs w:val="20"/>
        </w:rPr>
        <w:t>Presupuesto</w:t>
      </w:r>
      <w:r w:rsidRPr="006A261B">
        <w:rPr>
          <w:rFonts w:ascii="Lato" w:hAnsi="Lato"/>
          <w:spacing w:val="-30"/>
          <w:sz w:val="20"/>
          <w:szCs w:val="20"/>
        </w:rPr>
        <w:t xml:space="preserve"> </w:t>
      </w:r>
      <w:r w:rsidRPr="006A261B">
        <w:rPr>
          <w:rFonts w:ascii="Lato" w:hAnsi="Lato"/>
          <w:sz w:val="20"/>
          <w:szCs w:val="20"/>
        </w:rPr>
        <w:t>y</w:t>
      </w:r>
      <w:r w:rsidRPr="006A261B">
        <w:rPr>
          <w:rFonts w:ascii="Lato" w:hAnsi="Lato"/>
          <w:spacing w:val="-25"/>
          <w:sz w:val="20"/>
          <w:szCs w:val="20"/>
        </w:rPr>
        <w:t xml:space="preserve"> </w:t>
      </w:r>
      <w:r w:rsidRPr="006A261B">
        <w:rPr>
          <w:rFonts w:ascii="Lato" w:hAnsi="Lato"/>
          <w:sz w:val="20"/>
          <w:szCs w:val="20"/>
        </w:rPr>
        <w:t>Contabilidad</w:t>
      </w:r>
      <w:r w:rsidRPr="006A261B">
        <w:rPr>
          <w:rFonts w:ascii="Lato" w:hAnsi="Lato"/>
          <w:spacing w:val="-30"/>
          <w:sz w:val="20"/>
          <w:szCs w:val="20"/>
        </w:rPr>
        <w:t xml:space="preserve"> </w:t>
      </w:r>
      <w:r w:rsidRPr="006A261B">
        <w:rPr>
          <w:rFonts w:ascii="Lato" w:hAnsi="Lato"/>
          <w:sz w:val="20"/>
          <w:szCs w:val="20"/>
        </w:rPr>
        <w:t>Gubernamental</w:t>
      </w:r>
      <w:r w:rsidRPr="006A261B">
        <w:rPr>
          <w:rFonts w:ascii="Lato" w:hAnsi="Lato"/>
          <w:spacing w:val="-25"/>
          <w:sz w:val="20"/>
          <w:szCs w:val="20"/>
        </w:rPr>
        <w:t xml:space="preserve"> </w:t>
      </w:r>
      <w:r w:rsidRPr="006A261B">
        <w:rPr>
          <w:rFonts w:ascii="Lato" w:hAnsi="Lato"/>
          <w:sz w:val="20"/>
          <w:szCs w:val="20"/>
        </w:rPr>
        <w:t>del</w:t>
      </w:r>
      <w:r w:rsidRPr="006A261B">
        <w:rPr>
          <w:rFonts w:ascii="Lato" w:hAnsi="Lato"/>
          <w:spacing w:val="-25"/>
          <w:sz w:val="20"/>
          <w:szCs w:val="20"/>
        </w:rPr>
        <w:t xml:space="preserve"> </w:t>
      </w:r>
      <w:r w:rsidRPr="006A261B">
        <w:rPr>
          <w:rFonts w:ascii="Lato" w:hAnsi="Lato"/>
          <w:sz w:val="20"/>
          <w:szCs w:val="20"/>
        </w:rPr>
        <w:t>Estado</w:t>
      </w:r>
      <w:r w:rsidRPr="006A261B">
        <w:rPr>
          <w:rFonts w:ascii="Lato" w:hAnsi="Lato"/>
          <w:spacing w:val="-25"/>
          <w:sz w:val="20"/>
          <w:szCs w:val="20"/>
        </w:rPr>
        <w:t xml:space="preserve"> </w:t>
      </w:r>
      <w:r w:rsidRPr="006A261B">
        <w:rPr>
          <w:rFonts w:ascii="Lato" w:hAnsi="Lato"/>
          <w:sz w:val="20"/>
          <w:szCs w:val="20"/>
        </w:rPr>
        <w:t>de</w:t>
      </w:r>
      <w:r w:rsidRPr="006A261B">
        <w:rPr>
          <w:rFonts w:ascii="Lato" w:hAnsi="Lato"/>
          <w:spacing w:val="-30"/>
          <w:sz w:val="20"/>
          <w:szCs w:val="20"/>
        </w:rPr>
        <w:t xml:space="preserve"> </w:t>
      </w:r>
      <w:r w:rsidRPr="006A261B">
        <w:rPr>
          <w:rFonts w:ascii="Lato" w:hAnsi="Lato"/>
          <w:sz w:val="20"/>
          <w:szCs w:val="20"/>
        </w:rPr>
        <w:t>Yucatán y su</w:t>
      </w:r>
      <w:r w:rsidRPr="006A261B">
        <w:rPr>
          <w:rFonts w:ascii="Lato" w:hAnsi="Lato"/>
          <w:spacing w:val="-4"/>
          <w:sz w:val="20"/>
          <w:szCs w:val="20"/>
        </w:rPr>
        <w:t xml:space="preserve"> </w:t>
      </w:r>
      <w:r w:rsidRPr="006A261B">
        <w:rPr>
          <w:rFonts w:ascii="Lato" w:hAnsi="Lato"/>
          <w:sz w:val="20"/>
          <w:szCs w:val="20"/>
        </w:rPr>
        <w:t>reglamento.</w:t>
      </w:r>
    </w:p>
    <w:p w:rsidR="00E504F2" w:rsidRPr="006A261B" w:rsidRDefault="00E504F2" w:rsidP="009B361B">
      <w:pPr>
        <w:pStyle w:val="Prrafodelista"/>
        <w:numPr>
          <w:ilvl w:val="1"/>
          <w:numId w:val="35"/>
        </w:numPr>
        <w:tabs>
          <w:tab w:val="left" w:pos="2259"/>
          <w:tab w:val="left" w:pos="2260"/>
        </w:tabs>
        <w:spacing w:before="16" w:line="360" w:lineRule="auto"/>
        <w:ind w:left="641" w:right="284" w:hanging="357"/>
        <w:jc w:val="both"/>
        <w:rPr>
          <w:rFonts w:ascii="Lato" w:hAnsi="Lato"/>
          <w:sz w:val="20"/>
          <w:szCs w:val="20"/>
        </w:rPr>
      </w:pPr>
      <w:r w:rsidRPr="006A261B">
        <w:rPr>
          <w:rFonts w:ascii="Lato" w:hAnsi="Lato"/>
          <w:sz w:val="20"/>
          <w:szCs w:val="20"/>
        </w:rPr>
        <w:t>La Ley de Responsabilidades de los Servidores Públicos del Estado de Yucatán.</w:t>
      </w:r>
    </w:p>
    <w:p w:rsidR="00E504F2" w:rsidRPr="006A261B" w:rsidRDefault="00E504F2" w:rsidP="009B361B">
      <w:pPr>
        <w:pStyle w:val="Prrafodelista"/>
        <w:numPr>
          <w:ilvl w:val="1"/>
          <w:numId w:val="35"/>
        </w:numPr>
        <w:tabs>
          <w:tab w:val="left" w:pos="2259"/>
          <w:tab w:val="left" w:pos="2260"/>
        </w:tabs>
        <w:spacing w:before="20" w:line="360" w:lineRule="auto"/>
        <w:ind w:left="647" w:right="284" w:hanging="363"/>
        <w:jc w:val="both"/>
        <w:rPr>
          <w:rFonts w:ascii="Lato" w:hAnsi="Lato"/>
          <w:sz w:val="20"/>
          <w:szCs w:val="20"/>
        </w:rPr>
      </w:pPr>
      <w:r w:rsidRPr="006A261B">
        <w:rPr>
          <w:rFonts w:ascii="Lato" w:hAnsi="Lato"/>
          <w:sz w:val="20"/>
          <w:szCs w:val="20"/>
        </w:rPr>
        <w:t>La</w:t>
      </w:r>
      <w:r w:rsidRPr="006A261B">
        <w:rPr>
          <w:rFonts w:ascii="Lato" w:hAnsi="Lato"/>
          <w:spacing w:val="-26"/>
          <w:sz w:val="20"/>
          <w:szCs w:val="20"/>
        </w:rPr>
        <w:t xml:space="preserve"> </w:t>
      </w:r>
      <w:r w:rsidRPr="006A261B">
        <w:rPr>
          <w:rFonts w:ascii="Lato" w:hAnsi="Lato"/>
          <w:sz w:val="20"/>
          <w:szCs w:val="20"/>
        </w:rPr>
        <w:t>Ley</w:t>
      </w:r>
      <w:r w:rsidRPr="006A261B">
        <w:rPr>
          <w:rFonts w:ascii="Lato" w:hAnsi="Lato"/>
          <w:spacing w:val="-25"/>
          <w:sz w:val="20"/>
          <w:szCs w:val="20"/>
        </w:rPr>
        <w:t xml:space="preserve"> </w:t>
      </w:r>
      <w:r w:rsidRPr="006A261B">
        <w:rPr>
          <w:rFonts w:ascii="Lato" w:hAnsi="Lato"/>
          <w:sz w:val="20"/>
          <w:szCs w:val="20"/>
        </w:rPr>
        <w:t>de Adquisiciones, Arrendamientos y Prestación de Servicios relacionados con Bienes Muebles</w:t>
      </w:r>
    </w:p>
    <w:p w:rsidR="00E504F2" w:rsidRPr="006A261B" w:rsidRDefault="00E504F2" w:rsidP="009B361B">
      <w:pPr>
        <w:pStyle w:val="Prrafodelista"/>
        <w:numPr>
          <w:ilvl w:val="1"/>
          <w:numId w:val="35"/>
        </w:numPr>
        <w:tabs>
          <w:tab w:val="left" w:pos="2259"/>
          <w:tab w:val="left" w:pos="2260"/>
        </w:tabs>
        <w:spacing w:before="20" w:line="360" w:lineRule="auto"/>
        <w:ind w:left="641" w:right="284" w:hanging="357"/>
        <w:jc w:val="both"/>
        <w:rPr>
          <w:rFonts w:ascii="Lato" w:hAnsi="Lato"/>
          <w:sz w:val="20"/>
          <w:szCs w:val="20"/>
        </w:rPr>
      </w:pPr>
      <w:r w:rsidRPr="006A261B">
        <w:rPr>
          <w:rFonts w:ascii="Lato" w:hAnsi="Lato"/>
          <w:sz w:val="20"/>
          <w:szCs w:val="20"/>
        </w:rPr>
        <w:t>La Ley de Fiscalización de la Cuenta Pública del Estado de Yucatán y su reglamento.</w:t>
      </w:r>
    </w:p>
    <w:p w:rsidR="006C2AD3" w:rsidRPr="006A261B" w:rsidRDefault="00E504F2" w:rsidP="009B361B">
      <w:pPr>
        <w:pStyle w:val="Prrafodelista"/>
        <w:numPr>
          <w:ilvl w:val="1"/>
          <w:numId w:val="35"/>
        </w:numPr>
        <w:tabs>
          <w:tab w:val="left" w:pos="2259"/>
          <w:tab w:val="left" w:pos="2260"/>
        </w:tabs>
        <w:spacing w:before="21" w:line="360" w:lineRule="auto"/>
        <w:ind w:left="647" w:right="284" w:hanging="363"/>
        <w:jc w:val="both"/>
        <w:rPr>
          <w:rFonts w:ascii="Lato" w:hAnsi="Lato"/>
          <w:sz w:val="20"/>
          <w:szCs w:val="20"/>
        </w:rPr>
      </w:pPr>
      <w:r w:rsidRPr="006A261B">
        <w:rPr>
          <w:rFonts w:ascii="Lato" w:hAnsi="Lato"/>
          <w:sz w:val="20"/>
          <w:szCs w:val="20"/>
        </w:rPr>
        <w:t>Ley de Disciplina Financiera de las Entidades Federativas y</w:t>
      </w:r>
      <w:r w:rsidRPr="006A261B">
        <w:rPr>
          <w:rFonts w:ascii="Lato" w:hAnsi="Lato"/>
          <w:spacing w:val="-15"/>
          <w:sz w:val="20"/>
          <w:szCs w:val="20"/>
        </w:rPr>
        <w:t xml:space="preserve"> </w:t>
      </w:r>
      <w:r w:rsidRPr="006A261B">
        <w:rPr>
          <w:rFonts w:ascii="Lato" w:hAnsi="Lato"/>
          <w:sz w:val="20"/>
          <w:szCs w:val="20"/>
        </w:rPr>
        <w:t>Municipios</w:t>
      </w:r>
    </w:p>
    <w:p w:rsidR="006C2AD3" w:rsidRPr="006A261B" w:rsidRDefault="006C2AD3" w:rsidP="006C2AD3">
      <w:pPr>
        <w:pStyle w:val="Prrafodelista"/>
        <w:tabs>
          <w:tab w:val="left" w:pos="2259"/>
          <w:tab w:val="left" w:pos="2260"/>
        </w:tabs>
        <w:spacing w:before="21" w:line="360" w:lineRule="auto"/>
        <w:ind w:left="1418" w:right="284" w:firstLine="0"/>
        <w:rPr>
          <w:rFonts w:ascii="Lato" w:hAnsi="Lato"/>
          <w:sz w:val="20"/>
          <w:szCs w:val="20"/>
        </w:rPr>
      </w:pPr>
    </w:p>
    <w:p w:rsidR="00E504F2" w:rsidRPr="006A261B" w:rsidRDefault="00E504F2" w:rsidP="009B361B">
      <w:pPr>
        <w:pStyle w:val="Prrafodelista"/>
        <w:numPr>
          <w:ilvl w:val="0"/>
          <w:numId w:val="35"/>
        </w:numPr>
        <w:tabs>
          <w:tab w:val="left" w:pos="2259"/>
          <w:tab w:val="left" w:pos="2260"/>
        </w:tabs>
        <w:spacing w:before="21" w:line="360" w:lineRule="auto"/>
        <w:ind w:left="641" w:right="284" w:hanging="357"/>
        <w:rPr>
          <w:rFonts w:ascii="Lato" w:hAnsi="Lato"/>
          <w:b/>
          <w:sz w:val="20"/>
          <w:szCs w:val="20"/>
        </w:rPr>
      </w:pPr>
      <w:r w:rsidRPr="006A261B">
        <w:rPr>
          <w:rFonts w:ascii="Lato" w:hAnsi="Lato"/>
          <w:b/>
          <w:sz w:val="20"/>
          <w:szCs w:val="20"/>
        </w:rPr>
        <w:lastRenderedPageBreak/>
        <w:t>Consideraciones fiscales del</w:t>
      </w:r>
      <w:r w:rsidRPr="006A261B">
        <w:rPr>
          <w:rFonts w:ascii="Lato" w:hAnsi="Lato"/>
          <w:b/>
          <w:spacing w:val="-6"/>
          <w:sz w:val="20"/>
          <w:szCs w:val="20"/>
        </w:rPr>
        <w:t xml:space="preserve"> </w:t>
      </w:r>
      <w:r w:rsidRPr="006A261B">
        <w:rPr>
          <w:rFonts w:ascii="Lato" w:hAnsi="Lato"/>
          <w:b/>
          <w:sz w:val="20"/>
          <w:szCs w:val="20"/>
        </w:rPr>
        <w:t>ente:</w:t>
      </w:r>
    </w:p>
    <w:p w:rsidR="00E504F2" w:rsidRPr="006A261B" w:rsidRDefault="00E504F2" w:rsidP="009B361B">
      <w:pPr>
        <w:pStyle w:val="Textoindependiente"/>
        <w:spacing w:before="102" w:line="360" w:lineRule="auto"/>
        <w:ind w:left="284" w:right="284"/>
        <w:rPr>
          <w:rFonts w:ascii="Lato" w:hAnsi="Lato"/>
        </w:rPr>
      </w:pPr>
      <w:r w:rsidRPr="006A261B">
        <w:rPr>
          <w:rFonts w:ascii="Lato" w:hAnsi="Lato"/>
        </w:rPr>
        <w:t>Las obligaciones fiscales son las siguientes:</w:t>
      </w:r>
    </w:p>
    <w:p w:rsidR="00E504F2" w:rsidRPr="006A261B" w:rsidRDefault="00E504F2" w:rsidP="00D50887">
      <w:pPr>
        <w:pStyle w:val="Textoindependiente"/>
        <w:spacing w:before="1" w:line="360" w:lineRule="auto"/>
        <w:rPr>
          <w:rFonts w:ascii="Lato" w:hAnsi="Lato"/>
        </w:rPr>
      </w:pPr>
    </w:p>
    <w:p w:rsidR="00E504F2" w:rsidRPr="006A261B" w:rsidRDefault="00E504F2" w:rsidP="009B361B">
      <w:pPr>
        <w:pStyle w:val="Prrafodelista"/>
        <w:numPr>
          <w:ilvl w:val="1"/>
          <w:numId w:val="35"/>
        </w:numPr>
        <w:tabs>
          <w:tab w:val="left" w:pos="2273"/>
          <w:tab w:val="left" w:pos="2274"/>
        </w:tabs>
        <w:spacing w:line="360" w:lineRule="auto"/>
        <w:ind w:left="641" w:right="284" w:hanging="357"/>
        <w:jc w:val="both"/>
        <w:rPr>
          <w:rFonts w:ascii="Lato" w:hAnsi="Lato"/>
          <w:sz w:val="20"/>
          <w:szCs w:val="20"/>
        </w:rPr>
      </w:pPr>
      <w:r w:rsidRPr="006A261B">
        <w:rPr>
          <w:rFonts w:ascii="Lato" w:hAnsi="Lato"/>
          <w:sz w:val="20"/>
          <w:szCs w:val="20"/>
        </w:rPr>
        <w:t>Retenedo</w:t>
      </w:r>
      <w:r w:rsidR="009D7767" w:rsidRPr="006A261B">
        <w:rPr>
          <w:rFonts w:ascii="Lato" w:hAnsi="Lato"/>
          <w:sz w:val="20"/>
          <w:szCs w:val="20"/>
        </w:rPr>
        <w:t>r de ISR por sueldos y salarios;</w:t>
      </w:r>
      <w:r w:rsidRPr="006A261B">
        <w:rPr>
          <w:rFonts w:ascii="Lato" w:hAnsi="Lato"/>
          <w:sz w:val="20"/>
          <w:szCs w:val="20"/>
        </w:rPr>
        <w:t xml:space="preserve"> </w:t>
      </w:r>
      <w:r w:rsidR="009D7767" w:rsidRPr="006A261B">
        <w:rPr>
          <w:rFonts w:ascii="Lato" w:hAnsi="Lato"/>
          <w:sz w:val="20"/>
          <w:szCs w:val="20"/>
        </w:rPr>
        <w:t xml:space="preserve">asimilables; </w:t>
      </w:r>
      <w:r w:rsidRPr="006A261B">
        <w:rPr>
          <w:rFonts w:ascii="Lato" w:hAnsi="Lato"/>
          <w:sz w:val="20"/>
          <w:szCs w:val="20"/>
        </w:rPr>
        <w:t>servicios profesionales y arrendamiento de</w:t>
      </w:r>
      <w:r w:rsidRPr="006A261B">
        <w:rPr>
          <w:rFonts w:ascii="Lato" w:hAnsi="Lato"/>
          <w:spacing w:val="-4"/>
          <w:sz w:val="20"/>
          <w:szCs w:val="20"/>
        </w:rPr>
        <w:t xml:space="preserve"> </w:t>
      </w:r>
      <w:r w:rsidRPr="006A261B">
        <w:rPr>
          <w:rFonts w:ascii="Lato" w:hAnsi="Lato"/>
          <w:sz w:val="20"/>
          <w:szCs w:val="20"/>
        </w:rPr>
        <w:t>inmuebles</w:t>
      </w:r>
    </w:p>
    <w:p w:rsidR="007A5FF0" w:rsidRPr="006A261B" w:rsidRDefault="009D7767" w:rsidP="009B361B">
      <w:pPr>
        <w:pStyle w:val="Prrafodelista"/>
        <w:numPr>
          <w:ilvl w:val="1"/>
          <w:numId w:val="35"/>
        </w:numPr>
        <w:tabs>
          <w:tab w:val="left" w:pos="2273"/>
          <w:tab w:val="left" w:pos="2274"/>
        </w:tabs>
        <w:spacing w:before="20" w:line="360" w:lineRule="auto"/>
        <w:ind w:left="647" w:right="284" w:hanging="363"/>
        <w:jc w:val="both"/>
        <w:rPr>
          <w:rFonts w:ascii="Lato" w:hAnsi="Lato"/>
          <w:sz w:val="20"/>
          <w:szCs w:val="20"/>
        </w:rPr>
      </w:pPr>
      <w:r w:rsidRPr="006A261B">
        <w:rPr>
          <w:rFonts w:ascii="Lato" w:hAnsi="Lato"/>
          <w:sz w:val="20"/>
          <w:szCs w:val="20"/>
        </w:rPr>
        <w:t>Impuesto sobre erogaciones por remuneraciones al trabajo personal</w:t>
      </w:r>
    </w:p>
    <w:p w:rsidR="006C2AD3" w:rsidRPr="006A261B" w:rsidRDefault="006C2AD3" w:rsidP="006C2AD3">
      <w:pPr>
        <w:pStyle w:val="Ttulo1"/>
        <w:tabs>
          <w:tab w:val="left" w:pos="1900"/>
          <w:tab w:val="left" w:pos="3674"/>
          <w:tab w:val="left" w:pos="4850"/>
          <w:tab w:val="left" w:pos="5186"/>
          <w:tab w:val="left" w:pos="6361"/>
          <w:tab w:val="left" w:pos="6817"/>
          <w:tab w:val="left" w:pos="7393"/>
          <w:tab w:val="left" w:pos="8328"/>
          <w:tab w:val="left" w:pos="8784"/>
          <w:tab w:val="left" w:pos="10680"/>
        </w:tabs>
        <w:spacing w:line="360" w:lineRule="auto"/>
        <w:ind w:left="1190" w:right="284"/>
        <w:jc w:val="both"/>
        <w:rPr>
          <w:rFonts w:ascii="Lato" w:hAnsi="Lato"/>
        </w:rPr>
      </w:pPr>
    </w:p>
    <w:p w:rsidR="006C2AD3" w:rsidRPr="006A261B" w:rsidRDefault="00E504F2" w:rsidP="006C2AD3">
      <w:pPr>
        <w:pStyle w:val="Ttulo1"/>
        <w:numPr>
          <w:ilvl w:val="0"/>
          <w:numId w:val="35"/>
        </w:numPr>
        <w:tabs>
          <w:tab w:val="left" w:pos="1900"/>
          <w:tab w:val="left" w:pos="3674"/>
          <w:tab w:val="left" w:pos="4850"/>
          <w:tab w:val="left" w:pos="5186"/>
          <w:tab w:val="left" w:pos="6361"/>
          <w:tab w:val="left" w:pos="6817"/>
          <w:tab w:val="left" w:pos="7393"/>
          <w:tab w:val="left" w:pos="8328"/>
          <w:tab w:val="left" w:pos="8784"/>
          <w:tab w:val="left" w:pos="10680"/>
        </w:tabs>
        <w:spacing w:line="360" w:lineRule="auto"/>
        <w:ind w:right="284"/>
        <w:rPr>
          <w:rFonts w:ascii="Lato" w:hAnsi="Lato"/>
        </w:rPr>
      </w:pPr>
      <w:r w:rsidRPr="006A261B">
        <w:rPr>
          <w:rFonts w:ascii="Lato" w:hAnsi="Lato"/>
        </w:rPr>
        <w:t xml:space="preserve">Fideicomisos, mandatos y análogos de los cuales es fideicomitente </w:t>
      </w:r>
      <w:r w:rsidRPr="006A261B">
        <w:rPr>
          <w:rFonts w:ascii="Lato" w:hAnsi="Lato"/>
          <w:spacing w:val="-17"/>
        </w:rPr>
        <w:t>o fiduciario</w:t>
      </w:r>
      <w:r w:rsidRPr="006A261B">
        <w:rPr>
          <w:rFonts w:ascii="Lato" w:hAnsi="Lato"/>
        </w:rPr>
        <w:t>.</w:t>
      </w:r>
    </w:p>
    <w:p w:rsidR="009B361B" w:rsidRPr="006A261B" w:rsidRDefault="00E504F2" w:rsidP="009B361B">
      <w:pPr>
        <w:pStyle w:val="Ttulo1"/>
        <w:tabs>
          <w:tab w:val="left" w:pos="1900"/>
          <w:tab w:val="left" w:pos="3674"/>
          <w:tab w:val="left" w:pos="4850"/>
          <w:tab w:val="left" w:pos="5186"/>
          <w:tab w:val="left" w:pos="6361"/>
          <w:tab w:val="left" w:pos="6817"/>
          <w:tab w:val="left" w:pos="7393"/>
          <w:tab w:val="left" w:pos="8328"/>
          <w:tab w:val="left" w:pos="8784"/>
          <w:tab w:val="left" w:pos="10680"/>
        </w:tabs>
        <w:spacing w:line="360" w:lineRule="auto"/>
        <w:ind w:left="720" w:right="284"/>
        <w:rPr>
          <w:rFonts w:ascii="Lato" w:hAnsi="Lato"/>
          <w:b w:val="0"/>
        </w:rPr>
      </w:pPr>
      <w:r w:rsidRPr="006A261B">
        <w:rPr>
          <w:rFonts w:ascii="Lato" w:hAnsi="Lato"/>
          <w:b w:val="0"/>
        </w:rPr>
        <w:t>El instituto no cuenta con fideicomisos, mandatos y análogos</w:t>
      </w:r>
    </w:p>
    <w:p w:rsidR="00795F82" w:rsidRPr="006A261B" w:rsidRDefault="00B35F04" w:rsidP="009B361B">
      <w:pPr>
        <w:pStyle w:val="Ttulo1"/>
        <w:spacing w:before="196"/>
        <w:ind w:left="284" w:right="284"/>
        <w:rPr>
          <w:rFonts w:ascii="Lato" w:hAnsi="Lato"/>
        </w:rPr>
      </w:pPr>
      <w:r w:rsidRPr="006A261B">
        <w:rPr>
          <w:rFonts w:ascii="Lato" w:hAnsi="Lato"/>
        </w:rPr>
        <w:t>4</w:t>
      </w:r>
      <w:r w:rsidR="00795F82" w:rsidRPr="006A261B">
        <w:rPr>
          <w:rFonts w:ascii="Lato" w:hAnsi="Lato"/>
        </w:rPr>
        <w:t>.- Bases para la Preparación de Estados Financieros.</w:t>
      </w:r>
    </w:p>
    <w:p w:rsidR="00795F82" w:rsidRPr="006A261B" w:rsidRDefault="00795F82" w:rsidP="00795F82">
      <w:pPr>
        <w:pStyle w:val="Textoindependiente"/>
        <w:rPr>
          <w:rFonts w:ascii="Lato" w:hAnsi="Lato"/>
          <w:b/>
        </w:rPr>
      </w:pPr>
    </w:p>
    <w:p w:rsidR="006031F0" w:rsidRPr="006A261B" w:rsidRDefault="00795F82" w:rsidP="009B361B">
      <w:pPr>
        <w:pStyle w:val="Prrafodelista"/>
        <w:numPr>
          <w:ilvl w:val="0"/>
          <w:numId w:val="4"/>
        </w:numPr>
        <w:tabs>
          <w:tab w:val="left" w:pos="1554"/>
        </w:tabs>
        <w:spacing w:line="360" w:lineRule="auto"/>
        <w:ind w:left="641" w:right="284" w:hanging="357"/>
        <w:jc w:val="both"/>
        <w:rPr>
          <w:rFonts w:ascii="Lato" w:hAnsi="Lato"/>
          <w:sz w:val="20"/>
          <w:szCs w:val="20"/>
        </w:rPr>
      </w:pPr>
      <w:r w:rsidRPr="006A261B">
        <w:rPr>
          <w:rFonts w:ascii="Lato" w:hAnsi="Lato"/>
          <w:sz w:val="20"/>
          <w:szCs w:val="20"/>
        </w:rPr>
        <w:t xml:space="preserve">En la preparación de los Estados Financieros del instituto, se observó con lo establecido en la Ley General de Contabilidad Gubernamental, la Ley de Presupuesto y Contabilidad Gubernamental del Estado de Yucatán y demás disposiciones emitidas para tal efecto </w:t>
      </w:r>
      <w:r w:rsidRPr="006A261B">
        <w:rPr>
          <w:rFonts w:ascii="Lato" w:hAnsi="Lato"/>
          <w:spacing w:val="-3"/>
          <w:sz w:val="20"/>
          <w:szCs w:val="20"/>
        </w:rPr>
        <w:t xml:space="preserve">por </w:t>
      </w:r>
      <w:r w:rsidRPr="006A261B">
        <w:rPr>
          <w:rFonts w:ascii="Lato" w:hAnsi="Lato"/>
          <w:sz w:val="20"/>
          <w:szCs w:val="20"/>
        </w:rPr>
        <w:t>el Consejo Nacional de</w:t>
      </w:r>
      <w:r w:rsidRPr="006A261B">
        <w:rPr>
          <w:rFonts w:ascii="Lato" w:hAnsi="Lato"/>
          <w:spacing w:val="-70"/>
          <w:sz w:val="20"/>
          <w:szCs w:val="20"/>
        </w:rPr>
        <w:t xml:space="preserve"> </w:t>
      </w:r>
      <w:r w:rsidRPr="006A261B">
        <w:rPr>
          <w:rFonts w:ascii="Lato" w:hAnsi="Lato"/>
          <w:spacing w:val="-3"/>
          <w:sz w:val="20"/>
          <w:szCs w:val="20"/>
        </w:rPr>
        <w:t xml:space="preserve">Armonización </w:t>
      </w:r>
      <w:r w:rsidRPr="006A261B">
        <w:rPr>
          <w:rFonts w:ascii="Lato" w:hAnsi="Lato"/>
          <w:sz w:val="20"/>
          <w:szCs w:val="20"/>
        </w:rPr>
        <w:t>Contable</w:t>
      </w:r>
      <w:r w:rsidRPr="006A261B">
        <w:rPr>
          <w:rFonts w:ascii="Lato" w:hAnsi="Lato"/>
          <w:spacing w:val="-2"/>
          <w:sz w:val="20"/>
          <w:szCs w:val="20"/>
        </w:rPr>
        <w:t xml:space="preserve"> </w:t>
      </w:r>
      <w:r w:rsidRPr="006A261B">
        <w:rPr>
          <w:rFonts w:ascii="Lato" w:hAnsi="Lato"/>
          <w:sz w:val="20"/>
          <w:szCs w:val="20"/>
        </w:rPr>
        <w:t>(CONAC).</w:t>
      </w:r>
    </w:p>
    <w:p w:rsidR="006031F0" w:rsidRPr="006A261B" w:rsidRDefault="00795F82" w:rsidP="009B361B">
      <w:pPr>
        <w:pStyle w:val="Prrafodelista"/>
        <w:numPr>
          <w:ilvl w:val="0"/>
          <w:numId w:val="4"/>
        </w:numPr>
        <w:tabs>
          <w:tab w:val="left" w:pos="1554"/>
        </w:tabs>
        <w:spacing w:line="360" w:lineRule="auto"/>
        <w:ind w:left="641" w:right="284" w:hanging="357"/>
        <w:jc w:val="both"/>
        <w:rPr>
          <w:rFonts w:ascii="Lato" w:hAnsi="Lato"/>
          <w:sz w:val="20"/>
          <w:szCs w:val="20"/>
        </w:rPr>
      </w:pPr>
      <w:r w:rsidRPr="006A261B">
        <w:rPr>
          <w:rFonts w:ascii="Lato" w:hAnsi="Lato"/>
          <w:sz w:val="20"/>
          <w:szCs w:val="20"/>
        </w:rPr>
        <w:t xml:space="preserve">La base de medición utilizada en el </w:t>
      </w:r>
      <w:r w:rsidRPr="006A261B">
        <w:rPr>
          <w:rFonts w:ascii="Lato" w:hAnsi="Lato"/>
          <w:spacing w:val="-3"/>
          <w:sz w:val="20"/>
          <w:szCs w:val="20"/>
        </w:rPr>
        <w:t xml:space="preserve">registro </w:t>
      </w:r>
      <w:r w:rsidRPr="006A261B">
        <w:rPr>
          <w:rFonts w:ascii="Lato" w:hAnsi="Lato"/>
          <w:sz w:val="20"/>
          <w:szCs w:val="20"/>
        </w:rPr>
        <w:t>de las operaciones para la elaboración de los Estados Financieros es a Costo</w:t>
      </w:r>
      <w:r w:rsidRPr="006A261B">
        <w:rPr>
          <w:rFonts w:ascii="Lato" w:hAnsi="Lato"/>
          <w:spacing w:val="-15"/>
          <w:sz w:val="20"/>
          <w:szCs w:val="20"/>
        </w:rPr>
        <w:t xml:space="preserve"> </w:t>
      </w:r>
      <w:r w:rsidRPr="006A261B">
        <w:rPr>
          <w:rFonts w:ascii="Lato" w:hAnsi="Lato"/>
          <w:sz w:val="20"/>
          <w:szCs w:val="20"/>
        </w:rPr>
        <w:t>histórico.</w:t>
      </w:r>
    </w:p>
    <w:p w:rsidR="00795F82" w:rsidRPr="006A261B" w:rsidRDefault="00795F82" w:rsidP="009B361B">
      <w:pPr>
        <w:pStyle w:val="Prrafodelista"/>
        <w:numPr>
          <w:ilvl w:val="0"/>
          <w:numId w:val="4"/>
        </w:numPr>
        <w:tabs>
          <w:tab w:val="left" w:pos="1554"/>
          <w:tab w:val="left" w:pos="10681"/>
        </w:tabs>
        <w:spacing w:line="360" w:lineRule="auto"/>
        <w:ind w:left="641" w:right="284" w:hanging="357"/>
        <w:jc w:val="both"/>
        <w:rPr>
          <w:rFonts w:ascii="Lato" w:hAnsi="Lato"/>
          <w:sz w:val="20"/>
          <w:szCs w:val="20"/>
        </w:rPr>
      </w:pPr>
      <w:r w:rsidRPr="006A261B">
        <w:rPr>
          <w:rFonts w:ascii="Lato" w:hAnsi="Lato"/>
          <w:sz w:val="20"/>
          <w:szCs w:val="20"/>
        </w:rPr>
        <w:t>Postulados básicos de la Contabilidad gubernamental aprobados por</w:t>
      </w:r>
      <w:r w:rsidRPr="006A261B">
        <w:rPr>
          <w:rFonts w:ascii="Lato" w:hAnsi="Lato"/>
          <w:spacing w:val="-7"/>
          <w:sz w:val="20"/>
          <w:szCs w:val="20"/>
        </w:rPr>
        <w:t xml:space="preserve"> </w:t>
      </w:r>
      <w:r w:rsidRPr="006A261B">
        <w:rPr>
          <w:rFonts w:ascii="Lato" w:hAnsi="Lato"/>
          <w:sz w:val="20"/>
          <w:szCs w:val="20"/>
        </w:rPr>
        <w:t>la</w:t>
      </w:r>
      <w:r w:rsidRPr="006A261B">
        <w:rPr>
          <w:rFonts w:ascii="Lato" w:hAnsi="Lato"/>
          <w:spacing w:val="-1"/>
          <w:sz w:val="20"/>
          <w:szCs w:val="20"/>
        </w:rPr>
        <w:t xml:space="preserve"> </w:t>
      </w:r>
      <w:r w:rsidRPr="006A261B">
        <w:rPr>
          <w:rFonts w:ascii="Lato" w:hAnsi="Lato"/>
          <w:sz w:val="20"/>
          <w:szCs w:val="20"/>
        </w:rPr>
        <w:t xml:space="preserve">CONAC </w:t>
      </w:r>
      <w:r w:rsidRPr="006A261B">
        <w:rPr>
          <w:rFonts w:ascii="Lato" w:hAnsi="Lato"/>
          <w:spacing w:val="-17"/>
          <w:sz w:val="20"/>
          <w:szCs w:val="20"/>
        </w:rPr>
        <w:t xml:space="preserve">y </w:t>
      </w:r>
      <w:r w:rsidRPr="006A261B">
        <w:rPr>
          <w:rFonts w:ascii="Lato" w:hAnsi="Lato"/>
          <w:sz w:val="20"/>
          <w:szCs w:val="20"/>
        </w:rPr>
        <w:t>Publicados en el Diario Oficial del Estado para su</w:t>
      </w:r>
      <w:r w:rsidRPr="006A261B">
        <w:rPr>
          <w:rFonts w:ascii="Lato" w:hAnsi="Lato"/>
          <w:spacing w:val="-15"/>
          <w:sz w:val="20"/>
          <w:szCs w:val="20"/>
        </w:rPr>
        <w:t xml:space="preserve"> </w:t>
      </w:r>
      <w:r w:rsidRPr="006A261B">
        <w:rPr>
          <w:rFonts w:ascii="Lato" w:hAnsi="Lato"/>
          <w:sz w:val="20"/>
          <w:szCs w:val="20"/>
        </w:rPr>
        <w:t>difusión.</w:t>
      </w:r>
    </w:p>
    <w:p w:rsidR="00795F82" w:rsidRPr="006A261B" w:rsidRDefault="00795F82" w:rsidP="009B361B">
      <w:pPr>
        <w:pStyle w:val="Prrafodelista"/>
        <w:numPr>
          <w:ilvl w:val="1"/>
          <w:numId w:val="4"/>
        </w:numPr>
        <w:tabs>
          <w:tab w:val="left" w:pos="2274"/>
        </w:tabs>
        <w:spacing w:line="360" w:lineRule="auto"/>
        <w:ind w:left="1214" w:hanging="363"/>
        <w:rPr>
          <w:rFonts w:ascii="Lato" w:hAnsi="Lato"/>
          <w:sz w:val="20"/>
          <w:szCs w:val="20"/>
        </w:rPr>
      </w:pPr>
      <w:r w:rsidRPr="006A261B">
        <w:rPr>
          <w:rFonts w:ascii="Lato" w:hAnsi="Lato"/>
          <w:sz w:val="20"/>
          <w:szCs w:val="20"/>
        </w:rPr>
        <w:t>Sustancia</w:t>
      </w:r>
      <w:r w:rsidRPr="006A261B">
        <w:rPr>
          <w:rFonts w:ascii="Lato" w:hAnsi="Lato"/>
          <w:spacing w:val="-2"/>
          <w:sz w:val="20"/>
          <w:szCs w:val="20"/>
        </w:rPr>
        <w:t xml:space="preserve"> </w:t>
      </w:r>
      <w:r w:rsidRPr="006A261B">
        <w:rPr>
          <w:rFonts w:ascii="Lato" w:hAnsi="Lato"/>
          <w:sz w:val="20"/>
          <w:szCs w:val="20"/>
        </w:rPr>
        <w:t>Económica</w:t>
      </w:r>
    </w:p>
    <w:p w:rsidR="00795F82" w:rsidRPr="006A261B" w:rsidRDefault="00795F82" w:rsidP="009B361B">
      <w:pPr>
        <w:pStyle w:val="Prrafodelista"/>
        <w:numPr>
          <w:ilvl w:val="1"/>
          <w:numId w:val="4"/>
        </w:numPr>
        <w:tabs>
          <w:tab w:val="left" w:pos="2274"/>
        </w:tabs>
        <w:spacing w:before="112" w:line="360" w:lineRule="auto"/>
        <w:ind w:left="1214" w:hanging="363"/>
        <w:rPr>
          <w:rFonts w:ascii="Lato" w:hAnsi="Lato"/>
          <w:sz w:val="20"/>
          <w:szCs w:val="20"/>
        </w:rPr>
      </w:pPr>
      <w:r w:rsidRPr="006A261B">
        <w:rPr>
          <w:rFonts w:ascii="Lato" w:hAnsi="Lato"/>
          <w:sz w:val="20"/>
          <w:szCs w:val="20"/>
        </w:rPr>
        <w:t>Entes</w:t>
      </w:r>
      <w:r w:rsidRPr="006A261B">
        <w:rPr>
          <w:rFonts w:ascii="Lato" w:hAnsi="Lato"/>
          <w:spacing w:val="-2"/>
          <w:sz w:val="20"/>
          <w:szCs w:val="20"/>
        </w:rPr>
        <w:t xml:space="preserve"> </w:t>
      </w:r>
      <w:r w:rsidRPr="006A261B">
        <w:rPr>
          <w:rFonts w:ascii="Lato" w:hAnsi="Lato"/>
          <w:sz w:val="20"/>
          <w:szCs w:val="20"/>
        </w:rPr>
        <w:t>Públicos</w:t>
      </w:r>
    </w:p>
    <w:p w:rsidR="00795F82" w:rsidRPr="006A261B" w:rsidRDefault="00795F82" w:rsidP="009B361B">
      <w:pPr>
        <w:pStyle w:val="Prrafodelista"/>
        <w:numPr>
          <w:ilvl w:val="1"/>
          <w:numId w:val="4"/>
        </w:numPr>
        <w:tabs>
          <w:tab w:val="left" w:pos="2274"/>
        </w:tabs>
        <w:spacing w:before="114" w:line="360" w:lineRule="auto"/>
        <w:ind w:left="1214" w:hanging="363"/>
        <w:rPr>
          <w:rFonts w:ascii="Lato" w:hAnsi="Lato"/>
          <w:sz w:val="20"/>
          <w:szCs w:val="20"/>
        </w:rPr>
      </w:pPr>
      <w:r w:rsidRPr="006A261B">
        <w:rPr>
          <w:rFonts w:ascii="Lato" w:hAnsi="Lato"/>
          <w:sz w:val="20"/>
          <w:szCs w:val="20"/>
        </w:rPr>
        <w:t>Existencia</w:t>
      </w:r>
      <w:r w:rsidRPr="006A261B">
        <w:rPr>
          <w:rFonts w:ascii="Lato" w:hAnsi="Lato"/>
          <w:spacing w:val="-2"/>
          <w:sz w:val="20"/>
          <w:szCs w:val="20"/>
        </w:rPr>
        <w:t xml:space="preserve"> </w:t>
      </w:r>
      <w:r w:rsidRPr="006A261B">
        <w:rPr>
          <w:rFonts w:ascii="Lato" w:hAnsi="Lato"/>
          <w:sz w:val="20"/>
          <w:szCs w:val="20"/>
        </w:rPr>
        <w:t>Permanente</w:t>
      </w:r>
    </w:p>
    <w:p w:rsidR="00795F82" w:rsidRPr="006A261B" w:rsidRDefault="00795F82" w:rsidP="009B361B">
      <w:pPr>
        <w:pStyle w:val="Prrafodelista"/>
        <w:numPr>
          <w:ilvl w:val="1"/>
          <w:numId w:val="4"/>
        </w:numPr>
        <w:tabs>
          <w:tab w:val="left" w:pos="2274"/>
        </w:tabs>
        <w:spacing w:before="109" w:line="360" w:lineRule="auto"/>
        <w:ind w:left="1214" w:hanging="363"/>
        <w:rPr>
          <w:rFonts w:ascii="Lato" w:hAnsi="Lato"/>
          <w:sz w:val="20"/>
          <w:szCs w:val="20"/>
        </w:rPr>
      </w:pPr>
      <w:r w:rsidRPr="006A261B">
        <w:rPr>
          <w:rFonts w:ascii="Lato" w:hAnsi="Lato"/>
          <w:sz w:val="20"/>
          <w:szCs w:val="20"/>
        </w:rPr>
        <w:t>Revelación</w:t>
      </w:r>
      <w:r w:rsidRPr="006A261B">
        <w:rPr>
          <w:rFonts w:ascii="Lato" w:hAnsi="Lato"/>
          <w:spacing w:val="-2"/>
          <w:sz w:val="20"/>
          <w:szCs w:val="20"/>
        </w:rPr>
        <w:t xml:space="preserve"> </w:t>
      </w:r>
      <w:r w:rsidRPr="006A261B">
        <w:rPr>
          <w:rFonts w:ascii="Lato" w:hAnsi="Lato"/>
          <w:sz w:val="20"/>
          <w:szCs w:val="20"/>
        </w:rPr>
        <w:t>Suficiente</w:t>
      </w:r>
    </w:p>
    <w:p w:rsidR="00795F82" w:rsidRPr="006A261B" w:rsidRDefault="00795F82" w:rsidP="009B361B">
      <w:pPr>
        <w:pStyle w:val="Prrafodelista"/>
        <w:numPr>
          <w:ilvl w:val="1"/>
          <w:numId w:val="4"/>
        </w:numPr>
        <w:tabs>
          <w:tab w:val="left" w:pos="2274"/>
        </w:tabs>
        <w:spacing w:before="115" w:line="360" w:lineRule="auto"/>
        <w:ind w:left="1214" w:hanging="363"/>
        <w:rPr>
          <w:rFonts w:ascii="Lato" w:hAnsi="Lato"/>
          <w:sz w:val="20"/>
          <w:szCs w:val="20"/>
        </w:rPr>
      </w:pPr>
      <w:r w:rsidRPr="006A261B">
        <w:rPr>
          <w:rFonts w:ascii="Lato" w:hAnsi="Lato"/>
          <w:sz w:val="20"/>
          <w:szCs w:val="20"/>
        </w:rPr>
        <w:t>Importancia</w:t>
      </w:r>
      <w:r w:rsidRPr="006A261B">
        <w:rPr>
          <w:rFonts w:ascii="Lato" w:hAnsi="Lato"/>
          <w:spacing w:val="-2"/>
          <w:sz w:val="20"/>
          <w:szCs w:val="20"/>
        </w:rPr>
        <w:t xml:space="preserve"> </w:t>
      </w:r>
      <w:r w:rsidRPr="006A261B">
        <w:rPr>
          <w:rFonts w:ascii="Lato" w:hAnsi="Lato"/>
          <w:sz w:val="20"/>
          <w:szCs w:val="20"/>
        </w:rPr>
        <w:t>Relativa</w:t>
      </w:r>
    </w:p>
    <w:p w:rsidR="00795F82" w:rsidRPr="006A261B" w:rsidRDefault="00795F82" w:rsidP="009B361B">
      <w:pPr>
        <w:pStyle w:val="Prrafodelista"/>
        <w:numPr>
          <w:ilvl w:val="1"/>
          <w:numId w:val="4"/>
        </w:numPr>
        <w:tabs>
          <w:tab w:val="left" w:pos="2274"/>
        </w:tabs>
        <w:spacing w:before="114" w:line="360" w:lineRule="auto"/>
        <w:ind w:left="1214" w:hanging="363"/>
        <w:rPr>
          <w:rFonts w:ascii="Lato" w:hAnsi="Lato"/>
          <w:sz w:val="20"/>
          <w:szCs w:val="20"/>
        </w:rPr>
      </w:pPr>
      <w:r w:rsidRPr="006A261B">
        <w:rPr>
          <w:rFonts w:ascii="Lato" w:hAnsi="Lato"/>
          <w:sz w:val="20"/>
          <w:szCs w:val="20"/>
        </w:rPr>
        <w:lastRenderedPageBreak/>
        <w:t>Registro e Integración</w:t>
      </w:r>
      <w:r w:rsidRPr="006A261B">
        <w:rPr>
          <w:rFonts w:ascii="Lato" w:hAnsi="Lato"/>
          <w:spacing w:val="-6"/>
          <w:sz w:val="20"/>
          <w:szCs w:val="20"/>
        </w:rPr>
        <w:t xml:space="preserve"> </w:t>
      </w:r>
      <w:r w:rsidRPr="006A261B">
        <w:rPr>
          <w:rFonts w:ascii="Lato" w:hAnsi="Lato"/>
          <w:sz w:val="20"/>
          <w:szCs w:val="20"/>
        </w:rPr>
        <w:t>Presupuestaria</w:t>
      </w:r>
    </w:p>
    <w:p w:rsidR="00795F82" w:rsidRPr="006A261B" w:rsidRDefault="00795F82" w:rsidP="009B361B">
      <w:pPr>
        <w:pStyle w:val="Prrafodelista"/>
        <w:numPr>
          <w:ilvl w:val="1"/>
          <w:numId w:val="4"/>
        </w:numPr>
        <w:tabs>
          <w:tab w:val="left" w:pos="2274"/>
        </w:tabs>
        <w:spacing w:before="115" w:line="360" w:lineRule="auto"/>
        <w:ind w:left="1214" w:hanging="363"/>
        <w:rPr>
          <w:rFonts w:ascii="Lato" w:hAnsi="Lato"/>
          <w:sz w:val="20"/>
          <w:szCs w:val="20"/>
        </w:rPr>
      </w:pPr>
      <w:r w:rsidRPr="006A261B">
        <w:rPr>
          <w:rFonts w:ascii="Lato" w:hAnsi="Lato"/>
          <w:sz w:val="20"/>
          <w:szCs w:val="20"/>
        </w:rPr>
        <w:t>Consolidación de la Información</w:t>
      </w:r>
      <w:r w:rsidRPr="006A261B">
        <w:rPr>
          <w:rFonts w:ascii="Lato" w:hAnsi="Lato"/>
          <w:spacing w:val="-8"/>
          <w:sz w:val="20"/>
          <w:szCs w:val="20"/>
        </w:rPr>
        <w:t xml:space="preserve"> </w:t>
      </w:r>
      <w:r w:rsidRPr="006A261B">
        <w:rPr>
          <w:rFonts w:ascii="Lato" w:hAnsi="Lato"/>
          <w:sz w:val="20"/>
          <w:szCs w:val="20"/>
        </w:rPr>
        <w:t>Financiera</w:t>
      </w:r>
    </w:p>
    <w:p w:rsidR="00795F82" w:rsidRPr="006A261B" w:rsidRDefault="00795F82" w:rsidP="009B361B">
      <w:pPr>
        <w:pStyle w:val="Prrafodelista"/>
        <w:numPr>
          <w:ilvl w:val="1"/>
          <w:numId w:val="4"/>
        </w:numPr>
        <w:tabs>
          <w:tab w:val="left" w:pos="2274"/>
        </w:tabs>
        <w:spacing w:before="114" w:line="360" w:lineRule="auto"/>
        <w:ind w:left="1214" w:hanging="363"/>
        <w:rPr>
          <w:rFonts w:ascii="Lato" w:hAnsi="Lato"/>
          <w:sz w:val="20"/>
          <w:szCs w:val="20"/>
        </w:rPr>
      </w:pPr>
      <w:r w:rsidRPr="006A261B">
        <w:rPr>
          <w:rFonts w:ascii="Lato" w:hAnsi="Lato"/>
          <w:sz w:val="20"/>
          <w:szCs w:val="20"/>
        </w:rPr>
        <w:t>Devengo</w:t>
      </w:r>
      <w:r w:rsidRPr="006A261B">
        <w:rPr>
          <w:rFonts w:ascii="Lato" w:hAnsi="Lato"/>
          <w:spacing w:val="-2"/>
          <w:sz w:val="20"/>
          <w:szCs w:val="20"/>
        </w:rPr>
        <w:t xml:space="preserve"> </w:t>
      </w:r>
      <w:r w:rsidRPr="006A261B">
        <w:rPr>
          <w:rFonts w:ascii="Lato" w:hAnsi="Lato"/>
          <w:sz w:val="20"/>
          <w:szCs w:val="20"/>
        </w:rPr>
        <w:t>Contable</w:t>
      </w:r>
    </w:p>
    <w:p w:rsidR="00795F82" w:rsidRPr="006A261B" w:rsidRDefault="00795F82" w:rsidP="009B361B">
      <w:pPr>
        <w:pStyle w:val="Prrafodelista"/>
        <w:numPr>
          <w:ilvl w:val="1"/>
          <w:numId w:val="4"/>
        </w:numPr>
        <w:tabs>
          <w:tab w:val="left" w:pos="2274"/>
        </w:tabs>
        <w:spacing w:before="109" w:line="360" w:lineRule="auto"/>
        <w:ind w:left="1214" w:hanging="363"/>
        <w:rPr>
          <w:rFonts w:ascii="Lato" w:hAnsi="Lato"/>
          <w:sz w:val="20"/>
          <w:szCs w:val="20"/>
        </w:rPr>
      </w:pPr>
      <w:r w:rsidRPr="006A261B">
        <w:rPr>
          <w:rFonts w:ascii="Lato" w:hAnsi="Lato"/>
          <w:sz w:val="20"/>
          <w:szCs w:val="20"/>
        </w:rPr>
        <w:t>Valuación</w:t>
      </w:r>
    </w:p>
    <w:p w:rsidR="00795F82" w:rsidRPr="006A261B" w:rsidRDefault="00795F82" w:rsidP="009B361B">
      <w:pPr>
        <w:pStyle w:val="Prrafodelista"/>
        <w:numPr>
          <w:ilvl w:val="1"/>
          <w:numId w:val="4"/>
        </w:numPr>
        <w:tabs>
          <w:tab w:val="left" w:pos="2274"/>
        </w:tabs>
        <w:spacing w:before="115" w:line="360" w:lineRule="auto"/>
        <w:ind w:left="1214" w:hanging="363"/>
        <w:rPr>
          <w:rFonts w:ascii="Lato" w:hAnsi="Lato"/>
          <w:sz w:val="20"/>
          <w:szCs w:val="20"/>
        </w:rPr>
      </w:pPr>
      <w:r w:rsidRPr="006A261B">
        <w:rPr>
          <w:rFonts w:ascii="Lato" w:hAnsi="Lato"/>
          <w:sz w:val="20"/>
          <w:szCs w:val="20"/>
        </w:rPr>
        <w:t>Dualidad</w:t>
      </w:r>
      <w:r w:rsidRPr="006A261B">
        <w:rPr>
          <w:rFonts w:ascii="Lato" w:hAnsi="Lato"/>
          <w:spacing w:val="-2"/>
          <w:sz w:val="20"/>
          <w:szCs w:val="20"/>
        </w:rPr>
        <w:t xml:space="preserve"> </w:t>
      </w:r>
      <w:r w:rsidRPr="006A261B">
        <w:rPr>
          <w:rFonts w:ascii="Lato" w:hAnsi="Lato"/>
          <w:sz w:val="20"/>
          <w:szCs w:val="20"/>
        </w:rPr>
        <w:t>Económica</w:t>
      </w:r>
    </w:p>
    <w:p w:rsidR="00862BE0" w:rsidRPr="006A261B" w:rsidRDefault="00795F82" w:rsidP="009B361B">
      <w:pPr>
        <w:pStyle w:val="Prrafodelista"/>
        <w:numPr>
          <w:ilvl w:val="1"/>
          <w:numId w:val="4"/>
        </w:numPr>
        <w:tabs>
          <w:tab w:val="left" w:pos="2274"/>
        </w:tabs>
        <w:spacing w:before="114" w:line="360" w:lineRule="auto"/>
        <w:ind w:left="1214" w:hanging="363"/>
        <w:rPr>
          <w:rFonts w:ascii="Lato" w:hAnsi="Lato"/>
          <w:sz w:val="20"/>
          <w:szCs w:val="20"/>
        </w:rPr>
      </w:pPr>
      <w:r w:rsidRPr="006A261B">
        <w:rPr>
          <w:rFonts w:ascii="Lato" w:hAnsi="Lato"/>
          <w:sz w:val="20"/>
          <w:szCs w:val="20"/>
        </w:rPr>
        <w:t>Consistencia</w:t>
      </w:r>
    </w:p>
    <w:p w:rsidR="00795F82" w:rsidRPr="006A261B" w:rsidRDefault="00795F82" w:rsidP="009B361B">
      <w:pPr>
        <w:pStyle w:val="Prrafodelista"/>
        <w:tabs>
          <w:tab w:val="left" w:pos="2023"/>
        </w:tabs>
        <w:spacing w:before="102" w:line="360" w:lineRule="auto"/>
        <w:ind w:left="284" w:right="284" w:firstLine="0"/>
        <w:jc w:val="both"/>
        <w:rPr>
          <w:rFonts w:ascii="Lato" w:hAnsi="Lato"/>
          <w:sz w:val="20"/>
          <w:szCs w:val="20"/>
        </w:rPr>
      </w:pPr>
      <w:r w:rsidRPr="006A261B">
        <w:rPr>
          <w:rFonts w:ascii="Lato" w:hAnsi="Lato"/>
          <w:sz w:val="20"/>
          <w:szCs w:val="20"/>
        </w:rPr>
        <w:t>d) En forma supletoria a las Normas de la Ley General de Contabilidad Gubernamental y a las emitidas por la CONAC aplicaron las</w:t>
      </w:r>
      <w:r w:rsidRPr="006A261B">
        <w:rPr>
          <w:rFonts w:ascii="Lato" w:hAnsi="Lato"/>
          <w:spacing w:val="-16"/>
          <w:sz w:val="20"/>
          <w:szCs w:val="20"/>
        </w:rPr>
        <w:t xml:space="preserve"> </w:t>
      </w:r>
      <w:r w:rsidRPr="006A261B">
        <w:rPr>
          <w:rFonts w:ascii="Lato" w:hAnsi="Lato"/>
          <w:sz w:val="20"/>
          <w:szCs w:val="20"/>
        </w:rPr>
        <w:t>siguientes:</w:t>
      </w:r>
    </w:p>
    <w:p w:rsidR="00795F82" w:rsidRPr="006A261B" w:rsidRDefault="00795F82" w:rsidP="009B361B">
      <w:pPr>
        <w:pStyle w:val="Prrafodelista"/>
        <w:numPr>
          <w:ilvl w:val="0"/>
          <w:numId w:val="3"/>
        </w:numPr>
        <w:tabs>
          <w:tab w:val="left" w:pos="2260"/>
        </w:tabs>
        <w:spacing w:before="1" w:line="360" w:lineRule="auto"/>
        <w:ind w:left="1208" w:right="284" w:hanging="357"/>
        <w:jc w:val="both"/>
        <w:rPr>
          <w:rFonts w:ascii="Lato" w:hAnsi="Lato"/>
          <w:sz w:val="20"/>
          <w:szCs w:val="20"/>
        </w:rPr>
      </w:pPr>
      <w:r w:rsidRPr="006A261B">
        <w:rPr>
          <w:rFonts w:ascii="Lato" w:hAnsi="Lato"/>
          <w:sz w:val="20"/>
          <w:szCs w:val="20"/>
        </w:rPr>
        <w:t xml:space="preserve">Normatividad emitida por las unidades administrativas o </w:t>
      </w:r>
      <w:r w:rsidRPr="006A261B">
        <w:rPr>
          <w:rFonts w:ascii="Lato" w:hAnsi="Lato"/>
          <w:spacing w:val="-3"/>
          <w:sz w:val="20"/>
          <w:szCs w:val="20"/>
        </w:rPr>
        <w:t>instancias</w:t>
      </w:r>
      <w:r w:rsidRPr="006A261B">
        <w:rPr>
          <w:rFonts w:ascii="Lato" w:hAnsi="Lato"/>
          <w:spacing w:val="114"/>
          <w:sz w:val="20"/>
          <w:szCs w:val="20"/>
        </w:rPr>
        <w:t xml:space="preserve"> </w:t>
      </w:r>
      <w:r w:rsidRPr="006A261B">
        <w:rPr>
          <w:rFonts w:ascii="Lato" w:hAnsi="Lato"/>
          <w:sz w:val="20"/>
          <w:szCs w:val="20"/>
        </w:rPr>
        <w:t>competentes en materia de Contabilidad</w:t>
      </w:r>
      <w:r w:rsidRPr="006A261B">
        <w:rPr>
          <w:rFonts w:ascii="Lato" w:hAnsi="Lato"/>
          <w:spacing w:val="-9"/>
          <w:sz w:val="20"/>
          <w:szCs w:val="20"/>
        </w:rPr>
        <w:t xml:space="preserve"> </w:t>
      </w:r>
      <w:r w:rsidRPr="006A261B">
        <w:rPr>
          <w:rFonts w:ascii="Lato" w:hAnsi="Lato"/>
          <w:sz w:val="20"/>
          <w:szCs w:val="20"/>
        </w:rPr>
        <w:t>Gubernamental.</w:t>
      </w:r>
    </w:p>
    <w:p w:rsidR="00795F82" w:rsidRPr="006A261B" w:rsidRDefault="00795F82" w:rsidP="009B361B">
      <w:pPr>
        <w:pStyle w:val="Prrafodelista"/>
        <w:numPr>
          <w:ilvl w:val="0"/>
          <w:numId w:val="3"/>
        </w:numPr>
        <w:tabs>
          <w:tab w:val="left" w:pos="2260"/>
        </w:tabs>
        <w:spacing w:before="20" w:line="360" w:lineRule="auto"/>
        <w:ind w:left="1208" w:right="284" w:hanging="357"/>
        <w:jc w:val="both"/>
        <w:rPr>
          <w:rFonts w:ascii="Lato" w:hAnsi="Lato"/>
          <w:sz w:val="20"/>
          <w:szCs w:val="20"/>
        </w:rPr>
      </w:pPr>
      <w:r w:rsidRPr="006A261B">
        <w:rPr>
          <w:rFonts w:ascii="Lato" w:hAnsi="Lato"/>
          <w:sz w:val="20"/>
          <w:szCs w:val="20"/>
        </w:rPr>
        <w:t>Las</w:t>
      </w:r>
      <w:r w:rsidRPr="006A261B">
        <w:rPr>
          <w:rFonts w:ascii="Lato" w:hAnsi="Lato"/>
          <w:spacing w:val="-31"/>
          <w:sz w:val="20"/>
          <w:szCs w:val="20"/>
        </w:rPr>
        <w:t xml:space="preserve"> </w:t>
      </w:r>
      <w:r w:rsidRPr="006A261B">
        <w:rPr>
          <w:rFonts w:ascii="Lato" w:hAnsi="Lato"/>
          <w:sz w:val="20"/>
          <w:szCs w:val="20"/>
        </w:rPr>
        <w:t>Normas</w:t>
      </w:r>
      <w:r w:rsidRPr="006A261B">
        <w:rPr>
          <w:rFonts w:ascii="Lato" w:hAnsi="Lato"/>
          <w:spacing w:val="-31"/>
          <w:sz w:val="20"/>
          <w:szCs w:val="20"/>
        </w:rPr>
        <w:t xml:space="preserve"> </w:t>
      </w:r>
      <w:r w:rsidRPr="006A261B">
        <w:rPr>
          <w:rFonts w:ascii="Lato" w:hAnsi="Lato"/>
          <w:sz w:val="20"/>
          <w:szCs w:val="20"/>
        </w:rPr>
        <w:t>Internacionales</w:t>
      </w:r>
      <w:r w:rsidRPr="006A261B">
        <w:rPr>
          <w:rFonts w:ascii="Lato" w:hAnsi="Lato"/>
          <w:spacing w:val="-31"/>
          <w:sz w:val="20"/>
          <w:szCs w:val="20"/>
        </w:rPr>
        <w:t xml:space="preserve"> </w:t>
      </w:r>
      <w:r w:rsidRPr="006A261B">
        <w:rPr>
          <w:rFonts w:ascii="Lato" w:hAnsi="Lato"/>
          <w:sz w:val="20"/>
          <w:szCs w:val="20"/>
        </w:rPr>
        <w:t>de</w:t>
      </w:r>
      <w:r w:rsidRPr="006A261B">
        <w:rPr>
          <w:rFonts w:ascii="Lato" w:hAnsi="Lato"/>
          <w:spacing w:val="-31"/>
          <w:sz w:val="20"/>
          <w:szCs w:val="20"/>
        </w:rPr>
        <w:t xml:space="preserve"> </w:t>
      </w:r>
      <w:r w:rsidRPr="006A261B">
        <w:rPr>
          <w:rFonts w:ascii="Lato" w:hAnsi="Lato"/>
          <w:sz w:val="20"/>
          <w:szCs w:val="20"/>
        </w:rPr>
        <w:t>Contabilidad</w:t>
      </w:r>
      <w:r w:rsidRPr="006A261B">
        <w:rPr>
          <w:rFonts w:ascii="Lato" w:hAnsi="Lato"/>
          <w:spacing w:val="-30"/>
          <w:sz w:val="20"/>
          <w:szCs w:val="20"/>
        </w:rPr>
        <w:t xml:space="preserve"> </w:t>
      </w:r>
      <w:r w:rsidRPr="006A261B">
        <w:rPr>
          <w:rFonts w:ascii="Lato" w:hAnsi="Lato"/>
          <w:sz w:val="20"/>
          <w:szCs w:val="20"/>
        </w:rPr>
        <w:t>para</w:t>
      </w:r>
      <w:r w:rsidRPr="006A261B">
        <w:rPr>
          <w:rFonts w:ascii="Lato" w:hAnsi="Lato"/>
          <w:spacing w:val="-31"/>
          <w:sz w:val="20"/>
          <w:szCs w:val="20"/>
        </w:rPr>
        <w:t xml:space="preserve"> </w:t>
      </w:r>
      <w:r w:rsidRPr="006A261B">
        <w:rPr>
          <w:rFonts w:ascii="Lato" w:hAnsi="Lato"/>
          <w:sz w:val="20"/>
          <w:szCs w:val="20"/>
        </w:rPr>
        <w:t>el</w:t>
      </w:r>
      <w:r w:rsidRPr="006A261B">
        <w:rPr>
          <w:rFonts w:ascii="Lato" w:hAnsi="Lato"/>
          <w:spacing w:val="-31"/>
          <w:sz w:val="20"/>
          <w:szCs w:val="20"/>
        </w:rPr>
        <w:t xml:space="preserve"> </w:t>
      </w:r>
      <w:r w:rsidRPr="006A261B">
        <w:rPr>
          <w:rFonts w:ascii="Lato" w:hAnsi="Lato"/>
          <w:sz w:val="20"/>
          <w:szCs w:val="20"/>
        </w:rPr>
        <w:t>sector</w:t>
      </w:r>
      <w:r w:rsidRPr="006A261B">
        <w:rPr>
          <w:rFonts w:ascii="Lato" w:hAnsi="Lato"/>
          <w:spacing w:val="-31"/>
          <w:sz w:val="20"/>
          <w:szCs w:val="20"/>
        </w:rPr>
        <w:t xml:space="preserve"> </w:t>
      </w:r>
      <w:r w:rsidRPr="006A261B">
        <w:rPr>
          <w:rFonts w:ascii="Lato" w:hAnsi="Lato"/>
          <w:sz w:val="20"/>
          <w:szCs w:val="20"/>
        </w:rPr>
        <w:t>público</w:t>
      </w:r>
      <w:r w:rsidRPr="006A261B">
        <w:rPr>
          <w:rFonts w:ascii="Lato" w:hAnsi="Lato"/>
          <w:spacing w:val="-31"/>
          <w:sz w:val="20"/>
          <w:szCs w:val="20"/>
        </w:rPr>
        <w:t xml:space="preserve"> </w:t>
      </w:r>
      <w:r w:rsidRPr="006A261B">
        <w:rPr>
          <w:rFonts w:ascii="Lato" w:hAnsi="Lato"/>
          <w:sz w:val="20"/>
          <w:szCs w:val="20"/>
        </w:rPr>
        <w:t xml:space="preserve">(NICSP) emitidas por la junta de Normas Internacionales de Contabilidad </w:t>
      </w:r>
      <w:r w:rsidRPr="006A261B">
        <w:rPr>
          <w:rFonts w:ascii="Lato" w:hAnsi="Lato"/>
          <w:spacing w:val="-6"/>
          <w:sz w:val="20"/>
          <w:szCs w:val="20"/>
        </w:rPr>
        <w:t xml:space="preserve">del </w:t>
      </w:r>
      <w:r w:rsidRPr="006A261B">
        <w:rPr>
          <w:rFonts w:ascii="Lato" w:hAnsi="Lato"/>
          <w:sz w:val="20"/>
          <w:szCs w:val="20"/>
        </w:rPr>
        <w:t>Sector</w:t>
      </w:r>
      <w:r w:rsidRPr="006A261B">
        <w:rPr>
          <w:rFonts w:ascii="Lato" w:hAnsi="Lato"/>
          <w:spacing w:val="-2"/>
          <w:sz w:val="20"/>
          <w:szCs w:val="20"/>
        </w:rPr>
        <w:t xml:space="preserve"> </w:t>
      </w:r>
      <w:r w:rsidRPr="006A261B">
        <w:rPr>
          <w:rFonts w:ascii="Lato" w:hAnsi="Lato"/>
          <w:sz w:val="20"/>
          <w:szCs w:val="20"/>
        </w:rPr>
        <w:t>Público.</w:t>
      </w:r>
    </w:p>
    <w:p w:rsidR="00FB168F" w:rsidRPr="006A261B" w:rsidRDefault="00795F82" w:rsidP="009B361B">
      <w:pPr>
        <w:pStyle w:val="Prrafodelista"/>
        <w:numPr>
          <w:ilvl w:val="0"/>
          <w:numId w:val="3"/>
        </w:numPr>
        <w:tabs>
          <w:tab w:val="left" w:pos="2260"/>
        </w:tabs>
        <w:spacing w:before="9" w:line="360" w:lineRule="auto"/>
        <w:ind w:left="1208" w:right="284" w:hanging="357"/>
        <w:jc w:val="both"/>
        <w:rPr>
          <w:rFonts w:ascii="Lato" w:hAnsi="Lato"/>
          <w:sz w:val="20"/>
          <w:szCs w:val="20"/>
        </w:rPr>
      </w:pPr>
      <w:r w:rsidRPr="006A261B">
        <w:rPr>
          <w:rFonts w:ascii="Lato" w:hAnsi="Lato"/>
          <w:sz w:val="20"/>
          <w:szCs w:val="20"/>
        </w:rPr>
        <w:t xml:space="preserve">Las normas de información financiera del consejo mexicano para la investigación y Desarrollo de normas de Información Financiera </w:t>
      </w:r>
      <w:r w:rsidRPr="006A261B">
        <w:rPr>
          <w:rFonts w:ascii="Lato" w:hAnsi="Lato"/>
          <w:spacing w:val="-3"/>
          <w:sz w:val="20"/>
          <w:szCs w:val="20"/>
        </w:rPr>
        <w:t xml:space="preserve">A.C. </w:t>
      </w:r>
      <w:r w:rsidRPr="006A261B">
        <w:rPr>
          <w:rFonts w:ascii="Lato" w:hAnsi="Lato"/>
          <w:sz w:val="20"/>
          <w:szCs w:val="20"/>
        </w:rPr>
        <w:t>(CINIF).</w:t>
      </w:r>
    </w:p>
    <w:p w:rsidR="00FB168F" w:rsidRPr="006A261B" w:rsidRDefault="00FB168F" w:rsidP="00FB168F">
      <w:pPr>
        <w:pStyle w:val="Prrafodelista"/>
        <w:tabs>
          <w:tab w:val="left" w:pos="2260"/>
        </w:tabs>
        <w:spacing w:before="9" w:line="360" w:lineRule="auto"/>
        <w:ind w:left="1548" w:right="831" w:firstLine="0"/>
        <w:jc w:val="both"/>
        <w:rPr>
          <w:rFonts w:ascii="Lato" w:hAnsi="Lato"/>
          <w:sz w:val="20"/>
          <w:szCs w:val="20"/>
        </w:rPr>
      </w:pPr>
    </w:p>
    <w:p w:rsidR="00795F82" w:rsidRPr="006A261B" w:rsidRDefault="00B35F04" w:rsidP="009B361B">
      <w:pPr>
        <w:pStyle w:val="Ttulo1"/>
        <w:ind w:left="284" w:right="284"/>
        <w:rPr>
          <w:rFonts w:ascii="Lato" w:hAnsi="Lato"/>
        </w:rPr>
      </w:pPr>
      <w:r w:rsidRPr="006A261B">
        <w:rPr>
          <w:rFonts w:ascii="Lato" w:hAnsi="Lato"/>
        </w:rPr>
        <w:t>5</w:t>
      </w:r>
      <w:r w:rsidR="00795F82" w:rsidRPr="006A261B">
        <w:rPr>
          <w:rFonts w:ascii="Lato" w:hAnsi="Lato"/>
        </w:rPr>
        <w:t>.- Políticas de Contabilidad Significativas.</w:t>
      </w:r>
    </w:p>
    <w:p w:rsidR="00795F82" w:rsidRPr="006A261B" w:rsidRDefault="00795F82" w:rsidP="00795F82">
      <w:pPr>
        <w:pStyle w:val="Textoindependiente"/>
        <w:spacing w:before="2"/>
        <w:rPr>
          <w:rFonts w:ascii="Lato" w:hAnsi="Lato"/>
          <w:b/>
        </w:rPr>
      </w:pPr>
    </w:p>
    <w:p w:rsidR="003606F1" w:rsidRPr="006A261B" w:rsidRDefault="00795F82" w:rsidP="009B361B">
      <w:pPr>
        <w:pStyle w:val="Prrafodelista"/>
        <w:numPr>
          <w:ilvl w:val="0"/>
          <w:numId w:val="2"/>
        </w:numPr>
        <w:tabs>
          <w:tab w:val="left" w:pos="1554"/>
        </w:tabs>
        <w:spacing w:after="240" w:line="360" w:lineRule="auto"/>
        <w:ind w:left="641" w:right="284" w:hanging="357"/>
        <w:jc w:val="both"/>
        <w:rPr>
          <w:rFonts w:ascii="Lato" w:hAnsi="Lato"/>
          <w:sz w:val="20"/>
          <w:szCs w:val="20"/>
        </w:rPr>
      </w:pPr>
      <w:r w:rsidRPr="006A261B">
        <w:rPr>
          <w:rFonts w:ascii="Lato" w:hAnsi="Lato"/>
          <w:sz w:val="20"/>
          <w:szCs w:val="20"/>
        </w:rPr>
        <w:t>Los</w:t>
      </w:r>
      <w:r w:rsidRPr="006A261B">
        <w:rPr>
          <w:rFonts w:ascii="Lato" w:hAnsi="Lato"/>
          <w:spacing w:val="-24"/>
          <w:sz w:val="20"/>
          <w:szCs w:val="20"/>
        </w:rPr>
        <w:t xml:space="preserve"> </w:t>
      </w:r>
      <w:r w:rsidRPr="006A261B">
        <w:rPr>
          <w:rFonts w:ascii="Lato" w:hAnsi="Lato"/>
          <w:sz w:val="20"/>
          <w:szCs w:val="20"/>
        </w:rPr>
        <w:t>Estados</w:t>
      </w:r>
      <w:r w:rsidRPr="006A261B">
        <w:rPr>
          <w:rFonts w:ascii="Lato" w:hAnsi="Lato"/>
          <w:spacing w:val="-21"/>
          <w:sz w:val="20"/>
          <w:szCs w:val="20"/>
        </w:rPr>
        <w:t xml:space="preserve"> </w:t>
      </w:r>
      <w:r w:rsidRPr="006A261B">
        <w:rPr>
          <w:rFonts w:ascii="Lato" w:hAnsi="Lato"/>
          <w:sz w:val="20"/>
          <w:szCs w:val="20"/>
        </w:rPr>
        <w:t>Financieros</w:t>
      </w:r>
      <w:r w:rsidRPr="006A261B">
        <w:rPr>
          <w:rFonts w:ascii="Lato" w:hAnsi="Lato"/>
          <w:spacing w:val="-24"/>
          <w:sz w:val="20"/>
          <w:szCs w:val="20"/>
        </w:rPr>
        <w:t xml:space="preserve"> </w:t>
      </w:r>
      <w:r w:rsidRPr="006A261B">
        <w:rPr>
          <w:rFonts w:ascii="Lato" w:hAnsi="Lato"/>
          <w:sz w:val="20"/>
          <w:szCs w:val="20"/>
        </w:rPr>
        <w:t>del</w:t>
      </w:r>
      <w:r w:rsidRPr="006A261B">
        <w:rPr>
          <w:rFonts w:ascii="Lato" w:hAnsi="Lato"/>
          <w:spacing w:val="-23"/>
          <w:sz w:val="20"/>
          <w:szCs w:val="20"/>
        </w:rPr>
        <w:t xml:space="preserve"> </w:t>
      </w:r>
      <w:r w:rsidRPr="006A261B">
        <w:rPr>
          <w:rFonts w:ascii="Lato" w:hAnsi="Lato"/>
          <w:sz w:val="20"/>
          <w:szCs w:val="20"/>
        </w:rPr>
        <w:t>Instituto</w:t>
      </w:r>
      <w:r w:rsidRPr="006A261B">
        <w:rPr>
          <w:rFonts w:ascii="Lato" w:hAnsi="Lato"/>
          <w:spacing w:val="-26"/>
          <w:sz w:val="20"/>
          <w:szCs w:val="20"/>
        </w:rPr>
        <w:t xml:space="preserve"> </w:t>
      </w:r>
      <w:r w:rsidRPr="006A261B">
        <w:rPr>
          <w:rFonts w:ascii="Lato" w:hAnsi="Lato"/>
          <w:sz w:val="20"/>
          <w:szCs w:val="20"/>
        </w:rPr>
        <w:t>no</w:t>
      </w:r>
      <w:r w:rsidRPr="006A261B">
        <w:rPr>
          <w:rFonts w:ascii="Lato" w:hAnsi="Lato"/>
          <w:spacing w:val="-28"/>
          <w:sz w:val="20"/>
          <w:szCs w:val="20"/>
        </w:rPr>
        <w:t xml:space="preserve"> </w:t>
      </w:r>
      <w:r w:rsidRPr="006A261B">
        <w:rPr>
          <w:rFonts w:ascii="Lato" w:hAnsi="Lato"/>
          <w:sz w:val="20"/>
          <w:szCs w:val="20"/>
        </w:rPr>
        <w:t>reconocen</w:t>
      </w:r>
      <w:r w:rsidRPr="006A261B">
        <w:rPr>
          <w:rFonts w:ascii="Lato" w:hAnsi="Lato"/>
          <w:spacing w:val="-24"/>
          <w:sz w:val="20"/>
          <w:szCs w:val="20"/>
        </w:rPr>
        <w:t xml:space="preserve"> </w:t>
      </w:r>
      <w:r w:rsidRPr="006A261B">
        <w:rPr>
          <w:rFonts w:ascii="Lato" w:hAnsi="Lato"/>
          <w:sz w:val="20"/>
          <w:szCs w:val="20"/>
        </w:rPr>
        <w:t>los</w:t>
      </w:r>
      <w:r w:rsidRPr="006A261B">
        <w:rPr>
          <w:rFonts w:ascii="Lato" w:hAnsi="Lato"/>
          <w:spacing w:val="-23"/>
          <w:sz w:val="20"/>
          <w:szCs w:val="20"/>
        </w:rPr>
        <w:t xml:space="preserve"> </w:t>
      </w:r>
      <w:r w:rsidRPr="006A261B">
        <w:rPr>
          <w:rFonts w:ascii="Lato" w:hAnsi="Lato"/>
          <w:sz w:val="20"/>
          <w:szCs w:val="20"/>
        </w:rPr>
        <w:t>efectos</w:t>
      </w:r>
      <w:r w:rsidRPr="006A261B">
        <w:rPr>
          <w:rFonts w:ascii="Lato" w:hAnsi="Lato"/>
          <w:spacing w:val="-24"/>
          <w:sz w:val="20"/>
          <w:szCs w:val="20"/>
        </w:rPr>
        <w:t xml:space="preserve"> </w:t>
      </w:r>
      <w:r w:rsidRPr="006A261B">
        <w:rPr>
          <w:rFonts w:ascii="Lato" w:hAnsi="Lato"/>
          <w:sz w:val="20"/>
          <w:szCs w:val="20"/>
        </w:rPr>
        <w:t>de</w:t>
      </w:r>
      <w:r w:rsidRPr="006A261B">
        <w:rPr>
          <w:rFonts w:ascii="Lato" w:hAnsi="Lato"/>
          <w:spacing w:val="-23"/>
          <w:sz w:val="20"/>
          <w:szCs w:val="20"/>
        </w:rPr>
        <w:t xml:space="preserve"> </w:t>
      </w:r>
      <w:r w:rsidRPr="006A261B">
        <w:rPr>
          <w:rFonts w:ascii="Lato" w:hAnsi="Lato"/>
          <w:sz w:val="20"/>
          <w:szCs w:val="20"/>
        </w:rPr>
        <w:t>la</w:t>
      </w:r>
      <w:r w:rsidRPr="006A261B">
        <w:rPr>
          <w:rFonts w:ascii="Lato" w:hAnsi="Lato"/>
          <w:spacing w:val="-28"/>
          <w:sz w:val="20"/>
          <w:szCs w:val="20"/>
        </w:rPr>
        <w:t xml:space="preserve"> </w:t>
      </w:r>
      <w:r w:rsidRPr="006A261B">
        <w:rPr>
          <w:rFonts w:ascii="Lato" w:hAnsi="Lato"/>
          <w:sz w:val="20"/>
          <w:szCs w:val="20"/>
        </w:rPr>
        <w:t>inflación, toda</w:t>
      </w:r>
      <w:r w:rsidRPr="006A261B">
        <w:rPr>
          <w:rFonts w:ascii="Lato" w:hAnsi="Lato"/>
          <w:spacing w:val="-14"/>
          <w:sz w:val="20"/>
          <w:szCs w:val="20"/>
        </w:rPr>
        <w:t xml:space="preserve"> </w:t>
      </w:r>
      <w:r w:rsidRPr="006A261B">
        <w:rPr>
          <w:rFonts w:ascii="Lato" w:hAnsi="Lato"/>
          <w:sz w:val="20"/>
          <w:szCs w:val="20"/>
        </w:rPr>
        <w:t>vez</w:t>
      </w:r>
      <w:r w:rsidRPr="006A261B">
        <w:rPr>
          <w:rFonts w:ascii="Lato" w:hAnsi="Lato"/>
          <w:spacing w:val="-13"/>
          <w:sz w:val="20"/>
          <w:szCs w:val="20"/>
        </w:rPr>
        <w:t xml:space="preserve"> </w:t>
      </w:r>
      <w:r w:rsidRPr="006A261B">
        <w:rPr>
          <w:rFonts w:ascii="Lato" w:hAnsi="Lato"/>
          <w:sz w:val="20"/>
          <w:szCs w:val="20"/>
        </w:rPr>
        <w:t>que</w:t>
      </w:r>
      <w:r w:rsidRPr="006A261B">
        <w:rPr>
          <w:rFonts w:ascii="Lato" w:hAnsi="Lato"/>
          <w:spacing w:val="-13"/>
          <w:sz w:val="20"/>
          <w:szCs w:val="20"/>
        </w:rPr>
        <w:t xml:space="preserve"> </w:t>
      </w:r>
      <w:r w:rsidRPr="006A261B">
        <w:rPr>
          <w:rFonts w:ascii="Lato" w:hAnsi="Lato"/>
          <w:sz w:val="20"/>
          <w:szCs w:val="20"/>
        </w:rPr>
        <w:t>no</w:t>
      </w:r>
      <w:r w:rsidRPr="006A261B">
        <w:rPr>
          <w:rFonts w:ascii="Lato" w:hAnsi="Lato"/>
          <w:spacing w:val="-14"/>
          <w:sz w:val="20"/>
          <w:szCs w:val="20"/>
        </w:rPr>
        <w:t xml:space="preserve"> </w:t>
      </w:r>
      <w:r w:rsidRPr="006A261B">
        <w:rPr>
          <w:rFonts w:ascii="Lato" w:hAnsi="Lato"/>
          <w:sz w:val="20"/>
          <w:szCs w:val="20"/>
        </w:rPr>
        <w:t>se</w:t>
      </w:r>
      <w:r w:rsidRPr="006A261B">
        <w:rPr>
          <w:rFonts w:ascii="Lato" w:hAnsi="Lato"/>
          <w:spacing w:val="-13"/>
          <w:sz w:val="20"/>
          <w:szCs w:val="20"/>
        </w:rPr>
        <w:t xml:space="preserve"> </w:t>
      </w:r>
      <w:r w:rsidRPr="006A261B">
        <w:rPr>
          <w:rFonts w:ascii="Lato" w:hAnsi="Lato"/>
          <w:sz w:val="20"/>
          <w:szCs w:val="20"/>
        </w:rPr>
        <w:t>actualiza</w:t>
      </w:r>
      <w:r w:rsidRPr="006A261B">
        <w:rPr>
          <w:rFonts w:ascii="Lato" w:hAnsi="Lato"/>
          <w:spacing w:val="-13"/>
          <w:sz w:val="20"/>
          <w:szCs w:val="20"/>
        </w:rPr>
        <w:t xml:space="preserve"> </w:t>
      </w:r>
      <w:r w:rsidR="00AE2405" w:rsidRPr="006A261B">
        <w:rPr>
          <w:rFonts w:ascii="Lato" w:hAnsi="Lato"/>
          <w:spacing w:val="-13"/>
          <w:sz w:val="20"/>
          <w:szCs w:val="20"/>
        </w:rPr>
        <w:t xml:space="preserve">de acuerdo a </w:t>
      </w:r>
      <w:r w:rsidRPr="006A261B">
        <w:rPr>
          <w:rFonts w:ascii="Lato" w:hAnsi="Lato"/>
          <w:sz w:val="20"/>
          <w:szCs w:val="20"/>
        </w:rPr>
        <w:t>lo</w:t>
      </w:r>
      <w:r w:rsidRPr="006A261B">
        <w:rPr>
          <w:rFonts w:ascii="Lato" w:hAnsi="Lato"/>
          <w:spacing w:val="-9"/>
          <w:sz w:val="20"/>
          <w:szCs w:val="20"/>
        </w:rPr>
        <w:t xml:space="preserve"> </w:t>
      </w:r>
      <w:r w:rsidRPr="006A261B">
        <w:rPr>
          <w:rFonts w:ascii="Lato" w:hAnsi="Lato"/>
          <w:sz w:val="20"/>
          <w:szCs w:val="20"/>
        </w:rPr>
        <w:t>previsto</w:t>
      </w:r>
      <w:r w:rsidRPr="006A261B">
        <w:rPr>
          <w:rFonts w:ascii="Lato" w:hAnsi="Lato"/>
          <w:spacing w:val="-8"/>
          <w:sz w:val="20"/>
          <w:szCs w:val="20"/>
        </w:rPr>
        <w:t xml:space="preserve"> </w:t>
      </w:r>
      <w:r w:rsidRPr="006A261B">
        <w:rPr>
          <w:rFonts w:ascii="Lato" w:hAnsi="Lato"/>
          <w:sz w:val="20"/>
          <w:szCs w:val="20"/>
        </w:rPr>
        <w:t>en</w:t>
      </w:r>
      <w:r w:rsidRPr="006A261B">
        <w:rPr>
          <w:rFonts w:ascii="Lato" w:hAnsi="Lato"/>
          <w:spacing w:val="-14"/>
          <w:sz w:val="20"/>
          <w:szCs w:val="20"/>
        </w:rPr>
        <w:t xml:space="preserve"> </w:t>
      </w:r>
      <w:r w:rsidRPr="006A261B">
        <w:rPr>
          <w:rFonts w:ascii="Lato" w:hAnsi="Lato"/>
          <w:sz w:val="20"/>
          <w:szCs w:val="20"/>
        </w:rPr>
        <w:t>las</w:t>
      </w:r>
      <w:r w:rsidRPr="006A261B">
        <w:rPr>
          <w:rFonts w:ascii="Lato" w:hAnsi="Lato"/>
          <w:spacing w:val="-13"/>
          <w:sz w:val="20"/>
          <w:szCs w:val="20"/>
        </w:rPr>
        <w:t xml:space="preserve"> </w:t>
      </w:r>
      <w:r w:rsidRPr="006A261B">
        <w:rPr>
          <w:rFonts w:ascii="Lato" w:hAnsi="Lato"/>
          <w:sz w:val="20"/>
          <w:szCs w:val="20"/>
        </w:rPr>
        <w:t>Principales</w:t>
      </w:r>
      <w:r w:rsidRPr="006A261B">
        <w:rPr>
          <w:rFonts w:ascii="Lato" w:hAnsi="Lato"/>
          <w:spacing w:val="-13"/>
          <w:sz w:val="20"/>
          <w:szCs w:val="20"/>
        </w:rPr>
        <w:t xml:space="preserve"> </w:t>
      </w:r>
      <w:r w:rsidRPr="006A261B">
        <w:rPr>
          <w:rFonts w:ascii="Lato" w:hAnsi="Lato"/>
          <w:sz w:val="20"/>
          <w:szCs w:val="20"/>
        </w:rPr>
        <w:t>Reglas</w:t>
      </w:r>
      <w:r w:rsidRPr="006A261B">
        <w:rPr>
          <w:rFonts w:ascii="Lato" w:hAnsi="Lato"/>
          <w:spacing w:val="-13"/>
          <w:sz w:val="20"/>
          <w:szCs w:val="20"/>
        </w:rPr>
        <w:t xml:space="preserve"> </w:t>
      </w:r>
      <w:r w:rsidRPr="006A261B">
        <w:rPr>
          <w:rFonts w:ascii="Lato" w:hAnsi="Lato"/>
          <w:sz w:val="20"/>
          <w:szCs w:val="20"/>
        </w:rPr>
        <w:t>de</w:t>
      </w:r>
      <w:r w:rsidRPr="006A261B">
        <w:rPr>
          <w:rFonts w:ascii="Lato" w:hAnsi="Lato"/>
          <w:spacing w:val="-14"/>
          <w:sz w:val="20"/>
          <w:szCs w:val="20"/>
        </w:rPr>
        <w:t xml:space="preserve"> </w:t>
      </w:r>
      <w:r w:rsidRPr="006A261B">
        <w:rPr>
          <w:rFonts w:ascii="Lato" w:hAnsi="Lato"/>
          <w:sz w:val="20"/>
          <w:szCs w:val="20"/>
        </w:rPr>
        <w:t>Registro y Valoración del Patrimonio (e</w:t>
      </w:r>
      <w:r w:rsidR="00AE2405" w:rsidRPr="006A261B">
        <w:rPr>
          <w:rFonts w:ascii="Lato" w:hAnsi="Lato"/>
          <w:sz w:val="20"/>
          <w:szCs w:val="20"/>
        </w:rPr>
        <w:t>lementos generales), que</w:t>
      </w:r>
      <w:r w:rsidRPr="006A261B">
        <w:rPr>
          <w:rFonts w:ascii="Lato" w:hAnsi="Lato"/>
          <w:sz w:val="20"/>
          <w:szCs w:val="20"/>
        </w:rPr>
        <w:t xml:space="preserve"> indica que</w:t>
      </w:r>
      <w:r w:rsidRPr="006A261B">
        <w:rPr>
          <w:rFonts w:ascii="Lato" w:hAnsi="Lato"/>
          <w:spacing w:val="-25"/>
          <w:sz w:val="20"/>
          <w:szCs w:val="20"/>
        </w:rPr>
        <w:t xml:space="preserve"> </w:t>
      </w:r>
      <w:r w:rsidRPr="006A261B">
        <w:rPr>
          <w:rFonts w:ascii="Lato" w:hAnsi="Lato"/>
          <w:sz w:val="20"/>
          <w:szCs w:val="20"/>
        </w:rPr>
        <w:t>es</w:t>
      </w:r>
      <w:r w:rsidRPr="006A261B">
        <w:rPr>
          <w:rFonts w:ascii="Lato" w:hAnsi="Lato"/>
          <w:spacing w:val="-24"/>
          <w:sz w:val="20"/>
          <w:szCs w:val="20"/>
        </w:rPr>
        <w:t xml:space="preserve"> </w:t>
      </w:r>
      <w:r w:rsidRPr="006A261B">
        <w:rPr>
          <w:rFonts w:ascii="Lato" w:hAnsi="Lato"/>
          <w:sz w:val="20"/>
          <w:szCs w:val="20"/>
        </w:rPr>
        <w:t>necesario</w:t>
      </w:r>
      <w:r w:rsidRPr="006A261B">
        <w:rPr>
          <w:rFonts w:ascii="Lato" w:hAnsi="Lato"/>
          <w:spacing w:val="-25"/>
          <w:sz w:val="20"/>
          <w:szCs w:val="20"/>
        </w:rPr>
        <w:t xml:space="preserve"> </w:t>
      </w:r>
      <w:r w:rsidRPr="006A261B">
        <w:rPr>
          <w:rFonts w:ascii="Lato" w:hAnsi="Lato"/>
          <w:sz w:val="20"/>
          <w:szCs w:val="20"/>
        </w:rPr>
        <w:t>reconocer</w:t>
      </w:r>
      <w:r w:rsidRPr="006A261B">
        <w:rPr>
          <w:rFonts w:ascii="Lato" w:hAnsi="Lato"/>
          <w:spacing w:val="-24"/>
          <w:sz w:val="20"/>
          <w:szCs w:val="20"/>
        </w:rPr>
        <w:t xml:space="preserve"> </w:t>
      </w:r>
      <w:r w:rsidRPr="006A261B">
        <w:rPr>
          <w:rFonts w:ascii="Lato" w:hAnsi="Lato"/>
          <w:sz w:val="20"/>
          <w:szCs w:val="20"/>
        </w:rPr>
        <w:t>los</w:t>
      </w:r>
      <w:r w:rsidRPr="006A261B">
        <w:rPr>
          <w:rFonts w:ascii="Lato" w:hAnsi="Lato"/>
          <w:spacing w:val="-25"/>
          <w:sz w:val="20"/>
          <w:szCs w:val="20"/>
        </w:rPr>
        <w:t xml:space="preserve"> </w:t>
      </w:r>
      <w:r w:rsidRPr="006A261B">
        <w:rPr>
          <w:rFonts w:ascii="Lato" w:hAnsi="Lato"/>
          <w:sz w:val="20"/>
          <w:szCs w:val="20"/>
        </w:rPr>
        <w:t>efectos</w:t>
      </w:r>
      <w:r w:rsidRPr="006A261B">
        <w:rPr>
          <w:rFonts w:ascii="Lato" w:hAnsi="Lato"/>
          <w:spacing w:val="-24"/>
          <w:sz w:val="20"/>
          <w:szCs w:val="20"/>
        </w:rPr>
        <w:t xml:space="preserve"> </w:t>
      </w:r>
      <w:r w:rsidRPr="006A261B">
        <w:rPr>
          <w:rFonts w:ascii="Lato" w:hAnsi="Lato"/>
          <w:sz w:val="20"/>
          <w:szCs w:val="20"/>
        </w:rPr>
        <w:t>de</w:t>
      </w:r>
      <w:r w:rsidRPr="006A261B">
        <w:rPr>
          <w:rFonts w:ascii="Lato" w:hAnsi="Lato"/>
          <w:spacing w:val="-25"/>
          <w:sz w:val="20"/>
          <w:szCs w:val="20"/>
        </w:rPr>
        <w:t xml:space="preserve"> </w:t>
      </w:r>
      <w:r w:rsidRPr="006A261B">
        <w:rPr>
          <w:rFonts w:ascii="Lato" w:hAnsi="Lato"/>
          <w:sz w:val="20"/>
          <w:szCs w:val="20"/>
        </w:rPr>
        <w:t>la</w:t>
      </w:r>
      <w:r w:rsidRPr="006A261B">
        <w:rPr>
          <w:rFonts w:ascii="Lato" w:hAnsi="Lato"/>
          <w:spacing w:val="-24"/>
          <w:sz w:val="20"/>
          <w:szCs w:val="20"/>
        </w:rPr>
        <w:t xml:space="preserve"> </w:t>
      </w:r>
      <w:r w:rsidRPr="006A261B">
        <w:rPr>
          <w:rFonts w:ascii="Lato" w:hAnsi="Lato"/>
          <w:sz w:val="20"/>
          <w:szCs w:val="20"/>
        </w:rPr>
        <w:t>inflación</w:t>
      </w:r>
      <w:r w:rsidRPr="006A261B">
        <w:rPr>
          <w:rFonts w:ascii="Lato" w:hAnsi="Lato"/>
          <w:spacing w:val="-24"/>
          <w:sz w:val="20"/>
          <w:szCs w:val="20"/>
        </w:rPr>
        <w:t xml:space="preserve"> </w:t>
      </w:r>
      <w:r w:rsidRPr="006A261B">
        <w:rPr>
          <w:rFonts w:ascii="Lato" w:hAnsi="Lato"/>
          <w:sz w:val="20"/>
          <w:szCs w:val="20"/>
        </w:rPr>
        <w:t>cuando</w:t>
      </w:r>
      <w:r w:rsidRPr="006A261B">
        <w:rPr>
          <w:rFonts w:ascii="Lato" w:hAnsi="Lato"/>
          <w:spacing w:val="-25"/>
          <w:sz w:val="20"/>
          <w:szCs w:val="20"/>
        </w:rPr>
        <w:t xml:space="preserve"> </w:t>
      </w:r>
      <w:r w:rsidRPr="006A261B">
        <w:rPr>
          <w:rFonts w:ascii="Lato" w:hAnsi="Lato"/>
          <w:sz w:val="20"/>
          <w:szCs w:val="20"/>
        </w:rPr>
        <w:t>exista</w:t>
      </w:r>
      <w:r w:rsidRPr="006A261B">
        <w:rPr>
          <w:rFonts w:ascii="Lato" w:hAnsi="Lato"/>
          <w:spacing w:val="-24"/>
          <w:sz w:val="20"/>
          <w:szCs w:val="20"/>
        </w:rPr>
        <w:t xml:space="preserve"> </w:t>
      </w:r>
      <w:r w:rsidRPr="006A261B">
        <w:rPr>
          <w:rFonts w:ascii="Lato" w:hAnsi="Lato"/>
          <w:sz w:val="20"/>
          <w:szCs w:val="20"/>
        </w:rPr>
        <w:t>un</w:t>
      </w:r>
      <w:r w:rsidRPr="006A261B">
        <w:rPr>
          <w:rFonts w:ascii="Lato" w:hAnsi="Lato"/>
          <w:spacing w:val="-25"/>
          <w:sz w:val="20"/>
          <w:szCs w:val="20"/>
        </w:rPr>
        <w:t xml:space="preserve"> </w:t>
      </w:r>
      <w:r w:rsidRPr="006A261B">
        <w:rPr>
          <w:rFonts w:ascii="Lato" w:hAnsi="Lato"/>
          <w:sz w:val="20"/>
          <w:szCs w:val="20"/>
        </w:rPr>
        <w:t>entorno inflacionario, derivado de lo anterior, no estamos dentro de un entorno inflacionario, por lo cual no se</w:t>
      </w:r>
      <w:r w:rsidRPr="006A261B">
        <w:rPr>
          <w:rFonts w:ascii="Lato" w:hAnsi="Lato"/>
          <w:spacing w:val="-12"/>
          <w:sz w:val="20"/>
          <w:szCs w:val="20"/>
        </w:rPr>
        <w:t xml:space="preserve"> </w:t>
      </w:r>
      <w:r w:rsidRPr="006A261B">
        <w:rPr>
          <w:rFonts w:ascii="Lato" w:hAnsi="Lato"/>
          <w:sz w:val="20"/>
          <w:szCs w:val="20"/>
        </w:rPr>
        <w:t>actualiza.</w:t>
      </w:r>
    </w:p>
    <w:p w:rsidR="00795F82" w:rsidRPr="006A261B" w:rsidRDefault="00795F82" w:rsidP="009B361B">
      <w:pPr>
        <w:pStyle w:val="Prrafodelista"/>
        <w:numPr>
          <w:ilvl w:val="0"/>
          <w:numId w:val="2"/>
        </w:numPr>
        <w:tabs>
          <w:tab w:val="left" w:pos="1554"/>
        </w:tabs>
        <w:spacing w:after="240" w:line="360" w:lineRule="auto"/>
        <w:ind w:left="641" w:right="284" w:hanging="357"/>
        <w:jc w:val="both"/>
        <w:rPr>
          <w:rFonts w:ascii="Lato" w:hAnsi="Lato"/>
          <w:sz w:val="20"/>
          <w:szCs w:val="20"/>
        </w:rPr>
      </w:pPr>
      <w:r w:rsidRPr="006A261B">
        <w:rPr>
          <w:rFonts w:ascii="Lato" w:hAnsi="Lato"/>
          <w:sz w:val="20"/>
          <w:szCs w:val="20"/>
        </w:rPr>
        <w:t>El instituto, no realizó operaciones en el</w:t>
      </w:r>
      <w:r w:rsidRPr="006A261B">
        <w:rPr>
          <w:rFonts w:ascii="Lato" w:hAnsi="Lato"/>
          <w:spacing w:val="-13"/>
          <w:sz w:val="20"/>
          <w:szCs w:val="20"/>
        </w:rPr>
        <w:t xml:space="preserve"> </w:t>
      </w:r>
      <w:r w:rsidRPr="006A261B">
        <w:rPr>
          <w:rFonts w:ascii="Lato" w:hAnsi="Lato"/>
          <w:sz w:val="20"/>
          <w:szCs w:val="20"/>
        </w:rPr>
        <w:t>extranjero.</w:t>
      </w:r>
    </w:p>
    <w:p w:rsidR="009B361B" w:rsidRPr="006A261B"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z w:val="20"/>
          <w:szCs w:val="20"/>
        </w:rPr>
        <w:lastRenderedPageBreak/>
        <w:t>El instituto no tiene inversión en acciones</w:t>
      </w:r>
    </w:p>
    <w:p w:rsidR="00B35F04" w:rsidRPr="006A261B"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z w:val="20"/>
          <w:szCs w:val="20"/>
        </w:rPr>
        <w:t>El instituto no cuenta con inventario de mercancías para venta, por lo que no se cuenta con registro en almacenes</w:t>
      </w:r>
    </w:p>
    <w:p w:rsidR="009B361B" w:rsidRPr="006A261B"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z w:val="20"/>
          <w:szCs w:val="20"/>
        </w:rPr>
        <w:t>El instituto no ha realizado el</w:t>
      </w:r>
      <w:r w:rsidR="00B35F04" w:rsidRPr="006A261B">
        <w:rPr>
          <w:rFonts w:ascii="Lato" w:hAnsi="Lato"/>
          <w:sz w:val="20"/>
          <w:szCs w:val="20"/>
        </w:rPr>
        <w:t xml:space="preserve"> cálculo de reserva actuarial</w:t>
      </w:r>
    </w:p>
    <w:p w:rsidR="009B361B" w:rsidRPr="006A261B" w:rsidRDefault="00B35F04"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z w:val="20"/>
          <w:szCs w:val="20"/>
        </w:rPr>
        <w:t xml:space="preserve">El instituto no cuenta con provisiones </w:t>
      </w:r>
    </w:p>
    <w:p w:rsidR="009B361B" w:rsidRPr="006A261B"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z w:val="20"/>
          <w:szCs w:val="20"/>
        </w:rPr>
        <w:t>Los Estados financieros no presentan registros de</w:t>
      </w:r>
      <w:r w:rsidRPr="006A261B">
        <w:rPr>
          <w:rFonts w:ascii="Lato" w:hAnsi="Lato"/>
          <w:spacing w:val="-13"/>
          <w:sz w:val="20"/>
          <w:szCs w:val="20"/>
        </w:rPr>
        <w:t xml:space="preserve"> </w:t>
      </w:r>
      <w:r w:rsidRPr="006A261B">
        <w:rPr>
          <w:rFonts w:ascii="Lato" w:hAnsi="Lato"/>
          <w:sz w:val="20"/>
          <w:szCs w:val="20"/>
        </w:rPr>
        <w:t>reservas.</w:t>
      </w:r>
    </w:p>
    <w:p w:rsidR="009B361B" w:rsidRPr="006A261B" w:rsidRDefault="00795F82" w:rsidP="009B361B">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z w:val="20"/>
          <w:szCs w:val="20"/>
        </w:rPr>
        <w:t>No se realizaron cambios contables durante el ejercicio</w:t>
      </w:r>
      <w:r w:rsidRPr="006A261B">
        <w:rPr>
          <w:rFonts w:ascii="Lato" w:hAnsi="Lato"/>
          <w:spacing w:val="-15"/>
          <w:sz w:val="20"/>
          <w:szCs w:val="20"/>
        </w:rPr>
        <w:t xml:space="preserve"> </w:t>
      </w:r>
      <w:r w:rsidR="00BE590C" w:rsidRPr="006A261B">
        <w:rPr>
          <w:rFonts w:ascii="Lato" w:hAnsi="Lato"/>
          <w:sz w:val="20"/>
          <w:szCs w:val="20"/>
        </w:rPr>
        <w:t>2025</w:t>
      </w:r>
    </w:p>
    <w:p w:rsidR="00A51D3C" w:rsidRPr="006A261B" w:rsidRDefault="00795F82" w:rsidP="00A51D3C">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z w:val="20"/>
          <w:szCs w:val="20"/>
        </w:rPr>
        <w:t>Respecto a las correcciones de errores, reclasificaciones, depuración y cancelación</w:t>
      </w:r>
      <w:r w:rsidRPr="006A261B">
        <w:rPr>
          <w:rFonts w:ascii="Lato" w:hAnsi="Lato"/>
          <w:spacing w:val="-29"/>
          <w:sz w:val="20"/>
          <w:szCs w:val="20"/>
        </w:rPr>
        <w:t xml:space="preserve"> </w:t>
      </w:r>
      <w:r w:rsidRPr="006A261B">
        <w:rPr>
          <w:rFonts w:ascii="Lato" w:hAnsi="Lato"/>
          <w:sz w:val="20"/>
          <w:szCs w:val="20"/>
        </w:rPr>
        <w:t>de</w:t>
      </w:r>
      <w:r w:rsidRPr="006A261B">
        <w:rPr>
          <w:rFonts w:ascii="Lato" w:hAnsi="Lato"/>
          <w:spacing w:val="-28"/>
          <w:sz w:val="20"/>
          <w:szCs w:val="20"/>
        </w:rPr>
        <w:t xml:space="preserve"> </w:t>
      </w:r>
      <w:r w:rsidRPr="006A261B">
        <w:rPr>
          <w:rFonts w:ascii="Lato" w:hAnsi="Lato"/>
          <w:sz w:val="20"/>
          <w:szCs w:val="20"/>
        </w:rPr>
        <w:t>saldos,</w:t>
      </w:r>
      <w:r w:rsidRPr="006A261B">
        <w:rPr>
          <w:rFonts w:ascii="Lato" w:hAnsi="Lato"/>
          <w:spacing w:val="-29"/>
          <w:sz w:val="20"/>
          <w:szCs w:val="20"/>
        </w:rPr>
        <w:t xml:space="preserve"> </w:t>
      </w:r>
      <w:r w:rsidRPr="006A261B">
        <w:rPr>
          <w:rFonts w:ascii="Lato" w:hAnsi="Lato"/>
          <w:sz w:val="20"/>
          <w:szCs w:val="20"/>
        </w:rPr>
        <w:t>estos</w:t>
      </w:r>
      <w:r w:rsidRPr="006A261B">
        <w:rPr>
          <w:rFonts w:ascii="Lato" w:hAnsi="Lato"/>
          <w:spacing w:val="-28"/>
          <w:sz w:val="20"/>
          <w:szCs w:val="20"/>
        </w:rPr>
        <w:t xml:space="preserve"> </w:t>
      </w:r>
      <w:r w:rsidRPr="006A261B">
        <w:rPr>
          <w:rFonts w:ascii="Lato" w:hAnsi="Lato"/>
          <w:sz w:val="20"/>
          <w:szCs w:val="20"/>
        </w:rPr>
        <w:t>se</w:t>
      </w:r>
      <w:r w:rsidRPr="006A261B">
        <w:rPr>
          <w:rFonts w:ascii="Lato" w:hAnsi="Lato"/>
          <w:spacing w:val="-29"/>
          <w:sz w:val="20"/>
          <w:szCs w:val="20"/>
        </w:rPr>
        <w:t xml:space="preserve"> </w:t>
      </w:r>
      <w:r w:rsidRPr="006A261B">
        <w:rPr>
          <w:rFonts w:ascii="Lato" w:hAnsi="Lato"/>
          <w:sz w:val="20"/>
          <w:szCs w:val="20"/>
        </w:rPr>
        <w:t>ven</w:t>
      </w:r>
      <w:r w:rsidRPr="006A261B">
        <w:rPr>
          <w:rFonts w:ascii="Lato" w:hAnsi="Lato"/>
          <w:spacing w:val="-28"/>
          <w:sz w:val="20"/>
          <w:szCs w:val="20"/>
        </w:rPr>
        <w:t xml:space="preserve"> </w:t>
      </w:r>
      <w:r w:rsidRPr="006A261B">
        <w:rPr>
          <w:rFonts w:ascii="Lato" w:hAnsi="Lato"/>
          <w:sz w:val="20"/>
          <w:szCs w:val="20"/>
        </w:rPr>
        <w:t>reflejados</w:t>
      </w:r>
      <w:r w:rsidRPr="006A261B">
        <w:rPr>
          <w:rFonts w:ascii="Lato" w:hAnsi="Lato"/>
          <w:spacing w:val="-29"/>
          <w:sz w:val="20"/>
          <w:szCs w:val="20"/>
        </w:rPr>
        <w:t xml:space="preserve"> </w:t>
      </w:r>
      <w:r w:rsidRPr="006A261B">
        <w:rPr>
          <w:rFonts w:ascii="Lato" w:hAnsi="Lato"/>
          <w:sz w:val="20"/>
          <w:szCs w:val="20"/>
        </w:rPr>
        <w:t>en</w:t>
      </w:r>
      <w:r w:rsidRPr="006A261B">
        <w:rPr>
          <w:rFonts w:ascii="Lato" w:hAnsi="Lato"/>
          <w:spacing w:val="-28"/>
          <w:sz w:val="20"/>
          <w:szCs w:val="20"/>
        </w:rPr>
        <w:t xml:space="preserve"> </w:t>
      </w:r>
      <w:r w:rsidRPr="006A261B">
        <w:rPr>
          <w:rFonts w:ascii="Lato" w:hAnsi="Lato"/>
          <w:sz w:val="20"/>
          <w:szCs w:val="20"/>
        </w:rPr>
        <w:t>la</w:t>
      </w:r>
      <w:r w:rsidRPr="006A261B">
        <w:rPr>
          <w:rFonts w:ascii="Lato" w:hAnsi="Lato"/>
          <w:spacing w:val="-29"/>
          <w:sz w:val="20"/>
          <w:szCs w:val="20"/>
        </w:rPr>
        <w:t xml:space="preserve"> </w:t>
      </w:r>
      <w:r w:rsidRPr="006A261B">
        <w:rPr>
          <w:rFonts w:ascii="Lato" w:hAnsi="Lato"/>
          <w:sz w:val="20"/>
          <w:szCs w:val="20"/>
        </w:rPr>
        <w:t>cuenta</w:t>
      </w:r>
      <w:r w:rsidRPr="006A261B">
        <w:rPr>
          <w:rFonts w:ascii="Lato" w:hAnsi="Lato"/>
          <w:spacing w:val="-28"/>
          <w:sz w:val="20"/>
          <w:szCs w:val="20"/>
        </w:rPr>
        <w:t xml:space="preserve"> </w:t>
      </w:r>
      <w:r w:rsidRPr="006A261B">
        <w:rPr>
          <w:rFonts w:ascii="Lato" w:hAnsi="Lato"/>
          <w:sz w:val="20"/>
          <w:szCs w:val="20"/>
        </w:rPr>
        <w:t>de</w:t>
      </w:r>
      <w:r w:rsidRPr="006A261B">
        <w:rPr>
          <w:rFonts w:ascii="Lato" w:hAnsi="Lato"/>
          <w:spacing w:val="-29"/>
          <w:sz w:val="20"/>
          <w:szCs w:val="20"/>
        </w:rPr>
        <w:t xml:space="preserve"> </w:t>
      </w:r>
      <w:r w:rsidRPr="006A261B">
        <w:rPr>
          <w:rFonts w:ascii="Lato" w:hAnsi="Lato"/>
          <w:sz w:val="20"/>
          <w:szCs w:val="20"/>
        </w:rPr>
        <w:t>Hacienda</w:t>
      </w:r>
      <w:r w:rsidRPr="006A261B">
        <w:rPr>
          <w:rFonts w:ascii="Lato" w:hAnsi="Lato"/>
          <w:spacing w:val="-28"/>
          <w:sz w:val="20"/>
          <w:szCs w:val="20"/>
        </w:rPr>
        <w:t xml:space="preserve"> </w:t>
      </w:r>
      <w:r w:rsidR="00A51D3C" w:rsidRPr="006A261B">
        <w:rPr>
          <w:rFonts w:ascii="Lato" w:hAnsi="Lato"/>
          <w:spacing w:val="-3"/>
          <w:sz w:val="20"/>
          <w:szCs w:val="20"/>
        </w:rPr>
        <w:t>Pública</w:t>
      </w:r>
    </w:p>
    <w:p w:rsidR="00B35F04" w:rsidRPr="006A261B" w:rsidRDefault="00B35F04" w:rsidP="00A51D3C">
      <w:pPr>
        <w:pStyle w:val="Prrafodelista"/>
        <w:numPr>
          <w:ilvl w:val="0"/>
          <w:numId w:val="2"/>
        </w:numPr>
        <w:tabs>
          <w:tab w:val="left" w:pos="1554"/>
        </w:tabs>
        <w:spacing w:before="2" w:line="360" w:lineRule="auto"/>
        <w:ind w:left="641" w:right="284" w:hanging="357"/>
        <w:jc w:val="both"/>
        <w:rPr>
          <w:rFonts w:ascii="Lato" w:hAnsi="Lato"/>
          <w:sz w:val="20"/>
          <w:szCs w:val="20"/>
        </w:rPr>
      </w:pPr>
      <w:r w:rsidRPr="006A261B">
        <w:rPr>
          <w:rFonts w:ascii="Lato" w:hAnsi="Lato"/>
          <w:spacing w:val="-3"/>
          <w:sz w:val="20"/>
          <w:szCs w:val="20"/>
        </w:rPr>
        <w:t>El instituto no ha realizado depuración o cancelación de saldos</w:t>
      </w:r>
    </w:p>
    <w:p w:rsidR="00795F82" w:rsidRPr="006A261B" w:rsidRDefault="00795F82" w:rsidP="00795F82">
      <w:pPr>
        <w:pStyle w:val="Textoindependiente"/>
        <w:spacing w:before="3" w:line="360" w:lineRule="auto"/>
        <w:rPr>
          <w:rFonts w:ascii="Lato" w:hAnsi="Lato"/>
        </w:rPr>
      </w:pPr>
    </w:p>
    <w:p w:rsidR="006C2AD3" w:rsidRPr="006A261B" w:rsidRDefault="00B35F04" w:rsidP="00A51D3C">
      <w:pPr>
        <w:pStyle w:val="Ttulo1"/>
        <w:spacing w:line="360" w:lineRule="auto"/>
        <w:ind w:left="284" w:right="284"/>
        <w:rPr>
          <w:rFonts w:ascii="Lato" w:hAnsi="Lato"/>
        </w:rPr>
      </w:pPr>
      <w:r w:rsidRPr="006A261B">
        <w:rPr>
          <w:rFonts w:ascii="Lato" w:hAnsi="Lato"/>
        </w:rPr>
        <w:t>6</w:t>
      </w:r>
      <w:r w:rsidR="00795F82" w:rsidRPr="006A261B">
        <w:rPr>
          <w:rFonts w:ascii="Lato" w:hAnsi="Lato"/>
        </w:rPr>
        <w:t>.- Posición en Moneda Extranjera y Protección por Riesgo Cambiario.</w:t>
      </w:r>
    </w:p>
    <w:p w:rsidR="00795F82" w:rsidRPr="006A261B" w:rsidRDefault="00795F82" w:rsidP="00A53E2B">
      <w:pPr>
        <w:pStyle w:val="Ttulo1"/>
        <w:spacing w:line="360" w:lineRule="auto"/>
        <w:ind w:left="284" w:right="284"/>
        <w:jc w:val="both"/>
        <w:rPr>
          <w:rFonts w:ascii="Lato" w:hAnsi="Lato"/>
          <w:b w:val="0"/>
        </w:rPr>
      </w:pPr>
      <w:r w:rsidRPr="006A261B">
        <w:rPr>
          <w:rFonts w:ascii="Lato" w:hAnsi="Lato"/>
          <w:b w:val="0"/>
        </w:rPr>
        <w:t>El</w:t>
      </w:r>
      <w:r w:rsidRPr="006A261B">
        <w:rPr>
          <w:rFonts w:ascii="Lato" w:hAnsi="Lato"/>
          <w:b w:val="0"/>
          <w:spacing w:val="-16"/>
        </w:rPr>
        <w:t xml:space="preserve"> </w:t>
      </w:r>
      <w:r w:rsidRPr="006A261B">
        <w:rPr>
          <w:rFonts w:ascii="Lato" w:hAnsi="Lato"/>
          <w:b w:val="0"/>
        </w:rPr>
        <w:t>Instituto</w:t>
      </w:r>
      <w:r w:rsidRPr="006A261B">
        <w:rPr>
          <w:rFonts w:ascii="Lato" w:hAnsi="Lato"/>
          <w:b w:val="0"/>
          <w:spacing w:val="-15"/>
        </w:rPr>
        <w:t xml:space="preserve"> </w:t>
      </w:r>
      <w:r w:rsidRPr="006A261B">
        <w:rPr>
          <w:rFonts w:ascii="Lato" w:hAnsi="Lato"/>
          <w:b w:val="0"/>
        </w:rPr>
        <w:t>Tecnológico</w:t>
      </w:r>
      <w:r w:rsidRPr="006A261B">
        <w:rPr>
          <w:rFonts w:ascii="Lato" w:hAnsi="Lato"/>
          <w:b w:val="0"/>
          <w:spacing w:val="-16"/>
        </w:rPr>
        <w:t xml:space="preserve"> </w:t>
      </w:r>
      <w:r w:rsidRPr="006A261B">
        <w:rPr>
          <w:rFonts w:ascii="Lato" w:hAnsi="Lato"/>
          <w:b w:val="0"/>
        </w:rPr>
        <w:t>Superior</w:t>
      </w:r>
      <w:r w:rsidRPr="006A261B">
        <w:rPr>
          <w:rFonts w:ascii="Lato" w:hAnsi="Lato"/>
          <w:b w:val="0"/>
          <w:spacing w:val="-15"/>
        </w:rPr>
        <w:t xml:space="preserve"> </w:t>
      </w:r>
      <w:r w:rsidRPr="006A261B">
        <w:rPr>
          <w:rFonts w:ascii="Lato" w:hAnsi="Lato"/>
          <w:b w:val="0"/>
        </w:rPr>
        <w:t>de</w:t>
      </w:r>
      <w:r w:rsidRPr="006A261B">
        <w:rPr>
          <w:rFonts w:ascii="Lato" w:hAnsi="Lato"/>
          <w:b w:val="0"/>
          <w:spacing w:val="-16"/>
        </w:rPr>
        <w:t xml:space="preserve"> </w:t>
      </w:r>
      <w:r w:rsidRPr="006A261B">
        <w:rPr>
          <w:rFonts w:ascii="Lato" w:hAnsi="Lato"/>
          <w:b w:val="0"/>
        </w:rPr>
        <w:t>Valladolid</w:t>
      </w:r>
      <w:r w:rsidRPr="006A261B">
        <w:rPr>
          <w:rFonts w:ascii="Lato" w:hAnsi="Lato"/>
          <w:b w:val="0"/>
          <w:spacing w:val="-12"/>
        </w:rPr>
        <w:t xml:space="preserve"> </w:t>
      </w:r>
      <w:r w:rsidRPr="006A261B">
        <w:rPr>
          <w:rFonts w:ascii="Lato" w:hAnsi="Lato"/>
          <w:b w:val="0"/>
        </w:rPr>
        <w:t>no</w:t>
      </w:r>
      <w:r w:rsidRPr="006A261B">
        <w:rPr>
          <w:rFonts w:ascii="Lato" w:hAnsi="Lato"/>
          <w:b w:val="0"/>
          <w:spacing w:val="-16"/>
        </w:rPr>
        <w:t xml:space="preserve"> </w:t>
      </w:r>
      <w:r w:rsidRPr="006A261B">
        <w:rPr>
          <w:rFonts w:ascii="Lato" w:hAnsi="Lato"/>
          <w:b w:val="0"/>
        </w:rPr>
        <w:t>tiene</w:t>
      </w:r>
      <w:r w:rsidRPr="006A261B">
        <w:rPr>
          <w:rFonts w:ascii="Lato" w:hAnsi="Lato"/>
          <w:b w:val="0"/>
          <w:spacing w:val="-15"/>
        </w:rPr>
        <w:t xml:space="preserve"> </w:t>
      </w:r>
      <w:r w:rsidRPr="006A261B">
        <w:rPr>
          <w:rFonts w:ascii="Lato" w:hAnsi="Lato"/>
          <w:b w:val="0"/>
        </w:rPr>
        <w:t>cuentas</w:t>
      </w:r>
      <w:r w:rsidRPr="006A261B">
        <w:rPr>
          <w:rFonts w:ascii="Lato" w:hAnsi="Lato"/>
          <w:b w:val="0"/>
          <w:spacing w:val="-16"/>
        </w:rPr>
        <w:t xml:space="preserve"> </w:t>
      </w:r>
      <w:r w:rsidRPr="006A261B">
        <w:rPr>
          <w:rFonts w:ascii="Lato" w:hAnsi="Lato"/>
          <w:b w:val="0"/>
        </w:rPr>
        <w:t>bancarias</w:t>
      </w:r>
      <w:r w:rsidRPr="006A261B">
        <w:rPr>
          <w:rFonts w:ascii="Lato" w:hAnsi="Lato"/>
          <w:b w:val="0"/>
          <w:spacing w:val="-15"/>
        </w:rPr>
        <w:t xml:space="preserve"> </w:t>
      </w:r>
      <w:r w:rsidRPr="006A261B">
        <w:rPr>
          <w:rFonts w:ascii="Lato" w:hAnsi="Lato"/>
          <w:b w:val="0"/>
        </w:rPr>
        <w:t>en</w:t>
      </w:r>
      <w:r w:rsidRPr="006A261B">
        <w:rPr>
          <w:rFonts w:ascii="Lato" w:hAnsi="Lato"/>
          <w:b w:val="0"/>
          <w:spacing w:val="-16"/>
        </w:rPr>
        <w:t xml:space="preserve"> </w:t>
      </w:r>
      <w:r w:rsidRPr="006A261B">
        <w:rPr>
          <w:rFonts w:ascii="Lato" w:hAnsi="Lato"/>
          <w:b w:val="0"/>
        </w:rPr>
        <w:t>moneda extranjera</w:t>
      </w:r>
    </w:p>
    <w:p w:rsidR="00795F82" w:rsidRPr="006A261B" w:rsidRDefault="00795F82" w:rsidP="00795F82">
      <w:pPr>
        <w:pStyle w:val="Textoindependiente"/>
        <w:spacing w:before="3"/>
        <w:rPr>
          <w:rFonts w:ascii="Lato" w:hAnsi="Lato"/>
        </w:rPr>
      </w:pPr>
    </w:p>
    <w:p w:rsidR="00795F82" w:rsidRPr="006A261B" w:rsidRDefault="00795F82" w:rsidP="00795F82">
      <w:pPr>
        <w:pStyle w:val="Textoindependiente"/>
        <w:spacing w:before="3"/>
        <w:rPr>
          <w:rFonts w:ascii="Lato" w:hAnsi="Lato"/>
        </w:rPr>
      </w:pPr>
    </w:p>
    <w:p w:rsidR="00795F82" w:rsidRPr="006A261B" w:rsidRDefault="00B35F04" w:rsidP="00A51D3C">
      <w:pPr>
        <w:pStyle w:val="Ttulo1"/>
        <w:spacing w:line="360" w:lineRule="auto"/>
        <w:ind w:left="284" w:right="284"/>
        <w:rPr>
          <w:rFonts w:ascii="Lato" w:hAnsi="Lato"/>
        </w:rPr>
      </w:pPr>
      <w:r w:rsidRPr="006A261B">
        <w:rPr>
          <w:rFonts w:ascii="Lato" w:hAnsi="Lato"/>
        </w:rPr>
        <w:t>7</w:t>
      </w:r>
      <w:r w:rsidR="00795F82" w:rsidRPr="006A261B">
        <w:rPr>
          <w:rFonts w:ascii="Lato" w:hAnsi="Lato"/>
        </w:rPr>
        <w:t>.- Reporte Analítico del Activo.</w:t>
      </w:r>
    </w:p>
    <w:p w:rsidR="00795F82" w:rsidRPr="006A261B"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6A261B">
        <w:rPr>
          <w:rFonts w:ascii="Lato" w:hAnsi="Lato"/>
          <w:sz w:val="20"/>
          <w:szCs w:val="20"/>
        </w:rPr>
        <w:t>Vida</w:t>
      </w:r>
      <w:r w:rsidRPr="006A261B">
        <w:rPr>
          <w:rFonts w:ascii="Lato" w:hAnsi="Lato"/>
          <w:spacing w:val="-31"/>
          <w:sz w:val="20"/>
          <w:szCs w:val="20"/>
        </w:rPr>
        <w:t xml:space="preserve"> útil</w:t>
      </w:r>
      <w:r w:rsidRPr="006A261B">
        <w:rPr>
          <w:rFonts w:ascii="Lato" w:hAnsi="Lato"/>
          <w:spacing w:val="-30"/>
          <w:sz w:val="20"/>
          <w:szCs w:val="20"/>
        </w:rPr>
        <w:t xml:space="preserve">   </w:t>
      </w:r>
      <w:r w:rsidRPr="006A261B">
        <w:rPr>
          <w:rFonts w:ascii="Lato" w:hAnsi="Lato"/>
          <w:sz w:val="20"/>
          <w:szCs w:val="20"/>
        </w:rPr>
        <w:t>o</w:t>
      </w:r>
      <w:r w:rsidRPr="006A261B">
        <w:rPr>
          <w:rFonts w:ascii="Lato" w:hAnsi="Lato"/>
          <w:spacing w:val="-25"/>
          <w:sz w:val="20"/>
          <w:szCs w:val="20"/>
        </w:rPr>
        <w:t xml:space="preserve"> </w:t>
      </w:r>
      <w:r w:rsidRPr="006A261B">
        <w:rPr>
          <w:rFonts w:ascii="Lato" w:hAnsi="Lato"/>
          <w:sz w:val="20"/>
          <w:szCs w:val="20"/>
        </w:rPr>
        <w:t>porcentajes</w:t>
      </w:r>
      <w:r w:rsidRPr="006A261B">
        <w:rPr>
          <w:rFonts w:ascii="Lato" w:hAnsi="Lato"/>
          <w:spacing w:val="-30"/>
          <w:sz w:val="20"/>
          <w:szCs w:val="20"/>
        </w:rPr>
        <w:t xml:space="preserve"> </w:t>
      </w:r>
      <w:r w:rsidRPr="006A261B">
        <w:rPr>
          <w:rFonts w:ascii="Lato" w:hAnsi="Lato"/>
          <w:sz w:val="20"/>
          <w:szCs w:val="20"/>
        </w:rPr>
        <w:t>de</w:t>
      </w:r>
      <w:r w:rsidRPr="006A261B">
        <w:rPr>
          <w:rFonts w:ascii="Lato" w:hAnsi="Lato"/>
          <w:spacing w:val="-25"/>
          <w:sz w:val="20"/>
          <w:szCs w:val="20"/>
        </w:rPr>
        <w:t xml:space="preserve"> </w:t>
      </w:r>
      <w:r w:rsidRPr="006A261B">
        <w:rPr>
          <w:rFonts w:ascii="Lato" w:hAnsi="Lato"/>
          <w:sz w:val="20"/>
          <w:szCs w:val="20"/>
        </w:rPr>
        <w:t>depreciación,</w:t>
      </w:r>
      <w:r w:rsidRPr="006A261B">
        <w:rPr>
          <w:rFonts w:ascii="Lato" w:hAnsi="Lato"/>
          <w:spacing w:val="-30"/>
          <w:sz w:val="20"/>
          <w:szCs w:val="20"/>
        </w:rPr>
        <w:t xml:space="preserve"> </w:t>
      </w:r>
      <w:r w:rsidRPr="006A261B">
        <w:rPr>
          <w:rFonts w:ascii="Lato" w:hAnsi="Lato"/>
          <w:sz w:val="20"/>
          <w:szCs w:val="20"/>
        </w:rPr>
        <w:t>deterioro</w:t>
      </w:r>
      <w:r w:rsidRPr="006A261B">
        <w:rPr>
          <w:rFonts w:ascii="Lato" w:hAnsi="Lato"/>
          <w:spacing w:val="-30"/>
          <w:sz w:val="20"/>
          <w:szCs w:val="20"/>
        </w:rPr>
        <w:t xml:space="preserve"> </w:t>
      </w:r>
      <w:r w:rsidRPr="006A261B">
        <w:rPr>
          <w:rFonts w:ascii="Lato" w:hAnsi="Lato"/>
          <w:sz w:val="20"/>
          <w:szCs w:val="20"/>
        </w:rPr>
        <w:t>o</w:t>
      </w:r>
      <w:r w:rsidRPr="006A261B">
        <w:rPr>
          <w:rFonts w:ascii="Lato" w:hAnsi="Lato"/>
          <w:spacing w:val="-30"/>
          <w:sz w:val="20"/>
          <w:szCs w:val="20"/>
        </w:rPr>
        <w:t xml:space="preserve"> </w:t>
      </w:r>
      <w:r w:rsidRPr="006A261B">
        <w:rPr>
          <w:rFonts w:ascii="Lato" w:hAnsi="Lato"/>
          <w:sz w:val="20"/>
          <w:szCs w:val="20"/>
        </w:rPr>
        <w:t>amortización</w:t>
      </w:r>
      <w:r w:rsidRPr="006A261B">
        <w:rPr>
          <w:rFonts w:ascii="Lato" w:hAnsi="Lato"/>
          <w:spacing w:val="-25"/>
          <w:sz w:val="20"/>
          <w:szCs w:val="20"/>
        </w:rPr>
        <w:t xml:space="preserve"> </w:t>
      </w:r>
      <w:r w:rsidRPr="006A261B">
        <w:rPr>
          <w:rFonts w:ascii="Lato" w:hAnsi="Lato"/>
          <w:sz w:val="20"/>
          <w:szCs w:val="20"/>
        </w:rPr>
        <w:t>utilizados en los diferentes</w:t>
      </w:r>
      <w:r w:rsidRPr="006A261B">
        <w:rPr>
          <w:rFonts w:ascii="Lato" w:hAnsi="Lato"/>
          <w:spacing w:val="-6"/>
          <w:sz w:val="20"/>
          <w:szCs w:val="20"/>
        </w:rPr>
        <w:t xml:space="preserve"> </w:t>
      </w:r>
      <w:r w:rsidRPr="006A261B">
        <w:rPr>
          <w:rFonts w:ascii="Lato" w:hAnsi="Lato"/>
          <w:sz w:val="20"/>
          <w:szCs w:val="20"/>
        </w:rPr>
        <w:t>activos. Los activos fijos del Instituto tienen una vida útil diversa, de conformidad con las Reglas Específicas del Registro y Valoración del Patrimonio emitidas por el Consejo Nacional de Armonización Contable.</w:t>
      </w:r>
    </w:p>
    <w:p w:rsidR="00795F82" w:rsidRPr="006A261B"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6A261B">
        <w:rPr>
          <w:rFonts w:ascii="Lato" w:hAnsi="Lato"/>
          <w:sz w:val="20"/>
          <w:szCs w:val="20"/>
        </w:rPr>
        <w:t xml:space="preserve">El </w:t>
      </w:r>
      <w:r w:rsidR="00A53E2B" w:rsidRPr="006A261B">
        <w:rPr>
          <w:rFonts w:ascii="Lato" w:hAnsi="Lato"/>
          <w:sz w:val="20"/>
          <w:szCs w:val="20"/>
        </w:rPr>
        <w:t>Instituto para el ejercicio 2025</w:t>
      </w:r>
      <w:r w:rsidRPr="006A261B">
        <w:rPr>
          <w:rFonts w:ascii="Lato" w:hAnsi="Lato"/>
          <w:sz w:val="20"/>
          <w:szCs w:val="20"/>
        </w:rPr>
        <w:t xml:space="preserve"> no ha realizado cambios en los porcentajes de depreciación</w:t>
      </w:r>
    </w:p>
    <w:p w:rsidR="00795F82" w:rsidRPr="006A261B"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6A261B">
        <w:rPr>
          <w:rFonts w:ascii="Lato" w:hAnsi="Lato"/>
          <w:sz w:val="20"/>
          <w:szCs w:val="20"/>
        </w:rPr>
        <w:t>No se reportan gastos capitalizados en el ejercicio, tanto financieros como de investigación y desarrollo</w:t>
      </w:r>
    </w:p>
    <w:p w:rsidR="00795F82" w:rsidRPr="006A261B"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6A261B">
        <w:rPr>
          <w:rFonts w:ascii="Lato" w:hAnsi="Lato"/>
          <w:sz w:val="20"/>
          <w:szCs w:val="20"/>
        </w:rPr>
        <w:t>Se considera que no existe riesgo por el tipo de cambio o tipo de interés de las inversiones financieras</w:t>
      </w:r>
    </w:p>
    <w:p w:rsidR="00795F82" w:rsidRPr="006A261B"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6A261B">
        <w:rPr>
          <w:rFonts w:ascii="Lato" w:hAnsi="Lato"/>
          <w:sz w:val="20"/>
          <w:szCs w:val="20"/>
        </w:rPr>
        <w:t>No se tiene casos de valor activado durante el ejercicio de los bienes construidos por la entidad</w:t>
      </w:r>
    </w:p>
    <w:p w:rsidR="00795F82" w:rsidRPr="006A261B" w:rsidRDefault="00795F82" w:rsidP="00A51D3C">
      <w:pPr>
        <w:pStyle w:val="Prrafodelista"/>
        <w:numPr>
          <w:ilvl w:val="0"/>
          <w:numId w:val="18"/>
        </w:numPr>
        <w:tabs>
          <w:tab w:val="left" w:pos="1875"/>
        </w:tabs>
        <w:spacing w:line="360" w:lineRule="auto"/>
        <w:ind w:left="641" w:right="284" w:hanging="357"/>
        <w:jc w:val="both"/>
        <w:rPr>
          <w:rFonts w:ascii="Lato" w:hAnsi="Lato"/>
          <w:sz w:val="20"/>
          <w:szCs w:val="20"/>
        </w:rPr>
      </w:pPr>
      <w:r w:rsidRPr="006A261B">
        <w:rPr>
          <w:rFonts w:ascii="Lato" w:hAnsi="Lato"/>
          <w:sz w:val="20"/>
          <w:szCs w:val="20"/>
        </w:rPr>
        <w:t xml:space="preserve">No existen circunstancias de carácter significativa que afecten al activo, tales como bienes en garantía, señalados en embargo, litigios, títulos de </w:t>
      </w:r>
      <w:r w:rsidRPr="006A261B">
        <w:rPr>
          <w:rFonts w:ascii="Lato" w:hAnsi="Lato"/>
          <w:sz w:val="20"/>
          <w:szCs w:val="20"/>
        </w:rPr>
        <w:lastRenderedPageBreak/>
        <w:t>inversiones entregados en garantía, baja significativa del valor de las inversiones financieras.</w:t>
      </w:r>
    </w:p>
    <w:p w:rsidR="006C784A" w:rsidRPr="006A261B" w:rsidRDefault="00795F82" w:rsidP="006A261B">
      <w:pPr>
        <w:pStyle w:val="Prrafodelista"/>
        <w:numPr>
          <w:ilvl w:val="0"/>
          <w:numId w:val="18"/>
        </w:numPr>
        <w:tabs>
          <w:tab w:val="left" w:pos="1875"/>
        </w:tabs>
        <w:spacing w:line="360" w:lineRule="auto"/>
        <w:ind w:left="641" w:right="284" w:hanging="357"/>
        <w:jc w:val="both"/>
        <w:rPr>
          <w:rFonts w:ascii="Lato" w:hAnsi="Lato"/>
          <w:sz w:val="20"/>
          <w:szCs w:val="20"/>
        </w:rPr>
      </w:pPr>
      <w:r w:rsidRPr="006A261B">
        <w:rPr>
          <w:rFonts w:ascii="Lato" w:hAnsi="Lato"/>
          <w:sz w:val="20"/>
          <w:szCs w:val="20"/>
        </w:rPr>
        <w:t xml:space="preserve">En las cifras del instituto no se tienen </w:t>
      </w:r>
      <w:proofErr w:type="spellStart"/>
      <w:r w:rsidRPr="006A261B">
        <w:rPr>
          <w:rFonts w:ascii="Lato" w:hAnsi="Lato"/>
          <w:sz w:val="20"/>
          <w:szCs w:val="20"/>
        </w:rPr>
        <w:t>desmantelaciones</w:t>
      </w:r>
      <w:proofErr w:type="spellEnd"/>
      <w:r w:rsidRPr="006A261B">
        <w:rPr>
          <w:rFonts w:ascii="Lato" w:hAnsi="Lato"/>
          <w:sz w:val="20"/>
          <w:szCs w:val="20"/>
        </w:rPr>
        <w:t xml:space="preserve"> de activos, procedimientos, implicaciones que presenten efectos contables.</w:t>
      </w:r>
    </w:p>
    <w:p w:rsidR="00465C8D" w:rsidRPr="006A261B" w:rsidRDefault="00B35F04" w:rsidP="00A51D3C">
      <w:pPr>
        <w:pStyle w:val="Ttulo1"/>
        <w:spacing w:before="197" w:line="360" w:lineRule="auto"/>
        <w:ind w:left="284" w:right="284"/>
        <w:rPr>
          <w:rFonts w:ascii="Lato" w:hAnsi="Lato"/>
        </w:rPr>
      </w:pPr>
      <w:r w:rsidRPr="006A261B">
        <w:rPr>
          <w:rFonts w:ascii="Lato" w:hAnsi="Lato"/>
        </w:rPr>
        <w:t>8</w:t>
      </w:r>
      <w:r w:rsidR="00795F82" w:rsidRPr="006A261B">
        <w:rPr>
          <w:rFonts w:ascii="Lato" w:hAnsi="Lato"/>
        </w:rPr>
        <w:t>.- Fideicomisos, Mandatos y Análogos</w:t>
      </w:r>
    </w:p>
    <w:p w:rsidR="006C784A" w:rsidRPr="006A261B" w:rsidRDefault="00795F82" w:rsidP="00A51D3C">
      <w:pPr>
        <w:pStyle w:val="Ttulo1"/>
        <w:spacing w:before="197" w:line="360" w:lineRule="auto"/>
        <w:ind w:left="284" w:right="284"/>
        <w:jc w:val="both"/>
        <w:rPr>
          <w:rFonts w:ascii="Lato" w:hAnsi="Lato"/>
          <w:b w:val="0"/>
        </w:rPr>
      </w:pPr>
      <w:r w:rsidRPr="006A261B">
        <w:rPr>
          <w:rFonts w:ascii="Lato" w:hAnsi="Lato"/>
          <w:b w:val="0"/>
        </w:rPr>
        <w:t>Al</w:t>
      </w:r>
      <w:r w:rsidR="003606F1" w:rsidRPr="006A261B">
        <w:rPr>
          <w:rFonts w:ascii="Lato" w:hAnsi="Lato"/>
          <w:b w:val="0"/>
        </w:rPr>
        <w:t xml:space="preserve"> 31 de marzo de 2025</w:t>
      </w:r>
      <w:r w:rsidRPr="006A261B">
        <w:rPr>
          <w:rFonts w:ascii="Lato" w:hAnsi="Lato"/>
          <w:b w:val="0"/>
        </w:rPr>
        <w:t xml:space="preserve"> no se cuenta con fideicomisos, mandatos y contratos análogos</w:t>
      </w:r>
    </w:p>
    <w:p w:rsidR="004D0B58" w:rsidRPr="006A261B" w:rsidRDefault="004D0B58" w:rsidP="004D0B58">
      <w:pPr>
        <w:pStyle w:val="Ttulo1"/>
        <w:tabs>
          <w:tab w:val="left" w:pos="1554"/>
        </w:tabs>
        <w:ind w:left="720"/>
        <w:rPr>
          <w:rFonts w:ascii="Lato" w:hAnsi="Lato"/>
        </w:rPr>
      </w:pPr>
    </w:p>
    <w:p w:rsidR="00635FDF" w:rsidRPr="006A261B" w:rsidRDefault="0090326D" w:rsidP="00A51D3C">
      <w:pPr>
        <w:pStyle w:val="Ttulo1"/>
        <w:spacing w:before="1" w:line="360" w:lineRule="auto"/>
        <w:ind w:left="284" w:right="284"/>
        <w:rPr>
          <w:rFonts w:ascii="Lato" w:hAnsi="Lato"/>
        </w:rPr>
      </w:pPr>
      <w:r w:rsidRPr="006A261B">
        <w:rPr>
          <w:rFonts w:ascii="Lato" w:hAnsi="Lato"/>
        </w:rPr>
        <w:t>9.- Reporte de la Recaudación.</w:t>
      </w:r>
    </w:p>
    <w:p w:rsidR="00965CCE" w:rsidRPr="006A261B" w:rsidRDefault="0090326D" w:rsidP="00A51D3C">
      <w:pPr>
        <w:pStyle w:val="Textoindependiente"/>
        <w:numPr>
          <w:ilvl w:val="0"/>
          <w:numId w:val="28"/>
        </w:numPr>
        <w:spacing w:before="119" w:line="360" w:lineRule="auto"/>
        <w:ind w:left="641" w:right="284" w:hanging="357"/>
        <w:jc w:val="both"/>
        <w:rPr>
          <w:rFonts w:ascii="Lato" w:hAnsi="Lato"/>
        </w:rPr>
      </w:pPr>
      <w:r w:rsidRPr="006A261B">
        <w:rPr>
          <w:rFonts w:ascii="Lato" w:hAnsi="Lato"/>
        </w:rPr>
        <w:t>Comportamiento de la recaudación correspondiente al ente públic</w:t>
      </w:r>
      <w:r w:rsidR="00A51D3C" w:rsidRPr="006A261B">
        <w:rPr>
          <w:rFonts w:ascii="Lato" w:hAnsi="Lato"/>
        </w:rPr>
        <w:t xml:space="preserve">o por </w:t>
      </w:r>
      <w:r w:rsidR="00965CCE" w:rsidRPr="006A261B">
        <w:rPr>
          <w:rFonts w:ascii="Lato" w:hAnsi="Lato"/>
        </w:rPr>
        <w:t>cualquier tipo de ingreso</w:t>
      </w:r>
    </w:p>
    <w:p w:rsidR="00A51D3C" w:rsidRPr="006A261B" w:rsidRDefault="00A51D3C" w:rsidP="00A51D3C">
      <w:pPr>
        <w:pStyle w:val="Textoindependiente"/>
        <w:spacing w:before="119" w:line="360" w:lineRule="auto"/>
        <w:ind w:left="641" w:right="284"/>
        <w:jc w:val="both"/>
        <w:rPr>
          <w:rFonts w:ascii="Lato" w:hAnsi="Lato"/>
        </w:rPr>
      </w:pPr>
    </w:p>
    <w:tbl>
      <w:tblPr>
        <w:tblStyle w:val="TableNormal"/>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26"/>
        <w:gridCol w:w="1843"/>
        <w:gridCol w:w="1984"/>
        <w:gridCol w:w="2977"/>
      </w:tblGrid>
      <w:tr w:rsidR="0090326D" w:rsidRPr="006A261B" w:rsidTr="006A261B">
        <w:trPr>
          <w:trHeight w:val="748"/>
          <w:jc w:val="center"/>
        </w:trPr>
        <w:tc>
          <w:tcPr>
            <w:tcW w:w="1276" w:type="dxa"/>
          </w:tcPr>
          <w:p w:rsidR="0090326D" w:rsidRPr="006A261B" w:rsidRDefault="0090326D" w:rsidP="00A743C6">
            <w:pPr>
              <w:pStyle w:val="TableParagraph"/>
              <w:spacing w:before="1"/>
              <w:jc w:val="center"/>
              <w:rPr>
                <w:rFonts w:ascii="Lato" w:hAnsi="Lato"/>
                <w:sz w:val="20"/>
                <w:szCs w:val="20"/>
              </w:rPr>
            </w:pPr>
            <w:r w:rsidRPr="006A261B">
              <w:rPr>
                <w:rFonts w:ascii="Lato" w:hAnsi="Lato"/>
                <w:sz w:val="20"/>
                <w:szCs w:val="20"/>
              </w:rPr>
              <w:t>Cuenta</w:t>
            </w:r>
          </w:p>
        </w:tc>
        <w:tc>
          <w:tcPr>
            <w:tcW w:w="2126" w:type="dxa"/>
          </w:tcPr>
          <w:p w:rsidR="0090326D" w:rsidRPr="006A261B" w:rsidRDefault="0090326D" w:rsidP="00A743C6">
            <w:pPr>
              <w:pStyle w:val="TableParagraph"/>
              <w:spacing w:before="1"/>
              <w:ind w:left="895"/>
              <w:rPr>
                <w:rFonts w:ascii="Lato" w:hAnsi="Lato"/>
                <w:sz w:val="20"/>
                <w:szCs w:val="20"/>
              </w:rPr>
            </w:pPr>
            <w:r w:rsidRPr="006A261B">
              <w:rPr>
                <w:rFonts w:ascii="Lato" w:hAnsi="Lato"/>
                <w:sz w:val="20"/>
                <w:szCs w:val="20"/>
              </w:rPr>
              <w:t>Concepto</w:t>
            </w:r>
          </w:p>
        </w:tc>
        <w:tc>
          <w:tcPr>
            <w:tcW w:w="1843" w:type="dxa"/>
          </w:tcPr>
          <w:p w:rsidR="0090326D" w:rsidRPr="006A261B" w:rsidRDefault="003606F1" w:rsidP="00F14412">
            <w:pPr>
              <w:pStyle w:val="TableParagraph"/>
              <w:spacing w:before="1"/>
              <w:ind w:right="376"/>
              <w:jc w:val="center"/>
              <w:rPr>
                <w:rFonts w:ascii="Lato" w:hAnsi="Lato"/>
                <w:sz w:val="20"/>
                <w:szCs w:val="20"/>
              </w:rPr>
            </w:pPr>
            <w:r w:rsidRPr="006A261B">
              <w:rPr>
                <w:rFonts w:ascii="Lato" w:hAnsi="Lato"/>
                <w:sz w:val="20"/>
                <w:szCs w:val="20"/>
              </w:rPr>
              <w:t>Ley de Ingresos 2025</w:t>
            </w:r>
          </w:p>
        </w:tc>
        <w:tc>
          <w:tcPr>
            <w:tcW w:w="1984" w:type="dxa"/>
          </w:tcPr>
          <w:p w:rsidR="0090326D" w:rsidRPr="006A261B" w:rsidRDefault="003606F1" w:rsidP="008E79BD">
            <w:pPr>
              <w:pStyle w:val="TableParagraph"/>
              <w:spacing w:before="1"/>
              <w:ind w:right="283"/>
              <w:jc w:val="center"/>
              <w:rPr>
                <w:rFonts w:ascii="Lato" w:hAnsi="Lato"/>
                <w:sz w:val="20"/>
                <w:szCs w:val="20"/>
              </w:rPr>
            </w:pPr>
            <w:r w:rsidRPr="006A261B">
              <w:rPr>
                <w:rFonts w:ascii="Lato" w:hAnsi="Lato"/>
                <w:sz w:val="20"/>
                <w:szCs w:val="20"/>
              </w:rPr>
              <w:t>Recaudación 2025</w:t>
            </w:r>
          </w:p>
        </w:tc>
        <w:tc>
          <w:tcPr>
            <w:tcW w:w="2977" w:type="dxa"/>
          </w:tcPr>
          <w:p w:rsidR="0090326D" w:rsidRPr="006A261B" w:rsidRDefault="008E79BD" w:rsidP="008E79BD">
            <w:pPr>
              <w:pStyle w:val="TableParagraph"/>
              <w:spacing w:before="1"/>
              <w:ind w:right="207"/>
              <w:rPr>
                <w:rFonts w:ascii="Lato" w:hAnsi="Lato"/>
                <w:sz w:val="20"/>
                <w:szCs w:val="20"/>
              </w:rPr>
            </w:pPr>
            <w:r w:rsidRPr="006A261B">
              <w:rPr>
                <w:rFonts w:ascii="Lato" w:hAnsi="Lato"/>
                <w:sz w:val="20"/>
                <w:szCs w:val="20"/>
              </w:rPr>
              <w:t>Variación entre lo r</w:t>
            </w:r>
            <w:r w:rsidR="0090326D" w:rsidRPr="006A261B">
              <w:rPr>
                <w:rFonts w:ascii="Lato" w:hAnsi="Lato"/>
                <w:sz w:val="20"/>
                <w:szCs w:val="20"/>
              </w:rPr>
              <w:t>ecaudado y</w:t>
            </w:r>
            <w:r w:rsidR="00F14412" w:rsidRPr="006A261B">
              <w:rPr>
                <w:rFonts w:ascii="Lato" w:hAnsi="Lato"/>
                <w:sz w:val="20"/>
                <w:szCs w:val="20"/>
              </w:rPr>
              <w:t xml:space="preserve"> </w:t>
            </w:r>
            <w:r w:rsidR="0090326D" w:rsidRPr="006A261B">
              <w:rPr>
                <w:rFonts w:ascii="Lato" w:hAnsi="Lato"/>
                <w:sz w:val="20"/>
                <w:szCs w:val="20"/>
              </w:rPr>
              <w:t>la Ley de</w:t>
            </w:r>
          </w:p>
          <w:p w:rsidR="0090326D" w:rsidRPr="006A261B" w:rsidRDefault="0090326D" w:rsidP="008E79BD">
            <w:pPr>
              <w:pStyle w:val="TableParagraph"/>
              <w:spacing w:before="2" w:line="205" w:lineRule="exact"/>
              <w:ind w:right="207"/>
              <w:rPr>
                <w:rFonts w:ascii="Lato" w:hAnsi="Lato"/>
                <w:sz w:val="20"/>
                <w:szCs w:val="20"/>
              </w:rPr>
            </w:pPr>
            <w:r w:rsidRPr="006A261B">
              <w:rPr>
                <w:rFonts w:ascii="Lato" w:hAnsi="Lato"/>
                <w:sz w:val="20"/>
                <w:szCs w:val="20"/>
              </w:rPr>
              <w:t>Ingresos</w:t>
            </w:r>
          </w:p>
        </w:tc>
      </w:tr>
      <w:tr w:rsidR="0090326D" w:rsidRPr="006A261B" w:rsidTr="006A261B">
        <w:trPr>
          <w:trHeight w:val="274"/>
          <w:jc w:val="center"/>
        </w:trPr>
        <w:tc>
          <w:tcPr>
            <w:tcW w:w="1276" w:type="dxa"/>
          </w:tcPr>
          <w:p w:rsidR="0090326D" w:rsidRPr="006A261B" w:rsidRDefault="0090326D" w:rsidP="00A743C6">
            <w:pPr>
              <w:pStyle w:val="TableParagraph"/>
              <w:spacing w:line="206" w:lineRule="exact"/>
              <w:ind w:left="200"/>
              <w:jc w:val="center"/>
              <w:rPr>
                <w:rFonts w:ascii="Lato" w:hAnsi="Lato"/>
                <w:sz w:val="20"/>
                <w:szCs w:val="20"/>
              </w:rPr>
            </w:pPr>
            <w:r w:rsidRPr="006A261B">
              <w:rPr>
                <w:rFonts w:ascii="Lato" w:hAnsi="Lato"/>
                <w:sz w:val="20"/>
                <w:szCs w:val="20"/>
              </w:rPr>
              <w:t>5</w:t>
            </w:r>
          </w:p>
        </w:tc>
        <w:tc>
          <w:tcPr>
            <w:tcW w:w="2126" w:type="dxa"/>
          </w:tcPr>
          <w:p w:rsidR="00F14412" w:rsidRPr="006A261B" w:rsidRDefault="0090326D" w:rsidP="008E79BD">
            <w:pPr>
              <w:pStyle w:val="TableParagraph"/>
              <w:spacing w:line="206" w:lineRule="exact"/>
              <w:rPr>
                <w:rFonts w:ascii="Lato" w:hAnsi="Lato"/>
                <w:sz w:val="20"/>
                <w:szCs w:val="20"/>
              </w:rPr>
            </w:pPr>
            <w:r w:rsidRPr="006A261B">
              <w:rPr>
                <w:rFonts w:ascii="Lato" w:hAnsi="Lato"/>
                <w:sz w:val="20"/>
                <w:szCs w:val="20"/>
              </w:rPr>
              <w:t>Productos</w:t>
            </w:r>
          </w:p>
        </w:tc>
        <w:tc>
          <w:tcPr>
            <w:tcW w:w="1843" w:type="dxa"/>
          </w:tcPr>
          <w:p w:rsidR="0090326D" w:rsidRPr="006A261B" w:rsidRDefault="0090326D" w:rsidP="00A743C6">
            <w:pPr>
              <w:pStyle w:val="TableParagraph"/>
              <w:spacing w:line="206" w:lineRule="exact"/>
              <w:ind w:right="176"/>
              <w:jc w:val="right"/>
              <w:rPr>
                <w:rFonts w:ascii="Lato" w:hAnsi="Lato"/>
                <w:sz w:val="20"/>
                <w:szCs w:val="20"/>
              </w:rPr>
            </w:pPr>
            <w:r w:rsidRPr="006A261B">
              <w:rPr>
                <w:rFonts w:ascii="Lato" w:hAnsi="Lato"/>
                <w:sz w:val="20"/>
                <w:szCs w:val="20"/>
              </w:rPr>
              <w:t>0</w:t>
            </w:r>
          </w:p>
        </w:tc>
        <w:tc>
          <w:tcPr>
            <w:tcW w:w="1984" w:type="dxa"/>
          </w:tcPr>
          <w:p w:rsidR="0090326D" w:rsidRPr="006A261B" w:rsidRDefault="003606F1" w:rsidP="00A743C6">
            <w:pPr>
              <w:pStyle w:val="TableParagraph"/>
              <w:spacing w:line="206" w:lineRule="exact"/>
              <w:ind w:right="107"/>
              <w:jc w:val="right"/>
              <w:rPr>
                <w:rFonts w:ascii="Lato" w:hAnsi="Lato"/>
                <w:sz w:val="20"/>
                <w:szCs w:val="20"/>
              </w:rPr>
            </w:pPr>
            <w:r w:rsidRPr="006A261B">
              <w:rPr>
                <w:rFonts w:ascii="Lato" w:hAnsi="Lato"/>
                <w:sz w:val="20"/>
                <w:szCs w:val="20"/>
              </w:rPr>
              <w:t>23,463.43</w:t>
            </w:r>
          </w:p>
        </w:tc>
        <w:tc>
          <w:tcPr>
            <w:tcW w:w="2977" w:type="dxa"/>
          </w:tcPr>
          <w:p w:rsidR="0090326D" w:rsidRPr="006A261B" w:rsidRDefault="003606F1" w:rsidP="00A743C6">
            <w:pPr>
              <w:pStyle w:val="TableParagraph"/>
              <w:spacing w:line="206" w:lineRule="exact"/>
              <w:ind w:right="200"/>
              <w:jc w:val="right"/>
              <w:rPr>
                <w:rFonts w:ascii="Lato" w:hAnsi="Lato"/>
                <w:sz w:val="20"/>
                <w:szCs w:val="20"/>
              </w:rPr>
            </w:pPr>
            <w:r w:rsidRPr="006A261B">
              <w:rPr>
                <w:rFonts w:ascii="Lato" w:hAnsi="Lato"/>
                <w:sz w:val="20"/>
                <w:szCs w:val="20"/>
              </w:rPr>
              <w:t>23,463.43</w:t>
            </w:r>
          </w:p>
        </w:tc>
      </w:tr>
      <w:tr w:rsidR="00A743C6" w:rsidRPr="006A261B" w:rsidTr="006A261B">
        <w:trPr>
          <w:trHeight w:val="552"/>
          <w:jc w:val="center"/>
        </w:trPr>
        <w:tc>
          <w:tcPr>
            <w:tcW w:w="1276" w:type="dxa"/>
          </w:tcPr>
          <w:p w:rsidR="00A743C6" w:rsidRPr="006A261B" w:rsidRDefault="00A743C6" w:rsidP="00A743C6">
            <w:pPr>
              <w:pStyle w:val="TableParagraph"/>
              <w:spacing w:before="112"/>
              <w:ind w:left="200"/>
              <w:jc w:val="center"/>
              <w:rPr>
                <w:rFonts w:ascii="Lato" w:hAnsi="Lato"/>
                <w:sz w:val="20"/>
                <w:szCs w:val="20"/>
              </w:rPr>
            </w:pPr>
            <w:r w:rsidRPr="006A261B">
              <w:rPr>
                <w:rFonts w:ascii="Lato" w:hAnsi="Lato"/>
                <w:sz w:val="20"/>
                <w:szCs w:val="20"/>
              </w:rPr>
              <w:t>7</w:t>
            </w:r>
          </w:p>
        </w:tc>
        <w:tc>
          <w:tcPr>
            <w:tcW w:w="2126" w:type="dxa"/>
          </w:tcPr>
          <w:p w:rsidR="00A743C6" w:rsidRPr="006A261B" w:rsidRDefault="00A743C6" w:rsidP="00A743C6">
            <w:pPr>
              <w:pStyle w:val="TableParagraph"/>
              <w:spacing w:before="112"/>
              <w:ind w:right="245"/>
              <w:rPr>
                <w:rFonts w:ascii="Lato" w:hAnsi="Lato"/>
                <w:sz w:val="20"/>
                <w:szCs w:val="20"/>
              </w:rPr>
            </w:pPr>
            <w:r w:rsidRPr="006A261B">
              <w:rPr>
                <w:rFonts w:ascii="Lato" w:hAnsi="Lato"/>
                <w:sz w:val="20"/>
                <w:szCs w:val="20"/>
              </w:rPr>
              <w:t>Ingresos por ventas de bienes y servicios</w:t>
            </w:r>
          </w:p>
        </w:tc>
        <w:tc>
          <w:tcPr>
            <w:tcW w:w="1843" w:type="dxa"/>
          </w:tcPr>
          <w:p w:rsidR="00A743C6" w:rsidRPr="006A261B" w:rsidRDefault="003606F1" w:rsidP="00A743C6">
            <w:pPr>
              <w:pStyle w:val="TableParagraph"/>
              <w:spacing w:before="112"/>
              <w:ind w:right="177"/>
              <w:jc w:val="right"/>
              <w:rPr>
                <w:rFonts w:ascii="Lato" w:hAnsi="Lato"/>
                <w:sz w:val="20"/>
                <w:szCs w:val="20"/>
              </w:rPr>
            </w:pPr>
            <w:r w:rsidRPr="006A261B">
              <w:rPr>
                <w:rFonts w:ascii="Lato" w:hAnsi="Lato"/>
                <w:sz w:val="20"/>
                <w:szCs w:val="20"/>
              </w:rPr>
              <w:t>7,099,829</w:t>
            </w:r>
            <w:r w:rsidR="00A743C6" w:rsidRPr="006A261B">
              <w:rPr>
                <w:rFonts w:ascii="Lato" w:hAnsi="Lato"/>
                <w:sz w:val="20"/>
                <w:szCs w:val="20"/>
              </w:rPr>
              <w:t>.00</w:t>
            </w:r>
          </w:p>
        </w:tc>
        <w:tc>
          <w:tcPr>
            <w:tcW w:w="1984" w:type="dxa"/>
          </w:tcPr>
          <w:p w:rsidR="00A743C6" w:rsidRPr="006A261B" w:rsidRDefault="003606F1" w:rsidP="00A743C6">
            <w:pPr>
              <w:pStyle w:val="TableParagraph"/>
              <w:spacing w:before="112"/>
              <w:ind w:right="109"/>
              <w:jc w:val="right"/>
              <w:rPr>
                <w:rFonts w:ascii="Lato" w:hAnsi="Lato"/>
                <w:sz w:val="20"/>
                <w:szCs w:val="20"/>
              </w:rPr>
            </w:pPr>
            <w:r w:rsidRPr="006A261B">
              <w:rPr>
                <w:rFonts w:ascii="Lato" w:hAnsi="Lato"/>
                <w:sz w:val="20"/>
                <w:szCs w:val="20"/>
              </w:rPr>
              <w:t>3,676,592</w:t>
            </w:r>
            <w:r w:rsidR="00A743C6" w:rsidRPr="006A261B">
              <w:rPr>
                <w:rFonts w:ascii="Lato" w:hAnsi="Lato"/>
                <w:sz w:val="20"/>
                <w:szCs w:val="20"/>
              </w:rPr>
              <w:t>.</w:t>
            </w:r>
            <w:r w:rsidRPr="006A261B">
              <w:rPr>
                <w:rFonts w:ascii="Lato" w:hAnsi="Lato"/>
                <w:sz w:val="20"/>
                <w:szCs w:val="20"/>
              </w:rPr>
              <w:t>03</w:t>
            </w:r>
          </w:p>
        </w:tc>
        <w:tc>
          <w:tcPr>
            <w:tcW w:w="2977" w:type="dxa"/>
          </w:tcPr>
          <w:p w:rsidR="00A743C6" w:rsidRPr="006A261B" w:rsidRDefault="003606F1" w:rsidP="00A743C6">
            <w:pPr>
              <w:pStyle w:val="TableParagraph"/>
              <w:spacing w:before="112"/>
              <w:ind w:right="202"/>
              <w:jc w:val="right"/>
              <w:rPr>
                <w:rFonts w:ascii="Lato" w:hAnsi="Lato"/>
                <w:sz w:val="20"/>
                <w:szCs w:val="20"/>
              </w:rPr>
            </w:pPr>
            <w:r w:rsidRPr="006A261B">
              <w:rPr>
                <w:rFonts w:ascii="Lato" w:hAnsi="Lato"/>
                <w:sz w:val="20"/>
                <w:szCs w:val="20"/>
              </w:rPr>
              <w:t>-3,423</w:t>
            </w:r>
            <w:r w:rsidR="00A743C6" w:rsidRPr="006A261B">
              <w:rPr>
                <w:rFonts w:ascii="Lato" w:hAnsi="Lato"/>
                <w:sz w:val="20"/>
                <w:szCs w:val="20"/>
              </w:rPr>
              <w:t>,</w:t>
            </w:r>
            <w:r w:rsidRPr="006A261B">
              <w:rPr>
                <w:rFonts w:ascii="Lato" w:hAnsi="Lato"/>
                <w:sz w:val="20"/>
                <w:szCs w:val="20"/>
              </w:rPr>
              <w:t>236</w:t>
            </w:r>
            <w:r w:rsidR="00A743C6" w:rsidRPr="006A261B">
              <w:rPr>
                <w:rFonts w:ascii="Lato" w:hAnsi="Lato"/>
                <w:sz w:val="20"/>
                <w:szCs w:val="20"/>
              </w:rPr>
              <w:t>.</w:t>
            </w:r>
            <w:r w:rsidRPr="006A261B">
              <w:rPr>
                <w:rFonts w:ascii="Lato" w:hAnsi="Lato"/>
                <w:sz w:val="20"/>
                <w:szCs w:val="20"/>
              </w:rPr>
              <w:t>97</w:t>
            </w:r>
          </w:p>
        </w:tc>
      </w:tr>
      <w:tr w:rsidR="008E79BD" w:rsidRPr="006A261B" w:rsidTr="006A261B">
        <w:trPr>
          <w:trHeight w:val="552"/>
          <w:jc w:val="center"/>
        </w:trPr>
        <w:tc>
          <w:tcPr>
            <w:tcW w:w="1276" w:type="dxa"/>
          </w:tcPr>
          <w:p w:rsidR="008E79BD" w:rsidRPr="006A261B" w:rsidRDefault="008E79BD" w:rsidP="008E79BD">
            <w:pPr>
              <w:pStyle w:val="TableParagraph"/>
              <w:spacing w:before="112"/>
              <w:ind w:left="200"/>
              <w:jc w:val="center"/>
              <w:rPr>
                <w:rFonts w:ascii="Lato" w:hAnsi="Lato"/>
                <w:sz w:val="20"/>
                <w:szCs w:val="20"/>
              </w:rPr>
            </w:pPr>
            <w:r w:rsidRPr="006A261B">
              <w:rPr>
                <w:rFonts w:ascii="Lato" w:hAnsi="Lato"/>
                <w:sz w:val="20"/>
                <w:szCs w:val="20"/>
              </w:rPr>
              <w:t>9</w:t>
            </w:r>
          </w:p>
        </w:tc>
        <w:tc>
          <w:tcPr>
            <w:tcW w:w="2126" w:type="dxa"/>
          </w:tcPr>
          <w:p w:rsidR="008E79BD" w:rsidRPr="006A261B" w:rsidRDefault="008E79BD" w:rsidP="008E79BD">
            <w:pPr>
              <w:pStyle w:val="TableParagraph"/>
              <w:spacing w:before="112"/>
              <w:ind w:right="245"/>
              <w:rPr>
                <w:rFonts w:ascii="Lato" w:hAnsi="Lato"/>
                <w:sz w:val="20"/>
                <w:szCs w:val="20"/>
              </w:rPr>
            </w:pPr>
            <w:r w:rsidRPr="006A261B">
              <w:rPr>
                <w:rFonts w:ascii="Lato" w:hAnsi="Lato"/>
                <w:sz w:val="20"/>
                <w:szCs w:val="20"/>
              </w:rPr>
              <w:t>Transferencias, asignaciones, subsidios y otras ayudas</w:t>
            </w:r>
          </w:p>
        </w:tc>
        <w:tc>
          <w:tcPr>
            <w:tcW w:w="1843" w:type="dxa"/>
          </w:tcPr>
          <w:p w:rsidR="008E79BD" w:rsidRPr="006A261B" w:rsidRDefault="00AC7294" w:rsidP="008E79BD">
            <w:pPr>
              <w:pStyle w:val="TableParagraph"/>
              <w:ind w:right="177"/>
              <w:jc w:val="right"/>
              <w:rPr>
                <w:rFonts w:ascii="Lato" w:hAnsi="Lato"/>
                <w:sz w:val="20"/>
                <w:szCs w:val="20"/>
              </w:rPr>
            </w:pPr>
            <w:r w:rsidRPr="006A261B">
              <w:rPr>
                <w:rFonts w:ascii="Lato" w:hAnsi="Lato"/>
                <w:sz w:val="20"/>
                <w:szCs w:val="20"/>
              </w:rPr>
              <w:t>12,844,353</w:t>
            </w:r>
            <w:r w:rsidR="008E79BD" w:rsidRPr="006A261B">
              <w:rPr>
                <w:rFonts w:ascii="Lato" w:hAnsi="Lato"/>
                <w:sz w:val="20"/>
                <w:szCs w:val="20"/>
              </w:rPr>
              <w:t>.00</w:t>
            </w:r>
          </w:p>
        </w:tc>
        <w:tc>
          <w:tcPr>
            <w:tcW w:w="1984" w:type="dxa"/>
          </w:tcPr>
          <w:p w:rsidR="008E79BD" w:rsidRPr="006A261B" w:rsidRDefault="00AC7294" w:rsidP="008E79BD">
            <w:pPr>
              <w:pStyle w:val="TableParagraph"/>
              <w:ind w:right="108"/>
              <w:jc w:val="right"/>
              <w:rPr>
                <w:rFonts w:ascii="Lato" w:hAnsi="Lato"/>
                <w:sz w:val="20"/>
                <w:szCs w:val="20"/>
              </w:rPr>
            </w:pPr>
            <w:r w:rsidRPr="006A261B">
              <w:rPr>
                <w:rFonts w:ascii="Lato" w:hAnsi="Lato"/>
                <w:sz w:val="20"/>
                <w:szCs w:val="20"/>
              </w:rPr>
              <w:t>12</w:t>
            </w:r>
            <w:r w:rsidR="008E79BD" w:rsidRPr="006A261B">
              <w:rPr>
                <w:rFonts w:ascii="Lato" w:hAnsi="Lato"/>
                <w:sz w:val="20"/>
                <w:szCs w:val="20"/>
              </w:rPr>
              <w:t>,</w:t>
            </w:r>
            <w:r w:rsidRPr="006A261B">
              <w:rPr>
                <w:rFonts w:ascii="Lato" w:hAnsi="Lato"/>
                <w:sz w:val="20"/>
                <w:szCs w:val="20"/>
              </w:rPr>
              <w:t>999,102.00</w:t>
            </w:r>
          </w:p>
        </w:tc>
        <w:tc>
          <w:tcPr>
            <w:tcW w:w="2977" w:type="dxa"/>
          </w:tcPr>
          <w:p w:rsidR="008E79BD" w:rsidRPr="006A261B" w:rsidRDefault="00AC7294" w:rsidP="008E79BD">
            <w:pPr>
              <w:pStyle w:val="TableParagraph"/>
              <w:ind w:right="202"/>
              <w:jc w:val="right"/>
              <w:rPr>
                <w:rFonts w:ascii="Lato" w:hAnsi="Lato"/>
                <w:sz w:val="20"/>
                <w:szCs w:val="20"/>
              </w:rPr>
            </w:pPr>
            <w:r w:rsidRPr="006A261B">
              <w:rPr>
                <w:rFonts w:ascii="Lato" w:hAnsi="Lato"/>
                <w:sz w:val="20"/>
                <w:szCs w:val="20"/>
              </w:rPr>
              <w:t>154,749.00</w:t>
            </w:r>
          </w:p>
        </w:tc>
      </w:tr>
      <w:tr w:rsidR="008E79BD" w:rsidRPr="006A261B" w:rsidTr="006A261B">
        <w:trPr>
          <w:trHeight w:val="392"/>
          <w:jc w:val="center"/>
        </w:trPr>
        <w:tc>
          <w:tcPr>
            <w:tcW w:w="3402" w:type="dxa"/>
            <w:gridSpan w:val="2"/>
          </w:tcPr>
          <w:p w:rsidR="008E79BD" w:rsidRPr="006A261B" w:rsidRDefault="008E79BD" w:rsidP="008E79BD">
            <w:pPr>
              <w:pStyle w:val="TableParagraph"/>
              <w:spacing w:before="110"/>
              <w:ind w:left="184"/>
              <w:jc w:val="center"/>
              <w:rPr>
                <w:rFonts w:ascii="Lato" w:hAnsi="Lato"/>
                <w:b/>
                <w:sz w:val="20"/>
                <w:szCs w:val="20"/>
              </w:rPr>
            </w:pPr>
            <w:r w:rsidRPr="006A261B">
              <w:rPr>
                <w:rFonts w:ascii="Lato" w:hAnsi="Lato"/>
                <w:b/>
                <w:sz w:val="20"/>
                <w:szCs w:val="20"/>
              </w:rPr>
              <w:t>TOTAL</w:t>
            </w:r>
          </w:p>
        </w:tc>
        <w:tc>
          <w:tcPr>
            <w:tcW w:w="1843" w:type="dxa"/>
          </w:tcPr>
          <w:p w:rsidR="008E79BD" w:rsidRPr="006A261B" w:rsidRDefault="00AC7294" w:rsidP="008E79BD">
            <w:pPr>
              <w:pStyle w:val="TableParagraph"/>
              <w:spacing w:before="110"/>
              <w:ind w:right="177"/>
              <w:jc w:val="right"/>
              <w:rPr>
                <w:rFonts w:ascii="Lato" w:hAnsi="Lato"/>
                <w:b/>
                <w:sz w:val="20"/>
                <w:szCs w:val="20"/>
              </w:rPr>
            </w:pPr>
            <w:r w:rsidRPr="006A261B">
              <w:rPr>
                <w:rFonts w:ascii="Lato" w:hAnsi="Lato"/>
                <w:b/>
                <w:sz w:val="20"/>
                <w:szCs w:val="20"/>
              </w:rPr>
              <w:t>19,944,182</w:t>
            </w:r>
            <w:r w:rsidR="008E79BD" w:rsidRPr="006A261B">
              <w:rPr>
                <w:rFonts w:ascii="Lato" w:hAnsi="Lato"/>
                <w:b/>
                <w:sz w:val="20"/>
                <w:szCs w:val="20"/>
              </w:rPr>
              <w:t>.00</w:t>
            </w:r>
          </w:p>
        </w:tc>
        <w:tc>
          <w:tcPr>
            <w:tcW w:w="1984" w:type="dxa"/>
          </w:tcPr>
          <w:p w:rsidR="008E79BD" w:rsidRPr="006A261B" w:rsidRDefault="00AC7294" w:rsidP="008E79BD">
            <w:pPr>
              <w:pStyle w:val="TableParagraph"/>
              <w:spacing w:before="110"/>
              <w:ind w:right="108"/>
              <w:jc w:val="right"/>
              <w:rPr>
                <w:rFonts w:ascii="Lato" w:hAnsi="Lato"/>
                <w:b/>
                <w:sz w:val="20"/>
                <w:szCs w:val="20"/>
              </w:rPr>
            </w:pPr>
            <w:r w:rsidRPr="006A261B">
              <w:rPr>
                <w:rFonts w:ascii="Lato" w:hAnsi="Lato"/>
                <w:b/>
                <w:sz w:val="20"/>
                <w:szCs w:val="20"/>
              </w:rPr>
              <w:t>16</w:t>
            </w:r>
            <w:r w:rsidR="008E79BD" w:rsidRPr="006A261B">
              <w:rPr>
                <w:rFonts w:ascii="Lato" w:hAnsi="Lato"/>
                <w:b/>
                <w:sz w:val="20"/>
                <w:szCs w:val="20"/>
              </w:rPr>
              <w:t>,</w:t>
            </w:r>
            <w:r w:rsidRPr="006A261B">
              <w:rPr>
                <w:rFonts w:ascii="Lato" w:hAnsi="Lato"/>
                <w:b/>
                <w:sz w:val="20"/>
                <w:szCs w:val="20"/>
              </w:rPr>
              <w:t>699</w:t>
            </w:r>
            <w:r w:rsidR="008E79BD" w:rsidRPr="006A261B">
              <w:rPr>
                <w:rFonts w:ascii="Lato" w:hAnsi="Lato"/>
                <w:b/>
                <w:sz w:val="20"/>
                <w:szCs w:val="20"/>
              </w:rPr>
              <w:t>,</w:t>
            </w:r>
            <w:r w:rsidRPr="006A261B">
              <w:rPr>
                <w:rFonts w:ascii="Lato" w:hAnsi="Lato"/>
                <w:b/>
                <w:sz w:val="20"/>
                <w:szCs w:val="20"/>
              </w:rPr>
              <w:t>157</w:t>
            </w:r>
            <w:r w:rsidR="008E79BD" w:rsidRPr="006A261B">
              <w:rPr>
                <w:rFonts w:ascii="Lato" w:hAnsi="Lato"/>
                <w:b/>
                <w:sz w:val="20"/>
                <w:szCs w:val="20"/>
              </w:rPr>
              <w:t>.</w:t>
            </w:r>
            <w:r w:rsidRPr="006A261B">
              <w:rPr>
                <w:rFonts w:ascii="Lato" w:hAnsi="Lato"/>
                <w:b/>
                <w:sz w:val="20"/>
                <w:szCs w:val="20"/>
              </w:rPr>
              <w:t>46</w:t>
            </w:r>
          </w:p>
        </w:tc>
        <w:tc>
          <w:tcPr>
            <w:tcW w:w="2977" w:type="dxa"/>
          </w:tcPr>
          <w:p w:rsidR="008E79BD" w:rsidRPr="006A261B" w:rsidRDefault="00AC7294" w:rsidP="008E79BD">
            <w:pPr>
              <w:pStyle w:val="TableParagraph"/>
              <w:spacing w:before="110"/>
              <w:ind w:right="202"/>
              <w:jc w:val="right"/>
              <w:rPr>
                <w:rFonts w:ascii="Lato" w:hAnsi="Lato"/>
                <w:b/>
                <w:sz w:val="20"/>
                <w:szCs w:val="20"/>
              </w:rPr>
            </w:pPr>
            <w:r w:rsidRPr="006A261B">
              <w:rPr>
                <w:rFonts w:ascii="Lato" w:hAnsi="Lato"/>
                <w:b/>
                <w:sz w:val="20"/>
                <w:szCs w:val="20"/>
              </w:rPr>
              <w:t>-3,245,024.54</w:t>
            </w:r>
          </w:p>
        </w:tc>
      </w:tr>
    </w:tbl>
    <w:p w:rsidR="004A39A1" w:rsidRPr="006A261B" w:rsidRDefault="004A39A1" w:rsidP="00A51D3C">
      <w:pPr>
        <w:pStyle w:val="Ttulo1"/>
        <w:tabs>
          <w:tab w:val="left" w:pos="1554"/>
        </w:tabs>
        <w:ind w:left="0"/>
        <w:jc w:val="both"/>
        <w:rPr>
          <w:rFonts w:ascii="Lato" w:hAnsi="Lato"/>
          <w:b w:val="0"/>
        </w:rPr>
      </w:pPr>
    </w:p>
    <w:p w:rsidR="00057FD8" w:rsidRPr="006A261B" w:rsidRDefault="00057FD8" w:rsidP="00A51D3C">
      <w:pPr>
        <w:pStyle w:val="Ttulo1"/>
        <w:tabs>
          <w:tab w:val="left" w:pos="1554"/>
        </w:tabs>
        <w:ind w:left="0"/>
        <w:jc w:val="both"/>
        <w:rPr>
          <w:rFonts w:ascii="Lato" w:hAnsi="Lato"/>
          <w:b w:val="0"/>
        </w:rPr>
      </w:pPr>
    </w:p>
    <w:p w:rsidR="00251BD3" w:rsidRPr="006A261B" w:rsidRDefault="00251BD3" w:rsidP="00A51D3C">
      <w:pPr>
        <w:spacing w:line="360" w:lineRule="auto"/>
        <w:ind w:left="284" w:right="284"/>
        <w:outlineLvl w:val="0"/>
        <w:rPr>
          <w:rFonts w:ascii="Lato" w:hAnsi="Lato"/>
          <w:b/>
          <w:bCs/>
          <w:sz w:val="20"/>
          <w:szCs w:val="20"/>
        </w:rPr>
      </w:pPr>
      <w:r w:rsidRPr="006A261B">
        <w:rPr>
          <w:rFonts w:ascii="Lato" w:hAnsi="Lato"/>
          <w:b/>
          <w:bCs/>
          <w:sz w:val="20"/>
          <w:szCs w:val="20"/>
        </w:rPr>
        <w:t xml:space="preserve">10. Información sobre la Deuda y el Reporte Analítico de la Deuda. </w:t>
      </w:r>
    </w:p>
    <w:p w:rsidR="004A39A1" w:rsidRPr="006A261B" w:rsidRDefault="00251BD3" w:rsidP="00057FD8">
      <w:pPr>
        <w:spacing w:line="360" w:lineRule="auto"/>
        <w:ind w:left="284"/>
        <w:outlineLvl w:val="0"/>
        <w:rPr>
          <w:rFonts w:ascii="Lato" w:hAnsi="Lato"/>
          <w:bCs/>
          <w:sz w:val="20"/>
          <w:szCs w:val="20"/>
        </w:rPr>
      </w:pPr>
      <w:r w:rsidRPr="006A261B">
        <w:rPr>
          <w:rFonts w:ascii="Lato" w:hAnsi="Lato"/>
          <w:bCs/>
          <w:sz w:val="20"/>
          <w:szCs w:val="20"/>
        </w:rPr>
        <w:t>No aplica</w:t>
      </w:r>
    </w:p>
    <w:p w:rsidR="00251BD3" w:rsidRPr="006A261B" w:rsidRDefault="00251BD3" w:rsidP="00A51D3C">
      <w:pPr>
        <w:spacing w:line="360" w:lineRule="auto"/>
        <w:ind w:left="284" w:right="284"/>
        <w:rPr>
          <w:rFonts w:ascii="Lato" w:hAnsi="Lato"/>
          <w:b/>
          <w:sz w:val="20"/>
          <w:szCs w:val="20"/>
        </w:rPr>
      </w:pPr>
      <w:r w:rsidRPr="006A261B">
        <w:rPr>
          <w:rFonts w:ascii="Lato" w:hAnsi="Lato"/>
          <w:b/>
          <w:sz w:val="20"/>
          <w:szCs w:val="20"/>
        </w:rPr>
        <w:lastRenderedPageBreak/>
        <w:t xml:space="preserve">11.- Calificaciones Otorgadas. </w:t>
      </w:r>
    </w:p>
    <w:p w:rsidR="00251BD3" w:rsidRPr="006A261B" w:rsidRDefault="00251BD3" w:rsidP="00A51D3C">
      <w:pPr>
        <w:spacing w:line="360" w:lineRule="auto"/>
        <w:ind w:left="284"/>
        <w:rPr>
          <w:rFonts w:ascii="Lato" w:hAnsi="Lato"/>
          <w:sz w:val="20"/>
          <w:szCs w:val="20"/>
        </w:rPr>
      </w:pPr>
      <w:r w:rsidRPr="006A261B">
        <w:rPr>
          <w:rFonts w:ascii="Lato" w:hAnsi="Lato"/>
          <w:sz w:val="20"/>
          <w:szCs w:val="20"/>
        </w:rPr>
        <w:t>No aplica</w:t>
      </w:r>
    </w:p>
    <w:p w:rsidR="00251BD3" w:rsidRPr="006A261B" w:rsidRDefault="00251BD3" w:rsidP="00251BD3">
      <w:pPr>
        <w:spacing w:line="276" w:lineRule="auto"/>
        <w:ind w:left="833"/>
        <w:rPr>
          <w:rFonts w:ascii="Lato" w:hAnsi="Lato"/>
          <w:sz w:val="20"/>
          <w:szCs w:val="20"/>
        </w:rPr>
      </w:pPr>
    </w:p>
    <w:p w:rsidR="00251BD3" w:rsidRPr="006A261B" w:rsidRDefault="00251BD3" w:rsidP="00A51D3C">
      <w:pPr>
        <w:spacing w:line="360" w:lineRule="auto"/>
        <w:ind w:left="284" w:right="284"/>
        <w:outlineLvl w:val="0"/>
        <w:rPr>
          <w:rFonts w:ascii="Lato" w:hAnsi="Lato"/>
          <w:b/>
          <w:bCs/>
          <w:sz w:val="20"/>
          <w:szCs w:val="20"/>
        </w:rPr>
      </w:pPr>
      <w:r w:rsidRPr="006A261B">
        <w:rPr>
          <w:rFonts w:ascii="Lato" w:hAnsi="Lato"/>
          <w:b/>
          <w:bCs/>
          <w:sz w:val="20"/>
          <w:szCs w:val="20"/>
        </w:rPr>
        <w:t>12.- Proceso de Mejora</w:t>
      </w:r>
    </w:p>
    <w:p w:rsidR="00251BD3" w:rsidRPr="006A261B" w:rsidRDefault="00251BD3" w:rsidP="00A51D3C">
      <w:pPr>
        <w:spacing w:before="119" w:line="360" w:lineRule="auto"/>
        <w:ind w:left="284" w:right="284"/>
        <w:jc w:val="both"/>
        <w:rPr>
          <w:rFonts w:ascii="Lato" w:hAnsi="Lato"/>
          <w:sz w:val="20"/>
          <w:szCs w:val="20"/>
        </w:rPr>
      </w:pPr>
      <w:r w:rsidRPr="006A261B">
        <w:rPr>
          <w:rFonts w:ascii="Lato" w:hAnsi="Lato"/>
          <w:sz w:val="20"/>
          <w:szCs w:val="20"/>
        </w:rPr>
        <w:t>Actualmente se encuentran generando mecanismos de control interno con la finalidad de fortalecer los ya existentes o implementar en aquellos casos que son necesarios.</w:t>
      </w:r>
    </w:p>
    <w:p w:rsidR="00251BD3" w:rsidRPr="006A261B" w:rsidRDefault="00251BD3" w:rsidP="00251BD3">
      <w:pPr>
        <w:spacing w:line="360" w:lineRule="auto"/>
        <w:outlineLvl w:val="0"/>
        <w:rPr>
          <w:rFonts w:ascii="Lato" w:hAnsi="Lato"/>
          <w:b/>
          <w:bCs/>
          <w:sz w:val="20"/>
          <w:szCs w:val="20"/>
        </w:rPr>
      </w:pPr>
    </w:p>
    <w:p w:rsidR="00251BD3" w:rsidRPr="006A261B" w:rsidRDefault="00D73586" w:rsidP="00A51D3C">
      <w:pPr>
        <w:spacing w:line="360" w:lineRule="auto"/>
        <w:ind w:left="284" w:right="284"/>
        <w:outlineLvl w:val="0"/>
        <w:rPr>
          <w:rFonts w:ascii="Lato" w:hAnsi="Lato"/>
          <w:b/>
          <w:bCs/>
          <w:sz w:val="20"/>
          <w:szCs w:val="20"/>
        </w:rPr>
      </w:pPr>
      <w:r w:rsidRPr="006A261B">
        <w:rPr>
          <w:rFonts w:ascii="Lato" w:hAnsi="Lato"/>
          <w:b/>
          <w:bCs/>
          <w:sz w:val="20"/>
          <w:szCs w:val="20"/>
        </w:rPr>
        <w:t>13. Información por Segmentos</w:t>
      </w:r>
    </w:p>
    <w:p w:rsidR="00251BD3" w:rsidRPr="006A261B" w:rsidRDefault="00251BD3" w:rsidP="00A51D3C">
      <w:pPr>
        <w:spacing w:line="360" w:lineRule="auto"/>
        <w:ind w:left="284" w:right="284"/>
        <w:outlineLvl w:val="0"/>
        <w:rPr>
          <w:rFonts w:ascii="Lato" w:hAnsi="Lato"/>
          <w:bCs/>
          <w:sz w:val="20"/>
          <w:szCs w:val="20"/>
        </w:rPr>
      </w:pPr>
      <w:r w:rsidRPr="006A261B">
        <w:rPr>
          <w:rFonts w:ascii="Lato" w:hAnsi="Lato"/>
          <w:b/>
          <w:bCs/>
          <w:sz w:val="20"/>
          <w:szCs w:val="20"/>
        </w:rPr>
        <w:t xml:space="preserve"> </w:t>
      </w:r>
      <w:r w:rsidRPr="006A261B">
        <w:rPr>
          <w:rFonts w:ascii="Lato" w:hAnsi="Lato"/>
          <w:bCs/>
          <w:sz w:val="20"/>
          <w:szCs w:val="20"/>
        </w:rPr>
        <w:t>No aplica</w:t>
      </w:r>
    </w:p>
    <w:p w:rsidR="00251BD3" w:rsidRPr="006A261B" w:rsidRDefault="00251BD3" w:rsidP="00251BD3">
      <w:pPr>
        <w:spacing w:line="360" w:lineRule="auto"/>
        <w:ind w:left="833"/>
        <w:outlineLvl w:val="0"/>
        <w:rPr>
          <w:rFonts w:ascii="Lato" w:hAnsi="Lato"/>
          <w:b/>
          <w:bCs/>
          <w:sz w:val="20"/>
          <w:szCs w:val="20"/>
        </w:rPr>
      </w:pPr>
    </w:p>
    <w:p w:rsidR="00251BD3" w:rsidRPr="006A261B" w:rsidRDefault="00D73586" w:rsidP="00E36FD6">
      <w:pPr>
        <w:spacing w:line="360" w:lineRule="auto"/>
        <w:ind w:left="284" w:right="284"/>
        <w:rPr>
          <w:rFonts w:ascii="Lato" w:hAnsi="Lato"/>
          <w:b/>
          <w:sz w:val="20"/>
          <w:szCs w:val="20"/>
        </w:rPr>
      </w:pPr>
      <w:r w:rsidRPr="006A261B">
        <w:rPr>
          <w:rFonts w:ascii="Lato" w:hAnsi="Lato"/>
          <w:b/>
          <w:sz w:val="20"/>
          <w:szCs w:val="20"/>
        </w:rPr>
        <w:t>14.- Eventos Posteriores al cierre</w:t>
      </w:r>
      <w:r w:rsidR="00251BD3" w:rsidRPr="006A261B">
        <w:rPr>
          <w:rFonts w:ascii="Lato" w:hAnsi="Lato"/>
          <w:b/>
          <w:sz w:val="20"/>
          <w:szCs w:val="20"/>
        </w:rPr>
        <w:t xml:space="preserve"> </w:t>
      </w:r>
    </w:p>
    <w:p w:rsidR="00251BD3" w:rsidRPr="006A261B" w:rsidRDefault="00754071" w:rsidP="00E36FD6">
      <w:pPr>
        <w:spacing w:line="360" w:lineRule="auto"/>
        <w:ind w:left="284" w:right="284"/>
        <w:rPr>
          <w:rFonts w:ascii="Lato" w:hAnsi="Lato"/>
          <w:sz w:val="20"/>
          <w:szCs w:val="20"/>
        </w:rPr>
      </w:pPr>
      <w:r w:rsidRPr="006A261B">
        <w:rPr>
          <w:rFonts w:ascii="Lato" w:hAnsi="Lato"/>
          <w:sz w:val="20"/>
          <w:szCs w:val="20"/>
        </w:rPr>
        <w:t>No se registraron eventos posteriores al cierre</w:t>
      </w:r>
    </w:p>
    <w:p w:rsidR="00251BD3" w:rsidRPr="006A261B" w:rsidRDefault="00251BD3" w:rsidP="00251BD3">
      <w:pPr>
        <w:spacing w:line="360" w:lineRule="auto"/>
        <w:rPr>
          <w:rFonts w:ascii="Lato" w:hAnsi="Lato"/>
          <w:sz w:val="20"/>
          <w:szCs w:val="20"/>
        </w:rPr>
      </w:pPr>
    </w:p>
    <w:p w:rsidR="00251BD3" w:rsidRPr="006A261B" w:rsidRDefault="006B1E98" w:rsidP="00E36FD6">
      <w:pPr>
        <w:spacing w:line="360" w:lineRule="auto"/>
        <w:ind w:left="284" w:right="284"/>
        <w:rPr>
          <w:rFonts w:ascii="Lato" w:hAnsi="Lato"/>
          <w:b/>
          <w:sz w:val="20"/>
          <w:szCs w:val="20"/>
        </w:rPr>
      </w:pPr>
      <w:r w:rsidRPr="006A261B">
        <w:rPr>
          <w:rFonts w:ascii="Lato" w:hAnsi="Lato"/>
          <w:b/>
          <w:sz w:val="20"/>
          <w:szCs w:val="20"/>
        </w:rPr>
        <w:t>15</w:t>
      </w:r>
      <w:r w:rsidR="00251BD3" w:rsidRPr="006A261B">
        <w:rPr>
          <w:rFonts w:ascii="Lato" w:hAnsi="Lato"/>
          <w:b/>
          <w:sz w:val="20"/>
          <w:szCs w:val="20"/>
        </w:rPr>
        <w:t>.- Partes Relacionadas.</w:t>
      </w:r>
    </w:p>
    <w:p w:rsidR="0071008E" w:rsidRPr="006A261B" w:rsidRDefault="00251BD3" w:rsidP="00E36FD6">
      <w:pPr>
        <w:spacing w:line="360" w:lineRule="auto"/>
        <w:ind w:left="284" w:right="284"/>
        <w:rPr>
          <w:rFonts w:ascii="Lato" w:hAnsi="Lato"/>
          <w:sz w:val="20"/>
          <w:szCs w:val="20"/>
        </w:rPr>
      </w:pPr>
      <w:r w:rsidRPr="006A261B">
        <w:rPr>
          <w:rFonts w:ascii="Lato" w:hAnsi="Lato"/>
          <w:sz w:val="20"/>
          <w:szCs w:val="20"/>
        </w:rPr>
        <w:t>No aplica.</w:t>
      </w:r>
    </w:p>
    <w:p w:rsidR="00862BE0" w:rsidRPr="006A261B" w:rsidRDefault="00862BE0" w:rsidP="00754071">
      <w:pPr>
        <w:spacing w:line="360" w:lineRule="auto"/>
        <w:ind w:left="833"/>
        <w:rPr>
          <w:rFonts w:ascii="Lato" w:hAnsi="Lato"/>
          <w:sz w:val="20"/>
          <w:szCs w:val="20"/>
        </w:rPr>
      </w:pPr>
    </w:p>
    <w:p w:rsidR="000A2DEB" w:rsidRDefault="000A2DEB">
      <w:pPr>
        <w:pStyle w:val="Textoindependiente"/>
        <w:spacing w:before="9"/>
        <w:rPr>
          <w:rFonts w:ascii="Lato" w:hAnsi="Lato"/>
        </w:rPr>
      </w:pPr>
    </w:p>
    <w:p w:rsidR="006A261B" w:rsidRDefault="006A261B">
      <w:pPr>
        <w:pStyle w:val="Textoindependiente"/>
        <w:spacing w:before="9"/>
        <w:rPr>
          <w:rFonts w:ascii="Lato" w:hAnsi="Lato"/>
        </w:rPr>
      </w:pPr>
    </w:p>
    <w:p w:rsidR="006A261B" w:rsidRDefault="006A261B">
      <w:pPr>
        <w:pStyle w:val="Textoindependiente"/>
        <w:spacing w:before="9"/>
        <w:rPr>
          <w:rFonts w:ascii="Lato" w:hAnsi="Lato"/>
        </w:rPr>
      </w:pPr>
    </w:p>
    <w:p w:rsidR="006A261B" w:rsidRDefault="006A261B">
      <w:pPr>
        <w:pStyle w:val="Textoindependiente"/>
        <w:spacing w:before="9"/>
        <w:rPr>
          <w:rFonts w:ascii="Lato" w:hAnsi="Lato"/>
        </w:rPr>
      </w:pPr>
    </w:p>
    <w:p w:rsidR="006A261B" w:rsidRDefault="006A261B">
      <w:pPr>
        <w:pStyle w:val="Textoindependiente"/>
        <w:spacing w:before="9"/>
        <w:rPr>
          <w:rFonts w:ascii="Lato" w:hAnsi="Lato"/>
        </w:rPr>
      </w:pPr>
    </w:p>
    <w:p w:rsidR="006A261B" w:rsidRDefault="006A261B">
      <w:pPr>
        <w:pStyle w:val="Textoindependiente"/>
        <w:spacing w:before="9"/>
        <w:rPr>
          <w:rFonts w:ascii="Lato" w:hAnsi="Lato"/>
        </w:rPr>
      </w:pPr>
    </w:p>
    <w:p w:rsidR="006A261B" w:rsidRPr="006A261B" w:rsidRDefault="006A261B">
      <w:pPr>
        <w:pStyle w:val="Textoindependiente"/>
        <w:spacing w:before="9"/>
        <w:rPr>
          <w:rFonts w:ascii="Lato" w:hAnsi="Lato"/>
        </w:rPr>
      </w:pPr>
    </w:p>
    <w:p w:rsidR="000A2DEB" w:rsidRPr="006A261B" w:rsidRDefault="00E42683" w:rsidP="00E36FD6">
      <w:pPr>
        <w:pStyle w:val="Ttulo1"/>
        <w:numPr>
          <w:ilvl w:val="0"/>
          <w:numId w:val="9"/>
        </w:numPr>
        <w:tabs>
          <w:tab w:val="left" w:pos="1554"/>
        </w:tabs>
        <w:ind w:left="1214" w:hanging="363"/>
        <w:jc w:val="left"/>
        <w:rPr>
          <w:rFonts w:ascii="Lato" w:hAnsi="Lato"/>
        </w:rPr>
      </w:pPr>
      <w:r w:rsidRPr="006A261B">
        <w:rPr>
          <w:rFonts w:ascii="Lato" w:hAnsi="Lato"/>
        </w:rPr>
        <w:lastRenderedPageBreak/>
        <w:t>NOTAS DE</w:t>
      </w:r>
      <w:r w:rsidRPr="006A261B">
        <w:rPr>
          <w:rFonts w:ascii="Lato" w:hAnsi="Lato"/>
          <w:spacing w:val="-4"/>
        </w:rPr>
        <w:t xml:space="preserve"> </w:t>
      </w:r>
      <w:r w:rsidRPr="006A261B">
        <w:rPr>
          <w:rFonts w:ascii="Lato" w:hAnsi="Lato"/>
        </w:rPr>
        <w:t>DESGLOCE</w:t>
      </w:r>
    </w:p>
    <w:p w:rsidR="00754071" w:rsidRPr="006A261B" w:rsidRDefault="00754071" w:rsidP="00754071">
      <w:pPr>
        <w:pStyle w:val="Ttulo1"/>
        <w:tabs>
          <w:tab w:val="left" w:pos="1554"/>
        </w:tabs>
        <w:ind w:left="1636"/>
        <w:jc w:val="right"/>
        <w:rPr>
          <w:rFonts w:ascii="Lato" w:hAnsi="Lato"/>
        </w:rPr>
      </w:pPr>
    </w:p>
    <w:p w:rsidR="00D73586" w:rsidRPr="006A261B" w:rsidRDefault="00D73586" w:rsidP="00D73586">
      <w:pPr>
        <w:pStyle w:val="Ttulo1"/>
        <w:tabs>
          <w:tab w:val="left" w:pos="1554"/>
        </w:tabs>
        <w:ind w:left="0"/>
        <w:rPr>
          <w:rFonts w:ascii="Lato" w:hAnsi="Lato"/>
        </w:rPr>
      </w:pPr>
    </w:p>
    <w:p w:rsidR="00D73586" w:rsidRPr="006A261B" w:rsidRDefault="00D73586" w:rsidP="00E766E2">
      <w:pPr>
        <w:pStyle w:val="Textoindependiente"/>
        <w:numPr>
          <w:ilvl w:val="0"/>
          <w:numId w:val="33"/>
        </w:numPr>
        <w:spacing w:after="240" w:line="360" w:lineRule="auto"/>
        <w:ind w:left="641" w:right="284" w:hanging="357"/>
        <w:jc w:val="both"/>
        <w:rPr>
          <w:rFonts w:ascii="Lato" w:hAnsi="Lato"/>
          <w:b/>
        </w:rPr>
      </w:pPr>
      <w:r w:rsidRPr="006A261B">
        <w:rPr>
          <w:rFonts w:ascii="Lato" w:hAnsi="Lato"/>
          <w:b/>
        </w:rPr>
        <w:t>NOTAS AL ESTADO DE ACTIVIDADES</w:t>
      </w:r>
    </w:p>
    <w:p w:rsidR="00754071" w:rsidRPr="006A261B" w:rsidRDefault="00754071" w:rsidP="00E36FD6">
      <w:pPr>
        <w:pStyle w:val="Textoindependiente"/>
        <w:spacing w:after="240" w:line="360" w:lineRule="auto"/>
        <w:ind w:left="284" w:right="284"/>
        <w:jc w:val="both"/>
        <w:rPr>
          <w:rFonts w:ascii="Lato" w:hAnsi="Lato"/>
          <w:b/>
        </w:rPr>
      </w:pPr>
      <w:r w:rsidRPr="006A261B">
        <w:rPr>
          <w:rFonts w:ascii="Lato" w:hAnsi="Lato"/>
          <w:b/>
        </w:rPr>
        <w:t>Ingresos y otros beneficios</w:t>
      </w:r>
    </w:p>
    <w:p w:rsidR="00465C8D" w:rsidRPr="006A261B" w:rsidRDefault="00D73586" w:rsidP="00E36FD6">
      <w:pPr>
        <w:pStyle w:val="Ttulo1"/>
        <w:tabs>
          <w:tab w:val="left" w:pos="1314"/>
        </w:tabs>
        <w:spacing w:before="7" w:after="240" w:line="360" w:lineRule="auto"/>
        <w:ind w:left="284" w:right="284"/>
        <w:rPr>
          <w:rFonts w:ascii="Lato" w:hAnsi="Lato"/>
        </w:rPr>
      </w:pPr>
      <w:r w:rsidRPr="006A261B">
        <w:rPr>
          <w:rFonts w:ascii="Lato" w:hAnsi="Lato"/>
        </w:rPr>
        <w:t>Ingresos de</w:t>
      </w:r>
      <w:r w:rsidRPr="006A261B">
        <w:rPr>
          <w:rFonts w:ascii="Lato" w:hAnsi="Lato"/>
          <w:spacing w:val="-4"/>
        </w:rPr>
        <w:t xml:space="preserve"> </w:t>
      </w:r>
      <w:r w:rsidRPr="006A261B">
        <w:rPr>
          <w:rFonts w:ascii="Lato" w:hAnsi="Lato"/>
        </w:rPr>
        <w:t>Gestión</w:t>
      </w:r>
    </w:p>
    <w:p w:rsidR="00D73586" w:rsidRPr="006A261B" w:rsidRDefault="00D73586" w:rsidP="00E36FD6">
      <w:pPr>
        <w:pStyle w:val="Ttulo1"/>
        <w:tabs>
          <w:tab w:val="left" w:pos="1314"/>
        </w:tabs>
        <w:spacing w:before="7" w:after="240" w:line="360" w:lineRule="auto"/>
        <w:ind w:left="284" w:right="284"/>
        <w:rPr>
          <w:rFonts w:ascii="Lato" w:hAnsi="Lato"/>
          <w:b w:val="0"/>
          <w:spacing w:val="-3"/>
        </w:rPr>
      </w:pPr>
      <w:r w:rsidRPr="006A261B">
        <w:rPr>
          <w:rFonts w:ascii="Lato" w:hAnsi="Lato"/>
          <w:b w:val="0"/>
        </w:rPr>
        <w:t>Representa el monto de los ingresos recaudados durante el ejercicio fiscal y que se previeron</w:t>
      </w:r>
      <w:r w:rsidRPr="006A261B">
        <w:rPr>
          <w:rFonts w:ascii="Lato" w:hAnsi="Lato"/>
          <w:b w:val="0"/>
          <w:spacing w:val="-24"/>
        </w:rPr>
        <w:t xml:space="preserve"> </w:t>
      </w:r>
      <w:r w:rsidRPr="006A261B">
        <w:rPr>
          <w:rFonts w:ascii="Lato" w:hAnsi="Lato"/>
          <w:b w:val="0"/>
        </w:rPr>
        <w:t>en</w:t>
      </w:r>
      <w:r w:rsidRPr="006A261B">
        <w:rPr>
          <w:rFonts w:ascii="Lato" w:hAnsi="Lato"/>
          <w:b w:val="0"/>
          <w:spacing w:val="-24"/>
        </w:rPr>
        <w:t xml:space="preserve"> </w:t>
      </w:r>
      <w:r w:rsidRPr="006A261B">
        <w:rPr>
          <w:rFonts w:ascii="Lato" w:hAnsi="Lato"/>
          <w:b w:val="0"/>
        </w:rPr>
        <w:t>la</w:t>
      </w:r>
      <w:r w:rsidRPr="006A261B">
        <w:rPr>
          <w:rFonts w:ascii="Lato" w:hAnsi="Lato"/>
          <w:b w:val="0"/>
          <w:spacing w:val="-24"/>
        </w:rPr>
        <w:t xml:space="preserve"> </w:t>
      </w:r>
      <w:r w:rsidRPr="006A261B">
        <w:rPr>
          <w:rFonts w:ascii="Lato" w:hAnsi="Lato"/>
          <w:b w:val="0"/>
        </w:rPr>
        <w:t>Ley</w:t>
      </w:r>
      <w:r w:rsidRPr="006A261B">
        <w:rPr>
          <w:rFonts w:ascii="Lato" w:hAnsi="Lato"/>
          <w:b w:val="0"/>
          <w:spacing w:val="-23"/>
        </w:rPr>
        <w:t xml:space="preserve"> </w:t>
      </w:r>
      <w:r w:rsidRPr="006A261B">
        <w:rPr>
          <w:rFonts w:ascii="Lato" w:hAnsi="Lato"/>
          <w:b w:val="0"/>
        </w:rPr>
        <w:t>de</w:t>
      </w:r>
      <w:r w:rsidRPr="006A261B">
        <w:rPr>
          <w:rFonts w:ascii="Lato" w:hAnsi="Lato"/>
          <w:b w:val="0"/>
          <w:spacing w:val="-23"/>
        </w:rPr>
        <w:t xml:space="preserve"> </w:t>
      </w:r>
      <w:r w:rsidRPr="006A261B">
        <w:rPr>
          <w:rFonts w:ascii="Lato" w:hAnsi="Lato"/>
          <w:b w:val="0"/>
        </w:rPr>
        <w:t>Ingresos</w:t>
      </w:r>
      <w:r w:rsidRPr="006A261B">
        <w:rPr>
          <w:rFonts w:ascii="Lato" w:hAnsi="Lato"/>
          <w:b w:val="0"/>
          <w:spacing w:val="-24"/>
        </w:rPr>
        <w:t xml:space="preserve"> </w:t>
      </w:r>
      <w:r w:rsidRPr="006A261B">
        <w:rPr>
          <w:rFonts w:ascii="Lato" w:hAnsi="Lato"/>
          <w:b w:val="0"/>
        </w:rPr>
        <w:t>del</w:t>
      </w:r>
      <w:r w:rsidRPr="006A261B">
        <w:rPr>
          <w:rFonts w:ascii="Lato" w:hAnsi="Lato"/>
          <w:b w:val="0"/>
          <w:spacing w:val="-24"/>
        </w:rPr>
        <w:t xml:space="preserve"> </w:t>
      </w:r>
      <w:r w:rsidRPr="006A261B">
        <w:rPr>
          <w:rFonts w:ascii="Lato" w:hAnsi="Lato"/>
          <w:b w:val="0"/>
        </w:rPr>
        <w:t>Estado</w:t>
      </w:r>
      <w:r w:rsidRPr="006A261B">
        <w:rPr>
          <w:rFonts w:ascii="Lato" w:hAnsi="Lato"/>
          <w:b w:val="0"/>
          <w:spacing w:val="-27"/>
        </w:rPr>
        <w:t xml:space="preserve"> </w:t>
      </w:r>
      <w:r w:rsidRPr="006A261B">
        <w:rPr>
          <w:rFonts w:ascii="Lato" w:hAnsi="Lato"/>
          <w:b w:val="0"/>
        </w:rPr>
        <w:t>de</w:t>
      </w:r>
      <w:r w:rsidRPr="006A261B">
        <w:rPr>
          <w:rFonts w:ascii="Lato" w:hAnsi="Lato"/>
          <w:b w:val="0"/>
          <w:spacing w:val="-25"/>
        </w:rPr>
        <w:t xml:space="preserve"> </w:t>
      </w:r>
      <w:r w:rsidRPr="006A261B">
        <w:rPr>
          <w:rFonts w:ascii="Lato" w:hAnsi="Lato"/>
          <w:b w:val="0"/>
        </w:rPr>
        <w:t>Yucatán,</w:t>
      </w:r>
      <w:r w:rsidRPr="006A261B">
        <w:rPr>
          <w:rFonts w:ascii="Lato" w:hAnsi="Lato"/>
          <w:b w:val="0"/>
          <w:spacing w:val="-25"/>
        </w:rPr>
        <w:t xml:space="preserve"> </w:t>
      </w:r>
      <w:r w:rsidRPr="006A261B">
        <w:rPr>
          <w:rFonts w:ascii="Lato" w:hAnsi="Lato"/>
          <w:b w:val="0"/>
        </w:rPr>
        <w:t>como</w:t>
      </w:r>
      <w:r w:rsidRPr="006A261B">
        <w:rPr>
          <w:rFonts w:ascii="Lato" w:hAnsi="Lato"/>
          <w:b w:val="0"/>
          <w:spacing w:val="-25"/>
        </w:rPr>
        <w:t xml:space="preserve"> </w:t>
      </w:r>
      <w:r w:rsidRPr="006A261B">
        <w:rPr>
          <w:rFonts w:ascii="Lato" w:hAnsi="Lato"/>
          <w:b w:val="0"/>
        </w:rPr>
        <w:t>se</w:t>
      </w:r>
      <w:r w:rsidRPr="006A261B">
        <w:rPr>
          <w:rFonts w:ascii="Lato" w:hAnsi="Lato"/>
          <w:b w:val="0"/>
          <w:spacing w:val="-24"/>
        </w:rPr>
        <w:t xml:space="preserve"> </w:t>
      </w:r>
      <w:r w:rsidRPr="006A261B">
        <w:rPr>
          <w:rFonts w:ascii="Lato" w:hAnsi="Lato"/>
          <w:b w:val="0"/>
        </w:rPr>
        <w:t>muestra</w:t>
      </w:r>
      <w:r w:rsidRPr="006A261B">
        <w:rPr>
          <w:rFonts w:ascii="Lato" w:hAnsi="Lato"/>
          <w:b w:val="0"/>
          <w:spacing w:val="-25"/>
        </w:rPr>
        <w:t xml:space="preserve"> </w:t>
      </w:r>
      <w:r w:rsidRPr="006A261B">
        <w:rPr>
          <w:rFonts w:ascii="Lato" w:hAnsi="Lato"/>
          <w:b w:val="0"/>
        </w:rPr>
        <w:t>a</w:t>
      </w:r>
      <w:r w:rsidRPr="006A261B">
        <w:rPr>
          <w:rFonts w:ascii="Lato" w:hAnsi="Lato"/>
          <w:b w:val="0"/>
          <w:spacing w:val="-25"/>
        </w:rPr>
        <w:t xml:space="preserve"> </w:t>
      </w:r>
      <w:r w:rsidRPr="006A261B">
        <w:rPr>
          <w:rFonts w:ascii="Lato" w:hAnsi="Lato"/>
          <w:b w:val="0"/>
          <w:spacing w:val="-3"/>
        </w:rPr>
        <w:t>continuación:</w:t>
      </w:r>
    </w:p>
    <w:p w:rsidR="00057FD8" w:rsidRPr="006A261B" w:rsidRDefault="00D12CF8" w:rsidP="006A261B">
      <w:pPr>
        <w:pStyle w:val="Ttulo1"/>
        <w:tabs>
          <w:tab w:val="left" w:pos="1314"/>
        </w:tabs>
        <w:spacing w:before="7" w:after="240" w:line="360" w:lineRule="auto"/>
        <w:ind w:left="284" w:right="284"/>
        <w:jc w:val="both"/>
        <w:rPr>
          <w:rFonts w:ascii="Lato" w:hAnsi="Lato"/>
          <w:b w:val="0"/>
          <w:spacing w:val="-3"/>
        </w:rPr>
      </w:pPr>
      <w:r w:rsidRPr="006A261B">
        <w:rPr>
          <w:rFonts w:ascii="Lato" w:hAnsi="Lato"/>
          <w:b w:val="0"/>
          <w:spacing w:val="-3"/>
        </w:rPr>
        <w:t>1.- Las cuentas que integran los ingresos de la gestión, presentan los siguientes saldos.</w:t>
      </w:r>
    </w:p>
    <w:tbl>
      <w:tblPr>
        <w:tblStyle w:val="TableNorm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3402"/>
      </w:tblGrid>
      <w:tr w:rsidR="00E36FD6" w:rsidRPr="006A261B" w:rsidTr="006A261B">
        <w:trPr>
          <w:trHeight w:val="353"/>
          <w:jc w:val="center"/>
        </w:trPr>
        <w:tc>
          <w:tcPr>
            <w:tcW w:w="4678" w:type="dxa"/>
          </w:tcPr>
          <w:p w:rsidR="00E36FD6" w:rsidRPr="006A261B" w:rsidRDefault="00E36FD6" w:rsidP="00E36FD6">
            <w:pPr>
              <w:pStyle w:val="TableParagraph"/>
              <w:spacing w:before="84"/>
              <w:ind w:right="58"/>
              <w:rPr>
                <w:rFonts w:ascii="Lato" w:hAnsi="Lato"/>
                <w:b/>
                <w:sz w:val="20"/>
                <w:szCs w:val="20"/>
              </w:rPr>
            </w:pPr>
            <w:r w:rsidRPr="006A261B">
              <w:rPr>
                <w:rFonts w:ascii="Lato" w:hAnsi="Lato"/>
                <w:b/>
                <w:sz w:val="20"/>
                <w:szCs w:val="20"/>
              </w:rPr>
              <w:t>INGRESOS DE GESTIÓN</w:t>
            </w:r>
          </w:p>
          <w:p w:rsidR="00E36FD6" w:rsidRPr="006A261B" w:rsidRDefault="00E36FD6" w:rsidP="006B1E98">
            <w:pPr>
              <w:pStyle w:val="TableParagraph"/>
              <w:rPr>
                <w:rFonts w:ascii="Lato" w:hAnsi="Lato"/>
                <w:sz w:val="20"/>
                <w:szCs w:val="20"/>
              </w:rPr>
            </w:pPr>
          </w:p>
        </w:tc>
        <w:tc>
          <w:tcPr>
            <w:tcW w:w="3402" w:type="dxa"/>
          </w:tcPr>
          <w:p w:rsidR="00E36FD6" w:rsidRPr="006A261B" w:rsidRDefault="00E36FD6" w:rsidP="006B1E98">
            <w:pPr>
              <w:pStyle w:val="TableParagraph"/>
              <w:rPr>
                <w:rFonts w:ascii="Lato" w:hAnsi="Lato"/>
                <w:sz w:val="20"/>
                <w:szCs w:val="20"/>
              </w:rPr>
            </w:pPr>
          </w:p>
        </w:tc>
      </w:tr>
      <w:tr w:rsidR="00D73586" w:rsidRPr="006A261B" w:rsidTr="006A261B">
        <w:trPr>
          <w:trHeight w:val="278"/>
          <w:jc w:val="center"/>
        </w:trPr>
        <w:tc>
          <w:tcPr>
            <w:tcW w:w="4678" w:type="dxa"/>
          </w:tcPr>
          <w:p w:rsidR="00D73586" w:rsidRPr="006A261B" w:rsidRDefault="00D73586" w:rsidP="006B1E98">
            <w:pPr>
              <w:pStyle w:val="TableParagraph"/>
              <w:spacing w:before="86" w:line="207" w:lineRule="exact"/>
              <w:ind w:right="58"/>
              <w:rPr>
                <w:rFonts w:ascii="Lato" w:hAnsi="Lato"/>
                <w:sz w:val="20"/>
                <w:szCs w:val="20"/>
              </w:rPr>
            </w:pPr>
            <w:r w:rsidRPr="006A261B">
              <w:rPr>
                <w:rFonts w:ascii="Lato" w:hAnsi="Lato"/>
                <w:sz w:val="20"/>
                <w:szCs w:val="20"/>
              </w:rPr>
              <w:t>PRODUCTOS</w:t>
            </w:r>
          </w:p>
        </w:tc>
        <w:tc>
          <w:tcPr>
            <w:tcW w:w="3402" w:type="dxa"/>
          </w:tcPr>
          <w:p w:rsidR="00D73586" w:rsidRPr="006A261B" w:rsidRDefault="00BF4D44" w:rsidP="006B1E98">
            <w:pPr>
              <w:pStyle w:val="TableParagraph"/>
              <w:spacing w:before="86" w:line="207" w:lineRule="exact"/>
              <w:ind w:left="276"/>
              <w:jc w:val="right"/>
              <w:rPr>
                <w:rFonts w:ascii="Lato" w:hAnsi="Lato"/>
                <w:sz w:val="20"/>
                <w:szCs w:val="20"/>
              </w:rPr>
            </w:pPr>
            <w:r w:rsidRPr="006A261B">
              <w:rPr>
                <w:rFonts w:ascii="Lato" w:hAnsi="Lato"/>
                <w:sz w:val="20"/>
                <w:szCs w:val="20"/>
              </w:rPr>
              <w:t>23,462.43</w:t>
            </w:r>
          </w:p>
        </w:tc>
      </w:tr>
      <w:tr w:rsidR="00D73586" w:rsidRPr="006A261B" w:rsidTr="006A261B">
        <w:trPr>
          <w:trHeight w:val="278"/>
          <w:jc w:val="center"/>
        </w:trPr>
        <w:tc>
          <w:tcPr>
            <w:tcW w:w="4678" w:type="dxa"/>
          </w:tcPr>
          <w:p w:rsidR="00D73586" w:rsidRPr="006A261B" w:rsidRDefault="00D73586" w:rsidP="006B1E98">
            <w:pPr>
              <w:pStyle w:val="TableParagraph"/>
              <w:spacing w:before="86" w:line="207" w:lineRule="exact"/>
              <w:ind w:right="58"/>
              <w:rPr>
                <w:rFonts w:ascii="Lato" w:hAnsi="Lato"/>
                <w:sz w:val="20"/>
                <w:szCs w:val="20"/>
              </w:rPr>
            </w:pPr>
            <w:r w:rsidRPr="006A261B">
              <w:rPr>
                <w:rFonts w:ascii="Lato" w:hAnsi="Lato"/>
                <w:sz w:val="20"/>
                <w:szCs w:val="20"/>
              </w:rPr>
              <w:t xml:space="preserve">INGRESOS POR VENTA DE BIENES Y PRESTACIÓN DE </w:t>
            </w:r>
            <w:r w:rsidR="00E36FD6" w:rsidRPr="006A261B">
              <w:rPr>
                <w:rFonts w:ascii="Lato" w:hAnsi="Lato"/>
                <w:sz w:val="20"/>
                <w:szCs w:val="20"/>
              </w:rPr>
              <w:t xml:space="preserve">  </w:t>
            </w:r>
            <w:r w:rsidRPr="006A261B">
              <w:rPr>
                <w:rFonts w:ascii="Lato" w:hAnsi="Lato"/>
                <w:sz w:val="20"/>
                <w:szCs w:val="20"/>
              </w:rPr>
              <w:t>SERVICIOS</w:t>
            </w:r>
          </w:p>
        </w:tc>
        <w:tc>
          <w:tcPr>
            <w:tcW w:w="3402" w:type="dxa"/>
          </w:tcPr>
          <w:p w:rsidR="00D73586" w:rsidRPr="006A261B" w:rsidRDefault="00BF4D44" w:rsidP="006B1E98">
            <w:pPr>
              <w:pStyle w:val="TableParagraph"/>
              <w:spacing w:before="86" w:line="207" w:lineRule="exact"/>
              <w:ind w:left="276"/>
              <w:jc w:val="right"/>
              <w:rPr>
                <w:rFonts w:ascii="Lato" w:hAnsi="Lato"/>
                <w:sz w:val="20"/>
                <w:szCs w:val="20"/>
              </w:rPr>
            </w:pPr>
            <w:r w:rsidRPr="006A261B">
              <w:rPr>
                <w:rFonts w:ascii="Lato" w:hAnsi="Lato"/>
                <w:sz w:val="20"/>
                <w:szCs w:val="20"/>
              </w:rPr>
              <w:t>3,676</w:t>
            </w:r>
            <w:r w:rsidR="00D73586" w:rsidRPr="006A261B">
              <w:rPr>
                <w:rFonts w:ascii="Lato" w:hAnsi="Lato"/>
                <w:sz w:val="20"/>
                <w:szCs w:val="20"/>
              </w:rPr>
              <w:t>,</w:t>
            </w:r>
            <w:r w:rsidRPr="006A261B">
              <w:rPr>
                <w:rFonts w:ascii="Lato" w:hAnsi="Lato"/>
                <w:sz w:val="20"/>
                <w:szCs w:val="20"/>
              </w:rPr>
              <w:t>592</w:t>
            </w:r>
            <w:r w:rsidR="00D73586" w:rsidRPr="006A261B">
              <w:rPr>
                <w:rFonts w:ascii="Lato" w:hAnsi="Lato"/>
                <w:sz w:val="20"/>
                <w:szCs w:val="20"/>
              </w:rPr>
              <w:t>.</w:t>
            </w:r>
            <w:r w:rsidRPr="006A261B">
              <w:rPr>
                <w:rFonts w:ascii="Lato" w:hAnsi="Lato"/>
                <w:sz w:val="20"/>
                <w:szCs w:val="20"/>
              </w:rPr>
              <w:t>03</w:t>
            </w:r>
          </w:p>
        </w:tc>
      </w:tr>
      <w:tr w:rsidR="00D73586" w:rsidRPr="006A261B" w:rsidTr="006A261B">
        <w:trPr>
          <w:trHeight w:val="151"/>
          <w:jc w:val="center"/>
        </w:trPr>
        <w:tc>
          <w:tcPr>
            <w:tcW w:w="4678" w:type="dxa"/>
          </w:tcPr>
          <w:p w:rsidR="00D73586" w:rsidRPr="006A261B" w:rsidRDefault="00D73586" w:rsidP="006B1E98">
            <w:pPr>
              <w:pStyle w:val="TableParagraph"/>
              <w:spacing w:before="86" w:line="207" w:lineRule="exact"/>
              <w:ind w:right="58"/>
              <w:rPr>
                <w:rFonts w:ascii="Lato" w:hAnsi="Lato"/>
                <w:b/>
                <w:sz w:val="20"/>
                <w:szCs w:val="20"/>
              </w:rPr>
            </w:pPr>
            <w:r w:rsidRPr="006A261B">
              <w:rPr>
                <w:rFonts w:ascii="Lato" w:hAnsi="Lato"/>
                <w:b/>
                <w:sz w:val="20"/>
                <w:szCs w:val="20"/>
              </w:rPr>
              <w:t>TOTAL</w:t>
            </w:r>
            <w:r w:rsidR="00CE2DB8" w:rsidRPr="006A261B">
              <w:rPr>
                <w:rFonts w:ascii="Lato" w:hAnsi="Lato"/>
                <w:b/>
                <w:sz w:val="20"/>
                <w:szCs w:val="20"/>
              </w:rPr>
              <w:t xml:space="preserve"> INGRESOS DE GESTIÓN</w:t>
            </w:r>
            <w:r w:rsidRPr="006A261B">
              <w:rPr>
                <w:rFonts w:ascii="Lato" w:hAnsi="Lato"/>
                <w:b/>
                <w:sz w:val="20"/>
                <w:szCs w:val="20"/>
              </w:rPr>
              <w:t xml:space="preserve"> </w:t>
            </w:r>
          </w:p>
        </w:tc>
        <w:tc>
          <w:tcPr>
            <w:tcW w:w="3402" w:type="dxa"/>
          </w:tcPr>
          <w:p w:rsidR="00D73586" w:rsidRPr="006A261B" w:rsidRDefault="00BF4D44" w:rsidP="006B1E98">
            <w:pPr>
              <w:pStyle w:val="TableParagraph"/>
              <w:spacing w:before="86" w:line="207" w:lineRule="exact"/>
              <w:ind w:left="276"/>
              <w:jc w:val="right"/>
              <w:rPr>
                <w:rFonts w:ascii="Lato" w:hAnsi="Lato"/>
                <w:b/>
                <w:sz w:val="20"/>
                <w:szCs w:val="20"/>
              </w:rPr>
            </w:pPr>
            <w:r w:rsidRPr="006A261B">
              <w:rPr>
                <w:rFonts w:ascii="Lato" w:hAnsi="Lato"/>
                <w:b/>
                <w:sz w:val="20"/>
                <w:szCs w:val="20"/>
              </w:rPr>
              <w:t>3,700,054.46</w:t>
            </w:r>
          </w:p>
        </w:tc>
      </w:tr>
    </w:tbl>
    <w:p w:rsidR="00D73586" w:rsidRPr="006A261B" w:rsidRDefault="00D73586" w:rsidP="00D73586">
      <w:pPr>
        <w:pStyle w:val="Textoindependiente"/>
        <w:spacing w:before="1" w:line="360" w:lineRule="auto"/>
        <w:ind w:right="284"/>
        <w:jc w:val="both"/>
        <w:rPr>
          <w:rFonts w:ascii="Lato" w:hAnsi="Lato"/>
        </w:rPr>
      </w:pPr>
    </w:p>
    <w:p w:rsidR="00D12CF8" w:rsidRDefault="00D12CF8" w:rsidP="00D73586">
      <w:pPr>
        <w:pStyle w:val="Textoindependiente"/>
        <w:spacing w:before="1" w:line="360" w:lineRule="auto"/>
        <w:ind w:right="284"/>
        <w:jc w:val="both"/>
        <w:rPr>
          <w:rFonts w:ascii="Lato" w:hAnsi="Lato"/>
        </w:rPr>
      </w:pPr>
    </w:p>
    <w:p w:rsidR="006A261B" w:rsidRDefault="006A261B" w:rsidP="00D73586">
      <w:pPr>
        <w:pStyle w:val="Textoindependiente"/>
        <w:spacing w:before="1" w:line="360" w:lineRule="auto"/>
        <w:ind w:right="284"/>
        <w:jc w:val="both"/>
        <w:rPr>
          <w:rFonts w:ascii="Lato" w:hAnsi="Lato"/>
        </w:rPr>
      </w:pPr>
    </w:p>
    <w:p w:rsidR="006A261B" w:rsidRDefault="006A261B" w:rsidP="00D73586">
      <w:pPr>
        <w:pStyle w:val="Textoindependiente"/>
        <w:spacing w:before="1" w:line="360" w:lineRule="auto"/>
        <w:ind w:right="284"/>
        <w:jc w:val="both"/>
        <w:rPr>
          <w:rFonts w:ascii="Lato" w:hAnsi="Lato"/>
        </w:rPr>
      </w:pPr>
    </w:p>
    <w:p w:rsidR="006A261B" w:rsidRPr="006A261B" w:rsidRDefault="006A261B" w:rsidP="00D73586">
      <w:pPr>
        <w:pStyle w:val="Textoindependiente"/>
        <w:spacing w:before="1" w:line="360" w:lineRule="auto"/>
        <w:ind w:right="284"/>
        <w:jc w:val="both"/>
        <w:rPr>
          <w:rFonts w:ascii="Lato" w:hAnsi="Lato"/>
        </w:rPr>
      </w:pPr>
    </w:p>
    <w:p w:rsidR="00D12CF8" w:rsidRPr="006A261B" w:rsidRDefault="00D73586" w:rsidP="00BF4D44">
      <w:pPr>
        <w:pStyle w:val="Textoindependiente"/>
        <w:spacing w:before="1" w:line="360" w:lineRule="auto"/>
        <w:ind w:left="284" w:right="284"/>
        <w:jc w:val="both"/>
        <w:rPr>
          <w:rFonts w:ascii="Lato" w:hAnsi="Lato"/>
        </w:rPr>
      </w:pPr>
      <w:r w:rsidRPr="006A261B">
        <w:rPr>
          <w:rFonts w:ascii="Lato" w:hAnsi="Lato"/>
        </w:rPr>
        <w:lastRenderedPageBreak/>
        <w:t xml:space="preserve">2.- Las cuentas que integran los </w:t>
      </w:r>
      <w:r w:rsidRPr="006A261B">
        <w:rPr>
          <w:rFonts w:ascii="Lato" w:hAnsi="Lato"/>
          <w:spacing w:val="-3"/>
        </w:rPr>
        <w:t xml:space="preserve">ingresos </w:t>
      </w:r>
      <w:r w:rsidRPr="006A261B">
        <w:rPr>
          <w:rFonts w:ascii="Lato" w:hAnsi="Lato"/>
        </w:rPr>
        <w:t xml:space="preserve">por participaciones, </w:t>
      </w:r>
      <w:r w:rsidRPr="006A261B">
        <w:rPr>
          <w:rFonts w:ascii="Lato" w:hAnsi="Lato"/>
          <w:spacing w:val="-3"/>
        </w:rPr>
        <w:t xml:space="preserve">aportaciones, </w:t>
      </w:r>
      <w:r w:rsidRPr="006A261B">
        <w:rPr>
          <w:rFonts w:ascii="Lato" w:hAnsi="Lato"/>
        </w:rPr>
        <w:t xml:space="preserve">transferencias, asignaciones, subsidios y otras ayudas presentan los </w:t>
      </w:r>
      <w:r w:rsidRPr="006A261B">
        <w:rPr>
          <w:rFonts w:ascii="Lato" w:hAnsi="Lato"/>
          <w:spacing w:val="-4"/>
        </w:rPr>
        <w:t xml:space="preserve">siguientes </w:t>
      </w:r>
      <w:r w:rsidRPr="006A261B">
        <w:rPr>
          <w:rFonts w:ascii="Lato" w:hAnsi="Lato"/>
        </w:rPr>
        <w:t>saldos:</w:t>
      </w:r>
    </w:p>
    <w:p w:rsidR="00BF4D44" w:rsidRPr="006A261B" w:rsidRDefault="00BF4D44" w:rsidP="00BF4D44">
      <w:pPr>
        <w:pStyle w:val="Textoindependiente"/>
        <w:spacing w:before="1" w:line="360" w:lineRule="auto"/>
        <w:ind w:left="284" w:right="284"/>
        <w:jc w:val="both"/>
        <w:rPr>
          <w:rFonts w:ascii="Lato" w:hAnsi="Lato"/>
        </w:rPr>
      </w:pPr>
    </w:p>
    <w:p w:rsidR="00BF4D44" w:rsidRPr="006A261B" w:rsidRDefault="00BF4D44" w:rsidP="00BF4D44">
      <w:pPr>
        <w:pStyle w:val="Textoindependiente"/>
        <w:spacing w:before="1" w:line="360" w:lineRule="auto"/>
        <w:ind w:left="284" w:right="284"/>
        <w:jc w:val="both"/>
        <w:rPr>
          <w:rFonts w:ascii="Lato" w:hAnsi="Lato"/>
          <w:b/>
        </w:rPr>
      </w:pPr>
      <w:r w:rsidRPr="006A261B">
        <w:rPr>
          <w:rFonts w:ascii="Lato" w:hAnsi="Lato"/>
          <w:b/>
        </w:rPr>
        <w:t>PARTICIPACIONES, APORTACIONES, TRANSFERENCIAS, ASIGNACIONES, SUBSIDIOS Y OTRAS AYUDAS</w:t>
      </w:r>
    </w:p>
    <w:tbl>
      <w:tblPr>
        <w:tblStyle w:val="TableNorm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8"/>
        <w:gridCol w:w="3402"/>
      </w:tblGrid>
      <w:tr w:rsidR="00BF4D44" w:rsidRPr="006A261B" w:rsidTr="006A261B">
        <w:trPr>
          <w:trHeight w:val="353"/>
          <w:jc w:val="center"/>
        </w:trPr>
        <w:tc>
          <w:tcPr>
            <w:tcW w:w="4678" w:type="dxa"/>
          </w:tcPr>
          <w:p w:rsidR="00BF4D44" w:rsidRPr="006A261B" w:rsidRDefault="00BF4D44" w:rsidP="00BF4D44">
            <w:pPr>
              <w:pStyle w:val="TableParagraph"/>
              <w:spacing w:before="84"/>
              <w:ind w:right="58"/>
              <w:rPr>
                <w:rFonts w:ascii="Lato" w:hAnsi="Lato"/>
                <w:sz w:val="20"/>
                <w:szCs w:val="20"/>
              </w:rPr>
            </w:pPr>
            <w:r w:rsidRPr="006A261B">
              <w:rPr>
                <w:rFonts w:ascii="Lato" w:hAnsi="Lato"/>
                <w:sz w:val="20"/>
                <w:szCs w:val="20"/>
              </w:rPr>
              <w:t>TRANSFERENCIAS, ASIGNACIONES, SUBSIDIOS Y OTRAS AYUDAS</w:t>
            </w:r>
          </w:p>
        </w:tc>
        <w:tc>
          <w:tcPr>
            <w:tcW w:w="3402" w:type="dxa"/>
          </w:tcPr>
          <w:p w:rsidR="00BF4D44" w:rsidRPr="006A261B" w:rsidRDefault="00BF17CE" w:rsidP="00BF4D44">
            <w:pPr>
              <w:pStyle w:val="TableParagraph"/>
              <w:jc w:val="right"/>
              <w:rPr>
                <w:rFonts w:ascii="Lato" w:hAnsi="Lato"/>
                <w:sz w:val="20"/>
                <w:szCs w:val="20"/>
              </w:rPr>
            </w:pPr>
            <w:r w:rsidRPr="006A261B">
              <w:rPr>
                <w:rFonts w:ascii="Lato" w:hAnsi="Lato"/>
                <w:sz w:val="20"/>
                <w:szCs w:val="20"/>
              </w:rPr>
              <w:t>12,9</w:t>
            </w:r>
            <w:r w:rsidR="00BF4D44" w:rsidRPr="006A261B">
              <w:rPr>
                <w:rFonts w:ascii="Lato" w:hAnsi="Lato"/>
                <w:sz w:val="20"/>
                <w:szCs w:val="20"/>
              </w:rPr>
              <w:t>99,102.00</w:t>
            </w:r>
          </w:p>
        </w:tc>
      </w:tr>
      <w:tr w:rsidR="00BF4D44" w:rsidRPr="006A261B" w:rsidTr="006A261B">
        <w:trPr>
          <w:trHeight w:val="278"/>
          <w:jc w:val="center"/>
        </w:trPr>
        <w:tc>
          <w:tcPr>
            <w:tcW w:w="4678" w:type="dxa"/>
          </w:tcPr>
          <w:p w:rsidR="00BF4D44" w:rsidRPr="006A261B" w:rsidRDefault="00BF4D44" w:rsidP="002F62C9">
            <w:pPr>
              <w:pStyle w:val="TableParagraph"/>
              <w:spacing w:before="86" w:line="207" w:lineRule="exact"/>
              <w:ind w:right="58"/>
              <w:rPr>
                <w:rFonts w:ascii="Lato" w:hAnsi="Lato"/>
                <w:sz w:val="20"/>
                <w:szCs w:val="20"/>
              </w:rPr>
            </w:pPr>
            <w:r w:rsidRPr="006A261B">
              <w:rPr>
                <w:rFonts w:ascii="Lato" w:hAnsi="Lato"/>
                <w:sz w:val="20"/>
                <w:szCs w:val="20"/>
              </w:rPr>
              <w:t>TOTAL SUBSIDIOS</w:t>
            </w:r>
          </w:p>
        </w:tc>
        <w:tc>
          <w:tcPr>
            <w:tcW w:w="3402" w:type="dxa"/>
          </w:tcPr>
          <w:p w:rsidR="00BF4D44" w:rsidRPr="006A261B" w:rsidRDefault="00BF4D44" w:rsidP="002F62C9">
            <w:pPr>
              <w:pStyle w:val="TableParagraph"/>
              <w:spacing w:before="86" w:line="207" w:lineRule="exact"/>
              <w:ind w:left="276"/>
              <w:jc w:val="right"/>
              <w:rPr>
                <w:rFonts w:ascii="Lato" w:hAnsi="Lato"/>
                <w:sz w:val="20"/>
                <w:szCs w:val="20"/>
              </w:rPr>
            </w:pPr>
            <w:r w:rsidRPr="006A261B">
              <w:rPr>
                <w:rFonts w:ascii="Lato" w:hAnsi="Lato"/>
                <w:sz w:val="20"/>
                <w:szCs w:val="20"/>
              </w:rPr>
              <w:t>12</w:t>
            </w:r>
            <w:r w:rsidR="00BF17CE" w:rsidRPr="006A261B">
              <w:rPr>
                <w:rFonts w:ascii="Lato" w:hAnsi="Lato"/>
                <w:sz w:val="20"/>
                <w:szCs w:val="20"/>
              </w:rPr>
              <w:t>,9</w:t>
            </w:r>
            <w:r w:rsidRPr="006A261B">
              <w:rPr>
                <w:rFonts w:ascii="Lato" w:hAnsi="Lato"/>
                <w:sz w:val="20"/>
                <w:szCs w:val="20"/>
              </w:rPr>
              <w:t>99,102.00</w:t>
            </w:r>
          </w:p>
        </w:tc>
      </w:tr>
      <w:tr w:rsidR="00BF4D44" w:rsidRPr="006A261B" w:rsidTr="006A261B">
        <w:trPr>
          <w:trHeight w:val="278"/>
          <w:jc w:val="center"/>
        </w:trPr>
        <w:tc>
          <w:tcPr>
            <w:tcW w:w="4678" w:type="dxa"/>
          </w:tcPr>
          <w:p w:rsidR="00BF4D44" w:rsidRPr="006A261B" w:rsidRDefault="00BF4D44" w:rsidP="002F62C9">
            <w:pPr>
              <w:pStyle w:val="TableParagraph"/>
              <w:spacing w:before="86" w:line="207" w:lineRule="exact"/>
              <w:ind w:right="58"/>
              <w:rPr>
                <w:rFonts w:ascii="Lato" w:hAnsi="Lato"/>
                <w:sz w:val="20"/>
                <w:szCs w:val="20"/>
              </w:rPr>
            </w:pPr>
          </w:p>
        </w:tc>
        <w:tc>
          <w:tcPr>
            <w:tcW w:w="3402" w:type="dxa"/>
          </w:tcPr>
          <w:p w:rsidR="00BF4D44" w:rsidRPr="006A261B" w:rsidRDefault="00BF4D44" w:rsidP="002F62C9">
            <w:pPr>
              <w:pStyle w:val="TableParagraph"/>
              <w:spacing w:before="86" w:line="207" w:lineRule="exact"/>
              <w:ind w:left="276"/>
              <w:jc w:val="right"/>
              <w:rPr>
                <w:rFonts w:ascii="Lato" w:hAnsi="Lato"/>
                <w:sz w:val="20"/>
                <w:szCs w:val="20"/>
              </w:rPr>
            </w:pPr>
          </w:p>
        </w:tc>
      </w:tr>
      <w:tr w:rsidR="00BF4D44" w:rsidRPr="006A261B" w:rsidTr="006A261B">
        <w:trPr>
          <w:trHeight w:val="151"/>
          <w:jc w:val="center"/>
        </w:trPr>
        <w:tc>
          <w:tcPr>
            <w:tcW w:w="4678" w:type="dxa"/>
          </w:tcPr>
          <w:p w:rsidR="00BF4D44" w:rsidRPr="006A261B" w:rsidRDefault="00BF17CE" w:rsidP="002F62C9">
            <w:pPr>
              <w:pStyle w:val="TableParagraph"/>
              <w:spacing w:before="86" w:line="207" w:lineRule="exact"/>
              <w:ind w:right="58"/>
              <w:rPr>
                <w:rFonts w:ascii="Lato" w:hAnsi="Lato"/>
                <w:b/>
                <w:sz w:val="20"/>
                <w:szCs w:val="20"/>
              </w:rPr>
            </w:pPr>
            <w:r w:rsidRPr="006A261B">
              <w:rPr>
                <w:rFonts w:ascii="Lato" w:hAnsi="Lato"/>
                <w:b/>
                <w:sz w:val="20"/>
                <w:szCs w:val="20"/>
              </w:rPr>
              <w:t>TOTAL DE INGRESOS</w:t>
            </w:r>
          </w:p>
        </w:tc>
        <w:tc>
          <w:tcPr>
            <w:tcW w:w="3402" w:type="dxa"/>
          </w:tcPr>
          <w:p w:rsidR="00BF4D44" w:rsidRPr="006A261B" w:rsidRDefault="00BF17CE" w:rsidP="002F62C9">
            <w:pPr>
              <w:pStyle w:val="TableParagraph"/>
              <w:spacing w:before="86" w:line="207" w:lineRule="exact"/>
              <w:ind w:left="276"/>
              <w:jc w:val="right"/>
              <w:rPr>
                <w:rFonts w:ascii="Lato" w:hAnsi="Lato"/>
                <w:b/>
                <w:sz w:val="20"/>
                <w:szCs w:val="20"/>
              </w:rPr>
            </w:pPr>
            <w:r w:rsidRPr="006A261B">
              <w:rPr>
                <w:rFonts w:ascii="Lato" w:hAnsi="Lato"/>
                <w:b/>
                <w:sz w:val="20"/>
                <w:szCs w:val="20"/>
              </w:rPr>
              <w:t>16,699,156</w:t>
            </w:r>
            <w:r w:rsidR="00BF4D44" w:rsidRPr="006A261B">
              <w:rPr>
                <w:rFonts w:ascii="Lato" w:hAnsi="Lato"/>
                <w:b/>
                <w:sz w:val="20"/>
                <w:szCs w:val="20"/>
              </w:rPr>
              <w:t>.46</w:t>
            </w:r>
          </w:p>
        </w:tc>
      </w:tr>
    </w:tbl>
    <w:p w:rsidR="00D12CF8" w:rsidRPr="006A261B" w:rsidRDefault="00D12CF8" w:rsidP="00BF4D44">
      <w:pPr>
        <w:pStyle w:val="Textoindependiente"/>
        <w:spacing w:before="1" w:line="360" w:lineRule="auto"/>
        <w:ind w:right="284"/>
        <w:jc w:val="both"/>
        <w:rPr>
          <w:rFonts w:ascii="Lato" w:hAnsi="Lato"/>
        </w:rPr>
      </w:pPr>
    </w:p>
    <w:p w:rsidR="00053DFB" w:rsidRPr="006A261B" w:rsidRDefault="00053DFB" w:rsidP="00D73586">
      <w:pPr>
        <w:pStyle w:val="Ttulo1"/>
        <w:spacing w:before="101"/>
        <w:ind w:left="709"/>
        <w:rPr>
          <w:rFonts w:ascii="Lato" w:hAnsi="Lato"/>
        </w:rPr>
      </w:pPr>
    </w:p>
    <w:p w:rsidR="00D73586" w:rsidRPr="006A261B" w:rsidRDefault="00D73586" w:rsidP="00882C51">
      <w:pPr>
        <w:pStyle w:val="Ttulo1"/>
        <w:spacing w:before="101"/>
        <w:ind w:left="284" w:right="284"/>
        <w:rPr>
          <w:rFonts w:ascii="Lato" w:hAnsi="Lato"/>
        </w:rPr>
      </w:pPr>
      <w:r w:rsidRPr="006A261B">
        <w:rPr>
          <w:rFonts w:ascii="Lato" w:hAnsi="Lato"/>
        </w:rPr>
        <w:t>Gastos y Otras Pérdidas</w:t>
      </w:r>
    </w:p>
    <w:p w:rsidR="00D73586" w:rsidRPr="006A261B" w:rsidRDefault="00D73586" w:rsidP="00882C51">
      <w:pPr>
        <w:pStyle w:val="Textoindependiente"/>
        <w:ind w:left="284" w:right="284"/>
        <w:rPr>
          <w:rFonts w:ascii="Lato" w:hAnsi="Lato"/>
          <w:b/>
          <w:bCs/>
        </w:rPr>
      </w:pPr>
    </w:p>
    <w:p w:rsidR="00D73586" w:rsidRPr="006A261B" w:rsidRDefault="00D73586" w:rsidP="00882C51">
      <w:pPr>
        <w:pStyle w:val="Textoindependiente"/>
        <w:ind w:left="284" w:right="284"/>
        <w:rPr>
          <w:rFonts w:ascii="Lato" w:hAnsi="Lato"/>
        </w:rPr>
      </w:pPr>
      <w:r w:rsidRPr="006A261B">
        <w:rPr>
          <w:rFonts w:ascii="Lato" w:hAnsi="Lato"/>
        </w:rPr>
        <w:t>1.- Los gastos y otras pérdidas se integran a continuación:</w:t>
      </w:r>
    </w:p>
    <w:p w:rsidR="00D73586" w:rsidRPr="006A261B" w:rsidRDefault="00D73586" w:rsidP="00882C51">
      <w:pPr>
        <w:pStyle w:val="Textoindependiente"/>
        <w:ind w:left="284" w:right="284"/>
        <w:rPr>
          <w:rFonts w:ascii="Lato" w:hAnsi="Lato"/>
        </w:rPr>
      </w:pPr>
    </w:p>
    <w:tbl>
      <w:tblPr>
        <w:tblStyle w:val="TableNormal"/>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6"/>
        <w:gridCol w:w="2694"/>
      </w:tblGrid>
      <w:tr w:rsidR="00D73586" w:rsidRPr="006A261B" w:rsidTr="006A261B">
        <w:trPr>
          <w:trHeight w:val="168"/>
          <w:jc w:val="center"/>
        </w:trPr>
        <w:tc>
          <w:tcPr>
            <w:tcW w:w="5386" w:type="dxa"/>
          </w:tcPr>
          <w:p w:rsidR="00D73586" w:rsidRPr="006A261B" w:rsidRDefault="00D73586" w:rsidP="006B1E98">
            <w:pPr>
              <w:pStyle w:val="TableParagraph"/>
              <w:spacing w:before="1"/>
              <w:ind w:left="200"/>
              <w:rPr>
                <w:rFonts w:ascii="Lato" w:hAnsi="Lato"/>
                <w:b/>
                <w:sz w:val="20"/>
                <w:szCs w:val="20"/>
              </w:rPr>
            </w:pPr>
            <w:r w:rsidRPr="006A261B">
              <w:rPr>
                <w:rFonts w:ascii="Lato" w:hAnsi="Lato"/>
                <w:b/>
                <w:sz w:val="20"/>
                <w:szCs w:val="20"/>
              </w:rPr>
              <w:t>GASTOS Y OTRAS PÉRDIDAS</w:t>
            </w:r>
          </w:p>
        </w:tc>
        <w:tc>
          <w:tcPr>
            <w:tcW w:w="2694" w:type="dxa"/>
          </w:tcPr>
          <w:p w:rsidR="00D73586" w:rsidRPr="006A261B" w:rsidRDefault="00D73586" w:rsidP="006B1E98">
            <w:pPr>
              <w:pStyle w:val="TableParagraph"/>
              <w:rPr>
                <w:rFonts w:ascii="Lato" w:hAnsi="Lato"/>
                <w:sz w:val="20"/>
                <w:szCs w:val="20"/>
              </w:rPr>
            </w:pPr>
          </w:p>
        </w:tc>
      </w:tr>
      <w:tr w:rsidR="00D73586" w:rsidRPr="006A261B" w:rsidTr="006A261B">
        <w:trPr>
          <w:trHeight w:val="214"/>
          <w:jc w:val="center"/>
        </w:trPr>
        <w:tc>
          <w:tcPr>
            <w:tcW w:w="5386" w:type="dxa"/>
          </w:tcPr>
          <w:p w:rsidR="00D73586" w:rsidRPr="006A261B" w:rsidRDefault="00D73586" w:rsidP="006B1E98">
            <w:pPr>
              <w:pStyle w:val="TableParagraph"/>
              <w:spacing w:before="84"/>
              <w:ind w:left="200"/>
              <w:rPr>
                <w:rFonts w:ascii="Lato" w:hAnsi="Lato"/>
                <w:sz w:val="20"/>
                <w:szCs w:val="20"/>
              </w:rPr>
            </w:pPr>
            <w:r w:rsidRPr="006A261B">
              <w:rPr>
                <w:rFonts w:ascii="Lato" w:hAnsi="Lato"/>
                <w:sz w:val="20"/>
                <w:szCs w:val="20"/>
              </w:rPr>
              <w:t>SERVICIOS PERSONALES</w:t>
            </w:r>
          </w:p>
        </w:tc>
        <w:tc>
          <w:tcPr>
            <w:tcW w:w="2694" w:type="dxa"/>
          </w:tcPr>
          <w:p w:rsidR="00D73586" w:rsidRPr="006A261B" w:rsidRDefault="002711E6" w:rsidP="006B1E98">
            <w:pPr>
              <w:pStyle w:val="TableParagraph"/>
              <w:spacing w:before="84"/>
              <w:ind w:right="104"/>
              <w:jc w:val="right"/>
              <w:rPr>
                <w:rFonts w:ascii="Lato" w:hAnsi="Lato"/>
                <w:sz w:val="20"/>
                <w:szCs w:val="20"/>
              </w:rPr>
            </w:pPr>
            <w:r w:rsidRPr="006A261B">
              <w:rPr>
                <w:rFonts w:ascii="Lato" w:hAnsi="Lato"/>
                <w:sz w:val="20"/>
                <w:szCs w:val="20"/>
              </w:rPr>
              <w:t>9</w:t>
            </w:r>
            <w:r w:rsidR="00D73586" w:rsidRPr="006A261B">
              <w:rPr>
                <w:rFonts w:ascii="Lato" w:hAnsi="Lato"/>
                <w:sz w:val="20"/>
                <w:szCs w:val="20"/>
              </w:rPr>
              <w:t>,</w:t>
            </w:r>
            <w:r w:rsidRPr="006A261B">
              <w:rPr>
                <w:rFonts w:ascii="Lato" w:hAnsi="Lato"/>
                <w:sz w:val="20"/>
                <w:szCs w:val="20"/>
              </w:rPr>
              <w:t>771</w:t>
            </w:r>
            <w:r w:rsidR="00D73586" w:rsidRPr="006A261B">
              <w:rPr>
                <w:rFonts w:ascii="Lato" w:hAnsi="Lato"/>
                <w:sz w:val="20"/>
                <w:szCs w:val="20"/>
              </w:rPr>
              <w:t>,</w:t>
            </w:r>
            <w:r w:rsidRPr="006A261B">
              <w:rPr>
                <w:rFonts w:ascii="Lato" w:hAnsi="Lato"/>
                <w:sz w:val="20"/>
                <w:szCs w:val="20"/>
              </w:rPr>
              <w:t>536.17</w:t>
            </w:r>
          </w:p>
        </w:tc>
      </w:tr>
      <w:tr w:rsidR="00D73586" w:rsidRPr="006A261B" w:rsidTr="006A261B">
        <w:trPr>
          <w:trHeight w:val="212"/>
          <w:jc w:val="center"/>
        </w:trPr>
        <w:tc>
          <w:tcPr>
            <w:tcW w:w="5386" w:type="dxa"/>
          </w:tcPr>
          <w:p w:rsidR="00D73586" w:rsidRPr="006A261B" w:rsidRDefault="00D73586" w:rsidP="006B1E98">
            <w:pPr>
              <w:pStyle w:val="TableParagraph"/>
              <w:spacing w:before="84"/>
              <w:ind w:left="200"/>
              <w:rPr>
                <w:rFonts w:ascii="Lato" w:hAnsi="Lato"/>
                <w:sz w:val="20"/>
                <w:szCs w:val="20"/>
              </w:rPr>
            </w:pPr>
            <w:r w:rsidRPr="006A261B">
              <w:rPr>
                <w:rFonts w:ascii="Lato" w:hAnsi="Lato"/>
                <w:sz w:val="20"/>
                <w:szCs w:val="20"/>
              </w:rPr>
              <w:t>MATERIALES Y SUMINISTROS</w:t>
            </w:r>
          </w:p>
        </w:tc>
        <w:tc>
          <w:tcPr>
            <w:tcW w:w="2694" w:type="dxa"/>
          </w:tcPr>
          <w:p w:rsidR="00D73586" w:rsidRPr="006A261B" w:rsidRDefault="002711E6" w:rsidP="006B1E98">
            <w:pPr>
              <w:pStyle w:val="TableParagraph"/>
              <w:spacing w:before="84"/>
              <w:ind w:right="104"/>
              <w:jc w:val="right"/>
              <w:rPr>
                <w:rFonts w:ascii="Lato" w:hAnsi="Lato"/>
                <w:sz w:val="20"/>
                <w:szCs w:val="20"/>
              </w:rPr>
            </w:pPr>
            <w:r w:rsidRPr="006A261B">
              <w:rPr>
                <w:rFonts w:ascii="Lato" w:hAnsi="Lato"/>
                <w:sz w:val="20"/>
                <w:szCs w:val="20"/>
              </w:rPr>
              <w:t>628</w:t>
            </w:r>
            <w:r w:rsidR="00D73586" w:rsidRPr="006A261B">
              <w:rPr>
                <w:rFonts w:ascii="Lato" w:hAnsi="Lato"/>
                <w:sz w:val="20"/>
                <w:szCs w:val="20"/>
              </w:rPr>
              <w:t>,</w:t>
            </w:r>
            <w:r w:rsidRPr="006A261B">
              <w:rPr>
                <w:rFonts w:ascii="Lato" w:hAnsi="Lato"/>
                <w:sz w:val="20"/>
                <w:szCs w:val="20"/>
              </w:rPr>
              <w:t>617</w:t>
            </w:r>
            <w:r w:rsidR="00D73586" w:rsidRPr="006A261B">
              <w:rPr>
                <w:rFonts w:ascii="Lato" w:hAnsi="Lato"/>
                <w:sz w:val="20"/>
                <w:szCs w:val="20"/>
              </w:rPr>
              <w:t>.</w:t>
            </w:r>
            <w:r w:rsidRPr="006A261B">
              <w:rPr>
                <w:rFonts w:ascii="Lato" w:hAnsi="Lato"/>
                <w:sz w:val="20"/>
                <w:szCs w:val="20"/>
              </w:rPr>
              <w:t>7</w:t>
            </w:r>
            <w:r w:rsidR="00E33838" w:rsidRPr="006A261B">
              <w:rPr>
                <w:rFonts w:ascii="Lato" w:hAnsi="Lato"/>
                <w:sz w:val="20"/>
                <w:szCs w:val="20"/>
              </w:rPr>
              <w:t>7</w:t>
            </w:r>
          </w:p>
        </w:tc>
      </w:tr>
      <w:tr w:rsidR="00D73586" w:rsidRPr="006A261B" w:rsidTr="006A261B">
        <w:trPr>
          <w:trHeight w:val="257"/>
          <w:jc w:val="center"/>
        </w:trPr>
        <w:tc>
          <w:tcPr>
            <w:tcW w:w="5386" w:type="dxa"/>
          </w:tcPr>
          <w:p w:rsidR="00D73586" w:rsidRPr="006A261B" w:rsidRDefault="00D73586" w:rsidP="006B1E98">
            <w:pPr>
              <w:pStyle w:val="TableParagraph"/>
              <w:spacing w:before="81"/>
              <w:ind w:left="200"/>
              <w:rPr>
                <w:rFonts w:ascii="Lato" w:hAnsi="Lato"/>
                <w:sz w:val="20"/>
                <w:szCs w:val="20"/>
              </w:rPr>
            </w:pPr>
            <w:r w:rsidRPr="006A261B">
              <w:rPr>
                <w:rFonts w:ascii="Lato" w:hAnsi="Lato"/>
                <w:sz w:val="20"/>
                <w:szCs w:val="20"/>
              </w:rPr>
              <w:t>SERVICIOS GENERALES</w:t>
            </w:r>
          </w:p>
        </w:tc>
        <w:tc>
          <w:tcPr>
            <w:tcW w:w="2694" w:type="dxa"/>
          </w:tcPr>
          <w:p w:rsidR="00D73586" w:rsidRPr="006A261B" w:rsidRDefault="002711E6" w:rsidP="006B1E98">
            <w:pPr>
              <w:pStyle w:val="TableParagraph"/>
              <w:spacing w:before="81"/>
              <w:ind w:right="104"/>
              <w:jc w:val="right"/>
              <w:rPr>
                <w:rFonts w:ascii="Lato" w:hAnsi="Lato"/>
                <w:sz w:val="20"/>
                <w:szCs w:val="20"/>
              </w:rPr>
            </w:pPr>
            <w:r w:rsidRPr="006A261B">
              <w:rPr>
                <w:rFonts w:ascii="Lato" w:hAnsi="Lato"/>
                <w:sz w:val="20"/>
                <w:szCs w:val="20"/>
              </w:rPr>
              <w:t>1,533,065</w:t>
            </w:r>
            <w:r w:rsidR="00D73586" w:rsidRPr="006A261B">
              <w:rPr>
                <w:rFonts w:ascii="Lato" w:hAnsi="Lato"/>
                <w:sz w:val="20"/>
                <w:szCs w:val="20"/>
              </w:rPr>
              <w:t>.</w:t>
            </w:r>
            <w:r w:rsidRPr="006A261B">
              <w:rPr>
                <w:rFonts w:ascii="Lato" w:hAnsi="Lato"/>
                <w:sz w:val="20"/>
                <w:szCs w:val="20"/>
              </w:rPr>
              <w:t>16</w:t>
            </w:r>
          </w:p>
        </w:tc>
      </w:tr>
      <w:tr w:rsidR="00D73586" w:rsidRPr="006A261B" w:rsidTr="006A261B">
        <w:trPr>
          <w:trHeight w:val="257"/>
          <w:jc w:val="center"/>
        </w:trPr>
        <w:tc>
          <w:tcPr>
            <w:tcW w:w="5386" w:type="dxa"/>
          </w:tcPr>
          <w:p w:rsidR="00D73586" w:rsidRPr="006A261B" w:rsidRDefault="00D73586" w:rsidP="006B1E98">
            <w:pPr>
              <w:pStyle w:val="TableParagraph"/>
              <w:spacing w:before="81"/>
              <w:ind w:left="200"/>
              <w:rPr>
                <w:rFonts w:ascii="Lato" w:hAnsi="Lato"/>
                <w:sz w:val="20"/>
                <w:szCs w:val="20"/>
              </w:rPr>
            </w:pPr>
            <w:r w:rsidRPr="006A261B">
              <w:rPr>
                <w:rFonts w:ascii="Lato" w:hAnsi="Lato"/>
                <w:sz w:val="20"/>
                <w:szCs w:val="20"/>
              </w:rPr>
              <w:t>SUBSIDIOS Y SUBVENCIONES</w:t>
            </w:r>
          </w:p>
        </w:tc>
        <w:tc>
          <w:tcPr>
            <w:tcW w:w="2694" w:type="dxa"/>
          </w:tcPr>
          <w:p w:rsidR="00D73586" w:rsidRPr="006A261B" w:rsidRDefault="00D73586" w:rsidP="006B1E98">
            <w:pPr>
              <w:pStyle w:val="TableParagraph"/>
              <w:spacing w:before="81"/>
              <w:ind w:right="104"/>
              <w:jc w:val="right"/>
              <w:rPr>
                <w:rFonts w:ascii="Lato" w:hAnsi="Lato"/>
                <w:sz w:val="20"/>
                <w:szCs w:val="20"/>
              </w:rPr>
            </w:pPr>
            <w:r w:rsidRPr="006A261B">
              <w:rPr>
                <w:rFonts w:ascii="Lato" w:hAnsi="Lato"/>
                <w:sz w:val="20"/>
                <w:szCs w:val="20"/>
              </w:rPr>
              <w:t>0.00</w:t>
            </w:r>
          </w:p>
        </w:tc>
      </w:tr>
      <w:tr w:rsidR="00D73586" w:rsidRPr="006A261B" w:rsidTr="006A261B">
        <w:trPr>
          <w:trHeight w:val="257"/>
          <w:jc w:val="center"/>
        </w:trPr>
        <w:tc>
          <w:tcPr>
            <w:tcW w:w="5386" w:type="dxa"/>
          </w:tcPr>
          <w:p w:rsidR="00D73586" w:rsidRPr="006A261B" w:rsidRDefault="00D73586" w:rsidP="006B1E98">
            <w:pPr>
              <w:pStyle w:val="TableParagraph"/>
              <w:spacing w:before="81"/>
              <w:ind w:left="200"/>
              <w:rPr>
                <w:rFonts w:ascii="Lato" w:hAnsi="Lato"/>
                <w:sz w:val="20"/>
                <w:szCs w:val="20"/>
              </w:rPr>
            </w:pPr>
            <w:r w:rsidRPr="006A261B">
              <w:rPr>
                <w:rFonts w:ascii="Lato" w:hAnsi="Lato"/>
                <w:sz w:val="20"/>
                <w:szCs w:val="20"/>
              </w:rPr>
              <w:t>AYUDAS SOCIALES</w:t>
            </w:r>
          </w:p>
        </w:tc>
        <w:tc>
          <w:tcPr>
            <w:tcW w:w="2694" w:type="dxa"/>
          </w:tcPr>
          <w:p w:rsidR="00D73586" w:rsidRPr="006A261B" w:rsidRDefault="00D73586" w:rsidP="006B1E98">
            <w:pPr>
              <w:pStyle w:val="TableParagraph"/>
              <w:spacing w:before="81"/>
              <w:ind w:right="104"/>
              <w:jc w:val="right"/>
              <w:rPr>
                <w:rFonts w:ascii="Lato" w:hAnsi="Lato"/>
                <w:sz w:val="20"/>
                <w:szCs w:val="20"/>
              </w:rPr>
            </w:pPr>
            <w:r w:rsidRPr="006A261B">
              <w:rPr>
                <w:rFonts w:ascii="Lato" w:hAnsi="Lato"/>
                <w:sz w:val="20"/>
                <w:szCs w:val="20"/>
              </w:rPr>
              <w:t>0.00</w:t>
            </w:r>
          </w:p>
        </w:tc>
      </w:tr>
      <w:tr w:rsidR="00D73586" w:rsidRPr="006A261B" w:rsidTr="006A261B">
        <w:trPr>
          <w:trHeight w:val="257"/>
          <w:jc w:val="center"/>
        </w:trPr>
        <w:tc>
          <w:tcPr>
            <w:tcW w:w="5386" w:type="dxa"/>
          </w:tcPr>
          <w:p w:rsidR="00D73586" w:rsidRPr="006A261B" w:rsidRDefault="00D73586" w:rsidP="006B1E98">
            <w:pPr>
              <w:pStyle w:val="TableParagraph"/>
              <w:spacing w:before="81"/>
              <w:ind w:left="200"/>
              <w:rPr>
                <w:rFonts w:ascii="Lato" w:hAnsi="Lato"/>
                <w:sz w:val="20"/>
                <w:szCs w:val="20"/>
              </w:rPr>
            </w:pPr>
            <w:r w:rsidRPr="006A261B">
              <w:rPr>
                <w:rFonts w:ascii="Lato" w:hAnsi="Lato"/>
                <w:sz w:val="20"/>
                <w:szCs w:val="20"/>
              </w:rPr>
              <w:t>ESTIMACIONES, DEPRECIACIONES, DETERIOROS</w:t>
            </w:r>
          </w:p>
        </w:tc>
        <w:tc>
          <w:tcPr>
            <w:tcW w:w="2694" w:type="dxa"/>
          </w:tcPr>
          <w:p w:rsidR="00D73586" w:rsidRPr="006A261B" w:rsidRDefault="00CE2DB8" w:rsidP="006B1E98">
            <w:pPr>
              <w:pStyle w:val="TableParagraph"/>
              <w:spacing w:before="81"/>
              <w:ind w:right="104"/>
              <w:jc w:val="right"/>
              <w:rPr>
                <w:rFonts w:ascii="Lato" w:hAnsi="Lato"/>
                <w:sz w:val="20"/>
                <w:szCs w:val="20"/>
              </w:rPr>
            </w:pPr>
            <w:r w:rsidRPr="006A261B">
              <w:rPr>
                <w:rFonts w:ascii="Lato" w:hAnsi="Lato"/>
                <w:sz w:val="20"/>
                <w:szCs w:val="20"/>
              </w:rPr>
              <w:t>0.0</w:t>
            </w:r>
            <w:r w:rsidR="00723C4D" w:rsidRPr="006A261B">
              <w:rPr>
                <w:rFonts w:ascii="Lato" w:hAnsi="Lato"/>
                <w:sz w:val="20"/>
                <w:szCs w:val="20"/>
              </w:rPr>
              <w:t>0</w:t>
            </w:r>
          </w:p>
        </w:tc>
      </w:tr>
      <w:tr w:rsidR="00D73586" w:rsidRPr="006A261B" w:rsidTr="006A261B">
        <w:trPr>
          <w:trHeight w:val="203"/>
          <w:jc w:val="center"/>
        </w:trPr>
        <w:tc>
          <w:tcPr>
            <w:tcW w:w="5386" w:type="dxa"/>
          </w:tcPr>
          <w:p w:rsidR="00D73586" w:rsidRPr="006A261B" w:rsidRDefault="00D73586" w:rsidP="006B1E98">
            <w:pPr>
              <w:pStyle w:val="TableParagraph"/>
              <w:spacing w:line="223" w:lineRule="exact"/>
              <w:ind w:left="200"/>
              <w:rPr>
                <w:rFonts w:ascii="Lato" w:hAnsi="Lato"/>
                <w:b/>
                <w:sz w:val="20"/>
                <w:szCs w:val="20"/>
              </w:rPr>
            </w:pPr>
            <w:r w:rsidRPr="006A261B">
              <w:rPr>
                <w:rFonts w:ascii="Lato" w:hAnsi="Lato"/>
                <w:b/>
                <w:sz w:val="20"/>
                <w:szCs w:val="20"/>
              </w:rPr>
              <w:t>TOTAL</w:t>
            </w:r>
          </w:p>
        </w:tc>
        <w:tc>
          <w:tcPr>
            <w:tcW w:w="2694" w:type="dxa"/>
          </w:tcPr>
          <w:p w:rsidR="00D73586" w:rsidRPr="006A261B" w:rsidRDefault="00F42E92" w:rsidP="006B1E98">
            <w:pPr>
              <w:pStyle w:val="TableParagraph"/>
              <w:spacing w:line="223" w:lineRule="exact"/>
              <w:ind w:right="103"/>
              <w:jc w:val="right"/>
              <w:rPr>
                <w:rFonts w:ascii="Lato" w:hAnsi="Lato"/>
                <w:b/>
                <w:sz w:val="20"/>
                <w:szCs w:val="20"/>
              </w:rPr>
            </w:pPr>
            <w:r w:rsidRPr="006A261B">
              <w:rPr>
                <w:rFonts w:ascii="Lato" w:hAnsi="Lato"/>
                <w:b/>
                <w:sz w:val="20"/>
                <w:szCs w:val="20"/>
              </w:rPr>
              <w:t>11</w:t>
            </w:r>
            <w:r w:rsidR="00D73586" w:rsidRPr="006A261B">
              <w:rPr>
                <w:rFonts w:ascii="Lato" w:hAnsi="Lato"/>
                <w:b/>
                <w:sz w:val="20"/>
                <w:szCs w:val="20"/>
              </w:rPr>
              <w:t>,</w:t>
            </w:r>
            <w:r w:rsidRPr="006A261B">
              <w:rPr>
                <w:rFonts w:ascii="Lato" w:hAnsi="Lato"/>
                <w:b/>
                <w:sz w:val="20"/>
                <w:szCs w:val="20"/>
              </w:rPr>
              <w:t>933</w:t>
            </w:r>
            <w:r w:rsidR="00D73586" w:rsidRPr="006A261B">
              <w:rPr>
                <w:rFonts w:ascii="Lato" w:hAnsi="Lato"/>
                <w:b/>
                <w:sz w:val="20"/>
                <w:szCs w:val="20"/>
              </w:rPr>
              <w:t>,</w:t>
            </w:r>
            <w:r w:rsidRPr="006A261B">
              <w:rPr>
                <w:rFonts w:ascii="Lato" w:hAnsi="Lato"/>
                <w:b/>
                <w:sz w:val="20"/>
                <w:szCs w:val="20"/>
              </w:rPr>
              <w:t>219</w:t>
            </w:r>
            <w:r w:rsidR="00D73586" w:rsidRPr="006A261B">
              <w:rPr>
                <w:rFonts w:ascii="Lato" w:hAnsi="Lato"/>
                <w:b/>
                <w:sz w:val="20"/>
                <w:szCs w:val="20"/>
              </w:rPr>
              <w:t>.</w:t>
            </w:r>
            <w:r w:rsidRPr="006A261B">
              <w:rPr>
                <w:rFonts w:ascii="Lato" w:hAnsi="Lato"/>
                <w:b/>
                <w:sz w:val="20"/>
                <w:szCs w:val="20"/>
              </w:rPr>
              <w:t>10</w:t>
            </w:r>
          </w:p>
        </w:tc>
      </w:tr>
    </w:tbl>
    <w:p w:rsidR="00D73586" w:rsidRPr="006A261B" w:rsidRDefault="00D73586" w:rsidP="00D73586">
      <w:pPr>
        <w:pStyle w:val="Textoindependiente"/>
        <w:spacing w:before="5"/>
        <w:rPr>
          <w:rFonts w:ascii="Lato" w:hAnsi="Lato"/>
        </w:rPr>
      </w:pPr>
    </w:p>
    <w:p w:rsidR="007752A0" w:rsidRPr="006A261B" w:rsidRDefault="007752A0" w:rsidP="00D73586">
      <w:pPr>
        <w:pStyle w:val="Textoindependiente"/>
        <w:spacing w:before="5"/>
        <w:rPr>
          <w:rFonts w:ascii="Lato" w:hAnsi="Lato"/>
        </w:rPr>
      </w:pPr>
    </w:p>
    <w:p w:rsidR="00491593" w:rsidRPr="006A261B" w:rsidRDefault="00D73586" w:rsidP="00057FD8">
      <w:pPr>
        <w:pStyle w:val="Ttulo1"/>
        <w:tabs>
          <w:tab w:val="left" w:pos="1554"/>
        </w:tabs>
        <w:spacing w:line="360" w:lineRule="auto"/>
        <w:ind w:left="284" w:right="284"/>
        <w:jc w:val="both"/>
        <w:rPr>
          <w:rFonts w:ascii="Lato" w:hAnsi="Lato"/>
          <w:b w:val="0"/>
        </w:rPr>
      </w:pPr>
      <w:r w:rsidRPr="006A261B">
        <w:rPr>
          <w:rFonts w:ascii="Lato" w:hAnsi="Lato"/>
          <w:b w:val="0"/>
        </w:rPr>
        <w:lastRenderedPageBreak/>
        <w:t>La cuenta de Servicio</w:t>
      </w:r>
      <w:r w:rsidR="00DC25FF" w:rsidRPr="006A261B">
        <w:rPr>
          <w:rFonts w:ascii="Lato" w:hAnsi="Lato"/>
          <w:b w:val="0"/>
        </w:rPr>
        <w:t>s Personales represen</w:t>
      </w:r>
      <w:r w:rsidR="00E766E2" w:rsidRPr="006A261B">
        <w:rPr>
          <w:rFonts w:ascii="Lato" w:hAnsi="Lato"/>
          <w:b w:val="0"/>
        </w:rPr>
        <w:t>ta el 81.88</w:t>
      </w:r>
      <w:r w:rsidRPr="006A261B">
        <w:rPr>
          <w:rFonts w:ascii="Lato" w:hAnsi="Lato"/>
          <w:b w:val="0"/>
        </w:rPr>
        <w:t>% del total de gastos y o</w:t>
      </w:r>
      <w:r w:rsidR="00E766E2" w:rsidRPr="006A261B">
        <w:rPr>
          <w:rFonts w:ascii="Lato" w:hAnsi="Lato"/>
          <w:b w:val="0"/>
        </w:rPr>
        <w:t>tras pérdidas del ejercicio 2025</w:t>
      </w:r>
      <w:r w:rsidRPr="006A261B">
        <w:rPr>
          <w:rFonts w:ascii="Lato" w:hAnsi="Lato"/>
          <w:b w:val="0"/>
        </w:rPr>
        <w:t xml:space="preserve"> y corresponde a pagos del capítulo 1000 que reciben los trabajadores del instituto</w:t>
      </w:r>
      <w:r w:rsidR="00635FDF" w:rsidRPr="006A261B">
        <w:rPr>
          <w:rFonts w:ascii="Lato" w:hAnsi="Lato"/>
          <w:b w:val="0"/>
        </w:rPr>
        <w:t>.</w:t>
      </w:r>
    </w:p>
    <w:p w:rsidR="00F21031" w:rsidRPr="006A261B" w:rsidRDefault="00F21031" w:rsidP="00E766E2">
      <w:pPr>
        <w:adjustRightInd w:val="0"/>
        <w:spacing w:line="360" w:lineRule="auto"/>
        <w:ind w:left="284" w:right="284"/>
        <w:jc w:val="both"/>
        <w:rPr>
          <w:rFonts w:ascii="Lato" w:hAnsi="Lato" w:cs="Arial"/>
          <w:b/>
          <w:sz w:val="20"/>
          <w:szCs w:val="20"/>
        </w:rPr>
      </w:pPr>
      <w:r w:rsidRPr="006A261B">
        <w:rPr>
          <w:rFonts w:ascii="Lato" w:hAnsi="Lato" w:cs="Arial"/>
          <w:b/>
          <w:sz w:val="20"/>
          <w:szCs w:val="20"/>
        </w:rPr>
        <w:t>I</w:t>
      </w:r>
      <w:r w:rsidR="006C784A" w:rsidRPr="006A261B">
        <w:rPr>
          <w:rFonts w:ascii="Lato" w:hAnsi="Lato" w:cs="Arial"/>
          <w:b/>
          <w:sz w:val="20"/>
          <w:szCs w:val="20"/>
        </w:rPr>
        <w:t>I</w:t>
      </w:r>
      <w:r w:rsidRPr="006A261B">
        <w:rPr>
          <w:rFonts w:ascii="Lato" w:hAnsi="Lato" w:cs="Arial"/>
          <w:b/>
          <w:sz w:val="20"/>
          <w:szCs w:val="20"/>
        </w:rPr>
        <w:t>) NOTAS AL ESTADO DE SITUACIÓN FINANCIERA.</w:t>
      </w:r>
    </w:p>
    <w:p w:rsidR="00F21031" w:rsidRPr="006A261B" w:rsidRDefault="00F21031" w:rsidP="00F21031">
      <w:pPr>
        <w:pStyle w:val="Ttulo1"/>
        <w:tabs>
          <w:tab w:val="left" w:pos="1554"/>
        </w:tabs>
        <w:ind w:left="0"/>
        <w:rPr>
          <w:rFonts w:ascii="Lato" w:hAnsi="Lato"/>
        </w:rPr>
      </w:pPr>
    </w:p>
    <w:p w:rsidR="000A2DEB" w:rsidRPr="006A261B" w:rsidRDefault="00E42683" w:rsidP="00E766E2">
      <w:pPr>
        <w:pStyle w:val="Ttulo1"/>
        <w:tabs>
          <w:tab w:val="left" w:pos="1554"/>
        </w:tabs>
        <w:ind w:left="284"/>
        <w:rPr>
          <w:rFonts w:ascii="Lato" w:hAnsi="Lato"/>
        </w:rPr>
      </w:pPr>
      <w:r w:rsidRPr="006A261B">
        <w:rPr>
          <w:rFonts w:ascii="Lato" w:hAnsi="Lato"/>
        </w:rPr>
        <w:t>Activo</w:t>
      </w:r>
    </w:p>
    <w:p w:rsidR="00E04AC7" w:rsidRPr="006A261B" w:rsidRDefault="00E04AC7" w:rsidP="00E04AC7">
      <w:pPr>
        <w:pStyle w:val="Ttulo1"/>
        <w:tabs>
          <w:tab w:val="left" w:pos="1554"/>
        </w:tabs>
        <w:ind w:left="709"/>
        <w:rPr>
          <w:rFonts w:ascii="Lato" w:hAnsi="Lato"/>
        </w:rPr>
      </w:pPr>
    </w:p>
    <w:p w:rsidR="000A2DEB" w:rsidRPr="006A261B" w:rsidRDefault="00E42683" w:rsidP="00E766E2">
      <w:pPr>
        <w:spacing w:before="121" w:after="240" w:line="360" w:lineRule="auto"/>
        <w:ind w:left="284"/>
        <w:jc w:val="both"/>
        <w:rPr>
          <w:rFonts w:ascii="Lato" w:hAnsi="Lato"/>
          <w:b/>
          <w:sz w:val="20"/>
          <w:szCs w:val="20"/>
        </w:rPr>
      </w:pPr>
      <w:r w:rsidRPr="006A261B">
        <w:rPr>
          <w:rFonts w:ascii="Lato" w:hAnsi="Lato"/>
          <w:b/>
          <w:sz w:val="20"/>
          <w:szCs w:val="20"/>
        </w:rPr>
        <w:t>Efectivo y</w:t>
      </w:r>
      <w:r w:rsidRPr="006A261B">
        <w:rPr>
          <w:rFonts w:ascii="Lato" w:hAnsi="Lato"/>
          <w:b/>
          <w:spacing w:val="-2"/>
          <w:sz w:val="20"/>
          <w:szCs w:val="20"/>
        </w:rPr>
        <w:t xml:space="preserve"> </w:t>
      </w:r>
      <w:r w:rsidRPr="006A261B">
        <w:rPr>
          <w:rFonts w:ascii="Lato" w:hAnsi="Lato"/>
          <w:b/>
          <w:sz w:val="20"/>
          <w:szCs w:val="20"/>
        </w:rPr>
        <w:t>Equivalentes</w:t>
      </w:r>
    </w:p>
    <w:p w:rsidR="00A65F7C" w:rsidRPr="006A261B" w:rsidRDefault="00E42683" w:rsidP="00E766E2">
      <w:pPr>
        <w:pStyle w:val="Textoindependiente"/>
        <w:spacing w:before="119" w:after="240" w:line="360" w:lineRule="auto"/>
        <w:ind w:left="284" w:right="284"/>
        <w:jc w:val="both"/>
        <w:rPr>
          <w:rFonts w:ascii="Lato" w:hAnsi="Lato"/>
        </w:rPr>
      </w:pPr>
      <w:r w:rsidRPr="006A261B">
        <w:rPr>
          <w:rFonts w:ascii="Lato" w:hAnsi="Lato"/>
        </w:rPr>
        <w:t xml:space="preserve">1.- La cuenta de </w:t>
      </w:r>
      <w:r w:rsidR="00E951EC" w:rsidRPr="006A261B">
        <w:rPr>
          <w:rFonts w:ascii="Lato" w:hAnsi="Lato"/>
        </w:rPr>
        <w:t xml:space="preserve">efectivo, </w:t>
      </w:r>
      <w:r w:rsidRPr="006A261B">
        <w:rPr>
          <w:rFonts w:ascii="Lato" w:hAnsi="Lato"/>
        </w:rPr>
        <w:t xml:space="preserve">bancos y la de </w:t>
      </w:r>
      <w:r w:rsidRPr="006A261B">
        <w:rPr>
          <w:rFonts w:ascii="Lato" w:hAnsi="Lato"/>
          <w:spacing w:val="-3"/>
        </w:rPr>
        <w:t xml:space="preserve">inversiones </w:t>
      </w:r>
      <w:r w:rsidR="00115E96" w:rsidRPr="006A261B">
        <w:rPr>
          <w:rFonts w:ascii="Lato" w:hAnsi="Lato"/>
        </w:rPr>
        <w:t>temporales que i</w:t>
      </w:r>
      <w:r w:rsidR="0092082D" w:rsidRPr="006A261B">
        <w:rPr>
          <w:rFonts w:ascii="Lato" w:hAnsi="Lato"/>
        </w:rPr>
        <w:t>ntegra el 100.00</w:t>
      </w:r>
      <w:r w:rsidRPr="006A261B">
        <w:rPr>
          <w:rFonts w:ascii="Lato" w:hAnsi="Lato"/>
        </w:rPr>
        <w:t>% de la cuenta</w:t>
      </w:r>
      <w:r w:rsidRPr="006A261B">
        <w:rPr>
          <w:rFonts w:ascii="Lato" w:hAnsi="Lato"/>
          <w:spacing w:val="-15"/>
        </w:rPr>
        <w:t xml:space="preserve"> </w:t>
      </w:r>
      <w:r w:rsidRPr="006A261B">
        <w:rPr>
          <w:rFonts w:ascii="Lato" w:hAnsi="Lato"/>
        </w:rPr>
        <w:t>de</w:t>
      </w:r>
      <w:r w:rsidRPr="006A261B">
        <w:rPr>
          <w:rFonts w:ascii="Lato" w:hAnsi="Lato"/>
          <w:spacing w:val="-14"/>
        </w:rPr>
        <w:t xml:space="preserve"> </w:t>
      </w:r>
      <w:r w:rsidRPr="006A261B">
        <w:rPr>
          <w:rFonts w:ascii="Lato" w:hAnsi="Lato"/>
        </w:rPr>
        <w:t>efectivo</w:t>
      </w:r>
      <w:r w:rsidRPr="006A261B">
        <w:rPr>
          <w:rFonts w:ascii="Lato" w:hAnsi="Lato"/>
          <w:spacing w:val="-14"/>
        </w:rPr>
        <w:t xml:space="preserve"> </w:t>
      </w:r>
      <w:r w:rsidRPr="006A261B">
        <w:rPr>
          <w:rFonts w:ascii="Lato" w:hAnsi="Lato"/>
        </w:rPr>
        <w:t>y</w:t>
      </w:r>
      <w:r w:rsidRPr="006A261B">
        <w:rPr>
          <w:rFonts w:ascii="Lato" w:hAnsi="Lato"/>
          <w:spacing w:val="-14"/>
        </w:rPr>
        <w:t xml:space="preserve"> </w:t>
      </w:r>
      <w:r w:rsidRPr="006A261B">
        <w:rPr>
          <w:rFonts w:ascii="Lato" w:hAnsi="Lato"/>
        </w:rPr>
        <w:t>equivalentes</w:t>
      </w:r>
      <w:r w:rsidRPr="006A261B">
        <w:rPr>
          <w:rFonts w:ascii="Lato" w:hAnsi="Lato"/>
          <w:spacing w:val="-14"/>
        </w:rPr>
        <w:t xml:space="preserve"> </w:t>
      </w:r>
      <w:r w:rsidRPr="006A261B">
        <w:rPr>
          <w:rFonts w:ascii="Lato" w:hAnsi="Lato"/>
        </w:rPr>
        <w:t>se</w:t>
      </w:r>
      <w:r w:rsidRPr="006A261B">
        <w:rPr>
          <w:rFonts w:ascii="Lato" w:hAnsi="Lato"/>
          <w:spacing w:val="-14"/>
        </w:rPr>
        <w:t xml:space="preserve"> </w:t>
      </w:r>
      <w:r w:rsidRPr="006A261B">
        <w:rPr>
          <w:rFonts w:ascii="Lato" w:hAnsi="Lato"/>
        </w:rPr>
        <w:t>encuentra</w:t>
      </w:r>
      <w:r w:rsidRPr="006A261B">
        <w:rPr>
          <w:rFonts w:ascii="Lato" w:hAnsi="Lato"/>
          <w:spacing w:val="-14"/>
        </w:rPr>
        <w:t xml:space="preserve"> </w:t>
      </w:r>
      <w:r w:rsidRPr="006A261B">
        <w:rPr>
          <w:rFonts w:ascii="Lato" w:hAnsi="Lato"/>
        </w:rPr>
        <w:t>integrada</w:t>
      </w:r>
      <w:r w:rsidRPr="006A261B">
        <w:rPr>
          <w:rFonts w:ascii="Lato" w:hAnsi="Lato"/>
          <w:spacing w:val="-14"/>
        </w:rPr>
        <w:t xml:space="preserve"> </w:t>
      </w:r>
      <w:r w:rsidRPr="006A261B">
        <w:rPr>
          <w:rFonts w:ascii="Lato" w:hAnsi="Lato"/>
        </w:rPr>
        <w:t>de la siguiente</w:t>
      </w:r>
      <w:r w:rsidRPr="006A261B">
        <w:rPr>
          <w:rFonts w:ascii="Lato" w:hAnsi="Lato"/>
          <w:spacing w:val="-6"/>
        </w:rPr>
        <w:t xml:space="preserve"> </w:t>
      </w:r>
      <w:r w:rsidRPr="006A261B">
        <w:rPr>
          <w:rFonts w:ascii="Lato" w:hAnsi="Lato"/>
        </w:rPr>
        <w:t>manera:</w:t>
      </w:r>
    </w:p>
    <w:tbl>
      <w:tblPr>
        <w:tblStyle w:val="Tablaconcuadrcula"/>
        <w:tblW w:w="0" w:type="auto"/>
        <w:jc w:val="center"/>
        <w:tblLook w:val="04A0" w:firstRow="1" w:lastRow="0" w:firstColumn="1" w:lastColumn="0" w:noHBand="0" w:noVBand="1"/>
      </w:tblPr>
      <w:tblGrid>
        <w:gridCol w:w="4673"/>
        <w:gridCol w:w="2552"/>
        <w:gridCol w:w="2268"/>
      </w:tblGrid>
      <w:tr w:rsidR="00A65F7C" w:rsidRPr="006A261B" w:rsidTr="00C9736B">
        <w:trPr>
          <w:jc w:val="center"/>
        </w:trPr>
        <w:tc>
          <w:tcPr>
            <w:tcW w:w="4673" w:type="dxa"/>
            <w:vMerge w:val="restart"/>
            <w:vAlign w:val="center"/>
          </w:tcPr>
          <w:p w:rsidR="00A65F7C" w:rsidRPr="006A261B" w:rsidRDefault="00A65F7C" w:rsidP="00A65F7C">
            <w:pPr>
              <w:adjustRightInd w:val="0"/>
              <w:contextualSpacing/>
              <w:jc w:val="center"/>
              <w:rPr>
                <w:rFonts w:ascii="Lato" w:hAnsi="Lato" w:cs="Arial"/>
                <w:b/>
                <w:bCs/>
                <w:sz w:val="20"/>
                <w:szCs w:val="20"/>
              </w:rPr>
            </w:pPr>
            <w:r w:rsidRPr="006A261B">
              <w:rPr>
                <w:rFonts w:ascii="Lato" w:hAnsi="Lato" w:cs="Arial"/>
                <w:b/>
                <w:bCs/>
                <w:sz w:val="20"/>
                <w:szCs w:val="20"/>
              </w:rPr>
              <w:t>CONCEPTO</w:t>
            </w:r>
          </w:p>
        </w:tc>
        <w:tc>
          <w:tcPr>
            <w:tcW w:w="4820" w:type="dxa"/>
            <w:gridSpan w:val="2"/>
            <w:vAlign w:val="center"/>
          </w:tcPr>
          <w:p w:rsidR="00A65F7C" w:rsidRPr="006A261B" w:rsidRDefault="00A65F7C" w:rsidP="00A65F7C">
            <w:pPr>
              <w:adjustRightInd w:val="0"/>
              <w:contextualSpacing/>
              <w:jc w:val="center"/>
              <w:rPr>
                <w:rFonts w:ascii="Lato" w:hAnsi="Lato" w:cs="Arial"/>
                <w:b/>
                <w:bCs/>
                <w:sz w:val="20"/>
                <w:szCs w:val="20"/>
              </w:rPr>
            </w:pPr>
            <w:r w:rsidRPr="006A261B">
              <w:rPr>
                <w:rFonts w:ascii="Lato" w:hAnsi="Lato" w:cs="Arial"/>
                <w:b/>
                <w:bCs/>
                <w:sz w:val="20"/>
                <w:szCs w:val="20"/>
              </w:rPr>
              <w:t>IMPORTE</w:t>
            </w:r>
          </w:p>
        </w:tc>
      </w:tr>
      <w:tr w:rsidR="00A65F7C" w:rsidRPr="006A261B" w:rsidTr="00C9736B">
        <w:trPr>
          <w:trHeight w:val="291"/>
          <w:jc w:val="center"/>
        </w:trPr>
        <w:tc>
          <w:tcPr>
            <w:tcW w:w="4673" w:type="dxa"/>
            <w:vMerge/>
          </w:tcPr>
          <w:p w:rsidR="00A65F7C" w:rsidRPr="006A261B" w:rsidRDefault="00A65F7C" w:rsidP="00A65F7C">
            <w:pPr>
              <w:adjustRightInd w:val="0"/>
              <w:contextualSpacing/>
              <w:jc w:val="both"/>
              <w:rPr>
                <w:rFonts w:ascii="Lato" w:hAnsi="Lato" w:cs="Arial"/>
                <w:sz w:val="20"/>
                <w:szCs w:val="20"/>
              </w:rPr>
            </w:pPr>
          </w:p>
        </w:tc>
        <w:tc>
          <w:tcPr>
            <w:tcW w:w="2552" w:type="dxa"/>
          </w:tcPr>
          <w:p w:rsidR="00A65F7C" w:rsidRPr="006A261B" w:rsidRDefault="00E766E2" w:rsidP="00651F4F">
            <w:pPr>
              <w:adjustRightInd w:val="0"/>
              <w:contextualSpacing/>
              <w:jc w:val="right"/>
              <w:rPr>
                <w:rFonts w:ascii="Lato" w:hAnsi="Lato" w:cs="Arial"/>
                <w:sz w:val="20"/>
                <w:szCs w:val="20"/>
              </w:rPr>
            </w:pPr>
            <w:r w:rsidRPr="006A261B">
              <w:rPr>
                <w:rFonts w:ascii="Lato" w:hAnsi="Lato" w:cs="Arial"/>
                <w:sz w:val="20"/>
                <w:szCs w:val="20"/>
              </w:rPr>
              <w:t>MARZO 2025</w:t>
            </w:r>
          </w:p>
        </w:tc>
        <w:tc>
          <w:tcPr>
            <w:tcW w:w="2268" w:type="dxa"/>
          </w:tcPr>
          <w:p w:rsidR="00A65F7C" w:rsidRPr="006A261B" w:rsidRDefault="00E766E2" w:rsidP="00651F4F">
            <w:pPr>
              <w:adjustRightInd w:val="0"/>
              <w:contextualSpacing/>
              <w:jc w:val="right"/>
              <w:rPr>
                <w:rFonts w:ascii="Lato" w:hAnsi="Lato" w:cs="Arial"/>
                <w:sz w:val="20"/>
                <w:szCs w:val="20"/>
              </w:rPr>
            </w:pPr>
            <w:r w:rsidRPr="006A261B">
              <w:rPr>
                <w:rFonts w:ascii="Lato" w:hAnsi="Lato" w:cs="Arial"/>
                <w:sz w:val="20"/>
                <w:szCs w:val="20"/>
              </w:rPr>
              <w:t>DICIEMBRE 2024</w:t>
            </w:r>
          </w:p>
        </w:tc>
      </w:tr>
      <w:tr w:rsidR="00A65F7C" w:rsidRPr="006A261B" w:rsidTr="00C9736B">
        <w:trPr>
          <w:trHeight w:val="291"/>
          <w:jc w:val="center"/>
        </w:trPr>
        <w:tc>
          <w:tcPr>
            <w:tcW w:w="4673" w:type="dxa"/>
          </w:tcPr>
          <w:p w:rsidR="0092082D" w:rsidRPr="006A261B" w:rsidRDefault="0092082D" w:rsidP="00A65F7C">
            <w:pPr>
              <w:adjustRightInd w:val="0"/>
              <w:contextualSpacing/>
              <w:jc w:val="both"/>
              <w:rPr>
                <w:rFonts w:ascii="Lato" w:hAnsi="Lato" w:cs="Arial"/>
                <w:b/>
                <w:sz w:val="20"/>
                <w:szCs w:val="20"/>
              </w:rPr>
            </w:pPr>
            <w:r w:rsidRPr="006A261B">
              <w:rPr>
                <w:rFonts w:ascii="Lato" w:hAnsi="Lato" w:cs="Arial"/>
                <w:b/>
                <w:sz w:val="20"/>
                <w:szCs w:val="20"/>
              </w:rPr>
              <w:t>Efectivo:</w:t>
            </w:r>
          </w:p>
        </w:tc>
        <w:tc>
          <w:tcPr>
            <w:tcW w:w="2552" w:type="dxa"/>
          </w:tcPr>
          <w:p w:rsidR="00A65F7C" w:rsidRPr="006A261B" w:rsidRDefault="00A65F7C" w:rsidP="00A65F7C">
            <w:pPr>
              <w:adjustRightInd w:val="0"/>
              <w:contextualSpacing/>
              <w:jc w:val="center"/>
              <w:rPr>
                <w:rFonts w:ascii="Lato" w:hAnsi="Lato" w:cs="Arial"/>
                <w:sz w:val="20"/>
                <w:szCs w:val="20"/>
              </w:rPr>
            </w:pPr>
          </w:p>
        </w:tc>
        <w:tc>
          <w:tcPr>
            <w:tcW w:w="2268" w:type="dxa"/>
          </w:tcPr>
          <w:p w:rsidR="00A65F7C" w:rsidRPr="006A261B" w:rsidRDefault="00A65F7C" w:rsidP="00A65F7C">
            <w:pPr>
              <w:adjustRightInd w:val="0"/>
              <w:contextualSpacing/>
              <w:jc w:val="center"/>
              <w:rPr>
                <w:rFonts w:ascii="Lato" w:hAnsi="Lato" w:cs="Arial"/>
                <w:sz w:val="20"/>
                <w:szCs w:val="20"/>
              </w:rPr>
            </w:pPr>
          </w:p>
        </w:tc>
      </w:tr>
      <w:tr w:rsidR="00B146AE" w:rsidRPr="006A261B" w:rsidTr="00C9736B">
        <w:trPr>
          <w:trHeight w:val="291"/>
          <w:jc w:val="center"/>
        </w:trPr>
        <w:tc>
          <w:tcPr>
            <w:tcW w:w="4673" w:type="dxa"/>
          </w:tcPr>
          <w:p w:rsidR="00B146AE" w:rsidRPr="006A261B" w:rsidRDefault="00B146AE" w:rsidP="00B146AE">
            <w:pPr>
              <w:adjustRightInd w:val="0"/>
              <w:contextualSpacing/>
              <w:jc w:val="both"/>
              <w:rPr>
                <w:rFonts w:ascii="Lato" w:hAnsi="Lato" w:cs="Arial"/>
                <w:sz w:val="20"/>
                <w:szCs w:val="20"/>
              </w:rPr>
            </w:pPr>
            <w:r w:rsidRPr="006A261B">
              <w:rPr>
                <w:rFonts w:ascii="Lato" w:hAnsi="Lato" w:cs="Arial"/>
                <w:sz w:val="20"/>
                <w:szCs w:val="20"/>
              </w:rPr>
              <w:t>Caja Recaudadora</w:t>
            </w:r>
          </w:p>
        </w:tc>
        <w:tc>
          <w:tcPr>
            <w:tcW w:w="2552" w:type="dxa"/>
          </w:tcPr>
          <w:p w:rsidR="00B146AE" w:rsidRPr="006A261B" w:rsidRDefault="007205F7" w:rsidP="00B146AE">
            <w:pPr>
              <w:adjustRightInd w:val="0"/>
              <w:contextualSpacing/>
              <w:jc w:val="right"/>
              <w:rPr>
                <w:rFonts w:ascii="Lato" w:hAnsi="Lato" w:cs="Arial"/>
                <w:sz w:val="20"/>
                <w:szCs w:val="20"/>
              </w:rPr>
            </w:pPr>
            <w:r w:rsidRPr="006A261B">
              <w:rPr>
                <w:rFonts w:ascii="Lato" w:hAnsi="Lato" w:cs="Arial"/>
                <w:sz w:val="20"/>
                <w:szCs w:val="20"/>
              </w:rPr>
              <w:t>90,123</w:t>
            </w:r>
            <w:r w:rsidR="004518AD" w:rsidRPr="006A261B">
              <w:rPr>
                <w:rFonts w:ascii="Lato" w:hAnsi="Lato" w:cs="Arial"/>
                <w:sz w:val="20"/>
                <w:szCs w:val="20"/>
              </w:rPr>
              <w:t>.7</w:t>
            </w:r>
            <w:r w:rsidR="00B146AE" w:rsidRPr="006A261B">
              <w:rPr>
                <w:rFonts w:ascii="Lato" w:hAnsi="Lato" w:cs="Arial"/>
                <w:sz w:val="20"/>
                <w:szCs w:val="20"/>
              </w:rPr>
              <w:t>3</w:t>
            </w:r>
          </w:p>
        </w:tc>
        <w:tc>
          <w:tcPr>
            <w:tcW w:w="2268" w:type="dxa"/>
          </w:tcPr>
          <w:p w:rsidR="00B146AE" w:rsidRPr="006A261B" w:rsidRDefault="00E766E2" w:rsidP="00B146AE">
            <w:pPr>
              <w:adjustRightInd w:val="0"/>
              <w:contextualSpacing/>
              <w:jc w:val="right"/>
              <w:rPr>
                <w:rFonts w:ascii="Lato" w:hAnsi="Lato" w:cs="Arial"/>
                <w:sz w:val="20"/>
                <w:szCs w:val="20"/>
              </w:rPr>
            </w:pPr>
            <w:r w:rsidRPr="006A261B">
              <w:rPr>
                <w:rFonts w:ascii="Lato" w:hAnsi="Lato" w:cs="Arial"/>
                <w:sz w:val="20"/>
                <w:szCs w:val="20"/>
              </w:rPr>
              <w:t>76,858.7</w:t>
            </w:r>
            <w:r w:rsidR="00B146AE" w:rsidRPr="006A261B">
              <w:rPr>
                <w:rFonts w:ascii="Lato" w:hAnsi="Lato" w:cs="Arial"/>
                <w:sz w:val="20"/>
                <w:szCs w:val="20"/>
              </w:rPr>
              <w:t>3</w:t>
            </w:r>
          </w:p>
        </w:tc>
      </w:tr>
      <w:tr w:rsidR="00B146AE" w:rsidRPr="006A261B" w:rsidTr="00C9736B">
        <w:trPr>
          <w:trHeight w:val="291"/>
          <w:jc w:val="center"/>
        </w:trPr>
        <w:tc>
          <w:tcPr>
            <w:tcW w:w="4673" w:type="dxa"/>
          </w:tcPr>
          <w:p w:rsidR="00B146AE" w:rsidRPr="006A261B" w:rsidRDefault="00B146AE" w:rsidP="00B146AE">
            <w:pPr>
              <w:adjustRightInd w:val="0"/>
              <w:contextualSpacing/>
              <w:jc w:val="both"/>
              <w:rPr>
                <w:rFonts w:ascii="Lato" w:hAnsi="Lato" w:cs="Arial"/>
                <w:b/>
                <w:sz w:val="20"/>
                <w:szCs w:val="20"/>
              </w:rPr>
            </w:pPr>
            <w:r w:rsidRPr="006A261B">
              <w:rPr>
                <w:rFonts w:ascii="Lato" w:hAnsi="Lato" w:cs="Arial"/>
                <w:b/>
                <w:sz w:val="20"/>
                <w:szCs w:val="20"/>
              </w:rPr>
              <w:t>Bancos:</w:t>
            </w:r>
          </w:p>
        </w:tc>
        <w:tc>
          <w:tcPr>
            <w:tcW w:w="2552" w:type="dxa"/>
          </w:tcPr>
          <w:p w:rsidR="00B146AE" w:rsidRPr="006A261B" w:rsidRDefault="00B146AE" w:rsidP="00B146AE">
            <w:pPr>
              <w:adjustRightInd w:val="0"/>
              <w:contextualSpacing/>
              <w:jc w:val="center"/>
              <w:rPr>
                <w:rFonts w:ascii="Lato" w:hAnsi="Lato" w:cs="Arial"/>
                <w:sz w:val="20"/>
                <w:szCs w:val="20"/>
              </w:rPr>
            </w:pPr>
          </w:p>
        </w:tc>
        <w:tc>
          <w:tcPr>
            <w:tcW w:w="2268" w:type="dxa"/>
          </w:tcPr>
          <w:p w:rsidR="00B146AE" w:rsidRPr="006A261B" w:rsidRDefault="00B146AE" w:rsidP="00B146AE">
            <w:pPr>
              <w:adjustRightInd w:val="0"/>
              <w:contextualSpacing/>
              <w:jc w:val="center"/>
              <w:rPr>
                <w:rFonts w:ascii="Lato" w:hAnsi="Lato" w:cs="Arial"/>
                <w:sz w:val="20"/>
                <w:szCs w:val="20"/>
              </w:rPr>
            </w:pPr>
          </w:p>
        </w:tc>
      </w:tr>
      <w:tr w:rsidR="00B146AE" w:rsidRPr="006A261B" w:rsidTr="00C9736B">
        <w:trPr>
          <w:trHeight w:val="338"/>
          <w:jc w:val="center"/>
        </w:trPr>
        <w:tc>
          <w:tcPr>
            <w:tcW w:w="4673" w:type="dxa"/>
          </w:tcPr>
          <w:p w:rsidR="00B146AE" w:rsidRPr="006A261B" w:rsidRDefault="00B146AE" w:rsidP="00B146AE">
            <w:pPr>
              <w:adjustRightInd w:val="0"/>
              <w:contextualSpacing/>
              <w:jc w:val="both"/>
              <w:rPr>
                <w:rFonts w:ascii="Lato" w:hAnsi="Lato" w:cs="Arial"/>
                <w:sz w:val="20"/>
                <w:szCs w:val="20"/>
              </w:rPr>
            </w:pPr>
            <w:r w:rsidRPr="006A261B">
              <w:rPr>
                <w:rFonts w:ascii="Lato" w:hAnsi="Lato" w:cs="Arial"/>
                <w:sz w:val="20"/>
                <w:szCs w:val="20"/>
              </w:rPr>
              <w:t>Banamex</w:t>
            </w:r>
          </w:p>
        </w:tc>
        <w:tc>
          <w:tcPr>
            <w:tcW w:w="2552" w:type="dxa"/>
          </w:tcPr>
          <w:p w:rsidR="00B146AE" w:rsidRPr="006A261B" w:rsidRDefault="00234124" w:rsidP="00B146AE">
            <w:pPr>
              <w:adjustRightInd w:val="0"/>
              <w:contextualSpacing/>
              <w:jc w:val="right"/>
              <w:rPr>
                <w:rFonts w:ascii="Lato" w:hAnsi="Lato" w:cs="Arial"/>
                <w:sz w:val="20"/>
                <w:szCs w:val="20"/>
              </w:rPr>
            </w:pPr>
            <w:r w:rsidRPr="006A261B">
              <w:rPr>
                <w:rFonts w:ascii="Lato" w:hAnsi="Lato" w:cs="Arial"/>
                <w:sz w:val="20"/>
                <w:szCs w:val="20"/>
              </w:rPr>
              <w:t>0.00</w:t>
            </w:r>
          </w:p>
        </w:tc>
        <w:tc>
          <w:tcPr>
            <w:tcW w:w="2268" w:type="dxa"/>
          </w:tcPr>
          <w:p w:rsidR="00B146AE" w:rsidRPr="006A261B" w:rsidRDefault="00E766E2" w:rsidP="00B146AE">
            <w:pPr>
              <w:adjustRightInd w:val="0"/>
              <w:contextualSpacing/>
              <w:jc w:val="right"/>
              <w:rPr>
                <w:rFonts w:ascii="Lato" w:hAnsi="Lato" w:cs="Arial"/>
                <w:sz w:val="20"/>
                <w:szCs w:val="20"/>
              </w:rPr>
            </w:pPr>
            <w:r w:rsidRPr="006A261B">
              <w:rPr>
                <w:rFonts w:ascii="Lato" w:hAnsi="Lato" w:cs="Arial"/>
                <w:sz w:val="20"/>
                <w:szCs w:val="20"/>
              </w:rPr>
              <w:t>0.00</w:t>
            </w:r>
          </w:p>
        </w:tc>
      </w:tr>
      <w:tr w:rsidR="00B146AE" w:rsidRPr="006A261B" w:rsidTr="00C9736B">
        <w:trPr>
          <w:trHeight w:val="338"/>
          <w:jc w:val="center"/>
        </w:trPr>
        <w:tc>
          <w:tcPr>
            <w:tcW w:w="4673" w:type="dxa"/>
          </w:tcPr>
          <w:p w:rsidR="00B146AE" w:rsidRPr="006A261B" w:rsidRDefault="00B146AE" w:rsidP="00B146AE">
            <w:pPr>
              <w:adjustRightInd w:val="0"/>
              <w:contextualSpacing/>
              <w:jc w:val="both"/>
              <w:rPr>
                <w:rFonts w:ascii="Lato" w:hAnsi="Lato" w:cs="Arial"/>
                <w:sz w:val="20"/>
                <w:szCs w:val="20"/>
              </w:rPr>
            </w:pPr>
            <w:r w:rsidRPr="006A261B">
              <w:rPr>
                <w:rFonts w:ascii="Lato" w:hAnsi="Lato" w:cs="Arial"/>
                <w:sz w:val="20"/>
                <w:szCs w:val="20"/>
              </w:rPr>
              <w:t>Bancomer</w:t>
            </w:r>
          </w:p>
        </w:tc>
        <w:tc>
          <w:tcPr>
            <w:tcW w:w="2552" w:type="dxa"/>
          </w:tcPr>
          <w:p w:rsidR="00B146AE" w:rsidRPr="006A261B" w:rsidRDefault="00D81791" w:rsidP="00B146AE">
            <w:pPr>
              <w:adjustRightInd w:val="0"/>
              <w:contextualSpacing/>
              <w:jc w:val="right"/>
              <w:rPr>
                <w:rFonts w:ascii="Lato" w:hAnsi="Lato" w:cs="Arial"/>
                <w:sz w:val="20"/>
                <w:szCs w:val="20"/>
              </w:rPr>
            </w:pPr>
            <w:r w:rsidRPr="006A261B">
              <w:rPr>
                <w:rFonts w:ascii="Lato" w:hAnsi="Lato" w:cs="Arial"/>
                <w:sz w:val="20"/>
                <w:szCs w:val="20"/>
              </w:rPr>
              <w:t>8,418,578.17</w:t>
            </w:r>
          </w:p>
        </w:tc>
        <w:tc>
          <w:tcPr>
            <w:tcW w:w="2268" w:type="dxa"/>
          </w:tcPr>
          <w:p w:rsidR="00B146AE" w:rsidRPr="006A261B" w:rsidRDefault="00E766E2" w:rsidP="00E766E2">
            <w:pPr>
              <w:adjustRightInd w:val="0"/>
              <w:contextualSpacing/>
              <w:jc w:val="right"/>
              <w:rPr>
                <w:rFonts w:ascii="Lato" w:hAnsi="Lato" w:cs="Arial"/>
                <w:sz w:val="20"/>
                <w:szCs w:val="20"/>
              </w:rPr>
            </w:pPr>
            <w:r w:rsidRPr="006A261B">
              <w:rPr>
                <w:rFonts w:ascii="Lato" w:hAnsi="Lato" w:cs="Arial"/>
                <w:sz w:val="20"/>
                <w:szCs w:val="20"/>
              </w:rPr>
              <w:t>339,498</w:t>
            </w:r>
            <w:r w:rsidR="00B146AE" w:rsidRPr="006A261B">
              <w:rPr>
                <w:rFonts w:ascii="Lato" w:hAnsi="Lato" w:cs="Arial"/>
                <w:sz w:val="20"/>
                <w:szCs w:val="20"/>
              </w:rPr>
              <w:t>.26</w:t>
            </w:r>
          </w:p>
        </w:tc>
      </w:tr>
      <w:tr w:rsidR="00B146AE" w:rsidRPr="006A261B" w:rsidTr="00C9736B">
        <w:trPr>
          <w:jc w:val="center"/>
        </w:trPr>
        <w:tc>
          <w:tcPr>
            <w:tcW w:w="4673" w:type="dxa"/>
          </w:tcPr>
          <w:p w:rsidR="00B146AE" w:rsidRPr="006A261B" w:rsidRDefault="00B146AE" w:rsidP="00B146AE">
            <w:pPr>
              <w:adjustRightInd w:val="0"/>
              <w:contextualSpacing/>
              <w:jc w:val="both"/>
              <w:rPr>
                <w:rFonts w:ascii="Lato" w:hAnsi="Lato" w:cs="Arial"/>
                <w:sz w:val="20"/>
                <w:szCs w:val="20"/>
              </w:rPr>
            </w:pPr>
            <w:r w:rsidRPr="006A261B">
              <w:rPr>
                <w:rFonts w:ascii="Lato" w:hAnsi="Lato" w:cs="Arial"/>
                <w:sz w:val="20"/>
                <w:szCs w:val="20"/>
              </w:rPr>
              <w:t>Banorte</w:t>
            </w:r>
          </w:p>
        </w:tc>
        <w:tc>
          <w:tcPr>
            <w:tcW w:w="2552" w:type="dxa"/>
          </w:tcPr>
          <w:p w:rsidR="00B146AE" w:rsidRPr="006A261B" w:rsidRDefault="007860A4" w:rsidP="00B146AE">
            <w:pPr>
              <w:adjustRightInd w:val="0"/>
              <w:contextualSpacing/>
              <w:jc w:val="right"/>
              <w:rPr>
                <w:rFonts w:ascii="Lato" w:hAnsi="Lato" w:cs="Arial"/>
                <w:sz w:val="20"/>
                <w:szCs w:val="20"/>
              </w:rPr>
            </w:pPr>
            <w:r w:rsidRPr="006A261B">
              <w:rPr>
                <w:rFonts w:ascii="Lato" w:hAnsi="Lato" w:cs="Arial"/>
                <w:sz w:val="20"/>
                <w:szCs w:val="20"/>
              </w:rPr>
              <w:t>226,444.62</w:t>
            </w:r>
          </w:p>
        </w:tc>
        <w:tc>
          <w:tcPr>
            <w:tcW w:w="2268" w:type="dxa"/>
          </w:tcPr>
          <w:p w:rsidR="00B146AE" w:rsidRPr="006A261B" w:rsidRDefault="00E766E2" w:rsidP="00B146AE">
            <w:pPr>
              <w:adjustRightInd w:val="0"/>
              <w:contextualSpacing/>
              <w:jc w:val="right"/>
              <w:rPr>
                <w:rFonts w:ascii="Lato" w:hAnsi="Lato" w:cs="Arial"/>
                <w:sz w:val="20"/>
                <w:szCs w:val="20"/>
              </w:rPr>
            </w:pPr>
            <w:r w:rsidRPr="006A261B">
              <w:rPr>
                <w:rFonts w:ascii="Lato" w:hAnsi="Lato" w:cs="Arial"/>
                <w:sz w:val="20"/>
                <w:szCs w:val="20"/>
              </w:rPr>
              <w:t>1,779,118.21</w:t>
            </w:r>
          </w:p>
        </w:tc>
      </w:tr>
      <w:tr w:rsidR="00B146AE" w:rsidRPr="006A261B" w:rsidTr="00C9736B">
        <w:trPr>
          <w:jc w:val="center"/>
        </w:trPr>
        <w:tc>
          <w:tcPr>
            <w:tcW w:w="4673" w:type="dxa"/>
          </w:tcPr>
          <w:p w:rsidR="00B146AE" w:rsidRPr="006A261B" w:rsidRDefault="00B146AE" w:rsidP="00B146AE">
            <w:pPr>
              <w:adjustRightInd w:val="0"/>
              <w:contextualSpacing/>
              <w:jc w:val="both"/>
              <w:rPr>
                <w:rFonts w:ascii="Lato" w:hAnsi="Lato" w:cs="Arial"/>
                <w:b/>
                <w:sz w:val="20"/>
                <w:szCs w:val="20"/>
              </w:rPr>
            </w:pPr>
            <w:r w:rsidRPr="006A261B">
              <w:rPr>
                <w:rFonts w:ascii="Lato" w:hAnsi="Lato" w:cs="Arial"/>
                <w:b/>
                <w:sz w:val="20"/>
                <w:szCs w:val="20"/>
              </w:rPr>
              <w:t>Inversiones Temporales a Corto Plazo:</w:t>
            </w:r>
          </w:p>
        </w:tc>
        <w:tc>
          <w:tcPr>
            <w:tcW w:w="2552" w:type="dxa"/>
          </w:tcPr>
          <w:p w:rsidR="00B146AE" w:rsidRPr="006A261B" w:rsidRDefault="00B146AE" w:rsidP="00B146AE">
            <w:pPr>
              <w:adjustRightInd w:val="0"/>
              <w:contextualSpacing/>
              <w:jc w:val="right"/>
              <w:rPr>
                <w:rFonts w:ascii="Lato" w:hAnsi="Lato" w:cs="Arial"/>
                <w:sz w:val="20"/>
                <w:szCs w:val="20"/>
              </w:rPr>
            </w:pPr>
          </w:p>
        </w:tc>
        <w:tc>
          <w:tcPr>
            <w:tcW w:w="2268" w:type="dxa"/>
          </w:tcPr>
          <w:p w:rsidR="00B146AE" w:rsidRPr="006A261B" w:rsidRDefault="00B146AE" w:rsidP="00B146AE">
            <w:pPr>
              <w:adjustRightInd w:val="0"/>
              <w:contextualSpacing/>
              <w:jc w:val="right"/>
              <w:rPr>
                <w:rFonts w:ascii="Lato" w:hAnsi="Lato" w:cs="Arial"/>
                <w:sz w:val="20"/>
                <w:szCs w:val="20"/>
              </w:rPr>
            </w:pPr>
          </w:p>
        </w:tc>
      </w:tr>
      <w:tr w:rsidR="00B146AE" w:rsidRPr="006A261B" w:rsidTr="00C9736B">
        <w:trPr>
          <w:jc w:val="center"/>
        </w:trPr>
        <w:tc>
          <w:tcPr>
            <w:tcW w:w="4673" w:type="dxa"/>
          </w:tcPr>
          <w:p w:rsidR="00B146AE" w:rsidRPr="006A261B" w:rsidRDefault="00B146AE" w:rsidP="00B146AE">
            <w:pPr>
              <w:adjustRightInd w:val="0"/>
              <w:contextualSpacing/>
              <w:jc w:val="both"/>
              <w:rPr>
                <w:rFonts w:ascii="Lato" w:hAnsi="Lato" w:cs="Arial"/>
                <w:sz w:val="20"/>
                <w:szCs w:val="20"/>
              </w:rPr>
            </w:pPr>
            <w:r w:rsidRPr="006A261B">
              <w:rPr>
                <w:rFonts w:ascii="Lato" w:hAnsi="Lato" w:cs="Arial"/>
                <w:sz w:val="20"/>
                <w:szCs w:val="20"/>
              </w:rPr>
              <w:t>Operadora GBM</w:t>
            </w:r>
          </w:p>
        </w:tc>
        <w:tc>
          <w:tcPr>
            <w:tcW w:w="2552" w:type="dxa"/>
          </w:tcPr>
          <w:p w:rsidR="00B146AE" w:rsidRPr="006A261B" w:rsidRDefault="007860A4" w:rsidP="00B146AE">
            <w:pPr>
              <w:adjustRightInd w:val="0"/>
              <w:contextualSpacing/>
              <w:jc w:val="right"/>
              <w:rPr>
                <w:rFonts w:ascii="Lato" w:hAnsi="Lato" w:cs="Arial"/>
                <w:sz w:val="20"/>
                <w:szCs w:val="20"/>
              </w:rPr>
            </w:pPr>
            <w:r w:rsidRPr="006A261B">
              <w:rPr>
                <w:rFonts w:ascii="Lato" w:hAnsi="Lato" w:cs="Arial"/>
                <w:sz w:val="20"/>
                <w:szCs w:val="20"/>
              </w:rPr>
              <w:t>1,546</w:t>
            </w:r>
            <w:r w:rsidR="00F32639" w:rsidRPr="006A261B">
              <w:rPr>
                <w:rFonts w:ascii="Lato" w:hAnsi="Lato" w:cs="Arial"/>
                <w:sz w:val="20"/>
                <w:szCs w:val="20"/>
              </w:rPr>
              <w:t>,</w:t>
            </w:r>
            <w:r w:rsidRPr="006A261B">
              <w:rPr>
                <w:rFonts w:ascii="Lato" w:hAnsi="Lato" w:cs="Arial"/>
                <w:sz w:val="20"/>
                <w:szCs w:val="20"/>
              </w:rPr>
              <w:t>917.82</w:t>
            </w:r>
          </w:p>
        </w:tc>
        <w:tc>
          <w:tcPr>
            <w:tcW w:w="2268" w:type="dxa"/>
          </w:tcPr>
          <w:p w:rsidR="00B146AE" w:rsidRPr="006A261B" w:rsidRDefault="00E766E2" w:rsidP="00B146AE">
            <w:pPr>
              <w:adjustRightInd w:val="0"/>
              <w:contextualSpacing/>
              <w:jc w:val="right"/>
              <w:rPr>
                <w:rFonts w:ascii="Lato" w:hAnsi="Lato" w:cs="Arial"/>
                <w:sz w:val="20"/>
                <w:szCs w:val="20"/>
              </w:rPr>
            </w:pPr>
            <w:r w:rsidRPr="006A261B">
              <w:rPr>
                <w:rFonts w:ascii="Lato" w:hAnsi="Lato" w:cs="Arial"/>
                <w:sz w:val="20"/>
                <w:szCs w:val="20"/>
              </w:rPr>
              <w:t>1,523,807.83</w:t>
            </w:r>
          </w:p>
        </w:tc>
      </w:tr>
      <w:tr w:rsidR="00B146AE" w:rsidRPr="006A261B" w:rsidTr="00C9736B">
        <w:trPr>
          <w:jc w:val="center"/>
        </w:trPr>
        <w:tc>
          <w:tcPr>
            <w:tcW w:w="4673" w:type="dxa"/>
          </w:tcPr>
          <w:p w:rsidR="00B146AE" w:rsidRPr="006A261B" w:rsidRDefault="00B146AE" w:rsidP="00B146AE">
            <w:pPr>
              <w:adjustRightInd w:val="0"/>
              <w:contextualSpacing/>
              <w:jc w:val="right"/>
              <w:rPr>
                <w:rFonts w:ascii="Lato" w:hAnsi="Lato" w:cs="Arial"/>
                <w:b/>
                <w:sz w:val="20"/>
                <w:szCs w:val="20"/>
              </w:rPr>
            </w:pPr>
            <w:r w:rsidRPr="006A261B">
              <w:rPr>
                <w:rFonts w:ascii="Lato" w:hAnsi="Lato" w:cs="Arial"/>
                <w:b/>
                <w:sz w:val="20"/>
                <w:szCs w:val="20"/>
              </w:rPr>
              <w:t>Total Efectivo y Equivalentes</w:t>
            </w:r>
          </w:p>
        </w:tc>
        <w:tc>
          <w:tcPr>
            <w:tcW w:w="2552" w:type="dxa"/>
          </w:tcPr>
          <w:p w:rsidR="00B146AE" w:rsidRPr="006A261B" w:rsidRDefault="00B146AE" w:rsidP="00B146AE">
            <w:pPr>
              <w:adjustRightInd w:val="0"/>
              <w:contextualSpacing/>
              <w:jc w:val="right"/>
              <w:rPr>
                <w:rFonts w:ascii="Lato" w:hAnsi="Lato" w:cs="Arial"/>
                <w:sz w:val="20"/>
                <w:szCs w:val="20"/>
              </w:rPr>
            </w:pPr>
            <w:r w:rsidRPr="006A261B">
              <w:rPr>
                <w:rFonts w:ascii="Lato" w:hAnsi="Lato" w:cs="Arial"/>
                <w:b/>
                <w:sz w:val="20"/>
                <w:szCs w:val="20"/>
              </w:rPr>
              <w:t xml:space="preserve">$ </w:t>
            </w:r>
            <w:r w:rsidR="00043514" w:rsidRPr="006A261B">
              <w:rPr>
                <w:rFonts w:ascii="Lato" w:hAnsi="Lato" w:cs="Arial"/>
                <w:b/>
                <w:sz w:val="20"/>
                <w:szCs w:val="20"/>
              </w:rPr>
              <w:t>10</w:t>
            </w:r>
            <w:r w:rsidRPr="006A261B">
              <w:rPr>
                <w:rFonts w:ascii="Lato" w:hAnsi="Lato" w:cs="Arial"/>
                <w:b/>
                <w:sz w:val="20"/>
                <w:szCs w:val="20"/>
              </w:rPr>
              <w:t>,</w:t>
            </w:r>
            <w:r w:rsidR="00043514" w:rsidRPr="006A261B">
              <w:rPr>
                <w:rFonts w:ascii="Lato" w:hAnsi="Lato" w:cs="Arial"/>
                <w:b/>
                <w:sz w:val="20"/>
                <w:szCs w:val="20"/>
              </w:rPr>
              <w:t>282,064.34</w:t>
            </w:r>
          </w:p>
        </w:tc>
        <w:tc>
          <w:tcPr>
            <w:tcW w:w="2268" w:type="dxa"/>
          </w:tcPr>
          <w:p w:rsidR="00B146AE" w:rsidRPr="006A261B" w:rsidRDefault="00B146AE" w:rsidP="00B146AE">
            <w:pPr>
              <w:adjustRightInd w:val="0"/>
              <w:contextualSpacing/>
              <w:jc w:val="right"/>
              <w:rPr>
                <w:rFonts w:ascii="Lato" w:hAnsi="Lato" w:cs="Arial"/>
                <w:sz w:val="20"/>
                <w:szCs w:val="20"/>
              </w:rPr>
            </w:pPr>
            <w:r w:rsidRPr="006A261B">
              <w:rPr>
                <w:rFonts w:ascii="Lato" w:hAnsi="Lato" w:cs="Arial"/>
                <w:b/>
                <w:sz w:val="20"/>
                <w:szCs w:val="20"/>
              </w:rPr>
              <w:t xml:space="preserve">$ </w:t>
            </w:r>
            <w:r w:rsidR="00E766E2" w:rsidRPr="006A261B">
              <w:rPr>
                <w:rFonts w:ascii="Lato" w:hAnsi="Lato" w:cs="Arial"/>
                <w:b/>
                <w:sz w:val="20"/>
                <w:szCs w:val="20"/>
              </w:rPr>
              <w:t>3</w:t>
            </w:r>
            <w:r w:rsidRPr="006A261B">
              <w:rPr>
                <w:rFonts w:ascii="Lato" w:hAnsi="Lato" w:cs="Arial"/>
                <w:b/>
                <w:sz w:val="20"/>
                <w:szCs w:val="20"/>
              </w:rPr>
              <w:t>,</w:t>
            </w:r>
            <w:r w:rsidR="00E766E2" w:rsidRPr="006A261B">
              <w:rPr>
                <w:rFonts w:ascii="Lato" w:hAnsi="Lato" w:cs="Arial"/>
                <w:b/>
                <w:sz w:val="20"/>
                <w:szCs w:val="20"/>
              </w:rPr>
              <w:t>719,283.03</w:t>
            </w:r>
          </w:p>
        </w:tc>
      </w:tr>
    </w:tbl>
    <w:p w:rsidR="00E07EEB" w:rsidRPr="006A261B" w:rsidRDefault="00E07EEB" w:rsidP="00866F43">
      <w:pPr>
        <w:spacing w:line="360" w:lineRule="auto"/>
        <w:ind w:left="720"/>
        <w:jc w:val="both"/>
        <w:rPr>
          <w:rFonts w:ascii="Lato" w:hAnsi="Lato"/>
          <w:sz w:val="20"/>
          <w:szCs w:val="20"/>
        </w:rPr>
      </w:pPr>
    </w:p>
    <w:p w:rsidR="00D12CF8" w:rsidRPr="006A261B" w:rsidRDefault="00D12CF8" w:rsidP="00866F43">
      <w:pPr>
        <w:spacing w:line="360" w:lineRule="auto"/>
        <w:ind w:left="720"/>
        <w:jc w:val="both"/>
        <w:rPr>
          <w:rFonts w:ascii="Lato" w:hAnsi="Lato"/>
          <w:sz w:val="20"/>
          <w:szCs w:val="20"/>
        </w:rPr>
      </w:pPr>
    </w:p>
    <w:p w:rsidR="0092082D" w:rsidRPr="006A261B" w:rsidRDefault="0092082D" w:rsidP="00E766E2">
      <w:pPr>
        <w:spacing w:line="360" w:lineRule="auto"/>
        <w:ind w:left="284" w:right="284"/>
        <w:jc w:val="both"/>
        <w:rPr>
          <w:rFonts w:ascii="Lato" w:hAnsi="Lato"/>
          <w:sz w:val="20"/>
          <w:szCs w:val="20"/>
        </w:rPr>
      </w:pPr>
      <w:r w:rsidRPr="006A261B">
        <w:rPr>
          <w:rFonts w:ascii="Lato" w:hAnsi="Lato"/>
          <w:sz w:val="20"/>
          <w:szCs w:val="20"/>
        </w:rPr>
        <w:t xml:space="preserve">Esta información resulta de las operaciones sobre los recursos disponibles en cuentas bancarias y caja recaudadora y que están asociadas a los recursos </w:t>
      </w:r>
      <w:r w:rsidRPr="006A261B">
        <w:rPr>
          <w:rFonts w:ascii="Lato" w:hAnsi="Lato"/>
          <w:sz w:val="20"/>
          <w:szCs w:val="20"/>
        </w:rPr>
        <w:lastRenderedPageBreak/>
        <w:t>financieros que el Instituto Tecnológico Superior de Valladolid, concentra, custodia y administra.</w:t>
      </w:r>
    </w:p>
    <w:p w:rsidR="00AA64D4" w:rsidRPr="006A261B" w:rsidRDefault="00AA64D4" w:rsidP="00E766E2">
      <w:pPr>
        <w:spacing w:line="360" w:lineRule="auto"/>
        <w:ind w:left="284" w:right="284"/>
        <w:jc w:val="both"/>
        <w:rPr>
          <w:rFonts w:ascii="Lato" w:hAnsi="Lato"/>
          <w:sz w:val="20"/>
          <w:szCs w:val="20"/>
        </w:rPr>
      </w:pPr>
      <w:r w:rsidRPr="006A261B">
        <w:rPr>
          <w:rFonts w:ascii="Lato" w:hAnsi="Lato"/>
          <w:sz w:val="20"/>
          <w:szCs w:val="20"/>
        </w:rPr>
        <w:t>El Instituto Tecnológico Superior de Valladolid optó por invertir sus</w:t>
      </w:r>
      <w:r w:rsidR="0092082D" w:rsidRPr="006A261B">
        <w:rPr>
          <w:rFonts w:ascii="Lato" w:hAnsi="Lato"/>
          <w:sz w:val="20"/>
          <w:szCs w:val="20"/>
        </w:rPr>
        <w:t xml:space="preserve"> remanentes de ejercicios anteriores en Fondos de </w:t>
      </w:r>
      <w:r w:rsidR="00E766E2" w:rsidRPr="006A261B">
        <w:rPr>
          <w:rFonts w:ascii="Lato" w:hAnsi="Lato"/>
          <w:sz w:val="20"/>
          <w:szCs w:val="20"/>
        </w:rPr>
        <w:t>Inversión</w:t>
      </w:r>
      <w:r w:rsidR="00B77AE4" w:rsidRPr="006A261B">
        <w:rPr>
          <w:rFonts w:ascii="Lato" w:hAnsi="Lato"/>
          <w:sz w:val="20"/>
          <w:szCs w:val="20"/>
        </w:rPr>
        <w:t xml:space="preserve">. </w:t>
      </w:r>
      <w:r w:rsidRPr="006A261B">
        <w:rPr>
          <w:rFonts w:ascii="Lato" w:hAnsi="Lato"/>
          <w:sz w:val="20"/>
          <w:szCs w:val="20"/>
        </w:rPr>
        <w:t>Los fondos del Instituto son de renta fija (deuda) y son 100% gubernamentales y</w:t>
      </w:r>
      <w:r w:rsidR="00EE0A83" w:rsidRPr="006A261B">
        <w:rPr>
          <w:rFonts w:ascii="Lato" w:hAnsi="Lato"/>
          <w:sz w:val="20"/>
          <w:szCs w:val="20"/>
        </w:rPr>
        <w:t>a que</w:t>
      </w:r>
      <w:r w:rsidRPr="006A261B">
        <w:rPr>
          <w:rFonts w:ascii="Lato" w:hAnsi="Lato"/>
          <w:sz w:val="20"/>
          <w:szCs w:val="20"/>
        </w:rPr>
        <w:t xml:space="preserve"> fueron creados</w:t>
      </w:r>
      <w:r w:rsidR="00EE0A83" w:rsidRPr="006A261B">
        <w:rPr>
          <w:rFonts w:ascii="Lato" w:hAnsi="Lato"/>
          <w:sz w:val="20"/>
          <w:szCs w:val="20"/>
        </w:rPr>
        <w:t xml:space="preserve"> </w:t>
      </w:r>
      <w:r w:rsidRPr="006A261B">
        <w:rPr>
          <w:rFonts w:ascii="Lato" w:hAnsi="Lato"/>
          <w:sz w:val="20"/>
          <w:szCs w:val="20"/>
        </w:rPr>
        <w:t>para personas</w:t>
      </w:r>
      <w:r w:rsidR="00E766E2" w:rsidRPr="006A261B">
        <w:rPr>
          <w:rFonts w:ascii="Lato" w:hAnsi="Lato"/>
          <w:sz w:val="20"/>
          <w:szCs w:val="20"/>
        </w:rPr>
        <w:t xml:space="preserve"> </w:t>
      </w:r>
      <w:r w:rsidRPr="006A261B">
        <w:rPr>
          <w:rFonts w:ascii="Lato" w:hAnsi="Lato"/>
          <w:sz w:val="20"/>
          <w:szCs w:val="20"/>
        </w:rPr>
        <w:t xml:space="preserve">morales no contribuyentes entre ellas las descentralizadas. </w:t>
      </w:r>
    </w:p>
    <w:p w:rsidR="00E07EEB" w:rsidRPr="006A261B" w:rsidRDefault="00E07EEB" w:rsidP="00E31740">
      <w:pPr>
        <w:spacing w:line="360" w:lineRule="auto"/>
        <w:jc w:val="both"/>
        <w:rPr>
          <w:rFonts w:ascii="Lato" w:hAnsi="Lato"/>
          <w:sz w:val="20"/>
          <w:szCs w:val="20"/>
        </w:rPr>
      </w:pPr>
    </w:p>
    <w:p w:rsidR="000A2DEB" w:rsidRPr="006A261B" w:rsidRDefault="00E42683" w:rsidP="00F513B3">
      <w:pPr>
        <w:pStyle w:val="Ttulo1"/>
        <w:spacing w:before="1" w:after="240" w:line="360" w:lineRule="auto"/>
        <w:ind w:left="284" w:right="284"/>
        <w:jc w:val="both"/>
        <w:rPr>
          <w:rFonts w:ascii="Lato" w:hAnsi="Lato"/>
        </w:rPr>
      </w:pPr>
      <w:r w:rsidRPr="006A261B">
        <w:rPr>
          <w:rFonts w:ascii="Lato" w:hAnsi="Lato"/>
        </w:rPr>
        <w:t>Derechos a Recibir Ef</w:t>
      </w:r>
      <w:r w:rsidR="006C784A" w:rsidRPr="006A261B">
        <w:rPr>
          <w:rFonts w:ascii="Lato" w:hAnsi="Lato"/>
        </w:rPr>
        <w:t xml:space="preserve">ectivo y Equivalentes y Bienes o Servicios </w:t>
      </w:r>
    </w:p>
    <w:p w:rsidR="00C1509B" w:rsidRPr="006A261B" w:rsidRDefault="00C1509B" w:rsidP="00F513B3">
      <w:pPr>
        <w:tabs>
          <w:tab w:val="left" w:pos="1194"/>
        </w:tabs>
        <w:spacing w:before="114" w:after="240" w:line="360" w:lineRule="auto"/>
        <w:ind w:left="284" w:right="284"/>
        <w:jc w:val="both"/>
        <w:rPr>
          <w:rFonts w:ascii="Lato" w:hAnsi="Lato"/>
          <w:sz w:val="20"/>
          <w:szCs w:val="20"/>
        </w:rPr>
      </w:pPr>
      <w:r w:rsidRPr="006A261B">
        <w:rPr>
          <w:rFonts w:ascii="Lato" w:hAnsi="Lato"/>
          <w:sz w:val="20"/>
          <w:szCs w:val="20"/>
        </w:rPr>
        <w:t xml:space="preserve">2.- </w:t>
      </w:r>
      <w:r w:rsidR="00E42683" w:rsidRPr="006A261B">
        <w:rPr>
          <w:rFonts w:ascii="Lato" w:hAnsi="Lato"/>
          <w:sz w:val="20"/>
          <w:szCs w:val="20"/>
        </w:rPr>
        <w:t>El saldo final de la cuenta 1.1.2.4. ingresos por recuperar, es</w:t>
      </w:r>
      <w:r w:rsidR="00E42683" w:rsidRPr="006A261B">
        <w:rPr>
          <w:rFonts w:ascii="Lato" w:hAnsi="Lato"/>
          <w:spacing w:val="-13"/>
          <w:sz w:val="20"/>
          <w:szCs w:val="20"/>
        </w:rPr>
        <w:t xml:space="preserve"> </w:t>
      </w:r>
      <w:r w:rsidR="00E42683" w:rsidRPr="006A261B">
        <w:rPr>
          <w:rFonts w:ascii="Lato" w:hAnsi="Lato"/>
          <w:sz w:val="20"/>
          <w:szCs w:val="20"/>
        </w:rPr>
        <w:t>cero.</w:t>
      </w:r>
    </w:p>
    <w:p w:rsidR="00862BE0" w:rsidRPr="006A261B" w:rsidRDefault="00C1509B" w:rsidP="00F513B3">
      <w:pPr>
        <w:pStyle w:val="Prrafodelista"/>
        <w:tabs>
          <w:tab w:val="left" w:pos="1194"/>
        </w:tabs>
        <w:spacing w:before="114" w:line="360" w:lineRule="auto"/>
        <w:ind w:left="284" w:right="284" w:firstLine="0"/>
        <w:jc w:val="both"/>
        <w:rPr>
          <w:rFonts w:ascii="Lato" w:hAnsi="Lato"/>
          <w:sz w:val="20"/>
          <w:szCs w:val="20"/>
        </w:rPr>
      </w:pPr>
      <w:r w:rsidRPr="006A261B">
        <w:rPr>
          <w:rFonts w:ascii="Lato" w:hAnsi="Lato"/>
          <w:sz w:val="20"/>
          <w:szCs w:val="20"/>
        </w:rPr>
        <w:t xml:space="preserve">3.- </w:t>
      </w:r>
      <w:r w:rsidR="00E42683" w:rsidRPr="006A261B">
        <w:rPr>
          <w:rFonts w:ascii="Lato" w:hAnsi="Lato"/>
          <w:spacing w:val="-25"/>
          <w:sz w:val="20"/>
          <w:szCs w:val="20"/>
        </w:rPr>
        <w:t xml:space="preserve"> </w:t>
      </w:r>
      <w:r w:rsidR="00E42683" w:rsidRPr="006A261B">
        <w:rPr>
          <w:rFonts w:ascii="Lato" w:hAnsi="Lato"/>
          <w:sz w:val="20"/>
          <w:szCs w:val="20"/>
        </w:rPr>
        <w:t>La</w:t>
      </w:r>
      <w:r w:rsidR="00E42683" w:rsidRPr="006A261B">
        <w:rPr>
          <w:rFonts w:ascii="Lato" w:hAnsi="Lato"/>
          <w:spacing w:val="-25"/>
          <w:sz w:val="20"/>
          <w:szCs w:val="20"/>
        </w:rPr>
        <w:t xml:space="preserve"> </w:t>
      </w:r>
      <w:r w:rsidR="00E42683" w:rsidRPr="006A261B">
        <w:rPr>
          <w:rFonts w:ascii="Lato" w:hAnsi="Lato"/>
          <w:sz w:val="20"/>
          <w:szCs w:val="20"/>
        </w:rPr>
        <w:t>cuenta</w:t>
      </w:r>
      <w:r w:rsidR="00E42683" w:rsidRPr="006A261B">
        <w:rPr>
          <w:rFonts w:ascii="Lato" w:hAnsi="Lato"/>
          <w:spacing w:val="-25"/>
          <w:sz w:val="20"/>
          <w:szCs w:val="20"/>
        </w:rPr>
        <w:t xml:space="preserve"> </w:t>
      </w:r>
      <w:r w:rsidR="00E42683" w:rsidRPr="006A261B">
        <w:rPr>
          <w:rFonts w:ascii="Lato" w:hAnsi="Lato"/>
          <w:sz w:val="20"/>
          <w:szCs w:val="20"/>
        </w:rPr>
        <w:t>derechos</w:t>
      </w:r>
      <w:r w:rsidR="00E42683" w:rsidRPr="006A261B">
        <w:rPr>
          <w:rFonts w:ascii="Lato" w:hAnsi="Lato"/>
          <w:spacing w:val="-25"/>
          <w:sz w:val="20"/>
          <w:szCs w:val="20"/>
        </w:rPr>
        <w:t xml:space="preserve"> </w:t>
      </w:r>
      <w:r w:rsidR="00E42683" w:rsidRPr="006A261B">
        <w:rPr>
          <w:rFonts w:ascii="Lato" w:hAnsi="Lato"/>
          <w:sz w:val="20"/>
          <w:szCs w:val="20"/>
        </w:rPr>
        <w:t>a</w:t>
      </w:r>
      <w:r w:rsidR="00E42683" w:rsidRPr="006A261B">
        <w:rPr>
          <w:rFonts w:ascii="Lato" w:hAnsi="Lato"/>
          <w:spacing w:val="-24"/>
          <w:sz w:val="20"/>
          <w:szCs w:val="20"/>
        </w:rPr>
        <w:t xml:space="preserve"> </w:t>
      </w:r>
      <w:r w:rsidR="00E42683" w:rsidRPr="006A261B">
        <w:rPr>
          <w:rFonts w:ascii="Lato" w:hAnsi="Lato"/>
          <w:sz w:val="20"/>
          <w:szCs w:val="20"/>
        </w:rPr>
        <w:t>recibir</w:t>
      </w:r>
      <w:r w:rsidR="00E42683" w:rsidRPr="006A261B">
        <w:rPr>
          <w:rFonts w:ascii="Lato" w:hAnsi="Lato"/>
          <w:spacing w:val="-25"/>
          <w:sz w:val="20"/>
          <w:szCs w:val="20"/>
        </w:rPr>
        <w:t xml:space="preserve"> </w:t>
      </w:r>
      <w:r w:rsidR="00E42683" w:rsidRPr="006A261B">
        <w:rPr>
          <w:rFonts w:ascii="Lato" w:hAnsi="Lato"/>
          <w:sz w:val="20"/>
          <w:szCs w:val="20"/>
        </w:rPr>
        <w:t>efectivo</w:t>
      </w:r>
      <w:r w:rsidR="00E42683" w:rsidRPr="006A261B">
        <w:rPr>
          <w:rFonts w:ascii="Lato" w:hAnsi="Lato"/>
          <w:spacing w:val="-25"/>
          <w:sz w:val="20"/>
          <w:szCs w:val="20"/>
        </w:rPr>
        <w:t xml:space="preserve"> </w:t>
      </w:r>
      <w:r w:rsidR="00E42683" w:rsidRPr="006A261B">
        <w:rPr>
          <w:rFonts w:ascii="Lato" w:hAnsi="Lato"/>
          <w:sz w:val="20"/>
          <w:szCs w:val="20"/>
        </w:rPr>
        <w:t>o</w:t>
      </w:r>
      <w:r w:rsidR="00E42683" w:rsidRPr="006A261B">
        <w:rPr>
          <w:rFonts w:ascii="Lato" w:hAnsi="Lato"/>
          <w:spacing w:val="-25"/>
          <w:sz w:val="20"/>
          <w:szCs w:val="20"/>
        </w:rPr>
        <w:t xml:space="preserve"> </w:t>
      </w:r>
      <w:r w:rsidR="00E42683" w:rsidRPr="006A261B">
        <w:rPr>
          <w:rFonts w:ascii="Lato" w:hAnsi="Lato"/>
          <w:sz w:val="20"/>
          <w:szCs w:val="20"/>
        </w:rPr>
        <w:t>equivalentes,</w:t>
      </w:r>
      <w:r w:rsidR="00E42683" w:rsidRPr="006A261B">
        <w:rPr>
          <w:rFonts w:ascii="Lato" w:hAnsi="Lato"/>
          <w:spacing w:val="-24"/>
          <w:sz w:val="20"/>
          <w:szCs w:val="20"/>
        </w:rPr>
        <w:t xml:space="preserve"> </w:t>
      </w:r>
      <w:r w:rsidR="00E42683" w:rsidRPr="006A261B">
        <w:rPr>
          <w:rFonts w:ascii="Lato" w:hAnsi="Lato"/>
          <w:sz w:val="20"/>
          <w:szCs w:val="20"/>
        </w:rPr>
        <w:t>presenta</w:t>
      </w:r>
      <w:r w:rsidR="00E42683" w:rsidRPr="006A261B">
        <w:rPr>
          <w:rFonts w:ascii="Lato" w:hAnsi="Lato"/>
          <w:spacing w:val="-25"/>
          <w:sz w:val="20"/>
          <w:szCs w:val="20"/>
        </w:rPr>
        <w:t xml:space="preserve"> </w:t>
      </w:r>
      <w:r w:rsidR="00E42683" w:rsidRPr="006A261B">
        <w:rPr>
          <w:rFonts w:ascii="Lato" w:hAnsi="Lato"/>
          <w:sz w:val="20"/>
          <w:szCs w:val="20"/>
        </w:rPr>
        <w:t>cuentas</w:t>
      </w:r>
      <w:r w:rsidR="00E42683" w:rsidRPr="006A261B">
        <w:rPr>
          <w:rFonts w:ascii="Lato" w:hAnsi="Lato"/>
          <w:spacing w:val="-25"/>
          <w:sz w:val="20"/>
          <w:szCs w:val="20"/>
        </w:rPr>
        <w:t xml:space="preserve"> </w:t>
      </w:r>
      <w:r w:rsidR="00E42683" w:rsidRPr="006A261B">
        <w:rPr>
          <w:rFonts w:ascii="Lato" w:hAnsi="Lato"/>
          <w:sz w:val="20"/>
          <w:szCs w:val="20"/>
        </w:rPr>
        <w:t>por</w:t>
      </w:r>
      <w:r w:rsidR="00E42683" w:rsidRPr="006A261B">
        <w:rPr>
          <w:rFonts w:ascii="Lato" w:hAnsi="Lato"/>
          <w:spacing w:val="-25"/>
          <w:sz w:val="20"/>
          <w:szCs w:val="20"/>
        </w:rPr>
        <w:t xml:space="preserve"> </w:t>
      </w:r>
      <w:r w:rsidR="00E42683" w:rsidRPr="006A261B">
        <w:rPr>
          <w:rFonts w:ascii="Lato" w:hAnsi="Lato"/>
          <w:sz w:val="20"/>
          <w:szCs w:val="20"/>
        </w:rPr>
        <w:t>cobrar</w:t>
      </w:r>
      <w:r w:rsidR="00C9736B" w:rsidRPr="006A261B">
        <w:rPr>
          <w:rFonts w:ascii="Lato" w:hAnsi="Lato"/>
          <w:sz w:val="20"/>
          <w:szCs w:val="20"/>
        </w:rPr>
        <w:t xml:space="preserve">, </w:t>
      </w:r>
      <w:r w:rsidR="00E42683" w:rsidRPr="006A261B">
        <w:rPr>
          <w:rFonts w:ascii="Lato" w:hAnsi="Lato"/>
          <w:sz w:val="20"/>
          <w:szCs w:val="20"/>
        </w:rPr>
        <w:t>deudores diversos</w:t>
      </w:r>
      <w:r w:rsidR="00C9736B" w:rsidRPr="006A261B">
        <w:rPr>
          <w:rFonts w:ascii="Lato" w:hAnsi="Lato"/>
          <w:sz w:val="20"/>
          <w:szCs w:val="20"/>
        </w:rPr>
        <w:t xml:space="preserve"> y deudores por anticipos de la tesorería a corto plazo</w:t>
      </w:r>
      <w:r w:rsidR="00E42683" w:rsidRPr="006A261B">
        <w:rPr>
          <w:rFonts w:ascii="Lato" w:hAnsi="Lato"/>
          <w:sz w:val="20"/>
          <w:szCs w:val="20"/>
        </w:rPr>
        <w:t>, las cuales se encuentran integradas de la siguiente</w:t>
      </w:r>
      <w:r w:rsidR="00E42683" w:rsidRPr="006A261B">
        <w:rPr>
          <w:rFonts w:ascii="Lato" w:hAnsi="Lato"/>
          <w:spacing w:val="-14"/>
          <w:sz w:val="20"/>
          <w:szCs w:val="20"/>
        </w:rPr>
        <w:t xml:space="preserve"> </w:t>
      </w:r>
      <w:r w:rsidR="00E42683" w:rsidRPr="006A261B">
        <w:rPr>
          <w:rFonts w:ascii="Lato" w:hAnsi="Lato"/>
          <w:sz w:val="20"/>
          <w:szCs w:val="20"/>
        </w:rPr>
        <w:t>manera:</w:t>
      </w:r>
    </w:p>
    <w:p w:rsidR="00E951EC" w:rsidRPr="006A261B" w:rsidRDefault="00C4352C" w:rsidP="00A11ED6">
      <w:pPr>
        <w:pStyle w:val="Prrafodelista"/>
        <w:tabs>
          <w:tab w:val="left" w:pos="1194"/>
        </w:tabs>
        <w:spacing w:before="114" w:line="360" w:lineRule="auto"/>
        <w:ind w:left="794" w:right="284" w:firstLine="0"/>
        <w:jc w:val="both"/>
        <w:rPr>
          <w:rFonts w:ascii="Lato" w:hAnsi="Lato"/>
          <w:sz w:val="20"/>
          <w:szCs w:val="20"/>
        </w:rPr>
      </w:pPr>
      <w:r w:rsidRPr="006A261B">
        <w:rPr>
          <w:rFonts w:ascii="Lato" w:hAnsi="Lato"/>
          <w:sz w:val="20"/>
          <w:szCs w:val="20"/>
        </w:rPr>
        <w:tab/>
      </w:r>
    </w:p>
    <w:tbl>
      <w:tblPr>
        <w:tblStyle w:val="Tablaconcuadrcula"/>
        <w:tblW w:w="0" w:type="auto"/>
        <w:jc w:val="center"/>
        <w:tblLook w:val="04A0" w:firstRow="1" w:lastRow="0" w:firstColumn="1" w:lastColumn="0" w:noHBand="0" w:noVBand="1"/>
      </w:tblPr>
      <w:tblGrid>
        <w:gridCol w:w="4228"/>
        <w:gridCol w:w="2237"/>
        <w:gridCol w:w="1960"/>
        <w:gridCol w:w="1598"/>
      </w:tblGrid>
      <w:tr w:rsidR="00185DF9" w:rsidRPr="006A261B" w:rsidTr="00A01857">
        <w:trPr>
          <w:trHeight w:val="284"/>
          <w:jc w:val="center"/>
        </w:trPr>
        <w:tc>
          <w:tcPr>
            <w:tcW w:w="4228" w:type="dxa"/>
            <w:vMerge w:val="restart"/>
            <w:vAlign w:val="center"/>
          </w:tcPr>
          <w:p w:rsidR="00185DF9" w:rsidRPr="006A261B" w:rsidRDefault="00185DF9" w:rsidP="000372BD">
            <w:pPr>
              <w:adjustRightInd w:val="0"/>
              <w:contextualSpacing/>
              <w:jc w:val="center"/>
              <w:rPr>
                <w:rFonts w:ascii="Lato" w:hAnsi="Lato" w:cs="Arial"/>
                <w:b/>
                <w:bCs/>
                <w:sz w:val="20"/>
                <w:szCs w:val="20"/>
              </w:rPr>
            </w:pPr>
            <w:r w:rsidRPr="006A261B">
              <w:rPr>
                <w:rFonts w:ascii="Lato" w:hAnsi="Lato" w:cs="Arial"/>
                <w:b/>
                <w:bCs/>
                <w:sz w:val="20"/>
                <w:szCs w:val="20"/>
              </w:rPr>
              <w:t>CONCEPTO</w:t>
            </w:r>
          </w:p>
        </w:tc>
        <w:tc>
          <w:tcPr>
            <w:tcW w:w="4197" w:type="dxa"/>
            <w:gridSpan w:val="2"/>
            <w:vAlign w:val="center"/>
          </w:tcPr>
          <w:p w:rsidR="00185DF9" w:rsidRPr="006A261B" w:rsidRDefault="00185DF9" w:rsidP="000372BD">
            <w:pPr>
              <w:adjustRightInd w:val="0"/>
              <w:contextualSpacing/>
              <w:jc w:val="center"/>
              <w:rPr>
                <w:rFonts w:ascii="Lato" w:hAnsi="Lato" w:cs="Arial"/>
                <w:b/>
                <w:bCs/>
                <w:sz w:val="20"/>
                <w:szCs w:val="20"/>
              </w:rPr>
            </w:pPr>
            <w:r w:rsidRPr="006A261B">
              <w:rPr>
                <w:rFonts w:ascii="Lato" w:hAnsi="Lato" w:cs="Arial"/>
                <w:b/>
                <w:bCs/>
                <w:sz w:val="20"/>
                <w:szCs w:val="20"/>
              </w:rPr>
              <w:t>IMPORTE</w:t>
            </w:r>
          </w:p>
        </w:tc>
        <w:tc>
          <w:tcPr>
            <w:tcW w:w="1537" w:type="dxa"/>
          </w:tcPr>
          <w:p w:rsidR="00185DF9" w:rsidRPr="006A261B" w:rsidRDefault="00185DF9" w:rsidP="000372BD">
            <w:pPr>
              <w:adjustRightInd w:val="0"/>
              <w:contextualSpacing/>
              <w:jc w:val="center"/>
              <w:rPr>
                <w:rFonts w:ascii="Lato" w:hAnsi="Lato" w:cs="Arial"/>
                <w:b/>
                <w:bCs/>
                <w:sz w:val="20"/>
                <w:szCs w:val="20"/>
              </w:rPr>
            </w:pPr>
          </w:p>
        </w:tc>
      </w:tr>
      <w:tr w:rsidR="00185DF9" w:rsidRPr="006A261B" w:rsidTr="00A01857">
        <w:trPr>
          <w:trHeight w:val="344"/>
          <w:jc w:val="center"/>
        </w:trPr>
        <w:tc>
          <w:tcPr>
            <w:tcW w:w="4228" w:type="dxa"/>
            <w:vMerge/>
          </w:tcPr>
          <w:p w:rsidR="00185DF9" w:rsidRPr="006A261B" w:rsidRDefault="00185DF9" w:rsidP="000372BD">
            <w:pPr>
              <w:adjustRightInd w:val="0"/>
              <w:contextualSpacing/>
              <w:jc w:val="both"/>
              <w:rPr>
                <w:rFonts w:ascii="Lato" w:hAnsi="Lato" w:cs="Arial"/>
                <w:sz w:val="20"/>
                <w:szCs w:val="20"/>
              </w:rPr>
            </w:pPr>
          </w:p>
        </w:tc>
        <w:tc>
          <w:tcPr>
            <w:tcW w:w="2237" w:type="dxa"/>
          </w:tcPr>
          <w:p w:rsidR="00E20C4B" w:rsidRPr="006A261B" w:rsidRDefault="00A01857" w:rsidP="00E20C4B">
            <w:pPr>
              <w:adjustRightInd w:val="0"/>
              <w:contextualSpacing/>
              <w:jc w:val="right"/>
              <w:rPr>
                <w:rFonts w:ascii="Lato" w:hAnsi="Lato" w:cs="Arial"/>
                <w:sz w:val="20"/>
                <w:szCs w:val="20"/>
              </w:rPr>
            </w:pPr>
            <w:r w:rsidRPr="006A261B">
              <w:rPr>
                <w:rFonts w:ascii="Lato" w:hAnsi="Lato" w:cs="Arial"/>
                <w:sz w:val="20"/>
                <w:szCs w:val="20"/>
              </w:rPr>
              <w:t>MARZO 2025</w:t>
            </w:r>
          </w:p>
          <w:p w:rsidR="00185DF9" w:rsidRPr="006A261B" w:rsidRDefault="00185DF9" w:rsidP="000372BD">
            <w:pPr>
              <w:adjustRightInd w:val="0"/>
              <w:contextualSpacing/>
              <w:jc w:val="center"/>
              <w:rPr>
                <w:rFonts w:ascii="Lato" w:hAnsi="Lato" w:cs="Arial"/>
                <w:sz w:val="20"/>
                <w:szCs w:val="20"/>
              </w:rPr>
            </w:pPr>
          </w:p>
        </w:tc>
        <w:tc>
          <w:tcPr>
            <w:tcW w:w="1960" w:type="dxa"/>
          </w:tcPr>
          <w:p w:rsidR="00185DF9" w:rsidRPr="006A261B" w:rsidRDefault="00A01857" w:rsidP="000372BD">
            <w:pPr>
              <w:adjustRightInd w:val="0"/>
              <w:contextualSpacing/>
              <w:jc w:val="center"/>
              <w:rPr>
                <w:rFonts w:ascii="Lato" w:hAnsi="Lato" w:cs="Arial"/>
                <w:sz w:val="20"/>
                <w:szCs w:val="20"/>
              </w:rPr>
            </w:pPr>
            <w:r w:rsidRPr="006A261B">
              <w:rPr>
                <w:rFonts w:ascii="Lato" w:hAnsi="Lato" w:cs="Arial"/>
                <w:sz w:val="20"/>
                <w:szCs w:val="20"/>
              </w:rPr>
              <w:t>DICIEMBRE 2024</w:t>
            </w:r>
          </w:p>
        </w:tc>
        <w:tc>
          <w:tcPr>
            <w:tcW w:w="1537" w:type="dxa"/>
          </w:tcPr>
          <w:p w:rsidR="00185DF9" w:rsidRPr="006A261B" w:rsidRDefault="00A86652" w:rsidP="000372BD">
            <w:pPr>
              <w:adjustRightInd w:val="0"/>
              <w:contextualSpacing/>
              <w:jc w:val="center"/>
              <w:rPr>
                <w:rFonts w:ascii="Lato" w:hAnsi="Lato" w:cs="Arial"/>
                <w:sz w:val="20"/>
                <w:szCs w:val="20"/>
              </w:rPr>
            </w:pPr>
            <w:r w:rsidRPr="006A261B">
              <w:rPr>
                <w:rFonts w:ascii="Lato" w:hAnsi="Lato" w:cs="Arial"/>
                <w:sz w:val="20"/>
                <w:szCs w:val="20"/>
              </w:rPr>
              <w:t>VENCIMIENTO</w:t>
            </w:r>
          </w:p>
        </w:tc>
      </w:tr>
      <w:tr w:rsidR="006C784A" w:rsidRPr="006A261B" w:rsidTr="00A01857">
        <w:trPr>
          <w:trHeight w:val="344"/>
          <w:jc w:val="center"/>
        </w:trPr>
        <w:tc>
          <w:tcPr>
            <w:tcW w:w="9962" w:type="dxa"/>
            <w:gridSpan w:val="4"/>
          </w:tcPr>
          <w:p w:rsidR="00730EAF" w:rsidRPr="006A261B" w:rsidRDefault="00730EAF" w:rsidP="006C784A">
            <w:pPr>
              <w:adjustRightInd w:val="0"/>
              <w:contextualSpacing/>
              <w:rPr>
                <w:rFonts w:ascii="Lato" w:hAnsi="Lato" w:cs="Arial"/>
                <w:b/>
                <w:sz w:val="20"/>
                <w:szCs w:val="20"/>
              </w:rPr>
            </w:pPr>
          </w:p>
          <w:p w:rsidR="006C784A" w:rsidRPr="006A261B" w:rsidRDefault="006C784A" w:rsidP="006C784A">
            <w:pPr>
              <w:adjustRightInd w:val="0"/>
              <w:contextualSpacing/>
              <w:rPr>
                <w:rFonts w:ascii="Lato" w:hAnsi="Lato" w:cs="Arial"/>
                <w:b/>
                <w:sz w:val="20"/>
                <w:szCs w:val="20"/>
              </w:rPr>
            </w:pPr>
            <w:r w:rsidRPr="006A261B">
              <w:rPr>
                <w:rFonts w:ascii="Lato" w:hAnsi="Lato" w:cs="Arial"/>
                <w:b/>
                <w:sz w:val="20"/>
                <w:szCs w:val="20"/>
              </w:rPr>
              <w:t>Cuentas por Cobrar a Corto Plazo:</w:t>
            </w:r>
          </w:p>
          <w:p w:rsidR="00730EAF" w:rsidRPr="006A261B" w:rsidRDefault="00730EAF" w:rsidP="006C784A">
            <w:pPr>
              <w:adjustRightInd w:val="0"/>
              <w:contextualSpacing/>
              <w:rPr>
                <w:rFonts w:ascii="Lato" w:hAnsi="Lato" w:cs="Arial"/>
                <w:sz w:val="20"/>
                <w:szCs w:val="20"/>
              </w:rPr>
            </w:pPr>
          </w:p>
        </w:tc>
      </w:tr>
      <w:tr w:rsidR="00185DF9" w:rsidRPr="006A261B" w:rsidTr="00A01857">
        <w:trPr>
          <w:trHeight w:val="400"/>
          <w:jc w:val="center"/>
        </w:trPr>
        <w:tc>
          <w:tcPr>
            <w:tcW w:w="4228" w:type="dxa"/>
          </w:tcPr>
          <w:p w:rsidR="00185DF9" w:rsidRPr="006A261B" w:rsidRDefault="00185DF9" w:rsidP="000372BD">
            <w:pPr>
              <w:adjustRightInd w:val="0"/>
              <w:contextualSpacing/>
              <w:jc w:val="both"/>
              <w:rPr>
                <w:rFonts w:ascii="Lato" w:hAnsi="Lato" w:cs="Arial"/>
                <w:sz w:val="20"/>
                <w:szCs w:val="20"/>
              </w:rPr>
            </w:pPr>
            <w:r w:rsidRPr="006A261B">
              <w:rPr>
                <w:rFonts w:ascii="Lato" w:hAnsi="Lato" w:cs="Arial"/>
                <w:sz w:val="20"/>
                <w:szCs w:val="20"/>
              </w:rPr>
              <w:t>Cuentas por Cobrar por Venta de bienes o Prestación de Servicios</w:t>
            </w:r>
          </w:p>
        </w:tc>
        <w:tc>
          <w:tcPr>
            <w:tcW w:w="2237" w:type="dxa"/>
          </w:tcPr>
          <w:p w:rsidR="00185DF9" w:rsidRPr="006A261B" w:rsidRDefault="00295802" w:rsidP="000372BD">
            <w:pPr>
              <w:adjustRightInd w:val="0"/>
              <w:contextualSpacing/>
              <w:jc w:val="right"/>
              <w:rPr>
                <w:rFonts w:ascii="Lato" w:hAnsi="Lato" w:cs="Arial"/>
                <w:sz w:val="20"/>
                <w:szCs w:val="20"/>
              </w:rPr>
            </w:pPr>
            <w:r w:rsidRPr="006A261B">
              <w:rPr>
                <w:rFonts w:ascii="Lato" w:hAnsi="Lato" w:cs="Arial"/>
                <w:sz w:val="20"/>
                <w:szCs w:val="20"/>
              </w:rPr>
              <w:t>10.00</w:t>
            </w:r>
          </w:p>
        </w:tc>
        <w:tc>
          <w:tcPr>
            <w:tcW w:w="1960" w:type="dxa"/>
          </w:tcPr>
          <w:p w:rsidR="00185DF9" w:rsidRPr="006A261B" w:rsidRDefault="00A01857" w:rsidP="000372BD">
            <w:pPr>
              <w:adjustRightInd w:val="0"/>
              <w:contextualSpacing/>
              <w:jc w:val="right"/>
              <w:rPr>
                <w:rFonts w:ascii="Lato" w:hAnsi="Lato" w:cs="Arial"/>
                <w:sz w:val="20"/>
                <w:szCs w:val="20"/>
              </w:rPr>
            </w:pPr>
            <w:r w:rsidRPr="006A261B">
              <w:rPr>
                <w:rFonts w:ascii="Lato" w:hAnsi="Lato" w:cs="Arial"/>
                <w:sz w:val="20"/>
                <w:szCs w:val="20"/>
              </w:rPr>
              <w:t>10</w:t>
            </w:r>
            <w:r w:rsidR="00185DF9" w:rsidRPr="006A261B">
              <w:rPr>
                <w:rFonts w:ascii="Lato" w:hAnsi="Lato" w:cs="Arial"/>
                <w:sz w:val="20"/>
                <w:szCs w:val="20"/>
              </w:rPr>
              <w:t>.00</w:t>
            </w:r>
          </w:p>
        </w:tc>
        <w:tc>
          <w:tcPr>
            <w:tcW w:w="1537" w:type="dxa"/>
          </w:tcPr>
          <w:p w:rsidR="00185DF9" w:rsidRPr="006A261B" w:rsidRDefault="00A86652" w:rsidP="000372BD">
            <w:pPr>
              <w:adjustRightInd w:val="0"/>
              <w:contextualSpacing/>
              <w:jc w:val="right"/>
              <w:rPr>
                <w:rFonts w:ascii="Lato" w:hAnsi="Lato" w:cs="Arial"/>
                <w:sz w:val="20"/>
                <w:szCs w:val="20"/>
              </w:rPr>
            </w:pPr>
            <w:r w:rsidRPr="006A261B">
              <w:rPr>
                <w:rFonts w:ascii="Lato" w:hAnsi="Lato" w:cs="Arial"/>
                <w:sz w:val="20"/>
                <w:szCs w:val="20"/>
              </w:rPr>
              <w:t>30 Días</w:t>
            </w:r>
          </w:p>
        </w:tc>
      </w:tr>
      <w:tr w:rsidR="006C784A" w:rsidRPr="006A261B" w:rsidTr="00A01857">
        <w:trPr>
          <w:trHeight w:val="400"/>
          <w:jc w:val="center"/>
        </w:trPr>
        <w:tc>
          <w:tcPr>
            <w:tcW w:w="9962" w:type="dxa"/>
            <w:gridSpan w:val="4"/>
          </w:tcPr>
          <w:p w:rsidR="00730EAF" w:rsidRPr="006A261B" w:rsidRDefault="00730EAF" w:rsidP="006C784A">
            <w:pPr>
              <w:adjustRightInd w:val="0"/>
              <w:contextualSpacing/>
              <w:rPr>
                <w:rFonts w:ascii="Lato" w:hAnsi="Lato" w:cs="Arial"/>
                <w:b/>
                <w:sz w:val="20"/>
                <w:szCs w:val="20"/>
              </w:rPr>
            </w:pPr>
          </w:p>
          <w:p w:rsidR="006C784A" w:rsidRPr="006A261B" w:rsidRDefault="006C784A" w:rsidP="006C784A">
            <w:pPr>
              <w:adjustRightInd w:val="0"/>
              <w:contextualSpacing/>
              <w:rPr>
                <w:rFonts w:ascii="Lato" w:hAnsi="Lato" w:cs="Arial"/>
                <w:b/>
                <w:sz w:val="20"/>
                <w:szCs w:val="20"/>
              </w:rPr>
            </w:pPr>
            <w:r w:rsidRPr="006A261B">
              <w:rPr>
                <w:rFonts w:ascii="Lato" w:hAnsi="Lato" w:cs="Arial"/>
                <w:b/>
                <w:sz w:val="20"/>
                <w:szCs w:val="20"/>
              </w:rPr>
              <w:t>Deudores Diversos por Cobrar a Corto Plazo</w:t>
            </w:r>
          </w:p>
          <w:p w:rsidR="00730EAF" w:rsidRPr="006A261B" w:rsidRDefault="00730EAF" w:rsidP="006C784A">
            <w:pPr>
              <w:adjustRightInd w:val="0"/>
              <w:contextualSpacing/>
              <w:rPr>
                <w:rFonts w:ascii="Lato" w:hAnsi="Lato" w:cs="Arial"/>
                <w:sz w:val="20"/>
                <w:szCs w:val="20"/>
              </w:rPr>
            </w:pPr>
          </w:p>
        </w:tc>
      </w:tr>
      <w:tr w:rsidR="00A104D6" w:rsidRPr="006A261B" w:rsidTr="00A01857">
        <w:trPr>
          <w:trHeight w:val="284"/>
          <w:jc w:val="center"/>
        </w:trPr>
        <w:tc>
          <w:tcPr>
            <w:tcW w:w="4228" w:type="dxa"/>
          </w:tcPr>
          <w:p w:rsidR="00A104D6" w:rsidRPr="006A261B" w:rsidRDefault="00A01857" w:rsidP="00A104D6">
            <w:pPr>
              <w:adjustRightInd w:val="0"/>
              <w:contextualSpacing/>
              <w:jc w:val="both"/>
              <w:rPr>
                <w:rFonts w:ascii="Lato" w:hAnsi="Lato" w:cs="Arial"/>
                <w:sz w:val="20"/>
                <w:szCs w:val="20"/>
              </w:rPr>
            </w:pPr>
            <w:r w:rsidRPr="006A261B">
              <w:rPr>
                <w:rFonts w:ascii="Lato" w:hAnsi="Lato" w:cs="Arial"/>
                <w:sz w:val="20"/>
                <w:szCs w:val="20"/>
              </w:rPr>
              <w:t>Deudores Diversos Ejercicio 2025</w:t>
            </w:r>
          </w:p>
        </w:tc>
        <w:tc>
          <w:tcPr>
            <w:tcW w:w="2237" w:type="dxa"/>
          </w:tcPr>
          <w:p w:rsidR="00A104D6" w:rsidRPr="006A261B" w:rsidRDefault="00A01857" w:rsidP="00A104D6">
            <w:pPr>
              <w:adjustRightInd w:val="0"/>
              <w:contextualSpacing/>
              <w:jc w:val="right"/>
              <w:rPr>
                <w:rFonts w:ascii="Lato" w:hAnsi="Lato" w:cs="Arial"/>
                <w:sz w:val="20"/>
                <w:szCs w:val="20"/>
              </w:rPr>
            </w:pPr>
            <w:r w:rsidRPr="006A261B">
              <w:rPr>
                <w:rFonts w:ascii="Lato" w:hAnsi="Lato" w:cs="Arial"/>
                <w:sz w:val="20"/>
                <w:szCs w:val="20"/>
              </w:rPr>
              <w:t>2,908,696.25</w:t>
            </w:r>
          </w:p>
        </w:tc>
        <w:tc>
          <w:tcPr>
            <w:tcW w:w="1960" w:type="dxa"/>
          </w:tcPr>
          <w:p w:rsidR="00A104D6" w:rsidRPr="006A261B" w:rsidRDefault="00A01857" w:rsidP="00A104D6">
            <w:pPr>
              <w:adjustRightInd w:val="0"/>
              <w:contextualSpacing/>
              <w:jc w:val="right"/>
              <w:rPr>
                <w:rFonts w:ascii="Lato" w:hAnsi="Lato" w:cs="Arial"/>
                <w:sz w:val="20"/>
                <w:szCs w:val="20"/>
              </w:rPr>
            </w:pPr>
            <w:r w:rsidRPr="006A261B">
              <w:rPr>
                <w:rFonts w:ascii="Lato" w:hAnsi="Lato" w:cs="Arial"/>
                <w:sz w:val="20"/>
                <w:szCs w:val="20"/>
              </w:rPr>
              <w:t>0.00</w:t>
            </w:r>
          </w:p>
        </w:tc>
        <w:tc>
          <w:tcPr>
            <w:tcW w:w="1537" w:type="dxa"/>
          </w:tcPr>
          <w:p w:rsidR="00A104D6" w:rsidRPr="006A261B" w:rsidRDefault="00A01857" w:rsidP="00A104D6">
            <w:pPr>
              <w:contextualSpacing/>
              <w:jc w:val="right"/>
              <w:rPr>
                <w:rFonts w:ascii="Lato" w:hAnsi="Lato" w:cs="Arial"/>
                <w:sz w:val="20"/>
                <w:szCs w:val="20"/>
              </w:rPr>
            </w:pPr>
            <w:r w:rsidRPr="006A261B">
              <w:rPr>
                <w:rFonts w:ascii="Lato" w:hAnsi="Lato" w:cs="Arial"/>
                <w:sz w:val="20"/>
                <w:szCs w:val="20"/>
              </w:rPr>
              <w:t>90</w:t>
            </w:r>
            <w:r w:rsidR="00A104D6" w:rsidRPr="006A261B">
              <w:rPr>
                <w:rFonts w:ascii="Lato" w:hAnsi="Lato" w:cs="Arial"/>
                <w:sz w:val="20"/>
                <w:szCs w:val="20"/>
              </w:rPr>
              <w:t xml:space="preserve"> Días</w:t>
            </w:r>
          </w:p>
        </w:tc>
      </w:tr>
      <w:tr w:rsidR="00A01857" w:rsidRPr="006A261B" w:rsidTr="00A01857">
        <w:trPr>
          <w:trHeight w:val="284"/>
          <w:jc w:val="center"/>
        </w:trPr>
        <w:tc>
          <w:tcPr>
            <w:tcW w:w="4228" w:type="dxa"/>
          </w:tcPr>
          <w:p w:rsidR="00A01857" w:rsidRPr="006A261B" w:rsidRDefault="00A01857" w:rsidP="00A01857">
            <w:pPr>
              <w:adjustRightInd w:val="0"/>
              <w:contextualSpacing/>
              <w:jc w:val="both"/>
              <w:rPr>
                <w:rFonts w:ascii="Lato" w:hAnsi="Lato" w:cs="Arial"/>
                <w:sz w:val="20"/>
                <w:szCs w:val="20"/>
              </w:rPr>
            </w:pPr>
            <w:r w:rsidRPr="006A261B">
              <w:rPr>
                <w:rFonts w:ascii="Lato" w:hAnsi="Lato" w:cs="Arial"/>
                <w:sz w:val="20"/>
                <w:szCs w:val="20"/>
              </w:rPr>
              <w:t>Deudores Diversos Ejercicio 2024</w:t>
            </w:r>
          </w:p>
        </w:tc>
        <w:tc>
          <w:tcPr>
            <w:tcW w:w="2237" w:type="dxa"/>
          </w:tcPr>
          <w:p w:rsidR="00A01857" w:rsidRPr="006A261B" w:rsidRDefault="001D594E" w:rsidP="00A01857">
            <w:pPr>
              <w:adjustRightInd w:val="0"/>
              <w:contextualSpacing/>
              <w:jc w:val="right"/>
              <w:rPr>
                <w:rFonts w:ascii="Lato" w:hAnsi="Lato" w:cs="Arial"/>
                <w:sz w:val="20"/>
                <w:szCs w:val="20"/>
              </w:rPr>
            </w:pPr>
            <w:r w:rsidRPr="006A261B">
              <w:rPr>
                <w:rFonts w:ascii="Lato" w:hAnsi="Lato" w:cs="Arial"/>
                <w:sz w:val="20"/>
                <w:szCs w:val="20"/>
              </w:rPr>
              <w:t>2,702,999.43</w:t>
            </w:r>
          </w:p>
        </w:tc>
        <w:tc>
          <w:tcPr>
            <w:tcW w:w="1960"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sz w:val="20"/>
                <w:szCs w:val="20"/>
              </w:rPr>
              <w:t>3,923,224.14</w:t>
            </w:r>
          </w:p>
        </w:tc>
        <w:tc>
          <w:tcPr>
            <w:tcW w:w="1537" w:type="dxa"/>
          </w:tcPr>
          <w:p w:rsidR="00A01857" w:rsidRPr="006A261B" w:rsidRDefault="00A01857" w:rsidP="00A01857">
            <w:pPr>
              <w:contextualSpacing/>
              <w:jc w:val="right"/>
              <w:rPr>
                <w:rFonts w:ascii="Lato" w:hAnsi="Lato" w:cs="Arial"/>
                <w:sz w:val="20"/>
                <w:szCs w:val="20"/>
              </w:rPr>
            </w:pPr>
            <w:r w:rsidRPr="006A261B">
              <w:rPr>
                <w:rFonts w:ascii="Lato" w:hAnsi="Lato" w:cs="Arial"/>
                <w:sz w:val="20"/>
                <w:szCs w:val="20"/>
              </w:rPr>
              <w:t>365 Días</w:t>
            </w:r>
          </w:p>
        </w:tc>
      </w:tr>
      <w:tr w:rsidR="00A01857" w:rsidRPr="006A261B" w:rsidTr="00A01857">
        <w:trPr>
          <w:trHeight w:val="284"/>
          <w:jc w:val="center"/>
        </w:trPr>
        <w:tc>
          <w:tcPr>
            <w:tcW w:w="4228" w:type="dxa"/>
          </w:tcPr>
          <w:p w:rsidR="00A01857" w:rsidRPr="006A261B" w:rsidRDefault="00A01857" w:rsidP="00A01857">
            <w:pPr>
              <w:adjustRightInd w:val="0"/>
              <w:contextualSpacing/>
              <w:jc w:val="both"/>
              <w:rPr>
                <w:rFonts w:ascii="Lato" w:hAnsi="Lato" w:cs="Arial"/>
                <w:sz w:val="20"/>
                <w:szCs w:val="20"/>
              </w:rPr>
            </w:pPr>
            <w:r w:rsidRPr="006A261B">
              <w:rPr>
                <w:rFonts w:ascii="Lato" w:hAnsi="Lato" w:cs="Arial"/>
                <w:sz w:val="20"/>
                <w:szCs w:val="20"/>
              </w:rPr>
              <w:lastRenderedPageBreak/>
              <w:t>Deudores Diversos Ejercicio 2023 y Anteriores</w:t>
            </w:r>
          </w:p>
        </w:tc>
        <w:tc>
          <w:tcPr>
            <w:tcW w:w="2237"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sz w:val="20"/>
                <w:szCs w:val="20"/>
              </w:rPr>
              <w:t>97,648.93</w:t>
            </w:r>
          </w:p>
        </w:tc>
        <w:tc>
          <w:tcPr>
            <w:tcW w:w="1960"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sz w:val="20"/>
                <w:szCs w:val="20"/>
              </w:rPr>
              <w:t>97,648.93</w:t>
            </w:r>
          </w:p>
        </w:tc>
        <w:tc>
          <w:tcPr>
            <w:tcW w:w="1537" w:type="dxa"/>
          </w:tcPr>
          <w:p w:rsidR="00A01857" w:rsidRPr="006A261B" w:rsidRDefault="00A01857" w:rsidP="00A01857">
            <w:pPr>
              <w:contextualSpacing/>
              <w:jc w:val="right"/>
              <w:rPr>
                <w:rFonts w:ascii="Lato" w:hAnsi="Lato" w:cs="Arial"/>
                <w:sz w:val="20"/>
                <w:szCs w:val="20"/>
              </w:rPr>
            </w:pPr>
            <w:r w:rsidRPr="006A261B">
              <w:rPr>
                <w:rFonts w:ascii="Lato" w:hAnsi="Lato" w:cs="Arial"/>
                <w:sz w:val="20"/>
                <w:szCs w:val="20"/>
              </w:rPr>
              <w:t>Mayor a 365 Días</w:t>
            </w:r>
          </w:p>
        </w:tc>
      </w:tr>
      <w:tr w:rsidR="00A01857" w:rsidRPr="006A261B" w:rsidTr="00A01857">
        <w:trPr>
          <w:trHeight w:val="284"/>
          <w:jc w:val="center"/>
        </w:trPr>
        <w:tc>
          <w:tcPr>
            <w:tcW w:w="4228" w:type="dxa"/>
          </w:tcPr>
          <w:p w:rsidR="00A01857" w:rsidRPr="006A261B" w:rsidRDefault="00A01857" w:rsidP="00A01857">
            <w:pPr>
              <w:adjustRightInd w:val="0"/>
              <w:contextualSpacing/>
              <w:jc w:val="both"/>
              <w:rPr>
                <w:rFonts w:ascii="Lato" w:hAnsi="Lato" w:cs="Arial"/>
                <w:sz w:val="20"/>
                <w:szCs w:val="20"/>
              </w:rPr>
            </w:pPr>
            <w:r w:rsidRPr="006A261B">
              <w:rPr>
                <w:rFonts w:ascii="Lato" w:hAnsi="Lato" w:cs="Arial"/>
                <w:sz w:val="20"/>
                <w:szCs w:val="20"/>
              </w:rPr>
              <w:t>Subsidio al Empleo</w:t>
            </w:r>
          </w:p>
        </w:tc>
        <w:tc>
          <w:tcPr>
            <w:tcW w:w="2237"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sz w:val="20"/>
                <w:szCs w:val="20"/>
              </w:rPr>
              <w:t>3,217.31</w:t>
            </w:r>
          </w:p>
        </w:tc>
        <w:tc>
          <w:tcPr>
            <w:tcW w:w="1960"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sz w:val="20"/>
                <w:szCs w:val="20"/>
              </w:rPr>
              <w:t>3,217.31</w:t>
            </w:r>
          </w:p>
        </w:tc>
        <w:tc>
          <w:tcPr>
            <w:tcW w:w="1537" w:type="dxa"/>
          </w:tcPr>
          <w:p w:rsidR="00A01857" w:rsidRPr="006A261B" w:rsidRDefault="00A01857" w:rsidP="00A01857">
            <w:pPr>
              <w:contextualSpacing/>
              <w:jc w:val="right"/>
              <w:rPr>
                <w:rFonts w:ascii="Lato" w:hAnsi="Lato" w:cs="Arial"/>
                <w:sz w:val="20"/>
                <w:szCs w:val="20"/>
              </w:rPr>
            </w:pPr>
            <w:r w:rsidRPr="006A261B">
              <w:rPr>
                <w:rFonts w:ascii="Lato" w:hAnsi="Lato" w:cs="Arial"/>
                <w:sz w:val="20"/>
                <w:szCs w:val="20"/>
              </w:rPr>
              <w:t>30 Días</w:t>
            </w:r>
          </w:p>
        </w:tc>
      </w:tr>
      <w:tr w:rsidR="00A01857" w:rsidRPr="006A261B" w:rsidTr="00A01857">
        <w:trPr>
          <w:trHeight w:val="284"/>
          <w:jc w:val="center"/>
        </w:trPr>
        <w:tc>
          <w:tcPr>
            <w:tcW w:w="4228" w:type="dxa"/>
          </w:tcPr>
          <w:p w:rsidR="00A01857" w:rsidRPr="006A261B" w:rsidRDefault="00A01857" w:rsidP="00A01857">
            <w:pPr>
              <w:adjustRightInd w:val="0"/>
              <w:contextualSpacing/>
              <w:jc w:val="both"/>
              <w:rPr>
                <w:rFonts w:ascii="Lato" w:hAnsi="Lato" w:cs="Arial"/>
                <w:sz w:val="20"/>
                <w:szCs w:val="20"/>
              </w:rPr>
            </w:pPr>
            <w:r w:rsidRPr="006A261B">
              <w:rPr>
                <w:rFonts w:ascii="Lato" w:hAnsi="Lato" w:cs="Arial"/>
                <w:sz w:val="20"/>
                <w:szCs w:val="20"/>
              </w:rPr>
              <w:t>Funcionarios y Empleados</w:t>
            </w:r>
          </w:p>
        </w:tc>
        <w:tc>
          <w:tcPr>
            <w:tcW w:w="2237"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sz w:val="20"/>
                <w:szCs w:val="20"/>
              </w:rPr>
              <w:t>90,550.22</w:t>
            </w:r>
          </w:p>
        </w:tc>
        <w:tc>
          <w:tcPr>
            <w:tcW w:w="1960"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sz w:val="20"/>
                <w:szCs w:val="20"/>
              </w:rPr>
              <w:t>0.00</w:t>
            </w:r>
          </w:p>
        </w:tc>
        <w:tc>
          <w:tcPr>
            <w:tcW w:w="1537" w:type="dxa"/>
          </w:tcPr>
          <w:p w:rsidR="00A01857" w:rsidRPr="006A261B" w:rsidRDefault="00A01857" w:rsidP="00A01857">
            <w:pPr>
              <w:contextualSpacing/>
              <w:jc w:val="right"/>
              <w:rPr>
                <w:rFonts w:ascii="Lato" w:hAnsi="Lato" w:cs="Arial"/>
                <w:sz w:val="20"/>
                <w:szCs w:val="20"/>
              </w:rPr>
            </w:pPr>
            <w:r w:rsidRPr="006A261B">
              <w:rPr>
                <w:rFonts w:ascii="Lato" w:hAnsi="Lato" w:cs="Arial"/>
                <w:sz w:val="20"/>
                <w:szCs w:val="20"/>
              </w:rPr>
              <w:t>365 Días</w:t>
            </w:r>
          </w:p>
        </w:tc>
      </w:tr>
      <w:tr w:rsidR="00A01857" w:rsidRPr="006A261B" w:rsidTr="00A01857">
        <w:trPr>
          <w:trHeight w:val="284"/>
          <w:jc w:val="center"/>
        </w:trPr>
        <w:tc>
          <w:tcPr>
            <w:tcW w:w="9962" w:type="dxa"/>
            <w:gridSpan w:val="4"/>
          </w:tcPr>
          <w:p w:rsidR="00A01857" w:rsidRPr="006A261B" w:rsidRDefault="00A01857" w:rsidP="00A01857">
            <w:pPr>
              <w:tabs>
                <w:tab w:val="left" w:pos="270"/>
              </w:tabs>
              <w:contextualSpacing/>
              <w:rPr>
                <w:rFonts w:ascii="Lato" w:hAnsi="Lato" w:cs="Arial"/>
                <w:sz w:val="20"/>
                <w:szCs w:val="20"/>
              </w:rPr>
            </w:pPr>
            <w:r w:rsidRPr="006A261B">
              <w:rPr>
                <w:rFonts w:ascii="Lato" w:hAnsi="Lato" w:cs="Arial"/>
                <w:sz w:val="20"/>
                <w:szCs w:val="20"/>
              </w:rPr>
              <w:t>Deudores por anticipos de la tesorería a corto plazo</w:t>
            </w:r>
          </w:p>
        </w:tc>
      </w:tr>
      <w:tr w:rsidR="00A01857" w:rsidRPr="006A261B" w:rsidTr="00A01857">
        <w:trPr>
          <w:trHeight w:val="284"/>
          <w:jc w:val="center"/>
        </w:trPr>
        <w:tc>
          <w:tcPr>
            <w:tcW w:w="4228" w:type="dxa"/>
          </w:tcPr>
          <w:p w:rsidR="00A01857" w:rsidRPr="006A261B" w:rsidRDefault="00A01857" w:rsidP="00A01857">
            <w:pPr>
              <w:adjustRightInd w:val="0"/>
              <w:contextualSpacing/>
              <w:jc w:val="both"/>
              <w:rPr>
                <w:rFonts w:ascii="Lato" w:hAnsi="Lato" w:cs="Arial"/>
                <w:sz w:val="20"/>
                <w:szCs w:val="20"/>
              </w:rPr>
            </w:pPr>
            <w:r w:rsidRPr="006A261B">
              <w:rPr>
                <w:rFonts w:ascii="Lato" w:hAnsi="Lato" w:cs="Arial"/>
                <w:sz w:val="20"/>
                <w:szCs w:val="20"/>
              </w:rPr>
              <w:t xml:space="preserve">Fondo Rotatorio o </w:t>
            </w:r>
            <w:proofErr w:type="spellStart"/>
            <w:r w:rsidRPr="006A261B">
              <w:rPr>
                <w:rFonts w:ascii="Lato" w:hAnsi="Lato" w:cs="Arial"/>
                <w:sz w:val="20"/>
                <w:szCs w:val="20"/>
              </w:rPr>
              <w:t>Revolvente</w:t>
            </w:r>
            <w:proofErr w:type="spellEnd"/>
          </w:p>
        </w:tc>
        <w:tc>
          <w:tcPr>
            <w:tcW w:w="2237" w:type="dxa"/>
          </w:tcPr>
          <w:p w:rsidR="00A01857" w:rsidRPr="006A261B" w:rsidRDefault="001D594E" w:rsidP="00A01857">
            <w:pPr>
              <w:adjustRightInd w:val="0"/>
              <w:contextualSpacing/>
              <w:jc w:val="right"/>
              <w:rPr>
                <w:rFonts w:ascii="Lato" w:hAnsi="Lato" w:cs="Arial"/>
                <w:sz w:val="20"/>
                <w:szCs w:val="20"/>
              </w:rPr>
            </w:pPr>
            <w:r w:rsidRPr="006A261B">
              <w:rPr>
                <w:rFonts w:ascii="Lato" w:hAnsi="Lato" w:cs="Arial"/>
                <w:sz w:val="20"/>
                <w:szCs w:val="20"/>
              </w:rPr>
              <w:t>60,000</w:t>
            </w:r>
            <w:r w:rsidR="00A01857" w:rsidRPr="006A261B">
              <w:rPr>
                <w:rFonts w:ascii="Lato" w:hAnsi="Lato" w:cs="Arial"/>
                <w:sz w:val="20"/>
                <w:szCs w:val="20"/>
              </w:rPr>
              <w:t>.00</w:t>
            </w:r>
          </w:p>
        </w:tc>
        <w:tc>
          <w:tcPr>
            <w:tcW w:w="1960" w:type="dxa"/>
          </w:tcPr>
          <w:p w:rsidR="00A01857" w:rsidRPr="006A261B" w:rsidRDefault="00A01857" w:rsidP="00A01857">
            <w:pPr>
              <w:contextualSpacing/>
              <w:jc w:val="right"/>
              <w:rPr>
                <w:rFonts w:ascii="Lato" w:hAnsi="Lato" w:cs="Arial"/>
                <w:sz w:val="20"/>
                <w:szCs w:val="20"/>
              </w:rPr>
            </w:pPr>
            <w:r w:rsidRPr="006A261B">
              <w:rPr>
                <w:rFonts w:ascii="Lato" w:hAnsi="Lato" w:cs="Arial"/>
                <w:sz w:val="20"/>
                <w:szCs w:val="20"/>
              </w:rPr>
              <w:t>0.00</w:t>
            </w:r>
          </w:p>
        </w:tc>
        <w:tc>
          <w:tcPr>
            <w:tcW w:w="1537" w:type="dxa"/>
          </w:tcPr>
          <w:p w:rsidR="00A01857" w:rsidRPr="006A261B" w:rsidRDefault="00A01857" w:rsidP="00A01857">
            <w:pPr>
              <w:contextualSpacing/>
              <w:jc w:val="right"/>
              <w:rPr>
                <w:rFonts w:ascii="Lato" w:hAnsi="Lato" w:cs="Arial"/>
                <w:sz w:val="20"/>
                <w:szCs w:val="20"/>
              </w:rPr>
            </w:pPr>
          </w:p>
        </w:tc>
      </w:tr>
      <w:tr w:rsidR="00A01857" w:rsidRPr="006A261B" w:rsidTr="00A01857">
        <w:trPr>
          <w:trHeight w:val="284"/>
          <w:jc w:val="center"/>
        </w:trPr>
        <w:tc>
          <w:tcPr>
            <w:tcW w:w="4228" w:type="dxa"/>
          </w:tcPr>
          <w:p w:rsidR="00A01857" w:rsidRPr="006A261B" w:rsidRDefault="00A01857" w:rsidP="00A01857">
            <w:pPr>
              <w:adjustRightInd w:val="0"/>
              <w:contextualSpacing/>
              <w:rPr>
                <w:rFonts w:ascii="Lato" w:hAnsi="Lato" w:cs="Arial"/>
                <w:b/>
                <w:sz w:val="20"/>
                <w:szCs w:val="20"/>
              </w:rPr>
            </w:pPr>
            <w:r w:rsidRPr="006A261B">
              <w:rPr>
                <w:rFonts w:ascii="Lato" w:hAnsi="Lato" w:cs="Arial"/>
                <w:b/>
                <w:sz w:val="20"/>
                <w:szCs w:val="20"/>
              </w:rPr>
              <w:t>Total Derechos a Recibir Efectivo y Equivalentes</w:t>
            </w:r>
          </w:p>
        </w:tc>
        <w:tc>
          <w:tcPr>
            <w:tcW w:w="2237" w:type="dxa"/>
          </w:tcPr>
          <w:p w:rsidR="00A01857" w:rsidRPr="006A261B" w:rsidRDefault="00A01857" w:rsidP="00A01857">
            <w:pPr>
              <w:adjustRightInd w:val="0"/>
              <w:contextualSpacing/>
              <w:jc w:val="right"/>
              <w:rPr>
                <w:rFonts w:ascii="Lato" w:hAnsi="Lato" w:cs="Arial"/>
                <w:sz w:val="20"/>
                <w:szCs w:val="20"/>
              </w:rPr>
            </w:pPr>
            <w:r w:rsidRPr="006A261B">
              <w:rPr>
                <w:rFonts w:ascii="Lato" w:hAnsi="Lato" w:cs="Arial"/>
                <w:b/>
                <w:sz w:val="20"/>
                <w:szCs w:val="20"/>
              </w:rPr>
              <w:t>$ 5,863,122.14</w:t>
            </w:r>
          </w:p>
        </w:tc>
        <w:tc>
          <w:tcPr>
            <w:tcW w:w="1960" w:type="dxa"/>
          </w:tcPr>
          <w:p w:rsidR="00A01857" w:rsidRPr="006A261B" w:rsidRDefault="00A01857" w:rsidP="00A01857">
            <w:pPr>
              <w:adjustRightInd w:val="0"/>
              <w:contextualSpacing/>
              <w:jc w:val="right"/>
              <w:rPr>
                <w:rFonts w:ascii="Lato" w:hAnsi="Lato" w:cs="Arial"/>
                <w:b/>
                <w:sz w:val="20"/>
                <w:szCs w:val="20"/>
              </w:rPr>
            </w:pPr>
            <w:r w:rsidRPr="006A261B">
              <w:rPr>
                <w:rFonts w:ascii="Lato" w:hAnsi="Lato" w:cs="Arial"/>
                <w:b/>
                <w:sz w:val="20"/>
                <w:szCs w:val="20"/>
              </w:rPr>
              <w:t>$ 4,024,100.38</w:t>
            </w:r>
          </w:p>
        </w:tc>
        <w:tc>
          <w:tcPr>
            <w:tcW w:w="1537" w:type="dxa"/>
          </w:tcPr>
          <w:p w:rsidR="00A01857" w:rsidRPr="006A261B" w:rsidRDefault="00A01857" w:rsidP="00A01857">
            <w:pPr>
              <w:adjustRightInd w:val="0"/>
              <w:contextualSpacing/>
              <w:jc w:val="right"/>
              <w:rPr>
                <w:rFonts w:ascii="Lato" w:hAnsi="Lato" w:cs="Arial"/>
                <w:b/>
                <w:sz w:val="20"/>
                <w:szCs w:val="20"/>
              </w:rPr>
            </w:pPr>
          </w:p>
        </w:tc>
      </w:tr>
    </w:tbl>
    <w:p w:rsidR="00730EAF" w:rsidRPr="006A261B" w:rsidRDefault="00730EAF" w:rsidP="005A538E">
      <w:pPr>
        <w:pStyle w:val="Ttulo1"/>
        <w:spacing w:before="102" w:after="240" w:line="360" w:lineRule="auto"/>
        <w:ind w:left="0"/>
        <w:jc w:val="both"/>
        <w:rPr>
          <w:rFonts w:ascii="Lato" w:hAnsi="Lato"/>
        </w:rPr>
      </w:pPr>
    </w:p>
    <w:p w:rsidR="000A2DEB" w:rsidRPr="006A261B" w:rsidRDefault="0085645F" w:rsidP="00926724">
      <w:pPr>
        <w:pStyle w:val="Ttulo1"/>
        <w:spacing w:before="102" w:after="240" w:line="360" w:lineRule="auto"/>
        <w:ind w:left="284"/>
        <w:jc w:val="both"/>
        <w:rPr>
          <w:rFonts w:ascii="Lato" w:hAnsi="Lato"/>
        </w:rPr>
      </w:pPr>
      <w:r w:rsidRPr="006A261B">
        <w:rPr>
          <w:rFonts w:ascii="Lato" w:hAnsi="Lato"/>
        </w:rPr>
        <w:t>Inventarios</w:t>
      </w:r>
    </w:p>
    <w:p w:rsidR="00C9736B" w:rsidRPr="006A261B" w:rsidRDefault="00E42683" w:rsidP="00926724">
      <w:pPr>
        <w:pStyle w:val="Textoindependiente"/>
        <w:spacing w:before="119" w:after="240" w:line="360" w:lineRule="auto"/>
        <w:ind w:left="284" w:right="284"/>
        <w:jc w:val="both"/>
        <w:rPr>
          <w:rFonts w:ascii="Lato" w:hAnsi="Lato"/>
          <w:noProof/>
          <w:lang w:val="es-MX" w:eastAsia="es-MX" w:bidi="ar-SA"/>
        </w:rPr>
      </w:pPr>
      <w:r w:rsidRPr="006A261B">
        <w:rPr>
          <w:rFonts w:ascii="Lato" w:hAnsi="Lato"/>
        </w:rPr>
        <w:t>4.- El Instituto Tecnológico Superior de Valladolid no realiza ningún proceso de transformación y/o elaboración de bienes.</w:t>
      </w:r>
      <w:r w:rsidR="008E1CA3" w:rsidRPr="006A261B">
        <w:rPr>
          <w:rFonts w:ascii="Lato" w:hAnsi="Lato"/>
          <w:noProof/>
          <w:lang w:val="es-MX" w:eastAsia="es-MX" w:bidi="ar-SA"/>
        </w:rPr>
        <w:t xml:space="preserve"> </w:t>
      </w:r>
    </w:p>
    <w:p w:rsidR="0085645F" w:rsidRPr="006A261B" w:rsidRDefault="0085645F" w:rsidP="00926724">
      <w:pPr>
        <w:pStyle w:val="Textoindependiente"/>
        <w:spacing w:before="119" w:after="240" w:line="360" w:lineRule="auto"/>
        <w:ind w:left="284" w:right="284"/>
        <w:jc w:val="both"/>
        <w:rPr>
          <w:rFonts w:ascii="Lato" w:hAnsi="Lato"/>
          <w:b/>
          <w:bCs/>
        </w:rPr>
      </w:pPr>
      <w:r w:rsidRPr="006A261B">
        <w:rPr>
          <w:rFonts w:ascii="Lato" w:hAnsi="Lato"/>
          <w:b/>
          <w:bCs/>
        </w:rPr>
        <w:t>Almacenes</w:t>
      </w:r>
    </w:p>
    <w:p w:rsidR="00862BE0" w:rsidRPr="006A261B" w:rsidRDefault="00E42683" w:rsidP="00057FD8">
      <w:pPr>
        <w:pStyle w:val="Textoindependiente"/>
        <w:spacing w:before="119" w:line="360" w:lineRule="auto"/>
        <w:ind w:left="284" w:right="284"/>
        <w:jc w:val="both"/>
        <w:rPr>
          <w:rFonts w:ascii="Lato" w:hAnsi="Lato"/>
        </w:rPr>
      </w:pPr>
      <w:r w:rsidRPr="006A261B">
        <w:rPr>
          <w:rFonts w:ascii="Lato" w:hAnsi="Lato"/>
        </w:rPr>
        <w:t>5.-</w:t>
      </w:r>
      <w:r w:rsidRPr="006A261B">
        <w:rPr>
          <w:rFonts w:ascii="Lato" w:hAnsi="Lato"/>
          <w:spacing w:val="-13"/>
        </w:rPr>
        <w:t xml:space="preserve"> </w:t>
      </w:r>
      <w:r w:rsidRPr="006A261B">
        <w:rPr>
          <w:rFonts w:ascii="Lato" w:hAnsi="Lato"/>
        </w:rPr>
        <w:t>El</w:t>
      </w:r>
      <w:r w:rsidRPr="006A261B">
        <w:rPr>
          <w:rFonts w:ascii="Lato" w:hAnsi="Lato"/>
          <w:spacing w:val="-13"/>
        </w:rPr>
        <w:t xml:space="preserve"> </w:t>
      </w:r>
      <w:r w:rsidRPr="006A261B">
        <w:rPr>
          <w:rFonts w:ascii="Lato" w:hAnsi="Lato"/>
        </w:rPr>
        <w:t>Instituto</w:t>
      </w:r>
      <w:r w:rsidRPr="006A261B">
        <w:rPr>
          <w:rFonts w:ascii="Lato" w:hAnsi="Lato"/>
          <w:spacing w:val="-13"/>
        </w:rPr>
        <w:t xml:space="preserve"> </w:t>
      </w:r>
      <w:r w:rsidRPr="006A261B">
        <w:rPr>
          <w:rFonts w:ascii="Lato" w:hAnsi="Lato"/>
        </w:rPr>
        <w:t>Tecnológico</w:t>
      </w:r>
      <w:r w:rsidRPr="006A261B">
        <w:rPr>
          <w:rFonts w:ascii="Lato" w:hAnsi="Lato"/>
          <w:spacing w:val="-13"/>
        </w:rPr>
        <w:t xml:space="preserve"> </w:t>
      </w:r>
      <w:r w:rsidRPr="006A261B">
        <w:rPr>
          <w:rFonts w:ascii="Lato" w:hAnsi="Lato"/>
        </w:rPr>
        <w:t>Superior</w:t>
      </w:r>
      <w:r w:rsidRPr="006A261B">
        <w:rPr>
          <w:rFonts w:ascii="Lato" w:hAnsi="Lato"/>
          <w:spacing w:val="-13"/>
        </w:rPr>
        <w:t xml:space="preserve"> </w:t>
      </w:r>
      <w:r w:rsidRPr="006A261B">
        <w:rPr>
          <w:rFonts w:ascii="Lato" w:hAnsi="Lato"/>
        </w:rPr>
        <w:t>de</w:t>
      </w:r>
      <w:r w:rsidRPr="006A261B">
        <w:rPr>
          <w:rFonts w:ascii="Lato" w:hAnsi="Lato"/>
          <w:spacing w:val="-8"/>
        </w:rPr>
        <w:t xml:space="preserve"> </w:t>
      </w:r>
      <w:r w:rsidRPr="006A261B">
        <w:rPr>
          <w:rFonts w:ascii="Lato" w:hAnsi="Lato"/>
        </w:rPr>
        <w:t>Valladolid</w:t>
      </w:r>
      <w:r w:rsidRPr="006A261B">
        <w:rPr>
          <w:rFonts w:ascii="Lato" w:hAnsi="Lato"/>
          <w:spacing w:val="-8"/>
        </w:rPr>
        <w:t xml:space="preserve"> </w:t>
      </w:r>
      <w:r w:rsidRPr="006A261B">
        <w:rPr>
          <w:rFonts w:ascii="Lato" w:hAnsi="Lato"/>
        </w:rPr>
        <w:t>realiza</w:t>
      </w:r>
      <w:r w:rsidRPr="006A261B">
        <w:rPr>
          <w:rFonts w:ascii="Lato" w:hAnsi="Lato"/>
          <w:spacing w:val="-13"/>
        </w:rPr>
        <w:t xml:space="preserve"> </w:t>
      </w:r>
      <w:r w:rsidRPr="006A261B">
        <w:rPr>
          <w:rFonts w:ascii="Lato" w:hAnsi="Lato"/>
        </w:rPr>
        <w:t>el</w:t>
      </w:r>
      <w:r w:rsidRPr="006A261B">
        <w:rPr>
          <w:rFonts w:ascii="Lato" w:hAnsi="Lato"/>
          <w:spacing w:val="-12"/>
        </w:rPr>
        <w:t xml:space="preserve"> </w:t>
      </w:r>
      <w:r w:rsidRPr="006A261B">
        <w:rPr>
          <w:rFonts w:ascii="Lato" w:hAnsi="Lato"/>
        </w:rPr>
        <w:t>registro</w:t>
      </w:r>
      <w:r w:rsidRPr="006A261B">
        <w:rPr>
          <w:rFonts w:ascii="Lato" w:hAnsi="Lato"/>
          <w:spacing w:val="-13"/>
        </w:rPr>
        <w:t xml:space="preserve"> </w:t>
      </w:r>
      <w:r w:rsidRPr="006A261B">
        <w:rPr>
          <w:rFonts w:ascii="Lato" w:hAnsi="Lato"/>
        </w:rPr>
        <w:t>en</w:t>
      </w:r>
      <w:r w:rsidRPr="006A261B">
        <w:rPr>
          <w:rFonts w:ascii="Lato" w:hAnsi="Lato"/>
          <w:spacing w:val="-13"/>
        </w:rPr>
        <w:t xml:space="preserve"> </w:t>
      </w:r>
      <w:r w:rsidRPr="006A261B">
        <w:rPr>
          <w:rFonts w:ascii="Lato" w:hAnsi="Lato"/>
        </w:rPr>
        <w:t>la</w:t>
      </w:r>
      <w:r w:rsidRPr="006A261B">
        <w:rPr>
          <w:rFonts w:ascii="Lato" w:hAnsi="Lato"/>
          <w:spacing w:val="-13"/>
        </w:rPr>
        <w:t xml:space="preserve"> </w:t>
      </w:r>
      <w:r w:rsidRPr="006A261B">
        <w:rPr>
          <w:rFonts w:ascii="Lato" w:hAnsi="Lato"/>
        </w:rPr>
        <w:t>cuenta de</w:t>
      </w:r>
      <w:r w:rsidRPr="006A261B">
        <w:rPr>
          <w:rFonts w:ascii="Lato" w:hAnsi="Lato"/>
          <w:spacing w:val="-34"/>
        </w:rPr>
        <w:t xml:space="preserve"> </w:t>
      </w:r>
      <w:r w:rsidRPr="006A261B">
        <w:rPr>
          <w:rFonts w:ascii="Lato" w:hAnsi="Lato"/>
        </w:rPr>
        <w:t>almacén</w:t>
      </w:r>
      <w:r w:rsidRPr="006A261B">
        <w:rPr>
          <w:rFonts w:ascii="Lato" w:hAnsi="Lato"/>
          <w:spacing w:val="-32"/>
        </w:rPr>
        <w:t xml:space="preserve"> </w:t>
      </w:r>
      <w:r w:rsidRPr="006A261B">
        <w:rPr>
          <w:rFonts w:ascii="Lato" w:hAnsi="Lato"/>
        </w:rPr>
        <w:t>de</w:t>
      </w:r>
      <w:r w:rsidRPr="006A261B">
        <w:rPr>
          <w:rFonts w:ascii="Lato" w:hAnsi="Lato"/>
          <w:spacing w:val="-33"/>
        </w:rPr>
        <w:t xml:space="preserve"> </w:t>
      </w:r>
      <w:r w:rsidRPr="006A261B">
        <w:rPr>
          <w:rFonts w:ascii="Lato" w:hAnsi="Lato"/>
        </w:rPr>
        <w:t>los</w:t>
      </w:r>
      <w:r w:rsidRPr="006A261B">
        <w:rPr>
          <w:rFonts w:ascii="Lato" w:hAnsi="Lato"/>
          <w:spacing w:val="-29"/>
        </w:rPr>
        <w:t xml:space="preserve"> </w:t>
      </w:r>
      <w:r w:rsidRPr="006A261B">
        <w:rPr>
          <w:rFonts w:ascii="Lato" w:hAnsi="Lato"/>
        </w:rPr>
        <w:t>materiales</w:t>
      </w:r>
      <w:r w:rsidRPr="006A261B">
        <w:rPr>
          <w:rFonts w:ascii="Lato" w:hAnsi="Lato"/>
          <w:spacing w:val="-33"/>
        </w:rPr>
        <w:t xml:space="preserve"> </w:t>
      </w:r>
      <w:r w:rsidRPr="006A261B">
        <w:rPr>
          <w:rFonts w:ascii="Lato" w:hAnsi="Lato"/>
        </w:rPr>
        <w:t>y</w:t>
      </w:r>
      <w:r w:rsidRPr="006A261B">
        <w:rPr>
          <w:rFonts w:ascii="Lato" w:hAnsi="Lato"/>
          <w:spacing w:val="-33"/>
        </w:rPr>
        <w:t xml:space="preserve"> </w:t>
      </w:r>
      <w:r w:rsidRPr="006A261B">
        <w:rPr>
          <w:rFonts w:ascii="Lato" w:hAnsi="Lato"/>
        </w:rPr>
        <w:t>suministros</w:t>
      </w:r>
      <w:r w:rsidRPr="006A261B">
        <w:rPr>
          <w:rFonts w:ascii="Lato" w:hAnsi="Lato"/>
          <w:spacing w:val="-29"/>
        </w:rPr>
        <w:t xml:space="preserve"> </w:t>
      </w:r>
      <w:r w:rsidRPr="006A261B">
        <w:rPr>
          <w:rFonts w:ascii="Lato" w:hAnsi="Lato"/>
        </w:rPr>
        <w:t>que</w:t>
      </w:r>
      <w:r w:rsidRPr="006A261B">
        <w:rPr>
          <w:rFonts w:ascii="Lato" w:hAnsi="Lato"/>
          <w:spacing w:val="-33"/>
        </w:rPr>
        <w:t xml:space="preserve"> </w:t>
      </w:r>
      <w:r w:rsidRPr="006A261B">
        <w:rPr>
          <w:rFonts w:ascii="Lato" w:hAnsi="Lato"/>
        </w:rPr>
        <w:t>solicitan</w:t>
      </w:r>
      <w:r w:rsidRPr="006A261B">
        <w:rPr>
          <w:rFonts w:ascii="Lato" w:hAnsi="Lato"/>
          <w:spacing w:val="-33"/>
        </w:rPr>
        <w:t xml:space="preserve"> </w:t>
      </w:r>
      <w:r w:rsidRPr="006A261B">
        <w:rPr>
          <w:rFonts w:ascii="Lato" w:hAnsi="Lato"/>
        </w:rPr>
        <w:t>cada</w:t>
      </w:r>
      <w:r w:rsidRPr="006A261B">
        <w:rPr>
          <w:rFonts w:ascii="Lato" w:hAnsi="Lato"/>
          <w:spacing w:val="-30"/>
        </w:rPr>
        <w:t xml:space="preserve"> </w:t>
      </w:r>
      <w:r w:rsidRPr="006A261B">
        <w:rPr>
          <w:rFonts w:ascii="Lato" w:hAnsi="Lato"/>
        </w:rPr>
        <w:t>uno</w:t>
      </w:r>
      <w:r w:rsidRPr="006A261B">
        <w:rPr>
          <w:rFonts w:ascii="Lato" w:hAnsi="Lato"/>
          <w:spacing w:val="-33"/>
        </w:rPr>
        <w:t xml:space="preserve"> </w:t>
      </w:r>
      <w:r w:rsidRPr="006A261B">
        <w:rPr>
          <w:rFonts w:ascii="Lato" w:hAnsi="Lato"/>
        </w:rPr>
        <w:t>de</w:t>
      </w:r>
      <w:r w:rsidRPr="006A261B">
        <w:rPr>
          <w:rFonts w:ascii="Lato" w:hAnsi="Lato"/>
          <w:spacing w:val="-33"/>
        </w:rPr>
        <w:t xml:space="preserve"> </w:t>
      </w:r>
      <w:r w:rsidRPr="006A261B">
        <w:rPr>
          <w:rFonts w:ascii="Lato" w:hAnsi="Lato"/>
        </w:rPr>
        <w:t>los</w:t>
      </w:r>
      <w:r w:rsidRPr="006A261B">
        <w:rPr>
          <w:rFonts w:ascii="Lato" w:hAnsi="Lato"/>
          <w:spacing w:val="-29"/>
        </w:rPr>
        <w:t xml:space="preserve"> </w:t>
      </w:r>
      <w:r w:rsidRPr="006A261B">
        <w:rPr>
          <w:rFonts w:ascii="Lato" w:hAnsi="Lato"/>
        </w:rPr>
        <w:t xml:space="preserve">departamentos mediante requisición de bienes, el responsable del almacén recibe del proveedor los bienes comprados, realiza la entrada al almacén y entrega los bienes al </w:t>
      </w:r>
      <w:r w:rsidRPr="006A261B">
        <w:rPr>
          <w:rFonts w:ascii="Lato" w:hAnsi="Lato"/>
          <w:spacing w:val="-3"/>
        </w:rPr>
        <w:t>área</w:t>
      </w:r>
      <w:r w:rsidR="00DE444C" w:rsidRPr="006A261B">
        <w:rPr>
          <w:rFonts w:ascii="Lato" w:hAnsi="Lato"/>
          <w:spacing w:val="114"/>
        </w:rPr>
        <w:t xml:space="preserve"> </w:t>
      </w:r>
      <w:r w:rsidRPr="006A261B">
        <w:rPr>
          <w:rFonts w:ascii="Lato" w:hAnsi="Lato"/>
        </w:rPr>
        <w:t>solicitante debido a esta situación no tienen bienes en</w:t>
      </w:r>
      <w:r w:rsidR="0085645F" w:rsidRPr="006A261B">
        <w:rPr>
          <w:rFonts w:ascii="Lato" w:hAnsi="Lato"/>
          <w:spacing w:val="-13"/>
        </w:rPr>
        <w:t xml:space="preserve"> el almacén</w:t>
      </w:r>
      <w:r w:rsidRPr="006A261B">
        <w:rPr>
          <w:rFonts w:ascii="Lato" w:hAnsi="Lato"/>
        </w:rPr>
        <w:t>.</w:t>
      </w:r>
    </w:p>
    <w:p w:rsidR="00645F72" w:rsidRPr="006A261B" w:rsidRDefault="00645F72" w:rsidP="00926724">
      <w:pPr>
        <w:pStyle w:val="Ttulo1"/>
        <w:spacing w:before="102" w:after="240" w:line="360" w:lineRule="auto"/>
        <w:ind w:left="284" w:right="284"/>
        <w:jc w:val="both"/>
        <w:rPr>
          <w:rFonts w:ascii="Lato" w:hAnsi="Lato"/>
        </w:rPr>
      </w:pPr>
      <w:r w:rsidRPr="006A261B">
        <w:rPr>
          <w:rFonts w:ascii="Lato" w:hAnsi="Lato"/>
        </w:rPr>
        <w:t>Inversiones Financieras</w:t>
      </w:r>
    </w:p>
    <w:p w:rsidR="00C1509B" w:rsidRPr="006A261B" w:rsidRDefault="00E42683" w:rsidP="00926724">
      <w:pPr>
        <w:pStyle w:val="Textoindependiente"/>
        <w:spacing w:before="119" w:after="240" w:line="360" w:lineRule="auto"/>
        <w:ind w:left="284" w:right="284"/>
        <w:jc w:val="both"/>
        <w:rPr>
          <w:rFonts w:ascii="Lato" w:hAnsi="Lato"/>
        </w:rPr>
      </w:pPr>
      <w:r w:rsidRPr="006A261B">
        <w:rPr>
          <w:rFonts w:ascii="Lato" w:hAnsi="Lato"/>
        </w:rPr>
        <w:t>6.- El Instituto Tecnológico Superior de Valladolid no cuenta con Inversiones Financieras</w:t>
      </w:r>
    </w:p>
    <w:p w:rsidR="00E31740" w:rsidRPr="006A261B" w:rsidRDefault="00E42683" w:rsidP="006A261B">
      <w:pPr>
        <w:pStyle w:val="Textoindependiente"/>
        <w:spacing w:before="119" w:line="360" w:lineRule="auto"/>
        <w:ind w:left="284" w:right="284"/>
        <w:jc w:val="both"/>
        <w:rPr>
          <w:rFonts w:ascii="Lato" w:hAnsi="Lato"/>
        </w:rPr>
      </w:pPr>
      <w:r w:rsidRPr="006A261B">
        <w:rPr>
          <w:rFonts w:ascii="Lato" w:hAnsi="Lato"/>
        </w:rPr>
        <w:t>7.- El Instituto no cuenta con Participaciones y aportaciones de capital</w:t>
      </w:r>
    </w:p>
    <w:p w:rsidR="00645F72" w:rsidRPr="006A261B" w:rsidRDefault="00645F72" w:rsidP="00926724">
      <w:pPr>
        <w:pStyle w:val="Textoindependiente"/>
        <w:spacing w:before="119" w:after="240" w:line="360" w:lineRule="auto"/>
        <w:ind w:left="284" w:right="284"/>
        <w:jc w:val="both"/>
        <w:rPr>
          <w:rFonts w:ascii="Lato" w:hAnsi="Lato"/>
          <w:b/>
        </w:rPr>
      </w:pPr>
      <w:r w:rsidRPr="006A261B">
        <w:rPr>
          <w:rFonts w:ascii="Lato" w:hAnsi="Lato"/>
          <w:b/>
        </w:rPr>
        <w:lastRenderedPageBreak/>
        <w:t>Bienes Muebles</w:t>
      </w:r>
      <w:r w:rsidR="009D2AAB" w:rsidRPr="006A261B">
        <w:rPr>
          <w:rFonts w:ascii="Lato" w:hAnsi="Lato"/>
          <w:b/>
        </w:rPr>
        <w:t>, Inmuebles e Intangibles</w:t>
      </w:r>
    </w:p>
    <w:p w:rsidR="003F27B2" w:rsidRPr="006A261B" w:rsidRDefault="00E42683" w:rsidP="00926724">
      <w:pPr>
        <w:pStyle w:val="Textoindependiente"/>
        <w:spacing w:before="119" w:line="360" w:lineRule="auto"/>
        <w:ind w:left="284" w:right="284"/>
        <w:jc w:val="both"/>
        <w:rPr>
          <w:rFonts w:ascii="Lato" w:hAnsi="Lato"/>
        </w:rPr>
      </w:pPr>
      <w:r w:rsidRPr="006A261B">
        <w:rPr>
          <w:rFonts w:ascii="Lato" w:hAnsi="Lato"/>
        </w:rPr>
        <w:t>8.-</w:t>
      </w:r>
      <w:r w:rsidRPr="006A261B">
        <w:rPr>
          <w:rFonts w:ascii="Lato" w:hAnsi="Lato"/>
          <w:spacing w:val="-27"/>
        </w:rPr>
        <w:t xml:space="preserve"> </w:t>
      </w:r>
      <w:r w:rsidRPr="006A261B">
        <w:rPr>
          <w:rFonts w:ascii="Lato" w:hAnsi="Lato"/>
        </w:rPr>
        <w:t>El</w:t>
      </w:r>
      <w:r w:rsidRPr="006A261B">
        <w:rPr>
          <w:rFonts w:ascii="Lato" w:hAnsi="Lato"/>
          <w:spacing w:val="-28"/>
        </w:rPr>
        <w:t xml:space="preserve"> </w:t>
      </w:r>
      <w:r w:rsidRPr="006A261B">
        <w:rPr>
          <w:rFonts w:ascii="Lato" w:hAnsi="Lato"/>
        </w:rPr>
        <w:t>saldo</w:t>
      </w:r>
      <w:r w:rsidRPr="006A261B">
        <w:rPr>
          <w:rFonts w:ascii="Lato" w:hAnsi="Lato"/>
          <w:spacing w:val="-28"/>
        </w:rPr>
        <w:t xml:space="preserve"> </w:t>
      </w:r>
      <w:r w:rsidRPr="006A261B">
        <w:rPr>
          <w:rFonts w:ascii="Lato" w:hAnsi="Lato"/>
        </w:rPr>
        <w:t>del</w:t>
      </w:r>
      <w:r w:rsidRPr="006A261B">
        <w:rPr>
          <w:rFonts w:ascii="Lato" w:hAnsi="Lato"/>
          <w:spacing w:val="-28"/>
        </w:rPr>
        <w:t xml:space="preserve"> </w:t>
      </w:r>
      <w:r w:rsidRPr="006A261B">
        <w:rPr>
          <w:rFonts w:ascii="Lato" w:hAnsi="Lato"/>
        </w:rPr>
        <w:t>rubro</w:t>
      </w:r>
      <w:r w:rsidRPr="006A261B">
        <w:rPr>
          <w:rFonts w:ascii="Lato" w:hAnsi="Lato"/>
          <w:spacing w:val="-28"/>
        </w:rPr>
        <w:t xml:space="preserve"> </w:t>
      </w:r>
      <w:r w:rsidRPr="006A261B">
        <w:rPr>
          <w:rFonts w:ascii="Lato" w:hAnsi="Lato"/>
        </w:rPr>
        <w:t>Bienes</w:t>
      </w:r>
      <w:r w:rsidRPr="006A261B">
        <w:rPr>
          <w:rFonts w:ascii="Lato" w:hAnsi="Lato"/>
          <w:spacing w:val="-28"/>
        </w:rPr>
        <w:t xml:space="preserve"> </w:t>
      </w:r>
      <w:r w:rsidRPr="006A261B">
        <w:rPr>
          <w:rFonts w:ascii="Lato" w:hAnsi="Lato"/>
        </w:rPr>
        <w:t>muebles</w:t>
      </w:r>
      <w:r w:rsidRPr="006A261B">
        <w:rPr>
          <w:rFonts w:ascii="Lato" w:hAnsi="Lato"/>
          <w:spacing w:val="-28"/>
        </w:rPr>
        <w:t xml:space="preserve"> </w:t>
      </w:r>
      <w:r w:rsidRPr="006A261B">
        <w:rPr>
          <w:rFonts w:ascii="Lato" w:hAnsi="Lato"/>
        </w:rPr>
        <w:t>e</w:t>
      </w:r>
      <w:r w:rsidRPr="006A261B">
        <w:rPr>
          <w:rFonts w:ascii="Lato" w:hAnsi="Lato"/>
          <w:spacing w:val="-28"/>
        </w:rPr>
        <w:t xml:space="preserve"> </w:t>
      </w:r>
      <w:r w:rsidRPr="006A261B">
        <w:rPr>
          <w:rFonts w:ascii="Lato" w:hAnsi="Lato"/>
        </w:rPr>
        <w:t>inmuebles</w:t>
      </w:r>
      <w:r w:rsidRPr="006A261B">
        <w:rPr>
          <w:rFonts w:ascii="Lato" w:hAnsi="Lato"/>
          <w:spacing w:val="-28"/>
        </w:rPr>
        <w:t xml:space="preserve"> </w:t>
      </w:r>
      <w:r w:rsidRPr="006A261B">
        <w:rPr>
          <w:rFonts w:ascii="Lato" w:hAnsi="Lato"/>
        </w:rPr>
        <w:t>que</w:t>
      </w:r>
      <w:r w:rsidRPr="006A261B">
        <w:rPr>
          <w:rFonts w:ascii="Lato" w:hAnsi="Lato"/>
          <w:spacing w:val="-27"/>
        </w:rPr>
        <w:t xml:space="preserve"> </w:t>
      </w:r>
      <w:r w:rsidRPr="006A261B">
        <w:rPr>
          <w:rFonts w:ascii="Lato" w:hAnsi="Lato"/>
        </w:rPr>
        <w:t>figura</w:t>
      </w:r>
      <w:r w:rsidRPr="006A261B">
        <w:rPr>
          <w:rFonts w:ascii="Lato" w:hAnsi="Lato"/>
          <w:spacing w:val="-28"/>
        </w:rPr>
        <w:t xml:space="preserve"> </w:t>
      </w:r>
      <w:r w:rsidRPr="006A261B">
        <w:rPr>
          <w:rFonts w:ascii="Lato" w:hAnsi="Lato"/>
        </w:rPr>
        <w:t>en</w:t>
      </w:r>
      <w:r w:rsidRPr="006A261B">
        <w:rPr>
          <w:rFonts w:ascii="Lato" w:hAnsi="Lato"/>
          <w:spacing w:val="-28"/>
        </w:rPr>
        <w:t xml:space="preserve"> </w:t>
      </w:r>
      <w:r w:rsidRPr="006A261B">
        <w:rPr>
          <w:rFonts w:ascii="Lato" w:hAnsi="Lato"/>
        </w:rPr>
        <w:t>el</w:t>
      </w:r>
      <w:r w:rsidRPr="006A261B">
        <w:rPr>
          <w:rFonts w:ascii="Lato" w:hAnsi="Lato"/>
          <w:spacing w:val="-28"/>
        </w:rPr>
        <w:t xml:space="preserve"> </w:t>
      </w:r>
      <w:r w:rsidRPr="006A261B">
        <w:rPr>
          <w:rFonts w:ascii="Lato" w:hAnsi="Lato"/>
        </w:rPr>
        <w:t>Estado</w:t>
      </w:r>
      <w:r w:rsidRPr="006A261B">
        <w:rPr>
          <w:rFonts w:ascii="Lato" w:hAnsi="Lato"/>
          <w:spacing w:val="-28"/>
        </w:rPr>
        <w:t xml:space="preserve"> </w:t>
      </w:r>
      <w:r w:rsidRPr="006A261B">
        <w:rPr>
          <w:rFonts w:ascii="Lato" w:hAnsi="Lato"/>
        </w:rPr>
        <w:t>de</w:t>
      </w:r>
      <w:r w:rsidRPr="006A261B">
        <w:rPr>
          <w:rFonts w:ascii="Lato" w:hAnsi="Lato"/>
          <w:spacing w:val="-28"/>
        </w:rPr>
        <w:t xml:space="preserve"> </w:t>
      </w:r>
      <w:r w:rsidRPr="006A261B">
        <w:rPr>
          <w:rFonts w:ascii="Lato" w:hAnsi="Lato"/>
        </w:rPr>
        <w:t>situación financiera, se integra como</w:t>
      </w:r>
      <w:r w:rsidRPr="006A261B">
        <w:rPr>
          <w:rFonts w:ascii="Lato" w:hAnsi="Lato"/>
          <w:spacing w:val="-6"/>
        </w:rPr>
        <w:t xml:space="preserve"> </w:t>
      </w:r>
      <w:r w:rsidR="00272D5D" w:rsidRPr="006A261B">
        <w:rPr>
          <w:rFonts w:ascii="Lato" w:hAnsi="Lato"/>
        </w:rPr>
        <w:t>sigue:</w:t>
      </w:r>
    </w:p>
    <w:tbl>
      <w:tblPr>
        <w:tblStyle w:val="TableNormal"/>
        <w:tblpPr w:leftFromText="141" w:rightFromText="141" w:vertAnchor="text" w:horzAnchor="margin" w:tblpXSpec="center" w:tblpY="42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55"/>
        <w:gridCol w:w="2133"/>
        <w:gridCol w:w="1852"/>
        <w:gridCol w:w="1866"/>
      </w:tblGrid>
      <w:tr w:rsidR="00C177C4" w:rsidRPr="006A261B" w:rsidTr="006A261B">
        <w:trPr>
          <w:trHeight w:val="323"/>
        </w:trPr>
        <w:tc>
          <w:tcPr>
            <w:tcW w:w="3855" w:type="dxa"/>
          </w:tcPr>
          <w:p w:rsidR="00C177C4" w:rsidRPr="006A261B" w:rsidRDefault="00C177C4" w:rsidP="001A1A7B">
            <w:pPr>
              <w:pStyle w:val="TableParagraph"/>
              <w:spacing w:before="111"/>
              <w:ind w:left="200"/>
              <w:rPr>
                <w:rFonts w:ascii="Lato" w:hAnsi="Lato"/>
                <w:b/>
                <w:sz w:val="20"/>
                <w:szCs w:val="20"/>
              </w:rPr>
            </w:pPr>
            <w:r w:rsidRPr="006A261B">
              <w:rPr>
                <w:rFonts w:ascii="Lato" w:hAnsi="Lato"/>
                <w:b/>
                <w:sz w:val="20"/>
                <w:szCs w:val="20"/>
              </w:rPr>
              <w:t>BIENES  MUEBLES</w:t>
            </w:r>
          </w:p>
        </w:tc>
        <w:tc>
          <w:tcPr>
            <w:tcW w:w="2133" w:type="dxa"/>
            <w:vAlign w:val="center"/>
          </w:tcPr>
          <w:p w:rsidR="00C177C4" w:rsidRPr="006A261B" w:rsidRDefault="00C177C4" w:rsidP="001A1A7B">
            <w:pPr>
              <w:pStyle w:val="TableParagraph"/>
              <w:spacing w:line="183" w:lineRule="exact"/>
              <w:ind w:left="88"/>
              <w:jc w:val="right"/>
              <w:rPr>
                <w:rFonts w:ascii="Lato" w:hAnsi="Lato"/>
                <w:b/>
                <w:sz w:val="20"/>
                <w:szCs w:val="20"/>
              </w:rPr>
            </w:pPr>
            <w:r w:rsidRPr="006A261B">
              <w:rPr>
                <w:rFonts w:ascii="Lato" w:hAnsi="Lato"/>
                <w:b/>
                <w:sz w:val="20"/>
                <w:szCs w:val="20"/>
              </w:rPr>
              <w:t>IMPORTE</w:t>
            </w:r>
          </w:p>
        </w:tc>
        <w:tc>
          <w:tcPr>
            <w:tcW w:w="1852" w:type="dxa"/>
          </w:tcPr>
          <w:p w:rsidR="00C177C4" w:rsidRPr="006A261B" w:rsidRDefault="00C177C4" w:rsidP="001A1A7B">
            <w:pPr>
              <w:pStyle w:val="TableParagraph"/>
              <w:spacing w:before="1" w:line="226" w:lineRule="exact"/>
              <w:ind w:left="146"/>
              <w:jc w:val="right"/>
              <w:rPr>
                <w:rFonts w:ascii="Lato" w:hAnsi="Lato"/>
                <w:b/>
                <w:sz w:val="20"/>
                <w:szCs w:val="20"/>
              </w:rPr>
            </w:pPr>
            <w:r w:rsidRPr="006A261B">
              <w:rPr>
                <w:rFonts w:ascii="Lato" w:hAnsi="Lato"/>
                <w:b/>
                <w:sz w:val="20"/>
                <w:szCs w:val="20"/>
              </w:rPr>
              <w:t>DEPRECIACIÓN</w:t>
            </w:r>
          </w:p>
          <w:p w:rsidR="00C177C4" w:rsidRPr="006A261B" w:rsidRDefault="00C177C4" w:rsidP="001A1A7B">
            <w:pPr>
              <w:pStyle w:val="TableParagraph"/>
              <w:spacing w:line="183" w:lineRule="exact"/>
              <w:ind w:left="88"/>
              <w:jc w:val="right"/>
              <w:rPr>
                <w:rFonts w:ascii="Lato" w:hAnsi="Lato"/>
                <w:b/>
                <w:sz w:val="20"/>
                <w:szCs w:val="20"/>
              </w:rPr>
            </w:pPr>
            <w:r w:rsidRPr="006A261B">
              <w:rPr>
                <w:rFonts w:ascii="Lato" w:hAnsi="Lato"/>
                <w:b/>
                <w:sz w:val="20"/>
                <w:szCs w:val="20"/>
              </w:rPr>
              <w:t>DEL</w:t>
            </w:r>
            <w:r w:rsidRPr="006A261B">
              <w:rPr>
                <w:rFonts w:ascii="Lato" w:hAnsi="Lato"/>
                <w:b/>
                <w:spacing w:val="-2"/>
                <w:sz w:val="20"/>
                <w:szCs w:val="20"/>
              </w:rPr>
              <w:t xml:space="preserve"> </w:t>
            </w:r>
            <w:r w:rsidRPr="006A261B">
              <w:rPr>
                <w:rFonts w:ascii="Lato" w:hAnsi="Lato"/>
                <w:b/>
                <w:sz w:val="20"/>
                <w:szCs w:val="20"/>
              </w:rPr>
              <w:t>EJERCICIO</w:t>
            </w:r>
          </w:p>
        </w:tc>
        <w:tc>
          <w:tcPr>
            <w:tcW w:w="1866" w:type="dxa"/>
          </w:tcPr>
          <w:p w:rsidR="00C177C4" w:rsidRPr="006A261B" w:rsidRDefault="00C177C4" w:rsidP="001A1A7B">
            <w:pPr>
              <w:pStyle w:val="TableParagraph"/>
              <w:spacing w:before="1" w:line="226" w:lineRule="exact"/>
              <w:ind w:left="146"/>
              <w:jc w:val="center"/>
              <w:rPr>
                <w:rFonts w:ascii="Lato" w:hAnsi="Lato"/>
                <w:b/>
                <w:sz w:val="20"/>
                <w:szCs w:val="20"/>
              </w:rPr>
            </w:pPr>
            <w:r w:rsidRPr="006A261B">
              <w:rPr>
                <w:rFonts w:ascii="Lato" w:hAnsi="Lato"/>
                <w:b/>
                <w:sz w:val="20"/>
                <w:szCs w:val="20"/>
              </w:rPr>
              <w:t>DEPRECIACIÓN ACUMULADA</w:t>
            </w:r>
          </w:p>
        </w:tc>
      </w:tr>
      <w:tr w:rsidR="00C177C4" w:rsidRPr="006A261B" w:rsidTr="006A261B">
        <w:trPr>
          <w:trHeight w:val="204"/>
        </w:trPr>
        <w:tc>
          <w:tcPr>
            <w:tcW w:w="9706" w:type="dxa"/>
            <w:gridSpan w:val="4"/>
          </w:tcPr>
          <w:p w:rsidR="00C177C4" w:rsidRPr="006A261B" w:rsidRDefault="00C177C4" w:rsidP="00C177C4">
            <w:pPr>
              <w:pStyle w:val="TableParagraph"/>
              <w:spacing w:before="26"/>
              <w:ind w:right="198"/>
              <w:rPr>
                <w:rFonts w:ascii="Lato" w:hAnsi="Lato"/>
                <w:sz w:val="20"/>
                <w:szCs w:val="20"/>
              </w:rPr>
            </w:pPr>
            <w:r w:rsidRPr="006A261B">
              <w:rPr>
                <w:rFonts w:ascii="Lato" w:hAnsi="Lato"/>
                <w:b/>
                <w:sz w:val="20"/>
                <w:szCs w:val="20"/>
              </w:rPr>
              <w:t>MOBILIARIO Y EQUIPO DE ADMINISTRACIÓN</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MUEBLES DE OFICINA Y ESTANTERÍA</w:t>
            </w:r>
          </w:p>
        </w:tc>
        <w:tc>
          <w:tcPr>
            <w:tcW w:w="2133" w:type="dxa"/>
          </w:tcPr>
          <w:p w:rsidR="00C177C4" w:rsidRPr="006A261B" w:rsidRDefault="009125B6" w:rsidP="00C177C4">
            <w:pPr>
              <w:pStyle w:val="TableParagraph"/>
              <w:spacing w:before="26"/>
              <w:ind w:right="88"/>
              <w:jc w:val="right"/>
              <w:rPr>
                <w:rFonts w:ascii="Lato" w:hAnsi="Lato"/>
                <w:sz w:val="20"/>
                <w:szCs w:val="20"/>
              </w:rPr>
            </w:pPr>
            <w:r w:rsidRPr="006A261B">
              <w:rPr>
                <w:rFonts w:ascii="Lato" w:hAnsi="Lato"/>
                <w:sz w:val="20"/>
                <w:szCs w:val="20"/>
              </w:rPr>
              <w:t>6,748,327.58</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B4291D" w:rsidP="00C177C4">
            <w:pPr>
              <w:pStyle w:val="TableParagraph"/>
              <w:spacing w:before="26"/>
              <w:ind w:right="198"/>
              <w:jc w:val="right"/>
              <w:rPr>
                <w:rFonts w:ascii="Lato" w:hAnsi="Lato"/>
                <w:sz w:val="20"/>
                <w:szCs w:val="20"/>
              </w:rPr>
            </w:pPr>
            <w:r w:rsidRPr="006A261B">
              <w:rPr>
                <w:rFonts w:ascii="Lato" w:hAnsi="Lato"/>
                <w:sz w:val="20"/>
                <w:szCs w:val="20"/>
              </w:rPr>
              <w:t>5,356,434.98</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EQ. DE CÓMPUTO Y TECNOLOGÍAS DE LA INFO.</w:t>
            </w:r>
          </w:p>
        </w:tc>
        <w:tc>
          <w:tcPr>
            <w:tcW w:w="2133" w:type="dxa"/>
          </w:tcPr>
          <w:p w:rsidR="00C177C4" w:rsidRPr="006A261B" w:rsidRDefault="001A21D7" w:rsidP="00C177C4">
            <w:pPr>
              <w:pStyle w:val="TableParagraph"/>
              <w:spacing w:before="26"/>
              <w:ind w:right="88"/>
              <w:jc w:val="right"/>
              <w:rPr>
                <w:rFonts w:ascii="Lato" w:hAnsi="Lato"/>
                <w:sz w:val="20"/>
                <w:szCs w:val="20"/>
              </w:rPr>
            </w:pPr>
            <w:r w:rsidRPr="006A261B">
              <w:rPr>
                <w:rFonts w:ascii="Lato" w:hAnsi="Lato"/>
                <w:sz w:val="20"/>
                <w:szCs w:val="20"/>
              </w:rPr>
              <w:t>12,058,895.61</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B4291D" w:rsidP="00C177C4">
            <w:pPr>
              <w:pStyle w:val="TableParagraph"/>
              <w:spacing w:before="26"/>
              <w:ind w:right="198"/>
              <w:jc w:val="right"/>
              <w:rPr>
                <w:rFonts w:ascii="Lato" w:hAnsi="Lato"/>
                <w:sz w:val="20"/>
                <w:szCs w:val="20"/>
              </w:rPr>
            </w:pPr>
            <w:r w:rsidRPr="006A261B">
              <w:rPr>
                <w:rFonts w:ascii="Lato" w:hAnsi="Lato"/>
                <w:sz w:val="20"/>
                <w:szCs w:val="20"/>
              </w:rPr>
              <w:t>11,190,348.73</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OTROS MOBILIARIOS Y EQUIPOS DE ADMON.</w:t>
            </w:r>
          </w:p>
          <w:p w:rsidR="00C177C4" w:rsidRPr="006A261B" w:rsidRDefault="00C177C4" w:rsidP="00C177C4">
            <w:pPr>
              <w:pStyle w:val="TableParagraph"/>
              <w:spacing w:before="26"/>
              <w:ind w:left="200"/>
              <w:rPr>
                <w:rFonts w:ascii="Lato" w:hAnsi="Lato"/>
                <w:sz w:val="20"/>
                <w:szCs w:val="20"/>
              </w:rPr>
            </w:pPr>
          </w:p>
        </w:tc>
        <w:tc>
          <w:tcPr>
            <w:tcW w:w="2133" w:type="dxa"/>
          </w:tcPr>
          <w:p w:rsidR="00C177C4" w:rsidRPr="006A261B" w:rsidRDefault="009125B6" w:rsidP="00C177C4">
            <w:pPr>
              <w:pStyle w:val="TableParagraph"/>
              <w:spacing w:before="26"/>
              <w:ind w:right="88"/>
              <w:jc w:val="right"/>
              <w:rPr>
                <w:rFonts w:ascii="Lato" w:hAnsi="Lato"/>
                <w:sz w:val="20"/>
                <w:szCs w:val="20"/>
              </w:rPr>
            </w:pPr>
            <w:r w:rsidRPr="006A261B">
              <w:rPr>
                <w:rFonts w:ascii="Lato" w:hAnsi="Lato"/>
                <w:sz w:val="20"/>
                <w:szCs w:val="20"/>
              </w:rPr>
              <w:t>2,037,257</w:t>
            </w:r>
            <w:r w:rsidR="00C177C4" w:rsidRPr="006A261B">
              <w:rPr>
                <w:rFonts w:ascii="Lato" w:hAnsi="Lato"/>
                <w:sz w:val="20"/>
                <w:szCs w:val="20"/>
              </w:rPr>
              <w:t>.04</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B4291D" w:rsidP="00C177C4">
            <w:pPr>
              <w:pStyle w:val="TableParagraph"/>
              <w:spacing w:before="26"/>
              <w:ind w:right="198"/>
              <w:jc w:val="right"/>
              <w:rPr>
                <w:rFonts w:ascii="Lato" w:hAnsi="Lato"/>
                <w:sz w:val="20"/>
                <w:szCs w:val="20"/>
              </w:rPr>
            </w:pPr>
            <w:r w:rsidRPr="006A261B">
              <w:rPr>
                <w:rFonts w:ascii="Lato" w:hAnsi="Lato"/>
                <w:sz w:val="20"/>
                <w:szCs w:val="20"/>
              </w:rPr>
              <w:t>1,857,883.98</w:t>
            </w:r>
          </w:p>
        </w:tc>
      </w:tr>
      <w:tr w:rsidR="00C177C4" w:rsidRPr="006A261B" w:rsidTr="006A261B">
        <w:trPr>
          <w:trHeight w:val="204"/>
        </w:trPr>
        <w:tc>
          <w:tcPr>
            <w:tcW w:w="9706" w:type="dxa"/>
            <w:gridSpan w:val="4"/>
          </w:tcPr>
          <w:p w:rsidR="00C177C4" w:rsidRPr="006A261B" w:rsidRDefault="008804A9" w:rsidP="00C177C4">
            <w:pPr>
              <w:pStyle w:val="TableParagraph"/>
              <w:spacing w:before="26"/>
              <w:ind w:right="198"/>
              <w:rPr>
                <w:rFonts w:ascii="Lato" w:hAnsi="Lato"/>
                <w:b/>
                <w:sz w:val="20"/>
                <w:szCs w:val="20"/>
              </w:rPr>
            </w:pPr>
            <w:r w:rsidRPr="006A261B">
              <w:rPr>
                <w:rFonts w:ascii="Lato" w:hAnsi="Lato"/>
                <w:b/>
                <w:sz w:val="20"/>
                <w:szCs w:val="20"/>
              </w:rPr>
              <w:t>MOBILIARIO Y EQUIPO EDUCACIONAL Y RECREATIVO</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EQUIPOS Y APARATOS AUDIOVISUALES</w:t>
            </w:r>
          </w:p>
        </w:tc>
        <w:tc>
          <w:tcPr>
            <w:tcW w:w="2133" w:type="dxa"/>
          </w:tcPr>
          <w:p w:rsidR="00C177C4" w:rsidRPr="006A261B" w:rsidRDefault="00BC2A6F" w:rsidP="00C177C4">
            <w:pPr>
              <w:pStyle w:val="TableParagraph"/>
              <w:spacing w:before="26"/>
              <w:ind w:right="88"/>
              <w:jc w:val="right"/>
              <w:rPr>
                <w:rFonts w:ascii="Lato" w:hAnsi="Lato"/>
                <w:sz w:val="20"/>
                <w:szCs w:val="20"/>
              </w:rPr>
            </w:pPr>
            <w:r w:rsidRPr="006A261B">
              <w:rPr>
                <w:rFonts w:ascii="Lato" w:hAnsi="Lato"/>
                <w:sz w:val="20"/>
                <w:szCs w:val="20"/>
              </w:rPr>
              <w:t>2,840,662.36</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40D8B" w:rsidP="00C177C4">
            <w:pPr>
              <w:pStyle w:val="TableParagraph"/>
              <w:spacing w:before="26"/>
              <w:ind w:right="198"/>
              <w:jc w:val="right"/>
              <w:rPr>
                <w:rFonts w:ascii="Lato" w:hAnsi="Lato"/>
                <w:sz w:val="20"/>
                <w:szCs w:val="20"/>
              </w:rPr>
            </w:pPr>
            <w:r w:rsidRPr="006A261B">
              <w:rPr>
                <w:rFonts w:ascii="Lato" w:hAnsi="Lato"/>
                <w:sz w:val="20"/>
                <w:szCs w:val="20"/>
              </w:rPr>
              <w:t>2,668,225</w:t>
            </w:r>
            <w:r w:rsidR="00B4291D" w:rsidRPr="006A261B">
              <w:rPr>
                <w:rFonts w:ascii="Lato" w:hAnsi="Lato"/>
                <w:sz w:val="20"/>
                <w:szCs w:val="20"/>
              </w:rPr>
              <w:t>.</w:t>
            </w:r>
            <w:r w:rsidRPr="006A261B">
              <w:rPr>
                <w:rFonts w:ascii="Lato" w:hAnsi="Lato"/>
                <w:sz w:val="20"/>
                <w:szCs w:val="20"/>
              </w:rPr>
              <w:t>87</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CÁMARAS FOTOGRÁFICAS Y DE VIDEO</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121,495.74</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B4291D" w:rsidP="00C177C4">
            <w:pPr>
              <w:pStyle w:val="TableParagraph"/>
              <w:spacing w:before="26"/>
              <w:ind w:right="198"/>
              <w:jc w:val="right"/>
              <w:rPr>
                <w:rFonts w:ascii="Lato" w:hAnsi="Lato"/>
                <w:sz w:val="20"/>
                <w:szCs w:val="20"/>
              </w:rPr>
            </w:pPr>
            <w:r w:rsidRPr="006A261B">
              <w:rPr>
                <w:rFonts w:ascii="Lato" w:hAnsi="Lato"/>
                <w:sz w:val="20"/>
                <w:szCs w:val="20"/>
              </w:rPr>
              <w:t>115,445.02</w:t>
            </w:r>
          </w:p>
        </w:tc>
      </w:tr>
      <w:tr w:rsidR="00C177C4" w:rsidRPr="006A261B" w:rsidTr="006A261B">
        <w:trPr>
          <w:trHeight w:val="410"/>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OTRO MOBILIARIO, EQ. EDUCACIONAL Y RECR.</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248,917.40</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B4291D" w:rsidP="00C177C4">
            <w:pPr>
              <w:pStyle w:val="TableParagraph"/>
              <w:spacing w:before="26"/>
              <w:ind w:right="198"/>
              <w:jc w:val="right"/>
              <w:rPr>
                <w:rFonts w:ascii="Lato" w:hAnsi="Lato"/>
                <w:sz w:val="20"/>
                <w:szCs w:val="20"/>
              </w:rPr>
            </w:pPr>
            <w:r w:rsidRPr="006A261B">
              <w:rPr>
                <w:rFonts w:ascii="Lato" w:hAnsi="Lato"/>
                <w:sz w:val="20"/>
                <w:szCs w:val="20"/>
              </w:rPr>
              <w:t>248,917.40</w:t>
            </w:r>
          </w:p>
        </w:tc>
      </w:tr>
      <w:tr w:rsidR="00C177C4" w:rsidRPr="006A261B" w:rsidTr="006A261B">
        <w:trPr>
          <w:trHeight w:val="204"/>
        </w:trPr>
        <w:tc>
          <w:tcPr>
            <w:tcW w:w="3855" w:type="dxa"/>
          </w:tcPr>
          <w:p w:rsidR="00C177C4" w:rsidRPr="006A261B" w:rsidRDefault="00C177C4" w:rsidP="00C177C4">
            <w:pPr>
              <w:pStyle w:val="TableParagraph"/>
              <w:spacing w:before="26"/>
              <w:rPr>
                <w:rFonts w:ascii="Lato" w:hAnsi="Lato"/>
                <w:b/>
                <w:sz w:val="20"/>
                <w:szCs w:val="20"/>
              </w:rPr>
            </w:pPr>
            <w:r w:rsidRPr="006A261B">
              <w:rPr>
                <w:rFonts w:ascii="Lato" w:hAnsi="Lato"/>
                <w:b/>
                <w:sz w:val="20"/>
                <w:szCs w:val="20"/>
              </w:rPr>
              <w:t>EQUIPO E INSTRUMENTAL MÉDICO Y DE LABORATORIO</w:t>
            </w:r>
          </w:p>
        </w:tc>
        <w:tc>
          <w:tcPr>
            <w:tcW w:w="2133" w:type="dxa"/>
          </w:tcPr>
          <w:p w:rsidR="00C177C4" w:rsidRPr="006A261B" w:rsidRDefault="00C177C4" w:rsidP="00C177C4">
            <w:pPr>
              <w:pStyle w:val="TableParagraph"/>
              <w:spacing w:before="26"/>
              <w:ind w:right="88"/>
              <w:jc w:val="right"/>
              <w:rPr>
                <w:rFonts w:ascii="Lato" w:hAnsi="Lato"/>
                <w:sz w:val="20"/>
                <w:szCs w:val="20"/>
              </w:rPr>
            </w:pP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C177C4" w:rsidP="00C177C4">
            <w:pPr>
              <w:pStyle w:val="TableParagraph"/>
              <w:spacing w:before="26"/>
              <w:ind w:right="198"/>
              <w:jc w:val="right"/>
              <w:rPr>
                <w:rFonts w:ascii="Lato" w:hAnsi="Lato"/>
                <w:sz w:val="20"/>
                <w:szCs w:val="20"/>
              </w:rPr>
            </w:pP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EQUIPO MÉDICO Y DE LABORATORIO</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18,822.15</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B4291D" w:rsidP="00C177C4">
            <w:pPr>
              <w:pStyle w:val="TableParagraph"/>
              <w:spacing w:before="26"/>
              <w:ind w:right="198"/>
              <w:jc w:val="right"/>
              <w:rPr>
                <w:rFonts w:ascii="Lato" w:hAnsi="Lato"/>
                <w:sz w:val="20"/>
                <w:szCs w:val="20"/>
              </w:rPr>
            </w:pPr>
            <w:r w:rsidRPr="006A261B">
              <w:rPr>
                <w:rFonts w:ascii="Lato" w:hAnsi="Lato"/>
                <w:sz w:val="20"/>
                <w:szCs w:val="20"/>
              </w:rPr>
              <w:t>18,822.15</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INSTRUMENTAL MÉDICO Y DE LABORATORIO</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2,276,550.99</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B4291D" w:rsidP="00C177C4">
            <w:pPr>
              <w:pStyle w:val="TableParagraph"/>
              <w:spacing w:before="26"/>
              <w:ind w:right="198"/>
              <w:jc w:val="right"/>
              <w:rPr>
                <w:rFonts w:ascii="Lato" w:hAnsi="Lato"/>
                <w:sz w:val="20"/>
                <w:szCs w:val="20"/>
              </w:rPr>
            </w:pPr>
            <w:r w:rsidRPr="006A261B">
              <w:rPr>
                <w:rFonts w:ascii="Lato" w:hAnsi="Lato"/>
                <w:sz w:val="20"/>
                <w:szCs w:val="20"/>
              </w:rPr>
              <w:t>2,260,961.88</w:t>
            </w:r>
          </w:p>
        </w:tc>
      </w:tr>
      <w:tr w:rsidR="00C177C4" w:rsidRPr="006A261B" w:rsidTr="006A261B">
        <w:trPr>
          <w:trHeight w:val="204"/>
        </w:trPr>
        <w:tc>
          <w:tcPr>
            <w:tcW w:w="3855" w:type="dxa"/>
          </w:tcPr>
          <w:p w:rsidR="00C177C4" w:rsidRPr="006A261B" w:rsidRDefault="00C177C4" w:rsidP="00C177C4">
            <w:pPr>
              <w:pStyle w:val="TableParagraph"/>
              <w:spacing w:before="26"/>
              <w:rPr>
                <w:rFonts w:ascii="Lato" w:hAnsi="Lato"/>
                <w:b/>
                <w:sz w:val="20"/>
                <w:szCs w:val="20"/>
              </w:rPr>
            </w:pPr>
            <w:r w:rsidRPr="006A261B">
              <w:rPr>
                <w:rFonts w:ascii="Lato" w:hAnsi="Lato"/>
                <w:b/>
                <w:sz w:val="20"/>
                <w:szCs w:val="20"/>
              </w:rPr>
              <w:t>VEHÍCULOS Y EQUIPO DE TRANSPORTE</w:t>
            </w:r>
          </w:p>
        </w:tc>
        <w:tc>
          <w:tcPr>
            <w:tcW w:w="2133" w:type="dxa"/>
          </w:tcPr>
          <w:p w:rsidR="00C177C4" w:rsidRPr="006A261B" w:rsidRDefault="00C177C4" w:rsidP="00C177C4">
            <w:pPr>
              <w:pStyle w:val="TableParagraph"/>
              <w:spacing w:before="26"/>
              <w:ind w:right="88"/>
              <w:jc w:val="right"/>
              <w:rPr>
                <w:rFonts w:ascii="Lato" w:hAnsi="Lato"/>
                <w:sz w:val="20"/>
                <w:szCs w:val="20"/>
              </w:rPr>
            </w:pP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C177C4" w:rsidP="00C177C4">
            <w:pPr>
              <w:pStyle w:val="TableParagraph"/>
              <w:spacing w:before="26"/>
              <w:ind w:right="198"/>
              <w:jc w:val="right"/>
              <w:rPr>
                <w:rFonts w:ascii="Lato" w:hAnsi="Lato"/>
                <w:sz w:val="20"/>
                <w:szCs w:val="20"/>
              </w:rPr>
            </w:pP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VEHÍCULOS Y EQUIPO TERRESTRE</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2,567,174.00</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89389A" w:rsidP="00C177C4">
            <w:pPr>
              <w:pStyle w:val="TableParagraph"/>
              <w:spacing w:before="26"/>
              <w:ind w:right="198"/>
              <w:jc w:val="right"/>
              <w:rPr>
                <w:rFonts w:ascii="Lato" w:hAnsi="Lato"/>
                <w:sz w:val="20"/>
                <w:szCs w:val="20"/>
              </w:rPr>
            </w:pPr>
            <w:r w:rsidRPr="006A261B">
              <w:rPr>
                <w:rFonts w:ascii="Lato" w:hAnsi="Lato"/>
                <w:sz w:val="20"/>
                <w:szCs w:val="20"/>
              </w:rPr>
              <w:t>2,517,07</w:t>
            </w:r>
            <w:r w:rsidR="00692B56" w:rsidRPr="006A261B">
              <w:rPr>
                <w:rFonts w:ascii="Lato" w:hAnsi="Lato"/>
                <w:sz w:val="20"/>
                <w:szCs w:val="20"/>
              </w:rPr>
              <w:t>1</w:t>
            </w:r>
            <w:r w:rsidR="00C177C4" w:rsidRPr="006A261B">
              <w:rPr>
                <w:rFonts w:ascii="Lato" w:hAnsi="Lato"/>
                <w:sz w:val="20"/>
                <w:szCs w:val="20"/>
              </w:rPr>
              <w:t>.66</w:t>
            </w:r>
          </w:p>
        </w:tc>
      </w:tr>
      <w:tr w:rsidR="00C177C4" w:rsidRPr="006A261B" w:rsidTr="006A261B">
        <w:trPr>
          <w:trHeight w:val="204"/>
        </w:trPr>
        <w:tc>
          <w:tcPr>
            <w:tcW w:w="3855" w:type="dxa"/>
          </w:tcPr>
          <w:p w:rsidR="00C177C4" w:rsidRPr="006A261B" w:rsidRDefault="00C177C4" w:rsidP="00C177C4">
            <w:pPr>
              <w:pStyle w:val="TableParagraph"/>
              <w:spacing w:before="26"/>
              <w:rPr>
                <w:rFonts w:ascii="Lato" w:hAnsi="Lato"/>
                <w:b/>
                <w:sz w:val="20"/>
                <w:szCs w:val="20"/>
              </w:rPr>
            </w:pPr>
            <w:r w:rsidRPr="006A261B">
              <w:rPr>
                <w:rFonts w:ascii="Lato" w:hAnsi="Lato"/>
                <w:b/>
                <w:sz w:val="20"/>
                <w:szCs w:val="20"/>
              </w:rPr>
              <w:t>MAQUINARIA, OTROS EQUIPOS Y HERRAMIENTAS</w:t>
            </w:r>
          </w:p>
        </w:tc>
        <w:tc>
          <w:tcPr>
            <w:tcW w:w="2133" w:type="dxa"/>
          </w:tcPr>
          <w:p w:rsidR="00C177C4" w:rsidRPr="006A261B" w:rsidRDefault="00C177C4" w:rsidP="00C177C4">
            <w:pPr>
              <w:pStyle w:val="TableParagraph"/>
              <w:spacing w:before="26"/>
              <w:ind w:right="88"/>
              <w:jc w:val="right"/>
              <w:rPr>
                <w:rFonts w:ascii="Lato" w:hAnsi="Lato"/>
                <w:sz w:val="20"/>
                <w:szCs w:val="20"/>
              </w:rPr>
            </w:pP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C177C4" w:rsidP="00C177C4">
            <w:pPr>
              <w:pStyle w:val="TableParagraph"/>
              <w:spacing w:before="26"/>
              <w:ind w:right="198"/>
              <w:jc w:val="right"/>
              <w:rPr>
                <w:rFonts w:ascii="Lato" w:hAnsi="Lato"/>
                <w:sz w:val="20"/>
                <w:szCs w:val="20"/>
              </w:rPr>
            </w:pP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 xml:space="preserve">MAQUINARIA Y EQUIPO </w:t>
            </w:r>
            <w:r w:rsidRPr="006A261B">
              <w:rPr>
                <w:rFonts w:ascii="Lato" w:hAnsi="Lato"/>
                <w:sz w:val="20"/>
                <w:szCs w:val="20"/>
              </w:rPr>
              <w:lastRenderedPageBreak/>
              <w:t>AGROPECUARIO</w:t>
            </w:r>
          </w:p>
        </w:tc>
        <w:tc>
          <w:tcPr>
            <w:tcW w:w="2133" w:type="dxa"/>
          </w:tcPr>
          <w:p w:rsidR="00C177C4" w:rsidRPr="006A261B" w:rsidRDefault="00786729" w:rsidP="00C177C4">
            <w:pPr>
              <w:pStyle w:val="TableParagraph"/>
              <w:spacing w:before="26"/>
              <w:ind w:right="88"/>
              <w:jc w:val="right"/>
              <w:rPr>
                <w:rFonts w:ascii="Lato" w:hAnsi="Lato"/>
                <w:sz w:val="20"/>
                <w:szCs w:val="20"/>
              </w:rPr>
            </w:pPr>
            <w:r w:rsidRPr="006A261B">
              <w:rPr>
                <w:rFonts w:ascii="Lato" w:hAnsi="Lato"/>
                <w:sz w:val="20"/>
                <w:szCs w:val="20"/>
              </w:rPr>
              <w:lastRenderedPageBreak/>
              <w:t>216,713.9</w:t>
            </w:r>
            <w:r w:rsidR="00C177C4" w:rsidRPr="006A261B">
              <w:rPr>
                <w:rFonts w:ascii="Lato" w:hAnsi="Lato"/>
                <w:sz w:val="20"/>
                <w:szCs w:val="20"/>
              </w:rPr>
              <w:t>5</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40D8B" w:rsidP="00C177C4">
            <w:pPr>
              <w:pStyle w:val="TableParagraph"/>
              <w:spacing w:before="26"/>
              <w:ind w:right="198"/>
              <w:jc w:val="right"/>
              <w:rPr>
                <w:rFonts w:ascii="Lato" w:hAnsi="Lato"/>
                <w:sz w:val="20"/>
                <w:szCs w:val="20"/>
              </w:rPr>
            </w:pPr>
            <w:r w:rsidRPr="006A261B">
              <w:rPr>
                <w:rFonts w:ascii="Lato" w:hAnsi="Lato"/>
                <w:sz w:val="20"/>
                <w:szCs w:val="20"/>
              </w:rPr>
              <w:t>203,11</w:t>
            </w:r>
            <w:r w:rsidR="004964A7" w:rsidRPr="006A261B">
              <w:rPr>
                <w:rFonts w:ascii="Lato" w:hAnsi="Lato"/>
                <w:sz w:val="20"/>
                <w:szCs w:val="20"/>
              </w:rPr>
              <w:t>4.24</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lastRenderedPageBreak/>
              <w:t>MAQUINARIA Y EQUIPO INDUSTRIAL</w:t>
            </w:r>
          </w:p>
        </w:tc>
        <w:tc>
          <w:tcPr>
            <w:tcW w:w="2133" w:type="dxa"/>
          </w:tcPr>
          <w:p w:rsidR="00C177C4" w:rsidRPr="006A261B" w:rsidRDefault="00786729" w:rsidP="00C177C4">
            <w:pPr>
              <w:pStyle w:val="TableParagraph"/>
              <w:spacing w:before="26"/>
              <w:ind w:right="88"/>
              <w:jc w:val="right"/>
              <w:rPr>
                <w:rFonts w:ascii="Lato" w:hAnsi="Lato"/>
                <w:sz w:val="20"/>
                <w:szCs w:val="20"/>
              </w:rPr>
            </w:pPr>
            <w:r w:rsidRPr="006A261B">
              <w:rPr>
                <w:rFonts w:ascii="Lato" w:hAnsi="Lato"/>
                <w:sz w:val="20"/>
                <w:szCs w:val="20"/>
              </w:rPr>
              <w:t>2,078,236.8</w:t>
            </w:r>
            <w:r w:rsidR="00C177C4" w:rsidRPr="006A261B">
              <w:rPr>
                <w:rFonts w:ascii="Lato" w:hAnsi="Lato"/>
                <w:sz w:val="20"/>
                <w:szCs w:val="20"/>
              </w:rPr>
              <w:t>6</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40D8B" w:rsidP="00C177C4">
            <w:pPr>
              <w:pStyle w:val="TableParagraph"/>
              <w:spacing w:before="26"/>
              <w:ind w:right="198"/>
              <w:jc w:val="right"/>
              <w:rPr>
                <w:rFonts w:ascii="Lato" w:hAnsi="Lato"/>
                <w:sz w:val="20"/>
                <w:szCs w:val="20"/>
              </w:rPr>
            </w:pPr>
            <w:r w:rsidRPr="006A261B">
              <w:rPr>
                <w:rFonts w:ascii="Lato" w:hAnsi="Lato"/>
                <w:sz w:val="20"/>
                <w:szCs w:val="20"/>
              </w:rPr>
              <w:t>2,068,845.90</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MAQUINARIA Y EQUIPO DE CONSTRUCCIÓN</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1,121,321.35</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4964A7" w:rsidP="00C177C4">
            <w:pPr>
              <w:pStyle w:val="TableParagraph"/>
              <w:spacing w:before="26"/>
              <w:ind w:right="198"/>
              <w:jc w:val="right"/>
              <w:rPr>
                <w:rFonts w:ascii="Lato" w:hAnsi="Lato"/>
                <w:sz w:val="20"/>
                <w:szCs w:val="20"/>
              </w:rPr>
            </w:pPr>
            <w:r w:rsidRPr="006A261B">
              <w:rPr>
                <w:rFonts w:ascii="Lato" w:hAnsi="Lato"/>
                <w:sz w:val="20"/>
                <w:szCs w:val="20"/>
              </w:rPr>
              <w:t>1,121,321.68</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SISTEMAS DE AIRE ACONDICIONADO</w:t>
            </w:r>
          </w:p>
        </w:tc>
        <w:tc>
          <w:tcPr>
            <w:tcW w:w="2133" w:type="dxa"/>
          </w:tcPr>
          <w:p w:rsidR="00C177C4" w:rsidRPr="006A261B" w:rsidRDefault="00BC2A6F" w:rsidP="00C177C4">
            <w:pPr>
              <w:pStyle w:val="TableParagraph"/>
              <w:spacing w:before="26"/>
              <w:ind w:right="88"/>
              <w:jc w:val="right"/>
              <w:rPr>
                <w:rFonts w:ascii="Lato" w:hAnsi="Lato"/>
                <w:sz w:val="20"/>
                <w:szCs w:val="20"/>
              </w:rPr>
            </w:pPr>
            <w:r w:rsidRPr="006A261B">
              <w:rPr>
                <w:rFonts w:ascii="Lato" w:hAnsi="Lato"/>
                <w:sz w:val="20"/>
                <w:szCs w:val="20"/>
              </w:rPr>
              <w:t>2,315,961.59</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40D8B" w:rsidP="00C177C4">
            <w:pPr>
              <w:pStyle w:val="TableParagraph"/>
              <w:spacing w:before="26"/>
              <w:ind w:right="198"/>
              <w:jc w:val="right"/>
              <w:rPr>
                <w:rFonts w:ascii="Lato" w:hAnsi="Lato"/>
                <w:sz w:val="20"/>
                <w:szCs w:val="20"/>
              </w:rPr>
            </w:pPr>
            <w:r w:rsidRPr="006A261B">
              <w:rPr>
                <w:rFonts w:ascii="Lato" w:hAnsi="Lato"/>
                <w:sz w:val="20"/>
                <w:szCs w:val="20"/>
              </w:rPr>
              <w:t>260,985.56</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EQUIPO DE COMUNICACIÓN Y TELECOMUNICACIÓN</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435,255.33</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40D8B" w:rsidP="00C177C4">
            <w:pPr>
              <w:pStyle w:val="TableParagraph"/>
              <w:spacing w:before="26"/>
              <w:ind w:right="198"/>
              <w:jc w:val="right"/>
              <w:rPr>
                <w:rFonts w:ascii="Lato" w:hAnsi="Lato"/>
                <w:sz w:val="20"/>
                <w:szCs w:val="20"/>
              </w:rPr>
            </w:pPr>
            <w:r w:rsidRPr="006A261B">
              <w:rPr>
                <w:rFonts w:ascii="Lato" w:hAnsi="Lato"/>
                <w:sz w:val="20"/>
                <w:szCs w:val="20"/>
              </w:rPr>
              <w:t>427,432.78</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EQ. DE GENERACIÓN ELÉCTRICA, APARATOS Y ACCE.</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7,780.00</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40D8B" w:rsidP="00C177C4">
            <w:pPr>
              <w:pStyle w:val="TableParagraph"/>
              <w:spacing w:before="26"/>
              <w:ind w:right="198"/>
              <w:jc w:val="right"/>
              <w:rPr>
                <w:rFonts w:ascii="Lato" w:hAnsi="Lato"/>
                <w:sz w:val="20"/>
                <w:szCs w:val="20"/>
              </w:rPr>
            </w:pPr>
            <w:r w:rsidRPr="006A261B">
              <w:rPr>
                <w:rFonts w:ascii="Lato" w:hAnsi="Lato"/>
                <w:sz w:val="20"/>
                <w:szCs w:val="20"/>
              </w:rPr>
              <w:t>7,780</w:t>
            </w:r>
            <w:r w:rsidR="00C177C4" w:rsidRPr="006A261B">
              <w:rPr>
                <w:rFonts w:ascii="Lato" w:hAnsi="Lato"/>
                <w:sz w:val="20"/>
                <w:szCs w:val="20"/>
              </w:rPr>
              <w:t>.00</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HERRAMIENTAS Y MÁQUINAS HERRAMIENTAS</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1,904,102.09</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40D8B" w:rsidP="00C177C4">
            <w:pPr>
              <w:pStyle w:val="TableParagraph"/>
              <w:spacing w:before="26"/>
              <w:ind w:right="198"/>
              <w:jc w:val="right"/>
              <w:rPr>
                <w:rFonts w:ascii="Lato" w:hAnsi="Lato"/>
                <w:sz w:val="20"/>
                <w:szCs w:val="20"/>
              </w:rPr>
            </w:pPr>
            <w:r w:rsidRPr="006A261B">
              <w:rPr>
                <w:rFonts w:ascii="Lato" w:hAnsi="Lato"/>
                <w:sz w:val="20"/>
                <w:szCs w:val="20"/>
              </w:rPr>
              <w:t>1,500,388.13</w:t>
            </w: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OTROS EQUIPOS</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1,779,061.06</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3E3A90" w:rsidP="00C177C4">
            <w:pPr>
              <w:pStyle w:val="TableParagraph"/>
              <w:spacing w:before="26"/>
              <w:ind w:right="198"/>
              <w:jc w:val="right"/>
              <w:rPr>
                <w:rFonts w:ascii="Lato" w:hAnsi="Lato"/>
                <w:sz w:val="20"/>
                <w:szCs w:val="20"/>
              </w:rPr>
            </w:pPr>
            <w:r w:rsidRPr="006A261B">
              <w:rPr>
                <w:rFonts w:ascii="Lato" w:hAnsi="Lato"/>
                <w:sz w:val="20"/>
                <w:szCs w:val="20"/>
              </w:rPr>
              <w:t>1,</w:t>
            </w:r>
            <w:r w:rsidR="008C676C" w:rsidRPr="006A261B">
              <w:rPr>
                <w:rFonts w:ascii="Lato" w:hAnsi="Lato"/>
                <w:sz w:val="20"/>
                <w:szCs w:val="20"/>
              </w:rPr>
              <w:t>466,196.97</w:t>
            </w:r>
          </w:p>
        </w:tc>
      </w:tr>
      <w:tr w:rsidR="00C177C4" w:rsidRPr="006A261B" w:rsidTr="006A261B">
        <w:trPr>
          <w:trHeight w:val="204"/>
        </w:trPr>
        <w:tc>
          <w:tcPr>
            <w:tcW w:w="3855" w:type="dxa"/>
          </w:tcPr>
          <w:p w:rsidR="00C177C4" w:rsidRPr="006A261B" w:rsidRDefault="00C177C4" w:rsidP="00C177C4">
            <w:pPr>
              <w:pStyle w:val="TableParagraph"/>
              <w:spacing w:before="26"/>
              <w:rPr>
                <w:rFonts w:ascii="Lato" w:hAnsi="Lato"/>
                <w:b/>
                <w:sz w:val="20"/>
                <w:szCs w:val="20"/>
              </w:rPr>
            </w:pPr>
            <w:r w:rsidRPr="006A261B">
              <w:rPr>
                <w:rFonts w:ascii="Lato" w:hAnsi="Lato"/>
                <w:b/>
                <w:sz w:val="20"/>
                <w:szCs w:val="20"/>
              </w:rPr>
              <w:t>COLECCIONES, OBRAS DE ARTE Y OBJETOS VALIOSOS</w:t>
            </w:r>
          </w:p>
        </w:tc>
        <w:tc>
          <w:tcPr>
            <w:tcW w:w="2133" w:type="dxa"/>
          </w:tcPr>
          <w:p w:rsidR="00C177C4" w:rsidRPr="006A261B" w:rsidRDefault="00C177C4" w:rsidP="00C177C4">
            <w:pPr>
              <w:pStyle w:val="TableParagraph"/>
              <w:spacing w:before="26"/>
              <w:ind w:right="88"/>
              <w:jc w:val="right"/>
              <w:rPr>
                <w:rFonts w:ascii="Lato" w:hAnsi="Lato"/>
                <w:sz w:val="20"/>
                <w:szCs w:val="20"/>
              </w:rPr>
            </w:pP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C177C4" w:rsidP="00C177C4">
            <w:pPr>
              <w:pStyle w:val="TableParagraph"/>
              <w:spacing w:before="26"/>
              <w:ind w:right="198"/>
              <w:jc w:val="right"/>
              <w:rPr>
                <w:rFonts w:ascii="Lato" w:hAnsi="Lato"/>
                <w:sz w:val="20"/>
                <w:szCs w:val="20"/>
              </w:rPr>
            </w:pPr>
          </w:p>
        </w:tc>
      </w:tr>
      <w:tr w:rsidR="00C177C4" w:rsidRPr="006A261B" w:rsidTr="006A261B">
        <w:trPr>
          <w:trHeight w:val="204"/>
        </w:trPr>
        <w:tc>
          <w:tcPr>
            <w:tcW w:w="3855" w:type="dxa"/>
          </w:tcPr>
          <w:p w:rsidR="00C177C4" w:rsidRPr="006A261B" w:rsidRDefault="00C177C4" w:rsidP="002F62C9">
            <w:pPr>
              <w:pStyle w:val="TableParagraph"/>
              <w:spacing w:before="26"/>
              <w:rPr>
                <w:rFonts w:ascii="Lato" w:hAnsi="Lato"/>
                <w:sz w:val="20"/>
                <w:szCs w:val="20"/>
              </w:rPr>
            </w:pPr>
            <w:r w:rsidRPr="006A261B">
              <w:rPr>
                <w:rFonts w:ascii="Lato" w:hAnsi="Lato"/>
                <w:sz w:val="20"/>
                <w:szCs w:val="20"/>
              </w:rPr>
              <w:t>BIENES ARTÍSTICOS, CULTURALES Y CIENTÍFICOS</w:t>
            </w:r>
          </w:p>
        </w:tc>
        <w:tc>
          <w:tcPr>
            <w:tcW w:w="2133" w:type="dxa"/>
          </w:tcPr>
          <w:p w:rsidR="00C177C4" w:rsidRPr="006A261B" w:rsidRDefault="00C177C4" w:rsidP="00C177C4">
            <w:pPr>
              <w:pStyle w:val="TableParagraph"/>
              <w:spacing w:before="26"/>
              <w:ind w:right="88"/>
              <w:jc w:val="right"/>
              <w:rPr>
                <w:rFonts w:ascii="Lato" w:hAnsi="Lato"/>
                <w:sz w:val="20"/>
                <w:szCs w:val="20"/>
              </w:rPr>
            </w:pPr>
            <w:r w:rsidRPr="006A261B">
              <w:rPr>
                <w:rFonts w:ascii="Lato" w:hAnsi="Lato"/>
                <w:sz w:val="20"/>
                <w:szCs w:val="20"/>
              </w:rPr>
              <w:t>115,024.25</w:t>
            </w:r>
          </w:p>
        </w:tc>
        <w:tc>
          <w:tcPr>
            <w:tcW w:w="1852" w:type="dxa"/>
          </w:tcPr>
          <w:p w:rsidR="00C177C4" w:rsidRPr="006A261B" w:rsidRDefault="00C177C4" w:rsidP="00C177C4">
            <w:pPr>
              <w:pStyle w:val="TableParagraph"/>
              <w:spacing w:before="26"/>
              <w:ind w:right="198"/>
              <w:jc w:val="right"/>
              <w:rPr>
                <w:rFonts w:ascii="Lato" w:hAnsi="Lato"/>
                <w:sz w:val="20"/>
                <w:szCs w:val="20"/>
              </w:rPr>
            </w:pPr>
          </w:p>
        </w:tc>
        <w:tc>
          <w:tcPr>
            <w:tcW w:w="1866" w:type="dxa"/>
          </w:tcPr>
          <w:p w:rsidR="00C177C4" w:rsidRPr="006A261B" w:rsidRDefault="00C177C4" w:rsidP="00C177C4">
            <w:pPr>
              <w:pStyle w:val="TableParagraph"/>
              <w:spacing w:before="26"/>
              <w:ind w:right="198"/>
              <w:jc w:val="right"/>
              <w:rPr>
                <w:rFonts w:ascii="Lato" w:hAnsi="Lato"/>
                <w:sz w:val="20"/>
                <w:szCs w:val="20"/>
              </w:rPr>
            </w:pPr>
            <w:r w:rsidRPr="006A261B">
              <w:rPr>
                <w:rFonts w:ascii="Lato" w:hAnsi="Lato"/>
                <w:sz w:val="20"/>
                <w:szCs w:val="20"/>
              </w:rPr>
              <w:t>115,024.25</w:t>
            </w:r>
          </w:p>
        </w:tc>
      </w:tr>
      <w:tr w:rsidR="00C177C4" w:rsidRPr="006A261B" w:rsidTr="006A261B">
        <w:trPr>
          <w:trHeight w:val="204"/>
        </w:trPr>
        <w:tc>
          <w:tcPr>
            <w:tcW w:w="3855" w:type="dxa"/>
          </w:tcPr>
          <w:p w:rsidR="00C177C4" w:rsidRPr="006A261B" w:rsidRDefault="00C177C4" w:rsidP="00C177C4">
            <w:pPr>
              <w:pStyle w:val="TableParagraph"/>
              <w:spacing w:before="26"/>
              <w:ind w:left="200"/>
              <w:rPr>
                <w:rFonts w:ascii="Lato" w:hAnsi="Lato"/>
                <w:b/>
                <w:sz w:val="20"/>
                <w:szCs w:val="20"/>
              </w:rPr>
            </w:pPr>
            <w:r w:rsidRPr="006A261B">
              <w:rPr>
                <w:rFonts w:ascii="Lato" w:hAnsi="Lato"/>
                <w:b/>
                <w:sz w:val="20"/>
                <w:szCs w:val="20"/>
              </w:rPr>
              <w:t xml:space="preserve">TOTAL </w:t>
            </w:r>
          </w:p>
        </w:tc>
        <w:tc>
          <w:tcPr>
            <w:tcW w:w="2133" w:type="dxa"/>
          </w:tcPr>
          <w:p w:rsidR="00C177C4" w:rsidRPr="006A261B" w:rsidRDefault="00BC2A6F" w:rsidP="00C177C4">
            <w:pPr>
              <w:pStyle w:val="TableParagraph"/>
              <w:spacing w:before="26"/>
              <w:ind w:right="88"/>
              <w:jc w:val="right"/>
              <w:rPr>
                <w:rFonts w:ascii="Lato" w:hAnsi="Lato"/>
                <w:b/>
                <w:sz w:val="20"/>
                <w:szCs w:val="20"/>
              </w:rPr>
            </w:pPr>
            <w:r w:rsidRPr="006A261B">
              <w:rPr>
                <w:rFonts w:ascii="Lato" w:hAnsi="Lato"/>
                <w:b/>
                <w:sz w:val="20"/>
                <w:szCs w:val="20"/>
              </w:rPr>
              <w:t>38,891,523.35</w:t>
            </w:r>
          </w:p>
        </w:tc>
        <w:tc>
          <w:tcPr>
            <w:tcW w:w="1852" w:type="dxa"/>
          </w:tcPr>
          <w:p w:rsidR="00C177C4" w:rsidRPr="006A261B" w:rsidRDefault="00C177C4" w:rsidP="00C177C4">
            <w:pPr>
              <w:pStyle w:val="TableParagraph"/>
              <w:spacing w:before="26"/>
              <w:ind w:right="198"/>
              <w:jc w:val="right"/>
              <w:rPr>
                <w:rFonts w:ascii="Lato" w:hAnsi="Lato"/>
                <w:b/>
                <w:sz w:val="20"/>
                <w:szCs w:val="20"/>
              </w:rPr>
            </w:pPr>
          </w:p>
        </w:tc>
        <w:tc>
          <w:tcPr>
            <w:tcW w:w="1866" w:type="dxa"/>
          </w:tcPr>
          <w:p w:rsidR="00C177C4" w:rsidRPr="006A261B" w:rsidRDefault="008C676C" w:rsidP="00C177C4">
            <w:pPr>
              <w:pStyle w:val="TableParagraph"/>
              <w:spacing w:before="26"/>
              <w:ind w:right="198"/>
              <w:jc w:val="right"/>
              <w:rPr>
                <w:rFonts w:ascii="Lato" w:hAnsi="Lato"/>
                <w:b/>
                <w:sz w:val="20"/>
                <w:szCs w:val="20"/>
              </w:rPr>
            </w:pPr>
            <w:r w:rsidRPr="006A261B">
              <w:rPr>
                <w:rFonts w:ascii="Lato" w:hAnsi="Lato"/>
                <w:b/>
                <w:sz w:val="20"/>
                <w:szCs w:val="20"/>
              </w:rPr>
              <w:t>33,405,20</w:t>
            </w:r>
            <w:r w:rsidR="002021FF" w:rsidRPr="006A261B">
              <w:rPr>
                <w:rFonts w:ascii="Lato" w:hAnsi="Lato"/>
                <w:b/>
                <w:sz w:val="20"/>
                <w:szCs w:val="20"/>
              </w:rPr>
              <w:t>1</w:t>
            </w:r>
            <w:r w:rsidR="00E86405" w:rsidRPr="006A261B">
              <w:rPr>
                <w:rFonts w:ascii="Lato" w:hAnsi="Lato"/>
                <w:b/>
                <w:sz w:val="20"/>
                <w:szCs w:val="20"/>
              </w:rPr>
              <w:t>.</w:t>
            </w:r>
            <w:r w:rsidRPr="006A261B">
              <w:rPr>
                <w:rFonts w:ascii="Lato" w:hAnsi="Lato"/>
                <w:b/>
                <w:sz w:val="20"/>
                <w:szCs w:val="20"/>
              </w:rPr>
              <w:t>18</w:t>
            </w:r>
          </w:p>
        </w:tc>
      </w:tr>
    </w:tbl>
    <w:tbl>
      <w:tblPr>
        <w:tblStyle w:val="TableNormal"/>
        <w:tblW w:w="9923" w:type="dxa"/>
        <w:jc w:val="center"/>
        <w:tblLayout w:type="fixed"/>
        <w:tblLook w:val="01E0" w:firstRow="1" w:lastRow="1" w:firstColumn="1" w:lastColumn="1" w:noHBand="0" w:noVBand="0"/>
      </w:tblPr>
      <w:tblGrid>
        <w:gridCol w:w="3544"/>
        <w:gridCol w:w="2552"/>
        <w:gridCol w:w="1842"/>
        <w:gridCol w:w="1985"/>
      </w:tblGrid>
      <w:tr w:rsidR="003F27B2" w:rsidRPr="006A261B" w:rsidTr="002F62C9">
        <w:trPr>
          <w:trHeight w:val="309"/>
          <w:jc w:val="center"/>
        </w:trPr>
        <w:tc>
          <w:tcPr>
            <w:tcW w:w="3544" w:type="dxa"/>
          </w:tcPr>
          <w:p w:rsidR="001A1A7B" w:rsidRPr="006A261B" w:rsidRDefault="001A1A7B" w:rsidP="00B72732">
            <w:pPr>
              <w:pStyle w:val="TableParagraph"/>
              <w:spacing w:before="111"/>
              <w:rPr>
                <w:rFonts w:ascii="Lato" w:hAnsi="Lato"/>
                <w:b/>
                <w:sz w:val="20"/>
                <w:szCs w:val="20"/>
              </w:rPr>
            </w:pPr>
          </w:p>
          <w:p w:rsidR="001A1A7B" w:rsidRPr="006A261B" w:rsidRDefault="001A1A7B" w:rsidP="00B72732">
            <w:pPr>
              <w:pStyle w:val="TableParagraph"/>
              <w:spacing w:before="111"/>
              <w:rPr>
                <w:rFonts w:ascii="Lato" w:hAnsi="Lato"/>
                <w:b/>
                <w:sz w:val="20"/>
                <w:szCs w:val="20"/>
              </w:rPr>
            </w:pPr>
          </w:p>
          <w:p w:rsidR="00E31740" w:rsidRPr="006A261B" w:rsidRDefault="00E31740" w:rsidP="00B72732">
            <w:pPr>
              <w:pStyle w:val="TableParagraph"/>
              <w:spacing w:before="111"/>
              <w:rPr>
                <w:rFonts w:ascii="Lato" w:hAnsi="Lato"/>
                <w:b/>
                <w:sz w:val="20"/>
                <w:szCs w:val="20"/>
              </w:rPr>
            </w:pPr>
          </w:p>
          <w:p w:rsidR="00E31740" w:rsidRPr="006A261B" w:rsidRDefault="00E31740" w:rsidP="0085645F">
            <w:pPr>
              <w:pStyle w:val="TableParagraph"/>
              <w:spacing w:before="111"/>
              <w:rPr>
                <w:rFonts w:ascii="Lato" w:hAnsi="Lato"/>
                <w:b/>
                <w:sz w:val="20"/>
                <w:szCs w:val="20"/>
              </w:rPr>
            </w:pPr>
          </w:p>
          <w:p w:rsidR="003F27B2" w:rsidRPr="006A261B" w:rsidRDefault="00877029" w:rsidP="004A46FF">
            <w:pPr>
              <w:pStyle w:val="TableParagraph"/>
              <w:spacing w:before="111"/>
              <w:ind w:left="200"/>
              <w:rPr>
                <w:rFonts w:ascii="Lato" w:hAnsi="Lato"/>
                <w:b/>
                <w:sz w:val="20"/>
                <w:szCs w:val="20"/>
              </w:rPr>
            </w:pPr>
            <w:r w:rsidRPr="006A261B">
              <w:rPr>
                <w:rFonts w:ascii="Lato" w:hAnsi="Lato"/>
                <w:b/>
                <w:sz w:val="20"/>
                <w:szCs w:val="20"/>
              </w:rPr>
              <w:t xml:space="preserve">BIENES INMUEBLES </w:t>
            </w:r>
          </w:p>
        </w:tc>
        <w:tc>
          <w:tcPr>
            <w:tcW w:w="2552" w:type="dxa"/>
            <w:vAlign w:val="center"/>
          </w:tcPr>
          <w:p w:rsidR="001A1A7B" w:rsidRPr="006A261B" w:rsidRDefault="001A1A7B" w:rsidP="00810CBE">
            <w:pPr>
              <w:pStyle w:val="TableParagraph"/>
              <w:spacing w:line="183" w:lineRule="exact"/>
              <w:ind w:left="88"/>
              <w:jc w:val="center"/>
              <w:rPr>
                <w:rFonts w:ascii="Lato" w:hAnsi="Lato"/>
                <w:b/>
                <w:sz w:val="20"/>
                <w:szCs w:val="20"/>
              </w:rPr>
            </w:pPr>
          </w:p>
          <w:p w:rsidR="001A1A7B" w:rsidRPr="006A261B" w:rsidRDefault="001A1A7B" w:rsidP="00B72732">
            <w:pPr>
              <w:pStyle w:val="TableParagraph"/>
              <w:spacing w:line="183" w:lineRule="exact"/>
              <w:rPr>
                <w:rFonts w:ascii="Lato" w:hAnsi="Lato"/>
                <w:b/>
                <w:sz w:val="20"/>
                <w:szCs w:val="20"/>
              </w:rPr>
            </w:pPr>
          </w:p>
          <w:p w:rsidR="00B33C6E" w:rsidRPr="006A261B" w:rsidRDefault="00B33C6E" w:rsidP="00E31740">
            <w:pPr>
              <w:pStyle w:val="TableParagraph"/>
              <w:spacing w:line="183" w:lineRule="exact"/>
              <w:rPr>
                <w:rFonts w:ascii="Lato" w:hAnsi="Lato"/>
                <w:b/>
                <w:sz w:val="20"/>
                <w:szCs w:val="20"/>
              </w:rPr>
            </w:pPr>
          </w:p>
          <w:p w:rsidR="00810CBE" w:rsidRPr="006A261B" w:rsidRDefault="00810CBE" w:rsidP="00810CBE">
            <w:pPr>
              <w:pStyle w:val="TableParagraph"/>
              <w:spacing w:line="183" w:lineRule="exact"/>
              <w:ind w:left="88"/>
              <w:jc w:val="center"/>
              <w:rPr>
                <w:rFonts w:ascii="Lato" w:hAnsi="Lato"/>
                <w:b/>
                <w:sz w:val="20"/>
                <w:szCs w:val="20"/>
              </w:rPr>
            </w:pPr>
          </w:p>
          <w:p w:rsidR="00B33C6E" w:rsidRPr="006A261B" w:rsidRDefault="00B33C6E" w:rsidP="00810CBE">
            <w:pPr>
              <w:pStyle w:val="TableParagraph"/>
              <w:spacing w:line="183" w:lineRule="exact"/>
              <w:ind w:left="88"/>
              <w:jc w:val="center"/>
              <w:rPr>
                <w:rFonts w:ascii="Lato" w:hAnsi="Lato"/>
                <w:b/>
                <w:sz w:val="20"/>
                <w:szCs w:val="20"/>
              </w:rPr>
            </w:pPr>
          </w:p>
          <w:p w:rsidR="00810CBE" w:rsidRPr="006A261B" w:rsidRDefault="00810CBE" w:rsidP="00810CBE">
            <w:pPr>
              <w:pStyle w:val="TableParagraph"/>
              <w:spacing w:line="183" w:lineRule="exact"/>
              <w:ind w:left="88"/>
              <w:jc w:val="center"/>
              <w:rPr>
                <w:rFonts w:ascii="Lato" w:hAnsi="Lato"/>
                <w:b/>
                <w:sz w:val="20"/>
                <w:szCs w:val="20"/>
              </w:rPr>
            </w:pPr>
          </w:p>
          <w:p w:rsidR="00B33C6E" w:rsidRPr="006A261B" w:rsidRDefault="00B33C6E" w:rsidP="00810CBE">
            <w:pPr>
              <w:pStyle w:val="TableParagraph"/>
              <w:spacing w:line="183" w:lineRule="exact"/>
              <w:ind w:left="88"/>
              <w:jc w:val="center"/>
              <w:rPr>
                <w:rFonts w:ascii="Lato" w:hAnsi="Lato"/>
                <w:b/>
                <w:sz w:val="20"/>
                <w:szCs w:val="20"/>
              </w:rPr>
            </w:pPr>
          </w:p>
          <w:p w:rsidR="00B33C6E" w:rsidRPr="006A261B" w:rsidRDefault="00B33C6E" w:rsidP="00810CBE">
            <w:pPr>
              <w:pStyle w:val="TableParagraph"/>
              <w:spacing w:line="183" w:lineRule="exact"/>
              <w:ind w:left="88"/>
              <w:jc w:val="center"/>
              <w:rPr>
                <w:rFonts w:ascii="Lato" w:hAnsi="Lato"/>
                <w:b/>
                <w:sz w:val="20"/>
                <w:szCs w:val="20"/>
              </w:rPr>
            </w:pPr>
          </w:p>
          <w:p w:rsidR="003F27B2" w:rsidRPr="006A261B" w:rsidRDefault="003F27B2" w:rsidP="00E31740">
            <w:pPr>
              <w:pStyle w:val="TableParagraph"/>
              <w:spacing w:line="183" w:lineRule="exact"/>
              <w:ind w:left="88"/>
              <w:jc w:val="center"/>
              <w:rPr>
                <w:rFonts w:ascii="Lato" w:hAnsi="Lato"/>
                <w:b/>
                <w:sz w:val="20"/>
                <w:szCs w:val="20"/>
              </w:rPr>
            </w:pPr>
            <w:r w:rsidRPr="006A261B">
              <w:rPr>
                <w:rFonts w:ascii="Lato" w:hAnsi="Lato"/>
                <w:b/>
                <w:sz w:val="20"/>
                <w:szCs w:val="20"/>
              </w:rPr>
              <w:t>IMPORTE</w:t>
            </w:r>
          </w:p>
        </w:tc>
        <w:tc>
          <w:tcPr>
            <w:tcW w:w="1842" w:type="dxa"/>
          </w:tcPr>
          <w:p w:rsidR="001A1A7B" w:rsidRPr="006A261B" w:rsidRDefault="001A1A7B"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B33C6E" w:rsidRPr="006A261B" w:rsidRDefault="00B33C6E" w:rsidP="00810CBE">
            <w:pPr>
              <w:pStyle w:val="TableParagraph"/>
              <w:spacing w:before="1" w:line="226" w:lineRule="exact"/>
              <w:ind w:left="146"/>
              <w:jc w:val="center"/>
              <w:rPr>
                <w:rFonts w:ascii="Lato" w:hAnsi="Lato"/>
                <w:b/>
                <w:sz w:val="20"/>
                <w:szCs w:val="20"/>
              </w:rPr>
            </w:pPr>
          </w:p>
          <w:p w:rsidR="00B33C6E" w:rsidRPr="006A261B" w:rsidRDefault="00B33C6E"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3F27B2" w:rsidRPr="006A261B" w:rsidRDefault="003F27B2" w:rsidP="00810CBE">
            <w:pPr>
              <w:pStyle w:val="TableParagraph"/>
              <w:spacing w:before="1" w:line="226" w:lineRule="exact"/>
              <w:ind w:left="146"/>
              <w:jc w:val="center"/>
              <w:rPr>
                <w:rFonts w:ascii="Lato" w:hAnsi="Lato"/>
                <w:b/>
                <w:sz w:val="20"/>
                <w:szCs w:val="20"/>
              </w:rPr>
            </w:pPr>
            <w:r w:rsidRPr="006A261B">
              <w:rPr>
                <w:rFonts w:ascii="Lato" w:hAnsi="Lato"/>
                <w:b/>
                <w:sz w:val="20"/>
                <w:szCs w:val="20"/>
              </w:rPr>
              <w:t>DEPRECIACIÓN</w:t>
            </w:r>
          </w:p>
          <w:p w:rsidR="003F27B2" w:rsidRPr="006A261B" w:rsidRDefault="003F27B2" w:rsidP="00810CBE">
            <w:pPr>
              <w:pStyle w:val="TableParagraph"/>
              <w:spacing w:line="183" w:lineRule="exact"/>
              <w:ind w:left="88"/>
              <w:jc w:val="center"/>
              <w:rPr>
                <w:rFonts w:ascii="Lato" w:hAnsi="Lato"/>
                <w:b/>
                <w:sz w:val="20"/>
                <w:szCs w:val="20"/>
              </w:rPr>
            </w:pPr>
            <w:r w:rsidRPr="006A261B">
              <w:rPr>
                <w:rFonts w:ascii="Lato" w:hAnsi="Lato"/>
                <w:b/>
                <w:sz w:val="20"/>
                <w:szCs w:val="20"/>
              </w:rPr>
              <w:t>DEL</w:t>
            </w:r>
            <w:r w:rsidRPr="006A261B">
              <w:rPr>
                <w:rFonts w:ascii="Lato" w:hAnsi="Lato"/>
                <w:b/>
                <w:spacing w:val="-2"/>
                <w:sz w:val="20"/>
                <w:szCs w:val="20"/>
              </w:rPr>
              <w:t xml:space="preserve"> </w:t>
            </w:r>
            <w:r w:rsidRPr="006A261B">
              <w:rPr>
                <w:rFonts w:ascii="Lato" w:hAnsi="Lato"/>
                <w:b/>
                <w:sz w:val="20"/>
                <w:szCs w:val="20"/>
              </w:rPr>
              <w:t>EJERCICIO</w:t>
            </w:r>
          </w:p>
        </w:tc>
        <w:tc>
          <w:tcPr>
            <w:tcW w:w="1985" w:type="dxa"/>
          </w:tcPr>
          <w:p w:rsidR="001A1A7B" w:rsidRPr="006A261B" w:rsidRDefault="001A1A7B"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B33C6E" w:rsidRPr="006A261B" w:rsidRDefault="00B33C6E" w:rsidP="00810CBE">
            <w:pPr>
              <w:pStyle w:val="TableParagraph"/>
              <w:spacing w:before="1" w:line="226" w:lineRule="exact"/>
              <w:ind w:left="146"/>
              <w:jc w:val="center"/>
              <w:rPr>
                <w:rFonts w:ascii="Lato" w:hAnsi="Lato"/>
                <w:b/>
                <w:sz w:val="20"/>
                <w:szCs w:val="20"/>
              </w:rPr>
            </w:pPr>
          </w:p>
          <w:p w:rsidR="001A1A7B" w:rsidRPr="006A261B" w:rsidRDefault="001A1A7B" w:rsidP="00810CBE">
            <w:pPr>
              <w:pStyle w:val="TableParagraph"/>
              <w:spacing w:before="1" w:line="226" w:lineRule="exact"/>
              <w:ind w:left="146"/>
              <w:jc w:val="center"/>
              <w:rPr>
                <w:rFonts w:ascii="Lato" w:hAnsi="Lato"/>
                <w:b/>
                <w:sz w:val="20"/>
                <w:szCs w:val="20"/>
              </w:rPr>
            </w:pPr>
          </w:p>
          <w:p w:rsidR="00B33C6E" w:rsidRPr="006A261B" w:rsidRDefault="00B33C6E" w:rsidP="00810CBE">
            <w:pPr>
              <w:pStyle w:val="TableParagraph"/>
              <w:spacing w:before="1" w:line="226" w:lineRule="exact"/>
              <w:ind w:left="146"/>
              <w:jc w:val="center"/>
              <w:rPr>
                <w:rFonts w:ascii="Lato" w:hAnsi="Lato"/>
                <w:b/>
                <w:sz w:val="20"/>
                <w:szCs w:val="20"/>
              </w:rPr>
            </w:pPr>
          </w:p>
          <w:p w:rsidR="003F27B2" w:rsidRPr="006A261B" w:rsidRDefault="003F27B2" w:rsidP="00810CBE">
            <w:pPr>
              <w:pStyle w:val="TableParagraph"/>
              <w:spacing w:before="1" w:line="226" w:lineRule="exact"/>
              <w:ind w:left="146"/>
              <w:jc w:val="center"/>
              <w:rPr>
                <w:rFonts w:ascii="Lato" w:hAnsi="Lato"/>
                <w:b/>
                <w:sz w:val="20"/>
                <w:szCs w:val="20"/>
              </w:rPr>
            </w:pPr>
            <w:r w:rsidRPr="006A261B">
              <w:rPr>
                <w:rFonts w:ascii="Lato" w:hAnsi="Lato"/>
                <w:b/>
                <w:sz w:val="20"/>
                <w:szCs w:val="20"/>
              </w:rPr>
              <w:t>DEPRECIACIÓN ACUMULADA</w:t>
            </w:r>
          </w:p>
        </w:tc>
      </w:tr>
      <w:tr w:rsidR="003F27B2" w:rsidRPr="006A261B" w:rsidTr="002F62C9">
        <w:trPr>
          <w:trHeight w:val="190"/>
          <w:jc w:val="center"/>
        </w:trPr>
        <w:tc>
          <w:tcPr>
            <w:tcW w:w="3544" w:type="dxa"/>
          </w:tcPr>
          <w:p w:rsidR="003F27B2" w:rsidRPr="006A261B" w:rsidRDefault="003F27B2" w:rsidP="004A46FF">
            <w:pPr>
              <w:pStyle w:val="TableParagraph"/>
              <w:spacing w:before="14"/>
              <w:ind w:left="200"/>
              <w:rPr>
                <w:rFonts w:ascii="Lato" w:hAnsi="Lato"/>
                <w:sz w:val="20"/>
                <w:szCs w:val="20"/>
              </w:rPr>
            </w:pPr>
            <w:r w:rsidRPr="006A261B">
              <w:rPr>
                <w:rFonts w:ascii="Lato" w:hAnsi="Lato"/>
                <w:sz w:val="20"/>
                <w:szCs w:val="20"/>
              </w:rPr>
              <w:t>TERRENOS</w:t>
            </w:r>
          </w:p>
        </w:tc>
        <w:tc>
          <w:tcPr>
            <w:tcW w:w="2552" w:type="dxa"/>
          </w:tcPr>
          <w:p w:rsidR="003F27B2" w:rsidRPr="006A261B" w:rsidRDefault="003F27B2" w:rsidP="004A46FF">
            <w:pPr>
              <w:pStyle w:val="TableParagraph"/>
              <w:spacing w:before="14"/>
              <w:ind w:right="87"/>
              <w:jc w:val="right"/>
              <w:rPr>
                <w:rFonts w:ascii="Lato" w:hAnsi="Lato"/>
                <w:sz w:val="20"/>
                <w:szCs w:val="20"/>
              </w:rPr>
            </w:pPr>
            <w:r w:rsidRPr="006A261B">
              <w:rPr>
                <w:rFonts w:ascii="Lato" w:hAnsi="Lato"/>
                <w:sz w:val="20"/>
                <w:szCs w:val="20"/>
              </w:rPr>
              <w:t>1,600,000.00</w:t>
            </w:r>
          </w:p>
        </w:tc>
        <w:tc>
          <w:tcPr>
            <w:tcW w:w="1842" w:type="dxa"/>
          </w:tcPr>
          <w:p w:rsidR="003F27B2" w:rsidRPr="006A261B" w:rsidRDefault="003F27B2" w:rsidP="004A46FF">
            <w:pPr>
              <w:pStyle w:val="TableParagraph"/>
              <w:spacing w:before="14"/>
              <w:ind w:right="198"/>
              <w:jc w:val="right"/>
              <w:rPr>
                <w:rFonts w:ascii="Lato" w:hAnsi="Lato"/>
                <w:sz w:val="20"/>
                <w:szCs w:val="20"/>
              </w:rPr>
            </w:pPr>
          </w:p>
        </w:tc>
        <w:tc>
          <w:tcPr>
            <w:tcW w:w="1985" w:type="dxa"/>
          </w:tcPr>
          <w:p w:rsidR="003F27B2" w:rsidRPr="006A261B" w:rsidRDefault="003F27B2" w:rsidP="004A46FF">
            <w:pPr>
              <w:pStyle w:val="TableParagraph"/>
              <w:spacing w:before="14"/>
              <w:ind w:right="198"/>
              <w:jc w:val="right"/>
              <w:rPr>
                <w:rFonts w:ascii="Lato" w:hAnsi="Lato"/>
                <w:sz w:val="20"/>
                <w:szCs w:val="20"/>
              </w:rPr>
            </w:pPr>
            <w:r w:rsidRPr="006A261B">
              <w:rPr>
                <w:rFonts w:ascii="Lato" w:hAnsi="Lato"/>
                <w:sz w:val="20"/>
                <w:szCs w:val="20"/>
              </w:rPr>
              <w:t>0</w:t>
            </w:r>
          </w:p>
        </w:tc>
      </w:tr>
      <w:tr w:rsidR="003F27B2" w:rsidRPr="006A261B" w:rsidTr="002F62C9">
        <w:trPr>
          <w:trHeight w:val="195"/>
          <w:jc w:val="center"/>
        </w:trPr>
        <w:tc>
          <w:tcPr>
            <w:tcW w:w="3544" w:type="dxa"/>
          </w:tcPr>
          <w:p w:rsidR="003F27B2" w:rsidRPr="006A261B" w:rsidRDefault="003F27B2" w:rsidP="004A46FF">
            <w:pPr>
              <w:pStyle w:val="TableParagraph"/>
              <w:spacing w:before="26"/>
              <w:ind w:left="200"/>
              <w:rPr>
                <w:rFonts w:ascii="Lato" w:hAnsi="Lato"/>
                <w:sz w:val="20"/>
                <w:szCs w:val="20"/>
              </w:rPr>
            </w:pPr>
            <w:r w:rsidRPr="006A261B">
              <w:rPr>
                <w:rFonts w:ascii="Lato" w:hAnsi="Lato"/>
                <w:sz w:val="20"/>
                <w:szCs w:val="20"/>
              </w:rPr>
              <w:t>EDIFICIOS NO HABITACIONALES</w:t>
            </w:r>
          </w:p>
        </w:tc>
        <w:tc>
          <w:tcPr>
            <w:tcW w:w="2552" w:type="dxa"/>
            <w:tcBorders>
              <w:bottom w:val="single" w:sz="4" w:space="0" w:color="auto"/>
            </w:tcBorders>
          </w:tcPr>
          <w:p w:rsidR="003F27B2" w:rsidRPr="006A261B" w:rsidRDefault="003F27B2" w:rsidP="004A46FF">
            <w:pPr>
              <w:pStyle w:val="TableParagraph"/>
              <w:spacing w:before="26"/>
              <w:ind w:right="88"/>
              <w:jc w:val="right"/>
              <w:rPr>
                <w:rFonts w:ascii="Lato" w:hAnsi="Lato"/>
                <w:sz w:val="20"/>
                <w:szCs w:val="20"/>
              </w:rPr>
            </w:pPr>
            <w:r w:rsidRPr="006A261B">
              <w:rPr>
                <w:rFonts w:ascii="Lato" w:hAnsi="Lato"/>
                <w:sz w:val="20"/>
                <w:szCs w:val="20"/>
              </w:rPr>
              <w:t>55,938,702.68</w:t>
            </w:r>
          </w:p>
        </w:tc>
        <w:tc>
          <w:tcPr>
            <w:tcW w:w="1842" w:type="dxa"/>
            <w:tcBorders>
              <w:bottom w:val="single" w:sz="4" w:space="0" w:color="auto"/>
            </w:tcBorders>
          </w:tcPr>
          <w:p w:rsidR="003F27B2" w:rsidRPr="006A261B" w:rsidRDefault="00B74CC1" w:rsidP="004A46FF">
            <w:pPr>
              <w:pStyle w:val="TableParagraph"/>
              <w:spacing w:before="26"/>
              <w:ind w:right="198"/>
              <w:jc w:val="right"/>
              <w:rPr>
                <w:rFonts w:ascii="Lato" w:hAnsi="Lato"/>
                <w:sz w:val="20"/>
                <w:szCs w:val="20"/>
              </w:rPr>
            </w:pPr>
            <w:r w:rsidRPr="006A261B">
              <w:rPr>
                <w:rFonts w:ascii="Lato" w:hAnsi="Lato"/>
                <w:sz w:val="20"/>
                <w:szCs w:val="20"/>
              </w:rPr>
              <w:t>1,841,027.19</w:t>
            </w:r>
          </w:p>
        </w:tc>
        <w:tc>
          <w:tcPr>
            <w:tcW w:w="1985" w:type="dxa"/>
            <w:tcBorders>
              <w:bottom w:val="single" w:sz="4" w:space="0" w:color="auto"/>
            </w:tcBorders>
          </w:tcPr>
          <w:p w:rsidR="003F27B2" w:rsidRPr="006A261B" w:rsidRDefault="00B74CC1" w:rsidP="004A46FF">
            <w:pPr>
              <w:pStyle w:val="TableParagraph"/>
              <w:spacing w:before="26"/>
              <w:ind w:right="198"/>
              <w:jc w:val="right"/>
              <w:rPr>
                <w:rFonts w:ascii="Lato" w:hAnsi="Lato"/>
                <w:sz w:val="20"/>
                <w:szCs w:val="20"/>
              </w:rPr>
            </w:pPr>
            <w:r w:rsidRPr="006A261B">
              <w:rPr>
                <w:rFonts w:ascii="Lato" w:hAnsi="Lato"/>
                <w:sz w:val="20"/>
                <w:szCs w:val="20"/>
              </w:rPr>
              <w:t>35,360,628.35</w:t>
            </w:r>
          </w:p>
        </w:tc>
      </w:tr>
      <w:tr w:rsidR="003F27B2" w:rsidRPr="006A261B" w:rsidTr="002F62C9">
        <w:trPr>
          <w:trHeight w:val="195"/>
          <w:jc w:val="center"/>
        </w:trPr>
        <w:tc>
          <w:tcPr>
            <w:tcW w:w="3544" w:type="dxa"/>
          </w:tcPr>
          <w:p w:rsidR="003F27B2" w:rsidRPr="006A261B" w:rsidRDefault="003F27B2" w:rsidP="004A46FF">
            <w:pPr>
              <w:pStyle w:val="TableParagraph"/>
              <w:spacing w:before="26"/>
              <w:ind w:left="200"/>
              <w:rPr>
                <w:rFonts w:ascii="Lato" w:hAnsi="Lato"/>
                <w:b/>
                <w:sz w:val="20"/>
                <w:szCs w:val="20"/>
              </w:rPr>
            </w:pPr>
            <w:r w:rsidRPr="006A261B">
              <w:rPr>
                <w:rFonts w:ascii="Lato" w:hAnsi="Lato"/>
                <w:b/>
                <w:sz w:val="20"/>
                <w:szCs w:val="20"/>
              </w:rPr>
              <w:t>TOT</w:t>
            </w:r>
            <w:r w:rsidR="00877029" w:rsidRPr="006A261B">
              <w:rPr>
                <w:rFonts w:ascii="Lato" w:hAnsi="Lato"/>
                <w:b/>
                <w:sz w:val="20"/>
                <w:szCs w:val="20"/>
              </w:rPr>
              <w:t xml:space="preserve">AL </w:t>
            </w:r>
          </w:p>
        </w:tc>
        <w:tc>
          <w:tcPr>
            <w:tcW w:w="2552" w:type="dxa"/>
            <w:tcBorders>
              <w:top w:val="single" w:sz="4" w:space="0" w:color="auto"/>
              <w:bottom w:val="single" w:sz="4" w:space="0" w:color="auto"/>
            </w:tcBorders>
          </w:tcPr>
          <w:p w:rsidR="003F27B2" w:rsidRPr="006A261B" w:rsidRDefault="00A11447" w:rsidP="004A46FF">
            <w:pPr>
              <w:pStyle w:val="TableParagraph"/>
              <w:spacing w:before="26"/>
              <w:ind w:right="88"/>
              <w:jc w:val="right"/>
              <w:rPr>
                <w:rFonts w:ascii="Lato" w:hAnsi="Lato"/>
                <w:b/>
                <w:sz w:val="20"/>
                <w:szCs w:val="20"/>
              </w:rPr>
            </w:pPr>
            <w:r w:rsidRPr="006A261B">
              <w:rPr>
                <w:rFonts w:ascii="Lato" w:hAnsi="Lato"/>
                <w:b/>
                <w:sz w:val="20"/>
                <w:szCs w:val="20"/>
              </w:rPr>
              <w:t>57,538,702.68</w:t>
            </w:r>
          </w:p>
        </w:tc>
        <w:tc>
          <w:tcPr>
            <w:tcW w:w="1842" w:type="dxa"/>
            <w:tcBorders>
              <w:top w:val="single" w:sz="4" w:space="0" w:color="auto"/>
              <w:bottom w:val="single" w:sz="4" w:space="0" w:color="auto"/>
            </w:tcBorders>
          </w:tcPr>
          <w:p w:rsidR="003F27B2" w:rsidRPr="006A261B" w:rsidRDefault="00B74CC1" w:rsidP="004A46FF">
            <w:pPr>
              <w:pStyle w:val="TableParagraph"/>
              <w:spacing w:before="26"/>
              <w:ind w:right="198"/>
              <w:jc w:val="right"/>
              <w:rPr>
                <w:rFonts w:ascii="Lato" w:hAnsi="Lato"/>
                <w:b/>
                <w:sz w:val="20"/>
                <w:szCs w:val="20"/>
              </w:rPr>
            </w:pPr>
            <w:r w:rsidRPr="006A261B">
              <w:rPr>
                <w:rFonts w:ascii="Lato" w:hAnsi="Lato"/>
                <w:b/>
                <w:sz w:val="20"/>
                <w:szCs w:val="20"/>
              </w:rPr>
              <w:t>1,841,027.19</w:t>
            </w:r>
          </w:p>
        </w:tc>
        <w:tc>
          <w:tcPr>
            <w:tcW w:w="1985" w:type="dxa"/>
            <w:tcBorders>
              <w:top w:val="single" w:sz="4" w:space="0" w:color="auto"/>
              <w:bottom w:val="single" w:sz="4" w:space="0" w:color="auto"/>
            </w:tcBorders>
          </w:tcPr>
          <w:p w:rsidR="003F27B2" w:rsidRPr="006A261B" w:rsidRDefault="00B74CC1" w:rsidP="004A46FF">
            <w:pPr>
              <w:pStyle w:val="TableParagraph"/>
              <w:spacing w:before="26"/>
              <w:ind w:right="198"/>
              <w:jc w:val="right"/>
              <w:rPr>
                <w:rFonts w:ascii="Lato" w:hAnsi="Lato"/>
                <w:b/>
                <w:sz w:val="20"/>
                <w:szCs w:val="20"/>
              </w:rPr>
            </w:pPr>
            <w:r w:rsidRPr="006A261B">
              <w:rPr>
                <w:rFonts w:ascii="Lato" w:hAnsi="Lato"/>
                <w:b/>
                <w:sz w:val="20"/>
                <w:szCs w:val="20"/>
              </w:rPr>
              <w:t>35,360,628.35</w:t>
            </w:r>
          </w:p>
        </w:tc>
      </w:tr>
    </w:tbl>
    <w:p w:rsidR="00B33C6E" w:rsidRPr="006A261B" w:rsidRDefault="00B33C6E" w:rsidP="00322402">
      <w:pPr>
        <w:pStyle w:val="Textoindependiente"/>
        <w:spacing w:before="119" w:line="355" w:lineRule="auto"/>
        <w:ind w:left="833" w:right="284"/>
        <w:jc w:val="both"/>
        <w:rPr>
          <w:rFonts w:ascii="Lato" w:hAnsi="Lato"/>
        </w:rPr>
      </w:pPr>
    </w:p>
    <w:p w:rsidR="00C224E2" w:rsidRPr="006A261B" w:rsidRDefault="00C224E2" w:rsidP="00322402">
      <w:pPr>
        <w:pStyle w:val="Textoindependiente"/>
        <w:spacing w:before="119" w:line="355" w:lineRule="auto"/>
        <w:ind w:left="833" w:right="284"/>
        <w:jc w:val="both"/>
        <w:rPr>
          <w:rFonts w:ascii="Lato" w:hAnsi="Lato"/>
        </w:rPr>
      </w:pPr>
    </w:p>
    <w:p w:rsidR="001C54B8" w:rsidRPr="006A261B" w:rsidRDefault="004A46FF" w:rsidP="00926724">
      <w:pPr>
        <w:pStyle w:val="Textoindependiente"/>
        <w:spacing w:before="119" w:line="355" w:lineRule="auto"/>
        <w:ind w:left="284" w:right="284"/>
        <w:jc w:val="both"/>
        <w:rPr>
          <w:rFonts w:ascii="Lato" w:hAnsi="Lato"/>
        </w:rPr>
      </w:pPr>
      <w:r w:rsidRPr="006A261B">
        <w:rPr>
          <w:rFonts w:ascii="Lato" w:hAnsi="Lato"/>
        </w:rPr>
        <w:t xml:space="preserve">Los saldos registrados en el rublo de Bienes Muebles e Inmuebles, representa el monto de la inversión realizada por el Instituto Tecnológico superior de Valladolid en Propiedades, Mobiliario y Equipo, para el desempeño de sus actividades administrativas, así como para la prestación del servicio educativo. </w:t>
      </w:r>
    </w:p>
    <w:p w:rsidR="001C54B8" w:rsidRPr="006A261B" w:rsidRDefault="001C54B8" w:rsidP="00C177C4">
      <w:pPr>
        <w:pStyle w:val="Textoindependiente"/>
        <w:spacing w:before="101"/>
        <w:ind w:left="100" w:right="284"/>
        <w:rPr>
          <w:rFonts w:ascii="Lato" w:hAnsi="Lato"/>
        </w:rPr>
      </w:pPr>
    </w:p>
    <w:p w:rsidR="00322402" w:rsidRPr="006A261B" w:rsidRDefault="00E42683" w:rsidP="00926724">
      <w:pPr>
        <w:pStyle w:val="Textoindependiente"/>
        <w:spacing w:before="101"/>
        <w:ind w:left="284" w:right="284"/>
        <w:rPr>
          <w:rFonts w:ascii="Lato" w:hAnsi="Lato"/>
        </w:rPr>
      </w:pPr>
      <w:r w:rsidRPr="006A261B">
        <w:rPr>
          <w:rFonts w:ascii="Lato" w:hAnsi="Lato"/>
        </w:rPr>
        <w:t>Respecto a la depreciación se indica lo siguiente:</w:t>
      </w:r>
    </w:p>
    <w:p w:rsidR="000A2DEB" w:rsidRPr="006A261B" w:rsidRDefault="000A2DEB" w:rsidP="00111125">
      <w:pPr>
        <w:pStyle w:val="Textoindependiente"/>
        <w:spacing w:before="9"/>
        <w:ind w:left="833" w:right="284"/>
        <w:rPr>
          <w:rFonts w:ascii="Lato" w:hAnsi="Lato"/>
        </w:rPr>
      </w:pPr>
    </w:p>
    <w:p w:rsidR="00645F72" w:rsidRPr="006A261B" w:rsidRDefault="00E42683" w:rsidP="00926724">
      <w:pPr>
        <w:pStyle w:val="Prrafodelista"/>
        <w:numPr>
          <w:ilvl w:val="0"/>
          <w:numId w:val="15"/>
        </w:numPr>
        <w:tabs>
          <w:tab w:val="left" w:pos="2609"/>
          <w:tab w:val="left" w:pos="2610"/>
        </w:tabs>
        <w:spacing w:line="360" w:lineRule="auto"/>
        <w:ind w:left="641" w:right="284" w:hanging="357"/>
        <w:jc w:val="both"/>
        <w:rPr>
          <w:rFonts w:ascii="Lato" w:hAnsi="Lato"/>
          <w:sz w:val="20"/>
          <w:szCs w:val="20"/>
        </w:rPr>
      </w:pPr>
      <w:r w:rsidRPr="006A261B">
        <w:rPr>
          <w:rFonts w:ascii="Lato" w:hAnsi="Lato"/>
          <w:sz w:val="20"/>
          <w:szCs w:val="20"/>
        </w:rPr>
        <w:t>Para el cálculo de la depreciación se utiliza el método establecido por el CONAC mediante las Reglas Específicas del Registro y Valoración del</w:t>
      </w:r>
      <w:r w:rsidRPr="006A261B">
        <w:rPr>
          <w:rFonts w:ascii="Lato" w:hAnsi="Lato"/>
          <w:spacing w:val="-4"/>
          <w:sz w:val="20"/>
          <w:szCs w:val="20"/>
        </w:rPr>
        <w:t xml:space="preserve"> </w:t>
      </w:r>
      <w:r w:rsidRPr="006A261B">
        <w:rPr>
          <w:rFonts w:ascii="Lato" w:hAnsi="Lato"/>
          <w:sz w:val="20"/>
          <w:szCs w:val="20"/>
        </w:rPr>
        <w:t>Activo.</w:t>
      </w:r>
      <w:r w:rsidR="00645F72" w:rsidRPr="006A261B">
        <w:rPr>
          <w:rFonts w:ascii="Lato" w:hAnsi="Lato"/>
          <w:sz w:val="20"/>
          <w:szCs w:val="20"/>
        </w:rPr>
        <w:t xml:space="preserve"> El Instituto adoptó la política de calcular y registrar la depreciación sobre los activos, misma que se calcula con base en el valor de los activos fijos</w:t>
      </w:r>
      <w:r w:rsidR="00926724" w:rsidRPr="006A261B">
        <w:rPr>
          <w:rFonts w:ascii="Lato" w:hAnsi="Lato"/>
          <w:sz w:val="20"/>
          <w:szCs w:val="20"/>
        </w:rPr>
        <w:t xml:space="preserve"> </w:t>
      </w:r>
      <w:r w:rsidR="00645F72" w:rsidRPr="006A261B">
        <w:rPr>
          <w:rFonts w:ascii="Lato" w:hAnsi="Lato"/>
          <w:sz w:val="20"/>
          <w:szCs w:val="20"/>
        </w:rPr>
        <w:t>y bajo el método de línea recta, en función a la vida útil de los mismos, mediante la aplicación de las tasas anuales que a continuación se detallan:</w:t>
      </w:r>
    </w:p>
    <w:p w:rsidR="008D0268" w:rsidRPr="006A261B" w:rsidRDefault="008D0268" w:rsidP="008D0268">
      <w:pPr>
        <w:tabs>
          <w:tab w:val="left" w:pos="1320"/>
        </w:tabs>
        <w:spacing w:line="360" w:lineRule="auto"/>
        <w:ind w:right="284"/>
        <w:jc w:val="both"/>
        <w:rPr>
          <w:rFonts w:ascii="Lato" w:hAnsi="Lato"/>
          <w:sz w:val="20"/>
          <w:szCs w:val="20"/>
        </w:rPr>
      </w:pPr>
    </w:p>
    <w:tbl>
      <w:tblPr>
        <w:tblStyle w:val="Tablaconcuadrcula"/>
        <w:tblW w:w="0" w:type="auto"/>
        <w:jc w:val="center"/>
        <w:tblLook w:val="04A0" w:firstRow="1" w:lastRow="0" w:firstColumn="1" w:lastColumn="0" w:noHBand="0" w:noVBand="1"/>
      </w:tblPr>
      <w:tblGrid>
        <w:gridCol w:w="6232"/>
        <w:gridCol w:w="1843"/>
      </w:tblGrid>
      <w:tr w:rsidR="008D0268" w:rsidRPr="006A261B" w:rsidTr="00795814">
        <w:trPr>
          <w:trHeight w:val="170"/>
          <w:jc w:val="center"/>
        </w:trPr>
        <w:tc>
          <w:tcPr>
            <w:tcW w:w="6232" w:type="dxa"/>
          </w:tcPr>
          <w:p w:rsidR="008D0268" w:rsidRPr="006A261B" w:rsidRDefault="008D0268" w:rsidP="008D0268">
            <w:pPr>
              <w:tabs>
                <w:tab w:val="left" w:pos="1320"/>
              </w:tabs>
              <w:spacing w:line="360" w:lineRule="auto"/>
              <w:ind w:right="284"/>
              <w:jc w:val="both"/>
              <w:rPr>
                <w:rFonts w:ascii="Lato" w:hAnsi="Lato"/>
                <w:sz w:val="20"/>
                <w:szCs w:val="20"/>
              </w:rPr>
            </w:pPr>
            <w:r w:rsidRPr="006A261B">
              <w:rPr>
                <w:rFonts w:ascii="Lato" w:hAnsi="Lato"/>
                <w:sz w:val="20"/>
                <w:szCs w:val="20"/>
              </w:rPr>
              <w:t>Edificios no Habitacionales</w:t>
            </w:r>
          </w:p>
        </w:tc>
        <w:tc>
          <w:tcPr>
            <w:tcW w:w="1843" w:type="dxa"/>
          </w:tcPr>
          <w:p w:rsidR="008D0268" w:rsidRPr="006A261B" w:rsidRDefault="00901946" w:rsidP="008D0268">
            <w:pPr>
              <w:tabs>
                <w:tab w:val="left" w:pos="1320"/>
              </w:tabs>
              <w:spacing w:line="360" w:lineRule="auto"/>
              <w:ind w:right="284"/>
              <w:jc w:val="right"/>
              <w:rPr>
                <w:rFonts w:ascii="Lato" w:hAnsi="Lato"/>
                <w:sz w:val="20"/>
                <w:szCs w:val="20"/>
              </w:rPr>
            </w:pPr>
            <w:r w:rsidRPr="006A261B">
              <w:rPr>
                <w:rFonts w:ascii="Lato" w:hAnsi="Lato"/>
                <w:sz w:val="20"/>
                <w:szCs w:val="20"/>
              </w:rPr>
              <w:t>3.3</w:t>
            </w:r>
            <w:r w:rsidR="008D0268" w:rsidRPr="006A261B">
              <w:rPr>
                <w:rFonts w:ascii="Lato" w:hAnsi="Lato"/>
                <w:sz w:val="20"/>
                <w:szCs w:val="20"/>
              </w:rPr>
              <w:t>%</w:t>
            </w:r>
          </w:p>
        </w:tc>
      </w:tr>
      <w:tr w:rsidR="008D0268" w:rsidRPr="006A261B" w:rsidTr="00795814">
        <w:trPr>
          <w:trHeight w:val="170"/>
          <w:jc w:val="center"/>
        </w:trPr>
        <w:tc>
          <w:tcPr>
            <w:tcW w:w="6232" w:type="dxa"/>
          </w:tcPr>
          <w:p w:rsidR="008D0268" w:rsidRPr="006A261B" w:rsidRDefault="008D0268" w:rsidP="008D0268">
            <w:pPr>
              <w:tabs>
                <w:tab w:val="left" w:pos="1320"/>
              </w:tabs>
              <w:spacing w:line="360" w:lineRule="auto"/>
              <w:ind w:right="284"/>
              <w:jc w:val="both"/>
              <w:rPr>
                <w:rFonts w:ascii="Lato" w:hAnsi="Lato"/>
                <w:b/>
                <w:sz w:val="20"/>
                <w:szCs w:val="20"/>
              </w:rPr>
            </w:pPr>
            <w:r w:rsidRPr="006A261B">
              <w:rPr>
                <w:rFonts w:ascii="Lato" w:hAnsi="Lato"/>
                <w:b/>
                <w:sz w:val="20"/>
                <w:szCs w:val="20"/>
              </w:rPr>
              <w:t>Mobiliario y Equipo de Administración</w:t>
            </w:r>
          </w:p>
        </w:tc>
        <w:tc>
          <w:tcPr>
            <w:tcW w:w="1843" w:type="dxa"/>
          </w:tcPr>
          <w:p w:rsidR="008D0268" w:rsidRPr="006A261B" w:rsidRDefault="008D0268" w:rsidP="008D0268">
            <w:pPr>
              <w:tabs>
                <w:tab w:val="left" w:pos="1320"/>
              </w:tabs>
              <w:spacing w:line="360" w:lineRule="auto"/>
              <w:ind w:right="284"/>
              <w:jc w:val="both"/>
              <w:rPr>
                <w:rFonts w:ascii="Lato" w:hAnsi="Lato"/>
                <w:sz w:val="20"/>
                <w:szCs w:val="20"/>
              </w:rPr>
            </w:pPr>
          </w:p>
        </w:tc>
      </w:tr>
      <w:tr w:rsidR="008D0268" w:rsidRPr="006A261B" w:rsidTr="00795814">
        <w:trPr>
          <w:trHeight w:val="170"/>
          <w:jc w:val="center"/>
        </w:trPr>
        <w:tc>
          <w:tcPr>
            <w:tcW w:w="6232" w:type="dxa"/>
          </w:tcPr>
          <w:p w:rsidR="008D0268" w:rsidRPr="006A261B" w:rsidRDefault="008D0268" w:rsidP="008D0268">
            <w:pPr>
              <w:tabs>
                <w:tab w:val="left" w:pos="1320"/>
              </w:tabs>
              <w:spacing w:line="360" w:lineRule="auto"/>
              <w:ind w:right="284"/>
              <w:jc w:val="both"/>
              <w:rPr>
                <w:rFonts w:ascii="Lato" w:hAnsi="Lato"/>
                <w:sz w:val="20"/>
                <w:szCs w:val="20"/>
              </w:rPr>
            </w:pPr>
            <w:r w:rsidRPr="006A261B">
              <w:rPr>
                <w:rFonts w:ascii="Lato" w:hAnsi="Lato"/>
                <w:sz w:val="20"/>
                <w:szCs w:val="20"/>
              </w:rPr>
              <w:t>Muebles de Oficina y Estantería</w:t>
            </w:r>
          </w:p>
        </w:tc>
        <w:tc>
          <w:tcPr>
            <w:tcW w:w="1843" w:type="dxa"/>
          </w:tcPr>
          <w:p w:rsidR="008D0268" w:rsidRPr="006A261B" w:rsidRDefault="008D0268"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p>
        </w:tc>
      </w:tr>
      <w:tr w:rsidR="008D0268" w:rsidRPr="006A261B" w:rsidTr="00795814">
        <w:trPr>
          <w:trHeight w:val="170"/>
          <w:jc w:val="center"/>
        </w:trPr>
        <w:tc>
          <w:tcPr>
            <w:tcW w:w="6232" w:type="dxa"/>
          </w:tcPr>
          <w:p w:rsidR="008D0268" w:rsidRPr="006A261B" w:rsidRDefault="008D0268" w:rsidP="008D0268">
            <w:pPr>
              <w:tabs>
                <w:tab w:val="left" w:pos="1320"/>
              </w:tabs>
              <w:spacing w:line="360" w:lineRule="auto"/>
              <w:ind w:right="284"/>
              <w:jc w:val="both"/>
              <w:rPr>
                <w:rFonts w:ascii="Lato" w:hAnsi="Lato"/>
                <w:sz w:val="20"/>
                <w:szCs w:val="20"/>
              </w:rPr>
            </w:pPr>
            <w:r w:rsidRPr="006A261B">
              <w:rPr>
                <w:rFonts w:ascii="Lato" w:hAnsi="Lato"/>
                <w:sz w:val="20"/>
                <w:szCs w:val="20"/>
              </w:rPr>
              <w:t>Equipo de Cómputo y Tecnologías de la I</w:t>
            </w:r>
          </w:p>
        </w:tc>
        <w:tc>
          <w:tcPr>
            <w:tcW w:w="1843" w:type="dxa"/>
          </w:tcPr>
          <w:p w:rsidR="008D0268" w:rsidRPr="006A261B" w:rsidRDefault="00901946" w:rsidP="00E8186E">
            <w:pPr>
              <w:tabs>
                <w:tab w:val="left" w:pos="1320"/>
              </w:tabs>
              <w:spacing w:line="360" w:lineRule="auto"/>
              <w:ind w:right="284"/>
              <w:jc w:val="right"/>
              <w:rPr>
                <w:rFonts w:ascii="Lato" w:hAnsi="Lato"/>
                <w:sz w:val="20"/>
                <w:szCs w:val="20"/>
              </w:rPr>
            </w:pPr>
            <w:r w:rsidRPr="006A261B">
              <w:rPr>
                <w:rFonts w:ascii="Lato" w:hAnsi="Lato"/>
                <w:sz w:val="20"/>
                <w:szCs w:val="20"/>
              </w:rPr>
              <w:t>33.3</w:t>
            </w:r>
            <w:r w:rsidR="008D0268" w:rsidRPr="006A261B">
              <w:rPr>
                <w:rFonts w:ascii="Lato" w:hAnsi="Lato"/>
                <w:sz w:val="20"/>
                <w:szCs w:val="20"/>
              </w:rPr>
              <w:t>%</w:t>
            </w:r>
          </w:p>
        </w:tc>
      </w:tr>
      <w:tr w:rsidR="008D0268" w:rsidRPr="006A261B" w:rsidTr="00795814">
        <w:trPr>
          <w:trHeight w:val="170"/>
          <w:jc w:val="center"/>
        </w:trPr>
        <w:tc>
          <w:tcPr>
            <w:tcW w:w="6232" w:type="dxa"/>
          </w:tcPr>
          <w:p w:rsidR="008D0268" w:rsidRPr="006A261B" w:rsidRDefault="008D0268" w:rsidP="008D0268">
            <w:pPr>
              <w:tabs>
                <w:tab w:val="left" w:pos="1320"/>
              </w:tabs>
              <w:spacing w:line="360" w:lineRule="auto"/>
              <w:ind w:right="284"/>
              <w:jc w:val="both"/>
              <w:rPr>
                <w:rFonts w:ascii="Lato" w:hAnsi="Lato"/>
                <w:sz w:val="20"/>
                <w:szCs w:val="20"/>
              </w:rPr>
            </w:pPr>
            <w:r w:rsidRPr="006A261B">
              <w:rPr>
                <w:rFonts w:ascii="Lato" w:hAnsi="Lato"/>
                <w:sz w:val="20"/>
                <w:szCs w:val="20"/>
              </w:rPr>
              <w:t>Otros Mobiliarios y Equipos de Administración</w:t>
            </w:r>
          </w:p>
        </w:tc>
        <w:tc>
          <w:tcPr>
            <w:tcW w:w="1843" w:type="dxa"/>
          </w:tcPr>
          <w:p w:rsidR="008D0268" w:rsidRPr="006A261B" w:rsidRDefault="008D0268"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p>
        </w:tc>
      </w:tr>
      <w:tr w:rsidR="008D0268" w:rsidRPr="006A261B" w:rsidTr="00795814">
        <w:trPr>
          <w:trHeight w:val="170"/>
          <w:jc w:val="center"/>
        </w:trPr>
        <w:tc>
          <w:tcPr>
            <w:tcW w:w="6232" w:type="dxa"/>
          </w:tcPr>
          <w:p w:rsidR="008D0268" w:rsidRPr="006A261B" w:rsidRDefault="00405876" w:rsidP="008D0268">
            <w:pPr>
              <w:tabs>
                <w:tab w:val="left" w:pos="1320"/>
              </w:tabs>
              <w:spacing w:line="360" w:lineRule="auto"/>
              <w:ind w:right="284"/>
              <w:jc w:val="both"/>
              <w:rPr>
                <w:rFonts w:ascii="Lato" w:hAnsi="Lato"/>
                <w:b/>
                <w:sz w:val="20"/>
                <w:szCs w:val="20"/>
              </w:rPr>
            </w:pPr>
            <w:r w:rsidRPr="006A261B">
              <w:rPr>
                <w:rFonts w:ascii="Lato" w:hAnsi="Lato"/>
                <w:b/>
                <w:sz w:val="20"/>
                <w:szCs w:val="20"/>
              </w:rPr>
              <w:t>Mobiliario y Equipo Educacional y Recreativo</w:t>
            </w:r>
          </w:p>
        </w:tc>
        <w:tc>
          <w:tcPr>
            <w:tcW w:w="1843" w:type="dxa"/>
          </w:tcPr>
          <w:p w:rsidR="008D0268" w:rsidRPr="006A261B" w:rsidRDefault="008D0268" w:rsidP="00E8186E">
            <w:pPr>
              <w:tabs>
                <w:tab w:val="left" w:pos="1320"/>
              </w:tabs>
              <w:spacing w:line="360" w:lineRule="auto"/>
              <w:ind w:right="284"/>
              <w:jc w:val="right"/>
              <w:rPr>
                <w:rFonts w:ascii="Lato" w:hAnsi="Lato"/>
                <w:sz w:val="20"/>
                <w:szCs w:val="20"/>
              </w:rPr>
            </w:pPr>
          </w:p>
        </w:tc>
      </w:tr>
      <w:tr w:rsidR="008D0268" w:rsidRPr="006A261B" w:rsidTr="00795814">
        <w:trPr>
          <w:trHeight w:val="170"/>
          <w:jc w:val="center"/>
        </w:trPr>
        <w:tc>
          <w:tcPr>
            <w:tcW w:w="6232" w:type="dxa"/>
          </w:tcPr>
          <w:p w:rsidR="008D0268" w:rsidRPr="006A261B" w:rsidRDefault="00405876" w:rsidP="008D0268">
            <w:pPr>
              <w:tabs>
                <w:tab w:val="left" w:pos="1320"/>
              </w:tabs>
              <w:spacing w:line="360" w:lineRule="auto"/>
              <w:ind w:right="284"/>
              <w:jc w:val="both"/>
              <w:rPr>
                <w:rFonts w:ascii="Lato" w:hAnsi="Lato"/>
                <w:sz w:val="20"/>
                <w:szCs w:val="20"/>
              </w:rPr>
            </w:pPr>
            <w:r w:rsidRPr="006A261B">
              <w:rPr>
                <w:rFonts w:ascii="Lato" w:hAnsi="Lato"/>
                <w:sz w:val="20"/>
                <w:szCs w:val="20"/>
              </w:rPr>
              <w:t>Equipos y Aparatos Audiovisuales</w:t>
            </w:r>
          </w:p>
        </w:tc>
        <w:tc>
          <w:tcPr>
            <w:tcW w:w="1843" w:type="dxa"/>
          </w:tcPr>
          <w:p w:rsidR="008D0268" w:rsidRPr="006A261B" w:rsidRDefault="00405876" w:rsidP="00E8186E">
            <w:pPr>
              <w:tabs>
                <w:tab w:val="left" w:pos="1320"/>
              </w:tabs>
              <w:spacing w:line="360" w:lineRule="auto"/>
              <w:ind w:right="284"/>
              <w:jc w:val="right"/>
              <w:rPr>
                <w:rFonts w:ascii="Lato" w:hAnsi="Lato"/>
                <w:sz w:val="20"/>
                <w:szCs w:val="20"/>
              </w:rPr>
            </w:pPr>
            <w:r w:rsidRPr="006A261B">
              <w:rPr>
                <w:rFonts w:ascii="Lato" w:hAnsi="Lato"/>
                <w:sz w:val="20"/>
                <w:szCs w:val="20"/>
              </w:rPr>
              <w:t xml:space="preserve"> 3</w:t>
            </w:r>
            <w:r w:rsidR="00901946" w:rsidRPr="006A261B">
              <w:rPr>
                <w:rFonts w:ascii="Lato" w:hAnsi="Lato"/>
                <w:sz w:val="20"/>
                <w:szCs w:val="20"/>
              </w:rPr>
              <w:t>3.3</w:t>
            </w:r>
            <w:r w:rsidRPr="006A261B">
              <w:rPr>
                <w:rFonts w:ascii="Lato" w:hAnsi="Lato"/>
                <w:sz w:val="20"/>
                <w:szCs w:val="20"/>
              </w:rPr>
              <w:t>%</w:t>
            </w:r>
          </w:p>
        </w:tc>
      </w:tr>
      <w:tr w:rsidR="00901946" w:rsidRPr="006A261B" w:rsidTr="00795814">
        <w:trPr>
          <w:trHeight w:val="170"/>
          <w:jc w:val="center"/>
        </w:trPr>
        <w:tc>
          <w:tcPr>
            <w:tcW w:w="6232" w:type="dxa"/>
          </w:tcPr>
          <w:p w:rsidR="00901946" w:rsidRPr="006A261B" w:rsidRDefault="00901946" w:rsidP="008D0268">
            <w:pPr>
              <w:tabs>
                <w:tab w:val="left" w:pos="1320"/>
              </w:tabs>
              <w:spacing w:line="360" w:lineRule="auto"/>
              <w:ind w:right="284"/>
              <w:jc w:val="both"/>
              <w:rPr>
                <w:rFonts w:ascii="Lato" w:hAnsi="Lato"/>
                <w:sz w:val="20"/>
                <w:szCs w:val="20"/>
              </w:rPr>
            </w:pPr>
            <w:r w:rsidRPr="006A261B">
              <w:rPr>
                <w:rFonts w:ascii="Lato" w:hAnsi="Lato"/>
                <w:sz w:val="20"/>
                <w:szCs w:val="20"/>
              </w:rPr>
              <w:t>Cámaras Fotográficas y de Video</w:t>
            </w:r>
          </w:p>
        </w:tc>
        <w:tc>
          <w:tcPr>
            <w:tcW w:w="1843" w:type="dxa"/>
          </w:tcPr>
          <w:p w:rsidR="00901946" w:rsidRPr="006A261B" w:rsidRDefault="00901946" w:rsidP="00E8186E">
            <w:pPr>
              <w:tabs>
                <w:tab w:val="left" w:pos="1320"/>
              </w:tabs>
              <w:spacing w:line="360" w:lineRule="auto"/>
              <w:ind w:right="284"/>
              <w:jc w:val="right"/>
              <w:rPr>
                <w:rFonts w:ascii="Lato" w:hAnsi="Lato"/>
                <w:sz w:val="20"/>
                <w:szCs w:val="20"/>
              </w:rPr>
            </w:pPr>
            <w:r w:rsidRPr="006A261B">
              <w:rPr>
                <w:rFonts w:ascii="Lato" w:hAnsi="Lato"/>
                <w:sz w:val="20"/>
                <w:szCs w:val="20"/>
              </w:rPr>
              <w:t>33.3%</w:t>
            </w:r>
          </w:p>
        </w:tc>
      </w:tr>
      <w:tr w:rsidR="00901946" w:rsidRPr="006A261B" w:rsidTr="00795814">
        <w:trPr>
          <w:trHeight w:val="170"/>
          <w:jc w:val="center"/>
        </w:trPr>
        <w:tc>
          <w:tcPr>
            <w:tcW w:w="6232" w:type="dxa"/>
          </w:tcPr>
          <w:p w:rsidR="00901946" w:rsidRPr="006A261B" w:rsidRDefault="00901946" w:rsidP="008D0268">
            <w:pPr>
              <w:tabs>
                <w:tab w:val="left" w:pos="1320"/>
              </w:tabs>
              <w:spacing w:line="360" w:lineRule="auto"/>
              <w:ind w:right="284"/>
              <w:jc w:val="both"/>
              <w:rPr>
                <w:rFonts w:ascii="Lato" w:hAnsi="Lato"/>
                <w:sz w:val="20"/>
                <w:szCs w:val="20"/>
              </w:rPr>
            </w:pPr>
            <w:r w:rsidRPr="006A261B">
              <w:rPr>
                <w:rFonts w:ascii="Lato" w:hAnsi="Lato"/>
                <w:sz w:val="20"/>
                <w:szCs w:val="20"/>
              </w:rPr>
              <w:t>Otro mobiliario y equipo educacional</w:t>
            </w:r>
          </w:p>
        </w:tc>
        <w:tc>
          <w:tcPr>
            <w:tcW w:w="1843" w:type="dxa"/>
          </w:tcPr>
          <w:p w:rsidR="00901946" w:rsidRPr="006A261B" w:rsidRDefault="00901946" w:rsidP="00E8186E">
            <w:pPr>
              <w:tabs>
                <w:tab w:val="left" w:pos="1320"/>
              </w:tabs>
              <w:spacing w:line="360" w:lineRule="auto"/>
              <w:ind w:right="284"/>
              <w:jc w:val="right"/>
              <w:rPr>
                <w:rFonts w:ascii="Lato" w:hAnsi="Lato"/>
                <w:sz w:val="20"/>
                <w:szCs w:val="20"/>
              </w:rPr>
            </w:pPr>
            <w:r w:rsidRPr="006A261B">
              <w:rPr>
                <w:rFonts w:ascii="Lato" w:hAnsi="Lato"/>
                <w:sz w:val="20"/>
                <w:szCs w:val="20"/>
              </w:rPr>
              <w:t>20.0%</w:t>
            </w:r>
          </w:p>
        </w:tc>
      </w:tr>
      <w:tr w:rsidR="008D0268" w:rsidRPr="006A261B" w:rsidTr="00795814">
        <w:trPr>
          <w:trHeight w:val="170"/>
          <w:jc w:val="center"/>
        </w:trPr>
        <w:tc>
          <w:tcPr>
            <w:tcW w:w="6232" w:type="dxa"/>
          </w:tcPr>
          <w:p w:rsidR="008D0268" w:rsidRPr="006A261B" w:rsidRDefault="00405876" w:rsidP="008D0268">
            <w:pPr>
              <w:tabs>
                <w:tab w:val="left" w:pos="1320"/>
              </w:tabs>
              <w:spacing w:line="360" w:lineRule="auto"/>
              <w:ind w:right="284"/>
              <w:jc w:val="both"/>
              <w:rPr>
                <w:rFonts w:ascii="Lato" w:hAnsi="Lato"/>
                <w:b/>
                <w:sz w:val="20"/>
                <w:szCs w:val="20"/>
              </w:rPr>
            </w:pPr>
            <w:r w:rsidRPr="006A261B">
              <w:rPr>
                <w:rFonts w:ascii="Lato" w:hAnsi="Lato"/>
                <w:b/>
                <w:sz w:val="20"/>
                <w:szCs w:val="20"/>
              </w:rPr>
              <w:lastRenderedPageBreak/>
              <w:t>Equipo e Instrumental Médico y de Laboratorio</w:t>
            </w:r>
          </w:p>
        </w:tc>
        <w:tc>
          <w:tcPr>
            <w:tcW w:w="1843" w:type="dxa"/>
          </w:tcPr>
          <w:p w:rsidR="008D0268" w:rsidRPr="006A261B" w:rsidRDefault="008D0268" w:rsidP="00E8186E">
            <w:pPr>
              <w:tabs>
                <w:tab w:val="left" w:pos="1320"/>
              </w:tabs>
              <w:spacing w:line="360" w:lineRule="auto"/>
              <w:ind w:right="284"/>
              <w:jc w:val="right"/>
              <w:rPr>
                <w:rFonts w:ascii="Lato" w:hAnsi="Lato"/>
                <w:sz w:val="20"/>
                <w:szCs w:val="20"/>
              </w:rPr>
            </w:pPr>
          </w:p>
        </w:tc>
      </w:tr>
      <w:tr w:rsidR="00405876" w:rsidRPr="006A261B" w:rsidTr="00795814">
        <w:trPr>
          <w:trHeight w:val="170"/>
          <w:jc w:val="center"/>
        </w:trPr>
        <w:tc>
          <w:tcPr>
            <w:tcW w:w="6232" w:type="dxa"/>
          </w:tcPr>
          <w:p w:rsidR="00405876" w:rsidRPr="006A261B" w:rsidRDefault="00405876" w:rsidP="008D0268">
            <w:pPr>
              <w:tabs>
                <w:tab w:val="left" w:pos="1320"/>
              </w:tabs>
              <w:spacing w:line="360" w:lineRule="auto"/>
              <w:ind w:right="284"/>
              <w:jc w:val="both"/>
              <w:rPr>
                <w:rFonts w:ascii="Lato" w:hAnsi="Lato"/>
                <w:sz w:val="20"/>
                <w:szCs w:val="20"/>
              </w:rPr>
            </w:pPr>
            <w:r w:rsidRPr="006A261B">
              <w:rPr>
                <w:rFonts w:ascii="Lato" w:hAnsi="Lato"/>
                <w:sz w:val="20"/>
                <w:szCs w:val="20"/>
              </w:rPr>
              <w:t xml:space="preserve">Instrumental Médico y de Laboratorio </w:t>
            </w:r>
          </w:p>
        </w:tc>
        <w:tc>
          <w:tcPr>
            <w:tcW w:w="1843" w:type="dxa"/>
          </w:tcPr>
          <w:p w:rsidR="00405876" w:rsidRPr="006A261B" w:rsidRDefault="00405876" w:rsidP="00E8186E">
            <w:pPr>
              <w:tabs>
                <w:tab w:val="left" w:pos="1320"/>
              </w:tabs>
              <w:spacing w:line="360" w:lineRule="auto"/>
              <w:ind w:right="284"/>
              <w:jc w:val="right"/>
              <w:rPr>
                <w:rFonts w:ascii="Lato" w:hAnsi="Lato"/>
                <w:sz w:val="20"/>
                <w:szCs w:val="20"/>
              </w:rPr>
            </w:pPr>
            <w:r w:rsidRPr="006A261B">
              <w:rPr>
                <w:rFonts w:ascii="Lato" w:hAnsi="Lato"/>
                <w:sz w:val="20"/>
                <w:szCs w:val="20"/>
              </w:rPr>
              <w:t>20%</w:t>
            </w:r>
          </w:p>
        </w:tc>
      </w:tr>
      <w:tr w:rsidR="00405876" w:rsidRPr="006A261B" w:rsidTr="00795814">
        <w:trPr>
          <w:trHeight w:val="170"/>
          <w:jc w:val="center"/>
        </w:trPr>
        <w:tc>
          <w:tcPr>
            <w:tcW w:w="6232" w:type="dxa"/>
          </w:tcPr>
          <w:p w:rsidR="00405876" w:rsidRPr="006A261B" w:rsidRDefault="00405876" w:rsidP="008D0268">
            <w:pPr>
              <w:tabs>
                <w:tab w:val="left" w:pos="1320"/>
              </w:tabs>
              <w:spacing w:line="360" w:lineRule="auto"/>
              <w:ind w:right="284"/>
              <w:jc w:val="both"/>
              <w:rPr>
                <w:rFonts w:ascii="Lato" w:hAnsi="Lato"/>
                <w:b/>
                <w:sz w:val="20"/>
                <w:szCs w:val="20"/>
              </w:rPr>
            </w:pPr>
            <w:r w:rsidRPr="006A261B">
              <w:rPr>
                <w:rFonts w:ascii="Lato" w:hAnsi="Lato"/>
                <w:b/>
                <w:sz w:val="20"/>
                <w:szCs w:val="20"/>
              </w:rPr>
              <w:t>Equipo de</w:t>
            </w:r>
            <w:r w:rsidR="00E8186E" w:rsidRPr="006A261B">
              <w:rPr>
                <w:rFonts w:ascii="Lato" w:hAnsi="Lato"/>
                <w:b/>
                <w:sz w:val="20"/>
                <w:szCs w:val="20"/>
              </w:rPr>
              <w:t xml:space="preserve"> </w:t>
            </w:r>
            <w:r w:rsidRPr="006A261B">
              <w:rPr>
                <w:rFonts w:ascii="Lato" w:hAnsi="Lato"/>
                <w:b/>
                <w:sz w:val="20"/>
                <w:szCs w:val="20"/>
              </w:rPr>
              <w:t>Transporte</w:t>
            </w:r>
          </w:p>
        </w:tc>
        <w:tc>
          <w:tcPr>
            <w:tcW w:w="1843" w:type="dxa"/>
          </w:tcPr>
          <w:p w:rsidR="00405876" w:rsidRPr="006A261B" w:rsidRDefault="00405876" w:rsidP="00E8186E">
            <w:pPr>
              <w:tabs>
                <w:tab w:val="left" w:pos="1320"/>
              </w:tabs>
              <w:spacing w:line="360" w:lineRule="auto"/>
              <w:ind w:right="284"/>
              <w:jc w:val="right"/>
              <w:rPr>
                <w:rFonts w:ascii="Lato" w:hAnsi="Lato"/>
                <w:sz w:val="20"/>
                <w:szCs w:val="20"/>
              </w:rPr>
            </w:pPr>
          </w:p>
        </w:tc>
      </w:tr>
      <w:tr w:rsidR="00405876" w:rsidRPr="006A261B" w:rsidTr="00795814">
        <w:trPr>
          <w:trHeight w:val="170"/>
          <w:jc w:val="center"/>
        </w:trPr>
        <w:tc>
          <w:tcPr>
            <w:tcW w:w="6232" w:type="dxa"/>
          </w:tcPr>
          <w:p w:rsidR="00405876"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 xml:space="preserve">Automóviles y Equipo de Transporte </w:t>
            </w:r>
          </w:p>
        </w:tc>
        <w:tc>
          <w:tcPr>
            <w:tcW w:w="1843" w:type="dxa"/>
          </w:tcPr>
          <w:p w:rsidR="00405876" w:rsidRPr="006A261B" w:rsidRDefault="00901946" w:rsidP="00E8186E">
            <w:pPr>
              <w:tabs>
                <w:tab w:val="left" w:pos="1320"/>
              </w:tabs>
              <w:spacing w:line="360" w:lineRule="auto"/>
              <w:ind w:right="284"/>
              <w:jc w:val="right"/>
              <w:rPr>
                <w:rFonts w:ascii="Lato" w:hAnsi="Lato"/>
                <w:sz w:val="20"/>
                <w:szCs w:val="20"/>
              </w:rPr>
            </w:pPr>
            <w:r w:rsidRPr="006A261B">
              <w:rPr>
                <w:rFonts w:ascii="Lato" w:hAnsi="Lato"/>
                <w:sz w:val="20"/>
                <w:szCs w:val="20"/>
              </w:rPr>
              <w:t>20</w:t>
            </w:r>
            <w:r w:rsidR="00E8186E" w:rsidRPr="006A261B">
              <w:rPr>
                <w:rFonts w:ascii="Lato" w:hAnsi="Lato"/>
                <w:sz w:val="20"/>
                <w:szCs w:val="20"/>
              </w:rPr>
              <w:t>%</w:t>
            </w:r>
          </w:p>
        </w:tc>
      </w:tr>
      <w:tr w:rsidR="00405876" w:rsidRPr="006A261B" w:rsidTr="00795814">
        <w:trPr>
          <w:trHeight w:val="170"/>
          <w:jc w:val="center"/>
        </w:trPr>
        <w:tc>
          <w:tcPr>
            <w:tcW w:w="6232" w:type="dxa"/>
          </w:tcPr>
          <w:p w:rsidR="00405876" w:rsidRPr="006A261B" w:rsidRDefault="00E8186E" w:rsidP="008D0268">
            <w:pPr>
              <w:tabs>
                <w:tab w:val="left" w:pos="1320"/>
              </w:tabs>
              <w:spacing w:line="360" w:lineRule="auto"/>
              <w:ind w:right="284"/>
              <w:jc w:val="both"/>
              <w:rPr>
                <w:rFonts w:ascii="Lato" w:hAnsi="Lato"/>
                <w:b/>
                <w:sz w:val="20"/>
                <w:szCs w:val="20"/>
              </w:rPr>
            </w:pPr>
            <w:r w:rsidRPr="006A261B">
              <w:rPr>
                <w:rFonts w:ascii="Lato" w:hAnsi="Lato"/>
                <w:b/>
                <w:sz w:val="20"/>
                <w:szCs w:val="20"/>
              </w:rPr>
              <w:t>Maquinaria Otros Equipos y Herramientas</w:t>
            </w:r>
          </w:p>
        </w:tc>
        <w:tc>
          <w:tcPr>
            <w:tcW w:w="1843" w:type="dxa"/>
          </w:tcPr>
          <w:p w:rsidR="00405876" w:rsidRPr="006A261B" w:rsidRDefault="00405876" w:rsidP="00E8186E">
            <w:pPr>
              <w:tabs>
                <w:tab w:val="left" w:pos="1320"/>
              </w:tabs>
              <w:spacing w:line="360" w:lineRule="auto"/>
              <w:ind w:right="284"/>
              <w:jc w:val="right"/>
              <w:rPr>
                <w:rFonts w:ascii="Lato" w:hAnsi="Lato"/>
                <w:sz w:val="20"/>
                <w:szCs w:val="20"/>
              </w:rPr>
            </w:pPr>
          </w:p>
        </w:tc>
      </w:tr>
      <w:tr w:rsidR="00405876" w:rsidRPr="006A261B" w:rsidTr="00795814">
        <w:trPr>
          <w:trHeight w:val="170"/>
          <w:jc w:val="center"/>
        </w:trPr>
        <w:tc>
          <w:tcPr>
            <w:tcW w:w="6232" w:type="dxa"/>
          </w:tcPr>
          <w:p w:rsidR="00405876"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Maquinaria y Equipo agropecuario</w:t>
            </w:r>
          </w:p>
        </w:tc>
        <w:tc>
          <w:tcPr>
            <w:tcW w:w="1843" w:type="dxa"/>
          </w:tcPr>
          <w:p w:rsidR="00405876" w:rsidRPr="006A261B" w:rsidRDefault="00901946"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r w:rsidR="00E8186E" w:rsidRPr="006A261B">
              <w:rPr>
                <w:rFonts w:ascii="Lato" w:hAnsi="Lato"/>
                <w:sz w:val="20"/>
                <w:szCs w:val="20"/>
              </w:rPr>
              <w:t>%</w:t>
            </w:r>
          </w:p>
        </w:tc>
      </w:tr>
      <w:tr w:rsidR="00405876" w:rsidRPr="006A261B" w:rsidTr="00795814">
        <w:trPr>
          <w:trHeight w:val="170"/>
          <w:jc w:val="center"/>
        </w:trPr>
        <w:tc>
          <w:tcPr>
            <w:tcW w:w="6232" w:type="dxa"/>
          </w:tcPr>
          <w:p w:rsidR="00405876"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Maquinaria y Equipo Industrial</w:t>
            </w:r>
          </w:p>
        </w:tc>
        <w:tc>
          <w:tcPr>
            <w:tcW w:w="1843" w:type="dxa"/>
          </w:tcPr>
          <w:p w:rsidR="00405876" w:rsidRPr="006A261B" w:rsidRDefault="00901946"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r w:rsidR="00E8186E" w:rsidRPr="006A261B">
              <w:rPr>
                <w:rFonts w:ascii="Lato" w:hAnsi="Lato"/>
                <w:sz w:val="20"/>
                <w:szCs w:val="20"/>
              </w:rPr>
              <w:t>%</w:t>
            </w:r>
          </w:p>
        </w:tc>
      </w:tr>
      <w:tr w:rsidR="00405876" w:rsidRPr="006A261B" w:rsidTr="00795814">
        <w:trPr>
          <w:trHeight w:val="170"/>
          <w:jc w:val="center"/>
        </w:trPr>
        <w:tc>
          <w:tcPr>
            <w:tcW w:w="6232" w:type="dxa"/>
          </w:tcPr>
          <w:p w:rsidR="00405876"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Maquinaria y Equipo de Construcción</w:t>
            </w:r>
          </w:p>
        </w:tc>
        <w:tc>
          <w:tcPr>
            <w:tcW w:w="1843" w:type="dxa"/>
          </w:tcPr>
          <w:p w:rsidR="00405876" w:rsidRPr="006A261B" w:rsidRDefault="00E8186E"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p>
        </w:tc>
      </w:tr>
      <w:tr w:rsidR="00E8186E" w:rsidRPr="006A261B" w:rsidTr="00795814">
        <w:trPr>
          <w:trHeight w:val="170"/>
          <w:jc w:val="center"/>
        </w:trPr>
        <w:tc>
          <w:tcPr>
            <w:tcW w:w="6232" w:type="dxa"/>
          </w:tcPr>
          <w:p w:rsidR="00E8186E"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Equipos de Comunicación</w:t>
            </w:r>
          </w:p>
        </w:tc>
        <w:tc>
          <w:tcPr>
            <w:tcW w:w="1843" w:type="dxa"/>
          </w:tcPr>
          <w:p w:rsidR="00E8186E" w:rsidRPr="006A261B" w:rsidRDefault="00901946"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r w:rsidR="00E8186E" w:rsidRPr="006A261B">
              <w:rPr>
                <w:rFonts w:ascii="Lato" w:hAnsi="Lato"/>
                <w:sz w:val="20"/>
                <w:szCs w:val="20"/>
              </w:rPr>
              <w:t>%</w:t>
            </w:r>
          </w:p>
        </w:tc>
      </w:tr>
      <w:tr w:rsidR="00E8186E" w:rsidRPr="006A261B" w:rsidTr="00795814">
        <w:trPr>
          <w:trHeight w:val="170"/>
          <w:jc w:val="center"/>
        </w:trPr>
        <w:tc>
          <w:tcPr>
            <w:tcW w:w="6232" w:type="dxa"/>
          </w:tcPr>
          <w:p w:rsidR="00E8186E"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Herramientas y Maquinas Herramientas</w:t>
            </w:r>
          </w:p>
        </w:tc>
        <w:tc>
          <w:tcPr>
            <w:tcW w:w="1843" w:type="dxa"/>
          </w:tcPr>
          <w:p w:rsidR="00E8186E" w:rsidRPr="006A261B" w:rsidRDefault="00E8186E"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p>
        </w:tc>
      </w:tr>
      <w:tr w:rsidR="00795814" w:rsidRPr="006A261B" w:rsidTr="00795814">
        <w:trPr>
          <w:trHeight w:val="170"/>
          <w:jc w:val="center"/>
        </w:trPr>
        <w:tc>
          <w:tcPr>
            <w:tcW w:w="6232" w:type="dxa"/>
          </w:tcPr>
          <w:p w:rsidR="00795814" w:rsidRPr="006A261B" w:rsidRDefault="00795814" w:rsidP="008D0268">
            <w:pPr>
              <w:tabs>
                <w:tab w:val="left" w:pos="1320"/>
              </w:tabs>
              <w:spacing w:line="360" w:lineRule="auto"/>
              <w:ind w:right="284"/>
              <w:jc w:val="both"/>
              <w:rPr>
                <w:rFonts w:ascii="Lato" w:hAnsi="Lato"/>
                <w:sz w:val="20"/>
                <w:szCs w:val="20"/>
              </w:rPr>
            </w:pPr>
            <w:r w:rsidRPr="006A261B">
              <w:rPr>
                <w:rFonts w:ascii="Lato" w:hAnsi="Lato"/>
                <w:sz w:val="20"/>
                <w:szCs w:val="20"/>
              </w:rPr>
              <w:t>Otros bienes muebles</w:t>
            </w:r>
          </w:p>
        </w:tc>
        <w:tc>
          <w:tcPr>
            <w:tcW w:w="1843" w:type="dxa"/>
          </w:tcPr>
          <w:p w:rsidR="00795814" w:rsidRPr="006A261B" w:rsidRDefault="00795814"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p>
        </w:tc>
      </w:tr>
      <w:tr w:rsidR="00E8186E" w:rsidRPr="006A261B" w:rsidTr="00795814">
        <w:trPr>
          <w:trHeight w:val="170"/>
          <w:jc w:val="center"/>
        </w:trPr>
        <w:tc>
          <w:tcPr>
            <w:tcW w:w="6232" w:type="dxa"/>
          </w:tcPr>
          <w:p w:rsidR="00E8186E" w:rsidRPr="006A261B" w:rsidRDefault="00E8186E" w:rsidP="008D0268">
            <w:pPr>
              <w:tabs>
                <w:tab w:val="left" w:pos="1320"/>
              </w:tabs>
              <w:spacing w:line="360" w:lineRule="auto"/>
              <w:ind w:right="284"/>
              <w:jc w:val="both"/>
              <w:rPr>
                <w:rFonts w:ascii="Lato" w:hAnsi="Lato"/>
                <w:b/>
                <w:sz w:val="20"/>
                <w:szCs w:val="20"/>
              </w:rPr>
            </w:pPr>
            <w:r w:rsidRPr="006A261B">
              <w:rPr>
                <w:rFonts w:ascii="Lato" w:hAnsi="Lato"/>
                <w:b/>
                <w:sz w:val="20"/>
                <w:szCs w:val="20"/>
              </w:rPr>
              <w:t>Colecciones, Obras de Arte y Objetos Valiosos</w:t>
            </w:r>
          </w:p>
        </w:tc>
        <w:tc>
          <w:tcPr>
            <w:tcW w:w="1843" w:type="dxa"/>
          </w:tcPr>
          <w:p w:rsidR="00E8186E" w:rsidRPr="006A261B" w:rsidRDefault="00E8186E" w:rsidP="00E8186E">
            <w:pPr>
              <w:tabs>
                <w:tab w:val="left" w:pos="1320"/>
              </w:tabs>
              <w:spacing w:line="360" w:lineRule="auto"/>
              <w:ind w:right="284"/>
              <w:jc w:val="right"/>
              <w:rPr>
                <w:rFonts w:ascii="Lato" w:hAnsi="Lato"/>
                <w:sz w:val="20"/>
                <w:szCs w:val="20"/>
              </w:rPr>
            </w:pPr>
          </w:p>
        </w:tc>
      </w:tr>
      <w:tr w:rsidR="00E8186E" w:rsidRPr="006A261B" w:rsidTr="00057FD8">
        <w:trPr>
          <w:trHeight w:val="385"/>
          <w:jc w:val="center"/>
        </w:trPr>
        <w:tc>
          <w:tcPr>
            <w:tcW w:w="6232" w:type="dxa"/>
          </w:tcPr>
          <w:p w:rsidR="00E8186E"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Bienes artísticos, culturales y científicos</w:t>
            </w:r>
          </w:p>
        </w:tc>
        <w:tc>
          <w:tcPr>
            <w:tcW w:w="1843" w:type="dxa"/>
          </w:tcPr>
          <w:p w:rsidR="00E8186E" w:rsidRPr="006A261B" w:rsidRDefault="00E8186E" w:rsidP="00E8186E">
            <w:pPr>
              <w:tabs>
                <w:tab w:val="left" w:pos="1320"/>
              </w:tabs>
              <w:spacing w:line="360" w:lineRule="auto"/>
              <w:ind w:right="284"/>
              <w:jc w:val="right"/>
              <w:rPr>
                <w:rFonts w:ascii="Lato" w:hAnsi="Lato"/>
                <w:sz w:val="20"/>
                <w:szCs w:val="20"/>
              </w:rPr>
            </w:pPr>
            <w:r w:rsidRPr="006A261B">
              <w:rPr>
                <w:rFonts w:ascii="Lato" w:hAnsi="Lato"/>
                <w:sz w:val="20"/>
                <w:szCs w:val="20"/>
              </w:rPr>
              <w:t>10%</w:t>
            </w:r>
          </w:p>
        </w:tc>
      </w:tr>
      <w:tr w:rsidR="00E8186E" w:rsidRPr="006A261B" w:rsidTr="00795814">
        <w:trPr>
          <w:trHeight w:val="170"/>
          <w:jc w:val="center"/>
        </w:trPr>
        <w:tc>
          <w:tcPr>
            <w:tcW w:w="6232" w:type="dxa"/>
          </w:tcPr>
          <w:p w:rsidR="00E8186E" w:rsidRPr="006A261B" w:rsidRDefault="00E8186E" w:rsidP="008D0268">
            <w:pPr>
              <w:tabs>
                <w:tab w:val="left" w:pos="1320"/>
              </w:tabs>
              <w:spacing w:line="360" w:lineRule="auto"/>
              <w:ind w:right="284"/>
              <w:jc w:val="both"/>
              <w:rPr>
                <w:rFonts w:ascii="Lato" w:hAnsi="Lato"/>
                <w:b/>
                <w:sz w:val="20"/>
                <w:szCs w:val="20"/>
              </w:rPr>
            </w:pPr>
            <w:r w:rsidRPr="006A261B">
              <w:rPr>
                <w:rFonts w:ascii="Lato" w:hAnsi="Lato"/>
                <w:b/>
                <w:sz w:val="20"/>
                <w:szCs w:val="20"/>
              </w:rPr>
              <w:t>Activos Intangibles</w:t>
            </w:r>
          </w:p>
        </w:tc>
        <w:tc>
          <w:tcPr>
            <w:tcW w:w="1843" w:type="dxa"/>
          </w:tcPr>
          <w:p w:rsidR="00E8186E" w:rsidRPr="006A261B" w:rsidRDefault="00E8186E" w:rsidP="00E8186E">
            <w:pPr>
              <w:tabs>
                <w:tab w:val="left" w:pos="1320"/>
              </w:tabs>
              <w:spacing w:line="360" w:lineRule="auto"/>
              <w:ind w:right="284"/>
              <w:jc w:val="right"/>
              <w:rPr>
                <w:rFonts w:ascii="Lato" w:hAnsi="Lato"/>
                <w:sz w:val="20"/>
                <w:szCs w:val="20"/>
              </w:rPr>
            </w:pPr>
          </w:p>
        </w:tc>
      </w:tr>
      <w:tr w:rsidR="00E8186E" w:rsidRPr="006A261B" w:rsidTr="00795814">
        <w:trPr>
          <w:trHeight w:val="170"/>
          <w:jc w:val="center"/>
        </w:trPr>
        <w:tc>
          <w:tcPr>
            <w:tcW w:w="6232" w:type="dxa"/>
          </w:tcPr>
          <w:p w:rsidR="00E8186E" w:rsidRPr="006A261B" w:rsidRDefault="00E8186E" w:rsidP="008D0268">
            <w:pPr>
              <w:tabs>
                <w:tab w:val="left" w:pos="1320"/>
              </w:tabs>
              <w:spacing w:line="360" w:lineRule="auto"/>
              <w:ind w:right="284"/>
              <w:jc w:val="both"/>
              <w:rPr>
                <w:rFonts w:ascii="Lato" w:hAnsi="Lato"/>
                <w:sz w:val="20"/>
                <w:szCs w:val="20"/>
              </w:rPr>
            </w:pPr>
            <w:r w:rsidRPr="006A261B">
              <w:rPr>
                <w:rFonts w:ascii="Lato" w:hAnsi="Lato"/>
                <w:sz w:val="20"/>
                <w:szCs w:val="20"/>
              </w:rPr>
              <w:t>Software</w:t>
            </w:r>
          </w:p>
        </w:tc>
        <w:tc>
          <w:tcPr>
            <w:tcW w:w="1843" w:type="dxa"/>
          </w:tcPr>
          <w:p w:rsidR="00E8186E" w:rsidRPr="006A261B" w:rsidRDefault="00795814" w:rsidP="00E8186E">
            <w:pPr>
              <w:tabs>
                <w:tab w:val="left" w:pos="1320"/>
              </w:tabs>
              <w:spacing w:line="360" w:lineRule="auto"/>
              <w:ind w:right="284"/>
              <w:jc w:val="right"/>
              <w:rPr>
                <w:rFonts w:ascii="Lato" w:hAnsi="Lato"/>
                <w:sz w:val="20"/>
                <w:szCs w:val="20"/>
              </w:rPr>
            </w:pPr>
            <w:r w:rsidRPr="006A261B">
              <w:rPr>
                <w:rFonts w:ascii="Lato" w:hAnsi="Lato"/>
                <w:sz w:val="20"/>
                <w:szCs w:val="20"/>
              </w:rPr>
              <w:t>33.3</w:t>
            </w:r>
            <w:r w:rsidR="00E8186E" w:rsidRPr="006A261B">
              <w:rPr>
                <w:rFonts w:ascii="Lato" w:hAnsi="Lato"/>
                <w:sz w:val="20"/>
                <w:szCs w:val="20"/>
              </w:rPr>
              <w:t>%</w:t>
            </w:r>
          </w:p>
        </w:tc>
      </w:tr>
    </w:tbl>
    <w:p w:rsidR="00C224E2" w:rsidRPr="006A261B" w:rsidRDefault="00C224E2" w:rsidP="00323855">
      <w:pPr>
        <w:spacing w:line="360" w:lineRule="auto"/>
        <w:ind w:right="284"/>
        <w:jc w:val="both"/>
        <w:rPr>
          <w:rFonts w:ascii="Lato" w:hAnsi="Lato"/>
          <w:sz w:val="20"/>
          <w:szCs w:val="20"/>
        </w:rPr>
      </w:pPr>
    </w:p>
    <w:p w:rsidR="000A2DEB" w:rsidRPr="006A261B" w:rsidRDefault="00E42683" w:rsidP="002F62C9">
      <w:pPr>
        <w:pStyle w:val="Textoindependiente"/>
        <w:spacing w:before="101"/>
        <w:ind w:left="284" w:right="284"/>
        <w:jc w:val="both"/>
        <w:rPr>
          <w:rFonts w:ascii="Lato" w:hAnsi="Lato"/>
        </w:rPr>
      </w:pPr>
      <w:r w:rsidRPr="006A261B">
        <w:rPr>
          <w:rFonts w:ascii="Lato" w:hAnsi="Lato"/>
        </w:rPr>
        <w:t>9.- El saldo en Bienes Intangibles y diferidos se integra como sigue:</w:t>
      </w:r>
    </w:p>
    <w:p w:rsidR="00E269EC" w:rsidRDefault="00E269EC">
      <w:pPr>
        <w:pStyle w:val="Textoindependiente"/>
        <w:spacing w:before="101"/>
        <w:ind w:left="833"/>
        <w:jc w:val="both"/>
        <w:rPr>
          <w:rFonts w:ascii="Lato" w:hAnsi="Lato"/>
        </w:rPr>
      </w:pPr>
    </w:p>
    <w:p w:rsidR="006A261B" w:rsidRDefault="006A261B">
      <w:pPr>
        <w:pStyle w:val="Textoindependiente"/>
        <w:spacing w:before="101"/>
        <w:ind w:left="833"/>
        <w:jc w:val="both"/>
        <w:rPr>
          <w:rFonts w:ascii="Lato" w:hAnsi="Lato"/>
        </w:rPr>
      </w:pPr>
    </w:p>
    <w:p w:rsidR="006A261B" w:rsidRPr="006A261B" w:rsidRDefault="006A261B">
      <w:pPr>
        <w:pStyle w:val="Textoindependiente"/>
        <w:spacing w:before="101"/>
        <w:ind w:left="833"/>
        <w:jc w:val="both"/>
        <w:rPr>
          <w:rFonts w:ascii="Lato" w:hAnsi="Lato"/>
        </w:rPr>
      </w:pPr>
    </w:p>
    <w:p w:rsidR="000A2DEB" w:rsidRPr="006A261B" w:rsidRDefault="000A2DEB">
      <w:pPr>
        <w:pStyle w:val="Textoindependiente"/>
        <w:spacing w:before="2"/>
        <w:rPr>
          <w:rFonts w:ascii="Lato" w:hAnsi="Lato"/>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3"/>
        <w:gridCol w:w="1619"/>
        <w:gridCol w:w="1619"/>
        <w:gridCol w:w="1619"/>
      </w:tblGrid>
      <w:tr w:rsidR="000A2DEB" w:rsidRPr="006A261B" w:rsidTr="006A261B">
        <w:trPr>
          <w:trHeight w:val="475"/>
          <w:jc w:val="center"/>
        </w:trPr>
        <w:tc>
          <w:tcPr>
            <w:tcW w:w="4303" w:type="dxa"/>
          </w:tcPr>
          <w:p w:rsidR="000A2DEB" w:rsidRPr="006A261B" w:rsidRDefault="000A2DEB">
            <w:pPr>
              <w:pStyle w:val="TableParagraph"/>
              <w:rPr>
                <w:rFonts w:ascii="Lato" w:hAnsi="Lato"/>
                <w:sz w:val="20"/>
                <w:szCs w:val="20"/>
              </w:rPr>
            </w:pPr>
          </w:p>
        </w:tc>
        <w:tc>
          <w:tcPr>
            <w:tcW w:w="1619" w:type="dxa"/>
          </w:tcPr>
          <w:p w:rsidR="000A2DEB" w:rsidRPr="006A261B" w:rsidRDefault="00E42683">
            <w:pPr>
              <w:pStyle w:val="TableParagraph"/>
              <w:spacing w:before="1"/>
              <w:ind w:left="405"/>
              <w:rPr>
                <w:rFonts w:ascii="Lato" w:hAnsi="Lato"/>
                <w:b/>
                <w:sz w:val="20"/>
                <w:szCs w:val="20"/>
              </w:rPr>
            </w:pPr>
            <w:r w:rsidRPr="006A261B">
              <w:rPr>
                <w:rFonts w:ascii="Lato" w:hAnsi="Lato"/>
                <w:b/>
                <w:sz w:val="20"/>
                <w:szCs w:val="20"/>
              </w:rPr>
              <w:t>IMPORTE</w:t>
            </w:r>
          </w:p>
        </w:tc>
        <w:tc>
          <w:tcPr>
            <w:tcW w:w="1619" w:type="dxa"/>
          </w:tcPr>
          <w:p w:rsidR="000A2DEB" w:rsidRPr="006A261B" w:rsidRDefault="00FE1EE1">
            <w:pPr>
              <w:pStyle w:val="TableParagraph"/>
              <w:spacing w:before="1" w:line="244" w:lineRule="auto"/>
              <w:ind w:left="69" w:right="84"/>
              <w:jc w:val="center"/>
              <w:rPr>
                <w:rFonts w:ascii="Lato" w:hAnsi="Lato"/>
                <w:b/>
                <w:sz w:val="20"/>
                <w:szCs w:val="20"/>
              </w:rPr>
            </w:pPr>
            <w:r w:rsidRPr="006A261B">
              <w:rPr>
                <w:rFonts w:ascii="Lato" w:hAnsi="Lato"/>
                <w:b/>
                <w:sz w:val="20"/>
                <w:szCs w:val="20"/>
              </w:rPr>
              <w:t xml:space="preserve">AMORTIZACIÓN </w:t>
            </w:r>
          </w:p>
          <w:p w:rsidR="000A2DEB" w:rsidRPr="006A261B" w:rsidRDefault="00FE1EE1">
            <w:pPr>
              <w:pStyle w:val="TableParagraph"/>
              <w:spacing w:line="211" w:lineRule="exact"/>
              <w:ind w:left="65" w:right="84"/>
              <w:jc w:val="center"/>
              <w:rPr>
                <w:rFonts w:ascii="Lato" w:hAnsi="Lato"/>
                <w:b/>
                <w:sz w:val="20"/>
                <w:szCs w:val="20"/>
              </w:rPr>
            </w:pPr>
            <w:r w:rsidRPr="006A261B">
              <w:rPr>
                <w:rFonts w:ascii="Lato" w:hAnsi="Lato"/>
                <w:b/>
                <w:sz w:val="20"/>
                <w:szCs w:val="20"/>
              </w:rPr>
              <w:t xml:space="preserve">DEL </w:t>
            </w:r>
            <w:r w:rsidR="00E42683" w:rsidRPr="006A261B">
              <w:rPr>
                <w:rFonts w:ascii="Lato" w:hAnsi="Lato"/>
                <w:b/>
                <w:sz w:val="20"/>
                <w:szCs w:val="20"/>
              </w:rPr>
              <w:t>EJERCICIO</w:t>
            </w:r>
          </w:p>
        </w:tc>
        <w:tc>
          <w:tcPr>
            <w:tcW w:w="1619" w:type="dxa"/>
          </w:tcPr>
          <w:p w:rsidR="000A2DEB" w:rsidRPr="006A261B" w:rsidRDefault="00E42683">
            <w:pPr>
              <w:pStyle w:val="TableParagraph"/>
              <w:spacing w:before="1" w:line="244" w:lineRule="auto"/>
              <w:ind w:left="260" w:right="78" w:hanging="178"/>
              <w:rPr>
                <w:rFonts w:ascii="Lato" w:hAnsi="Lato"/>
                <w:b/>
                <w:sz w:val="20"/>
                <w:szCs w:val="20"/>
              </w:rPr>
            </w:pPr>
            <w:r w:rsidRPr="006A261B">
              <w:rPr>
                <w:rFonts w:ascii="Lato" w:hAnsi="Lato"/>
                <w:b/>
                <w:sz w:val="20"/>
                <w:szCs w:val="20"/>
              </w:rPr>
              <w:t>AMORTIZACIÓN ACUMULADA</w:t>
            </w:r>
          </w:p>
        </w:tc>
      </w:tr>
      <w:tr w:rsidR="000A2DEB" w:rsidRPr="006A261B" w:rsidTr="006A261B">
        <w:trPr>
          <w:trHeight w:val="180"/>
          <w:jc w:val="center"/>
        </w:trPr>
        <w:tc>
          <w:tcPr>
            <w:tcW w:w="4303" w:type="dxa"/>
          </w:tcPr>
          <w:p w:rsidR="000A2DEB" w:rsidRPr="006A261B" w:rsidRDefault="00E42683">
            <w:pPr>
              <w:pStyle w:val="TableParagraph"/>
              <w:spacing w:before="12"/>
              <w:ind w:left="200"/>
              <w:rPr>
                <w:rFonts w:ascii="Lato" w:hAnsi="Lato"/>
                <w:b/>
                <w:sz w:val="20"/>
                <w:szCs w:val="20"/>
              </w:rPr>
            </w:pPr>
            <w:r w:rsidRPr="006A261B">
              <w:rPr>
                <w:rFonts w:ascii="Lato" w:hAnsi="Lato"/>
                <w:b/>
                <w:sz w:val="20"/>
                <w:szCs w:val="20"/>
              </w:rPr>
              <w:t>ACTIVOS INTANGIBLES</w:t>
            </w:r>
          </w:p>
        </w:tc>
        <w:tc>
          <w:tcPr>
            <w:tcW w:w="1619" w:type="dxa"/>
          </w:tcPr>
          <w:p w:rsidR="000A2DEB" w:rsidRPr="006A261B" w:rsidRDefault="000A2DEB">
            <w:pPr>
              <w:pStyle w:val="TableParagraph"/>
              <w:rPr>
                <w:rFonts w:ascii="Lato" w:hAnsi="Lato"/>
                <w:sz w:val="20"/>
                <w:szCs w:val="20"/>
              </w:rPr>
            </w:pPr>
          </w:p>
        </w:tc>
        <w:tc>
          <w:tcPr>
            <w:tcW w:w="1619" w:type="dxa"/>
          </w:tcPr>
          <w:p w:rsidR="000A2DEB" w:rsidRPr="006A261B" w:rsidRDefault="000A2DEB">
            <w:pPr>
              <w:pStyle w:val="TableParagraph"/>
              <w:rPr>
                <w:rFonts w:ascii="Lato" w:hAnsi="Lato"/>
                <w:sz w:val="20"/>
                <w:szCs w:val="20"/>
              </w:rPr>
            </w:pPr>
          </w:p>
        </w:tc>
        <w:tc>
          <w:tcPr>
            <w:tcW w:w="1619" w:type="dxa"/>
          </w:tcPr>
          <w:p w:rsidR="000A2DEB" w:rsidRPr="006A261B" w:rsidRDefault="000A2DEB">
            <w:pPr>
              <w:pStyle w:val="TableParagraph"/>
              <w:rPr>
                <w:rFonts w:ascii="Lato" w:hAnsi="Lato"/>
                <w:sz w:val="20"/>
                <w:szCs w:val="20"/>
              </w:rPr>
            </w:pPr>
          </w:p>
        </w:tc>
      </w:tr>
      <w:tr w:rsidR="000A2DEB" w:rsidRPr="006A261B" w:rsidTr="006A261B">
        <w:trPr>
          <w:trHeight w:val="387"/>
          <w:jc w:val="center"/>
        </w:trPr>
        <w:tc>
          <w:tcPr>
            <w:tcW w:w="4303" w:type="dxa"/>
          </w:tcPr>
          <w:p w:rsidR="000A2DEB" w:rsidRPr="006A261B" w:rsidRDefault="00E42683">
            <w:pPr>
              <w:pStyle w:val="TableParagraph"/>
              <w:spacing w:before="26"/>
              <w:ind w:left="200"/>
              <w:rPr>
                <w:rFonts w:ascii="Lato" w:hAnsi="Lato"/>
                <w:sz w:val="20"/>
                <w:szCs w:val="20"/>
              </w:rPr>
            </w:pPr>
            <w:r w:rsidRPr="006A261B">
              <w:rPr>
                <w:rFonts w:ascii="Lato" w:hAnsi="Lato"/>
                <w:sz w:val="20"/>
                <w:szCs w:val="20"/>
              </w:rPr>
              <w:t>SOFTWARE</w:t>
            </w:r>
          </w:p>
        </w:tc>
        <w:tc>
          <w:tcPr>
            <w:tcW w:w="1619" w:type="dxa"/>
          </w:tcPr>
          <w:p w:rsidR="000A2DEB" w:rsidRPr="006A261B" w:rsidRDefault="00E42683">
            <w:pPr>
              <w:pStyle w:val="TableParagraph"/>
              <w:spacing w:before="31"/>
              <w:ind w:left="376"/>
              <w:rPr>
                <w:rFonts w:ascii="Lato" w:hAnsi="Lato"/>
                <w:sz w:val="20"/>
                <w:szCs w:val="20"/>
              </w:rPr>
            </w:pPr>
            <w:r w:rsidRPr="006A261B">
              <w:rPr>
                <w:rFonts w:ascii="Lato" w:hAnsi="Lato"/>
                <w:sz w:val="20"/>
                <w:szCs w:val="20"/>
              </w:rPr>
              <w:t>305,677.02</w:t>
            </w:r>
          </w:p>
        </w:tc>
        <w:tc>
          <w:tcPr>
            <w:tcW w:w="1619" w:type="dxa"/>
          </w:tcPr>
          <w:p w:rsidR="000A2DEB" w:rsidRPr="006A261B" w:rsidRDefault="00AF349C">
            <w:pPr>
              <w:pStyle w:val="TableParagraph"/>
              <w:spacing w:before="31"/>
              <w:ind w:right="82"/>
              <w:jc w:val="right"/>
              <w:rPr>
                <w:rFonts w:ascii="Lato" w:hAnsi="Lato"/>
                <w:sz w:val="20"/>
                <w:szCs w:val="20"/>
              </w:rPr>
            </w:pPr>
            <w:r w:rsidRPr="006A261B">
              <w:rPr>
                <w:rFonts w:ascii="Lato" w:hAnsi="Lato"/>
                <w:sz w:val="20"/>
                <w:szCs w:val="20"/>
              </w:rPr>
              <w:t>0.00</w:t>
            </w:r>
          </w:p>
        </w:tc>
        <w:tc>
          <w:tcPr>
            <w:tcW w:w="1619" w:type="dxa"/>
          </w:tcPr>
          <w:p w:rsidR="000A2DEB" w:rsidRPr="006A261B" w:rsidRDefault="00AF349C">
            <w:pPr>
              <w:pStyle w:val="TableParagraph"/>
              <w:spacing w:before="31"/>
              <w:ind w:right="67"/>
              <w:jc w:val="right"/>
              <w:rPr>
                <w:rFonts w:ascii="Lato" w:hAnsi="Lato"/>
                <w:sz w:val="20"/>
                <w:szCs w:val="20"/>
              </w:rPr>
            </w:pPr>
            <w:r w:rsidRPr="006A261B">
              <w:rPr>
                <w:rFonts w:ascii="Lato" w:hAnsi="Lato"/>
                <w:sz w:val="20"/>
                <w:szCs w:val="20"/>
              </w:rPr>
              <w:t>305,503.0</w:t>
            </w:r>
            <w:r w:rsidR="00425AE7" w:rsidRPr="006A261B">
              <w:rPr>
                <w:rFonts w:ascii="Lato" w:hAnsi="Lato"/>
                <w:sz w:val="20"/>
                <w:szCs w:val="20"/>
              </w:rPr>
              <w:t>1</w:t>
            </w:r>
          </w:p>
        </w:tc>
      </w:tr>
      <w:tr w:rsidR="000A2DEB" w:rsidRPr="006A261B" w:rsidTr="006A261B">
        <w:trPr>
          <w:trHeight w:val="200"/>
          <w:jc w:val="center"/>
        </w:trPr>
        <w:tc>
          <w:tcPr>
            <w:tcW w:w="4303" w:type="dxa"/>
          </w:tcPr>
          <w:p w:rsidR="000A2DEB" w:rsidRPr="006A261B" w:rsidRDefault="00057FD8">
            <w:pPr>
              <w:pStyle w:val="TableParagraph"/>
              <w:spacing w:before="30"/>
              <w:ind w:left="200"/>
              <w:rPr>
                <w:rFonts w:ascii="Lato" w:hAnsi="Lato"/>
                <w:b/>
                <w:sz w:val="20"/>
                <w:szCs w:val="20"/>
              </w:rPr>
            </w:pPr>
            <w:r w:rsidRPr="006A261B">
              <w:rPr>
                <w:rFonts w:ascii="Lato" w:hAnsi="Lato"/>
                <w:b/>
                <w:sz w:val="20"/>
                <w:szCs w:val="20"/>
              </w:rPr>
              <w:t xml:space="preserve">TOTAL ACTIVOS INTANGIBLES  </w:t>
            </w:r>
          </w:p>
        </w:tc>
        <w:tc>
          <w:tcPr>
            <w:tcW w:w="1619" w:type="dxa"/>
          </w:tcPr>
          <w:p w:rsidR="000A2DEB" w:rsidRPr="006A261B" w:rsidRDefault="00E42683">
            <w:pPr>
              <w:pStyle w:val="TableParagraph"/>
              <w:spacing w:before="30"/>
              <w:ind w:left="376"/>
              <w:rPr>
                <w:rFonts w:ascii="Lato" w:hAnsi="Lato"/>
                <w:b/>
                <w:sz w:val="20"/>
                <w:szCs w:val="20"/>
              </w:rPr>
            </w:pPr>
            <w:r w:rsidRPr="006A261B">
              <w:rPr>
                <w:rFonts w:ascii="Lato" w:hAnsi="Lato"/>
                <w:b/>
                <w:sz w:val="20"/>
                <w:szCs w:val="20"/>
              </w:rPr>
              <w:t>305,677.02</w:t>
            </w:r>
          </w:p>
        </w:tc>
        <w:tc>
          <w:tcPr>
            <w:tcW w:w="1619" w:type="dxa"/>
          </w:tcPr>
          <w:p w:rsidR="000A2DEB" w:rsidRPr="006A261B" w:rsidRDefault="00AF349C">
            <w:pPr>
              <w:pStyle w:val="TableParagraph"/>
              <w:spacing w:before="30"/>
              <w:ind w:right="82"/>
              <w:jc w:val="right"/>
              <w:rPr>
                <w:rFonts w:ascii="Lato" w:hAnsi="Lato"/>
                <w:b/>
                <w:sz w:val="20"/>
                <w:szCs w:val="20"/>
              </w:rPr>
            </w:pPr>
            <w:r w:rsidRPr="006A261B">
              <w:rPr>
                <w:rFonts w:ascii="Lato" w:hAnsi="Lato"/>
                <w:b/>
                <w:sz w:val="20"/>
                <w:szCs w:val="20"/>
              </w:rPr>
              <w:t>0.00</w:t>
            </w:r>
          </w:p>
        </w:tc>
        <w:tc>
          <w:tcPr>
            <w:tcW w:w="1619" w:type="dxa"/>
          </w:tcPr>
          <w:p w:rsidR="000A2DEB" w:rsidRPr="006A261B" w:rsidRDefault="007F5352">
            <w:pPr>
              <w:pStyle w:val="TableParagraph"/>
              <w:spacing w:before="30"/>
              <w:ind w:right="67"/>
              <w:jc w:val="right"/>
              <w:rPr>
                <w:rFonts w:ascii="Lato" w:hAnsi="Lato"/>
                <w:b/>
                <w:sz w:val="20"/>
                <w:szCs w:val="20"/>
              </w:rPr>
            </w:pPr>
            <w:r w:rsidRPr="006A261B">
              <w:rPr>
                <w:rFonts w:ascii="Lato" w:hAnsi="Lato"/>
                <w:b/>
                <w:sz w:val="20"/>
                <w:szCs w:val="20"/>
              </w:rPr>
              <w:t>305,503.01</w:t>
            </w:r>
          </w:p>
        </w:tc>
      </w:tr>
    </w:tbl>
    <w:p w:rsidR="000A2DEB" w:rsidRPr="006A261B" w:rsidRDefault="00E42683" w:rsidP="002F62C9">
      <w:pPr>
        <w:pStyle w:val="Ttulo1"/>
        <w:spacing w:before="180" w:after="240" w:line="360" w:lineRule="auto"/>
        <w:ind w:left="284" w:right="284"/>
        <w:jc w:val="both"/>
        <w:rPr>
          <w:rFonts w:ascii="Lato" w:hAnsi="Lato"/>
        </w:rPr>
      </w:pPr>
      <w:r w:rsidRPr="006A261B">
        <w:rPr>
          <w:rFonts w:ascii="Lato" w:hAnsi="Lato"/>
        </w:rPr>
        <w:t>Estimaciones y Deterioros</w:t>
      </w:r>
    </w:p>
    <w:p w:rsidR="00322402" w:rsidRPr="006A261B" w:rsidRDefault="00E42683" w:rsidP="002F62C9">
      <w:pPr>
        <w:pStyle w:val="Textoindependiente"/>
        <w:spacing w:before="119" w:after="240" w:line="360" w:lineRule="auto"/>
        <w:ind w:left="284" w:right="284"/>
        <w:jc w:val="both"/>
        <w:rPr>
          <w:rFonts w:ascii="Lato" w:hAnsi="Lato"/>
        </w:rPr>
      </w:pPr>
      <w:r w:rsidRPr="006A261B">
        <w:rPr>
          <w:rFonts w:ascii="Lato" w:hAnsi="Lato"/>
        </w:rPr>
        <w:t>10.- El Instituto Tecnológico superior de Valladolid no ha rea</w:t>
      </w:r>
      <w:r w:rsidR="002F62C9" w:rsidRPr="006A261B">
        <w:rPr>
          <w:rFonts w:ascii="Lato" w:hAnsi="Lato"/>
        </w:rPr>
        <w:t>lizado durante el ejercicio 2025</w:t>
      </w:r>
      <w:r w:rsidRPr="006A261B">
        <w:rPr>
          <w:rFonts w:ascii="Lato" w:hAnsi="Lato"/>
        </w:rPr>
        <w:t xml:space="preserve"> la determinación de estimaciones de cuentas incobrables, inversiones deterioro de activos biológicos, etc.</w:t>
      </w:r>
    </w:p>
    <w:p w:rsidR="000A2DEB" w:rsidRPr="006A261B" w:rsidRDefault="00E42683" w:rsidP="002F62C9">
      <w:pPr>
        <w:pStyle w:val="Textoindependiente"/>
        <w:spacing w:before="119" w:line="360" w:lineRule="auto"/>
        <w:ind w:left="284" w:right="284"/>
        <w:jc w:val="both"/>
        <w:rPr>
          <w:rFonts w:ascii="Lato" w:hAnsi="Lato"/>
          <w:b/>
        </w:rPr>
      </w:pPr>
      <w:r w:rsidRPr="006A261B">
        <w:rPr>
          <w:rFonts w:ascii="Lato" w:hAnsi="Lato"/>
          <w:b/>
        </w:rPr>
        <w:t>Otros Activos</w:t>
      </w:r>
    </w:p>
    <w:p w:rsidR="00795814" w:rsidRPr="006A261B" w:rsidRDefault="00A0686A" w:rsidP="002F62C9">
      <w:pPr>
        <w:pStyle w:val="Textoindependiente"/>
        <w:spacing w:before="119" w:line="360" w:lineRule="auto"/>
        <w:ind w:left="284" w:right="284"/>
        <w:jc w:val="both"/>
        <w:rPr>
          <w:rFonts w:ascii="Lato" w:hAnsi="Lato"/>
        </w:rPr>
      </w:pPr>
      <w:r w:rsidRPr="006A261B">
        <w:rPr>
          <w:rFonts w:ascii="Lato" w:hAnsi="Lato"/>
        </w:rPr>
        <w:t>11.- El instituto</w:t>
      </w:r>
      <w:r w:rsidR="00947A9F" w:rsidRPr="006A261B">
        <w:rPr>
          <w:rFonts w:ascii="Lato" w:hAnsi="Lato"/>
        </w:rPr>
        <w:t xml:space="preserve"> no cuenta con otros activos</w:t>
      </w:r>
    </w:p>
    <w:p w:rsidR="00795814" w:rsidRPr="006A261B" w:rsidRDefault="00795814" w:rsidP="00955E39">
      <w:pPr>
        <w:pStyle w:val="Ttulo1"/>
        <w:spacing w:before="1" w:line="360" w:lineRule="auto"/>
        <w:rPr>
          <w:rFonts w:ascii="Lato" w:hAnsi="Lato"/>
        </w:rPr>
      </w:pPr>
    </w:p>
    <w:p w:rsidR="000A2DEB" w:rsidRPr="006A261B" w:rsidRDefault="00864707" w:rsidP="002F62C9">
      <w:pPr>
        <w:pStyle w:val="Ttulo1"/>
        <w:spacing w:before="1" w:line="360" w:lineRule="auto"/>
        <w:ind w:left="284"/>
        <w:rPr>
          <w:rFonts w:ascii="Lato" w:hAnsi="Lato"/>
        </w:rPr>
      </w:pPr>
      <w:r w:rsidRPr="006A261B">
        <w:rPr>
          <w:rFonts w:ascii="Lato" w:hAnsi="Lato"/>
        </w:rPr>
        <w:t>Pasivo</w:t>
      </w:r>
    </w:p>
    <w:p w:rsidR="00AB6DB7" w:rsidRPr="006A261B" w:rsidRDefault="00AB6DB7" w:rsidP="002F62C9">
      <w:pPr>
        <w:pStyle w:val="Ttulo1"/>
        <w:spacing w:before="1" w:line="360" w:lineRule="auto"/>
        <w:ind w:left="284"/>
        <w:rPr>
          <w:rFonts w:ascii="Lato" w:hAnsi="Lato"/>
        </w:rPr>
      </w:pPr>
      <w:r w:rsidRPr="006A261B">
        <w:rPr>
          <w:rFonts w:ascii="Lato" w:hAnsi="Lato"/>
        </w:rPr>
        <w:t>Cuentas y Documentos por pagar</w:t>
      </w:r>
    </w:p>
    <w:p w:rsidR="001C0535" w:rsidRPr="006A261B" w:rsidRDefault="00E42683" w:rsidP="002F62C9">
      <w:pPr>
        <w:pStyle w:val="Textoindependiente"/>
        <w:spacing w:before="119" w:line="360" w:lineRule="auto"/>
        <w:ind w:left="284" w:right="284"/>
        <w:rPr>
          <w:rFonts w:ascii="Lato" w:hAnsi="Lato"/>
        </w:rPr>
      </w:pPr>
      <w:r w:rsidRPr="006A261B">
        <w:rPr>
          <w:rFonts w:ascii="Lato" w:hAnsi="Lato"/>
        </w:rPr>
        <w:t>1.- La Cuenta de Proveedores, Retenciones y Deuda se integran como sigue:</w:t>
      </w:r>
    </w:p>
    <w:p w:rsidR="00862BE0" w:rsidRPr="006A261B" w:rsidRDefault="00862BE0" w:rsidP="00955E39">
      <w:pPr>
        <w:pStyle w:val="Textoindependiente"/>
        <w:spacing w:before="119" w:line="360" w:lineRule="auto"/>
        <w:ind w:left="833"/>
        <w:rPr>
          <w:rFonts w:ascii="Lato" w:hAnsi="Lato"/>
        </w:rPr>
      </w:pPr>
    </w:p>
    <w:tbl>
      <w:tblPr>
        <w:tblStyle w:val="Tablaconcuadrcula"/>
        <w:tblW w:w="0" w:type="auto"/>
        <w:jc w:val="center"/>
        <w:tblLook w:val="04A0" w:firstRow="1" w:lastRow="0" w:firstColumn="1" w:lastColumn="0" w:noHBand="0" w:noVBand="1"/>
      </w:tblPr>
      <w:tblGrid>
        <w:gridCol w:w="3681"/>
        <w:gridCol w:w="2116"/>
        <w:gridCol w:w="2209"/>
        <w:gridCol w:w="1836"/>
      </w:tblGrid>
      <w:tr w:rsidR="001C0535" w:rsidRPr="006A261B" w:rsidTr="00C224E2">
        <w:trPr>
          <w:trHeight w:val="312"/>
          <w:jc w:val="center"/>
        </w:trPr>
        <w:tc>
          <w:tcPr>
            <w:tcW w:w="3681" w:type="dxa"/>
            <w:vMerge w:val="restart"/>
            <w:vAlign w:val="center"/>
          </w:tcPr>
          <w:p w:rsidR="001C0535" w:rsidRPr="006A261B" w:rsidRDefault="001C0535" w:rsidP="003D618B">
            <w:pPr>
              <w:adjustRightInd w:val="0"/>
              <w:contextualSpacing/>
              <w:jc w:val="center"/>
              <w:rPr>
                <w:rFonts w:ascii="Lato" w:hAnsi="Lato" w:cs="Arial"/>
                <w:b/>
                <w:bCs/>
                <w:sz w:val="20"/>
                <w:szCs w:val="20"/>
              </w:rPr>
            </w:pPr>
            <w:r w:rsidRPr="006A261B">
              <w:rPr>
                <w:rFonts w:ascii="Lato" w:hAnsi="Lato" w:cs="Arial"/>
                <w:b/>
                <w:bCs/>
                <w:sz w:val="20"/>
                <w:szCs w:val="20"/>
              </w:rPr>
              <w:t>CONCEPTO</w:t>
            </w:r>
          </w:p>
        </w:tc>
        <w:tc>
          <w:tcPr>
            <w:tcW w:w="4325" w:type="dxa"/>
            <w:gridSpan w:val="2"/>
            <w:vAlign w:val="center"/>
          </w:tcPr>
          <w:p w:rsidR="001C0535" w:rsidRPr="006A261B" w:rsidRDefault="001C0535" w:rsidP="003D618B">
            <w:pPr>
              <w:adjustRightInd w:val="0"/>
              <w:contextualSpacing/>
              <w:jc w:val="center"/>
              <w:rPr>
                <w:rFonts w:ascii="Lato" w:hAnsi="Lato" w:cs="Arial"/>
                <w:b/>
                <w:bCs/>
                <w:sz w:val="20"/>
                <w:szCs w:val="20"/>
              </w:rPr>
            </w:pPr>
            <w:r w:rsidRPr="006A261B">
              <w:rPr>
                <w:rFonts w:ascii="Lato" w:hAnsi="Lato" w:cs="Arial"/>
                <w:b/>
                <w:bCs/>
                <w:sz w:val="20"/>
                <w:szCs w:val="20"/>
              </w:rPr>
              <w:t>IMPORTE</w:t>
            </w:r>
          </w:p>
        </w:tc>
        <w:tc>
          <w:tcPr>
            <w:tcW w:w="1836" w:type="dxa"/>
          </w:tcPr>
          <w:p w:rsidR="001C0535" w:rsidRPr="006A261B" w:rsidRDefault="001C0535" w:rsidP="003D618B">
            <w:pPr>
              <w:adjustRightInd w:val="0"/>
              <w:contextualSpacing/>
              <w:jc w:val="center"/>
              <w:rPr>
                <w:rFonts w:ascii="Lato" w:hAnsi="Lato" w:cs="Arial"/>
                <w:b/>
                <w:bCs/>
                <w:sz w:val="20"/>
                <w:szCs w:val="20"/>
              </w:rPr>
            </w:pPr>
          </w:p>
        </w:tc>
      </w:tr>
      <w:tr w:rsidR="001C0535" w:rsidRPr="006A261B" w:rsidTr="00C224E2">
        <w:trPr>
          <w:trHeight w:val="379"/>
          <w:jc w:val="center"/>
        </w:trPr>
        <w:tc>
          <w:tcPr>
            <w:tcW w:w="3681" w:type="dxa"/>
            <w:vMerge/>
          </w:tcPr>
          <w:p w:rsidR="001C0535" w:rsidRPr="006A261B" w:rsidRDefault="001C0535" w:rsidP="003D618B">
            <w:pPr>
              <w:adjustRightInd w:val="0"/>
              <w:contextualSpacing/>
              <w:jc w:val="both"/>
              <w:rPr>
                <w:rFonts w:ascii="Lato" w:hAnsi="Lato" w:cs="Arial"/>
                <w:sz w:val="20"/>
                <w:szCs w:val="20"/>
              </w:rPr>
            </w:pPr>
          </w:p>
        </w:tc>
        <w:tc>
          <w:tcPr>
            <w:tcW w:w="2116" w:type="dxa"/>
          </w:tcPr>
          <w:p w:rsidR="001C0535" w:rsidRPr="006A261B" w:rsidRDefault="00567BA9" w:rsidP="002B406D">
            <w:pPr>
              <w:adjustRightInd w:val="0"/>
              <w:contextualSpacing/>
              <w:jc w:val="right"/>
              <w:rPr>
                <w:rFonts w:ascii="Lato" w:hAnsi="Lato" w:cs="Arial"/>
                <w:sz w:val="20"/>
                <w:szCs w:val="20"/>
              </w:rPr>
            </w:pPr>
            <w:r w:rsidRPr="006A261B">
              <w:rPr>
                <w:rFonts w:ascii="Lato" w:hAnsi="Lato" w:cs="Arial"/>
                <w:sz w:val="20"/>
                <w:szCs w:val="20"/>
              </w:rPr>
              <w:t>MARZO 2025</w:t>
            </w:r>
          </w:p>
        </w:tc>
        <w:tc>
          <w:tcPr>
            <w:tcW w:w="2209" w:type="dxa"/>
          </w:tcPr>
          <w:p w:rsidR="001C0535" w:rsidRPr="006A261B" w:rsidRDefault="00567BA9" w:rsidP="003D618B">
            <w:pPr>
              <w:adjustRightInd w:val="0"/>
              <w:contextualSpacing/>
              <w:jc w:val="center"/>
              <w:rPr>
                <w:rFonts w:ascii="Lato" w:hAnsi="Lato" w:cs="Arial"/>
                <w:sz w:val="20"/>
                <w:szCs w:val="20"/>
              </w:rPr>
            </w:pPr>
            <w:r w:rsidRPr="006A261B">
              <w:rPr>
                <w:rFonts w:ascii="Lato" w:hAnsi="Lato" w:cs="Arial"/>
                <w:sz w:val="20"/>
                <w:szCs w:val="20"/>
              </w:rPr>
              <w:t>DICIEMBRE 2024</w:t>
            </w:r>
          </w:p>
        </w:tc>
        <w:tc>
          <w:tcPr>
            <w:tcW w:w="1836" w:type="dxa"/>
          </w:tcPr>
          <w:p w:rsidR="001C0535" w:rsidRPr="006A261B" w:rsidRDefault="001C0535" w:rsidP="003D618B">
            <w:pPr>
              <w:adjustRightInd w:val="0"/>
              <w:contextualSpacing/>
              <w:jc w:val="center"/>
              <w:rPr>
                <w:rFonts w:ascii="Lato" w:hAnsi="Lato" w:cs="Arial"/>
                <w:sz w:val="20"/>
                <w:szCs w:val="20"/>
              </w:rPr>
            </w:pPr>
            <w:r w:rsidRPr="006A261B">
              <w:rPr>
                <w:rFonts w:ascii="Lato" w:hAnsi="Lato" w:cs="Arial"/>
                <w:sz w:val="20"/>
                <w:szCs w:val="20"/>
              </w:rPr>
              <w:t>VENCIMIENTO</w:t>
            </w:r>
          </w:p>
        </w:tc>
      </w:tr>
      <w:tr w:rsidR="00C224E2" w:rsidRPr="006A261B" w:rsidTr="00C224E2">
        <w:trPr>
          <w:trHeight w:val="269"/>
          <w:jc w:val="center"/>
        </w:trPr>
        <w:tc>
          <w:tcPr>
            <w:tcW w:w="3681" w:type="dxa"/>
          </w:tcPr>
          <w:p w:rsidR="00C224E2" w:rsidRPr="006A261B" w:rsidRDefault="00C224E2" w:rsidP="00C224E2">
            <w:pPr>
              <w:adjustRightInd w:val="0"/>
              <w:contextualSpacing/>
              <w:jc w:val="both"/>
              <w:rPr>
                <w:rFonts w:ascii="Lato" w:hAnsi="Lato" w:cs="Arial"/>
                <w:b/>
                <w:sz w:val="20"/>
                <w:szCs w:val="20"/>
              </w:rPr>
            </w:pPr>
            <w:r w:rsidRPr="006A261B">
              <w:rPr>
                <w:rFonts w:ascii="Lato" w:hAnsi="Lato" w:cs="Arial"/>
                <w:b/>
                <w:sz w:val="20"/>
                <w:szCs w:val="20"/>
              </w:rPr>
              <w:t>Proveedores por pagar a Corto Plazo:</w:t>
            </w:r>
          </w:p>
        </w:tc>
        <w:tc>
          <w:tcPr>
            <w:tcW w:w="2116" w:type="dxa"/>
          </w:tcPr>
          <w:p w:rsidR="00C224E2" w:rsidRPr="006A261B" w:rsidRDefault="00564EF8" w:rsidP="00C224E2">
            <w:pPr>
              <w:adjustRightInd w:val="0"/>
              <w:contextualSpacing/>
              <w:jc w:val="right"/>
              <w:rPr>
                <w:rFonts w:ascii="Lato" w:hAnsi="Lato" w:cs="Arial"/>
                <w:b/>
                <w:sz w:val="20"/>
                <w:szCs w:val="20"/>
              </w:rPr>
            </w:pPr>
            <w:r w:rsidRPr="006A261B">
              <w:rPr>
                <w:rFonts w:ascii="Lato" w:hAnsi="Lato" w:cs="Arial"/>
                <w:b/>
                <w:sz w:val="20"/>
                <w:szCs w:val="20"/>
              </w:rPr>
              <w:t>25,206</w:t>
            </w:r>
            <w:r w:rsidR="00EC7D9D" w:rsidRPr="006A261B">
              <w:rPr>
                <w:rFonts w:ascii="Lato" w:hAnsi="Lato" w:cs="Arial"/>
                <w:b/>
                <w:sz w:val="20"/>
                <w:szCs w:val="20"/>
              </w:rPr>
              <w:t>.01</w:t>
            </w:r>
          </w:p>
        </w:tc>
        <w:tc>
          <w:tcPr>
            <w:tcW w:w="2209" w:type="dxa"/>
          </w:tcPr>
          <w:p w:rsidR="00C224E2" w:rsidRPr="006A261B" w:rsidRDefault="008935EC" w:rsidP="00C224E2">
            <w:pPr>
              <w:adjustRightInd w:val="0"/>
              <w:contextualSpacing/>
              <w:jc w:val="right"/>
              <w:rPr>
                <w:rFonts w:ascii="Lato" w:hAnsi="Lato" w:cs="Arial"/>
                <w:b/>
                <w:sz w:val="20"/>
                <w:szCs w:val="20"/>
              </w:rPr>
            </w:pPr>
            <w:r w:rsidRPr="006A261B">
              <w:rPr>
                <w:rFonts w:ascii="Lato" w:hAnsi="Lato" w:cs="Arial"/>
                <w:b/>
                <w:sz w:val="20"/>
                <w:szCs w:val="20"/>
              </w:rPr>
              <w:t>31,577.01</w:t>
            </w:r>
          </w:p>
        </w:tc>
        <w:tc>
          <w:tcPr>
            <w:tcW w:w="1836" w:type="dxa"/>
          </w:tcPr>
          <w:p w:rsidR="00C224E2" w:rsidRPr="006A261B" w:rsidRDefault="00C224E2" w:rsidP="00C224E2">
            <w:pPr>
              <w:adjustRightInd w:val="0"/>
              <w:contextualSpacing/>
              <w:jc w:val="center"/>
              <w:rPr>
                <w:rFonts w:ascii="Lato" w:hAnsi="Lato" w:cs="Arial"/>
                <w:sz w:val="20"/>
                <w:szCs w:val="20"/>
              </w:rPr>
            </w:pPr>
          </w:p>
        </w:tc>
      </w:tr>
      <w:tr w:rsidR="00C224E2" w:rsidRPr="006A261B" w:rsidTr="00C224E2">
        <w:trPr>
          <w:trHeight w:val="317"/>
          <w:jc w:val="center"/>
        </w:trPr>
        <w:tc>
          <w:tcPr>
            <w:tcW w:w="3681" w:type="dxa"/>
          </w:tcPr>
          <w:p w:rsidR="00C224E2" w:rsidRPr="006A261B" w:rsidRDefault="00C224E2" w:rsidP="00C224E2">
            <w:pPr>
              <w:adjustRightInd w:val="0"/>
              <w:contextualSpacing/>
              <w:jc w:val="both"/>
              <w:rPr>
                <w:rFonts w:ascii="Lato" w:hAnsi="Lato" w:cs="Arial"/>
                <w:sz w:val="20"/>
                <w:szCs w:val="20"/>
              </w:rPr>
            </w:pPr>
            <w:r w:rsidRPr="006A261B">
              <w:rPr>
                <w:rFonts w:ascii="Lato" w:hAnsi="Lato" w:cs="Arial"/>
                <w:sz w:val="20"/>
                <w:szCs w:val="20"/>
              </w:rPr>
              <w:lastRenderedPageBreak/>
              <w:t xml:space="preserve">Proveedores </w:t>
            </w:r>
            <w:r w:rsidR="00564EF8" w:rsidRPr="006A261B">
              <w:rPr>
                <w:rFonts w:ascii="Lato" w:hAnsi="Lato" w:cs="Arial"/>
                <w:sz w:val="20"/>
                <w:szCs w:val="20"/>
              </w:rPr>
              <w:t>Ejercicio 2025</w:t>
            </w:r>
          </w:p>
        </w:tc>
        <w:tc>
          <w:tcPr>
            <w:tcW w:w="2116" w:type="dxa"/>
          </w:tcPr>
          <w:p w:rsidR="00C224E2" w:rsidRPr="006A261B" w:rsidRDefault="005061E3" w:rsidP="00C224E2">
            <w:pPr>
              <w:adjustRightInd w:val="0"/>
              <w:contextualSpacing/>
              <w:jc w:val="right"/>
              <w:rPr>
                <w:rFonts w:ascii="Lato" w:hAnsi="Lato" w:cs="Arial"/>
                <w:sz w:val="20"/>
                <w:szCs w:val="20"/>
              </w:rPr>
            </w:pPr>
            <w:r w:rsidRPr="006A261B">
              <w:rPr>
                <w:rFonts w:ascii="Lato" w:hAnsi="Lato" w:cs="Arial"/>
                <w:sz w:val="20"/>
                <w:szCs w:val="20"/>
              </w:rPr>
              <w:t>0.00</w:t>
            </w:r>
          </w:p>
        </w:tc>
        <w:tc>
          <w:tcPr>
            <w:tcW w:w="2209" w:type="dxa"/>
          </w:tcPr>
          <w:p w:rsidR="00C224E2" w:rsidRPr="006A261B" w:rsidRDefault="005061E3" w:rsidP="00C224E2">
            <w:pPr>
              <w:adjustRightInd w:val="0"/>
              <w:contextualSpacing/>
              <w:jc w:val="right"/>
              <w:rPr>
                <w:rFonts w:ascii="Lato" w:hAnsi="Lato" w:cs="Arial"/>
                <w:sz w:val="20"/>
                <w:szCs w:val="20"/>
              </w:rPr>
            </w:pPr>
            <w:r w:rsidRPr="006A261B">
              <w:rPr>
                <w:rFonts w:ascii="Lato" w:hAnsi="Lato" w:cs="Arial"/>
                <w:sz w:val="20"/>
                <w:szCs w:val="20"/>
              </w:rPr>
              <w:t>0.00</w:t>
            </w:r>
          </w:p>
        </w:tc>
        <w:tc>
          <w:tcPr>
            <w:tcW w:w="1836" w:type="dxa"/>
          </w:tcPr>
          <w:p w:rsidR="00C224E2" w:rsidRPr="006A261B" w:rsidRDefault="00C224E2" w:rsidP="00C224E2">
            <w:pPr>
              <w:adjustRightInd w:val="0"/>
              <w:contextualSpacing/>
              <w:jc w:val="right"/>
              <w:rPr>
                <w:rFonts w:ascii="Lato" w:hAnsi="Lato" w:cs="Arial"/>
                <w:sz w:val="20"/>
                <w:szCs w:val="20"/>
              </w:rPr>
            </w:pPr>
            <w:r w:rsidRPr="006A261B">
              <w:rPr>
                <w:rFonts w:ascii="Lato" w:hAnsi="Lato" w:cs="Arial"/>
                <w:sz w:val="20"/>
                <w:szCs w:val="20"/>
              </w:rPr>
              <w:t>365 Días</w:t>
            </w:r>
          </w:p>
        </w:tc>
      </w:tr>
      <w:tr w:rsidR="00C224E2" w:rsidRPr="006A261B" w:rsidTr="00C224E2">
        <w:trPr>
          <w:trHeight w:val="441"/>
          <w:jc w:val="center"/>
        </w:trPr>
        <w:tc>
          <w:tcPr>
            <w:tcW w:w="3681" w:type="dxa"/>
          </w:tcPr>
          <w:p w:rsidR="00C224E2" w:rsidRPr="006A261B" w:rsidRDefault="008935EC" w:rsidP="00C224E2">
            <w:pPr>
              <w:adjustRightInd w:val="0"/>
              <w:contextualSpacing/>
              <w:jc w:val="both"/>
              <w:rPr>
                <w:rFonts w:ascii="Lato" w:hAnsi="Lato" w:cs="Arial"/>
                <w:sz w:val="20"/>
                <w:szCs w:val="20"/>
              </w:rPr>
            </w:pPr>
            <w:r w:rsidRPr="006A261B">
              <w:rPr>
                <w:rFonts w:ascii="Lato" w:hAnsi="Lato" w:cs="Arial"/>
                <w:sz w:val="20"/>
                <w:szCs w:val="20"/>
              </w:rPr>
              <w:t>Proveedores Ejercicio 2024</w:t>
            </w:r>
            <w:r w:rsidR="00C224E2" w:rsidRPr="006A261B">
              <w:rPr>
                <w:rFonts w:ascii="Lato" w:hAnsi="Lato" w:cs="Arial"/>
                <w:sz w:val="20"/>
                <w:szCs w:val="20"/>
              </w:rPr>
              <w:t xml:space="preserve"> y Anteriores</w:t>
            </w:r>
          </w:p>
        </w:tc>
        <w:tc>
          <w:tcPr>
            <w:tcW w:w="2116" w:type="dxa"/>
          </w:tcPr>
          <w:p w:rsidR="00C224E2" w:rsidRPr="006A261B" w:rsidRDefault="005061E3" w:rsidP="00165FC9">
            <w:pPr>
              <w:adjustRightInd w:val="0"/>
              <w:contextualSpacing/>
              <w:jc w:val="right"/>
              <w:rPr>
                <w:rFonts w:ascii="Lato" w:hAnsi="Lato" w:cs="Arial"/>
                <w:sz w:val="20"/>
                <w:szCs w:val="20"/>
              </w:rPr>
            </w:pPr>
            <w:r w:rsidRPr="006A261B">
              <w:rPr>
                <w:rFonts w:ascii="Lato" w:hAnsi="Lato" w:cs="Arial"/>
                <w:sz w:val="20"/>
                <w:szCs w:val="20"/>
              </w:rPr>
              <w:t>25,206.21</w:t>
            </w:r>
          </w:p>
        </w:tc>
        <w:tc>
          <w:tcPr>
            <w:tcW w:w="2209" w:type="dxa"/>
          </w:tcPr>
          <w:p w:rsidR="00C224E2" w:rsidRPr="006A261B" w:rsidRDefault="005061E3" w:rsidP="00C224E2">
            <w:pPr>
              <w:adjustRightInd w:val="0"/>
              <w:contextualSpacing/>
              <w:jc w:val="right"/>
              <w:rPr>
                <w:rFonts w:ascii="Lato" w:hAnsi="Lato" w:cs="Arial"/>
                <w:sz w:val="20"/>
                <w:szCs w:val="20"/>
              </w:rPr>
            </w:pPr>
            <w:r w:rsidRPr="006A261B">
              <w:rPr>
                <w:rFonts w:ascii="Lato" w:hAnsi="Lato" w:cs="Arial"/>
                <w:sz w:val="20"/>
                <w:szCs w:val="20"/>
              </w:rPr>
              <w:t>31,577.01</w:t>
            </w:r>
          </w:p>
        </w:tc>
        <w:tc>
          <w:tcPr>
            <w:tcW w:w="1836" w:type="dxa"/>
          </w:tcPr>
          <w:p w:rsidR="00C224E2" w:rsidRPr="006A261B" w:rsidRDefault="00C224E2" w:rsidP="00C224E2">
            <w:pPr>
              <w:adjustRightInd w:val="0"/>
              <w:contextualSpacing/>
              <w:jc w:val="right"/>
              <w:rPr>
                <w:rFonts w:ascii="Lato" w:hAnsi="Lato" w:cs="Arial"/>
                <w:sz w:val="20"/>
                <w:szCs w:val="20"/>
              </w:rPr>
            </w:pPr>
            <w:r w:rsidRPr="006A261B">
              <w:rPr>
                <w:rFonts w:ascii="Lato" w:hAnsi="Lato" w:cs="Arial"/>
                <w:sz w:val="20"/>
                <w:szCs w:val="20"/>
              </w:rPr>
              <w:t>365 Días</w:t>
            </w:r>
          </w:p>
        </w:tc>
      </w:tr>
      <w:tr w:rsidR="00C224E2" w:rsidRPr="006A261B" w:rsidTr="00C224E2">
        <w:trPr>
          <w:trHeight w:val="257"/>
          <w:jc w:val="center"/>
        </w:trPr>
        <w:tc>
          <w:tcPr>
            <w:tcW w:w="3681" w:type="dxa"/>
          </w:tcPr>
          <w:p w:rsidR="00C224E2" w:rsidRPr="006A261B" w:rsidRDefault="00C224E2" w:rsidP="00C224E2">
            <w:pPr>
              <w:adjustRightInd w:val="0"/>
              <w:contextualSpacing/>
              <w:jc w:val="both"/>
              <w:rPr>
                <w:rFonts w:ascii="Lato" w:hAnsi="Lato" w:cs="Arial"/>
                <w:b/>
                <w:sz w:val="20"/>
                <w:szCs w:val="20"/>
              </w:rPr>
            </w:pPr>
            <w:r w:rsidRPr="006A261B">
              <w:rPr>
                <w:rFonts w:ascii="Lato" w:hAnsi="Lato" w:cs="Arial"/>
                <w:b/>
                <w:sz w:val="20"/>
                <w:szCs w:val="20"/>
              </w:rPr>
              <w:t>Retenciones y Contribuciones por pagar</w:t>
            </w:r>
          </w:p>
        </w:tc>
        <w:tc>
          <w:tcPr>
            <w:tcW w:w="2116" w:type="dxa"/>
          </w:tcPr>
          <w:p w:rsidR="00C224E2" w:rsidRPr="006A261B" w:rsidRDefault="008B6755" w:rsidP="00C224E2">
            <w:pPr>
              <w:adjustRightInd w:val="0"/>
              <w:contextualSpacing/>
              <w:jc w:val="right"/>
              <w:rPr>
                <w:rFonts w:ascii="Lato" w:hAnsi="Lato" w:cs="Arial"/>
                <w:b/>
                <w:sz w:val="20"/>
                <w:szCs w:val="20"/>
              </w:rPr>
            </w:pPr>
            <w:r w:rsidRPr="006A261B">
              <w:rPr>
                <w:rFonts w:ascii="Lato" w:hAnsi="Lato" w:cs="Arial"/>
                <w:b/>
                <w:sz w:val="20"/>
                <w:szCs w:val="20"/>
              </w:rPr>
              <w:t>2,114,135.77</w:t>
            </w:r>
          </w:p>
        </w:tc>
        <w:tc>
          <w:tcPr>
            <w:tcW w:w="2209" w:type="dxa"/>
          </w:tcPr>
          <w:p w:rsidR="00C224E2" w:rsidRPr="006A261B" w:rsidRDefault="008935EC" w:rsidP="00C224E2">
            <w:pPr>
              <w:adjustRightInd w:val="0"/>
              <w:contextualSpacing/>
              <w:jc w:val="right"/>
              <w:rPr>
                <w:rFonts w:ascii="Lato" w:hAnsi="Lato" w:cs="Arial"/>
                <w:b/>
                <w:sz w:val="20"/>
                <w:szCs w:val="20"/>
              </w:rPr>
            </w:pPr>
            <w:r w:rsidRPr="006A261B">
              <w:rPr>
                <w:rFonts w:ascii="Lato" w:hAnsi="Lato" w:cs="Arial"/>
                <w:b/>
                <w:sz w:val="20"/>
                <w:szCs w:val="20"/>
              </w:rPr>
              <w:t>1,450,833.56</w:t>
            </w:r>
          </w:p>
        </w:tc>
        <w:tc>
          <w:tcPr>
            <w:tcW w:w="1836" w:type="dxa"/>
          </w:tcPr>
          <w:p w:rsidR="00C224E2" w:rsidRPr="006A261B" w:rsidRDefault="00C224E2" w:rsidP="00C224E2">
            <w:pPr>
              <w:adjustRightInd w:val="0"/>
              <w:contextualSpacing/>
              <w:jc w:val="right"/>
              <w:rPr>
                <w:rFonts w:ascii="Lato" w:hAnsi="Lato" w:cs="Arial"/>
                <w:sz w:val="20"/>
                <w:szCs w:val="20"/>
              </w:rPr>
            </w:pPr>
          </w:p>
        </w:tc>
      </w:tr>
      <w:tr w:rsidR="00C224E2" w:rsidRPr="006A261B" w:rsidTr="00C224E2">
        <w:trPr>
          <w:trHeight w:val="312"/>
          <w:jc w:val="center"/>
        </w:trPr>
        <w:tc>
          <w:tcPr>
            <w:tcW w:w="3681" w:type="dxa"/>
          </w:tcPr>
          <w:p w:rsidR="00C224E2" w:rsidRPr="006A261B" w:rsidRDefault="005727BC" w:rsidP="00C224E2">
            <w:pPr>
              <w:adjustRightInd w:val="0"/>
              <w:contextualSpacing/>
              <w:jc w:val="both"/>
              <w:rPr>
                <w:rFonts w:ascii="Lato" w:hAnsi="Lato" w:cs="Arial"/>
                <w:sz w:val="20"/>
                <w:szCs w:val="20"/>
              </w:rPr>
            </w:pPr>
            <w:r w:rsidRPr="006A261B">
              <w:rPr>
                <w:rFonts w:ascii="Lato" w:hAnsi="Lato" w:cs="Arial"/>
                <w:sz w:val="20"/>
                <w:szCs w:val="20"/>
              </w:rPr>
              <w:t>Retenciones ISR Ejercicio 2025</w:t>
            </w:r>
          </w:p>
        </w:tc>
        <w:tc>
          <w:tcPr>
            <w:tcW w:w="2116" w:type="dxa"/>
          </w:tcPr>
          <w:p w:rsidR="00C224E2" w:rsidRPr="006A261B" w:rsidRDefault="00F3230B" w:rsidP="00C224E2">
            <w:pPr>
              <w:adjustRightInd w:val="0"/>
              <w:contextualSpacing/>
              <w:jc w:val="right"/>
              <w:rPr>
                <w:rFonts w:ascii="Lato" w:hAnsi="Lato" w:cs="Arial"/>
                <w:sz w:val="20"/>
                <w:szCs w:val="20"/>
              </w:rPr>
            </w:pPr>
            <w:r w:rsidRPr="006A261B">
              <w:rPr>
                <w:rFonts w:ascii="Lato" w:hAnsi="Lato" w:cs="Arial"/>
                <w:sz w:val="20"/>
                <w:szCs w:val="20"/>
              </w:rPr>
              <w:t>829,800</w:t>
            </w:r>
            <w:r w:rsidR="008B6755" w:rsidRPr="006A261B">
              <w:rPr>
                <w:rFonts w:ascii="Lato" w:hAnsi="Lato" w:cs="Arial"/>
                <w:sz w:val="20"/>
                <w:szCs w:val="20"/>
              </w:rPr>
              <w:t>.48</w:t>
            </w:r>
          </w:p>
        </w:tc>
        <w:tc>
          <w:tcPr>
            <w:tcW w:w="2209" w:type="dxa"/>
          </w:tcPr>
          <w:p w:rsidR="00C224E2" w:rsidRPr="006A261B" w:rsidRDefault="005061E3" w:rsidP="00C224E2">
            <w:pPr>
              <w:adjustRightInd w:val="0"/>
              <w:contextualSpacing/>
              <w:jc w:val="right"/>
              <w:rPr>
                <w:rFonts w:ascii="Lato" w:hAnsi="Lato" w:cs="Arial"/>
                <w:sz w:val="20"/>
                <w:szCs w:val="20"/>
              </w:rPr>
            </w:pPr>
            <w:r w:rsidRPr="006A261B">
              <w:rPr>
                <w:rFonts w:ascii="Lato" w:hAnsi="Lato" w:cs="Arial"/>
                <w:sz w:val="20"/>
                <w:szCs w:val="20"/>
              </w:rPr>
              <w:t>0.00</w:t>
            </w:r>
          </w:p>
        </w:tc>
        <w:tc>
          <w:tcPr>
            <w:tcW w:w="1836" w:type="dxa"/>
          </w:tcPr>
          <w:p w:rsidR="00C224E2" w:rsidRPr="006A261B" w:rsidRDefault="00C224E2" w:rsidP="00C224E2">
            <w:pPr>
              <w:contextualSpacing/>
              <w:jc w:val="right"/>
              <w:rPr>
                <w:rFonts w:ascii="Lato" w:hAnsi="Lato" w:cs="Arial"/>
                <w:sz w:val="20"/>
                <w:szCs w:val="20"/>
              </w:rPr>
            </w:pPr>
            <w:r w:rsidRPr="006A261B">
              <w:rPr>
                <w:rFonts w:ascii="Lato" w:hAnsi="Lato" w:cs="Arial"/>
                <w:sz w:val="20"/>
                <w:szCs w:val="20"/>
              </w:rPr>
              <w:t>30 Días</w:t>
            </w:r>
          </w:p>
        </w:tc>
      </w:tr>
      <w:tr w:rsidR="00C224E2" w:rsidRPr="006A261B" w:rsidTr="00C224E2">
        <w:trPr>
          <w:trHeight w:val="312"/>
          <w:jc w:val="center"/>
        </w:trPr>
        <w:tc>
          <w:tcPr>
            <w:tcW w:w="3681" w:type="dxa"/>
          </w:tcPr>
          <w:p w:rsidR="00C224E2" w:rsidRPr="006A261B" w:rsidRDefault="005061E3" w:rsidP="00C224E2">
            <w:pPr>
              <w:adjustRightInd w:val="0"/>
              <w:contextualSpacing/>
              <w:jc w:val="both"/>
              <w:rPr>
                <w:rFonts w:ascii="Lato" w:hAnsi="Lato" w:cs="Arial"/>
                <w:sz w:val="20"/>
                <w:szCs w:val="20"/>
              </w:rPr>
            </w:pPr>
            <w:r w:rsidRPr="006A261B">
              <w:rPr>
                <w:rFonts w:ascii="Lato" w:hAnsi="Lato" w:cs="Arial"/>
                <w:sz w:val="20"/>
                <w:szCs w:val="20"/>
              </w:rPr>
              <w:t>Retenciones ISR Ejercicio 2024</w:t>
            </w:r>
            <w:r w:rsidR="00C224E2" w:rsidRPr="006A261B">
              <w:rPr>
                <w:rFonts w:ascii="Lato" w:hAnsi="Lato" w:cs="Arial"/>
                <w:sz w:val="20"/>
                <w:szCs w:val="20"/>
              </w:rPr>
              <w:t xml:space="preserve"> y Anteriores</w:t>
            </w:r>
          </w:p>
        </w:tc>
        <w:tc>
          <w:tcPr>
            <w:tcW w:w="2116" w:type="dxa"/>
          </w:tcPr>
          <w:p w:rsidR="00C224E2" w:rsidRPr="006A261B" w:rsidRDefault="00F3230B" w:rsidP="00C224E2">
            <w:pPr>
              <w:adjustRightInd w:val="0"/>
              <w:contextualSpacing/>
              <w:jc w:val="right"/>
              <w:rPr>
                <w:rFonts w:ascii="Lato" w:hAnsi="Lato" w:cs="Arial"/>
                <w:sz w:val="20"/>
                <w:szCs w:val="20"/>
              </w:rPr>
            </w:pPr>
            <w:r w:rsidRPr="006A261B">
              <w:rPr>
                <w:rFonts w:ascii="Lato" w:hAnsi="Lato" w:cs="Arial"/>
                <w:sz w:val="20"/>
                <w:szCs w:val="20"/>
              </w:rPr>
              <w:t>94,821</w:t>
            </w:r>
            <w:r w:rsidR="005727BC" w:rsidRPr="006A261B">
              <w:rPr>
                <w:rFonts w:ascii="Lato" w:hAnsi="Lato" w:cs="Arial"/>
                <w:sz w:val="20"/>
                <w:szCs w:val="20"/>
              </w:rPr>
              <w:t>.00</w:t>
            </w:r>
          </w:p>
        </w:tc>
        <w:tc>
          <w:tcPr>
            <w:tcW w:w="2209" w:type="dxa"/>
          </w:tcPr>
          <w:p w:rsidR="00C224E2" w:rsidRPr="006A261B" w:rsidRDefault="005061E3" w:rsidP="00C224E2">
            <w:pPr>
              <w:adjustRightInd w:val="0"/>
              <w:contextualSpacing/>
              <w:jc w:val="right"/>
              <w:rPr>
                <w:rFonts w:ascii="Lato" w:hAnsi="Lato" w:cs="Arial"/>
                <w:sz w:val="20"/>
                <w:szCs w:val="20"/>
              </w:rPr>
            </w:pPr>
            <w:r w:rsidRPr="006A261B">
              <w:rPr>
                <w:rFonts w:ascii="Lato" w:hAnsi="Lato" w:cs="Arial"/>
                <w:sz w:val="20"/>
                <w:szCs w:val="20"/>
              </w:rPr>
              <w:t>846,921.00</w:t>
            </w:r>
          </w:p>
        </w:tc>
        <w:tc>
          <w:tcPr>
            <w:tcW w:w="1836" w:type="dxa"/>
          </w:tcPr>
          <w:p w:rsidR="00C224E2" w:rsidRPr="006A261B" w:rsidRDefault="00C224E2" w:rsidP="00C224E2">
            <w:pPr>
              <w:contextualSpacing/>
              <w:jc w:val="right"/>
              <w:rPr>
                <w:rFonts w:ascii="Lato" w:hAnsi="Lato" w:cs="Arial"/>
                <w:sz w:val="20"/>
                <w:szCs w:val="20"/>
              </w:rPr>
            </w:pPr>
            <w:r w:rsidRPr="006A261B">
              <w:rPr>
                <w:rFonts w:ascii="Lato" w:hAnsi="Lato" w:cs="Arial"/>
                <w:sz w:val="20"/>
                <w:szCs w:val="20"/>
              </w:rPr>
              <w:t>365 Días</w:t>
            </w:r>
          </w:p>
        </w:tc>
      </w:tr>
      <w:tr w:rsidR="00C224E2" w:rsidRPr="006A261B" w:rsidTr="00C224E2">
        <w:trPr>
          <w:trHeight w:val="312"/>
          <w:jc w:val="center"/>
        </w:trPr>
        <w:tc>
          <w:tcPr>
            <w:tcW w:w="3681" w:type="dxa"/>
          </w:tcPr>
          <w:p w:rsidR="00C224E2" w:rsidRPr="006A261B" w:rsidRDefault="00C224E2" w:rsidP="00C224E2">
            <w:pPr>
              <w:adjustRightInd w:val="0"/>
              <w:contextualSpacing/>
              <w:jc w:val="both"/>
              <w:rPr>
                <w:rFonts w:ascii="Lato" w:hAnsi="Lato" w:cs="Arial"/>
                <w:sz w:val="20"/>
                <w:szCs w:val="20"/>
              </w:rPr>
            </w:pPr>
            <w:r w:rsidRPr="006A261B">
              <w:rPr>
                <w:rFonts w:ascii="Lato" w:hAnsi="Lato" w:cs="Arial"/>
                <w:sz w:val="20"/>
                <w:szCs w:val="20"/>
              </w:rPr>
              <w:t>R</w:t>
            </w:r>
            <w:r w:rsidR="00E226D9" w:rsidRPr="006A261B">
              <w:rPr>
                <w:rFonts w:ascii="Lato" w:hAnsi="Lato" w:cs="Arial"/>
                <w:sz w:val="20"/>
                <w:szCs w:val="20"/>
              </w:rPr>
              <w:t xml:space="preserve">etenciones ISSTEY </w:t>
            </w:r>
          </w:p>
        </w:tc>
        <w:tc>
          <w:tcPr>
            <w:tcW w:w="2116" w:type="dxa"/>
          </w:tcPr>
          <w:p w:rsidR="00C224E2" w:rsidRPr="006A261B" w:rsidRDefault="00C4718F" w:rsidP="00C224E2">
            <w:pPr>
              <w:adjustRightInd w:val="0"/>
              <w:contextualSpacing/>
              <w:jc w:val="right"/>
              <w:rPr>
                <w:rFonts w:ascii="Lato" w:hAnsi="Lato" w:cs="Arial"/>
                <w:sz w:val="20"/>
                <w:szCs w:val="20"/>
              </w:rPr>
            </w:pPr>
            <w:r w:rsidRPr="006A261B">
              <w:rPr>
                <w:rFonts w:ascii="Lato" w:hAnsi="Lato" w:cs="Arial"/>
                <w:sz w:val="20"/>
                <w:szCs w:val="20"/>
              </w:rPr>
              <w:t>1,029,536.09</w:t>
            </w:r>
          </w:p>
        </w:tc>
        <w:tc>
          <w:tcPr>
            <w:tcW w:w="2209" w:type="dxa"/>
          </w:tcPr>
          <w:p w:rsidR="00C224E2" w:rsidRPr="006A261B" w:rsidRDefault="008935EC" w:rsidP="00C224E2">
            <w:pPr>
              <w:adjustRightInd w:val="0"/>
              <w:contextualSpacing/>
              <w:jc w:val="right"/>
              <w:rPr>
                <w:rFonts w:ascii="Lato" w:hAnsi="Lato" w:cs="Arial"/>
                <w:sz w:val="20"/>
                <w:szCs w:val="20"/>
              </w:rPr>
            </w:pPr>
            <w:r w:rsidRPr="006A261B">
              <w:rPr>
                <w:rFonts w:ascii="Lato" w:hAnsi="Lato" w:cs="Arial"/>
                <w:sz w:val="20"/>
                <w:szCs w:val="20"/>
              </w:rPr>
              <w:t>248,644.36</w:t>
            </w:r>
          </w:p>
        </w:tc>
        <w:tc>
          <w:tcPr>
            <w:tcW w:w="1836" w:type="dxa"/>
          </w:tcPr>
          <w:p w:rsidR="00C224E2" w:rsidRPr="006A261B" w:rsidRDefault="00C224E2" w:rsidP="00C224E2">
            <w:pPr>
              <w:contextualSpacing/>
              <w:jc w:val="right"/>
              <w:rPr>
                <w:rFonts w:ascii="Lato" w:hAnsi="Lato" w:cs="Arial"/>
                <w:sz w:val="20"/>
                <w:szCs w:val="20"/>
              </w:rPr>
            </w:pPr>
            <w:r w:rsidRPr="006A261B">
              <w:rPr>
                <w:rFonts w:ascii="Lato" w:hAnsi="Lato" w:cs="Arial"/>
                <w:sz w:val="20"/>
                <w:szCs w:val="20"/>
              </w:rPr>
              <w:t>30 Días</w:t>
            </w:r>
          </w:p>
        </w:tc>
      </w:tr>
      <w:tr w:rsidR="00EC7D9D" w:rsidRPr="006A261B" w:rsidTr="00C224E2">
        <w:trPr>
          <w:trHeight w:val="312"/>
          <w:jc w:val="center"/>
        </w:trPr>
        <w:tc>
          <w:tcPr>
            <w:tcW w:w="3681" w:type="dxa"/>
          </w:tcPr>
          <w:p w:rsidR="00EC7D9D" w:rsidRPr="006A261B" w:rsidRDefault="00EC7D9D" w:rsidP="00C224E2">
            <w:pPr>
              <w:adjustRightInd w:val="0"/>
              <w:contextualSpacing/>
              <w:jc w:val="both"/>
              <w:rPr>
                <w:rFonts w:ascii="Lato" w:hAnsi="Lato" w:cs="Arial"/>
                <w:sz w:val="20"/>
                <w:szCs w:val="20"/>
              </w:rPr>
            </w:pPr>
            <w:r w:rsidRPr="006A261B">
              <w:rPr>
                <w:rFonts w:ascii="Lato" w:hAnsi="Lato" w:cs="Arial"/>
                <w:sz w:val="20"/>
                <w:szCs w:val="20"/>
              </w:rPr>
              <w:t>Impuesto sobre nómina</w:t>
            </w:r>
          </w:p>
        </w:tc>
        <w:tc>
          <w:tcPr>
            <w:tcW w:w="2116" w:type="dxa"/>
          </w:tcPr>
          <w:p w:rsidR="00EC7D9D" w:rsidRPr="006A261B" w:rsidRDefault="008B6755" w:rsidP="00C224E2">
            <w:pPr>
              <w:adjustRightInd w:val="0"/>
              <w:contextualSpacing/>
              <w:jc w:val="right"/>
              <w:rPr>
                <w:rFonts w:ascii="Lato" w:hAnsi="Lato" w:cs="Arial"/>
                <w:sz w:val="20"/>
                <w:szCs w:val="20"/>
              </w:rPr>
            </w:pPr>
            <w:r w:rsidRPr="006A261B">
              <w:rPr>
                <w:rFonts w:ascii="Lato" w:hAnsi="Lato" w:cs="Arial"/>
                <w:sz w:val="20"/>
                <w:szCs w:val="20"/>
              </w:rPr>
              <w:t>159,97</w:t>
            </w:r>
            <w:r w:rsidR="00EC7D9D" w:rsidRPr="006A261B">
              <w:rPr>
                <w:rFonts w:ascii="Lato" w:hAnsi="Lato" w:cs="Arial"/>
                <w:sz w:val="20"/>
                <w:szCs w:val="20"/>
              </w:rPr>
              <w:t>8.2</w:t>
            </w:r>
            <w:r w:rsidRPr="006A261B">
              <w:rPr>
                <w:rFonts w:ascii="Lato" w:hAnsi="Lato" w:cs="Arial"/>
                <w:sz w:val="20"/>
                <w:szCs w:val="20"/>
              </w:rPr>
              <w:t>0</w:t>
            </w:r>
          </w:p>
        </w:tc>
        <w:tc>
          <w:tcPr>
            <w:tcW w:w="2209" w:type="dxa"/>
          </w:tcPr>
          <w:p w:rsidR="00EC7D9D" w:rsidRPr="006A261B" w:rsidRDefault="008935EC" w:rsidP="00C224E2">
            <w:pPr>
              <w:adjustRightInd w:val="0"/>
              <w:contextualSpacing/>
              <w:jc w:val="right"/>
              <w:rPr>
                <w:rFonts w:ascii="Lato" w:hAnsi="Lato" w:cs="Arial"/>
                <w:sz w:val="20"/>
                <w:szCs w:val="20"/>
              </w:rPr>
            </w:pPr>
            <w:r w:rsidRPr="006A261B">
              <w:rPr>
                <w:rFonts w:ascii="Lato" w:hAnsi="Lato" w:cs="Arial"/>
                <w:sz w:val="20"/>
                <w:szCs w:val="20"/>
              </w:rPr>
              <w:t>355,268.2</w:t>
            </w:r>
            <w:r w:rsidR="00EC7D9D" w:rsidRPr="006A261B">
              <w:rPr>
                <w:rFonts w:ascii="Lato" w:hAnsi="Lato" w:cs="Arial"/>
                <w:sz w:val="20"/>
                <w:szCs w:val="20"/>
              </w:rPr>
              <w:t>0</w:t>
            </w:r>
          </w:p>
        </w:tc>
        <w:tc>
          <w:tcPr>
            <w:tcW w:w="1836" w:type="dxa"/>
          </w:tcPr>
          <w:p w:rsidR="00EC7D9D" w:rsidRPr="006A261B" w:rsidRDefault="00EC7D9D" w:rsidP="00C224E2">
            <w:pPr>
              <w:contextualSpacing/>
              <w:jc w:val="right"/>
              <w:rPr>
                <w:rFonts w:ascii="Lato" w:hAnsi="Lato" w:cs="Arial"/>
                <w:sz w:val="20"/>
                <w:szCs w:val="20"/>
              </w:rPr>
            </w:pPr>
          </w:p>
        </w:tc>
      </w:tr>
      <w:tr w:rsidR="00C224E2" w:rsidRPr="006A261B" w:rsidTr="00C224E2">
        <w:trPr>
          <w:trHeight w:val="312"/>
          <w:jc w:val="center"/>
        </w:trPr>
        <w:tc>
          <w:tcPr>
            <w:tcW w:w="3681" w:type="dxa"/>
          </w:tcPr>
          <w:p w:rsidR="00C224E2" w:rsidRPr="006A261B" w:rsidRDefault="00C224E2" w:rsidP="00C224E2">
            <w:pPr>
              <w:adjustRightInd w:val="0"/>
              <w:contextualSpacing/>
              <w:jc w:val="both"/>
              <w:rPr>
                <w:rFonts w:ascii="Lato" w:hAnsi="Lato" w:cs="Arial"/>
                <w:b/>
                <w:sz w:val="20"/>
                <w:szCs w:val="20"/>
              </w:rPr>
            </w:pPr>
            <w:r w:rsidRPr="006A261B">
              <w:rPr>
                <w:rFonts w:ascii="Lato" w:hAnsi="Lato" w:cs="Arial"/>
                <w:b/>
                <w:sz w:val="20"/>
                <w:szCs w:val="20"/>
              </w:rPr>
              <w:t>Servicios Personales por Pagar a Corto Plazo</w:t>
            </w:r>
          </w:p>
        </w:tc>
        <w:tc>
          <w:tcPr>
            <w:tcW w:w="2116" w:type="dxa"/>
          </w:tcPr>
          <w:p w:rsidR="00C224E2" w:rsidRPr="006A261B" w:rsidRDefault="00FB3B78" w:rsidP="00C224E2">
            <w:pPr>
              <w:adjustRightInd w:val="0"/>
              <w:contextualSpacing/>
              <w:jc w:val="right"/>
              <w:rPr>
                <w:rFonts w:ascii="Lato" w:hAnsi="Lato" w:cs="Arial"/>
                <w:b/>
                <w:sz w:val="20"/>
                <w:szCs w:val="20"/>
              </w:rPr>
            </w:pPr>
            <w:r w:rsidRPr="006A261B">
              <w:rPr>
                <w:rFonts w:ascii="Lato" w:hAnsi="Lato" w:cs="Arial"/>
                <w:b/>
                <w:sz w:val="20"/>
                <w:szCs w:val="20"/>
              </w:rPr>
              <w:t>1,142,316.99</w:t>
            </w:r>
          </w:p>
        </w:tc>
        <w:tc>
          <w:tcPr>
            <w:tcW w:w="2209" w:type="dxa"/>
          </w:tcPr>
          <w:p w:rsidR="00C224E2" w:rsidRPr="006A261B" w:rsidRDefault="008935EC" w:rsidP="00C224E2">
            <w:pPr>
              <w:adjustRightInd w:val="0"/>
              <w:contextualSpacing/>
              <w:jc w:val="right"/>
              <w:rPr>
                <w:rFonts w:ascii="Lato" w:hAnsi="Lato" w:cs="Arial"/>
                <w:b/>
                <w:sz w:val="20"/>
                <w:szCs w:val="20"/>
              </w:rPr>
            </w:pPr>
            <w:r w:rsidRPr="006A261B">
              <w:rPr>
                <w:rFonts w:ascii="Lato" w:hAnsi="Lato" w:cs="Arial"/>
                <w:b/>
                <w:sz w:val="20"/>
                <w:szCs w:val="20"/>
              </w:rPr>
              <w:t>377,095.84</w:t>
            </w:r>
          </w:p>
        </w:tc>
        <w:tc>
          <w:tcPr>
            <w:tcW w:w="1836" w:type="dxa"/>
          </w:tcPr>
          <w:p w:rsidR="00C224E2" w:rsidRPr="006A261B" w:rsidRDefault="00C224E2" w:rsidP="00C224E2">
            <w:pPr>
              <w:contextualSpacing/>
              <w:jc w:val="right"/>
              <w:rPr>
                <w:rFonts w:ascii="Lato" w:hAnsi="Lato" w:cs="Arial"/>
                <w:sz w:val="20"/>
                <w:szCs w:val="20"/>
              </w:rPr>
            </w:pPr>
          </w:p>
        </w:tc>
      </w:tr>
      <w:tr w:rsidR="00C224E2" w:rsidRPr="006A261B" w:rsidTr="00C224E2">
        <w:trPr>
          <w:trHeight w:val="312"/>
          <w:jc w:val="center"/>
        </w:trPr>
        <w:tc>
          <w:tcPr>
            <w:tcW w:w="3681" w:type="dxa"/>
          </w:tcPr>
          <w:p w:rsidR="00C224E2" w:rsidRPr="006A261B" w:rsidRDefault="00DF292A" w:rsidP="00C224E2">
            <w:pPr>
              <w:adjustRightInd w:val="0"/>
              <w:contextualSpacing/>
              <w:jc w:val="both"/>
              <w:rPr>
                <w:rFonts w:ascii="Lato" w:hAnsi="Lato" w:cs="Arial"/>
                <w:sz w:val="20"/>
                <w:szCs w:val="20"/>
              </w:rPr>
            </w:pPr>
            <w:r w:rsidRPr="006A261B">
              <w:rPr>
                <w:rFonts w:ascii="Lato" w:hAnsi="Lato" w:cs="Arial"/>
                <w:sz w:val="20"/>
                <w:szCs w:val="20"/>
              </w:rPr>
              <w:t>Remuneraci</w:t>
            </w:r>
            <w:r w:rsidR="00FB3B78" w:rsidRPr="006A261B">
              <w:rPr>
                <w:rFonts w:ascii="Lato" w:hAnsi="Lato" w:cs="Arial"/>
                <w:sz w:val="20"/>
                <w:szCs w:val="20"/>
              </w:rPr>
              <w:t>ones  Ejercicio 2025</w:t>
            </w:r>
          </w:p>
        </w:tc>
        <w:tc>
          <w:tcPr>
            <w:tcW w:w="2116" w:type="dxa"/>
          </w:tcPr>
          <w:p w:rsidR="00C224E2" w:rsidRPr="006A261B" w:rsidRDefault="00A04AF0" w:rsidP="00C224E2">
            <w:pPr>
              <w:adjustRightInd w:val="0"/>
              <w:contextualSpacing/>
              <w:jc w:val="right"/>
              <w:rPr>
                <w:rFonts w:ascii="Lato" w:hAnsi="Lato" w:cs="Arial"/>
                <w:sz w:val="20"/>
                <w:szCs w:val="20"/>
              </w:rPr>
            </w:pPr>
            <w:r w:rsidRPr="006A261B">
              <w:rPr>
                <w:rFonts w:ascii="Lato" w:hAnsi="Lato" w:cs="Arial"/>
                <w:sz w:val="20"/>
                <w:szCs w:val="20"/>
              </w:rPr>
              <w:t>0.00</w:t>
            </w:r>
          </w:p>
        </w:tc>
        <w:tc>
          <w:tcPr>
            <w:tcW w:w="2209" w:type="dxa"/>
          </w:tcPr>
          <w:p w:rsidR="00C224E2" w:rsidRPr="006A261B" w:rsidRDefault="00C224E2" w:rsidP="00C224E2">
            <w:pPr>
              <w:adjustRightInd w:val="0"/>
              <w:contextualSpacing/>
              <w:jc w:val="right"/>
              <w:rPr>
                <w:rFonts w:ascii="Lato" w:hAnsi="Lato" w:cs="Arial"/>
                <w:sz w:val="20"/>
                <w:szCs w:val="20"/>
              </w:rPr>
            </w:pPr>
            <w:r w:rsidRPr="006A261B">
              <w:rPr>
                <w:rFonts w:ascii="Lato" w:hAnsi="Lato" w:cs="Arial"/>
                <w:sz w:val="20"/>
                <w:szCs w:val="20"/>
              </w:rPr>
              <w:t>0.00</w:t>
            </w:r>
          </w:p>
        </w:tc>
        <w:tc>
          <w:tcPr>
            <w:tcW w:w="1836" w:type="dxa"/>
          </w:tcPr>
          <w:p w:rsidR="00C224E2" w:rsidRPr="006A261B" w:rsidRDefault="00FB3B78" w:rsidP="00C224E2">
            <w:pPr>
              <w:contextualSpacing/>
              <w:jc w:val="right"/>
              <w:rPr>
                <w:rFonts w:ascii="Lato" w:hAnsi="Lato" w:cs="Arial"/>
                <w:sz w:val="20"/>
                <w:szCs w:val="20"/>
              </w:rPr>
            </w:pPr>
            <w:r w:rsidRPr="006A261B">
              <w:rPr>
                <w:rFonts w:ascii="Lato" w:hAnsi="Lato" w:cs="Arial"/>
                <w:sz w:val="20"/>
                <w:szCs w:val="20"/>
              </w:rPr>
              <w:t>30 Días</w:t>
            </w:r>
          </w:p>
        </w:tc>
      </w:tr>
      <w:tr w:rsidR="00C224E2" w:rsidRPr="006A261B" w:rsidTr="00C224E2">
        <w:trPr>
          <w:trHeight w:val="312"/>
          <w:jc w:val="center"/>
        </w:trPr>
        <w:tc>
          <w:tcPr>
            <w:tcW w:w="3681" w:type="dxa"/>
          </w:tcPr>
          <w:p w:rsidR="00C224E2" w:rsidRPr="006A261B" w:rsidRDefault="00C224E2" w:rsidP="00C224E2">
            <w:pPr>
              <w:adjustRightInd w:val="0"/>
              <w:contextualSpacing/>
              <w:jc w:val="both"/>
              <w:rPr>
                <w:rFonts w:ascii="Lato" w:hAnsi="Lato" w:cs="Arial"/>
                <w:sz w:val="20"/>
                <w:szCs w:val="20"/>
              </w:rPr>
            </w:pPr>
            <w:r w:rsidRPr="006A261B">
              <w:rPr>
                <w:rFonts w:ascii="Lato" w:hAnsi="Lato" w:cs="Arial"/>
                <w:sz w:val="20"/>
                <w:szCs w:val="20"/>
              </w:rPr>
              <w:t>Aportaciones de</w:t>
            </w:r>
            <w:r w:rsidR="00FB3B78" w:rsidRPr="006A261B">
              <w:rPr>
                <w:rFonts w:ascii="Lato" w:hAnsi="Lato" w:cs="Arial"/>
                <w:sz w:val="20"/>
                <w:szCs w:val="20"/>
              </w:rPr>
              <w:t xml:space="preserve"> Seguridad Social Ejercicio 2025</w:t>
            </w:r>
          </w:p>
        </w:tc>
        <w:tc>
          <w:tcPr>
            <w:tcW w:w="2116" w:type="dxa"/>
          </w:tcPr>
          <w:p w:rsidR="00C224E2" w:rsidRPr="006A261B" w:rsidRDefault="00FB3B78" w:rsidP="00C224E2">
            <w:pPr>
              <w:adjustRightInd w:val="0"/>
              <w:contextualSpacing/>
              <w:jc w:val="right"/>
              <w:rPr>
                <w:rFonts w:ascii="Lato" w:hAnsi="Lato" w:cs="Arial"/>
                <w:sz w:val="20"/>
                <w:szCs w:val="20"/>
              </w:rPr>
            </w:pPr>
            <w:r w:rsidRPr="006A261B">
              <w:rPr>
                <w:rFonts w:ascii="Lato" w:hAnsi="Lato" w:cs="Arial"/>
                <w:sz w:val="20"/>
                <w:szCs w:val="20"/>
              </w:rPr>
              <w:t>765,221.15</w:t>
            </w:r>
          </w:p>
        </w:tc>
        <w:tc>
          <w:tcPr>
            <w:tcW w:w="2209" w:type="dxa"/>
          </w:tcPr>
          <w:p w:rsidR="00C224E2" w:rsidRPr="006A261B" w:rsidRDefault="00C224E2" w:rsidP="00FB3B78">
            <w:pPr>
              <w:adjustRightInd w:val="0"/>
              <w:contextualSpacing/>
              <w:jc w:val="center"/>
              <w:rPr>
                <w:rFonts w:ascii="Lato" w:hAnsi="Lato" w:cs="Arial"/>
                <w:sz w:val="20"/>
                <w:szCs w:val="20"/>
              </w:rPr>
            </w:pPr>
          </w:p>
        </w:tc>
        <w:tc>
          <w:tcPr>
            <w:tcW w:w="1836" w:type="dxa"/>
          </w:tcPr>
          <w:p w:rsidR="00C224E2" w:rsidRPr="006A261B" w:rsidRDefault="00C224E2" w:rsidP="00C224E2">
            <w:pPr>
              <w:contextualSpacing/>
              <w:jc w:val="right"/>
              <w:rPr>
                <w:rFonts w:ascii="Lato" w:hAnsi="Lato" w:cs="Arial"/>
                <w:sz w:val="20"/>
                <w:szCs w:val="20"/>
              </w:rPr>
            </w:pPr>
            <w:r w:rsidRPr="006A261B">
              <w:rPr>
                <w:rFonts w:ascii="Lato" w:hAnsi="Lato" w:cs="Arial"/>
                <w:sz w:val="20"/>
                <w:szCs w:val="20"/>
              </w:rPr>
              <w:t>30 Días</w:t>
            </w:r>
          </w:p>
        </w:tc>
      </w:tr>
      <w:tr w:rsidR="00A14A0C" w:rsidRPr="006A261B" w:rsidTr="00C224E2">
        <w:trPr>
          <w:trHeight w:val="625"/>
          <w:jc w:val="center"/>
        </w:trPr>
        <w:tc>
          <w:tcPr>
            <w:tcW w:w="3681" w:type="dxa"/>
          </w:tcPr>
          <w:p w:rsidR="00A14A0C" w:rsidRPr="006A261B" w:rsidRDefault="00A14A0C" w:rsidP="00A14A0C">
            <w:pPr>
              <w:adjustRightInd w:val="0"/>
              <w:contextualSpacing/>
              <w:jc w:val="both"/>
              <w:rPr>
                <w:rFonts w:ascii="Lato" w:hAnsi="Lato" w:cs="Arial"/>
                <w:sz w:val="20"/>
                <w:szCs w:val="20"/>
              </w:rPr>
            </w:pPr>
            <w:r w:rsidRPr="006A261B">
              <w:rPr>
                <w:rFonts w:ascii="Lato" w:hAnsi="Lato" w:cs="Arial"/>
                <w:sz w:val="20"/>
                <w:szCs w:val="20"/>
              </w:rPr>
              <w:t>Aportaciones de Seguridad So</w:t>
            </w:r>
            <w:r w:rsidR="00FB3B78" w:rsidRPr="006A261B">
              <w:rPr>
                <w:rFonts w:ascii="Lato" w:hAnsi="Lato" w:cs="Arial"/>
                <w:sz w:val="20"/>
                <w:szCs w:val="20"/>
              </w:rPr>
              <w:t>cial Ejercicio 2024</w:t>
            </w:r>
          </w:p>
        </w:tc>
        <w:tc>
          <w:tcPr>
            <w:tcW w:w="2116" w:type="dxa"/>
          </w:tcPr>
          <w:p w:rsidR="00A14A0C" w:rsidRPr="006A261B" w:rsidRDefault="00FB3B78" w:rsidP="00A14A0C">
            <w:pPr>
              <w:adjustRightInd w:val="0"/>
              <w:contextualSpacing/>
              <w:jc w:val="right"/>
              <w:rPr>
                <w:rFonts w:ascii="Lato" w:hAnsi="Lato" w:cs="Arial"/>
                <w:sz w:val="20"/>
                <w:szCs w:val="20"/>
              </w:rPr>
            </w:pPr>
            <w:r w:rsidRPr="006A261B">
              <w:rPr>
                <w:rFonts w:ascii="Lato" w:hAnsi="Lato" w:cs="Arial"/>
                <w:sz w:val="20"/>
                <w:szCs w:val="20"/>
              </w:rPr>
              <w:t>377,095.84</w:t>
            </w:r>
          </w:p>
        </w:tc>
        <w:tc>
          <w:tcPr>
            <w:tcW w:w="2209" w:type="dxa"/>
          </w:tcPr>
          <w:p w:rsidR="00A14A0C" w:rsidRPr="006A261B" w:rsidRDefault="00FB3B78" w:rsidP="00A14A0C">
            <w:pPr>
              <w:adjustRightInd w:val="0"/>
              <w:contextualSpacing/>
              <w:jc w:val="right"/>
              <w:rPr>
                <w:rFonts w:ascii="Lato" w:hAnsi="Lato" w:cs="Arial"/>
                <w:sz w:val="20"/>
                <w:szCs w:val="20"/>
              </w:rPr>
            </w:pPr>
            <w:r w:rsidRPr="006A261B">
              <w:rPr>
                <w:rFonts w:ascii="Lato" w:hAnsi="Lato" w:cs="Arial"/>
                <w:sz w:val="20"/>
                <w:szCs w:val="20"/>
              </w:rPr>
              <w:t>377,095.84</w:t>
            </w:r>
          </w:p>
        </w:tc>
        <w:tc>
          <w:tcPr>
            <w:tcW w:w="1836" w:type="dxa"/>
          </w:tcPr>
          <w:p w:rsidR="00A14A0C" w:rsidRPr="006A261B" w:rsidRDefault="00A14A0C" w:rsidP="00A14A0C">
            <w:pPr>
              <w:contextualSpacing/>
              <w:jc w:val="right"/>
              <w:rPr>
                <w:rFonts w:ascii="Lato" w:hAnsi="Lato" w:cs="Arial"/>
                <w:sz w:val="20"/>
                <w:szCs w:val="20"/>
              </w:rPr>
            </w:pPr>
          </w:p>
        </w:tc>
      </w:tr>
      <w:tr w:rsidR="00A14A0C" w:rsidRPr="006A261B" w:rsidTr="00C224E2">
        <w:trPr>
          <w:trHeight w:val="312"/>
          <w:jc w:val="center"/>
        </w:trPr>
        <w:tc>
          <w:tcPr>
            <w:tcW w:w="3681" w:type="dxa"/>
          </w:tcPr>
          <w:p w:rsidR="00A14A0C" w:rsidRPr="006A261B" w:rsidRDefault="00A14A0C" w:rsidP="00A14A0C">
            <w:pPr>
              <w:adjustRightInd w:val="0"/>
              <w:contextualSpacing/>
              <w:rPr>
                <w:rFonts w:ascii="Lato" w:hAnsi="Lato" w:cs="Arial"/>
                <w:b/>
                <w:sz w:val="20"/>
                <w:szCs w:val="20"/>
              </w:rPr>
            </w:pPr>
            <w:r w:rsidRPr="006A261B">
              <w:rPr>
                <w:rFonts w:ascii="Lato" w:hAnsi="Lato" w:cs="Arial"/>
                <w:b/>
                <w:sz w:val="20"/>
                <w:szCs w:val="20"/>
              </w:rPr>
              <w:t>Otras Cuentas por Pagar a Corto Plazo</w:t>
            </w:r>
          </w:p>
        </w:tc>
        <w:tc>
          <w:tcPr>
            <w:tcW w:w="2116" w:type="dxa"/>
          </w:tcPr>
          <w:p w:rsidR="00A14A0C" w:rsidRPr="006A261B" w:rsidRDefault="00410055" w:rsidP="00A14A0C">
            <w:pPr>
              <w:adjustRightInd w:val="0"/>
              <w:contextualSpacing/>
              <w:jc w:val="right"/>
              <w:rPr>
                <w:rFonts w:ascii="Lato" w:hAnsi="Lato" w:cs="Arial"/>
                <w:b/>
                <w:sz w:val="20"/>
                <w:szCs w:val="20"/>
              </w:rPr>
            </w:pPr>
            <w:r w:rsidRPr="006A261B">
              <w:rPr>
                <w:rFonts w:ascii="Lato" w:hAnsi="Lato" w:cs="Arial"/>
                <w:b/>
                <w:sz w:val="20"/>
                <w:szCs w:val="20"/>
              </w:rPr>
              <w:t>6,311,13</w:t>
            </w:r>
            <w:r w:rsidR="00FB3B78" w:rsidRPr="006A261B">
              <w:rPr>
                <w:rFonts w:ascii="Lato" w:hAnsi="Lato" w:cs="Arial"/>
                <w:b/>
                <w:sz w:val="20"/>
                <w:szCs w:val="20"/>
              </w:rPr>
              <w:t>9.13</w:t>
            </w:r>
          </w:p>
        </w:tc>
        <w:tc>
          <w:tcPr>
            <w:tcW w:w="2209" w:type="dxa"/>
          </w:tcPr>
          <w:p w:rsidR="00A14A0C" w:rsidRPr="006A261B" w:rsidRDefault="008935EC" w:rsidP="00A14A0C">
            <w:pPr>
              <w:adjustRightInd w:val="0"/>
              <w:contextualSpacing/>
              <w:jc w:val="right"/>
              <w:rPr>
                <w:rFonts w:ascii="Lato" w:hAnsi="Lato" w:cs="Arial"/>
                <w:b/>
                <w:sz w:val="20"/>
                <w:szCs w:val="20"/>
              </w:rPr>
            </w:pPr>
            <w:r w:rsidRPr="006A261B">
              <w:rPr>
                <w:rFonts w:ascii="Lato" w:hAnsi="Lato" w:cs="Arial"/>
                <w:b/>
                <w:sz w:val="20"/>
                <w:szCs w:val="20"/>
              </w:rPr>
              <w:t>4,112,670.30</w:t>
            </w:r>
          </w:p>
        </w:tc>
        <w:tc>
          <w:tcPr>
            <w:tcW w:w="1836" w:type="dxa"/>
          </w:tcPr>
          <w:p w:rsidR="00A14A0C" w:rsidRPr="006A261B" w:rsidRDefault="00A14A0C" w:rsidP="00A14A0C">
            <w:pPr>
              <w:contextualSpacing/>
              <w:jc w:val="right"/>
              <w:rPr>
                <w:rFonts w:ascii="Lato" w:hAnsi="Lato" w:cs="Arial"/>
                <w:sz w:val="20"/>
                <w:szCs w:val="20"/>
              </w:rPr>
            </w:pPr>
          </w:p>
        </w:tc>
      </w:tr>
      <w:tr w:rsidR="00A14A0C" w:rsidRPr="006A261B" w:rsidTr="00C224E2">
        <w:trPr>
          <w:trHeight w:val="312"/>
          <w:jc w:val="center"/>
        </w:trPr>
        <w:tc>
          <w:tcPr>
            <w:tcW w:w="3681" w:type="dxa"/>
          </w:tcPr>
          <w:p w:rsidR="00A14A0C" w:rsidRPr="006A261B" w:rsidRDefault="00A14A0C" w:rsidP="00A14A0C">
            <w:pPr>
              <w:adjustRightInd w:val="0"/>
              <w:contextualSpacing/>
              <w:jc w:val="both"/>
              <w:rPr>
                <w:rFonts w:ascii="Lato" w:hAnsi="Lato" w:cs="Arial"/>
                <w:sz w:val="20"/>
                <w:szCs w:val="20"/>
              </w:rPr>
            </w:pPr>
            <w:r w:rsidRPr="006A261B">
              <w:rPr>
                <w:rFonts w:ascii="Lato" w:hAnsi="Lato" w:cs="Arial"/>
                <w:sz w:val="20"/>
                <w:szCs w:val="20"/>
              </w:rPr>
              <w:t>Ac</w:t>
            </w:r>
            <w:r w:rsidR="00FB3B78" w:rsidRPr="006A261B">
              <w:rPr>
                <w:rFonts w:ascii="Lato" w:hAnsi="Lato" w:cs="Arial"/>
                <w:sz w:val="20"/>
                <w:szCs w:val="20"/>
              </w:rPr>
              <w:t>reedores Diversos Ejercicio 2025</w:t>
            </w:r>
          </w:p>
        </w:tc>
        <w:tc>
          <w:tcPr>
            <w:tcW w:w="2116" w:type="dxa"/>
          </w:tcPr>
          <w:p w:rsidR="00A14A0C" w:rsidRPr="006A261B" w:rsidRDefault="00FB3B78" w:rsidP="00A14A0C">
            <w:pPr>
              <w:adjustRightInd w:val="0"/>
              <w:contextualSpacing/>
              <w:jc w:val="right"/>
              <w:rPr>
                <w:rFonts w:ascii="Lato" w:hAnsi="Lato" w:cs="Arial"/>
                <w:sz w:val="20"/>
                <w:szCs w:val="20"/>
              </w:rPr>
            </w:pPr>
            <w:r w:rsidRPr="006A261B">
              <w:rPr>
                <w:rFonts w:ascii="Lato" w:hAnsi="Lato" w:cs="Arial"/>
                <w:sz w:val="20"/>
                <w:szCs w:val="20"/>
              </w:rPr>
              <w:t>3,163,728.75</w:t>
            </w:r>
          </w:p>
        </w:tc>
        <w:tc>
          <w:tcPr>
            <w:tcW w:w="2209" w:type="dxa"/>
          </w:tcPr>
          <w:p w:rsidR="00A14A0C" w:rsidRPr="006A261B" w:rsidRDefault="00FB3B78" w:rsidP="00A14A0C">
            <w:pPr>
              <w:adjustRightInd w:val="0"/>
              <w:contextualSpacing/>
              <w:jc w:val="right"/>
              <w:rPr>
                <w:rFonts w:ascii="Lato" w:hAnsi="Lato" w:cs="Arial"/>
                <w:sz w:val="20"/>
                <w:szCs w:val="20"/>
              </w:rPr>
            </w:pPr>
            <w:r w:rsidRPr="006A261B">
              <w:rPr>
                <w:rFonts w:ascii="Lato" w:hAnsi="Lato" w:cs="Arial"/>
                <w:sz w:val="20"/>
                <w:szCs w:val="20"/>
              </w:rPr>
              <w:t>0.00</w:t>
            </w:r>
          </w:p>
        </w:tc>
        <w:tc>
          <w:tcPr>
            <w:tcW w:w="1836" w:type="dxa"/>
          </w:tcPr>
          <w:p w:rsidR="00A14A0C" w:rsidRPr="006A261B" w:rsidRDefault="00A14A0C" w:rsidP="00A14A0C">
            <w:pPr>
              <w:contextualSpacing/>
              <w:jc w:val="right"/>
              <w:rPr>
                <w:rFonts w:ascii="Lato" w:hAnsi="Lato" w:cs="Arial"/>
                <w:sz w:val="20"/>
                <w:szCs w:val="20"/>
              </w:rPr>
            </w:pPr>
            <w:r w:rsidRPr="006A261B">
              <w:rPr>
                <w:rFonts w:ascii="Lato" w:hAnsi="Lato" w:cs="Arial"/>
                <w:sz w:val="20"/>
                <w:szCs w:val="20"/>
              </w:rPr>
              <w:t>365 Días</w:t>
            </w:r>
          </w:p>
        </w:tc>
      </w:tr>
      <w:tr w:rsidR="00A14A0C" w:rsidRPr="006A261B" w:rsidTr="00C224E2">
        <w:trPr>
          <w:trHeight w:val="312"/>
          <w:jc w:val="center"/>
        </w:trPr>
        <w:tc>
          <w:tcPr>
            <w:tcW w:w="3681" w:type="dxa"/>
          </w:tcPr>
          <w:p w:rsidR="00A14A0C" w:rsidRPr="006A261B" w:rsidRDefault="00A14A0C" w:rsidP="00A14A0C">
            <w:pPr>
              <w:adjustRightInd w:val="0"/>
              <w:contextualSpacing/>
              <w:jc w:val="both"/>
              <w:rPr>
                <w:rFonts w:ascii="Lato" w:hAnsi="Lato" w:cs="Arial"/>
                <w:sz w:val="20"/>
                <w:szCs w:val="20"/>
              </w:rPr>
            </w:pPr>
            <w:r w:rsidRPr="006A261B">
              <w:rPr>
                <w:rFonts w:ascii="Lato" w:hAnsi="Lato" w:cs="Arial"/>
                <w:sz w:val="20"/>
                <w:szCs w:val="20"/>
              </w:rPr>
              <w:t>Ac</w:t>
            </w:r>
            <w:r w:rsidR="00FB3B78" w:rsidRPr="006A261B">
              <w:rPr>
                <w:rFonts w:ascii="Lato" w:hAnsi="Lato" w:cs="Arial"/>
                <w:sz w:val="20"/>
                <w:szCs w:val="20"/>
              </w:rPr>
              <w:t>reedores Diversos Ejercicio 2024</w:t>
            </w:r>
          </w:p>
        </w:tc>
        <w:tc>
          <w:tcPr>
            <w:tcW w:w="2116" w:type="dxa"/>
          </w:tcPr>
          <w:p w:rsidR="00A14A0C" w:rsidRPr="006A261B" w:rsidRDefault="00FB3B78" w:rsidP="00A14A0C">
            <w:pPr>
              <w:adjustRightInd w:val="0"/>
              <w:contextualSpacing/>
              <w:jc w:val="right"/>
              <w:rPr>
                <w:rFonts w:ascii="Lato" w:hAnsi="Lato" w:cs="Arial"/>
                <w:sz w:val="20"/>
                <w:szCs w:val="20"/>
              </w:rPr>
            </w:pPr>
            <w:r w:rsidRPr="006A261B">
              <w:rPr>
                <w:rFonts w:ascii="Lato" w:hAnsi="Lato" w:cs="Arial"/>
                <w:sz w:val="20"/>
                <w:szCs w:val="20"/>
              </w:rPr>
              <w:t>3,147,410.38</w:t>
            </w:r>
          </w:p>
        </w:tc>
        <w:tc>
          <w:tcPr>
            <w:tcW w:w="2209" w:type="dxa"/>
          </w:tcPr>
          <w:p w:rsidR="00A14A0C" w:rsidRPr="006A261B" w:rsidRDefault="00FB3B78" w:rsidP="00A14A0C">
            <w:pPr>
              <w:adjustRightInd w:val="0"/>
              <w:contextualSpacing/>
              <w:jc w:val="right"/>
              <w:rPr>
                <w:rFonts w:ascii="Lato" w:hAnsi="Lato" w:cs="Arial"/>
                <w:sz w:val="20"/>
                <w:szCs w:val="20"/>
              </w:rPr>
            </w:pPr>
            <w:r w:rsidRPr="006A261B">
              <w:rPr>
                <w:rFonts w:ascii="Lato" w:hAnsi="Lato" w:cs="Arial"/>
                <w:sz w:val="20"/>
                <w:szCs w:val="20"/>
              </w:rPr>
              <w:t>4,112,670.30</w:t>
            </w:r>
          </w:p>
        </w:tc>
        <w:tc>
          <w:tcPr>
            <w:tcW w:w="1836" w:type="dxa"/>
          </w:tcPr>
          <w:p w:rsidR="00A14A0C" w:rsidRPr="006A261B" w:rsidRDefault="00A14A0C" w:rsidP="00A14A0C">
            <w:pPr>
              <w:contextualSpacing/>
              <w:jc w:val="right"/>
              <w:rPr>
                <w:rFonts w:ascii="Lato" w:hAnsi="Lato" w:cs="Arial"/>
                <w:sz w:val="20"/>
                <w:szCs w:val="20"/>
              </w:rPr>
            </w:pPr>
            <w:r w:rsidRPr="006A261B">
              <w:rPr>
                <w:rFonts w:ascii="Lato" w:hAnsi="Lato" w:cs="Arial"/>
                <w:sz w:val="20"/>
                <w:szCs w:val="20"/>
              </w:rPr>
              <w:t>365 días</w:t>
            </w:r>
          </w:p>
        </w:tc>
      </w:tr>
      <w:tr w:rsidR="00A14A0C" w:rsidRPr="006A261B" w:rsidTr="00C224E2">
        <w:trPr>
          <w:trHeight w:val="292"/>
          <w:jc w:val="center"/>
        </w:trPr>
        <w:tc>
          <w:tcPr>
            <w:tcW w:w="3681" w:type="dxa"/>
          </w:tcPr>
          <w:p w:rsidR="00A14A0C" w:rsidRPr="006A261B" w:rsidRDefault="00A14A0C" w:rsidP="00A14A0C">
            <w:pPr>
              <w:adjustRightInd w:val="0"/>
              <w:contextualSpacing/>
              <w:rPr>
                <w:rFonts w:ascii="Lato" w:hAnsi="Lato" w:cs="Arial"/>
                <w:b/>
                <w:sz w:val="20"/>
                <w:szCs w:val="20"/>
              </w:rPr>
            </w:pPr>
            <w:r w:rsidRPr="006A261B">
              <w:rPr>
                <w:rFonts w:ascii="Lato" w:hAnsi="Lato" w:cs="Arial"/>
                <w:b/>
                <w:sz w:val="20"/>
                <w:szCs w:val="20"/>
              </w:rPr>
              <w:t>Total Derechos a Recibir Efectivo y Equivalentes</w:t>
            </w:r>
          </w:p>
        </w:tc>
        <w:tc>
          <w:tcPr>
            <w:tcW w:w="2116" w:type="dxa"/>
          </w:tcPr>
          <w:p w:rsidR="00A14A0C" w:rsidRPr="006A261B" w:rsidRDefault="00A14A0C" w:rsidP="00A14A0C">
            <w:pPr>
              <w:adjustRightInd w:val="0"/>
              <w:contextualSpacing/>
              <w:jc w:val="right"/>
              <w:rPr>
                <w:rFonts w:ascii="Lato" w:hAnsi="Lato" w:cs="Arial"/>
                <w:b/>
                <w:sz w:val="20"/>
                <w:szCs w:val="20"/>
              </w:rPr>
            </w:pPr>
            <w:r w:rsidRPr="006A261B">
              <w:rPr>
                <w:rFonts w:ascii="Lato" w:hAnsi="Lato" w:cs="Arial"/>
                <w:b/>
                <w:sz w:val="20"/>
                <w:szCs w:val="20"/>
              </w:rPr>
              <w:t xml:space="preserve">$ </w:t>
            </w:r>
            <w:r w:rsidR="00410055" w:rsidRPr="006A261B">
              <w:rPr>
                <w:rFonts w:ascii="Lato" w:hAnsi="Lato" w:cs="Arial"/>
                <w:b/>
                <w:sz w:val="20"/>
                <w:szCs w:val="20"/>
              </w:rPr>
              <w:t>9,592,797.90</w:t>
            </w:r>
          </w:p>
        </w:tc>
        <w:tc>
          <w:tcPr>
            <w:tcW w:w="2209" w:type="dxa"/>
          </w:tcPr>
          <w:p w:rsidR="00A14A0C" w:rsidRPr="006A261B" w:rsidRDefault="00A14A0C" w:rsidP="00A14A0C">
            <w:pPr>
              <w:adjustRightInd w:val="0"/>
              <w:contextualSpacing/>
              <w:jc w:val="right"/>
              <w:rPr>
                <w:rFonts w:ascii="Lato" w:hAnsi="Lato" w:cs="Arial"/>
                <w:b/>
                <w:sz w:val="20"/>
                <w:szCs w:val="20"/>
              </w:rPr>
            </w:pPr>
            <w:r w:rsidRPr="006A261B">
              <w:rPr>
                <w:rFonts w:ascii="Lato" w:hAnsi="Lato" w:cs="Arial"/>
                <w:b/>
                <w:sz w:val="20"/>
                <w:szCs w:val="20"/>
              </w:rPr>
              <w:t xml:space="preserve">$ </w:t>
            </w:r>
            <w:r w:rsidR="008935EC" w:rsidRPr="006A261B">
              <w:rPr>
                <w:rFonts w:ascii="Lato" w:hAnsi="Lato" w:cs="Arial"/>
                <w:b/>
                <w:sz w:val="20"/>
                <w:szCs w:val="20"/>
              </w:rPr>
              <w:t>5,972,176.71</w:t>
            </w:r>
          </w:p>
        </w:tc>
        <w:tc>
          <w:tcPr>
            <w:tcW w:w="1836" w:type="dxa"/>
          </w:tcPr>
          <w:p w:rsidR="00A14A0C" w:rsidRPr="006A261B" w:rsidRDefault="00A14A0C" w:rsidP="00A14A0C">
            <w:pPr>
              <w:adjustRightInd w:val="0"/>
              <w:contextualSpacing/>
              <w:jc w:val="right"/>
              <w:rPr>
                <w:rFonts w:ascii="Lato" w:hAnsi="Lato" w:cs="Arial"/>
                <w:b/>
                <w:sz w:val="20"/>
                <w:szCs w:val="20"/>
              </w:rPr>
            </w:pPr>
          </w:p>
        </w:tc>
      </w:tr>
    </w:tbl>
    <w:p w:rsidR="00862BE0" w:rsidRPr="006A261B" w:rsidRDefault="00862BE0" w:rsidP="0085645F">
      <w:pPr>
        <w:pStyle w:val="Textoindependiente"/>
        <w:spacing w:before="101" w:line="360" w:lineRule="auto"/>
        <w:ind w:right="284"/>
        <w:jc w:val="both"/>
        <w:rPr>
          <w:rFonts w:ascii="Lato" w:hAnsi="Lato"/>
        </w:rPr>
      </w:pPr>
    </w:p>
    <w:p w:rsidR="007948AE" w:rsidRPr="006A261B" w:rsidRDefault="00E42683" w:rsidP="008935EC">
      <w:pPr>
        <w:pStyle w:val="Textoindependiente"/>
        <w:spacing w:before="101" w:line="360" w:lineRule="auto"/>
        <w:ind w:left="284" w:right="284"/>
        <w:jc w:val="both"/>
        <w:rPr>
          <w:rFonts w:ascii="Lato" w:hAnsi="Lato"/>
        </w:rPr>
      </w:pPr>
      <w:r w:rsidRPr="006A261B">
        <w:rPr>
          <w:rFonts w:ascii="Lato" w:hAnsi="Lato"/>
        </w:rPr>
        <w:t>El</w:t>
      </w:r>
      <w:r w:rsidRPr="006A261B">
        <w:rPr>
          <w:rFonts w:ascii="Lato" w:hAnsi="Lato"/>
          <w:spacing w:val="-16"/>
        </w:rPr>
        <w:t xml:space="preserve"> </w:t>
      </w:r>
      <w:r w:rsidRPr="006A261B">
        <w:rPr>
          <w:rFonts w:ascii="Lato" w:hAnsi="Lato"/>
        </w:rPr>
        <w:t>Pasivo</w:t>
      </w:r>
      <w:r w:rsidRPr="006A261B">
        <w:rPr>
          <w:rFonts w:ascii="Lato" w:hAnsi="Lato"/>
          <w:spacing w:val="-15"/>
        </w:rPr>
        <w:t xml:space="preserve"> </w:t>
      </w:r>
      <w:r w:rsidRPr="006A261B">
        <w:rPr>
          <w:rFonts w:ascii="Lato" w:hAnsi="Lato"/>
        </w:rPr>
        <w:t>Circulante,</w:t>
      </w:r>
      <w:r w:rsidRPr="006A261B">
        <w:rPr>
          <w:rFonts w:ascii="Lato" w:hAnsi="Lato"/>
          <w:spacing w:val="-16"/>
        </w:rPr>
        <w:t xml:space="preserve"> </w:t>
      </w:r>
      <w:r w:rsidRPr="006A261B">
        <w:rPr>
          <w:rFonts w:ascii="Lato" w:hAnsi="Lato"/>
        </w:rPr>
        <w:t>representa</w:t>
      </w:r>
      <w:r w:rsidRPr="006A261B">
        <w:rPr>
          <w:rFonts w:ascii="Lato" w:hAnsi="Lato"/>
          <w:spacing w:val="-15"/>
        </w:rPr>
        <w:t xml:space="preserve"> </w:t>
      </w:r>
      <w:r w:rsidRPr="006A261B">
        <w:rPr>
          <w:rFonts w:ascii="Lato" w:hAnsi="Lato"/>
        </w:rPr>
        <w:t>aquellas</w:t>
      </w:r>
      <w:r w:rsidRPr="006A261B">
        <w:rPr>
          <w:rFonts w:ascii="Lato" w:hAnsi="Lato"/>
          <w:spacing w:val="-16"/>
        </w:rPr>
        <w:t xml:space="preserve"> </w:t>
      </w:r>
      <w:r w:rsidRPr="006A261B">
        <w:rPr>
          <w:rFonts w:ascii="Lato" w:hAnsi="Lato"/>
        </w:rPr>
        <w:t>obligaciones</w:t>
      </w:r>
      <w:r w:rsidRPr="006A261B">
        <w:rPr>
          <w:rFonts w:ascii="Lato" w:hAnsi="Lato"/>
          <w:spacing w:val="-15"/>
        </w:rPr>
        <w:t xml:space="preserve"> </w:t>
      </w:r>
      <w:r w:rsidRPr="006A261B">
        <w:rPr>
          <w:rFonts w:ascii="Lato" w:hAnsi="Lato"/>
        </w:rPr>
        <w:t>en</w:t>
      </w:r>
      <w:r w:rsidRPr="006A261B">
        <w:rPr>
          <w:rFonts w:ascii="Lato" w:hAnsi="Lato"/>
          <w:spacing w:val="-16"/>
        </w:rPr>
        <w:t xml:space="preserve"> </w:t>
      </w:r>
      <w:r w:rsidRPr="006A261B">
        <w:rPr>
          <w:rFonts w:ascii="Lato" w:hAnsi="Lato"/>
        </w:rPr>
        <w:t>las</w:t>
      </w:r>
      <w:r w:rsidRPr="006A261B">
        <w:rPr>
          <w:rFonts w:ascii="Lato" w:hAnsi="Lato"/>
          <w:spacing w:val="-15"/>
        </w:rPr>
        <w:t xml:space="preserve"> </w:t>
      </w:r>
      <w:r w:rsidRPr="006A261B">
        <w:rPr>
          <w:rFonts w:ascii="Lato" w:hAnsi="Lato"/>
        </w:rPr>
        <w:t>que</w:t>
      </w:r>
      <w:r w:rsidRPr="006A261B">
        <w:rPr>
          <w:rFonts w:ascii="Lato" w:hAnsi="Lato"/>
          <w:spacing w:val="-16"/>
        </w:rPr>
        <w:t xml:space="preserve"> </w:t>
      </w:r>
      <w:r w:rsidRPr="006A261B">
        <w:rPr>
          <w:rFonts w:ascii="Lato" w:hAnsi="Lato"/>
        </w:rPr>
        <w:t>la</w:t>
      </w:r>
      <w:r w:rsidRPr="006A261B">
        <w:rPr>
          <w:rFonts w:ascii="Lato" w:hAnsi="Lato"/>
          <w:spacing w:val="-15"/>
        </w:rPr>
        <w:t xml:space="preserve"> </w:t>
      </w:r>
      <w:r w:rsidRPr="006A261B">
        <w:rPr>
          <w:rFonts w:ascii="Lato" w:hAnsi="Lato"/>
        </w:rPr>
        <w:t>exigibilidad</w:t>
      </w:r>
      <w:r w:rsidRPr="006A261B">
        <w:rPr>
          <w:rFonts w:ascii="Lato" w:hAnsi="Lato"/>
          <w:spacing w:val="-20"/>
        </w:rPr>
        <w:t xml:space="preserve"> </w:t>
      </w:r>
      <w:r w:rsidRPr="006A261B">
        <w:rPr>
          <w:rFonts w:ascii="Lato" w:hAnsi="Lato"/>
        </w:rPr>
        <w:t>de pago es menor a un año y lo constituyen las fuentes principales de financiamiento, se</w:t>
      </w:r>
      <w:r w:rsidRPr="006A261B">
        <w:rPr>
          <w:rFonts w:ascii="Lato" w:hAnsi="Lato"/>
          <w:spacing w:val="-14"/>
        </w:rPr>
        <w:t xml:space="preserve"> </w:t>
      </w:r>
      <w:r w:rsidRPr="006A261B">
        <w:rPr>
          <w:rFonts w:ascii="Lato" w:hAnsi="Lato"/>
        </w:rPr>
        <w:t>incluyen</w:t>
      </w:r>
      <w:r w:rsidRPr="006A261B">
        <w:rPr>
          <w:rFonts w:ascii="Lato" w:hAnsi="Lato"/>
          <w:spacing w:val="-13"/>
        </w:rPr>
        <w:t xml:space="preserve"> </w:t>
      </w:r>
      <w:r w:rsidRPr="006A261B">
        <w:rPr>
          <w:rFonts w:ascii="Lato" w:hAnsi="Lato"/>
        </w:rPr>
        <w:t>principalmente</w:t>
      </w:r>
      <w:r w:rsidRPr="006A261B">
        <w:rPr>
          <w:rFonts w:ascii="Lato" w:hAnsi="Lato"/>
          <w:spacing w:val="-14"/>
        </w:rPr>
        <w:t xml:space="preserve"> </w:t>
      </w:r>
      <w:r w:rsidRPr="006A261B">
        <w:rPr>
          <w:rFonts w:ascii="Lato" w:hAnsi="Lato"/>
        </w:rPr>
        <w:t>las</w:t>
      </w:r>
      <w:r w:rsidRPr="006A261B">
        <w:rPr>
          <w:rFonts w:ascii="Lato" w:hAnsi="Lato"/>
          <w:spacing w:val="-13"/>
        </w:rPr>
        <w:t xml:space="preserve"> </w:t>
      </w:r>
      <w:r w:rsidRPr="006A261B">
        <w:rPr>
          <w:rFonts w:ascii="Lato" w:hAnsi="Lato"/>
        </w:rPr>
        <w:t>cuentas</w:t>
      </w:r>
      <w:r w:rsidRPr="006A261B">
        <w:rPr>
          <w:rFonts w:ascii="Lato" w:hAnsi="Lato"/>
          <w:spacing w:val="-14"/>
        </w:rPr>
        <w:t xml:space="preserve"> </w:t>
      </w:r>
      <w:r w:rsidRPr="006A261B">
        <w:rPr>
          <w:rFonts w:ascii="Lato" w:hAnsi="Lato"/>
        </w:rPr>
        <w:t>por</w:t>
      </w:r>
      <w:r w:rsidRPr="006A261B">
        <w:rPr>
          <w:rFonts w:ascii="Lato" w:hAnsi="Lato"/>
          <w:spacing w:val="-13"/>
        </w:rPr>
        <w:t xml:space="preserve"> </w:t>
      </w:r>
      <w:r w:rsidRPr="006A261B">
        <w:rPr>
          <w:rFonts w:ascii="Lato" w:hAnsi="Lato"/>
        </w:rPr>
        <w:t>pagar</w:t>
      </w:r>
      <w:r w:rsidRPr="006A261B">
        <w:rPr>
          <w:rFonts w:ascii="Lato" w:hAnsi="Lato"/>
          <w:spacing w:val="-14"/>
        </w:rPr>
        <w:t xml:space="preserve"> </w:t>
      </w:r>
      <w:r w:rsidRPr="006A261B">
        <w:rPr>
          <w:rFonts w:ascii="Lato" w:hAnsi="Lato"/>
        </w:rPr>
        <w:t>de</w:t>
      </w:r>
      <w:r w:rsidRPr="006A261B">
        <w:rPr>
          <w:rFonts w:ascii="Lato" w:hAnsi="Lato"/>
          <w:spacing w:val="-9"/>
        </w:rPr>
        <w:t xml:space="preserve"> </w:t>
      </w:r>
      <w:r w:rsidRPr="006A261B">
        <w:rPr>
          <w:rFonts w:ascii="Lato" w:hAnsi="Lato"/>
        </w:rPr>
        <w:t>operaciones</w:t>
      </w:r>
      <w:r w:rsidRPr="006A261B">
        <w:rPr>
          <w:rFonts w:ascii="Lato" w:hAnsi="Lato"/>
          <w:spacing w:val="-14"/>
        </w:rPr>
        <w:t xml:space="preserve"> </w:t>
      </w:r>
      <w:r w:rsidRPr="006A261B">
        <w:rPr>
          <w:rFonts w:ascii="Lato" w:hAnsi="Lato"/>
        </w:rPr>
        <w:t>contabilizadas</w:t>
      </w:r>
      <w:r w:rsidRPr="006A261B">
        <w:rPr>
          <w:rFonts w:ascii="Lato" w:hAnsi="Lato"/>
          <w:spacing w:val="-13"/>
        </w:rPr>
        <w:t xml:space="preserve"> </w:t>
      </w:r>
      <w:r w:rsidRPr="006A261B">
        <w:rPr>
          <w:rFonts w:ascii="Lato" w:hAnsi="Lato"/>
        </w:rPr>
        <w:t>al</w:t>
      </w:r>
      <w:r w:rsidRPr="006A261B">
        <w:rPr>
          <w:rFonts w:ascii="Lato" w:hAnsi="Lato"/>
          <w:spacing w:val="-13"/>
        </w:rPr>
        <w:t xml:space="preserve"> </w:t>
      </w:r>
      <w:r w:rsidR="00CA4AEB" w:rsidRPr="006A261B">
        <w:rPr>
          <w:rFonts w:ascii="Lato" w:hAnsi="Lato"/>
        </w:rPr>
        <w:t>31</w:t>
      </w:r>
      <w:r w:rsidRPr="006A261B">
        <w:rPr>
          <w:rFonts w:ascii="Lato" w:hAnsi="Lato"/>
        </w:rPr>
        <w:t xml:space="preserve"> de </w:t>
      </w:r>
      <w:r w:rsidR="008935EC" w:rsidRPr="006A261B">
        <w:rPr>
          <w:rFonts w:ascii="Lato" w:hAnsi="Lato"/>
        </w:rPr>
        <w:t>marzo</w:t>
      </w:r>
      <w:r w:rsidRPr="006A261B">
        <w:rPr>
          <w:rFonts w:ascii="Lato" w:hAnsi="Lato"/>
        </w:rPr>
        <w:t xml:space="preserve"> de</w:t>
      </w:r>
      <w:r w:rsidRPr="006A261B">
        <w:rPr>
          <w:rFonts w:ascii="Lato" w:hAnsi="Lato"/>
          <w:spacing w:val="-4"/>
        </w:rPr>
        <w:t xml:space="preserve"> </w:t>
      </w:r>
      <w:r w:rsidR="008935EC" w:rsidRPr="006A261B">
        <w:rPr>
          <w:rFonts w:ascii="Lato" w:hAnsi="Lato"/>
        </w:rPr>
        <w:t>2025</w:t>
      </w:r>
      <w:r w:rsidRPr="006A261B">
        <w:rPr>
          <w:rFonts w:ascii="Lato" w:hAnsi="Lato"/>
        </w:rPr>
        <w:t>.</w:t>
      </w:r>
    </w:p>
    <w:p w:rsidR="00AB6DB7" w:rsidRPr="006A261B" w:rsidRDefault="00E42683" w:rsidP="008935EC">
      <w:pPr>
        <w:pStyle w:val="Textoindependiente"/>
        <w:spacing w:line="360" w:lineRule="auto"/>
        <w:ind w:left="284" w:right="284"/>
        <w:jc w:val="both"/>
        <w:rPr>
          <w:rFonts w:ascii="Lato" w:hAnsi="Lato"/>
        </w:rPr>
      </w:pPr>
      <w:r w:rsidRPr="006A261B">
        <w:rPr>
          <w:rFonts w:ascii="Lato" w:hAnsi="Lato"/>
        </w:rPr>
        <w:t>En</w:t>
      </w:r>
      <w:r w:rsidRPr="006A261B">
        <w:rPr>
          <w:rFonts w:ascii="Lato" w:hAnsi="Lato"/>
          <w:spacing w:val="-14"/>
        </w:rPr>
        <w:t xml:space="preserve"> </w:t>
      </w:r>
      <w:r w:rsidRPr="006A261B">
        <w:rPr>
          <w:rFonts w:ascii="Lato" w:hAnsi="Lato"/>
        </w:rPr>
        <w:t>cuanto</w:t>
      </w:r>
      <w:r w:rsidRPr="006A261B">
        <w:rPr>
          <w:rFonts w:ascii="Lato" w:hAnsi="Lato"/>
          <w:spacing w:val="-13"/>
        </w:rPr>
        <w:t xml:space="preserve"> </w:t>
      </w:r>
      <w:r w:rsidRPr="006A261B">
        <w:rPr>
          <w:rFonts w:ascii="Lato" w:hAnsi="Lato"/>
        </w:rPr>
        <w:t>al</w:t>
      </w:r>
      <w:r w:rsidRPr="006A261B">
        <w:rPr>
          <w:rFonts w:ascii="Lato" w:hAnsi="Lato"/>
          <w:spacing w:val="-13"/>
        </w:rPr>
        <w:t xml:space="preserve"> </w:t>
      </w:r>
      <w:r w:rsidRPr="006A261B">
        <w:rPr>
          <w:rFonts w:ascii="Lato" w:hAnsi="Lato"/>
        </w:rPr>
        <w:t>rubro</w:t>
      </w:r>
      <w:r w:rsidRPr="006A261B">
        <w:rPr>
          <w:rFonts w:ascii="Lato" w:hAnsi="Lato"/>
          <w:spacing w:val="-14"/>
        </w:rPr>
        <w:t xml:space="preserve"> </w:t>
      </w:r>
      <w:r w:rsidRPr="006A261B">
        <w:rPr>
          <w:rFonts w:ascii="Lato" w:hAnsi="Lato"/>
        </w:rPr>
        <w:t>de</w:t>
      </w:r>
      <w:r w:rsidRPr="006A261B">
        <w:rPr>
          <w:rFonts w:ascii="Lato" w:hAnsi="Lato"/>
          <w:spacing w:val="-13"/>
        </w:rPr>
        <w:t xml:space="preserve"> </w:t>
      </w:r>
      <w:r w:rsidRPr="006A261B">
        <w:rPr>
          <w:rFonts w:ascii="Lato" w:hAnsi="Lato"/>
        </w:rPr>
        <w:t>Pasivo</w:t>
      </w:r>
      <w:r w:rsidRPr="006A261B">
        <w:rPr>
          <w:rFonts w:ascii="Lato" w:hAnsi="Lato"/>
          <w:spacing w:val="-13"/>
        </w:rPr>
        <w:t xml:space="preserve"> </w:t>
      </w:r>
      <w:r w:rsidRPr="006A261B">
        <w:rPr>
          <w:rFonts w:ascii="Lato" w:hAnsi="Lato"/>
        </w:rPr>
        <w:t>no</w:t>
      </w:r>
      <w:r w:rsidRPr="006A261B">
        <w:rPr>
          <w:rFonts w:ascii="Lato" w:hAnsi="Lato"/>
          <w:spacing w:val="-9"/>
        </w:rPr>
        <w:t xml:space="preserve"> </w:t>
      </w:r>
      <w:r w:rsidRPr="006A261B">
        <w:rPr>
          <w:rFonts w:ascii="Lato" w:hAnsi="Lato"/>
        </w:rPr>
        <w:t>Circulante,</w:t>
      </w:r>
      <w:r w:rsidRPr="006A261B">
        <w:rPr>
          <w:rFonts w:ascii="Lato" w:hAnsi="Lato"/>
          <w:spacing w:val="-10"/>
        </w:rPr>
        <w:t xml:space="preserve"> </w:t>
      </w:r>
      <w:r w:rsidRPr="006A261B">
        <w:rPr>
          <w:rFonts w:ascii="Lato" w:hAnsi="Lato"/>
        </w:rPr>
        <w:t>el</w:t>
      </w:r>
      <w:r w:rsidRPr="006A261B">
        <w:rPr>
          <w:rFonts w:ascii="Lato" w:hAnsi="Lato"/>
          <w:spacing w:val="-14"/>
        </w:rPr>
        <w:t xml:space="preserve"> </w:t>
      </w:r>
      <w:r w:rsidRPr="006A261B">
        <w:rPr>
          <w:rFonts w:ascii="Lato" w:hAnsi="Lato"/>
        </w:rPr>
        <w:t>instituto</w:t>
      </w:r>
      <w:r w:rsidRPr="006A261B">
        <w:rPr>
          <w:rFonts w:ascii="Lato" w:hAnsi="Lato"/>
          <w:spacing w:val="-13"/>
        </w:rPr>
        <w:t xml:space="preserve"> </w:t>
      </w:r>
      <w:r w:rsidRPr="006A261B">
        <w:rPr>
          <w:rFonts w:ascii="Lato" w:hAnsi="Lato"/>
        </w:rPr>
        <w:t>no</w:t>
      </w:r>
      <w:r w:rsidRPr="006A261B">
        <w:rPr>
          <w:rFonts w:ascii="Lato" w:hAnsi="Lato"/>
          <w:spacing w:val="-13"/>
        </w:rPr>
        <w:t xml:space="preserve"> </w:t>
      </w:r>
      <w:r w:rsidRPr="006A261B">
        <w:rPr>
          <w:rFonts w:ascii="Lato" w:hAnsi="Lato"/>
        </w:rPr>
        <w:t>cuenta</w:t>
      </w:r>
      <w:r w:rsidRPr="006A261B">
        <w:rPr>
          <w:rFonts w:ascii="Lato" w:hAnsi="Lato"/>
          <w:spacing w:val="-14"/>
        </w:rPr>
        <w:t xml:space="preserve"> </w:t>
      </w:r>
      <w:r w:rsidRPr="006A261B">
        <w:rPr>
          <w:rFonts w:ascii="Lato" w:hAnsi="Lato"/>
        </w:rPr>
        <w:t>con</w:t>
      </w:r>
      <w:r w:rsidRPr="006A261B">
        <w:rPr>
          <w:rFonts w:ascii="Lato" w:hAnsi="Lato"/>
          <w:spacing w:val="-13"/>
        </w:rPr>
        <w:t xml:space="preserve"> </w:t>
      </w:r>
      <w:r w:rsidRPr="006A261B">
        <w:rPr>
          <w:rFonts w:ascii="Lato" w:hAnsi="Lato"/>
        </w:rPr>
        <w:t>obligaciones, cuyo vencimiento será posterior a doce</w:t>
      </w:r>
      <w:r w:rsidRPr="006A261B">
        <w:rPr>
          <w:rFonts w:ascii="Lato" w:hAnsi="Lato"/>
          <w:spacing w:val="-11"/>
        </w:rPr>
        <w:t xml:space="preserve"> </w:t>
      </w:r>
      <w:r w:rsidRPr="006A261B">
        <w:rPr>
          <w:rFonts w:ascii="Lato" w:hAnsi="Lato"/>
        </w:rPr>
        <w:t>meses.</w:t>
      </w:r>
    </w:p>
    <w:p w:rsidR="0067519A" w:rsidRPr="006A261B" w:rsidRDefault="0067519A" w:rsidP="001509C2">
      <w:pPr>
        <w:pStyle w:val="Textoindependiente"/>
        <w:spacing w:line="360" w:lineRule="auto"/>
        <w:ind w:left="720" w:right="284"/>
        <w:jc w:val="both"/>
        <w:rPr>
          <w:rFonts w:ascii="Lato" w:hAnsi="Lato"/>
        </w:rPr>
      </w:pPr>
    </w:p>
    <w:p w:rsidR="00AB6DB7" w:rsidRPr="006A261B" w:rsidRDefault="00AB6DB7" w:rsidP="008935EC">
      <w:pPr>
        <w:pStyle w:val="Textoindependiente"/>
        <w:spacing w:line="360" w:lineRule="auto"/>
        <w:ind w:left="284" w:right="284"/>
        <w:jc w:val="both"/>
        <w:rPr>
          <w:rFonts w:ascii="Lato" w:hAnsi="Lato"/>
          <w:b/>
        </w:rPr>
      </w:pPr>
      <w:r w:rsidRPr="006A261B">
        <w:rPr>
          <w:rFonts w:ascii="Lato" w:hAnsi="Lato"/>
          <w:b/>
        </w:rPr>
        <w:t>Fondos y Bienes de Terceros en Garantía y/o Administración</w:t>
      </w:r>
    </w:p>
    <w:p w:rsidR="00955E39" w:rsidRPr="006A261B" w:rsidRDefault="00E42683" w:rsidP="008935EC">
      <w:pPr>
        <w:pStyle w:val="Textoindependiente"/>
        <w:spacing w:line="360" w:lineRule="auto"/>
        <w:ind w:left="284" w:right="284"/>
        <w:jc w:val="both"/>
        <w:rPr>
          <w:rFonts w:ascii="Lato" w:hAnsi="Lato"/>
        </w:rPr>
      </w:pPr>
      <w:r w:rsidRPr="006A261B">
        <w:rPr>
          <w:rFonts w:ascii="Lato" w:hAnsi="Lato"/>
        </w:rPr>
        <w:t>2.- La institución no cuenta con Fondos y Bienes de Terceros en Garantía y/o administración a corto plazo</w:t>
      </w:r>
    </w:p>
    <w:p w:rsidR="00AB6DB7" w:rsidRPr="006A261B" w:rsidRDefault="00AB6DB7" w:rsidP="0085645F">
      <w:pPr>
        <w:pStyle w:val="Textoindependiente"/>
        <w:spacing w:line="360" w:lineRule="auto"/>
        <w:ind w:left="720" w:right="284"/>
        <w:jc w:val="both"/>
        <w:rPr>
          <w:rFonts w:ascii="Lato" w:hAnsi="Lato"/>
        </w:rPr>
      </w:pPr>
    </w:p>
    <w:p w:rsidR="00AB6DB7" w:rsidRPr="006A261B" w:rsidRDefault="00AB6DB7" w:rsidP="008935EC">
      <w:pPr>
        <w:pStyle w:val="Textoindependiente"/>
        <w:spacing w:line="360" w:lineRule="auto"/>
        <w:ind w:left="284" w:right="284"/>
        <w:jc w:val="both"/>
        <w:rPr>
          <w:rFonts w:ascii="Lato" w:hAnsi="Lato"/>
          <w:b/>
        </w:rPr>
      </w:pPr>
      <w:r w:rsidRPr="006A261B">
        <w:rPr>
          <w:rFonts w:ascii="Lato" w:hAnsi="Lato"/>
          <w:b/>
        </w:rPr>
        <w:t>Pasivos Diferidos</w:t>
      </w:r>
    </w:p>
    <w:p w:rsidR="00862BE0" w:rsidRPr="006A261B" w:rsidRDefault="00E42683" w:rsidP="00410055">
      <w:pPr>
        <w:pStyle w:val="Textoindependiente"/>
        <w:spacing w:line="360" w:lineRule="auto"/>
        <w:ind w:left="284" w:right="284"/>
        <w:jc w:val="both"/>
        <w:rPr>
          <w:rFonts w:ascii="Lato" w:hAnsi="Lato"/>
        </w:rPr>
      </w:pPr>
      <w:r w:rsidRPr="006A261B">
        <w:rPr>
          <w:rFonts w:ascii="Lato" w:hAnsi="Lato"/>
        </w:rPr>
        <w:t>3.- El Instituto no tiene registro de pasivos diferidos de corto o largo plazo.</w:t>
      </w:r>
    </w:p>
    <w:p w:rsidR="008935EC" w:rsidRPr="006A261B" w:rsidRDefault="008935EC" w:rsidP="007C55E7">
      <w:pPr>
        <w:pStyle w:val="Textoindependiente"/>
        <w:spacing w:line="360" w:lineRule="auto"/>
        <w:ind w:left="720" w:right="284"/>
        <w:jc w:val="both"/>
        <w:rPr>
          <w:rFonts w:ascii="Lato" w:hAnsi="Lato"/>
          <w:b/>
        </w:rPr>
      </w:pPr>
    </w:p>
    <w:p w:rsidR="004B4321" w:rsidRPr="006A261B" w:rsidRDefault="00097BE6" w:rsidP="00410055">
      <w:pPr>
        <w:pStyle w:val="Textoindependiente"/>
        <w:spacing w:line="360" w:lineRule="auto"/>
        <w:ind w:left="284" w:right="284"/>
        <w:jc w:val="both"/>
        <w:rPr>
          <w:rFonts w:ascii="Lato" w:hAnsi="Lato"/>
          <w:b/>
        </w:rPr>
      </w:pPr>
      <w:r w:rsidRPr="006A261B">
        <w:rPr>
          <w:rFonts w:ascii="Lato" w:hAnsi="Lato"/>
          <w:b/>
        </w:rPr>
        <w:t>Provisiones</w:t>
      </w:r>
    </w:p>
    <w:p w:rsidR="00862BE0" w:rsidRPr="006A261B" w:rsidRDefault="004B4321" w:rsidP="00410055">
      <w:pPr>
        <w:pStyle w:val="Textoindependiente"/>
        <w:spacing w:line="360" w:lineRule="auto"/>
        <w:ind w:left="284" w:right="284"/>
        <w:jc w:val="both"/>
        <w:rPr>
          <w:rFonts w:ascii="Lato" w:hAnsi="Lato"/>
        </w:rPr>
      </w:pPr>
      <w:r w:rsidRPr="006A261B">
        <w:rPr>
          <w:rFonts w:ascii="Lato" w:hAnsi="Lato"/>
        </w:rPr>
        <w:t>4.- El instituto no tiene registro de provisiones</w:t>
      </w:r>
    </w:p>
    <w:p w:rsidR="00667E04" w:rsidRPr="006A261B" w:rsidRDefault="00667E04" w:rsidP="00410055">
      <w:pPr>
        <w:pStyle w:val="Textoindependiente"/>
        <w:spacing w:line="360" w:lineRule="auto"/>
        <w:ind w:left="284" w:right="284"/>
        <w:jc w:val="both"/>
        <w:rPr>
          <w:rFonts w:ascii="Lato" w:hAnsi="Lato"/>
        </w:rPr>
      </w:pPr>
    </w:p>
    <w:p w:rsidR="007C55E7" w:rsidRPr="006A261B" w:rsidRDefault="007C55E7" w:rsidP="00410055">
      <w:pPr>
        <w:pStyle w:val="Textoindependiente"/>
        <w:spacing w:line="360" w:lineRule="auto"/>
        <w:ind w:left="284" w:right="284"/>
        <w:jc w:val="both"/>
        <w:rPr>
          <w:rFonts w:ascii="Lato" w:hAnsi="Lato"/>
          <w:b/>
        </w:rPr>
      </w:pPr>
      <w:r w:rsidRPr="006A261B">
        <w:rPr>
          <w:rFonts w:ascii="Lato" w:hAnsi="Lato"/>
          <w:b/>
        </w:rPr>
        <w:t>Otros Pasivos</w:t>
      </w:r>
    </w:p>
    <w:p w:rsidR="003E6AEA" w:rsidRPr="006A261B" w:rsidRDefault="00145282" w:rsidP="00410055">
      <w:pPr>
        <w:pStyle w:val="Textoindependiente"/>
        <w:spacing w:line="360" w:lineRule="auto"/>
        <w:ind w:left="284" w:right="284"/>
        <w:jc w:val="both"/>
        <w:rPr>
          <w:rFonts w:ascii="Lato" w:hAnsi="Lato"/>
        </w:rPr>
      </w:pPr>
      <w:r w:rsidRPr="006A261B">
        <w:rPr>
          <w:rFonts w:ascii="Lato" w:hAnsi="Lato"/>
        </w:rPr>
        <w:t>La</w:t>
      </w:r>
      <w:r w:rsidR="00D45099" w:rsidRPr="006A261B">
        <w:rPr>
          <w:rFonts w:ascii="Lato" w:hAnsi="Lato"/>
        </w:rPr>
        <w:t xml:space="preserve"> institución cuenta con $</w:t>
      </w:r>
      <w:r w:rsidR="00DA3B5D" w:rsidRPr="006A261B">
        <w:rPr>
          <w:rFonts w:ascii="Lato" w:hAnsi="Lato"/>
        </w:rPr>
        <w:t>2</w:t>
      </w:r>
      <w:r w:rsidR="00410055" w:rsidRPr="006A261B">
        <w:rPr>
          <w:rFonts w:ascii="Lato" w:hAnsi="Lato"/>
        </w:rPr>
        <w:t>2,939</w:t>
      </w:r>
      <w:r w:rsidR="00DA3B5D" w:rsidRPr="006A261B">
        <w:rPr>
          <w:rFonts w:ascii="Lato" w:hAnsi="Lato"/>
        </w:rPr>
        <w:t>.66</w:t>
      </w:r>
      <w:r w:rsidRPr="006A261B">
        <w:rPr>
          <w:rFonts w:ascii="Lato" w:hAnsi="Lato"/>
        </w:rPr>
        <w:t xml:space="preserve"> de ingresos por clasificar</w:t>
      </w:r>
    </w:p>
    <w:p w:rsidR="00667E04" w:rsidRPr="006A261B" w:rsidRDefault="00667E04" w:rsidP="00410055">
      <w:pPr>
        <w:pStyle w:val="Textoindependiente"/>
        <w:spacing w:line="360" w:lineRule="auto"/>
        <w:ind w:left="284" w:right="284"/>
        <w:jc w:val="both"/>
        <w:rPr>
          <w:rFonts w:ascii="Lato" w:hAnsi="Lato"/>
        </w:rPr>
      </w:pPr>
    </w:p>
    <w:p w:rsidR="000A2DEB" w:rsidRPr="006A261B" w:rsidRDefault="00E42683" w:rsidP="00410055">
      <w:pPr>
        <w:pStyle w:val="Ttulo1"/>
        <w:numPr>
          <w:ilvl w:val="0"/>
          <w:numId w:val="29"/>
        </w:numPr>
        <w:tabs>
          <w:tab w:val="left" w:pos="1434"/>
        </w:tabs>
        <w:spacing w:line="360" w:lineRule="auto"/>
        <w:ind w:left="1004"/>
        <w:rPr>
          <w:rFonts w:ascii="Lato" w:hAnsi="Lato"/>
        </w:rPr>
      </w:pPr>
      <w:r w:rsidRPr="006A261B">
        <w:rPr>
          <w:rFonts w:ascii="Lato" w:hAnsi="Lato"/>
        </w:rPr>
        <w:t>NOTAS AL ESTADO DE VARIACIONES EN LA HACIENDA</w:t>
      </w:r>
      <w:r w:rsidRPr="006A261B">
        <w:rPr>
          <w:rFonts w:ascii="Lato" w:hAnsi="Lato"/>
          <w:spacing w:val="-15"/>
        </w:rPr>
        <w:t xml:space="preserve"> </w:t>
      </w:r>
      <w:r w:rsidRPr="006A261B">
        <w:rPr>
          <w:rFonts w:ascii="Lato" w:hAnsi="Lato"/>
        </w:rPr>
        <w:t>PÚBLICA.</w:t>
      </w:r>
    </w:p>
    <w:p w:rsidR="000A2DEB" w:rsidRPr="006A261B" w:rsidRDefault="000A2DEB" w:rsidP="008A2389">
      <w:pPr>
        <w:pStyle w:val="Textoindependiente"/>
        <w:spacing w:line="360" w:lineRule="auto"/>
        <w:rPr>
          <w:rFonts w:ascii="Lato" w:hAnsi="Lato"/>
          <w:b/>
        </w:rPr>
      </w:pPr>
    </w:p>
    <w:p w:rsidR="00BB28A5" w:rsidRPr="006A261B" w:rsidRDefault="00E42683" w:rsidP="00667E04">
      <w:pPr>
        <w:pStyle w:val="Textoindependiente"/>
        <w:spacing w:line="360" w:lineRule="auto"/>
        <w:ind w:left="284"/>
        <w:jc w:val="both"/>
        <w:rPr>
          <w:rFonts w:ascii="Lato" w:hAnsi="Lato"/>
        </w:rPr>
      </w:pPr>
      <w:r w:rsidRPr="006A261B">
        <w:rPr>
          <w:rFonts w:ascii="Lato" w:hAnsi="Lato"/>
        </w:rPr>
        <w:t>1.- En la cuenta de patrimonio contribuido presenta las siguientes variaciones:</w:t>
      </w:r>
    </w:p>
    <w:p w:rsidR="000A2DEB" w:rsidRDefault="00E42683" w:rsidP="00410055">
      <w:pPr>
        <w:pStyle w:val="Textoindependiente"/>
        <w:spacing w:line="360" w:lineRule="auto"/>
        <w:ind w:left="284" w:right="284"/>
        <w:jc w:val="both"/>
        <w:rPr>
          <w:rFonts w:ascii="Lato" w:hAnsi="Lato"/>
        </w:rPr>
      </w:pPr>
      <w:r w:rsidRPr="006A261B">
        <w:rPr>
          <w:rFonts w:ascii="Lato" w:hAnsi="Lato"/>
        </w:rPr>
        <w:t>2.- En la cuenta de patrimonio generado se acumula el resultado de ejercicios anteriores y se integran de la siguiente forma:</w:t>
      </w:r>
    </w:p>
    <w:p w:rsidR="006A261B" w:rsidRDefault="006A261B" w:rsidP="00410055">
      <w:pPr>
        <w:pStyle w:val="Textoindependiente"/>
        <w:spacing w:line="360" w:lineRule="auto"/>
        <w:ind w:left="284" w:right="284"/>
        <w:jc w:val="both"/>
        <w:rPr>
          <w:rFonts w:ascii="Lato" w:hAnsi="Lato"/>
        </w:rPr>
      </w:pPr>
    </w:p>
    <w:p w:rsidR="006A261B" w:rsidRDefault="006A261B" w:rsidP="00410055">
      <w:pPr>
        <w:pStyle w:val="Textoindependiente"/>
        <w:spacing w:line="360" w:lineRule="auto"/>
        <w:ind w:left="284" w:right="284"/>
        <w:jc w:val="both"/>
        <w:rPr>
          <w:rFonts w:ascii="Lato" w:hAnsi="Lato"/>
        </w:rPr>
      </w:pPr>
    </w:p>
    <w:p w:rsidR="006A261B" w:rsidRDefault="006A261B" w:rsidP="00410055">
      <w:pPr>
        <w:pStyle w:val="Textoindependiente"/>
        <w:spacing w:line="360" w:lineRule="auto"/>
        <w:ind w:left="284" w:right="284"/>
        <w:jc w:val="both"/>
        <w:rPr>
          <w:rFonts w:ascii="Lato" w:hAnsi="Lato"/>
        </w:rPr>
      </w:pPr>
    </w:p>
    <w:p w:rsidR="006A261B" w:rsidRDefault="006A261B" w:rsidP="00410055">
      <w:pPr>
        <w:pStyle w:val="Textoindependiente"/>
        <w:spacing w:line="360" w:lineRule="auto"/>
        <w:ind w:left="284" w:right="284"/>
        <w:jc w:val="both"/>
        <w:rPr>
          <w:rFonts w:ascii="Lato" w:hAnsi="Lato"/>
        </w:rPr>
      </w:pPr>
    </w:p>
    <w:tbl>
      <w:tblPr>
        <w:tblStyle w:val="TableNormal"/>
        <w:tblpPr w:leftFromText="141" w:rightFromText="141" w:vertAnchor="text" w:horzAnchor="margin" w:tblpXSpec="center"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1"/>
        <w:gridCol w:w="1741"/>
        <w:gridCol w:w="1473"/>
        <w:gridCol w:w="1742"/>
      </w:tblGrid>
      <w:tr w:rsidR="006A261B" w:rsidRPr="006A261B" w:rsidTr="006A261B">
        <w:trPr>
          <w:trHeight w:val="233"/>
        </w:trPr>
        <w:tc>
          <w:tcPr>
            <w:tcW w:w="4821" w:type="dxa"/>
          </w:tcPr>
          <w:p w:rsidR="006A261B" w:rsidRPr="006A261B" w:rsidRDefault="006A261B" w:rsidP="00FA1D19">
            <w:pPr>
              <w:pStyle w:val="TableParagraph"/>
              <w:rPr>
                <w:rFonts w:ascii="Lato" w:hAnsi="Lato"/>
                <w:sz w:val="20"/>
                <w:szCs w:val="20"/>
              </w:rPr>
            </w:pPr>
          </w:p>
        </w:tc>
        <w:tc>
          <w:tcPr>
            <w:tcW w:w="1741" w:type="dxa"/>
          </w:tcPr>
          <w:p w:rsidR="006A261B" w:rsidRPr="006A261B" w:rsidRDefault="006A261B" w:rsidP="00FA1D19">
            <w:pPr>
              <w:pStyle w:val="TableParagraph"/>
              <w:spacing w:before="1" w:line="222" w:lineRule="exact"/>
              <w:ind w:right="70"/>
              <w:jc w:val="right"/>
              <w:rPr>
                <w:rFonts w:ascii="Lato" w:hAnsi="Lato"/>
                <w:b/>
                <w:sz w:val="20"/>
                <w:szCs w:val="20"/>
              </w:rPr>
            </w:pPr>
            <w:r w:rsidRPr="006A261B">
              <w:rPr>
                <w:rFonts w:ascii="Lato" w:hAnsi="Lato"/>
                <w:b/>
                <w:sz w:val="20"/>
                <w:szCs w:val="20"/>
              </w:rPr>
              <w:t>SALDO INICIAL</w:t>
            </w:r>
          </w:p>
        </w:tc>
        <w:tc>
          <w:tcPr>
            <w:tcW w:w="1473" w:type="dxa"/>
          </w:tcPr>
          <w:p w:rsidR="006A261B" w:rsidRPr="006A261B" w:rsidRDefault="006A261B" w:rsidP="00FA1D19">
            <w:pPr>
              <w:pStyle w:val="TableParagraph"/>
              <w:spacing w:before="1" w:line="222" w:lineRule="exact"/>
              <w:ind w:left="72"/>
              <w:rPr>
                <w:rFonts w:ascii="Lato" w:hAnsi="Lato"/>
                <w:b/>
                <w:sz w:val="20"/>
                <w:szCs w:val="20"/>
              </w:rPr>
            </w:pPr>
            <w:r w:rsidRPr="006A261B">
              <w:rPr>
                <w:rFonts w:ascii="Lato" w:hAnsi="Lato"/>
                <w:b/>
                <w:sz w:val="20"/>
                <w:szCs w:val="20"/>
              </w:rPr>
              <w:t>VARIACIONES</w:t>
            </w:r>
          </w:p>
        </w:tc>
        <w:tc>
          <w:tcPr>
            <w:tcW w:w="1741" w:type="dxa"/>
          </w:tcPr>
          <w:p w:rsidR="006A261B" w:rsidRPr="006A261B" w:rsidRDefault="006A261B" w:rsidP="00FA1D19">
            <w:pPr>
              <w:pStyle w:val="TableParagraph"/>
              <w:spacing w:before="1" w:line="222" w:lineRule="exact"/>
              <w:ind w:left="69"/>
              <w:rPr>
                <w:rFonts w:ascii="Lato" w:hAnsi="Lato"/>
                <w:b/>
                <w:sz w:val="20"/>
                <w:szCs w:val="20"/>
              </w:rPr>
            </w:pPr>
            <w:r w:rsidRPr="006A261B">
              <w:rPr>
                <w:rFonts w:ascii="Lato" w:hAnsi="Lato"/>
                <w:b/>
                <w:sz w:val="20"/>
                <w:szCs w:val="20"/>
              </w:rPr>
              <w:t>SALDO FINAL</w:t>
            </w:r>
          </w:p>
        </w:tc>
      </w:tr>
      <w:tr w:rsidR="006A261B" w:rsidRPr="006A261B" w:rsidTr="006A261B">
        <w:trPr>
          <w:trHeight w:val="245"/>
        </w:trPr>
        <w:tc>
          <w:tcPr>
            <w:tcW w:w="9777" w:type="dxa"/>
            <w:gridSpan w:val="4"/>
          </w:tcPr>
          <w:p w:rsidR="006A261B" w:rsidRPr="006A261B" w:rsidRDefault="006A261B" w:rsidP="00FA1D19">
            <w:pPr>
              <w:pStyle w:val="TableParagraph"/>
              <w:spacing w:before="16" w:line="220" w:lineRule="exact"/>
              <w:ind w:left="200"/>
              <w:rPr>
                <w:rFonts w:ascii="Lato" w:hAnsi="Lato"/>
                <w:b/>
                <w:sz w:val="20"/>
                <w:szCs w:val="20"/>
              </w:rPr>
            </w:pPr>
            <w:r w:rsidRPr="006A261B">
              <w:rPr>
                <w:rFonts w:ascii="Lato" w:hAnsi="Lato"/>
                <w:b/>
                <w:sz w:val="20"/>
                <w:szCs w:val="20"/>
              </w:rPr>
              <w:t>HACIENDA PUBLICA/PATRIMONIO CONTRIBUIDO</w:t>
            </w:r>
          </w:p>
        </w:tc>
      </w:tr>
      <w:tr w:rsidR="006A261B" w:rsidRPr="006A261B" w:rsidTr="006A261B">
        <w:trPr>
          <w:trHeight w:val="245"/>
        </w:trPr>
        <w:tc>
          <w:tcPr>
            <w:tcW w:w="4821" w:type="dxa"/>
          </w:tcPr>
          <w:p w:rsidR="006A261B" w:rsidRPr="006A261B" w:rsidRDefault="006A261B" w:rsidP="00FA1D19">
            <w:pPr>
              <w:pStyle w:val="TableParagraph"/>
              <w:spacing w:before="14" w:line="222" w:lineRule="exact"/>
              <w:ind w:left="200"/>
              <w:rPr>
                <w:rFonts w:ascii="Lato" w:hAnsi="Lato"/>
                <w:b/>
                <w:sz w:val="20"/>
                <w:szCs w:val="20"/>
              </w:rPr>
            </w:pPr>
            <w:r w:rsidRPr="006A261B">
              <w:rPr>
                <w:rFonts w:ascii="Lato" w:hAnsi="Lato"/>
                <w:b/>
                <w:sz w:val="20"/>
                <w:szCs w:val="20"/>
              </w:rPr>
              <w:t>APORTACIONES</w:t>
            </w:r>
          </w:p>
        </w:tc>
        <w:tc>
          <w:tcPr>
            <w:tcW w:w="1741" w:type="dxa"/>
          </w:tcPr>
          <w:p w:rsidR="006A261B" w:rsidRPr="006A261B" w:rsidRDefault="006A261B" w:rsidP="00FA1D19">
            <w:pPr>
              <w:pStyle w:val="TableParagraph"/>
              <w:spacing w:before="19" w:line="218" w:lineRule="exact"/>
              <w:ind w:right="70"/>
              <w:jc w:val="right"/>
              <w:rPr>
                <w:rFonts w:ascii="Lato" w:hAnsi="Lato"/>
                <w:sz w:val="20"/>
                <w:szCs w:val="20"/>
              </w:rPr>
            </w:pPr>
            <w:r w:rsidRPr="006A261B">
              <w:rPr>
                <w:rFonts w:ascii="Lato" w:hAnsi="Lato"/>
                <w:sz w:val="20"/>
                <w:szCs w:val="20"/>
              </w:rPr>
              <w:t>38,066,913.54</w:t>
            </w:r>
          </w:p>
        </w:tc>
        <w:tc>
          <w:tcPr>
            <w:tcW w:w="1473" w:type="dxa"/>
          </w:tcPr>
          <w:p w:rsidR="006A261B" w:rsidRPr="006A261B" w:rsidRDefault="006A261B" w:rsidP="00FA1D19">
            <w:pPr>
              <w:pStyle w:val="TableParagraph"/>
              <w:spacing w:before="19" w:line="218" w:lineRule="exact"/>
              <w:ind w:right="67"/>
              <w:jc w:val="right"/>
              <w:rPr>
                <w:rFonts w:ascii="Lato" w:hAnsi="Lato"/>
                <w:sz w:val="20"/>
                <w:szCs w:val="20"/>
              </w:rPr>
            </w:pPr>
            <w:r w:rsidRPr="006A261B">
              <w:rPr>
                <w:rFonts w:ascii="Lato" w:hAnsi="Lato"/>
                <w:sz w:val="20"/>
                <w:szCs w:val="20"/>
              </w:rPr>
              <w:t>0</w:t>
            </w:r>
          </w:p>
        </w:tc>
        <w:tc>
          <w:tcPr>
            <w:tcW w:w="1741" w:type="dxa"/>
          </w:tcPr>
          <w:p w:rsidR="006A261B" w:rsidRPr="006A261B" w:rsidRDefault="006A261B" w:rsidP="00FA1D19">
            <w:pPr>
              <w:pStyle w:val="TableParagraph"/>
              <w:spacing w:before="19" w:line="218" w:lineRule="exact"/>
              <w:ind w:left="69"/>
              <w:jc w:val="right"/>
              <w:rPr>
                <w:rFonts w:ascii="Lato" w:hAnsi="Lato"/>
                <w:sz w:val="20"/>
                <w:szCs w:val="20"/>
              </w:rPr>
            </w:pPr>
            <w:r w:rsidRPr="006A261B">
              <w:rPr>
                <w:rFonts w:ascii="Lato" w:hAnsi="Lato"/>
                <w:sz w:val="20"/>
                <w:szCs w:val="20"/>
              </w:rPr>
              <w:t>38,066,913.54</w:t>
            </w:r>
          </w:p>
        </w:tc>
      </w:tr>
      <w:tr w:rsidR="006A261B" w:rsidRPr="006A261B" w:rsidTr="006A261B">
        <w:trPr>
          <w:trHeight w:val="243"/>
        </w:trPr>
        <w:tc>
          <w:tcPr>
            <w:tcW w:w="4821" w:type="dxa"/>
          </w:tcPr>
          <w:p w:rsidR="006A261B" w:rsidRPr="006A261B" w:rsidRDefault="006A261B" w:rsidP="00FA1D19">
            <w:pPr>
              <w:pStyle w:val="TableParagraph"/>
              <w:spacing w:before="12" w:line="222" w:lineRule="exact"/>
              <w:ind w:left="200"/>
              <w:rPr>
                <w:rFonts w:ascii="Lato" w:hAnsi="Lato"/>
                <w:b/>
                <w:sz w:val="20"/>
                <w:szCs w:val="20"/>
              </w:rPr>
            </w:pPr>
            <w:r w:rsidRPr="006A261B">
              <w:rPr>
                <w:rFonts w:ascii="Lato" w:hAnsi="Lato"/>
                <w:b/>
                <w:sz w:val="20"/>
                <w:szCs w:val="20"/>
              </w:rPr>
              <w:t>DONACIONES DE CAPITAL</w:t>
            </w:r>
          </w:p>
        </w:tc>
        <w:tc>
          <w:tcPr>
            <w:tcW w:w="1741" w:type="dxa"/>
          </w:tcPr>
          <w:p w:rsidR="006A261B" w:rsidRPr="006A261B" w:rsidRDefault="006A261B" w:rsidP="00FA1D19">
            <w:pPr>
              <w:pStyle w:val="TableParagraph"/>
              <w:spacing w:before="16" w:line="218" w:lineRule="exact"/>
              <w:ind w:right="70"/>
              <w:jc w:val="right"/>
              <w:rPr>
                <w:rFonts w:ascii="Lato" w:hAnsi="Lato"/>
                <w:sz w:val="20"/>
                <w:szCs w:val="20"/>
              </w:rPr>
            </w:pPr>
            <w:r w:rsidRPr="006A261B">
              <w:rPr>
                <w:rFonts w:ascii="Lato" w:hAnsi="Lato"/>
                <w:sz w:val="20"/>
                <w:szCs w:val="20"/>
              </w:rPr>
              <w:t>17,055,688.48</w:t>
            </w:r>
          </w:p>
        </w:tc>
        <w:tc>
          <w:tcPr>
            <w:tcW w:w="1473" w:type="dxa"/>
          </w:tcPr>
          <w:p w:rsidR="006A261B" w:rsidRPr="006A261B" w:rsidRDefault="006A261B" w:rsidP="00FA1D19">
            <w:pPr>
              <w:pStyle w:val="TableParagraph"/>
              <w:spacing w:before="16" w:line="218" w:lineRule="exact"/>
              <w:ind w:right="67"/>
              <w:jc w:val="right"/>
              <w:rPr>
                <w:rFonts w:ascii="Lato" w:hAnsi="Lato"/>
                <w:sz w:val="20"/>
                <w:szCs w:val="20"/>
              </w:rPr>
            </w:pPr>
            <w:r w:rsidRPr="006A261B">
              <w:rPr>
                <w:rFonts w:ascii="Lato" w:hAnsi="Lato"/>
                <w:sz w:val="20"/>
                <w:szCs w:val="20"/>
              </w:rPr>
              <w:t>0</w:t>
            </w:r>
          </w:p>
        </w:tc>
        <w:tc>
          <w:tcPr>
            <w:tcW w:w="1741" w:type="dxa"/>
          </w:tcPr>
          <w:p w:rsidR="006A261B" w:rsidRPr="006A261B" w:rsidRDefault="006A261B" w:rsidP="00FA1D19">
            <w:pPr>
              <w:pStyle w:val="TableParagraph"/>
              <w:spacing w:before="16" w:line="218" w:lineRule="exact"/>
              <w:ind w:left="69"/>
              <w:jc w:val="right"/>
              <w:rPr>
                <w:rFonts w:ascii="Lato" w:hAnsi="Lato"/>
                <w:sz w:val="20"/>
                <w:szCs w:val="20"/>
              </w:rPr>
            </w:pPr>
            <w:r w:rsidRPr="006A261B">
              <w:rPr>
                <w:rFonts w:ascii="Lato" w:hAnsi="Lato"/>
                <w:sz w:val="20"/>
                <w:szCs w:val="20"/>
              </w:rPr>
              <w:t>17,055,688.48</w:t>
            </w:r>
          </w:p>
        </w:tc>
      </w:tr>
      <w:tr w:rsidR="006A261B" w:rsidRPr="006A261B" w:rsidTr="006A261B">
        <w:trPr>
          <w:trHeight w:val="445"/>
        </w:trPr>
        <w:tc>
          <w:tcPr>
            <w:tcW w:w="4821" w:type="dxa"/>
          </w:tcPr>
          <w:p w:rsidR="006A261B" w:rsidRPr="006A261B" w:rsidRDefault="006A261B" w:rsidP="00FA1D19">
            <w:pPr>
              <w:pStyle w:val="TableParagraph"/>
              <w:spacing w:before="12" w:line="226" w:lineRule="exact"/>
              <w:ind w:left="200"/>
              <w:rPr>
                <w:rFonts w:ascii="Lato" w:hAnsi="Lato"/>
                <w:b/>
                <w:sz w:val="20"/>
                <w:szCs w:val="20"/>
              </w:rPr>
            </w:pPr>
            <w:r w:rsidRPr="006A261B">
              <w:rPr>
                <w:rFonts w:ascii="Lato" w:hAnsi="Lato"/>
                <w:b/>
                <w:sz w:val="20"/>
                <w:szCs w:val="20"/>
              </w:rPr>
              <w:t>ACTUALIZACIÓN DE LA HACIENDA</w:t>
            </w:r>
          </w:p>
          <w:p w:rsidR="006A261B" w:rsidRPr="006A261B" w:rsidRDefault="006A261B" w:rsidP="00FA1D19">
            <w:pPr>
              <w:pStyle w:val="TableParagraph"/>
              <w:spacing w:line="207" w:lineRule="exact"/>
              <w:ind w:left="200"/>
              <w:rPr>
                <w:rFonts w:ascii="Lato" w:hAnsi="Lato"/>
                <w:b/>
                <w:sz w:val="20"/>
                <w:szCs w:val="20"/>
              </w:rPr>
            </w:pPr>
            <w:r w:rsidRPr="006A261B">
              <w:rPr>
                <w:rFonts w:ascii="Lato" w:hAnsi="Lato"/>
                <w:b/>
                <w:sz w:val="20"/>
                <w:szCs w:val="20"/>
              </w:rPr>
              <w:t>PÚBLICA/PATRIMONIO</w:t>
            </w:r>
          </w:p>
        </w:tc>
        <w:tc>
          <w:tcPr>
            <w:tcW w:w="1741" w:type="dxa"/>
          </w:tcPr>
          <w:p w:rsidR="006A261B" w:rsidRPr="006A261B" w:rsidRDefault="006A261B" w:rsidP="00FA1D19">
            <w:pPr>
              <w:pStyle w:val="TableParagraph"/>
              <w:spacing w:before="16"/>
              <w:ind w:right="70"/>
              <w:jc w:val="right"/>
              <w:rPr>
                <w:rFonts w:ascii="Lato" w:hAnsi="Lato"/>
                <w:sz w:val="20"/>
                <w:szCs w:val="20"/>
              </w:rPr>
            </w:pPr>
            <w:r w:rsidRPr="006A261B">
              <w:rPr>
                <w:rFonts w:ascii="Lato" w:hAnsi="Lato"/>
                <w:sz w:val="20"/>
                <w:szCs w:val="20"/>
              </w:rPr>
              <w:t>55,122,602.02</w:t>
            </w:r>
          </w:p>
        </w:tc>
        <w:tc>
          <w:tcPr>
            <w:tcW w:w="1473" w:type="dxa"/>
          </w:tcPr>
          <w:p w:rsidR="006A261B" w:rsidRPr="006A261B" w:rsidRDefault="006A261B" w:rsidP="00FA1D19">
            <w:pPr>
              <w:pStyle w:val="TableParagraph"/>
              <w:spacing w:before="16"/>
              <w:ind w:right="67"/>
              <w:jc w:val="right"/>
              <w:rPr>
                <w:rFonts w:ascii="Lato" w:hAnsi="Lato"/>
                <w:sz w:val="20"/>
                <w:szCs w:val="20"/>
              </w:rPr>
            </w:pPr>
            <w:r w:rsidRPr="006A261B">
              <w:rPr>
                <w:rFonts w:ascii="Lato" w:hAnsi="Lato"/>
                <w:sz w:val="20"/>
                <w:szCs w:val="20"/>
              </w:rPr>
              <w:t>0</w:t>
            </w:r>
          </w:p>
        </w:tc>
        <w:tc>
          <w:tcPr>
            <w:tcW w:w="1741" w:type="dxa"/>
          </w:tcPr>
          <w:p w:rsidR="006A261B" w:rsidRPr="006A261B" w:rsidRDefault="006A261B" w:rsidP="00FA1D19">
            <w:pPr>
              <w:pStyle w:val="TableParagraph"/>
              <w:spacing w:before="16"/>
              <w:ind w:left="69"/>
              <w:jc w:val="right"/>
              <w:rPr>
                <w:rFonts w:ascii="Lato" w:hAnsi="Lato"/>
                <w:sz w:val="20"/>
                <w:szCs w:val="20"/>
              </w:rPr>
            </w:pPr>
            <w:r w:rsidRPr="006A261B">
              <w:rPr>
                <w:rFonts w:ascii="Lato" w:hAnsi="Lato"/>
                <w:sz w:val="20"/>
                <w:szCs w:val="20"/>
              </w:rPr>
              <w:t>55,122,602.02</w:t>
            </w:r>
          </w:p>
        </w:tc>
      </w:tr>
    </w:tbl>
    <w:p w:rsidR="006A261B" w:rsidRPr="006A261B" w:rsidRDefault="006A261B" w:rsidP="00410055">
      <w:pPr>
        <w:pStyle w:val="Textoindependiente"/>
        <w:spacing w:line="360" w:lineRule="auto"/>
        <w:ind w:left="284" w:right="284"/>
        <w:jc w:val="both"/>
        <w:rPr>
          <w:rFonts w:ascii="Lato" w:hAnsi="Lato"/>
        </w:rPr>
      </w:pPr>
    </w:p>
    <w:p w:rsidR="00322402" w:rsidRPr="006A261B" w:rsidRDefault="00322402" w:rsidP="000237B8">
      <w:pPr>
        <w:pStyle w:val="Textoindependiente"/>
        <w:spacing w:line="360" w:lineRule="auto"/>
        <w:ind w:right="284"/>
        <w:jc w:val="both"/>
        <w:rPr>
          <w:rFonts w:ascii="Lato" w:hAnsi="Lato"/>
        </w:rPr>
      </w:pPr>
    </w:p>
    <w:p w:rsidR="001509C2" w:rsidRPr="006A261B" w:rsidRDefault="001509C2" w:rsidP="004C69D2">
      <w:pPr>
        <w:pStyle w:val="Textoindependiente"/>
        <w:spacing w:line="360" w:lineRule="auto"/>
        <w:ind w:left="833" w:right="284"/>
        <w:jc w:val="both"/>
        <w:rPr>
          <w:rFonts w:ascii="Lato" w:hAnsi="Lato"/>
        </w:rPr>
      </w:pPr>
    </w:p>
    <w:p w:rsidR="000753E7" w:rsidRDefault="000753E7" w:rsidP="00EE69BB">
      <w:pPr>
        <w:spacing w:line="207" w:lineRule="exact"/>
        <w:rPr>
          <w:rFonts w:ascii="Lato" w:hAnsi="Lato"/>
          <w:sz w:val="20"/>
          <w:szCs w:val="20"/>
        </w:rPr>
      </w:pPr>
    </w:p>
    <w:p w:rsidR="006A261B" w:rsidRDefault="006A261B" w:rsidP="00EE69BB">
      <w:pPr>
        <w:spacing w:line="207" w:lineRule="exact"/>
        <w:rPr>
          <w:rFonts w:ascii="Lato" w:hAnsi="Lato"/>
          <w:sz w:val="20"/>
          <w:szCs w:val="20"/>
        </w:rPr>
      </w:pPr>
    </w:p>
    <w:p w:rsidR="006A261B" w:rsidRDefault="006A261B" w:rsidP="00EE69BB">
      <w:pPr>
        <w:spacing w:line="207" w:lineRule="exact"/>
        <w:rPr>
          <w:rFonts w:ascii="Lato" w:hAnsi="Lato"/>
          <w:sz w:val="20"/>
          <w:szCs w:val="20"/>
        </w:rPr>
      </w:pPr>
    </w:p>
    <w:p w:rsidR="006A261B" w:rsidRDefault="006A261B" w:rsidP="00EE69BB">
      <w:pPr>
        <w:spacing w:line="207" w:lineRule="exact"/>
        <w:rPr>
          <w:rFonts w:ascii="Lato" w:hAnsi="Lato"/>
          <w:sz w:val="20"/>
          <w:szCs w:val="20"/>
        </w:rPr>
      </w:pPr>
    </w:p>
    <w:p w:rsidR="006A261B" w:rsidRDefault="006A261B" w:rsidP="00EE69BB">
      <w:pPr>
        <w:spacing w:line="207" w:lineRule="exact"/>
        <w:rPr>
          <w:rFonts w:ascii="Lato" w:hAnsi="Lato"/>
          <w:sz w:val="20"/>
          <w:szCs w:val="20"/>
        </w:rPr>
      </w:pPr>
    </w:p>
    <w:tbl>
      <w:tblPr>
        <w:tblStyle w:val="TableNormal"/>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72"/>
        <w:gridCol w:w="2410"/>
        <w:gridCol w:w="2408"/>
        <w:gridCol w:w="1780"/>
      </w:tblGrid>
      <w:tr w:rsidR="006A261B" w:rsidRPr="006A261B" w:rsidTr="00FA1D19">
        <w:trPr>
          <w:trHeight w:val="209"/>
          <w:jc w:val="center"/>
        </w:trPr>
        <w:tc>
          <w:tcPr>
            <w:tcW w:w="3272" w:type="dxa"/>
          </w:tcPr>
          <w:p w:rsidR="006A261B" w:rsidRPr="006A261B" w:rsidRDefault="006A261B" w:rsidP="00FA1D19">
            <w:pPr>
              <w:pStyle w:val="TableParagraph"/>
              <w:rPr>
                <w:rFonts w:ascii="Lato" w:hAnsi="Lato"/>
                <w:sz w:val="20"/>
                <w:szCs w:val="20"/>
              </w:rPr>
            </w:pPr>
          </w:p>
        </w:tc>
        <w:tc>
          <w:tcPr>
            <w:tcW w:w="2410" w:type="dxa"/>
          </w:tcPr>
          <w:p w:rsidR="006A261B" w:rsidRPr="006A261B" w:rsidRDefault="006A261B" w:rsidP="00FA1D19">
            <w:pPr>
              <w:pStyle w:val="TableParagraph"/>
              <w:spacing w:before="1" w:line="213" w:lineRule="exact"/>
              <w:ind w:left="151"/>
              <w:jc w:val="center"/>
              <w:rPr>
                <w:rFonts w:ascii="Lato" w:hAnsi="Lato"/>
                <w:b/>
                <w:sz w:val="20"/>
                <w:szCs w:val="20"/>
              </w:rPr>
            </w:pPr>
            <w:r w:rsidRPr="006A261B">
              <w:rPr>
                <w:rFonts w:ascii="Lato" w:hAnsi="Lato"/>
                <w:b/>
                <w:sz w:val="20"/>
                <w:szCs w:val="20"/>
              </w:rPr>
              <w:t>SALDO INICIAL</w:t>
            </w:r>
          </w:p>
        </w:tc>
        <w:tc>
          <w:tcPr>
            <w:tcW w:w="2408" w:type="dxa"/>
          </w:tcPr>
          <w:p w:rsidR="006A261B" w:rsidRPr="006A261B" w:rsidRDefault="006A261B" w:rsidP="00FA1D19">
            <w:pPr>
              <w:pStyle w:val="TableParagraph"/>
              <w:spacing w:before="1" w:line="213" w:lineRule="exact"/>
              <w:ind w:left="70"/>
              <w:jc w:val="center"/>
              <w:rPr>
                <w:rFonts w:ascii="Lato" w:hAnsi="Lato"/>
                <w:b/>
                <w:sz w:val="20"/>
                <w:szCs w:val="20"/>
              </w:rPr>
            </w:pPr>
            <w:r w:rsidRPr="006A261B">
              <w:rPr>
                <w:rFonts w:ascii="Lato" w:hAnsi="Lato"/>
                <w:b/>
                <w:sz w:val="20"/>
                <w:szCs w:val="20"/>
              </w:rPr>
              <w:t>VARIACIONES</w:t>
            </w:r>
          </w:p>
        </w:tc>
        <w:tc>
          <w:tcPr>
            <w:tcW w:w="1780" w:type="dxa"/>
          </w:tcPr>
          <w:p w:rsidR="006A261B" w:rsidRPr="006A261B" w:rsidRDefault="006A261B" w:rsidP="00FA1D19">
            <w:pPr>
              <w:pStyle w:val="TableParagraph"/>
              <w:spacing w:before="1" w:line="213" w:lineRule="exact"/>
              <w:ind w:left="68"/>
              <w:jc w:val="center"/>
              <w:rPr>
                <w:rFonts w:ascii="Lato" w:hAnsi="Lato"/>
                <w:b/>
                <w:sz w:val="20"/>
                <w:szCs w:val="20"/>
              </w:rPr>
            </w:pPr>
            <w:r w:rsidRPr="006A261B">
              <w:rPr>
                <w:rFonts w:ascii="Lato" w:hAnsi="Lato"/>
                <w:b/>
                <w:sz w:val="20"/>
                <w:szCs w:val="20"/>
              </w:rPr>
              <w:t>SALDO FINAL</w:t>
            </w:r>
          </w:p>
        </w:tc>
      </w:tr>
      <w:tr w:rsidR="006A261B" w:rsidRPr="006A261B" w:rsidTr="00FA1D19">
        <w:trPr>
          <w:trHeight w:val="217"/>
          <w:jc w:val="center"/>
        </w:trPr>
        <w:tc>
          <w:tcPr>
            <w:tcW w:w="3272" w:type="dxa"/>
          </w:tcPr>
          <w:p w:rsidR="006A261B" w:rsidRPr="006A261B" w:rsidRDefault="006A261B" w:rsidP="00FA1D19">
            <w:pPr>
              <w:pStyle w:val="TableParagraph"/>
              <w:spacing w:before="7" w:line="215" w:lineRule="exact"/>
              <w:ind w:left="200"/>
              <w:rPr>
                <w:rFonts w:ascii="Lato" w:hAnsi="Lato"/>
                <w:b/>
                <w:sz w:val="20"/>
                <w:szCs w:val="20"/>
              </w:rPr>
            </w:pPr>
            <w:r w:rsidRPr="006A261B">
              <w:rPr>
                <w:rFonts w:ascii="Lato" w:hAnsi="Lato"/>
                <w:b/>
                <w:sz w:val="20"/>
                <w:szCs w:val="20"/>
              </w:rPr>
              <w:t>HACIENDA PUBLICA /PATRIMONIO GENERADO</w:t>
            </w:r>
          </w:p>
        </w:tc>
        <w:tc>
          <w:tcPr>
            <w:tcW w:w="2410" w:type="dxa"/>
          </w:tcPr>
          <w:p w:rsidR="006A261B" w:rsidRPr="006A261B" w:rsidRDefault="006A261B" w:rsidP="00FA1D19">
            <w:pPr>
              <w:pStyle w:val="TableParagraph"/>
              <w:rPr>
                <w:rFonts w:ascii="Lato" w:hAnsi="Lato"/>
                <w:sz w:val="20"/>
                <w:szCs w:val="20"/>
              </w:rPr>
            </w:pPr>
          </w:p>
        </w:tc>
        <w:tc>
          <w:tcPr>
            <w:tcW w:w="2408" w:type="dxa"/>
          </w:tcPr>
          <w:p w:rsidR="006A261B" w:rsidRPr="006A261B" w:rsidRDefault="006A261B" w:rsidP="00FA1D19">
            <w:pPr>
              <w:pStyle w:val="TableParagraph"/>
              <w:rPr>
                <w:rFonts w:ascii="Lato" w:hAnsi="Lato"/>
                <w:sz w:val="20"/>
                <w:szCs w:val="20"/>
              </w:rPr>
            </w:pPr>
          </w:p>
        </w:tc>
        <w:tc>
          <w:tcPr>
            <w:tcW w:w="1780" w:type="dxa"/>
          </w:tcPr>
          <w:p w:rsidR="006A261B" w:rsidRPr="006A261B" w:rsidRDefault="006A261B" w:rsidP="00FA1D19">
            <w:pPr>
              <w:pStyle w:val="TableParagraph"/>
              <w:rPr>
                <w:rFonts w:ascii="Lato" w:hAnsi="Lato"/>
                <w:sz w:val="20"/>
                <w:szCs w:val="20"/>
              </w:rPr>
            </w:pPr>
          </w:p>
        </w:tc>
      </w:tr>
      <w:tr w:rsidR="006A261B" w:rsidRPr="006A261B" w:rsidTr="00FA1D19">
        <w:trPr>
          <w:trHeight w:val="221"/>
          <w:jc w:val="center"/>
        </w:trPr>
        <w:tc>
          <w:tcPr>
            <w:tcW w:w="3272" w:type="dxa"/>
          </w:tcPr>
          <w:p w:rsidR="006A261B" w:rsidRPr="006A261B" w:rsidRDefault="006A261B" w:rsidP="00FA1D19">
            <w:pPr>
              <w:pStyle w:val="TableParagraph"/>
              <w:spacing w:before="9" w:line="218" w:lineRule="exact"/>
              <w:ind w:left="200"/>
              <w:rPr>
                <w:rFonts w:ascii="Lato" w:hAnsi="Lato"/>
                <w:sz w:val="20"/>
                <w:szCs w:val="20"/>
              </w:rPr>
            </w:pPr>
            <w:r w:rsidRPr="006A261B">
              <w:rPr>
                <w:rFonts w:ascii="Lato" w:hAnsi="Lato"/>
                <w:sz w:val="20"/>
                <w:szCs w:val="20"/>
              </w:rPr>
              <w:t>RESULTADOS DE EJERCICIOS ANTERIORES</w:t>
            </w:r>
          </w:p>
        </w:tc>
        <w:tc>
          <w:tcPr>
            <w:tcW w:w="2410" w:type="dxa"/>
          </w:tcPr>
          <w:p w:rsidR="006A261B" w:rsidRPr="006A261B" w:rsidRDefault="006A261B" w:rsidP="00FA1D19">
            <w:pPr>
              <w:pStyle w:val="TableParagraph"/>
              <w:spacing w:before="14" w:line="213" w:lineRule="exact"/>
              <w:ind w:right="71"/>
              <w:jc w:val="right"/>
              <w:rPr>
                <w:rFonts w:ascii="Lato" w:hAnsi="Lato"/>
                <w:sz w:val="20"/>
                <w:szCs w:val="20"/>
              </w:rPr>
            </w:pPr>
            <w:r w:rsidRPr="006A261B">
              <w:rPr>
                <w:rFonts w:ascii="Lato" w:hAnsi="Lato"/>
                <w:sz w:val="20"/>
                <w:szCs w:val="20"/>
              </w:rPr>
              <w:t>-22,807,555.31</w:t>
            </w:r>
          </w:p>
        </w:tc>
        <w:tc>
          <w:tcPr>
            <w:tcW w:w="2408" w:type="dxa"/>
          </w:tcPr>
          <w:p w:rsidR="006A261B" w:rsidRPr="006A261B" w:rsidRDefault="006A261B" w:rsidP="00FA1D19">
            <w:pPr>
              <w:pStyle w:val="TableParagraph"/>
              <w:spacing w:before="14" w:line="213" w:lineRule="exact"/>
              <w:rPr>
                <w:rFonts w:ascii="Lato" w:hAnsi="Lato"/>
                <w:sz w:val="20"/>
                <w:szCs w:val="20"/>
              </w:rPr>
            </w:pPr>
            <w:r w:rsidRPr="006A261B">
              <w:rPr>
                <w:rFonts w:ascii="Lato" w:hAnsi="Lato"/>
                <w:sz w:val="20"/>
                <w:szCs w:val="20"/>
              </w:rPr>
              <w:t xml:space="preserve">      -2,470,339.09</w:t>
            </w:r>
          </w:p>
        </w:tc>
        <w:tc>
          <w:tcPr>
            <w:tcW w:w="1780" w:type="dxa"/>
          </w:tcPr>
          <w:p w:rsidR="006A261B" w:rsidRPr="006A261B" w:rsidRDefault="006A261B" w:rsidP="00FA1D19">
            <w:pPr>
              <w:pStyle w:val="TableParagraph"/>
              <w:spacing w:before="14" w:line="213" w:lineRule="exact"/>
              <w:ind w:left="82"/>
              <w:jc w:val="right"/>
              <w:rPr>
                <w:rFonts w:ascii="Lato" w:hAnsi="Lato"/>
                <w:sz w:val="20"/>
                <w:szCs w:val="20"/>
              </w:rPr>
            </w:pPr>
            <w:r w:rsidRPr="006A261B">
              <w:rPr>
                <w:rFonts w:ascii="Lato" w:hAnsi="Lato"/>
                <w:sz w:val="20"/>
                <w:szCs w:val="20"/>
              </w:rPr>
              <w:t>-25,277,894.40</w:t>
            </w:r>
          </w:p>
        </w:tc>
      </w:tr>
      <w:tr w:rsidR="006A261B" w:rsidRPr="006A261B" w:rsidTr="00FA1D19">
        <w:trPr>
          <w:trHeight w:val="221"/>
          <w:jc w:val="center"/>
        </w:trPr>
        <w:tc>
          <w:tcPr>
            <w:tcW w:w="3272" w:type="dxa"/>
          </w:tcPr>
          <w:p w:rsidR="006A261B" w:rsidRPr="006A261B" w:rsidRDefault="006A261B" w:rsidP="00FA1D19">
            <w:pPr>
              <w:pStyle w:val="TableParagraph"/>
              <w:spacing w:before="9" w:line="218" w:lineRule="exact"/>
              <w:ind w:left="200"/>
              <w:rPr>
                <w:rFonts w:ascii="Lato" w:hAnsi="Lato"/>
                <w:sz w:val="20"/>
                <w:szCs w:val="20"/>
              </w:rPr>
            </w:pPr>
            <w:r w:rsidRPr="006A261B">
              <w:rPr>
                <w:rFonts w:ascii="Lato" w:hAnsi="Lato"/>
                <w:sz w:val="20"/>
                <w:szCs w:val="20"/>
              </w:rPr>
              <w:t>REVALÚOS</w:t>
            </w:r>
          </w:p>
        </w:tc>
        <w:tc>
          <w:tcPr>
            <w:tcW w:w="2410" w:type="dxa"/>
          </w:tcPr>
          <w:p w:rsidR="006A261B" w:rsidRPr="006A261B" w:rsidRDefault="006A261B" w:rsidP="00FA1D19">
            <w:pPr>
              <w:pStyle w:val="TableParagraph"/>
              <w:spacing w:before="14" w:line="213" w:lineRule="exact"/>
              <w:ind w:right="71"/>
              <w:jc w:val="right"/>
              <w:rPr>
                <w:rFonts w:ascii="Lato" w:hAnsi="Lato"/>
                <w:sz w:val="20"/>
                <w:szCs w:val="20"/>
              </w:rPr>
            </w:pPr>
            <w:r w:rsidRPr="006A261B">
              <w:rPr>
                <w:rFonts w:ascii="Lato" w:hAnsi="Lato"/>
                <w:sz w:val="20"/>
                <w:szCs w:val="20"/>
              </w:rPr>
              <w:t>0</w:t>
            </w:r>
          </w:p>
        </w:tc>
        <w:tc>
          <w:tcPr>
            <w:tcW w:w="2408" w:type="dxa"/>
          </w:tcPr>
          <w:p w:rsidR="006A261B" w:rsidRPr="006A261B" w:rsidRDefault="006A261B" w:rsidP="00FA1D19">
            <w:pPr>
              <w:pStyle w:val="TableParagraph"/>
              <w:spacing w:before="14" w:line="213" w:lineRule="exact"/>
              <w:ind w:left="85"/>
              <w:jc w:val="center"/>
              <w:rPr>
                <w:rFonts w:ascii="Lato" w:hAnsi="Lato"/>
                <w:sz w:val="20"/>
                <w:szCs w:val="20"/>
              </w:rPr>
            </w:pPr>
            <w:r w:rsidRPr="006A261B">
              <w:rPr>
                <w:rFonts w:ascii="Lato" w:hAnsi="Lato"/>
                <w:sz w:val="20"/>
                <w:szCs w:val="20"/>
              </w:rPr>
              <w:t xml:space="preserve">                 0</w:t>
            </w:r>
          </w:p>
        </w:tc>
        <w:tc>
          <w:tcPr>
            <w:tcW w:w="1780" w:type="dxa"/>
          </w:tcPr>
          <w:p w:rsidR="006A261B" w:rsidRPr="006A261B" w:rsidRDefault="006A261B" w:rsidP="00FA1D19">
            <w:pPr>
              <w:pStyle w:val="TableParagraph"/>
              <w:tabs>
                <w:tab w:val="left" w:pos="1485"/>
              </w:tabs>
              <w:spacing w:before="14" w:line="213" w:lineRule="exact"/>
              <w:ind w:left="82"/>
              <w:jc w:val="right"/>
              <w:rPr>
                <w:rFonts w:ascii="Lato" w:hAnsi="Lato"/>
                <w:sz w:val="20"/>
                <w:szCs w:val="20"/>
              </w:rPr>
            </w:pPr>
            <w:r w:rsidRPr="006A261B">
              <w:rPr>
                <w:rFonts w:ascii="Lato" w:hAnsi="Lato"/>
                <w:sz w:val="20"/>
                <w:szCs w:val="20"/>
              </w:rPr>
              <w:t>0</w:t>
            </w:r>
          </w:p>
        </w:tc>
      </w:tr>
      <w:tr w:rsidR="006A261B" w:rsidRPr="006A261B" w:rsidTr="00FA1D19">
        <w:trPr>
          <w:trHeight w:val="221"/>
          <w:jc w:val="center"/>
        </w:trPr>
        <w:tc>
          <w:tcPr>
            <w:tcW w:w="3272" w:type="dxa"/>
          </w:tcPr>
          <w:p w:rsidR="006A261B" w:rsidRPr="006A261B" w:rsidRDefault="006A261B" w:rsidP="00FA1D19">
            <w:pPr>
              <w:pStyle w:val="TableParagraph"/>
              <w:spacing w:before="9" w:line="218" w:lineRule="exact"/>
              <w:ind w:left="200"/>
              <w:rPr>
                <w:rFonts w:ascii="Lato" w:hAnsi="Lato"/>
                <w:sz w:val="20"/>
                <w:szCs w:val="20"/>
              </w:rPr>
            </w:pPr>
            <w:r w:rsidRPr="006A261B">
              <w:rPr>
                <w:rFonts w:ascii="Lato" w:hAnsi="Lato"/>
                <w:sz w:val="20"/>
                <w:szCs w:val="20"/>
              </w:rPr>
              <w:t>RECTIFICACIONES DE RESULTADOS DE EJERCICIOS ANT.</w:t>
            </w:r>
          </w:p>
        </w:tc>
        <w:tc>
          <w:tcPr>
            <w:tcW w:w="2410" w:type="dxa"/>
          </w:tcPr>
          <w:p w:rsidR="006A261B" w:rsidRPr="006A261B" w:rsidRDefault="006A261B" w:rsidP="00FA1D19">
            <w:pPr>
              <w:pStyle w:val="TableParagraph"/>
              <w:spacing w:before="14" w:line="213" w:lineRule="exact"/>
              <w:ind w:right="71"/>
              <w:jc w:val="right"/>
              <w:rPr>
                <w:rFonts w:ascii="Lato" w:hAnsi="Lato"/>
                <w:sz w:val="20"/>
                <w:szCs w:val="20"/>
              </w:rPr>
            </w:pPr>
            <w:r w:rsidRPr="006A261B">
              <w:rPr>
                <w:rFonts w:ascii="Lato" w:hAnsi="Lato"/>
                <w:sz w:val="20"/>
                <w:szCs w:val="20"/>
              </w:rPr>
              <w:t>2,649.87</w:t>
            </w:r>
          </w:p>
        </w:tc>
        <w:tc>
          <w:tcPr>
            <w:tcW w:w="2408" w:type="dxa"/>
          </w:tcPr>
          <w:p w:rsidR="006A261B" w:rsidRPr="006A261B" w:rsidRDefault="006A261B" w:rsidP="00FA1D19">
            <w:pPr>
              <w:pStyle w:val="TableParagraph"/>
              <w:spacing w:before="14" w:line="213" w:lineRule="exact"/>
              <w:ind w:left="85"/>
              <w:jc w:val="center"/>
              <w:rPr>
                <w:rFonts w:ascii="Lato" w:hAnsi="Lato"/>
                <w:sz w:val="20"/>
                <w:szCs w:val="20"/>
              </w:rPr>
            </w:pPr>
            <w:r w:rsidRPr="006A261B">
              <w:rPr>
                <w:rFonts w:ascii="Lato" w:hAnsi="Lato"/>
                <w:sz w:val="20"/>
                <w:szCs w:val="20"/>
              </w:rPr>
              <w:t xml:space="preserve">                 0</w:t>
            </w:r>
          </w:p>
        </w:tc>
        <w:tc>
          <w:tcPr>
            <w:tcW w:w="1780" w:type="dxa"/>
          </w:tcPr>
          <w:p w:rsidR="006A261B" w:rsidRPr="006A261B" w:rsidRDefault="006A261B" w:rsidP="00FA1D19">
            <w:pPr>
              <w:pStyle w:val="TableParagraph"/>
              <w:tabs>
                <w:tab w:val="left" w:pos="1485"/>
              </w:tabs>
              <w:spacing w:before="14" w:line="213" w:lineRule="exact"/>
              <w:ind w:left="82"/>
              <w:jc w:val="right"/>
              <w:rPr>
                <w:rFonts w:ascii="Lato" w:hAnsi="Lato"/>
                <w:sz w:val="20"/>
                <w:szCs w:val="20"/>
              </w:rPr>
            </w:pPr>
            <w:r w:rsidRPr="006A261B">
              <w:rPr>
                <w:rFonts w:ascii="Lato" w:hAnsi="Lato"/>
                <w:sz w:val="20"/>
                <w:szCs w:val="20"/>
              </w:rPr>
              <w:t>2,649.87</w:t>
            </w:r>
          </w:p>
        </w:tc>
      </w:tr>
    </w:tbl>
    <w:p w:rsidR="006A261B" w:rsidRPr="006A261B" w:rsidRDefault="006A261B" w:rsidP="00EE69BB">
      <w:pPr>
        <w:spacing w:line="207" w:lineRule="exact"/>
        <w:rPr>
          <w:rFonts w:ascii="Lato" w:hAnsi="Lato"/>
          <w:sz w:val="20"/>
          <w:szCs w:val="20"/>
        </w:rPr>
      </w:pPr>
    </w:p>
    <w:p w:rsidR="00C524A6" w:rsidRDefault="00C524A6" w:rsidP="00EE69BB">
      <w:pPr>
        <w:spacing w:line="207" w:lineRule="exact"/>
        <w:rPr>
          <w:rFonts w:ascii="Lato" w:hAnsi="Lato"/>
          <w:sz w:val="20"/>
          <w:szCs w:val="20"/>
        </w:rPr>
      </w:pPr>
    </w:p>
    <w:p w:rsidR="006A261B" w:rsidRDefault="006A261B" w:rsidP="00EE69BB">
      <w:pPr>
        <w:spacing w:line="207" w:lineRule="exact"/>
        <w:rPr>
          <w:rFonts w:ascii="Lato" w:hAnsi="Lato"/>
          <w:sz w:val="20"/>
          <w:szCs w:val="20"/>
        </w:rPr>
      </w:pPr>
    </w:p>
    <w:p w:rsidR="006A261B" w:rsidRPr="006A261B" w:rsidRDefault="006A261B" w:rsidP="00EE69BB">
      <w:pPr>
        <w:spacing w:line="207" w:lineRule="exact"/>
        <w:rPr>
          <w:rFonts w:ascii="Lato" w:hAnsi="Lato"/>
          <w:sz w:val="20"/>
          <w:szCs w:val="20"/>
        </w:rPr>
      </w:pPr>
    </w:p>
    <w:p w:rsidR="000A2DEB" w:rsidRPr="006A261B" w:rsidRDefault="00145282" w:rsidP="00410055">
      <w:pPr>
        <w:pStyle w:val="Ttulo1"/>
        <w:tabs>
          <w:tab w:val="left" w:pos="1314"/>
        </w:tabs>
        <w:spacing w:before="101"/>
        <w:ind w:left="284"/>
        <w:rPr>
          <w:rFonts w:ascii="Lato" w:hAnsi="Lato"/>
        </w:rPr>
      </w:pPr>
      <w:r w:rsidRPr="006A261B">
        <w:rPr>
          <w:rFonts w:ascii="Lato" w:hAnsi="Lato"/>
        </w:rPr>
        <w:t xml:space="preserve">IV) </w:t>
      </w:r>
      <w:r w:rsidR="00E42683" w:rsidRPr="006A261B">
        <w:rPr>
          <w:rFonts w:ascii="Lato" w:hAnsi="Lato"/>
        </w:rPr>
        <w:t>NOTAS AL ESTADO DE FLUJO</w:t>
      </w:r>
      <w:r w:rsidR="004564A7" w:rsidRPr="006A261B">
        <w:rPr>
          <w:rFonts w:ascii="Lato" w:hAnsi="Lato"/>
        </w:rPr>
        <w:t>S</w:t>
      </w:r>
      <w:r w:rsidR="00E42683" w:rsidRPr="006A261B">
        <w:rPr>
          <w:rFonts w:ascii="Lato" w:hAnsi="Lato"/>
        </w:rPr>
        <w:t xml:space="preserve"> DE</w:t>
      </w:r>
      <w:r w:rsidR="00E42683" w:rsidRPr="006A261B">
        <w:rPr>
          <w:rFonts w:ascii="Lato" w:hAnsi="Lato"/>
          <w:spacing w:val="-12"/>
        </w:rPr>
        <w:t xml:space="preserve"> </w:t>
      </w:r>
      <w:r w:rsidR="00E42683" w:rsidRPr="006A261B">
        <w:rPr>
          <w:rFonts w:ascii="Lato" w:hAnsi="Lato"/>
        </w:rPr>
        <w:t>EFECTIVO.</w:t>
      </w:r>
    </w:p>
    <w:p w:rsidR="001A0745" w:rsidRPr="006A261B" w:rsidRDefault="001A0745" w:rsidP="001A0745">
      <w:pPr>
        <w:pStyle w:val="Ttulo1"/>
        <w:tabs>
          <w:tab w:val="left" w:pos="1314"/>
        </w:tabs>
        <w:spacing w:before="101"/>
        <w:rPr>
          <w:rFonts w:ascii="Lato" w:hAnsi="Lato"/>
        </w:rPr>
      </w:pPr>
      <w:r w:rsidRPr="006A261B">
        <w:rPr>
          <w:rFonts w:ascii="Lato" w:hAnsi="Lato"/>
        </w:rPr>
        <w:t xml:space="preserve">                                        </w:t>
      </w:r>
    </w:p>
    <w:p w:rsidR="006A261B" w:rsidRDefault="001A0745" w:rsidP="00410055">
      <w:pPr>
        <w:pStyle w:val="Ttulo1"/>
        <w:tabs>
          <w:tab w:val="left" w:pos="1314"/>
        </w:tabs>
        <w:spacing w:before="101" w:line="360" w:lineRule="auto"/>
        <w:ind w:left="284" w:right="284"/>
        <w:jc w:val="both"/>
        <w:rPr>
          <w:rFonts w:ascii="Lato" w:hAnsi="Lato"/>
          <w:b w:val="0"/>
        </w:rPr>
      </w:pPr>
      <w:r w:rsidRPr="006A261B">
        <w:rPr>
          <w:rFonts w:ascii="Lato" w:hAnsi="Lato"/>
          <w:b w:val="0"/>
        </w:rPr>
        <w:t>1.- Se presenta el análisis de las cifr</w:t>
      </w:r>
      <w:r w:rsidR="00D6169A" w:rsidRPr="006A261B">
        <w:rPr>
          <w:rFonts w:ascii="Lato" w:hAnsi="Lato"/>
          <w:b w:val="0"/>
        </w:rPr>
        <w:t>as d</w:t>
      </w:r>
      <w:r w:rsidR="00E278A2" w:rsidRPr="006A261B">
        <w:rPr>
          <w:rFonts w:ascii="Lato" w:hAnsi="Lato"/>
          <w:b w:val="0"/>
        </w:rPr>
        <w:t xml:space="preserve">el periodo </w:t>
      </w:r>
      <w:r w:rsidR="00410055" w:rsidRPr="006A261B">
        <w:rPr>
          <w:rFonts w:ascii="Lato" w:hAnsi="Lato"/>
          <w:b w:val="0"/>
        </w:rPr>
        <w:t>actual, marzo 2025</w:t>
      </w:r>
      <w:r w:rsidRPr="006A261B">
        <w:rPr>
          <w:rFonts w:ascii="Lato" w:hAnsi="Lato"/>
          <w:b w:val="0"/>
        </w:rPr>
        <w:t xml:space="preserve"> y el</w:t>
      </w:r>
      <w:r w:rsidR="00410055" w:rsidRPr="006A261B">
        <w:rPr>
          <w:rFonts w:ascii="Lato" w:hAnsi="Lato"/>
          <w:b w:val="0"/>
        </w:rPr>
        <w:t xml:space="preserve"> periodo anterior diciembre 2024</w:t>
      </w:r>
      <w:r w:rsidRPr="006A261B">
        <w:rPr>
          <w:rFonts w:ascii="Lato" w:hAnsi="Lato"/>
          <w:b w:val="0"/>
        </w:rPr>
        <w:t xml:space="preserve"> del efectivo y equivalentes de efectivo, al final del ejercicio del estado de flujo de efectivo, respecto a la composición del rublo de efectivo y equivalentes como sigue:     </w:t>
      </w:r>
    </w:p>
    <w:p w:rsidR="006A261B" w:rsidRDefault="006A261B" w:rsidP="00410055">
      <w:pPr>
        <w:pStyle w:val="Ttulo1"/>
        <w:tabs>
          <w:tab w:val="left" w:pos="1314"/>
        </w:tabs>
        <w:spacing w:before="101" w:line="360" w:lineRule="auto"/>
        <w:ind w:left="284" w:right="284"/>
        <w:jc w:val="both"/>
        <w:rPr>
          <w:rFonts w:ascii="Lato" w:hAnsi="Lato"/>
          <w:b w:val="0"/>
        </w:rPr>
      </w:pPr>
    </w:p>
    <w:p w:rsidR="00D12CF8" w:rsidRPr="006A261B" w:rsidRDefault="001A0745" w:rsidP="00410055">
      <w:pPr>
        <w:pStyle w:val="Ttulo1"/>
        <w:tabs>
          <w:tab w:val="left" w:pos="1314"/>
        </w:tabs>
        <w:spacing w:before="101" w:line="360" w:lineRule="auto"/>
        <w:ind w:left="284" w:right="284"/>
        <w:jc w:val="both"/>
        <w:rPr>
          <w:rFonts w:ascii="Lato" w:hAnsi="Lato"/>
          <w:b w:val="0"/>
        </w:rPr>
      </w:pPr>
      <w:r w:rsidRPr="006A261B">
        <w:rPr>
          <w:rFonts w:ascii="Lato" w:hAnsi="Lato"/>
          <w:b w:val="0"/>
        </w:rPr>
        <w:t xml:space="preserve">     </w:t>
      </w:r>
    </w:p>
    <w:p w:rsidR="001509C2" w:rsidRPr="006A261B" w:rsidRDefault="001509C2" w:rsidP="00410055">
      <w:pPr>
        <w:pStyle w:val="Ttulo1"/>
        <w:tabs>
          <w:tab w:val="left" w:pos="1314"/>
        </w:tabs>
        <w:spacing w:before="101" w:line="360" w:lineRule="auto"/>
        <w:ind w:left="284" w:right="284"/>
        <w:jc w:val="both"/>
        <w:rPr>
          <w:rFonts w:ascii="Lato" w:hAnsi="Lato"/>
          <w:b w:val="0"/>
        </w:rPr>
      </w:pPr>
    </w:p>
    <w:tbl>
      <w:tblPr>
        <w:tblStyle w:val="TableNormal"/>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95"/>
        <w:gridCol w:w="1985"/>
        <w:gridCol w:w="1843"/>
      </w:tblGrid>
      <w:tr w:rsidR="0036304B" w:rsidRPr="006A261B" w:rsidTr="006A261B">
        <w:trPr>
          <w:trHeight w:val="221"/>
          <w:jc w:val="center"/>
        </w:trPr>
        <w:tc>
          <w:tcPr>
            <w:tcW w:w="6095" w:type="dxa"/>
          </w:tcPr>
          <w:p w:rsidR="0036304B" w:rsidRPr="006A261B" w:rsidRDefault="007017DE" w:rsidP="007C1792">
            <w:pPr>
              <w:pStyle w:val="TableParagraph"/>
              <w:rPr>
                <w:rFonts w:ascii="Lato" w:hAnsi="Lato"/>
                <w:sz w:val="20"/>
                <w:szCs w:val="20"/>
              </w:rPr>
            </w:pPr>
            <w:r w:rsidRPr="006A261B">
              <w:rPr>
                <w:rFonts w:ascii="Lato" w:hAnsi="Lato"/>
                <w:b/>
                <w:sz w:val="20"/>
                <w:szCs w:val="20"/>
              </w:rPr>
              <w:t xml:space="preserve">    </w:t>
            </w:r>
          </w:p>
        </w:tc>
        <w:tc>
          <w:tcPr>
            <w:tcW w:w="1985" w:type="dxa"/>
          </w:tcPr>
          <w:p w:rsidR="0036304B" w:rsidRPr="006A261B" w:rsidRDefault="00410055" w:rsidP="006A1EE2">
            <w:pPr>
              <w:pStyle w:val="TableParagraph"/>
              <w:spacing w:before="1" w:line="220" w:lineRule="exact"/>
              <w:ind w:left="593" w:right="593"/>
              <w:jc w:val="right"/>
              <w:rPr>
                <w:rFonts w:ascii="Lato" w:hAnsi="Lato"/>
                <w:b/>
                <w:sz w:val="20"/>
                <w:szCs w:val="20"/>
              </w:rPr>
            </w:pPr>
            <w:r w:rsidRPr="006A261B">
              <w:rPr>
                <w:rFonts w:ascii="Lato" w:hAnsi="Lato"/>
                <w:b/>
                <w:sz w:val="20"/>
                <w:szCs w:val="20"/>
              </w:rPr>
              <w:t>2025</w:t>
            </w:r>
          </w:p>
        </w:tc>
        <w:tc>
          <w:tcPr>
            <w:tcW w:w="1843" w:type="dxa"/>
          </w:tcPr>
          <w:p w:rsidR="0036304B" w:rsidRPr="006A261B" w:rsidRDefault="00410055" w:rsidP="006A1EE2">
            <w:pPr>
              <w:pStyle w:val="TableParagraph"/>
              <w:spacing w:before="1" w:line="220" w:lineRule="exact"/>
              <w:ind w:left="589" w:right="588"/>
              <w:jc w:val="right"/>
              <w:rPr>
                <w:rFonts w:ascii="Lato" w:hAnsi="Lato"/>
                <w:b/>
                <w:sz w:val="20"/>
                <w:szCs w:val="20"/>
              </w:rPr>
            </w:pPr>
            <w:r w:rsidRPr="006A261B">
              <w:rPr>
                <w:rFonts w:ascii="Lato" w:hAnsi="Lato"/>
                <w:b/>
                <w:sz w:val="20"/>
                <w:szCs w:val="20"/>
              </w:rPr>
              <w:t>2024</w:t>
            </w:r>
          </w:p>
        </w:tc>
      </w:tr>
      <w:tr w:rsidR="0036304B" w:rsidRPr="006A261B" w:rsidTr="006A261B">
        <w:trPr>
          <w:trHeight w:val="235"/>
          <w:jc w:val="center"/>
        </w:trPr>
        <w:tc>
          <w:tcPr>
            <w:tcW w:w="6095" w:type="dxa"/>
          </w:tcPr>
          <w:p w:rsidR="0036304B" w:rsidRPr="006A261B" w:rsidRDefault="0036304B" w:rsidP="007C1792">
            <w:pPr>
              <w:pStyle w:val="TableParagraph"/>
              <w:spacing w:before="14" w:line="222" w:lineRule="exact"/>
              <w:ind w:left="200"/>
              <w:rPr>
                <w:rFonts w:ascii="Lato" w:hAnsi="Lato"/>
                <w:b/>
                <w:sz w:val="20"/>
                <w:szCs w:val="20"/>
              </w:rPr>
            </w:pPr>
            <w:r w:rsidRPr="006A261B">
              <w:rPr>
                <w:rFonts w:ascii="Lato" w:hAnsi="Lato"/>
                <w:b/>
                <w:sz w:val="20"/>
                <w:szCs w:val="20"/>
              </w:rPr>
              <w:t>EFECTIVO Y EQUIVALENTES</w:t>
            </w:r>
          </w:p>
        </w:tc>
        <w:tc>
          <w:tcPr>
            <w:tcW w:w="1985" w:type="dxa"/>
          </w:tcPr>
          <w:p w:rsidR="0036304B" w:rsidRPr="006A261B" w:rsidRDefault="0036304B" w:rsidP="007C1792">
            <w:pPr>
              <w:pStyle w:val="TableParagraph"/>
              <w:rPr>
                <w:rFonts w:ascii="Lato" w:hAnsi="Lato"/>
                <w:sz w:val="20"/>
                <w:szCs w:val="20"/>
              </w:rPr>
            </w:pPr>
          </w:p>
        </w:tc>
        <w:tc>
          <w:tcPr>
            <w:tcW w:w="1843" w:type="dxa"/>
          </w:tcPr>
          <w:p w:rsidR="0036304B" w:rsidRPr="006A261B" w:rsidRDefault="0036304B" w:rsidP="007C1792">
            <w:pPr>
              <w:pStyle w:val="TableParagraph"/>
              <w:rPr>
                <w:rFonts w:ascii="Lato" w:hAnsi="Lato"/>
                <w:sz w:val="20"/>
                <w:szCs w:val="20"/>
              </w:rPr>
            </w:pPr>
          </w:p>
        </w:tc>
      </w:tr>
      <w:tr w:rsidR="00786655" w:rsidRPr="006A261B" w:rsidTr="006A261B">
        <w:trPr>
          <w:trHeight w:val="236"/>
          <w:jc w:val="center"/>
        </w:trPr>
        <w:tc>
          <w:tcPr>
            <w:tcW w:w="6095" w:type="dxa"/>
          </w:tcPr>
          <w:p w:rsidR="00786655" w:rsidRPr="006A261B" w:rsidRDefault="00786655" w:rsidP="00786655">
            <w:pPr>
              <w:pStyle w:val="TableParagraph"/>
              <w:spacing w:before="16" w:line="220" w:lineRule="exact"/>
              <w:ind w:left="200"/>
              <w:rPr>
                <w:rFonts w:ascii="Lato" w:hAnsi="Lato"/>
                <w:sz w:val="20"/>
                <w:szCs w:val="20"/>
              </w:rPr>
            </w:pPr>
            <w:r w:rsidRPr="006A261B">
              <w:rPr>
                <w:rFonts w:ascii="Lato" w:hAnsi="Lato"/>
                <w:sz w:val="20"/>
                <w:szCs w:val="20"/>
              </w:rPr>
              <w:t>EFECTIVO</w:t>
            </w:r>
          </w:p>
        </w:tc>
        <w:tc>
          <w:tcPr>
            <w:tcW w:w="1985" w:type="dxa"/>
          </w:tcPr>
          <w:p w:rsidR="00786655" w:rsidRPr="006A261B" w:rsidRDefault="00C76411" w:rsidP="00786655">
            <w:pPr>
              <w:pStyle w:val="TableParagraph"/>
              <w:spacing w:before="16" w:line="220" w:lineRule="exact"/>
              <w:ind w:right="69"/>
              <w:jc w:val="right"/>
              <w:rPr>
                <w:rFonts w:ascii="Lato" w:hAnsi="Lato"/>
                <w:sz w:val="20"/>
                <w:szCs w:val="20"/>
              </w:rPr>
            </w:pPr>
            <w:r w:rsidRPr="006A261B">
              <w:rPr>
                <w:rFonts w:ascii="Lato" w:hAnsi="Lato"/>
                <w:sz w:val="20"/>
                <w:szCs w:val="20"/>
              </w:rPr>
              <w:t>90,123</w:t>
            </w:r>
            <w:r w:rsidR="00DA3B5D" w:rsidRPr="006A261B">
              <w:rPr>
                <w:rFonts w:ascii="Lato" w:hAnsi="Lato"/>
                <w:sz w:val="20"/>
                <w:szCs w:val="20"/>
              </w:rPr>
              <w:t>.7</w:t>
            </w:r>
            <w:r w:rsidR="00786655" w:rsidRPr="006A261B">
              <w:rPr>
                <w:rFonts w:ascii="Lato" w:hAnsi="Lato"/>
                <w:sz w:val="20"/>
                <w:szCs w:val="20"/>
              </w:rPr>
              <w:t>3</w:t>
            </w:r>
          </w:p>
        </w:tc>
        <w:tc>
          <w:tcPr>
            <w:tcW w:w="1843" w:type="dxa"/>
          </w:tcPr>
          <w:p w:rsidR="00786655" w:rsidRPr="006A261B" w:rsidRDefault="00410055" w:rsidP="00786655">
            <w:pPr>
              <w:pStyle w:val="TableParagraph"/>
              <w:spacing w:before="16" w:line="220" w:lineRule="exact"/>
              <w:ind w:right="69"/>
              <w:jc w:val="right"/>
              <w:rPr>
                <w:rFonts w:ascii="Lato" w:hAnsi="Lato"/>
                <w:sz w:val="20"/>
                <w:szCs w:val="20"/>
              </w:rPr>
            </w:pPr>
            <w:r w:rsidRPr="006A261B">
              <w:rPr>
                <w:rFonts w:ascii="Lato" w:hAnsi="Lato"/>
                <w:sz w:val="20"/>
                <w:szCs w:val="20"/>
              </w:rPr>
              <w:t>76,858.73</w:t>
            </w:r>
          </w:p>
        </w:tc>
      </w:tr>
      <w:tr w:rsidR="00786655" w:rsidRPr="006A261B" w:rsidTr="006A261B">
        <w:trPr>
          <w:trHeight w:val="233"/>
          <w:jc w:val="center"/>
        </w:trPr>
        <w:tc>
          <w:tcPr>
            <w:tcW w:w="6095" w:type="dxa"/>
          </w:tcPr>
          <w:p w:rsidR="00786655" w:rsidRPr="006A261B" w:rsidRDefault="00786655" w:rsidP="00786655">
            <w:pPr>
              <w:pStyle w:val="TableParagraph"/>
              <w:spacing w:before="14" w:line="220" w:lineRule="exact"/>
              <w:ind w:left="200"/>
              <w:rPr>
                <w:rFonts w:ascii="Lato" w:hAnsi="Lato"/>
                <w:sz w:val="20"/>
                <w:szCs w:val="20"/>
              </w:rPr>
            </w:pPr>
            <w:r w:rsidRPr="006A261B">
              <w:rPr>
                <w:rFonts w:ascii="Lato" w:hAnsi="Lato"/>
                <w:sz w:val="20"/>
                <w:szCs w:val="20"/>
              </w:rPr>
              <w:t>BANCOS/TESORERÍA</w:t>
            </w:r>
          </w:p>
        </w:tc>
        <w:tc>
          <w:tcPr>
            <w:tcW w:w="1985" w:type="dxa"/>
          </w:tcPr>
          <w:p w:rsidR="00786655" w:rsidRPr="006A261B" w:rsidRDefault="00C76411" w:rsidP="00786655">
            <w:pPr>
              <w:pStyle w:val="TableParagraph"/>
              <w:spacing w:before="14" w:line="220" w:lineRule="exact"/>
              <w:ind w:right="69"/>
              <w:jc w:val="right"/>
              <w:rPr>
                <w:rFonts w:ascii="Lato" w:hAnsi="Lato"/>
                <w:sz w:val="20"/>
                <w:szCs w:val="20"/>
              </w:rPr>
            </w:pPr>
            <w:r w:rsidRPr="006A261B">
              <w:rPr>
                <w:rFonts w:ascii="Lato" w:hAnsi="Lato"/>
                <w:sz w:val="20"/>
                <w:szCs w:val="20"/>
              </w:rPr>
              <w:t>8</w:t>
            </w:r>
            <w:r w:rsidR="00786655" w:rsidRPr="006A261B">
              <w:rPr>
                <w:rFonts w:ascii="Lato" w:hAnsi="Lato"/>
                <w:sz w:val="20"/>
                <w:szCs w:val="20"/>
              </w:rPr>
              <w:t>,</w:t>
            </w:r>
            <w:r w:rsidRPr="006A261B">
              <w:rPr>
                <w:rFonts w:ascii="Lato" w:hAnsi="Lato"/>
                <w:sz w:val="20"/>
                <w:szCs w:val="20"/>
              </w:rPr>
              <w:t>645</w:t>
            </w:r>
            <w:r w:rsidR="00786655" w:rsidRPr="006A261B">
              <w:rPr>
                <w:rFonts w:ascii="Lato" w:hAnsi="Lato"/>
                <w:sz w:val="20"/>
                <w:szCs w:val="20"/>
              </w:rPr>
              <w:t>,</w:t>
            </w:r>
            <w:r w:rsidRPr="006A261B">
              <w:rPr>
                <w:rFonts w:ascii="Lato" w:hAnsi="Lato"/>
                <w:sz w:val="20"/>
                <w:szCs w:val="20"/>
              </w:rPr>
              <w:t>022</w:t>
            </w:r>
            <w:r w:rsidR="00786655" w:rsidRPr="006A261B">
              <w:rPr>
                <w:rFonts w:ascii="Lato" w:hAnsi="Lato"/>
                <w:sz w:val="20"/>
                <w:szCs w:val="20"/>
              </w:rPr>
              <w:t>.</w:t>
            </w:r>
            <w:r w:rsidRPr="006A261B">
              <w:rPr>
                <w:rFonts w:ascii="Lato" w:hAnsi="Lato"/>
                <w:sz w:val="20"/>
                <w:szCs w:val="20"/>
              </w:rPr>
              <w:t>79</w:t>
            </w:r>
          </w:p>
        </w:tc>
        <w:tc>
          <w:tcPr>
            <w:tcW w:w="1843" w:type="dxa"/>
          </w:tcPr>
          <w:p w:rsidR="00786655" w:rsidRPr="006A261B" w:rsidRDefault="00786655" w:rsidP="00786655">
            <w:pPr>
              <w:pStyle w:val="TableParagraph"/>
              <w:spacing w:before="14" w:line="220" w:lineRule="exact"/>
              <w:ind w:right="69"/>
              <w:jc w:val="right"/>
              <w:rPr>
                <w:rFonts w:ascii="Lato" w:hAnsi="Lato"/>
                <w:sz w:val="20"/>
                <w:szCs w:val="20"/>
              </w:rPr>
            </w:pPr>
            <w:r w:rsidRPr="006A261B">
              <w:rPr>
                <w:rFonts w:ascii="Lato" w:hAnsi="Lato"/>
                <w:sz w:val="20"/>
                <w:szCs w:val="20"/>
              </w:rPr>
              <w:t>2,</w:t>
            </w:r>
            <w:r w:rsidR="00410055" w:rsidRPr="006A261B">
              <w:rPr>
                <w:rFonts w:ascii="Lato" w:hAnsi="Lato"/>
                <w:sz w:val="20"/>
                <w:szCs w:val="20"/>
              </w:rPr>
              <w:t>118</w:t>
            </w:r>
            <w:r w:rsidRPr="006A261B">
              <w:rPr>
                <w:rFonts w:ascii="Lato" w:hAnsi="Lato"/>
                <w:sz w:val="20"/>
                <w:szCs w:val="20"/>
              </w:rPr>
              <w:t>,</w:t>
            </w:r>
            <w:r w:rsidR="00410055" w:rsidRPr="006A261B">
              <w:rPr>
                <w:rFonts w:ascii="Lato" w:hAnsi="Lato"/>
                <w:sz w:val="20"/>
                <w:szCs w:val="20"/>
              </w:rPr>
              <w:t>617</w:t>
            </w:r>
            <w:r w:rsidRPr="006A261B">
              <w:rPr>
                <w:rFonts w:ascii="Lato" w:hAnsi="Lato"/>
                <w:sz w:val="20"/>
                <w:szCs w:val="20"/>
              </w:rPr>
              <w:t>.</w:t>
            </w:r>
            <w:r w:rsidR="00410055" w:rsidRPr="006A261B">
              <w:rPr>
                <w:rFonts w:ascii="Lato" w:hAnsi="Lato"/>
                <w:sz w:val="20"/>
                <w:szCs w:val="20"/>
              </w:rPr>
              <w:t>47</w:t>
            </w:r>
          </w:p>
        </w:tc>
      </w:tr>
      <w:tr w:rsidR="00786655" w:rsidRPr="006A261B" w:rsidTr="006A261B">
        <w:trPr>
          <w:trHeight w:val="233"/>
          <w:jc w:val="center"/>
        </w:trPr>
        <w:tc>
          <w:tcPr>
            <w:tcW w:w="6095" w:type="dxa"/>
          </w:tcPr>
          <w:p w:rsidR="00786655" w:rsidRPr="006A261B" w:rsidRDefault="00786655" w:rsidP="00786655">
            <w:pPr>
              <w:pStyle w:val="TableParagraph"/>
              <w:spacing w:before="14" w:line="220" w:lineRule="exact"/>
              <w:ind w:left="200"/>
              <w:rPr>
                <w:rFonts w:ascii="Lato" w:hAnsi="Lato"/>
                <w:sz w:val="20"/>
                <w:szCs w:val="20"/>
              </w:rPr>
            </w:pPr>
            <w:r w:rsidRPr="006A261B">
              <w:rPr>
                <w:rFonts w:ascii="Lato" w:hAnsi="Lato"/>
                <w:sz w:val="20"/>
                <w:szCs w:val="20"/>
              </w:rPr>
              <w:t>BANCOS/DEPENDENCIAS Y OTROS</w:t>
            </w:r>
          </w:p>
        </w:tc>
        <w:tc>
          <w:tcPr>
            <w:tcW w:w="1985" w:type="dxa"/>
          </w:tcPr>
          <w:p w:rsidR="00786655" w:rsidRPr="006A261B" w:rsidRDefault="00786655" w:rsidP="00786655">
            <w:pPr>
              <w:pStyle w:val="TableParagraph"/>
              <w:spacing w:before="14" w:line="220" w:lineRule="exact"/>
              <w:ind w:right="69"/>
              <w:jc w:val="right"/>
              <w:rPr>
                <w:rFonts w:ascii="Lato" w:hAnsi="Lato"/>
                <w:sz w:val="20"/>
                <w:szCs w:val="20"/>
              </w:rPr>
            </w:pPr>
            <w:r w:rsidRPr="006A261B">
              <w:rPr>
                <w:rFonts w:ascii="Lato" w:hAnsi="Lato"/>
                <w:sz w:val="20"/>
                <w:szCs w:val="20"/>
              </w:rPr>
              <w:t>0.00</w:t>
            </w:r>
          </w:p>
        </w:tc>
        <w:tc>
          <w:tcPr>
            <w:tcW w:w="1843" w:type="dxa"/>
          </w:tcPr>
          <w:p w:rsidR="00786655" w:rsidRPr="006A261B" w:rsidRDefault="00786655" w:rsidP="00786655">
            <w:pPr>
              <w:pStyle w:val="TableParagraph"/>
              <w:spacing w:before="14" w:line="220" w:lineRule="exact"/>
              <w:ind w:right="69"/>
              <w:jc w:val="right"/>
              <w:rPr>
                <w:rFonts w:ascii="Lato" w:hAnsi="Lato"/>
                <w:sz w:val="20"/>
                <w:szCs w:val="20"/>
              </w:rPr>
            </w:pPr>
            <w:r w:rsidRPr="006A261B">
              <w:rPr>
                <w:rFonts w:ascii="Lato" w:hAnsi="Lato"/>
                <w:sz w:val="20"/>
                <w:szCs w:val="20"/>
              </w:rPr>
              <w:t>0.00</w:t>
            </w:r>
          </w:p>
        </w:tc>
      </w:tr>
      <w:tr w:rsidR="00786655" w:rsidRPr="006A261B" w:rsidTr="006A261B">
        <w:trPr>
          <w:trHeight w:val="226"/>
          <w:jc w:val="center"/>
        </w:trPr>
        <w:tc>
          <w:tcPr>
            <w:tcW w:w="6095" w:type="dxa"/>
          </w:tcPr>
          <w:p w:rsidR="00786655" w:rsidRPr="006A261B" w:rsidRDefault="00786655" w:rsidP="00786655">
            <w:pPr>
              <w:pStyle w:val="TableParagraph"/>
              <w:spacing w:before="14" w:line="213" w:lineRule="exact"/>
              <w:ind w:left="200"/>
              <w:rPr>
                <w:rFonts w:ascii="Lato" w:hAnsi="Lato"/>
                <w:sz w:val="20"/>
                <w:szCs w:val="20"/>
              </w:rPr>
            </w:pPr>
            <w:r w:rsidRPr="006A261B">
              <w:rPr>
                <w:rFonts w:ascii="Lato" w:hAnsi="Lato"/>
                <w:sz w:val="20"/>
                <w:szCs w:val="20"/>
              </w:rPr>
              <w:t>INVERSIONES TEMPORALES (HASTA 3 MESES)</w:t>
            </w:r>
          </w:p>
        </w:tc>
        <w:tc>
          <w:tcPr>
            <w:tcW w:w="1985" w:type="dxa"/>
          </w:tcPr>
          <w:p w:rsidR="00786655" w:rsidRPr="006A261B" w:rsidRDefault="00C76411" w:rsidP="00786655">
            <w:pPr>
              <w:pStyle w:val="TableParagraph"/>
              <w:spacing w:before="14" w:line="213" w:lineRule="exact"/>
              <w:ind w:right="70"/>
              <w:jc w:val="right"/>
              <w:rPr>
                <w:rFonts w:ascii="Lato" w:hAnsi="Lato"/>
                <w:sz w:val="20"/>
                <w:szCs w:val="20"/>
              </w:rPr>
            </w:pPr>
            <w:r w:rsidRPr="006A261B">
              <w:rPr>
                <w:rFonts w:ascii="Lato" w:hAnsi="Lato"/>
                <w:sz w:val="20"/>
                <w:szCs w:val="20"/>
              </w:rPr>
              <w:t>1,546</w:t>
            </w:r>
            <w:r w:rsidR="00786655" w:rsidRPr="006A261B">
              <w:rPr>
                <w:rFonts w:ascii="Lato" w:hAnsi="Lato"/>
                <w:sz w:val="20"/>
                <w:szCs w:val="20"/>
              </w:rPr>
              <w:t>,</w:t>
            </w:r>
            <w:r w:rsidRPr="006A261B">
              <w:rPr>
                <w:rFonts w:ascii="Lato" w:hAnsi="Lato"/>
                <w:sz w:val="20"/>
                <w:szCs w:val="20"/>
              </w:rPr>
              <w:t>917</w:t>
            </w:r>
            <w:r w:rsidR="00786655" w:rsidRPr="006A261B">
              <w:rPr>
                <w:rFonts w:ascii="Lato" w:hAnsi="Lato"/>
                <w:sz w:val="20"/>
                <w:szCs w:val="20"/>
              </w:rPr>
              <w:t>.</w:t>
            </w:r>
            <w:r w:rsidRPr="006A261B">
              <w:rPr>
                <w:rFonts w:ascii="Lato" w:hAnsi="Lato"/>
                <w:sz w:val="20"/>
                <w:szCs w:val="20"/>
              </w:rPr>
              <w:t>82</w:t>
            </w:r>
          </w:p>
        </w:tc>
        <w:tc>
          <w:tcPr>
            <w:tcW w:w="1843" w:type="dxa"/>
          </w:tcPr>
          <w:p w:rsidR="00786655" w:rsidRPr="006A261B" w:rsidRDefault="00410055" w:rsidP="00786655">
            <w:pPr>
              <w:pStyle w:val="TableParagraph"/>
              <w:spacing w:before="14" w:line="213" w:lineRule="exact"/>
              <w:ind w:right="70"/>
              <w:jc w:val="right"/>
              <w:rPr>
                <w:rFonts w:ascii="Lato" w:hAnsi="Lato"/>
                <w:sz w:val="20"/>
                <w:szCs w:val="20"/>
              </w:rPr>
            </w:pPr>
            <w:r w:rsidRPr="006A261B">
              <w:rPr>
                <w:rFonts w:ascii="Lato" w:hAnsi="Lato"/>
                <w:sz w:val="20"/>
                <w:szCs w:val="20"/>
              </w:rPr>
              <w:t>1,523</w:t>
            </w:r>
            <w:r w:rsidR="00786655" w:rsidRPr="006A261B">
              <w:rPr>
                <w:rFonts w:ascii="Lato" w:hAnsi="Lato"/>
                <w:sz w:val="20"/>
                <w:szCs w:val="20"/>
              </w:rPr>
              <w:t>,</w:t>
            </w:r>
            <w:r w:rsidRPr="006A261B">
              <w:rPr>
                <w:rFonts w:ascii="Lato" w:hAnsi="Lato"/>
                <w:sz w:val="20"/>
                <w:szCs w:val="20"/>
              </w:rPr>
              <w:t>807</w:t>
            </w:r>
            <w:r w:rsidR="00786655" w:rsidRPr="006A261B">
              <w:rPr>
                <w:rFonts w:ascii="Lato" w:hAnsi="Lato"/>
                <w:sz w:val="20"/>
                <w:szCs w:val="20"/>
              </w:rPr>
              <w:t>.</w:t>
            </w:r>
            <w:r w:rsidRPr="006A261B">
              <w:rPr>
                <w:rFonts w:ascii="Lato" w:hAnsi="Lato"/>
                <w:sz w:val="20"/>
                <w:szCs w:val="20"/>
              </w:rPr>
              <w:t>83</w:t>
            </w:r>
          </w:p>
        </w:tc>
      </w:tr>
      <w:tr w:rsidR="00786655" w:rsidRPr="006A261B" w:rsidTr="006A261B">
        <w:trPr>
          <w:trHeight w:val="226"/>
          <w:jc w:val="center"/>
        </w:trPr>
        <w:tc>
          <w:tcPr>
            <w:tcW w:w="6095" w:type="dxa"/>
          </w:tcPr>
          <w:p w:rsidR="00786655" w:rsidRPr="006A261B" w:rsidRDefault="00786655" w:rsidP="00786655">
            <w:pPr>
              <w:pStyle w:val="TableParagraph"/>
              <w:spacing w:before="14" w:line="213" w:lineRule="exact"/>
              <w:ind w:left="200"/>
              <w:rPr>
                <w:rFonts w:ascii="Lato" w:hAnsi="Lato"/>
                <w:sz w:val="20"/>
                <w:szCs w:val="20"/>
              </w:rPr>
            </w:pPr>
            <w:r w:rsidRPr="006A261B">
              <w:rPr>
                <w:rFonts w:ascii="Lato" w:hAnsi="Lato"/>
                <w:sz w:val="20"/>
                <w:szCs w:val="20"/>
              </w:rPr>
              <w:t>FONDOS CON AFECTACIÓN ESPECÍFICA</w:t>
            </w:r>
          </w:p>
        </w:tc>
        <w:tc>
          <w:tcPr>
            <w:tcW w:w="1985" w:type="dxa"/>
          </w:tcPr>
          <w:p w:rsidR="00786655" w:rsidRPr="006A261B" w:rsidRDefault="00786655" w:rsidP="00786655">
            <w:pPr>
              <w:pStyle w:val="TableParagraph"/>
              <w:spacing w:before="14" w:line="213" w:lineRule="exact"/>
              <w:ind w:right="70"/>
              <w:jc w:val="right"/>
              <w:rPr>
                <w:rFonts w:ascii="Lato" w:hAnsi="Lato"/>
                <w:sz w:val="20"/>
                <w:szCs w:val="20"/>
              </w:rPr>
            </w:pPr>
            <w:r w:rsidRPr="006A261B">
              <w:rPr>
                <w:rFonts w:ascii="Lato" w:hAnsi="Lato"/>
                <w:sz w:val="20"/>
                <w:szCs w:val="20"/>
              </w:rPr>
              <w:t>0.00</w:t>
            </w:r>
          </w:p>
        </w:tc>
        <w:tc>
          <w:tcPr>
            <w:tcW w:w="1843" w:type="dxa"/>
          </w:tcPr>
          <w:p w:rsidR="00786655" w:rsidRPr="006A261B" w:rsidRDefault="00786655" w:rsidP="00786655">
            <w:pPr>
              <w:pStyle w:val="TableParagraph"/>
              <w:spacing w:before="14" w:line="213" w:lineRule="exact"/>
              <w:ind w:right="70"/>
              <w:jc w:val="right"/>
              <w:rPr>
                <w:rFonts w:ascii="Lato" w:hAnsi="Lato"/>
                <w:sz w:val="20"/>
                <w:szCs w:val="20"/>
              </w:rPr>
            </w:pPr>
            <w:r w:rsidRPr="006A261B">
              <w:rPr>
                <w:rFonts w:ascii="Lato" w:hAnsi="Lato"/>
                <w:sz w:val="20"/>
                <w:szCs w:val="20"/>
              </w:rPr>
              <w:t>0.00</w:t>
            </w:r>
          </w:p>
        </w:tc>
      </w:tr>
      <w:tr w:rsidR="00786655" w:rsidRPr="006A261B" w:rsidTr="006A261B">
        <w:trPr>
          <w:trHeight w:val="226"/>
          <w:jc w:val="center"/>
        </w:trPr>
        <w:tc>
          <w:tcPr>
            <w:tcW w:w="6095" w:type="dxa"/>
          </w:tcPr>
          <w:p w:rsidR="00786655" w:rsidRPr="006A261B" w:rsidRDefault="00786655" w:rsidP="00786655">
            <w:pPr>
              <w:pStyle w:val="TableParagraph"/>
              <w:spacing w:before="14" w:line="213" w:lineRule="exact"/>
              <w:ind w:left="200"/>
              <w:rPr>
                <w:rFonts w:ascii="Lato" w:hAnsi="Lato"/>
                <w:sz w:val="20"/>
                <w:szCs w:val="20"/>
              </w:rPr>
            </w:pPr>
            <w:r w:rsidRPr="006A261B">
              <w:rPr>
                <w:rFonts w:ascii="Lato" w:hAnsi="Lato"/>
                <w:sz w:val="20"/>
                <w:szCs w:val="20"/>
              </w:rPr>
              <w:t>DEPÓSITOS DE FONDO DE TERCEROS EN GARANTÍA Y/O ADMINISTRACIÓN</w:t>
            </w:r>
          </w:p>
        </w:tc>
        <w:tc>
          <w:tcPr>
            <w:tcW w:w="1985" w:type="dxa"/>
          </w:tcPr>
          <w:p w:rsidR="00786655" w:rsidRPr="006A261B" w:rsidRDefault="00786655" w:rsidP="00786655">
            <w:pPr>
              <w:pStyle w:val="TableParagraph"/>
              <w:spacing w:before="14" w:line="213" w:lineRule="exact"/>
              <w:ind w:right="70"/>
              <w:jc w:val="right"/>
              <w:rPr>
                <w:rFonts w:ascii="Lato" w:hAnsi="Lato"/>
                <w:sz w:val="20"/>
                <w:szCs w:val="20"/>
              </w:rPr>
            </w:pPr>
            <w:r w:rsidRPr="006A261B">
              <w:rPr>
                <w:rFonts w:ascii="Lato" w:hAnsi="Lato"/>
                <w:sz w:val="20"/>
                <w:szCs w:val="20"/>
              </w:rPr>
              <w:t>0.00</w:t>
            </w:r>
          </w:p>
        </w:tc>
        <w:tc>
          <w:tcPr>
            <w:tcW w:w="1843" w:type="dxa"/>
          </w:tcPr>
          <w:p w:rsidR="00786655" w:rsidRPr="006A261B" w:rsidRDefault="00786655" w:rsidP="00786655">
            <w:pPr>
              <w:pStyle w:val="TableParagraph"/>
              <w:spacing w:before="14" w:line="213" w:lineRule="exact"/>
              <w:ind w:right="70"/>
              <w:jc w:val="right"/>
              <w:rPr>
                <w:rFonts w:ascii="Lato" w:hAnsi="Lato"/>
                <w:sz w:val="20"/>
                <w:szCs w:val="20"/>
              </w:rPr>
            </w:pPr>
            <w:r w:rsidRPr="006A261B">
              <w:rPr>
                <w:rFonts w:ascii="Lato" w:hAnsi="Lato"/>
                <w:sz w:val="20"/>
                <w:szCs w:val="20"/>
              </w:rPr>
              <w:t>0.00</w:t>
            </w:r>
          </w:p>
        </w:tc>
      </w:tr>
      <w:tr w:rsidR="00786655" w:rsidRPr="006A261B" w:rsidTr="006A261B">
        <w:trPr>
          <w:trHeight w:val="424"/>
          <w:jc w:val="center"/>
        </w:trPr>
        <w:tc>
          <w:tcPr>
            <w:tcW w:w="6095" w:type="dxa"/>
          </w:tcPr>
          <w:p w:rsidR="00786655" w:rsidRPr="006A261B" w:rsidRDefault="00786655" w:rsidP="00786655">
            <w:pPr>
              <w:pStyle w:val="TableParagraph"/>
              <w:tabs>
                <w:tab w:val="left" w:pos="1482"/>
                <w:tab w:val="left" w:pos="1923"/>
                <w:tab w:val="left" w:pos="2844"/>
                <w:tab w:val="left" w:pos="3285"/>
                <w:tab w:val="left" w:pos="4446"/>
                <w:tab w:val="left" w:pos="4888"/>
                <w:tab w:val="left" w:pos="6053"/>
              </w:tabs>
              <w:spacing w:before="7" w:line="226" w:lineRule="exact"/>
              <w:ind w:left="200"/>
              <w:rPr>
                <w:rFonts w:ascii="Lato" w:hAnsi="Lato"/>
                <w:sz w:val="20"/>
                <w:szCs w:val="20"/>
              </w:rPr>
            </w:pPr>
            <w:r w:rsidRPr="006A261B">
              <w:rPr>
                <w:rFonts w:ascii="Lato" w:hAnsi="Lato"/>
                <w:sz w:val="20"/>
                <w:szCs w:val="20"/>
              </w:rPr>
              <w:t>OTROS EFECTIVOS Y EQUIVALENTES</w:t>
            </w:r>
          </w:p>
        </w:tc>
        <w:tc>
          <w:tcPr>
            <w:tcW w:w="1985" w:type="dxa"/>
          </w:tcPr>
          <w:p w:rsidR="00786655" w:rsidRPr="006A261B" w:rsidRDefault="00786655" w:rsidP="00786655">
            <w:pPr>
              <w:pStyle w:val="TableParagraph"/>
              <w:spacing w:before="122"/>
              <w:ind w:right="68"/>
              <w:jc w:val="right"/>
              <w:rPr>
                <w:rFonts w:ascii="Lato" w:hAnsi="Lato"/>
                <w:sz w:val="20"/>
                <w:szCs w:val="20"/>
              </w:rPr>
            </w:pPr>
            <w:r w:rsidRPr="006A261B">
              <w:rPr>
                <w:rFonts w:ascii="Lato" w:hAnsi="Lato"/>
                <w:sz w:val="20"/>
                <w:szCs w:val="20"/>
              </w:rPr>
              <w:t>0.00</w:t>
            </w:r>
          </w:p>
        </w:tc>
        <w:tc>
          <w:tcPr>
            <w:tcW w:w="1843" w:type="dxa"/>
          </w:tcPr>
          <w:p w:rsidR="00786655" w:rsidRPr="006A261B" w:rsidRDefault="00786655" w:rsidP="00786655">
            <w:pPr>
              <w:pStyle w:val="TableParagraph"/>
              <w:spacing w:before="122"/>
              <w:ind w:right="68"/>
              <w:jc w:val="right"/>
              <w:rPr>
                <w:rFonts w:ascii="Lato" w:hAnsi="Lato"/>
                <w:sz w:val="20"/>
                <w:szCs w:val="20"/>
              </w:rPr>
            </w:pPr>
            <w:r w:rsidRPr="006A261B">
              <w:rPr>
                <w:rFonts w:ascii="Lato" w:hAnsi="Lato"/>
                <w:sz w:val="20"/>
                <w:szCs w:val="20"/>
              </w:rPr>
              <w:t>0.00</w:t>
            </w:r>
          </w:p>
        </w:tc>
      </w:tr>
      <w:tr w:rsidR="00786655" w:rsidRPr="006A261B" w:rsidTr="006A261B">
        <w:trPr>
          <w:trHeight w:val="232"/>
          <w:jc w:val="center"/>
        </w:trPr>
        <w:tc>
          <w:tcPr>
            <w:tcW w:w="6095" w:type="dxa"/>
          </w:tcPr>
          <w:p w:rsidR="00786655" w:rsidRPr="006A261B" w:rsidRDefault="00786655" w:rsidP="00786655">
            <w:pPr>
              <w:pStyle w:val="TableParagraph"/>
              <w:spacing w:before="10" w:line="223" w:lineRule="exact"/>
              <w:ind w:left="200"/>
              <w:rPr>
                <w:rFonts w:ascii="Lato" w:hAnsi="Lato"/>
                <w:b/>
                <w:sz w:val="20"/>
                <w:szCs w:val="20"/>
              </w:rPr>
            </w:pPr>
            <w:r w:rsidRPr="006A261B">
              <w:rPr>
                <w:rFonts w:ascii="Lato" w:hAnsi="Lato"/>
                <w:b/>
                <w:sz w:val="20"/>
                <w:szCs w:val="20"/>
              </w:rPr>
              <w:t>TOTAL</w:t>
            </w:r>
          </w:p>
        </w:tc>
        <w:tc>
          <w:tcPr>
            <w:tcW w:w="1985" w:type="dxa"/>
          </w:tcPr>
          <w:p w:rsidR="00786655" w:rsidRPr="006A261B" w:rsidRDefault="00C76411" w:rsidP="00786655">
            <w:pPr>
              <w:pStyle w:val="TableParagraph"/>
              <w:spacing w:before="10" w:line="223" w:lineRule="exact"/>
              <w:ind w:right="69"/>
              <w:jc w:val="right"/>
              <w:rPr>
                <w:rFonts w:ascii="Lato" w:hAnsi="Lato"/>
                <w:b/>
                <w:sz w:val="20"/>
                <w:szCs w:val="20"/>
              </w:rPr>
            </w:pPr>
            <w:r w:rsidRPr="006A261B">
              <w:rPr>
                <w:rFonts w:ascii="Lato" w:hAnsi="Lato"/>
                <w:b/>
                <w:sz w:val="20"/>
                <w:szCs w:val="20"/>
              </w:rPr>
              <w:t>10</w:t>
            </w:r>
            <w:r w:rsidR="00786655" w:rsidRPr="006A261B">
              <w:rPr>
                <w:rFonts w:ascii="Lato" w:hAnsi="Lato"/>
                <w:b/>
                <w:sz w:val="20"/>
                <w:szCs w:val="20"/>
              </w:rPr>
              <w:t>,</w:t>
            </w:r>
            <w:r w:rsidRPr="006A261B">
              <w:rPr>
                <w:rFonts w:ascii="Lato" w:hAnsi="Lato"/>
                <w:b/>
                <w:sz w:val="20"/>
                <w:szCs w:val="20"/>
              </w:rPr>
              <w:t>282</w:t>
            </w:r>
            <w:r w:rsidR="00786655" w:rsidRPr="006A261B">
              <w:rPr>
                <w:rFonts w:ascii="Lato" w:hAnsi="Lato"/>
                <w:b/>
                <w:sz w:val="20"/>
                <w:szCs w:val="20"/>
              </w:rPr>
              <w:t>,</w:t>
            </w:r>
            <w:r w:rsidRPr="006A261B">
              <w:rPr>
                <w:rFonts w:ascii="Lato" w:hAnsi="Lato"/>
                <w:b/>
                <w:sz w:val="20"/>
                <w:szCs w:val="20"/>
              </w:rPr>
              <w:t>064.34</w:t>
            </w:r>
          </w:p>
          <w:p w:rsidR="00786655" w:rsidRPr="006A261B" w:rsidRDefault="00786655" w:rsidP="00786655">
            <w:pPr>
              <w:pStyle w:val="TableParagraph"/>
              <w:spacing w:before="10" w:line="223" w:lineRule="exact"/>
              <w:ind w:right="69"/>
              <w:jc w:val="right"/>
              <w:rPr>
                <w:rFonts w:ascii="Lato" w:hAnsi="Lato"/>
                <w:b/>
                <w:sz w:val="20"/>
                <w:szCs w:val="20"/>
              </w:rPr>
            </w:pPr>
          </w:p>
        </w:tc>
        <w:tc>
          <w:tcPr>
            <w:tcW w:w="1843" w:type="dxa"/>
          </w:tcPr>
          <w:p w:rsidR="00786655" w:rsidRPr="006A261B" w:rsidRDefault="00410055" w:rsidP="00786655">
            <w:pPr>
              <w:pStyle w:val="TableParagraph"/>
              <w:spacing w:before="10" w:line="223" w:lineRule="exact"/>
              <w:ind w:right="64"/>
              <w:jc w:val="right"/>
              <w:rPr>
                <w:rFonts w:ascii="Lato" w:hAnsi="Lato"/>
                <w:b/>
                <w:sz w:val="20"/>
                <w:szCs w:val="20"/>
              </w:rPr>
            </w:pPr>
            <w:r w:rsidRPr="006A261B">
              <w:rPr>
                <w:rFonts w:ascii="Lato" w:hAnsi="Lato"/>
                <w:b/>
                <w:sz w:val="20"/>
                <w:szCs w:val="20"/>
              </w:rPr>
              <w:t>3</w:t>
            </w:r>
            <w:r w:rsidR="00786655" w:rsidRPr="006A261B">
              <w:rPr>
                <w:rFonts w:ascii="Lato" w:hAnsi="Lato"/>
                <w:b/>
                <w:sz w:val="20"/>
                <w:szCs w:val="20"/>
              </w:rPr>
              <w:t>,</w:t>
            </w:r>
            <w:r w:rsidRPr="006A261B">
              <w:rPr>
                <w:rFonts w:ascii="Lato" w:hAnsi="Lato"/>
                <w:b/>
                <w:sz w:val="20"/>
                <w:szCs w:val="20"/>
              </w:rPr>
              <w:t>719</w:t>
            </w:r>
            <w:r w:rsidR="00786655" w:rsidRPr="006A261B">
              <w:rPr>
                <w:rFonts w:ascii="Lato" w:hAnsi="Lato"/>
                <w:b/>
                <w:sz w:val="20"/>
                <w:szCs w:val="20"/>
              </w:rPr>
              <w:t>,</w:t>
            </w:r>
            <w:r w:rsidRPr="006A261B">
              <w:rPr>
                <w:rFonts w:ascii="Lato" w:hAnsi="Lato"/>
                <w:b/>
                <w:sz w:val="20"/>
                <w:szCs w:val="20"/>
              </w:rPr>
              <w:t>283.03</w:t>
            </w:r>
          </w:p>
        </w:tc>
      </w:tr>
    </w:tbl>
    <w:p w:rsidR="00E04AC7" w:rsidRPr="006A261B" w:rsidRDefault="00E04AC7" w:rsidP="00A1412C">
      <w:pPr>
        <w:pStyle w:val="Ttulo1"/>
        <w:tabs>
          <w:tab w:val="left" w:pos="1314"/>
        </w:tabs>
        <w:spacing w:before="101" w:line="360" w:lineRule="auto"/>
        <w:ind w:left="0"/>
        <w:jc w:val="both"/>
        <w:rPr>
          <w:rFonts w:ascii="Lato" w:hAnsi="Lato"/>
          <w:b w:val="0"/>
        </w:rPr>
      </w:pPr>
    </w:p>
    <w:p w:rsidR="00C524A6" w:rsidRPr="006A261B" w:rsidRDefault="00595717" w:rsidP="00C76411">
      <w:pPr>
        <w:pStyle w:val="Ttulo1"/>
        <w:tabs>
          <w:tab w:val="left" w:pos="1314"/>
        </w:tabs>
        <w:spacing w:before="101" w:line="360" w:lineRule="auto"/>
        <w:ind w:left="284" w:right="284"/>
        <w:jc w:val="both"/>
        <w:rPr>
          <w:rFonts w:ascii="Lato" w:hAnsi="Lato"/>
          <w:b w:val="0"/>
        </w:rPr>
      </w:pPr>
      <w:r w:rsidRPr="006A261B">
        <w:rPr>
          <w:rFonts w:ascii="Lato" w:hAnsi="Lato"/>
          <w:b w:val="0"/>
        </w:rPr>
        <w:t>2</w:t>
      </w:r>
      <w:r w:rsidR="0036304B" w:rsidRPr="006A261B">
        <w:rPr>
          <w:rFonts w:ascii="Lato" w:hAnsi="Lato"/>
          <w:b w:val="0"/>
        </w:rPr>
        <w:t xml:space="preserve">.- Se detallan las adquisiciones de las actividades de inversión efectivamente pagadas, respecto del apartado de aplicación. </w:t>
      </w:r>
      <w:r w:rsidR="001A0745" w:rsidRPr="006A261B">
        <w:rPr>
          <w:rFonts w:ascii="Lato" w:hAnsi="Lato"/>
          <w:b w:val="0"/>
        </w:rPr>
        <w:t xml:space="preserve">                    </w:t>
      </w:r>
    </w:p>
    <w:p w:rsidR="000A2DEB" w:rsidRPr="006A261B" w:rsidRDefault="001A0745" w:rsidP="00862BE0">
      <w:pPr>
        <w:pStyle w:val="Ttulo1"/>
        <w:tabs>
          <w:tab w:val="left" w:pos="1314"/>
        </w:tabs>
        <w:spacing w:before="101" w:line="360" w:lineRule="auto"/>
        <w:ind w:right="284"/>
        <w:jc w:val="both"/>
        <w:rPr>
          <w:rFonts w:ascii="Lato" w:hAnsi="Lato"/>
          <w:b w:val="0"/>
        </w:rPr>
      </w:pPr>
      <w:r w:rsidRPr="006A261B">
        <w:rPr>
          <w:rFonts w:ascii="Lato" w:hAnsi="Lato"/>
          <w:b w:val="0"/>
        </w:rPr>
        <w:t xml:space="preserve">                                                                                          </w:t>
      </w:r>
    </w:p>
    <w:tbl>
      <w:tblPr>
        <w:tblStyle w:val="TableNormal"/>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44"/>
        <w:gridCol w:w="2268"/>
        <w:gridCol w:w="2127"/>
      </w:tblGrid>
      <w:tr w:rsidR="0036304B" w:rsidRPr="006A261B" w:rsidTr="006A261B">
        <w:trPr>
          <w:trHeight w:val="467"/>
          <w:jc w:val="center"/>
        </w:trPr>
        <w:tc>
          <w:tcPr>
            <w:tcW w:w="9639" w:type="dxa"/>
            <w:gridSpan w:val="3"/>
          </w:tcPr>
          <w:p w:rsidR="0036304B" w:rsidRPr="006A261B" w:rsidRDefault="0036304B" w:rsidP="00C76411">
            <w:pPr>
              <w:pStyle w:val="TableParagraph"/>
              <w:spacing w:before="1" w:line="220" w:lineRule="exact"/>
              <w:ind w:left="284" w:right="284"/>
              <w:jc w:val="center"/>
              <w:rPr>
                <w:rFonts w:ascii="Lato" w:hAnsi="Lato"/>
                <w:b/>
                <w:sz w:val="20"/>
                <w:szCs w:val="20"/>
              </w:rPr>
            </w:pPr>
            <w:r w:rsidRPr="006A261B">
              <w:rPr>
                <w:rFonts w:ascii="Lato" w:hAnsi="Lato"/>
                <w:b/>
                <w:sz w:val="20"/>
                <w:szCs w:val="20"/>
              </w:rPr>
              <w:t>Adquisiciones de Actividades de inversión Efectivamente Pagadas</w:t>
            </w:r>
          </w:p>
        </w:tc>
      </w:tr>
      <w:tr w:rsidR="000A2DEB" w:rsidRPr="006A261B" w:rsidTr="006A261B">
        <w:trPr>
          <w:trHeight w:val="509"/>
          <w:jc w:val="center"/>
        </w:trPr>
        <w:tc>
          <w:tcPr>
            <w:tcW w:w="5244" w:type="dxa"/>
          </w:tcPr>
          <w:p w:rsidR="000A2DEB" w:rsidRPr="006A261B" w:rsidRDefault="000A2DEB" w:rsidP="00C76411">
            <w:pPr>
              <w:pStyle w:val="TableParagraph"/>
              <w:ind w:left="284" w:right="284"/>
              <w:jc w:val="center"/>
              <w:rPr>
                <w:rFonts w:ascii="Lato" w:hAnsi="Lato"/>
                <w:b/>
                <w:sz w:val="20"/>
                <w:szCs w:val="20"/>
              </w:rPr>
            </w:pPr>
          </w:p>
        </w:tc>
        <w:tc>
          <w:tcPr>
            <w:tcW w:w="2268" w:type="dxa"/>
          </w:tcPr>
          <w:p w:rsidR="000A2DEB" w:rsidRPr="006A261B" w:rsidRDefault="000237B8" w:rsidP="00C76411">
            <w:pPr>
              <w:pStyle w:val="TableParagraph"/>
              <w:spacing w:before="1" w:line="220" w:lineRule="exact"/>
              <w:ind w:left="284" w:right="284"/>
              <w:jc w:val="center"/>
              <w:rPr>
                <w:rFonts w:ascii="Lato" w:hAnsi="Lato"/>
                <w:b/>
                <w:sz w:val="20"/>
                <w:szCs w:val="20"/>
              </w:rPr>
            </w:pPr>
            <w:r w:rsidRPr="006A261B">
              <w:rPr>
                <w:rFonts w:ascii="Lato" w:hAnsi="Lato"/>
                <w:b/>
                <w:sz w:val="20"/>
                <w:szCs w:val="20"/>
              </w:rPr>
              <w:t>2025</w:t>
            </w:r>
          </w:p>
        </w:tc>
        <w:tc>
          <w:tcPr>
            <w:tcW w:w="2127" w:type="dxa"/>
          </w:tcPr>
          <w:p w:rsidR="000A2DEB" w:rsidRPr="006A261B" w:rsidRDefault="00C76411" w:rsidP="00C76411">
            <w:pPr>
              <w:pStyle w:val="TableParagraph"/>
              <w:spacing w:before="1" w:line="220" w:lineRule="exact"/>
              <w:ind w:left="284" w:right="284"/>
              <w:jc w:val="center"/>
              <w:rPr>
                <w:rFonts w:ascii="Lato" w:hAnsi="Lato"/>
                <w:b/>
                <w:sz w:val="20"/>
                <w:szCs w:val="20"/>
              </w:rPr>
            </w:pPr>
            <w:r w:rsidRPr="006A261B">
              <w:rPr>
                <w:rFonts w:ascii="Lato" w:hAnsi="Lato"/>
                <w:b/>
                <w:sz w:val="20"/>
                <w:szCs w:val="20"/>
              </w:rPr>
              <w:t>2024</w:t>
            </w:r>
          </w:p>
        </w:tc>
      </w:tr>
      <w:tr w:rsidR="000A2DEB" w:rsidRPr="006A261B" w:rsidTr="006A261B">
        <w:trPr>
          <w:trHeight w:val="301"/>
          <w:jc w:val="center"/>
        </w:trPr>
        <w:tc>
          <w:tcPr>
            <w:tcW w:w="5244" w:type="dxa"/>
          </w:tcPr>
          <w:p w:rsidR="000A2DEB" w:rsidRPr="006A261B" w:rsidRDefault="00233F83" w:rsidP="00C76411">
            <w:pPr>
              <w:pStyle w:val="TableParagraph"/>
              <w:spacing w:before="14" w:line="222" w:lineRule="exact"/>
              <w:ind w:left="284" w:right="284"/>
              <w:rPr>
                <w:rFonts w:ascii="Lato" w:hAnsi="Lato"/>
                <w:b/>
                <w:sz w:val="20"/>
                <w:szCs w:val="20"/>
              </w:rPr>
            </w:pPr>
            <w:r w:rsidRPr="006A261B">
              <w:rPr>
                <w:rFonts w:ascii="Lato" w:hAnsi="Lato"/>
                <w:b/>
                <w:sz w:val="20"/>
                <w:szCs w:val="20"/>
              </w:rPr>
              <w:t>Bienes Inmuebles, Infraestructura y Construcciones en Proceso</w:t>
            </w:r>
          </w:p>
        </w:tc>
        <w:tc>
          <w:tcPr>
            <w:tcW w:w="2268" w:type="dxa"/>
          </w:tcPr>
          <w:p w:rsidR="000A2DEB" w:rsidRPr="006A261B" w:rsidRDefault="00222920" w:rsidP="00C76411">
            <w:pPr>
              <w:pStyle w:val="TableParagraph"/>
              <w:ind w:left="284" w:right="284"/>
              <w:jc w:val="right"/>
              <w:rPr>
                <w:rFonts w:ascii="Lato" w:hAnsi="Lato"/>
                <w:b/>
                <w:sz w:val="20"/>
                <w:szCs w:val="20"/>
              </w:rPr>
            </w:pPr>
            <w:r w:rsidRPr="006A261B">
              <w:rPr>
                <w:rFonts w:ascii="Lato" w:hAnsi="Lato"/>
                <w:sz w:val="20"/>
                <w:szCs w:val="20"/>
              </w:rPr>
              <w:t xml:space="preserve">                                </w:t>
            </w:r>
            <w:r w:rsidRPr="006A261B">
              <w:rPr>
                <w:rFonts w:ascii="Lato" w:hAnsi="Lato"/>
                <w:b/>
                <w:sz w:val="20"/>
                <w:szCs w:val="20"/>
              </w:rPr>
              <w:t>0.00</w:t>
            </w:r>
          </w:p>
        </w:tc>
        <w:tc>
          <w:tcPr>
            <w:tcW w:w="2127" w:type="dxa"/>
          </w:tcPr>
          <w:p w:rsidR="000A2DEB" w:rsidRPr="006A261B" w:rsidRDefault="00222920" w:rsidP="00C76411">
            <w:pPr>
              <w:pStyle w:val="TableParagraph"/>
              <w:ind w:left="284" w:right="284"/>
              <w:jc w:val="right"/>
              <w:rPr>
                <w:rFonts w:ascii="Lato" w:hAnsi="Lato"/>
                <w:b/>
                <w:sz w:val="20"/>
                <w:szCs w:val="20"/>
              </w:rPr>
            </w:pPr>
            <w:r w:rsidRPr="006A261B">
              <w:rPr>
                <w:rFonts w:ascii="Lato" w:hAnsi="Lato"/>
                <w:sz w:val="20"/>
                <w:szCs w:val="20"/>
              </w:rPr>
              <w:t xml:space="preserve">                                     </w:t>
            </w:r>
            <w:r w:rsidRPr="006A261B">
              <w:rPr>
                <w:rFonts w:ascii="Lato" w:hAnsi="Lato"/>
                <w:b/>
                <w:sz w:val="20"/>
                <w:szCs w:val="20"/>
              </w:rPr>
              <w:t>0.00</w:t>
            </w:r>
          </w:p>
        </w:tc>
      </w:tr>
      <w:tr w:rsidR="000A2DEB" w:rsidRPr="006A261B" w:rsidTr="006A261B">
        <w:trPr>
          <w:trHeight w:val="302"/>
          <w:jc w:val="center"/>
        </w:trPr>
        <w:tc>
          <w:tcPr>
            <w:tcW w:w="5244" w:type="dxa"/>
          </w:tcPr>
          <w:p w:rsidR="000A2DEB" w:rsidRPr="006A261B" w:rsidRDefault="00233F83" w:rsidP="00C76411">
            <w:pPr>
              <w:pStyle w:val="TableParagraph"/>
              <w:spacing w:before="16" w:line="220" w:lineRule="exact"/>
              <w:ind w:left="284" w:right="284"/>
              <w:rPr>
                <w:rFonts w:ascii="Lato" w:hAnsi="Lato"/>
                <w:sz w:val="20"/>
                <w:szCs w:val="20"/>
              </w:rPr>
            </w:pPr>
            <w:r w:rsidRPr="006A261B">
              <w:rPr>
                <w:rFonts w:ascii="Lato" w:hAnsi="Lato"/>
                <w:sz w:val="20"/>
                <w:szCs w:val="20"/>
              </w:rPr>
              <w:t>Terrenos</w:t>
            </w:r>
          </w:p>
        </w:tc>
        <w:tc>
          <w:tcPr>
            <w:tcW w:w="2268" w:type="dxa"/>
          </w:tcPr>
          <w:p w:rsidR="000A2DEB" w:rsidRPr="006A261B" w:rsidRDefault="00222920" w:rsidP="00C76411">
            <w:pPr>
              <w:pStyle w:val="TableParagraph"/>
              <w:spacing w:before="16" w:line="220" w:lineRule="exact"/>
              <w:ind w:left="284" w:right="284"/>
              <w:jc w:val="right"/>
              <w:rPr>
                <w:rFonts w:ascii="Lato" w:hAnsi="Lato"/>
                <w:sz w:val="20"/>
                <w:szCs w:val="20"/>
              </w:rPr>
            </w:pPr>
            <w:r w:rsidRPr="006A261B">
              <w:rPr>
                <w:rFonts w:ascii="Lato" w:hAnsi="Lato"/>
                <w:sz w:val="20"/>
                <w:szCs w:val="20"/>
              </w:rPr>
              <w:t>0.00</w:t>
            </w:r>
          </w:p>
        </w:tc>
        <w:tc>
          <w:tcPr>
            <w:tcW w:w="2127" w:type="dxa"/>
          </w:tcPr>
          <w:p w:rsidR="000A2DEB" w:rsidRPr="006A261B" w:rsidRDefault="00222920" w:rsidP="00C76411">
            <w:pPr>
              <w:pStyle w:val="TableParagraph"/>
              <w:spacing w:before="16" w:line="220" w:lineRule="exact"/>
              <w:ind w:left="284" w:right="284"/>
              <w:jc w:val="right"/>
              <w:rPr>
                <w:rFonts w:ascii="Lato" w:hAnsi="Lato"/>
                <w:sz w:val="20"/>
                <w:szCs w:val="20"/>
              </w:rPr>
            </w:pPr>
            <w:r w:rsidRPr="006A261B">
              <w:rPr>
                <w:rFonts w:ascii="Lato" w:hAnsi="Lato"/>
                <w:sz w:val="20"/>
                <w:szCs w:val="20"/>
              </w:rPr>
              <w:t>0.00</w:t>
            </w:r>
          </w:p>
        </w:tc>
      </w:tr>
      <w:tr w:rsidR="000A2DEB" w:rsidRPr="006A261B" w:rsidTr="006A261B">
        <w:trPr>
          <w:trHeight w:val="299"/>
          <w:jc w:val="center"/>
        </w:trPr>
        <w:tc>
          <w:tcPr>
            <w:tcW w:w="5244" w:type="dxa"/>
          </w:tcPr>
          <w:p w:rsidR="000A2DEB" w:rsidRPr="006A261B" w:rsidRDefault="00233F83" w:rsidP="00C76411">
            <w:pPr>
              <w:pStyle w:val="TableParagraph"/>
              <w:spacing w:before="14" w:line="220" w:lineRule="exact"/>
              <w:ind w:left="284" w:right="284"/>
              <w:rPr>
                <w:rFonts w:ascii="Lato" w:hAnsi="Lato"/>
                <w:sz w:val="20"/>
                <w:szCs w:val="20"/>
              </w:rPr>
            </w:pPr>
            <w:r w:rsidRPr="006A261B">
              <w:rPr>
                <w:rFonts w:ascii="Lato" w:hAnsi="Lato"/>
                <w:sz w:val="20"/>
                <w:szCs w:val="20"/>
              </w:rPr>
              <w:t>Viviendas</w:t>
            </w:r>
          </w:p>
        </w:tc>
        <w:tc>
          <w:tcPr>
            <w:tcW w:w="2268" w:type="dxa"/>
          </w:tcPr>
          <w:p w:rsidR="000A2DEB" w:rsidRPr="006A261B" w:rsidRDefault="00222920" w:rsidP="00C76411">
            <w:pPr>
              <w:pStyle w:val="TableParagraph"/>
              <w:spacing w:before="14" w:line="220" w:lineRule="exact"/>
              <w:ind w:left="284" w:right="284"/>
              <w:jc w:val="right"/>
              <w:rPr>
                <w:rFonts w:ascii="Lato" w:hAnsi="Lato"/>
                <w:sz w:val="20"/>
                <w:szCs w:val="20"/>
              </w:rPr>
            </w:pPr>
            <w:r w:rsidRPr="006A261B">
              <w:rPr>
                <w:rFonts w:ascii="Lato" w:hAnsi="Lato"/>
                <w:sz w:val="20"/>
                <w:szCs w:val="20"/>
              </w:rPr>
              <w:t>0.00</w:t>
            </w:r>
          </w:p>
        </w:tc>
        <w:tc>
          <w:tcPr>
            <w:tcW w:w="2127" w:type="dxa"/>
          </w:tcPr>
          <w:p w:rsidR="000A2DEB" w:rsidRPr="006A261B" w:rsidRDefault="00222920" w:rsidP="00C76411">
            <w:pPr>
              <w:pStyle w:val="TableParagraph"/>
              <w:spacing w:before="14" w:line="220" w:lineRule="exact"/>
              <w:ind w:left="284" w:right="284"/>
              <w:jc w:val="right"/>
              <w:rPr>
                <w:rFonts w:ascii="Lato" w:hAnsi="Lato"/>
                <w:sz w:val="20"/>
                <w:szCs w:val="20"/>
              </w:rPr>
            </w:pPr>
            <w:r w:rsidRPr="006A261B">
              <w:rPr>
                <w:rFonts w:ascii="Lato" w:hAnsi="Lato"/>
                <w:sz w:val="20"/>
                <w:szCs w:val="20"/>
              </w:rPr>
              <w:t>0.00</w:t>
            </w:r>
          </w:p>
        </w:tc>
      </w:tr>
      <w:tr w:rsidR="002F63E8" w:rsidRPr="006A261B" w:rsidTr="006A261B">
        <w:trPr>
          <w:trHeight w:val="299"/>
          <w:jc w:val="center"/>
        </w:trPr>
        <w:tc>
          <w:tcPr>
            <w:tcW w:w="5244" w:type="dxa"/>
          </w:tcPr>
          <w:p w:rsidR="002F63E8" w:rsidRPr="006A261B" w:rsidRDefault="00233F83" w:rsidP="00C76411">
            <w:pPr>
              <w:pStyle w:val="TableParagraph"/>
              <w:spacing w:before="14" w:line="220" w:lineRule="exact"/>
              <w:ind w:left="284" w:right="284"/>
              <w:rPr>
                <w:rFonts w:ascii="Lato" w:hAnsi="Lato"/>
                <w:sz w:val="20"/>
                <w:szCs w:val="20"/>
              </w:rPr>
            </w:pPr>
            <w:r w:rsidRPr="006A261B">
              <w:rPr>
                <w:rFonts w:ascii="Lato" w:hAnsi="Lato"/>
                <w:sz w:val="20"/>
                <w:szCs w:val="20"/>
              </w:rPr>
              <w:t>Edificios no Habitacionales</w:t>
            </w:r>
          </w:p>
        </w:tc>
        <w:tc>
          <w:tcPr>
            <w:tcW w:w="2268" w:type="dxa"/>
          </w:tcPr>
          <w:p w:rsidR="002F63E8" w:rsidRPr="006A261B" w:rsidRDefault="002F63E8" w:rsidP="00C76411">
            <w:pPr>
              <w:pStyle w:val="TableParagraph"/>
              <w:spacing w:before="14" w:line="220" w:lineRule="exact"/>
              <w:ind w:left="284" w:right="284"/>
              <w:jc w:val="right"/>
              <w:rPr>
                <w:rFonts w:ascii="Lato" w:hAnsi="Lato"/>
                <w:sz w:val="20"/>
                <w:szCs w:val="20"/>
              </w:rPr>
            </w:pPr>
            <w:r w:rsidRPr="006A261B">
              <w:rPr>
                <w:rFonts w:ascii="Lato" w:hAnsi="Lato"/>
                <w:sz w:val="20"/>
                <w:szCs w:val="20"/>
              </w:rPr>
              <w:t>0.00</w:t>
            </w:r>
          </w:p>
        </w:tc>
        <w:tc>
          <w:tcPr>
            <w:tcW w:w="2127" w:type="dxa"/>
          </w:tcPr>
          <w:p w:rsidR="002F63E8" w:rsidRPr="006A261B" w:rsidRDefault="002F63E8" w:rsidP="00C76411">
            <w:pPr>
              <w:pStyle w:val="TableParagraph"/>
              <w:spacing w:before="14" w:line="220" w:lineRule="exact"/>
              <w:ind w:left="284" w:right="284"/>
              <w:jc w:val="right"/>
              <w:rPr>
                <w:rFonts w:ascii="Lato" w:hAnsi="Lato"/>
                <w:sz w:val="20"/>
                <w:szCs w:val="20"/>
              </w:rPr>
            </w:pPr>
            <w:r w:rsidRPr="006A261B">
              <w:rPr>
                <w:rFonts w:ascii="Lato" w:hAnsi="Lato"/>
                <w:sz w:val="20"/>
                <w:szCs w:val="20"/>
              </w:rPr>
              <w:t>0.00</w:t>
            </w:r>
          </w:p>
        </w:tc>
      </w:tr>
      <w:tr w:rsidR="000A2DEB" w:rsidRPr="006A261B" w:rsidTr="006A261B">
        <w:trPr>
          <w:trHeight w:val="290"/>
          <w:jc w:val="center"/>
        </w:trPr>
        <w:tc>
          <w:tcPr>
            <w:tcW w:w="5244" w:type="dxa"/>
          </w:tcPr>
          <w:p w:rsidR="000A2DEB" w:rsidRPr="006A261B" w:rsidRDefault="00233F83" w:rsidP="00C76411">
            <w:pPr>
              <w:pStyle w:val="TableParagraph"/>
              <w:spacing w:before="14" w:line="213" w:lineRule="exact"/>
              <w:ind w:left="284" w:right="284"/>
              <w:rPr>
                <w:rFonts w:ascii="Lato" w:hAnsi="Lato"/>
                <w:sz w:val="20"/>
                <w:szCs w:val="20"/>
              </w:rPr>
            </w:pPr>
            <w:r w:rsidRPr="006A261B">
              <w:rPr>
                <w:rFonts w:ascii="Lato" w:hAnsi="Lato"/>
                <w:sz w:val="20"/>
                <w:szCs w:val="20"/>
              </w:rPr>
              <w:t>Infraestructura</w:t>
            </w:r>
          </w:p>
        </w:tc>
        <w:tc>
          <w:tcPr>
            <w:tcW w:w="2268" w:type="dxa"/>
          </w:tcPr>
          <w:p w:rsidR="000A2DEB" w:rsidRPr="006A261B" w:rsidRDefault="00222920"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0A2DEB" w:rsidRPr="006A261B" w:rsidRDefault="00222920"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2F63E8" w:rsidRPr="006A261B" w:rsidTr="006A261B">
        <w:trPr>
          <w:trHeight w:val="290"/>
          <w:jc w:val="center"/>
        </w:trPr>
        <w:tc>
          <w:tcPr>
            <w:tcW w:w="5244" w:type="dxa"/>
          </w:tcPr>
          <w:p w:rsidR="002F63E8" w:rsidRPr="006A261B" w:rsidRDefault="00233F83" w:rsidP="00C76411">
            <w:pPr>
              <w:pStyle w:val="TableParagraph"/>
              <w:spacing w:before="14" w:line="213" w:lineRule="exact"/>
              <w:ind w:left="284" w:right="284"/>
              <w:rPr>
                <w:rFonts w:ascii="Lato" w:hAnsi="Lato"/>
                <w:sz w:val="20"/>
                <w:szCs w:val="20"/>
              </w:rPr>
            </w:pPr>
            <w:r w:rsidRPr="006A261B">
              <w:rPr>
                <w:rFonts w:ascii="Lato" w:hAnsi="Lato"/>
                <w:sz w:val="20"/>
                <w:szCs w:val="20"/>
              </w:rPr>
              <w:lastRenderedPageBreak/>
              <w:t>Construcciones en Proceso en Bienes de Dominio Público</w:t>
            </w:r>
          </w:p>
        </w:tc>
        <w:tc>
          <w:tcPr>
            <w:tcW w:w="2268" w:type="dxa"/>
          </w:tcPr>
          <w:p w:rsidR="002F63E8" w:rsidRPr="006A261B" w:rsidRDefault="002F63E8"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2F63E8" w:rsidRPr="006A261B" w:rsidRDefault="002F63E8"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w:t>
            </w:r>
            <w:r w:rsidR="00780C77" w:rsidRPr="006A261B">
              <w:rPr>
                <w:rFonts w:ascii="Lato" w:hAnsi="Lato"/>
                <w:sz w:val="20"/>
                <w:szCs w:val="20"/>
              </w:rPr>
              <w:t>.00</w:t>
            </w:r>
          </w:p>
        </w:tc>
      </w:tr>
      <w:tr w:rsidR="00233F83" w:rsidRPr="006A261B" w:rsidTr="006A261B">
        <w:trPr>
          <w:trHeight w:val="290"/>
          <w:jc w:val="center"/>
        </w:trPr>
        <w:tc>
          <w:tcPr>
            <w:tcW w:w="5244" w:type="dxa"/>
          </w:tcPr>
          <w:p w:rsidR="00233F83" w:rsidRPr="006A261B" w:rsidRDefault="00233F83" w:rsidP="00C76411">
            <w:pPr>
              <w:pStyle w:val="TableParagraph"/>
              <w:spacing w:before="14" w:line="213" w:lineRule="exact"/>
              <w:ind w:left="284" w:right="284"/>
              <w:rPr>
                <w:rFonts w:ascii="Lato" w:hAnsi="Lato"/>
                <w:sz w:val="20"/>
                <w:szCs w:val="20"/>
              </w:rPr>
            </w:pPr>
            <w:r w:rsidRPr="006A261B">
              <w:rPr>
                <w:rFonts w:ascii="Lato" w:hAnsi="Lato"/>
                <w:sz w:val="20"/>
                <w:szCs w:val="20"/>
              </w:rPr>
              <w:t>Construcciones en Proceso en Bienes Propios</w:t>
            </w:r>
          </w:p>
        </w:tc>
        <w:tc>
          <w:tcPr>
            <w:tcW w:w="2268" w:type="dxa"/>
          </w:tcPr>
          <w:p w:rsidR="00233F83" w:rsidRPr="006A261B" w:rsidRDefault="00222920"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233F83" w:rsidRPr="006A261B" w:rsidRDefault="00222920"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233F83" w:rsidRPr="006A261B" w:rsidTr="006A261B">
        <w:trPr>
          <w:trHeight w:val="290"/>
          <w:jc w:val="center"/>
        </w:trPr>
        <w:tc>
          <w:tcPr>
            <w:tcW w:w="5244" w:type="dxa"/>
          </w:tcPr>
          <w:p w:rsidR="00233F83" w:rsidRPr="006A261B" w:rsidRDefault="00233F83" w:rsidP="00C76411">
            <w:pPr>
              <w:pStyle w:val="TableParagraph"/>
              <w:spacing w:before="14" w:line="213" w:lineRule="exact"/>
              <w:ind w:left="284" w:right="284"/>
              <w:rPr>
                <w:rFonts w:ascii="Lato" w:hAnsi="Lato"/>
                <w:sz w:val="20"/>
                <w:szCs w:val="20"/>
              </w:rPr>
            </w:pPr>
            <w:r w:rsidRPr="006A261B">
              <w:rPr>
                <w:rFonts w:ascii="Lato" w:hAnsi="Lato"/>
                <w:sz w:val="20"/>
                <w:szCs w:val="20"/>
              </w:rPr>
              <w:t>Otros Bienes Inmuebles</w:t>
            </w:r>
          </w:p>
        </w:tc>
        <w:tc>
          <w:tcPr>
            <w:tcW w:w="2268" w:type="dxa"/>
          </w:tcPr>
          <w:p w:rsidR="00233F83" w:rsidRPr="006A261B" w:rsidRDefault="00222920"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233F83" w:rsidRPr="006A261B" w:rsidRDefault="00222920"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b/>
                <w:sz w:val="20"/>
                <w:szCs w:val="20"/>
              </w:rPr>
            </w:pPr>
            <w:r w:rsidRPr="006A261B">
              <w:rPr>
                <w:rFonts w:ascii="Lato" w:hAnsi="Lato"/>
                <w:b/>
                <w:sz w:val="20"/>
                <w:szCs w:val="20"/>
              </w:rPr>
              <w:t>Bienes Muebles</w:t>
            </w:r>
          </w:p>
        </w:tc>
        <w:tc>
          <w:tcPr>
            <w:tcW w:w="2268" w:type="dxa"/>
          </w:tcPr>
          <w:p w:rsidR="00C76411" w:rsidRPr="006A261B" w:rsidRDefault="00C76411" w:rsidP="00C76411">
            <w:pPr>
              <w:pStyle w:val="TableParagraph"/>
              <w:spacing w:before="14" w:line="213" w:lineRule="exact"/>
              <w:ind w:left="284" w:right="284"/>
              <w:jc w:val="right"/>
              <w:rPr>
                <w:rFonts w:ascii="Lato" w:hAnsi="Lato"/>
                <w:b/>
                <w:sz w:val="20"/>
                <w:szCs w:val="20"/>
              </w:rPr>
            </w:pPr>
            <w:r w:rsidRPr="006A261B">
              <w:rPr>
                <w:rFonts w:ascii="Lato" w:hAnsi="Lato"/>
                <w:b/>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b/>
                <w:sz w:val="20"/>
                <w:szCs w:val="20"/>
              </w:rPr>
            </w:pPr>
            <w:r w:rsidRPr="006A261B">
              <w:rPr>
                <w:rFonts w:ascii="Lato" w:hAnsi="Lato"/>
                <w:b/>
                <w:sz w:val="20"/>
                <w:szCs w:val="20"/>
              </w:rPr>
              <w:t>2,885,531.49</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Mobiliario y Equipo de Administración</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1,030,000.96</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Mobiliario y Equipo Educacional y Recreativo</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228,031.25</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Equipo e Instrumental Médico y de Laboratorio</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Vehículos y Equipo de Transporte</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Equipo de Defensa y Seguridad</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Maquinaria, Otros Equipos y Herramientas</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1,627,499.28</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Colecciones, Obras de Arte y Objetos Valiosos</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sz w:val="20"/>
                <w:szCs w:val="20"/>
              </w:rPr>
            </w:pPr>
            <w:r w:rsidRPr="006A261B">
              <w:rPr>
                <w:rFonts w:ascii="Lato" w:hAnsi="Lato"/>
                <w:sz w:val="20"/>
                <w:szCs w:val="20"/>
              </w:rPr>
              <w:t>Activos Biológicos</w:t>
            </w:r>
          </w:p>
        </w:tc>
        <w:tc>
          <w:tcPr>
            <w:tcW w:w="2268"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sz w:val="20"/>
                <w:szCs w:val="20"/>
              </w:rPr>
            </w:pPr>
            <w:r w:rsidRPr="006A261B">
              <w:rPr>
                <w:rFonts w:ascii="Lato" w:hAnsi="Lato"/>
                <w:sz w:val="20"/>
                <w:szCs w:val="20"/>
              </w:rPr>
              <w:t>0.00</w:t>
            </w:r>
          </w:p>
        </w:tc>
      </w:tr>
      <w:tr w:rsidR="00C76411" w:rsidRPr="006A261B" w:rsidTr="006A261B">
        <w:trPr>
          <w:trHeight w:val="290"/>
          <w:jc w:val="center"/>
        </w:trPr>
        <w:tc>
          <w:tcPr>
            <w:tcW w:w="5244" w:type="dxa"/>
          </w:tcPr>
          <w:p w:rsidR="00C76411" w:rsidRPr="006A261B" w:rsidRDefault="00C76411" w:rsidP="00C76411">
            <w:pPr>
              <w:pStyle w:val="TableParagraph"/>
              <w:spacing w:before="14" w:line="213" w:lineRule="exact"/>
              <w:ind w:left="284" w:right="284"/>
              <w:rPr>
                <w:rFonts w:ascii="Lato" w:hAnsi="Lato"/>
                <w:b/>
                <w:sz w:val="20"/>
                <w:szCs w:val="20"/>
              </w:rPr>
            </w:pPr>
            <w:r w:rsidRPr="006A261B">
              <w:rPr>
                <w:rFonts w:ascii="Lato" w:hAnsi="Lato"/>
                <w:b/>
                <w:sz w:val="20"/>
                <w:szCs w:val="20"/>
              </w:rPr>
              <w:t>Otras Inversiones</w:t>
            </w:r>
          </w:p>
        </w:tc>
        <w:tc>
          <w:tcPr>
            <w:tcW w:w="2268" w:type="dxa"/>
          </w:tcPr>
          <w:p w:rsidR="00C76411" w:rsidRPr="006A261B" w:rsidRDefault="00C76411" w:rsidP="00C76411">
            <w:pPr>
              <w:pStyle w:val="TableParagraph"/>
              <w:spacing w:before="14" w:line="213" w:lineRule="exact"/>
              <w:ind w:left="284" w:right="284"/>
              <w:jc w:val="right"/>
              <w:rPr>
                <w:rFonts w:ascii="Lato" w:hAnsi="Lato"/>
                <w:b/>
                <w:sz w:val="20"/>
                <w:szCs w:val="20"/>
              </w:rPr>
            </w:pPr>
            <w:r w:rsidRPr="006A261B">
              <w:rPr>
                <w:rFonts w:ascii="Lato" w:hAnsi="Lato"/>
                <w:b/>
                <w:sz w:val="20"/>
                <w:szCs w:val="20"/>
              </w:rPr>
              <w:t>0.00</w:t>
            </w:r>
          </w:p>
        </w:tc>
        <w:tc>
          <w:tcPr>
            <w:tcW w:w="2127" w:type="dxa"/>
          </w:tcPr>
          <w:p w:rsidR="00C76411" w:rsidRPr="006A261B" w:rsidRDefault="00C76411" w:rsidP="00C76411">
            <w:pPr>
              <w:pStyle w:val="TableParagraph"/>
              <w:spacing w:before="14" w:line="213" w:lineRule="exact"/>
              <w:ind w:left="284" w:right="284"/>
              <w:jc w:val="right"/>
              <w:rPr>
                <w:rFonts w:ascii="Lato" w:hAnsi="Lato"/>
                <w:b/>
                <w:sz w:val="20"/>
                <w:szCs w:val="20"/>
              </w:rPr>
            </w:pPr>
            <w:r w:rsidRPr="006A261B">
              <w:rPr>
                <w:rFonts w:ascii="Lato" w:hAnsi="Lato"/>
                <w:b/>
                <w:sz w:val="20"/>
                <w:szCs w:val="20"/>
              </w:rPr>
              <w:t>0.00</w:t>
            </w:r>
          </w:p>
        </w:tc>
      </w:tr>
      <w:tr w:rsidR="00C76411" w:rsidRPr="006A261B" w:rsidTr="006A261B">
        <w:trPr>
          <w:trHeight w:val="298"/>
          <w:jc w:val="center"/>
        </w:trPr>
        <w:tc>
          <w:tcPr>
            <w:tcW w:w="5244" w:type="dxa"/>
          </w:tcPr>
          <w:p w:rsidR="00C76411" w:rsidRPr="006A261B" w:rsidRDefault="00C76411" w:rsidP="00C76411">
            <w:pPr>
              <w:pStyle w:val="TableParagraph"/>
              <w:spacing w:before="10" w:line="223" w:lineRule="exact"/>
              <w:ind w:left="284" w:right="284"/>
              <w:rPr>
                <w:rFonts w:ascii="Lato" w:hAnsi="Lato"/>
                <w:b/>
                <w:sz w:val="20"/>
                <w:szCs w:val="20"/>
              </w:rPr>
            </w:pPr>
            <w:r w:rsidRPr="006A261B">
              <w:rPr>
                <w:rFonts w:ascii="Lato" w:hAnsi="Lato"/>
                <w:b/>
                <w:sz w:val="20"/>
                <w:szCs w:val="20"/>
              </w:rPr>
              <w:t>TOTAL</w:t>
            </w:r>
          </w:p>
        </w:tc>
        <w:tc>
          <w:tcPr>
            <w:tcW w:w="2268" w:type="dxa"/>
          </w:tcPr>
          <w:p w:rsidR="00C76411" w:rsidRPr="006A261B" w:rsidRDefault="00C76411" w:rsidP="00C76411">
            <w:pPr>
              <w:pStyle w:val="TableParagraph"/>
              <w:spacing w:before="10" w:line="223" w:lineRule="exact"/>
              <w:ind w:left="284" w:right="284"/>
              <w:jc w:val="right"/>
              <w:rPr>
                <w:rFonts w:ascii="Lato" w:hAnsi="Lato"/>
                <w:b/>
                <w:sz w:val="20"/>
                <w:szCs w:val="20"/>
              </w:rPr>
            </w:pPr>
            <w:r w:rsidRPr="006A261B">
              <w:rPr>
                <w:rFonts w:ascii="Lato" w:hAnsi="Lato"/>
                <w:b/>
                <w:sz w:val="20"/>
                <w:szCs w:val="20"/>
              </w:rPr>
              <w:t>0.00</w:t>
            </w:r>
          </w:p>
        </w:tc>
        <w:tc>
          <w:tcPr>
            <w:tcW w:w="2127" w:type="dxa"/>
          </w:tcPr>
          <w:p w:rsidR="00C76411" w:rsidRPr="006A261B" w:rsidRDefault="00C76411" w:rsidP="00C76411">
            <w:pPr>
              <w:pStyle w:val="TableParagraph"/>
              <w:spacing w:before="10" w:line="223" w:lineRule="exact"/>
              <w:ind w:left="284" w:right="284"/>
              <w:jc w:val="right"/>
              <w:rPr>
                <w:rFonts w:ascii="Lato" w:hAnsi="Lato"/>
                <w:b/>
                <w:sz w:val="20"/>
                <w:szCs w:val="20"/>
              </w:rPr>
            </w:pPr>
            <w:r w:rsidRPr="006A261B">
              <w:rPr>
                <w:rFonts w:ascii="Lato" w:hAnsi="Lato"/>
                <w:b/>
                <w:sz w:val="20"/>
                <w:szCs w:val="20"/>
              </w:rPr>
              <w:t>2,885,531.49</w:t>
            </w:r>
          </w:p>
        </w:tc>
      </w:tr>
    </w:tbl>
    <w:p w:rsidR="00862BE0" w:rsidRPr="006A261B" w:rsidRDefault="00862BE0">
      <w:pPr>
        <w:pStyle w:val="Textoindependiente"/>
        <w:rPr>
          <w:rFonts w:ascii="Lato" w:hAnsi="Lato"/>
        </w:rPr>
      </w:pPr>
    </w:p>
    <w:p w:rsidR="00667E04" w:rsidRPr="006A261B" w:rsidRDefault="00667E04">
      <w:pPr>
        <w:pStyle w:val="Textoindependiente"/>
        <w:rPr>
          <w:rFonts w:ascii="Lato" w:hAnsi="Lato"/>
        </w:rPr>
      </w:pPr>
    </w:p>
    <w:p w:rsidR="00667E04" w:rsidRDefault="00667E04">
      <w:pPr>
        <w:pStyle w:val="Textoindependiente"/>
        <w:rPr>
          <w:rFonts w:ascii="Lato" w:hAnsi="Lato"/>
        </w:rPr>
      </w:pPr>
    </w:p>
    <w:p w:rsidR="006A261B" w:rsidRDefault="006A261B">
      <w:pPr>
        <w:pStyle w:val="Textoindependiente"/>
        <w:rPr>
          <w:rFonts w:ascii="Lato" w:hAnsi="Lato"/>
        </w:rPr>
      </w:pPr>
    </w:p>
    <w:p w:rsidR="006A261B" w:rsidRDefault="006A261B">
      <w:pPr>
        <w:pStyle w:val="Textoindependiente"/>
        <w:rPr>
          <w:rFonts w:ascii="Lato" w:hAnsi="Lato"/>
        </w:rPr>
      </w:pPr>
    </w:p>
    <w:p w:rsidR="006A261B" w:rsidRDefault="006A261B">
      <w:pPr>
        <w:pStyle w:val="Textoindependiente"/>
        <w:rPr>
          <w:rFonts w:ascii="Lato" w:hAnsi="Lato"/>
        </w:rPr>
      </w:pPr>
    </w:p>
    <w:p w:rsidR="006A261B" w:rsidRDefault="006A261B">
      <w:pPr>
        <w:pStyle w:val="Textoindependiente"/>
        <w:rPr>
          <w:rFonts w:ascii="Lato" w:hAnsi="Lato"/>
        </w:rPr>
      </w:pPr>
    </w:p>
    <w:p w:rsidR="006A261B" w:rsidRDefault="006A261B">
      <w:pPr>
        <w:pStyle w:val="Textoindependiente"/>
        <w:rPr>
          <w:rFonts w:ascii="Lato" w:hAnsi="Lato"/>
        </w:rPr>
      </w:pPr>
    </w:p>
    <w:p w:rsidR="006A261B" w:rsidRDefault="006A261B">
      <w:pPr>
        <w:pStyle w:val="Textoindependiente"/>
        <w:rPr>
          <w:rFonts w:ascii="Lato" w:hAnsi="Lato"/>
        </w:rPr>
      </w:pPr>
    </w:p>
    <w:p w:rsidR="006A261B" w:rsidRDefault="006A261B">
      <w:pPr>
        <w:pStyle w:val="Textoindependiente"/>
        <w:rPr>
          <w:rFonts w:ascii="Lato" w:hAnsi="Lato"/>
        </w:rPr>
      </w:pPr>
    </w:p>
    <w:p w:rsidR="006A261B" w:rsidRDefault="006A261B">
      <w:pPr>
        <w:pStyle w:val="Textoindependiente"/>
        <w:rPr>
          <w:rFonts w:ascii="Lato" w:hAnsi="Lato"/>
        </w:rPr>
      </w:pPr>
    </w:p>
    <w:p w:rsidR="006A261B" w:rsidRPr="006A261B" w:rsidRDefault="006A261B">
      <w:pPr>
        <w:pStyle w:val="Textoindependiente"/>
        <w:rPr>
          <w:rFonts w:ascii="Lato" w:hAnsi="Lato"/>
        </w:rPr>
      </w:pPr>
    </w:p>
    <w:p w:rsidR="00667E04" w:rsidRPr="006A261B" w:rsidRDefault="00667E04">
      <w:pPr>
        <w:pStyle w:val="Textoindependiente"/>
        <w:rPr>
          <w:rFonts w:ascii="Lato" w:hAnsi="Lato"/>
        </w:rPr>
      </w:pPr>
    </w:p>
    <w:p w:rsidR="00667E04" w:rsidRPr="006A261B" w:rsidRDefault="00595717" w:rsidP="00667E04">
      <w:pPr>
        <w:pStyle w:val="Textoindependiente"/>
        <w:ind w:left="284" w:right="284"/>
        <w:jc w:val="both"/>
        <w:rPr>
          <w:rFonts w:ascii="Lato" w:hAnsi="Lato"/>
        </w:rPr>
      </w:pPr>
      <w:r w:rsidRPr="006A261B">
        <w:rPr>
          <w:rFonts w:ascii="Lato" w:hAnsi="Lato"/>
        </w:rPr>
        <w:lastRenderedPageBreak/>
        <w:t>3.- Se presenta la conciliación de los flujos de efectivo netos de las actividades de operación y los saldos de resultados del ejercicio (Ahorro/Desahorro)</w:t>
      </w:r>
    </w:p>
    <w:p w:rsidR="00667E04" w:rsidRPr="006A261B" w:rsidRDefault="00667E04">
      <w:pPr>
        <w:pStyle w:val="Textoindependiente"/>
        <w:rPr>
          <w:rFonts w:ascii="Lato" w:hAnsi="Lato"/>
        </w:rPr>
      </w:pPr>
    </w:p>
    <w:p w:rsidR="00A1412C" w:rsidRPr="006A261B" w:rsidRDefault="00A1412C">
      <w:pPr>
        <w:pStyle w:val="Textoindependiente"/>
        <w:rPr>
          <w:rFonts w:ascii="Lato" w:hAnsi="Lato"/>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0"/>
        <w:gridCol w:w="1952"/>
        <w:gridCol w:w="1985"/>
      </w:tblGrid>
      <w:tr w:rsidR="000A2DEB" w:rsidRPr="006A261B" w:rsidTr="006A261B">
        <w:trPr>
          <w:trHeight w:val="297"/>
          <w:jc w:val="center"/>
        </w:trPr>
        <w:tc>
          <w:tcPr>
            <w:tcW w:w="5560" w:type="dxa"/>
          </w:tcPr>
          <w:p w:rsidR="000A2DEB" w:rsidRPr="006A261B" w:rsidRDefault="000A2DEB">
            <w:pPr>
              <w:pStyle w:val="TableParagraph"/>
              <w:rPr>
                <w:rFonts w:ascii="Lato" w:hAnsi="Lato"/>
                <w:sz w:val="20"/>
                <w:szCs w:val="20"/>
              </w:rPr>
            </w:pPr>
          </w:p>
        </w:tc>
        <w:tc>
          <w:tcPr>
            <w:tcW w:w="1952" w:type="dxa"/>
          </w:tcPr>
          <w:p w:rsidR="000A2DEB" w:rsidRPr="006A261B" w:rsidRDefault="000237B8">
            <w:pPr>
              <w:pStyle w:val="TableParagraph"/>
              <w:spacing w:before="23"/>
              <w:ind w:left="580" w:right="570"/>
              <w:jc w:val="center"/>
              <w:rPr>
                <w:rFonts w:ascii="Lato" w:hAnsi="Lato"/>
                <w:b/>
                <w:sz w:val="20"/>
                <w:szCs w:val="20"/>
              </w:rPr>
            </w:pPr>
            <w:r w:rsidRPr="006A261B">
              <w:rPr>
                <w:rFonts w:ascii="Lato" w:hAnsi="Lato"/>
                <w:b/>
                <w:sz w:val="20"/>
                <w:szCs w:val="20"/>
              </w:rPr>
              <w:t>2025</w:t>
            </w:r>
          </w:p>
        </w:tc>
        <w:tc>
          <w:tcPr>
            <w:tcW w:w="1985" w:type="dxa"/>
          </w:tcPr>
          <w:p w:rsidR="000A2DEB" w:rsidRPr="006A261B" w:rsidRDefault="000237B8">
            <w:pPr>
              <w:pStyle w:val="TableParagraph"/>
              <w:spacing w:before="23"/>
              <w:ind w:left="575" w:right="570"/>
              <w:jc w:val="center"/>
              <w:rPr>
                <w:rFonts w:ascii="Lato" w:hAnsi="Lato"/>
                <w:b/>
                <w:sz w:val="20"/>
                <w:szCs w:val="20"/>
              </w:rPr>
            </w:pPr>
            <w:r w:rsidRPr="006A261B">
              <w:rPr>
                <w:rFonts w:ascii="Lato" w:hAnsi="Lato"/>
                <w:b/>
                <w:sz w:val="20"/>
                <w:szCs w:val="20"/>
              </w:rPr>
              <w:t>2024</w:t>
            </w:r>
          </w:p>
        </w:tc>
      </w:tr>
      <w:tr w:rsidR="000237B8" w:rsidRPr="006A261B" w:rsidTr="006A261B">
        <w:trPr>
          <w:trHeight w:val="599"/>
          <w:jc w:val="center"/>
        </w:trPr>
        <w:tc>
          <w:tcPr>
            <w:tcW w:w="5560" w:type="dxa"/>
          </w:tcPr>
          <w:p w:rsidR="000237B8" w:rsidRPr="006A261B" w:rsidRDefault="000237B8" w:rsidP="000237B8">
            <w:pPr>
              <w:pStyle w:val="TableParagraph"/>
              <w:spacing w:before="52"/>
              <w:ind w:left="833" w:right="284"/>
              <w:rPr>
                <w:rFonts w:ascii="Lato" w:hAnsi="Lato"/>
                <w:b/>
                <w:sz w:val="20"/>
                <w:szCs w:val="20"/>
              </w:rPr>
            </w:pPr>
            <w:r w:rsidRPr="006A261B">
              <w:rPr>
                <w:rFonts w:ascii="Lato" w:hAnsi="Lato"/>
                <w:b/>
                <w:sz w:val="20"/>
                <w:szCs w:val="20"/>
              </w:rPr>
              <w:t>Resultados del Ejercicio Ahorro/ Desahorro</w:t>
            </w:r>
          </w:p>
        </w:tc>
        <w:tc>
          <w:tcPr>
            <w:tcW w:w="1952" w:type="dxa"/>
          </w:tcPr>
          <w:p w:rsidR="000237B8" w:rsidRPr="006A261B" w:rsidRDefault="000237B8" w:rsidP="000237B8">
            <w:pPr>
              <w:pStyle w:val="TableParagraph"/>
              <w:spacing w:before="176"/>
              <w:ind w:right="59"/>
              <w:jc w:val="right"/>
              <w:rPr>
                <w:rFonts w:ascii="Lato" w:hAnsi="Lato"/>
                <w:b/>
                <w:sz w:val="20"/>
                <w:szCs w:val="20"/>
              </w:rPr>
            </w:pPr>
            <w:r w:rsidRPr="006A261B">
              <w:rPr>
                <w:rFonts w:ascii="Lato" w:hAnsi="Lato"/>
                <w:b/>
                <w:sz w:val="20"/>
                <w:szCs w:val="20"/>
              </w:rPr>
              <w:t>4,765,937.36</w:t>
            </w:r>
          </w:p>
        </w:tc>
        <w:tc>
          <w:tcPr>
            <w:tcW w:w="1985" w:type="dxa"/>
          </w:tcPr>
          <w:p w:rsidR="000237B8" w:rsidRPr="006A261B" w:rsidRDefault="000237B8" w:rsidP="000237B8">
            <w:pPr>
              <w:pStyle w:val="TableParagraph"/>
              <w:spacing w:before="176"/>
              <w:ind w:right="59"/>
              <w:jc w:val="right"/>
              <w:rPr>
                <w:rFonts w:ascii="Lato" w:hAnsi="Lato"/>
                <w:b/>
                <w:sz w:val="20"/>
                <w:szCs w:val="20"/>
              </w:rPr>
            </w:pPr>
            <w:r w:rsidRPr="006A261B">
              <w:rPr>
                <w:rFonts w:ascii="Lato" w:hAnsi="Lato"/>
                <w:b/>
                <w:sz w:val="20"/>
                <w:szCs w:val="20"/>
              </w:rPr>
              <w:t>-365,711.34</w:t>
            </w:r>
          </w:p>
        </w:tc>
      </w:tr>
      <w:tr w:rsidR="000237B8" w:rsidRPr="006A261B" w:rsidTr="006A261B">
        <w:trPr>
          <w:trHeight w:val="490"/>
          <w:jc w:val="center"/>
        </w:trPr>
        <w:tc>
          <w:tcPr>
            <w:tcW w:w="5560" w:type="dxa"/>
          </w:tcPr>
          <w:p w:rsidR="000237B8" w:rsidRPr="006A261B" w:rsidRDefault="000237B8" w:rsidP="000237B8">
            <w:pPr>
              <w:pStyle w:val="TableParagraph"/>
              <w:spacing w:before="3" w:line="250" w:lineRule="atLeast"/>
              <w:ind w:left="71" w:right="358"/>
              <w:rPr>
                <w:rFonts w:ascii="Lato" w:hAnsi="Lato"/>
                <w:b/>
                <w:sz w:val="20"/>
                <w:szCs w:val="20"/>
              </w:rPr>
            </w:pPr>
            <w:r w:rsidRPr="006A261B">
              <w:rPr>
                <w:rFonts w:ascii="Lato" w:hAnsi="Lato"/>
                <w:b/>
                <w:sz w:val="20"/>
                <w:szCs w:val="20"/>
              </w:rPr>
              <w:t>Movimientos de partidas o rubros que no afectan efectivo</w:t>
            </w:r>
          </w:p>
        </w:tc>
        <w:tc>
          <w:tcPr>
            <w:tcW w:w="1952" w:type="dxa"/>
          </w:tcPr>
          <w:p w:rsidR="000237B8" w:rsidRPr="006A261B" w:rsidRDefault="00812B6C" w:rsidP="000237B8">
            <w:pPr>
              <w:pStyle w:val="TableParagraph"/>
              <w:spacing w:line="225" w:lineRule="exact"/>
              <w:ind w:right="62"/>
              <w:jc w:val="right"/>
              <w:rPr>
                <w:rFonts w:ascii="Lato" w:hAnsi="Lato"/>
                <w:b/>
                <w:sz w:val="20"/>
                <w:szCs w:val="20"/>
              </w:rPr>
            </w:pPr>
            <w:r w:rsidRPr="006A261B">
              <w:rPr>
                <w:rFonts w:ascii="Lato" w:hAnsi="Lato"/>
                <w:b/>
                <w:sz w:val="20"/>
                <w:szCs w:val="20"/>
              </w:rPr>
              <w:t>1,796,843.95</w:t>
            </w:r>
          </w:p>
        </w:tc>
        <w:tc>
          <w:tcPr>
            <w:tcW w:w="1985" w:type="dxa"/>
          </w:tcPr>
          <w:p w:rsidR="000237B8" w:rsidRPr="006A261B" w:rsidRDefault="000237B8" w:rsidP="000237B8">
            <w:pPr>
              <w:pStyle w:val="TableParagraph"/>
              <w:spacing w:line="225" w:lineRule="exact"/>
              <w:ind w:right="62"/>
              <w:jc w:val="right"/>
              <w:rPr>
                <w:rFonts w:ascii="Lato" w:hAnsi="Lato"/>
                <w:b/>
                <w:sz w:val="20"/>
                <w:szCs w:val="20"/>
              </w:rPr>
            </w:pPr>
            <w:r w:rsidRPr="006A261B">
              <w:rPr>
                <w:rFonts w:ascii="Lato" w:hAnsi="Lato"/>
                <w:b/>
                <w:sz w:val="20"/>
                <w:szCs w:val="20"/>
              </w:rPr>
              <w:t>719,248.33</w:t>
            </w:r>
          </w:p>
        </w:tc>
      </w:tr>
      <w:tr w:rsidR="000237B8" w:rsidRPr="006A261B" w:rsidTr="006A261B">
        <w:trPr>
          <w:trHeight w:val="297"/>
          <w:jc w:val="center"/>
        </w:trPr>
        <w:tc>
          <w:tcPr>
            <w:tcW w:w="5560" w:type="dxa"/>
            <w:tcBorders>
              <w:top w:val="nil"/>
            </w:tcBorders>
          </w:tcPr>
          <w:p w:rsidR="000237B8" w:rsidRPr="006A261B" w:rsidRDefault="000237B8" w:rsidP="000237B8">
            <w:pPr>
              <w:pStyle w:val="TableParagraph"/>
              <w:spacing w:before="52" w:line="225" w:lineRule="exact"/>
              <w:ind w:left="71"/>
              <w:rPr>
                <w:rFonts w:ascii="Lato" w:hAnsi="Lato"/>
                <w:sz w:val="20"/>
                <w:szCs w:val="20"/>
              </w:rPr>
            </w:pPr>
            <w:r w:rsidRPr="006A261B">
              <w:rPr>
                <w:rFonts w:ascii="Lato" w:hAnsi="Lato"/>
                <w:sz w:val="20"/>
                <w:szCs w:val="20"/>
              </w:rPr>
              <w:t xml:space="preserve">        Depreciación</w:t>
            </w:r>
          </w:p>
        </w:tc>
        <w:tc>
          <w:tcPr>
            <w:tcW w:w="1952" w:type="dxa"/>
            <w:tcBorders>
              <w:top w:val="nil"/>
            </w:tcBorders>
          </w:tcPr>
          <w:p w:rsidR="000237B8" w:rsidRPr="006A261B" w:rsidRDefault="00812B6C" w:rsidP="000237B8">
            <w:pPr>
              <w:pStyle w:val="TableParagraph"/>
              <w:spacing w:before="52" w:line="225" w:lineRule="exact"/>
              <w:ind w:right="62"/>
              <w:jc w:val="right"/>
              <w:rPr>
                <w:rFonts w:ascii="Lato" w:hAnsi="Lato"/>
                <w:sz w:val="20"/>
                <w:szCs w:val="20"/>
              </w:rPr>
            </w:pPr>
            <w:r w:rsidRPr="006A261B">
              <w:rPr>
                <w:rFonts w:ascii="Lato" w:hAnsi="Lato"/>
                <w:sz w:val="20"/>
                <w:szCs w:val="20"/>
              </w:rPr>
              <w:t>0.00</w:t>
            </w:r>
          </w:p>
        </w:tc>
        <w:tc>
          <w:tcPr>
            <w:tcW w:w="1985" w:type="dxa"/>
            <w:tcBorders>
              <w:top w:val="nil"/>
            </w:tcBorders>
          </w:tcPr>
          <w:p w:rsidR="000237B8" w:rsidRPr="006A261B" w:rsidRDefault="000237B8" w:rsidP="000237B8">
            <w:pPr>
              <w:pStyle w:val="TableParagraph"/>
              <w:spacing w:before="52" w:line="225" w:lineRule="exact"/>
              <w:ind w:right="62"/>
              <w:jc w:val="right"/>
              <w:rPr>
                <w:rFonts w:ascii="Lato" w:hAnsi="Lato"/>
                <w:sz w:val="20"/>
                <w:szCs w:val="20"/>
              </w:rPr>
            </w:pPr>
            <w:r w:rsidRPr="006A261B">
              <w:rPr>
                <w:rFonts w:ascii="Lato" w:hAnsi="Lato"/>
                <w:sz w:val="20"/>
                <w:szCs w:val="20"/>
              </w:rPr>
              <w:t>3,276,347.33</w:t>
            </w:r>
          </w:p>
        </w:tc>
      </w:tr>
      <w:tr w:rsidR="000237B8" w:rsidRPr="006A261B" w:rsidTr="006A261B">
        <w:trPr>
          <w:trHeight w:val="302"/>
          <w:jc w:val="center"/>
        </w:trPr>
        <w:tc>
          <w:tcPr>
            <w:tcW w:w="5560" w:type="dxa"/>
          </w:tcPr>
          <w:p w:rsidR="000237B8" w:rsidRPr="006A261B" w:rsidRDefault="000237B8" w:rsidP="000237B8">
            <w:pPr>
              <w:pStyle w:val="TableParagraph"/>
              <w:spacing w:before="57" w:line="225" w:lineRule="exact"/>
              <w:ind w:left="71"/>
              <w:rPr>
                <w:rFonts w:ascii="Lato" w:hAnsi="Lato"/>
                <w:sz w:val="20"/>
                <w:szCs w:val="20"/>
              </w:rPr>
            </w:pPr>
            <w:r w:rsidRPr="006A261B">
              <w:rPr>
                <w:rFonts w:ascii="Lato" w:hAnsi="Lato"/>
                <w:sz w:val="20"/>
                <w:szCs w:val="20"/>
              </w:rPr>
              <w:t xml:space="preserve">        Amortización</w:t>
            </w:r>
          </w:p>
        </w:tc>
        <w:tc>
          <w:tcPr>
            <w:tcW w:w="1952" w:type="dxa"/>
          </w:tcPr>
          <w:p w:rsidR="000237B8" w:rsidRPr="006A261B" w:rsidRDefault="00812B6C" w:rsidP="00812B6C">
            <w:pPr>
              <w:pStyle w:val="TableParagraph"/>
              <w:spacing w:before="52" w:line="225" w:lineRule="exact"/>
              <w:ind w:right="62"/>
              <w:jc w:val="right"/>
              <w:rPr>
                <w:rFonts w:ascii="Lato" w:hAnsi="Lato"/>
                <w:sz w:val="20"/>
                <w:szCs w:val="20"/>
              </w:rPr>
            </w:pPr>
            <w:r w:rsidRPr="006A261B">
              <w:rPr>
                <w:rFonts w:ascii="Lato" w:hAnsi="Lato"/>
                <w:sz w:val="20"/>
                <w:szCs w:val="20"/>
              </w:rPr>
              <w:t>0.0</w:t>
            </w:r>
            <w:r w:rsidR="000237B8" w:rsidRPr="006A261B">
              <w:rPr>
                <w:rFonts w:ascii="Lato" w:hAnsi="Lato"/>
                <w:sz w:val="20"/>
                <w:szCs w:val="20"/>
              </w:rPr>
              <w:t>0</w:t>
            </w:r>
          </w:p>
        </w:tc>
        <w:tc>
          <w:tcPr>
            <w:tcW w:w="1985" w:type="dxa"/>
          </w:tcPr>
          <w:p w:rsidR="000237B8" w:rsidRPr="006A261B" w:rsidRDefault="000237B8" w:rsidP="000237B8">
            <w:pPr>
              <w:pStyle w:val="TableParagraph"/>
              <w:spacing w:before="57" w:line="225" w:lineRule="exact"/>
              <w:ind w:right="62"/>
              <w:jc w:val="right"/>
              <w:rPr>
                <w:rFonts w:ascii="Lato" w:hAnsi="Lato"/>
                <w:sz w:val="20"/>
                <w:szCs w:val="20"/>
              </w:rPr>
            </w:pPr>
            <w:r w:rsidRPr="006A261B">
              <w:rPr>
                <w:rFonts w:ascii="Lato" w:hAnsi="Lato"/>
                <w:sz w:val="20"/>
                <w:szCs w:val="20"/>
              </w:rPr>
              <w:t>0</w:t>
            </w:r>
          </w:p>
        </w:tc>
      </w:tr>
      <w:tr w:rsidR="000237B8" w:rsidRPr="006A261B" w:rsidTr="006A261B">
        <w:trPr>
          <w:trHeight w:val="331"/>
          <w:jc w:val="center"/>
        </w:trPr>
        <w:tc>
          <w:tcPr>
            <w:tcW w:w="5560" w:type="dxa"/>
          </w:tcPr>
          <w:p w:rsidR="000237B8" w:rsidRPr="006A261B" w:rsidRDefault="000237B8" w:rsidP="000237B8">
            <w:pPr>
              <w:pStyle w:val="TableParagraph"/>
              <w:spacing w:before="3" w:line="250" w:lineRule="atLeast"/>
              <w:ind w:left="71" w:right="358"/>
              <w:rPr>
                <w:rFonts w:ascii="Lato" w:hAnsi="Lato"/>
                <w:sz w:val="20"/>
                <w:szCs w:val="20"/>
              </w:rPr>
            </w:pPr>
            <w:r w:rsidRPr="006A261B">
              <w:rPr>
                <w:rFonts w:ascii="Lato" w:hAnsi="Lato"/>
                <w:sz w:val="20"/>
                <w:szCs w:val="20"/>
              </w:rPr>
              <w:t xml:space="preserve">        Incremento en las provisiones</w:t>
            </w:r>
          </w:p>
        </w:tc>
        <w:tc>
          <w:tcPr>
            <w:tcW w:w="1952" w:type="dxa"/>
          </w:tcPr>
          <w:p w:rsidR="000237B8" w:rsidRPr="006A261B" w:rsidRDefault="00812B6C" w:rsidP="00812B6C">
            <w:pPr>
              <w:pStyle w:val="TableParagraph"/>
              <w:spacing w:before="52" w:line="225" w:lineRule="exact"/>
              <w:ind w:right="62"/>
              <w:jc w:val="right"/>
              <w:rPr>
                <w:rFonts w:ascii="Lato" w:hAnsi="Lato"/>
                <w:sz w:val="20"/>
                <w:szCs w:val="20"/>
              </w:rPr>
            </w:pPr>
            <w:r w:rsidRPr="006A261B">
              <w:rPr>
                <w:rFonts w:ascii="Lato" w:hAnsi="Lato"/>
                <w:sz w:val="20"/>
                <w:szCs w:val="20"/>
              </w:rPr>
              <w:t xml:space="preserve">          0.0</w:t>
            </w:r>
            <w:r w:rsidR="000237B8" w:rsidRPr="006A261B">
              <w:rPr>
                <w:rFonts w:ascii="Lato" w:hAnsi="Lato"/>
                <w:sz w:val="20"/>
                <w:szCs w:val="20"/>
              </w:rPr>
              <w:t>0</w:t>
            </w:r>
          </w:p>
        </w:tc>
        <w:tc>
          <w:tcPr>
            <w:tcW w:w="1985" w:type="dxa"/>
          </w:tcPr>
          <w:p w:rsidR="000237B8" w:rsidRPr="006A261B" w:rsidRDefault="000237B8" w:rsidP="000237B8">
            <w:pPr>
              <w:pStyle w:val="TableParagraph"/>
              <w:spacing w:line="225" w:lineRule="exact"/>
              <w:ind w:right="62"/>
              <w:jc w:val="right"/>
              <w:rPr>
                <w:rFonts w:ascii="Lato" w:hAnsi="Lato"/>
                <w:sz w:val="20"/>
                <w:szCs w:val="20"/>
              </w:rPr>
            </w:pPr>
            <w:r w:rsidRPr="006A261B">
              <w:rPr>
                <w:rFonts w:ascii="Lato" w:hAnsi="Lato"/>
                <w:sz w:val="20"/>
                <w:szCs w:val="20"/>
              </w:rPr>
              <w:t xml:space="preserve">           0</w:t>
            </w:r>
          </w:p>
        </w:tc>
      </w:tr>
      <w:tr w:rsidR="000237B8" w:rsidRPr="006A261B" w:rsidTr="006A261B">
        <w:trPr>
          <w:trHeight w:val="465"/>
          <w:jc w:val="center"/>
        </w:trPr>
        <w:tc>
          <w:tcPr>
            <w:tcW w:w="5560" w:type="dxa"/>
          </w:tcPr>
          <w:p w:rsidR="000237B8" w:rsidRPr="006A261B" w:rsidRDefault="000237B8" w:rsidP="000237B8">
            <w:pPr>
              <w:pStyle w:val="TableParagraph"/>
              <w:spacing w:before="99" w:line="250" w:lineRule="atLeast"/>
              <w:ind w:left="71" w:right="226"/>
              <w:rPr>
                <w:rFonts w:ascii="Lato" w:hAnsi="Lato"/>
                <w:sz w:val="20"/>
                <w:szCs w:val="20"/>
              </w:rPr>
            </w:pPr>
            <w:r w:rsidRPr="006A261B">
              <w:rPr>
                <w:rFonts w:ascii="Lato" w:hAnsi="Lato"/>
                <w:sz w:val="20"/>
                <w:szCs w:val="20"/>
              </w:rPr>
              <w:t xml:space="preserve">        Incremento en inversiones    producido por revaluación</w:t>
            </w:r>
          </w:p>
        </w:tc>
        <w:tc>
          <w:tcPr>
            <w:tcW w:w="1952" w:type="dxa"/>
          </w:tcPr>
          <w:p w:rsidR="000237B8" w:rsidRPr="006A261B" w:rsidRDefault="000237B8" w:rsidP="000237B8">
            <w:pPr>
              <w:pStyle w:val="TableParagraph"/>
              <w:spacing w:before="10"/>
              <w:rPr>
                <w:rFonts w:ascii="Lato" w:hAnsi="Lato"/>
                <w:sz w:val="20"/>
                <w:szCs w:val="20"/>
              </w:rPr>
            </w:pPr>
          </w:p>
          <w:p w:rsidR="000237B8" w:rsidRPr="006A261B" w:rsidRDefault="00812B6C" w:rsidP="000237B8">
            <w:pPr>
              <w:pStyle w:val="TableParagraph"/>
              <w:spacing w:line="225" w:lineRule="exact"/>
              <w:ind w:right="62"/>
              <w:jc w:val="right"/>
              <w:rPr>
                <w:rFonts w:ascii="Lato" w:hAnsi="Lato"/>
                <w:sz w:val="20"/>
                <w:szCs w:val="20"/>
              </w:rPr>
            </w:pPr>
            <w:r w:rsidRPr="006A261B">
              <w:rPr>
                <w:rFonts w:ascii="Lato" w:hAnsi="Lato"/>
                <w:sz w:val="20"/>
                <w:szCs w:val="20"/>
              </w:rPr>
              <w:t>0.0</w:t>
            </w:r>
            <w:r w:rsidR="000237B8" w:rsidRPr="006A261B">
              <w:rPr>
                <w:rFonts w:ascii="Lato" w:hAnsi="Lato"/>
                <w:sz w:val="20"/>
                <w:szCs w:val="20"/>
              </w:rPr>
              <w:t>0</w:t>
            </w:r>
          </w:p>
        </w:tc>
        <w:tc>
          <w:tcPr>
            <w:tcW w:w="1985" w:type="dxa"/>
          </w:tcPr>
          <w:p w:rsidR="000237B8" w:rsidRPr="006A261B" w:rsidRDefault="000237B8" w:rsidP="000237B8">
            <w:pPr>
              <w:pStyle w:val="TableParagraph"/>
              <w:spacing w:before="10"/>
              <w:rPr>
                <w:rFonts w:ascii="Lato" w:hAnsi="Lato"/>
                <w:sz w:val="20"/>
                <w:szCs w:val="20"/>
              </w:rPr>
            </w:pPr>
          </w:p>
          <w:p w:rsidR="000237B8" w:rsidRPr="006A261B" w:rsidRDefault="000237B8" w:rsidP="000237B8">
            <w:pPr>
              <w:pStyle w:val="TableParagraph"/>
              <w:spacing w:line="225" w:lineRule="exact"/>
              <w:ind w:right="62"/>
              <w:jc w:val="right"/>
              <w:rPr>
                <w:rFonts w:ascii="Lato" w:hAnsi="Lato"/>
                <w:sz w:val="20"/>
                <w:szCs w:val="20"/>
              </w:rPr>
            </w:pPr>
            <w:r w:rsidRPr="006A261B">
              <w:rPr>
                <w:rFonts w:ascii="Lato" w:hAnsi="Lato"/>
                <w:sz w:val="20"/>
                <w:szCs w:val="20"/>
              </w:rPr>
              <w:t>0</w:t>
            </w:r>
          </w:p>
        </w:tc>
      </w:tr>
      <w:tr w:rsidR="000237B8" w:rsidRPr="006A261B" w:rsidTr="006A261B">
        <w:trPr>
          <w:trHeight w:val="579"/>
          <w:jc w:val="center"/>
        </w:trPr>
        <w:tc>
          <w:tcPr>
            <w:tcW w:w="5560" w:type="dxa"/>
          </w:tcPr>
          <w:p w:rsidR="000237B8" w:rsidRPr="006A261B" w:rsidRDefault="000237B8" w:rsidP="000237B8">
            <w:pPr>
              <w:pStyle w:val="TableParagraph"/>
              <w:spacing w:before="3" w:line="250" w:lineRule="atLeast"/>
              <w:ind w:left="71" w:right="358"/>
              <w:rPr>
                <w:rFonts w:ascii="Lato" w:hAnsi="Lato"/>
                <w:sz w:val="20"/>
                <w:szCs w:val="20"/>
              </w:rPr>
            </w:pPr>
            <w:r w:rsidRPr="006A261B">
              <w:rPr>
                <w:rFonts w:ascii="Lato" w:hAnsi="Lato"/>
                <w:sz w:val="20"/>
                <w:szCs w:val="20"/>
              </w:rPr>
              <w:t xml:space="preserve">        Ganancia/pérdida en venta de Bienes muebles, inmuebles e intangibles</w:t>
            </w:r>
          </w:p>
        </w:tc>
        <w:tc>
          <w:tcPr>
            <w:tcW w:w="1952" w:type="dxa"/>
          </w:tcPr>
          <w:p w:rsidR="000237B8" w:rsidRPr="006A261B" w:rsidRDefault="00812B6C" w:rsidP="000237B8">
            <w:pPr>
              <w:pStyle w:val="TableParagraph"/>
              <w:spacing w:line="225" w:lineRule="exact"/>
              <w:ind w:right="62"/>
              <w:jc w:val="right"/>
              <w:rPr>
                <w:rFonts w:ascii="Lato" w:hAnsi="Lato"/>
                <w:sz w:val="20"/>
                <w:szCs w:val="20"/>
              </w:rPr>
            </w:pPr>
            <w:r w:rsidRPr="006A261B">
              <w:rPr>
                <w:rFonts w:ascii="Lato" w:hAnsi="Lato"/>
                <w:sz w:val="20"/>
                <w:szCs w:val="20"/>
              </w:rPr>
              <w:t>0.0</w:t>
            </w:r>
            <w:r w:rsidR="000237B8" w:rsidRPr="006A261B">
              <w:rPr>
                <w:rFonts w:ascii="Lato" w:hAnsi="Lato"/>
                <w:sz w:val="20"/>
                <w:szCs w:val="20"/>
              </w:rPr>
              <w:t>0</w:t>
            </w:r>
          </w:p>
        </w:tc>
        <w:tc>
          <w:tcPr>
            <w:tcW w:w="1985" w:type="dxa"/>
          </w:tcPr>
          <w:p w:rsidR="000237B8" w:rsidRPr="006A261B" w:rsidRDefault="000237B8" w:rsidP="000237B8">
            <w:pPr>
              <w:pStyle w:val="TableParagraph"/>
              <w:spacing w:line="225" w:lineRule="exact"/>
              <w:ind w:right="62"/>
              <w:jc w:val="right"/>
              <w:rPr>
                <w:rFonts w:ascii="Lato" w:hAnsi="Lato"/>
                <w:sz w:val="20"/>
                <w:szCs w:val="20"/>
              </w:rPr>
            </w:pPr>
            <w:r w:rsidRPr="006A261B">
              <w:rPr>
                <w:rFonts w:ascii="Lato" w:hAnsi="Lato"/>
                <w:sz w:val="20"/>
                <w:szCs w:val="20"/>
              </w:rPr>
              <w:t>0</w:t>
            </w:r>
          </w:p>
        </w:tc>
      </w:tr>
      <w:tr w:rsidR="000237B8" w:rsidRPr="006A261B" w:rsidTr="006A261B">
        <w:trPr>
          <w:trHeight w:val="313"/>
          <w:jc w:val="center"/>
        </w:trPr>
        <w:tc>
          <w:tcPr>
            <w:tcW w:w="5560" w:type="dxa"/>
          </w:tcPr>
          <w:p w:rsidR="000237B8" w:rsidRPr="006A261B" w:rsidRDefault="000237B8" w:rsidP="000237B8">
            <w:pPr>
              <w:pStyle w:val="TableParagraph"/>
              <w:spacing w:before="3" w:line="250" w:lineRule="atLeast"/>
              <w:ind w:left="71" w:right="358"/>
              <w:rPr>
                <w:rFonts w:ascii="Lato" w:hAnsi="Lato"/>
                <w:sz w:val="20"/>
                <w:szCs w:val="20"/>
              </w:rPr>
            </w:pPr>
            <w:r w:rsidRPr="006A261B">
              <w:rPr>
                <w:rFonts w:ascii="Lato" w:hAnsi="Lato"/>
                <w:sz w:val="20"/>
                <w:szCs w:val="20"/>
              </w:rPr>
              <w:t xml:space="preserve">       Cuentas por cobrar</w:t>
            </w:r>
          </w:p>
        </w:tc>
        <w:tc>
          <w:tcPr>
            <w:tcW w:w="1952" w:type="dxa"/>
          </w:tcPr>
          <w:p w:rsidR="000237B8" w:rsidRPr="006A261B" w:rsidRDefault="00A1412C" w:rsidP="000237B8">
            <w:pPr>
              <w:pStyle w:val="TableParagraph"/>
              <w:spacing w:line="225" w:lineRule="exact"/>
              <w:ind w:right="62"/>
              <w:jc w:val="right"/>
              <w:rPr>
                <w:rFonts w:ascii="Lato" w:hAnsi="Lato"/>
                <w:sz w:val="20"/>
                <w:szCs w:val="20"/>
              </w:rPr>
            </w:pPr>
            <w:r w:rsidRPr="006A261B">
              <w:rPr>
                <w:rFonts w:ascii="Lato" w:hAnsi="Lato"/>
                <w:sz w:val="20"/>
                <w:szCs w:val="20"/>
              </w:rPr>
              <w:t>0.00</w:t>
            </w:r>
          </w:p>
        </w:tc>
        <w:tc>
          <w:tcPr>
            <w:tcW w:w="1985" w:type="dxa"/>
          </w:tcPr>
          <w:p w:rsidR="000237B8" w:rsidRPr="006A261B" w:rsidRDefault="000237B8" w:rsidP="000237B8">
            <w:pPr>
              <w:pStyle w:val="TableParagraph"/>
              <w:spacing w:line="225" w:lineRule="exact"/>
              <w:ind w:right="62"/>
              <w:jc w:val="right"/>
              <w:rPr>
                <w:rFonts w:ascii="Lato" w:hAnsi="Lato"/>
                <w:sz w:val="20"/>
                <w:szCs w:val="20"/>
              </w:rPr>
            </w:pPr>
            <w:r w:rsidRPr="006A261B">
              <w:rPr>
                <w:rFonts w:ascii="Lato" w:hAnsi="Lato"/>
                <w:sz w:val="20"/>
                <w:szCs w:val="20"/>
              </w:rPr>
              <w:t>-1,200,026.16</w:t>
            </w:r>
          </w:p>
        </w:tc>
      </w:tr>
      <w:tr w:rsidR="000237B8" w:rsidRPr="006A261B" w:rsidTr="006A261B">
        <w:trPr>
          <w:trHeight w:val="313"/>
          <w:jc w:val="center"/>
        </w:trPr>
        <w:tc>
          <w:tcPr>
            <w:tcW w:w="5560" w:type="dxa"/>
          </w:tcPr>
          <w:p w:rsidR="000237B8" w:rsidRPr="006A261B" w:rsidRDefault="000237B8" w:rsidP="000237B8">
            <w:pPr>
              <w:pStyle w:val="TableParagraph"/>
              <w:spacing w:before="3" w:line="250" w:lineRule="atLeast"/>
              <w:ind w:left="71" w:right="358"/>
              <w:rPr>
                <w:rFonts w:ascii="Lato" w:hAnsi="Lato"/>
                <w:sz w:val="20"/>
                <w:szCs w:val="20"/>
              </w:rPr>
            </w:pPr>
            <w:r w:rsidRPr="006A261B">
              <w:rPr>
                <w:rFonts w:ascii="Lato" w:hAnsi="Lato"/>
                <w:sz w:val="20"/>
                <w:szCs w:val="20"/>
              </w:rPr>
              <w:t xml:space="preserve">       Resultado de ejercicios anteriores</w:t>
            </w:r>
          </w:p>
        </w:tc>
        <w:tc>
          <w:tcPr>
            <w:tcW w:w="1952" w:type="dxa"/>
          </w:tcPr>
          <w:p w:rsidR="000237B8" w:rsidRPr="006A261B" w:rsidRDefault="00A1412C" w:rsidP="000237B8">
            <w:pPr>
              <w:pStyle w:val="TableParagraph"/>
              <w:spacing w:line="225" w:lineRule="exact"/>
              <w:ind w:right="62"/>
              <w:jc w:val="right"/>
              <w:rPr>
                <w:rFonts w:ascii="Lato" w:hAnsi="Lato"/>
                <w:sz w:val="20"/>
                <w:szCs w:val="20"/>
              </w:rPr>
            </w:pPr>
            <w:r w:rsidRPr="006A261B">
              <w:rPr>
                <w:rFonts w:ascii="Lato" w:hAnsi="Lato"/>
                <w:sz w:val="20"/>
                <w:szCs w:val="20"/>
              </w:rPr>
              <w:t>-5,104.48</w:t>
            </w:r>
          </w:p>
          <w:p w:rsidR="000237B8" w:rsidRPr="006A261B" w:rsidRDefault="000237B8" w:rsidP="000237B8">
            <w:pPr>
              <w:pStyle w:val="TableParagraph"/>
              <w:spacing w:line="225" w:lineRule="exact"/>
              <w:ind w:right="62"/>
              <w:jc w:val="right"/>
              <w:rPr>
                <w:rFonts w:ascii="Lato" w:hAnsi="Lato"/>
                <w:sz w:val="20"/>
                <w:szCs w:val="20"/>
              </w:rPr>
            </w:pPr>
          </w:p>
        </w:tc>
        <w:tc>
          <w:tcPr>
            <w:tcW w:w="1985" w:type="dxa"/>
          </w:tcPr>
          <w:p w:rsidR="000237B8" w:rsidRPr="006A261B" w:rsidRDefault="000237B8" w:rsidP="000237B8">
            <w:pPr>
              <w:pStyle w:val="TableParagraph"/>
              <w:spacing w:line="225" w:lineRule="exact"/>
              <w:ind w:right="62"/>
              <w:jc w:val="right"/>
              <w:rPr>
                <w:rFonts w:ascii="Lato" w:hAnsi="Lato"/>
                <w:sz w:val="20"/>
                <w:szCs w:val="20"/>
              </w:rPr>
            </w:pPr>
            <w:r w:rsidRPr="006A261B">
              <w:rPr>
                <w:rFonts w:ascii="Lato" w:hAnsi="Lato"/>
                <w:sz w:val="20"/>
                <w:szCs w:val="20"/>
              </w:rPr>
              <w:t>913,264.23</w:t>
            </w:r>
          </w:p>
          <w:p w:rsidR="000237B8" w:rsidRPr="006A261B" w:rsidRDefault="000237B8" w:rsidP="000237B8">
            <w:pPr>
              <w:pStyle w:val="TableParagraph"/>
              <w:spacing w:line="225" w:lineRule="exact"/>
              <w:ind w:right="62"/>
              <w:jc w:val="right"/>
              <w:rPr>
                <w:rFonts w:ascii="Lato" w:hAnsi="Lato"/>
                <w:sz w:val="20"/>
                <w:szCs w:val="20"/>
              </w:rPr>
            </w:pPr>
          </w:p>
        </w:tc>
      </w:tr>
      <w:tr w:rsidR="000237B8" w:rsidRPr="006A261B" w:rsidTr="006A261B">
        <w:trPr>
          <w:trHeight w:val="313"/>
          <w:jc w:val="center"/>
        </w:trPr>
        <w:tc>
          <w:tcPr>
            <w:tcW w:w="5560" w:type="dxa"/>
          </w:tcPr>
          <w:p w:rsidR="000237B8" w:rsidRPr="006A261B" w:rsidRDefault="000237B8" w:rsidP="000237B8">
            <w:pPr>
              <w:pStyle w:val="TableParagraph"/>
              <w:spacing w:before="3" w:line="250" w:lineRule="atLeast"/>
              <w:ind w:left="71" w:right="358"/>
              <w:rPr>
                <w:rFonts w:ascii="Lato" w:hAnsi="Lato"/>
                <w:sz w:val="20"/>
                <w:szCs w:val="20"/>
              </w:rPr>
            </w:pPr>
            <w:r w:rsidRPr="006A261B">
              <w:rPr>
                <w:rFonts w:ascii="Lato" w:hAnsi="Lato"/>
                <w:sz w:val="20"/>
                <w:szCs w:val="20"/>
              </w:rPr>
              <w:t xml:space="preserve">        Cuentas por pagar</w:t>
            </w:r>
          </w:p>
        </w:tc>
        <w:tc>
          <w:tcPr>
            <w:tcW w:w="1952" w:type="dxa"/>
          </w:tcPr>
          <w:p w:rsidR="000237B8" w:rsidRPr="006A261B" w:rsidRDefault="00A1412C" w:rsidP="000237B8">
            <w:pPr>
              <w:pStyle w:val="TableParagraph"/>
              <w:spacing w:line="225" w:lineRule="exact"/>
              <w:ind w:right="62"/>
              <w:jc w:val="right"/>
              <w:rPr>
                <w:rFonts w:ascii="Lato" w:hAnsi="Lato"/>
                <w:sz w:val="20"/>
                <w:szCs w:val="20"/>
              </w:rPr>
            </w:pPr>
            <w:r w:rsidRPr="006A261B">
              <w:rPr>
                <w:rFonts w:ascii="Lato" w:hAnsi="Lato"/>
                <w:sz w:val="20"/>
                <w:szCs w:val="20"/>
              </w:rPr>
              <w:t>1,781,599.43</w:t>
            </w:r>
          </w:p>
        </w:tc>
        <w:tc>
          <w:tcPr>
            <w:tcW w:w="1985" w:type="dxa"/>
          </w:tcPr>
          <w:p w:rsidR="000237B8" w:rsidRPr="006A261B" w:rsidRDefault="000237B8" w:rsidP="000237B8">
            <w:pPr>
              <w:pStyle w:val="TableParagraph"/>
              <w:spacing w:line="225" w:lineRule="exact"/>
              <w:ind w:right="62"/>
              <w:jc w:val="right"/>
              <w:rPr>
                <w:rFonts w:ascii="Lato" w:hAnsi="Lato"/>
                <w:sz w:val="20"/>
                <w:szCs w:val="20"/>
              </w:rPr>
            </w:pPr>
            <w:r w:rsidRPr="006A261B">
              <w:rPr>
                <w:rFonts w:ascii="Lato" w:hAnsi="Lato"/>
                <w:sz w:val="20"/>
                <w:szCs w:val="20"/>
              </w:rPr>
              <w:t>-712,724.65</w:t>
            </w:r>
          </w:p>
        </w:tc>
      </w:tr>
      <w:tr w:rsidR="000237B8" w:rsidRPr="006A261B" w:rsidTr="006A261B">
        <w:trPr>
          <w:trHeight w:val="313"/>
          <w:jc w:val="center"/>
        </w:trPr>
        <w:tc>
          <w:tcPr>
            <w:tcW w:w="5560" w:type="dxa"/>
          </w:tcPr>
          <w:p w:rsidR="000237B8" w:rsidRPr="006A261B" w:rsidRDefault="000237B8" w:rsidP="000237B8">
            <w:pPr>
              <w:pStyle w:val="TableParagraph"/>
              <w:spacing w:before="3" w:line="250" w:lineRule="atLeast"/>
              <w:ind w:left="71" w:right="358"/>
              <w:rPr>
                <w:rFonts w:ascii="Lato" w:hAnsi="Lato"/>
                <w:sz w:val="20"/>
                <w:szCs w:val="20"/>
              </w:rPr>
            </w:pPr>
            <w:r w:rsidRPr="006A261B">
              <w:rPr>
                <w:rFonts w:ascii="Lato" w:hAnsi="Lato"/>
                <w:sz w:val="20"/>
                <w:szCs w:val="20"/>
              </w:rPr>
              <w:t xml:space="preserve">        Ingresos por aplicar</w:t>
            </w:r>
          </w:p>
        </w:tc>
        <w:tc>
          <w:tcPr>
            <w:tcW w:w="1952" w:type="dxa"/>
          </w:tcPr>
          <w:p w:rsidR="000237B8" w:rsidRPr="006A261B" w:rsidRDefault="00812B6C" w:rsidP="000237B8">
            <w:pPr>
              <w:pStyle w:val="TableParagraph"/>
              <w:spacing w:line="225" w:lineRule="exact"/>
              <w:ind w:right="62"/>
              <w:jc w:val="right"/>
              <w:rPr>
                <w:rFonts w:ascii="Lato" w:hAnsi="Lato"/>
                <w:sz w:val="20"/>
                <w:szCs w:val="20"/>
              </w:rPr>
            </w:pPr>
            <w:r w:rsidRPr="006A261B">
              <w:rPr>
                <w:rFonts w:ascii="Lato" w:hAnsi="Lato"/>
                <w:sz w:val="20"/>
                <w:szCs w:val="20"/>
              </w:rPr>
              <w:t>20,349.00</w:t>
            </w:r>
          </w:p>
        </w:tc>
        <w:tc>
          <w:tcPr>
            <w:tcW w:w="1985" w:type="dxa"/>
          </w:tcPr>
          <w:p w:rsidR="000237B8" w:rsidRPr="006A261B" w:rsidRDefault="000237B8" w:rsidP="000237B8">
            <w:pPr>
              <w:pStyle w:val="TableParagraph"/>
              <w:spacing w:line="225" w:lineRule="exact"/>
              <w:ind w:right="62"/>
              <w:jc w:val="right"/>
              <w:rPr>
                <w:rFonts w:ascii="Lato" w:hAnsi="Lato"/>
                <w:sz w:val="20"/>
                <w:szCs w:val="20"/>
              </w:rPr>
            </w:pPr>
            <w:r w:rsidRPr="006A261B">
              <w:rPr>
                <w:rFonts w:ascii="Lato" w:hAnsi="Lato"/>
                <w:sz w:val="20"/>
                <w:szCs w:val="20"/>
              </w:rPr>
              <w:t>-163,016.07</w:t>
            </w:r>
          </w:p>
        </w:tc>
      </w:tr>
      <w:tr w:rsidR="000237B8" w:rsidRPr="006A261B" w:rsidTr="006A261B">
        <w:trPr>
          <w:trHeight w:val="301"/>
          <w:jc w:val="center"/>
        </w:trPr>
        <w:tc>
          <w:tcPr>
            <w:tcW w:w="5560" w:type="dxa"/>
          </w:tcPr>
          <w:p w:rsidR="000237B8" w:rsidRPr="006A261B" w:rsidRDefault="000237B8" w:rsidP="000237B8">
            <w:pPr>
              <w:pStyle w:val="TableParagraph"/>
              <w:spacing w:before="56" w:line="225" w:lineRule="exact"/>
              <w:ind w:left="71"/>
              <w:rPr>
                <w:rFonts w:ascii="Lato" w:hAnsi="Lato"/>
                <w:b/>
                <w:sz w:val="20"/>
                <w:szCs w:val="20"/>
              </w:rPr>
            </w:pPr>
            <w:r w:rsidRPr="006A261B">
              <w:rPr>
                <w:rFonts w:ascii="Lato" w:hAnsi="Lato"/>
                <w:b/>
                <w:sz w:val="20"/>
                <w:szCs w:val="20"/>
              </w:rPr>
              <w:t>Flujos de Efectivo Netos de las Actividades de operación</w:t>
            </w:r>
          </w:p>
        </w:tc>
        <w:tc>
          <w:tcPr>
            <w:tcW w:w="1952" w:type="dxa"/>
          </w:tcPr>
          <w:p w:rsidR="000237B8" w:rsidRPr="006A261B" w:rsidRDefault="00812B6C" w:rsidP="000237B8">
            <w:pPr>
              <w:pStyle w:val="TableParagraph"/>
              <w:spacing w:before="56" w:line="225" w:lineRule="exact"/>
              <w:ind w:right="62"/>
              <w:jc w:val="right"/>
              <w:rPr>
                <w:rFonts w:ascii="Lato" w:hAnsi="Lato"/>
                <w:b/>
                <w:sz w:val="20"/>
                <w:szCs w:val="20"/>
              </w:rPr>
            </w:pPr>
            <w:r w:rsidRPr="006A261B">
              <w:rPr>
                <w:rFonts w:ascii="Lato" w:hAnsi="Lato"/>
                <w:b/>
                <w:sz w:val="20"/>
                <w:szCs w:val="20"/>
              </w:rPr>
              <w:t>6,562,781.31</w:t>
            </w:r>
          </w:p>
        </w:tc>
        <w:tc>
          <w:tcPr>
            <w:tcW w:w="1985" w:type="dxa"/>
          </w:tcPr>
          <w:p w:rsidR="000237B8" w:rsidRPr="006A261B" w:rsidRDefault="000237B8" w:rsidP="000237B8">
            <w:pPr>
              <w:pStyle w:val="TableParagraph"/>
              <w:spacing w:before="56" w:line="225" w:lineRule="exact"/>
              <w:ind w:right="62"/>
              <w:jc w:val="right"/>
              <w:rPr>
                <w:rFonts w:ascii="Lato" w:hAnsi="Lato"/>
                <w:b/>
                <w:sz w:val="20"/>
                <w:szCs w:val="20"/>
              </w:rPr>
            </w:pPr>
            <w:r w:rsidRPr="006A261B">
              <w:rPr>
                <w:rFonts w:ascii="Lato" w:hAnsi="Lato"/>
                <w:b/>
                <w:sz w:val="20"/>
                <w:szCs w:val="20"/>
              </w:rPr>
              <w:t>1,748,133.34</w:t>
            </w:r>
          </w:p>
        </w:tc>
      </w:tr>
    </w:tbl>
    <w:p w:rsidR="00DF5A48" w:rsidRPr="006A261B" w:rsidRDefault="00DF5A48" w:rsidP="001509C2">
      <w:pPr>
        <w:pStyle w:val="Ttulo1"/>
        <w:tabs>
          <w:tab w:val="left" w:pos="1203"/>
        </w:tabs>
        <w:spacing w:line="360" w:lineRule="auto"/>
        <w:ind w:left="0" w:right="834"/>
        <w:jc w:val="both"/>
        <w:rPr>
          <w:rFonts w:ascii="Lato" w:hAnsi="Lato"/>
        </w:rPr>
      </w:pPr>
    </w:p>
    <w:p w:rsidR="00A1412C" w:rsidRPr="006A261B" w:rsidRDefault="00A1412C" w:rsidP="00162894">
      <w:pPr>
        <w:pStyle w:val="Ttulo1"/>
        <w:tabs>
          <w:tab w:val="left" w:pos="1203"/>
        </w:tabs>
        <w:spacing w:line="360" w:lineRule="auto"/>
        <w:ind w:left="1553" w:right="834"/>
        <w:jc w:val="both"/>
        <w:rPr>
          <w:rFonts w:ascii="Lato" w:hAnsi="Lato"/>
        </w:rPr>
      </w:pPr>
    </w:p>
    <w:p w:rsidR="00862BE0" w:rsidRDefault="00862BE0" w:rsidP="00162894">
      <w:pPr>
        <w:pStyle w:val="Ttulo1"/>
        <w:tabs>
          <w:tab w:val="left" w:pos="1203"/>
        </w:tabs>
        <w:spacing w:line="360" w:lineRule="auto"/>
        <w:ind w:left="1553" w:right="834"/>
        <w:jc w:val="both"/>
        <w:rPr>
          <w:rFonts w:ascii="Lato" w:hAnsi="Lato"/>
        </w:rPr>
      </w:pPr>
    </w:p>
    <w:p w:rsidR="006A261B" w:rsidRDefault="006A261B" w:rsidP="00162894">
      <w:pPr>
        <w:pStyle w:val="Ttulo1"/>
        <w:tabs>
          <w:tab w:val="left" w:pos="1203"/>
        </w:tabs>
        <w:spacing w:line="360" w:lineRule="auto"/>
        <w:ind w:left="1553" w:right="834"/>
        <w:jc w:val="both"/>
        <w:rPr>
          <w:rFonts w:ascii="Lato" w:hAnsi="Lato"/>
        </w:rPr>
      </w:pPr>
    </w:p>
    <w:p w:rsidR="006A261B" w:rsidRPr="006A261B" w:rsidRDefault="006A261B" w:rsidP="00162894">
      <w:pPr>
        <w:pStyle w:val="Ttulo1"/>
        <w:tabs>
          <w:tab w:val="left" w:pos="1203"/>
        </w:tabs>
        <w:spacing w:line="360" w:lineRule="auto"/>
        <w:ind w:left="1553" w:right="834"/>
        <w:jc w:val="both"/>
        <w:rPr>
          <w:rFonts w:ascii="Lato" w:hAnsi="Lato"/>
        </w:rPr>
      </w:pPr>
    </w:p>
    <w:p w:rsidR="001A2C38" w:rsidRPr="006A261B" w:rsidRDefault="00E42683" w:rsidP="00667E04">
      <w:pPr>
        <w:pStyle w:val="Ttulo1"/>
        <w:numPr>
          <w:ilvl w:val="0"/>
          <w:numId w:val="27"/>
        </w:numPr>
        <w:tabs>
          <w:tab w:val="left" w:pos="1203"/>
        </w:tabs>
        <w:spacing w:line="360" w:lineRule="auto"/>
        <w:ind w:left="641" w:right="284" w:hanging="357"/>
        <w:jc w:val="both"/>
        <w:rPr>
          <w:rFonts w:ascii="Lato" w:hAnsi="Lato"/>
        </w:rPr>
      </w:pPr>
      <w:r w:rsidRPr="006A261B">
        <w:rPr>
          <w:rFonts w:ascii="Lato" w:hAnsi="Lato"/>
        </w:rPr>
        <w:lastRenderedPageBreak/>
        <w:t>CONCILIACIÓN ENTRE LOS INGRESOS PRESUPUESTARIOS Y CONTABLES, ASI COMO ENTRE LOS EGRESOS PRESUPUESTARIOS Y GASTOS</w:t>
      </w:r>
      <w:r w:rsidRPr="006A261B">
        <w:rPr>
          <w:rFonts w:ascii="Lato" w:hAnsi="Lato"/>
          <w:spacing w:val="-8"/>
        </w:rPr>
        <w:t xml:space="preserve"> </w:t>
      </w:r>
      <w:r w:rsidRPr="006A261B">
        <w:rPr>
          <w:rFonts w:ascii="Lato" w:hAnsi="Lato"/>
        </w:rPr>
        <w:t>CONTABLES.</w:t>
      </w:r>
    </w:p>
    <w:p w:rsidR="00A1412C" w:rsidRPr="006A261B" w:rsidRDefault="00A1412C" w:rsidP="001A2C38">
      <w:pPr>
        <w:pStyle w:val="Ttulo1"/>
        <w:tabs>
          <w:tab w:val="left" w:pos="1203"/>
        </w:tabs>
        <w:spacing w:line="360" w:lineRule="auto"/>
        <w:ind w:left="1553" w:right="834"/>
        <w:jc w:val="both"/>
        <w:rPr>
          <w:rFonts w:ascii="Lato" w:hAnsi="Lato"/>
        </w:rPr>
      </w:pPr>
    </w:p>
    <w:p w:rsidR="00A1412C" w:rsidRPr="006A261B" w:rsidRDefault="00E42683" w:rsidP="00667E04">
      <w:pPr>
        <w:pStyle w:val="Prrafodelista"/>
        <w:numPr>
          <w:ilvl w:val="0"/>
          <w:numId w:val="20"/>
        </w:numPr>
        <w:tabs>
          <w:tab w:val="left" w:pos="1909"/>
        </w:tabs>
        <w:spacing w:before="2" w:line="360" w:lineRule="auto"/>
        <w:ind w:left="641" w:right="284" w:hanging="357"/>
        <w:jc w:val="both"/>
        <w:rPr>
          <w:rFonts w:ascii="Lato" w:hAnsi="Lato"/>
          <w:sz w:val="20"/>
          <w:szCs w:val="20"/>
        </w:rPr>
      </w:pPr>
      <w:r w:rsidRPr="006A261B">
        <w:rPr>
          <w:rFonts w:ascii="Lato" w:hAnsi="Lato"/>
          <w:sz w:val="20"/>
          <w:szCs w:val="20"/>
        </w:rPr>
        <w:t>Conciliación de ingresos presupuestarios</w:t>
      </w:r>
      <w:r w:rsidR="00F348EF" w:rsidRPr="006A261B">
        <w:rPr>
          <w:rFonts w:ascii="Lato" w:hAnsi="Lato"/>
          <w:sz w:val="20"/>
          <w:szCs w:val="20"/>
        </w:rPr>
        <w:t xml:space="preserve"> </w:t>
      </w:r>
      <w:r w:rsidR="007E44BD" w:rsidRPr="006A261B">
        <w:rPr>
          <w:rFonts w:ascii="Lato" w:hAnsi="Lato"/>
          <w:sz w:val="20"/>
          <w:szCs w:val="20"/>
        </w:rPr>
        <w:t>y contables</w:t>
      </w:r>
      <w:r w:rsidR="00845539" w:rsidRPr="006A261B">
        <w:rPr>
          <w:rFonts w:ascii="Lato" w:hAnsi="Lato"/>
          <w:sz w:val="20"/>
          <w:szCs w:val="20"/>
        </w:rPr>
        <w:t xml:space="preserve"> del 1 de enero al 31</w:t>
      </w:r>
      <w:r w:rsidRPr="006A261B">
        <w:rPr>
          <w:rFonts w:ascii="Lato" w:hAnsi="Lato"/>
          <w:sz w:val="20"/>
          <w:szCs w:val="20"/>
        </w:rPr>
        <w:t xml:space="preserve"> de </w:t>
      </w:r>
      <w:r w:rsidR="00A1412C" w:rsidRPr="006A261B">
        <w:rPr>
          <w:rFonts w:ascii="Lato" w:hAnsi="Lato"/>
          <w:sz w:val="20"/>
          <w:szCs w:val="20"/>
        </w:rPr>
        <w:t>marzo</w:t>
      </w:r>
      <w:r w:rsidRPr="006A261B">
        <w:rPr>
          <w:rFonts w:ascii="Lato" w:hAnsi="Lato"/>
          <w:sz w:val="20"/>
          <w:szCs w:val="20"/>
        </w:rPr>
        <w:t xml:space="preserve"> de</w:t>
      </w:r>
      <w:r w:rsidRPr="006A261B">
        <w:rPr>
          <w:rFonts w:ascii="Lato" w:hAnsi="Lato"/>
          <w:spacing w:val="-5"/>
          <w:sz w:val="20"/>
          <w:szCs w:val="20"/>
        </w:rPr>
        <w:t xml:space="preserve"> </w:t>
      </w:r>
      <w:r w:rsidR="00A1412C" w:rsidRPr="006A261B">
        <w:rPr>
          <w:rFonts w:ascii="Lato" w:hAnsi="Lato"/>
          <w:sz w:val="20"/>
          <w:szCs w:val="20"/>
        </w:rPr>
        <w:t>2025</w:t>
      </w:r>
      <w:r w:rsidRPr="006A261B">
        <w:rPr>
          <w:rFonts w:ascii="Lato" w:hAnsi="Lato"/>
          <w:sz w:val="20"/>
          <w:szCs w:val="20"/>
        </w:rPr>
        <w:t>.</w:t>
      </w:r>
    </w:p>
    <w:p w:rsidR="00A1412C" w:rsidRPr="006A261B" w:rsidRDefault="00A1412C" w:rsidP="00A1412C">
      <w:pPr>
        <w:pStyle w:val="Prrafodelista"/>
        <w:tabs>
          <w:tab w:val="left" w:pos="1909"/>
        </w:tabs>
        <w:spacing w:before="2" w:line="360" w:lineRule="auto"/>
        <w:ind w:left="641" w:right="284" w:firstLine="0"/>
        <w:jc w:val="both"/>
        <w:rPr>
          <w:rFonts w:ascii="Lato" w:hAnsi="Lato"/>
          <w:sz w:val="20"/>
          <w:szCs w:val="20"/>
        </w:rPr>
      </w:pPr>
    </w:p>
    <w:tbl>
      <w:tblPr>
        <w:tblStyle w:val="TableNormal"/>
        <w:tblW w:w="79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83"/>
        <w:gridCol w:w="3145"/>
      </w:tblGrid>
      <w:tr w:rsidR="00441648" w:rsidRPr="006A261B" w:rsidTr="00A1412C">
        <w:trPr>
          <w:trHeight w:val="392"/>
          <w:jc w:val="center"/>
        </w:trPr>
        <w:tc>
          <w:tcPr>
            <w:tcW w:w="7928" w:type="dxa"/>
            <w:gridSpan w:val="2"/>
            <w:tcBorders>
              <w:right w:val="single" w:sz="4" w:space="0" w:color="auto"/>
            </w:tcBorders>
            <w:shd w:val="clear" w:color="auto" w:fill="auto"/>
          </w:tcPr>
          <w:p w:rsidR="00441648" w:rsidRPr="006A261B" w:rsidRDefault="00441648" w:rsidP="00441648">
            <w:pPr>
              <w:pStyle w:val="TableParagraph"/>
              <w:spacing w:line="209" w:lineRule="exact"/>
              <w:ind w:right="69"/>
              <w:jc w:val="center"/>
              <w:rPr>
                <w:rFonts w:ascii="Lato" w:hAnsi="Lato"/>
                <w:b/>
                <w:sz w:val="20"/>
                <w:szCs w:val="20"/>
              </w:rPr>
            </w:pPr>
          </w:p>
          <w:p w:rsidR="00441648" w:rsidRPr="006A261B" w:rsidRDefault="00441648" w:rsidP="00441648">
            <w:pPr>
              <w:pStyle w:val="TableParagraph"/>
              <w:spacing w:line="209" w:lineRule="exact"/>
              <w:ind w:right="69"/>
              <w:jc w:val="center"/>
              <w:rPr>
                <w:rFonts w:ascii="Lato" w:hAnsi="Lato"/>
                <w:b/>
                <w:sz w:val="20"/>
                <w:szCs w:val="20"/>
              </w:rPr>
            </w:pPr>
            <w:r w:rsidRPr="006A261B">
              <w:rPr>
                <w:rFonts w:ascii="Lato" w:hAnsi="Lato"/>
                <w:b/>
                <w:sz w:val="20"/>
                <w:szCs w:val="20"/>
              </w:rPr>
              <w:t>ENTE PÚBLICO: INSTITUTO TECNOLÓGICO SUPERIOR DE VALLADOLID</w:t>
            </w:r>
          </w:p>
          <w:p w:rsidR="00441648" w:rsidRPr="006A261B" w:rsidRDefault="00441648" w:rsidP="00441648">
            <w:pPr>
              <w:pStyle w:val="TableParagraph"/>
              <w:spacing w:line="209" w:lineRule="exact"/>
              <w:ind w:right="69"/>
              <w:jc w:val="center"/>
              <w:rPr>
                <w:rFonts w:ascii="Lato" w:hAnsi="Lato"/>
                <w:b/>
                <w:sz w:val="20"/>
                <w:szCs w:val="20"/>
              </w:rPr>
            </w:pPr>
          </w:p>
          <w:p w:rsidR="00441648" w:rsidRPr="006A261B" w:rsidRDefault="00441648" w:rsidP="00441648">
            <w:pPr>
              <w:pStyle w:val="TableParagraph"/>
              <w:spacing w:line="276" w:lineRule="auto"/>
              <w:ind w:right="69"/>
              <w:jc w:val="center"/>
              <w:rPr>
                <w:rFonts w:ascii="Lato" w:hAnsi="Lato"/>
                <w:b/>
                <w:sz w:val="20"/>
                <w:szCs w:val="20"/>
              </w:rPr>
            </w:pPr>
            <w:r w:rsidRPr="006A261B">
              <w:rPr>
                <w:rFonts w:ascii="Lato" w:hAnsi="Lato"/>
                <w:b/>
                <w:sz w:val="20"/>
                <w:szCs w:val="20"/>
              </w:rPr>
              <w:t>Conciliación Entre los Ingresos Presupuestarios y contables</w:t>
            </w:r>
          </w:p>
          <w:p w:rsidR="00441648" w:rsidRPr="006A261B" w:rsidRDefault="00845539" w:rsidP="00441648">
            <w:pPr>
              <w:pStyle w:val="TableParagraph"/>
              <w:spacing w:line="276" w:lineRule="auto"/>
              <w:ind w:right="69"/>
              <w:jc w:val="center"/>
              <w:rPr>
                <w:rFonts w:ascii="Lato" w:hAnsi="Lato"/>
                <w:b/>
                <w:sz w:val="20"/>
                <w:szCs w:val="20"/>
              </w:rPr>
            </w:pPr>
            <w:r w:rsidRPr="006A261B">
              <w:rPr>
                <w:rFonts w:ascii="Lato" w:hAnsi="Lato"/>
                <w:b/>
                <w:sz w:val="20"/>
                <w:szCs w:val="20"/>
              </w:rPr>
              <w:t>Del 01 de enero al 31</w:t>
            </w:r>
            <w:r w:rsidR="00063BA1" w:rsidRPr="006A261B">
              <w:rPr>
                <w:rFonts w:ascii="Lato" w:hAnsi="Lato"/>
                <w:b/>
                <w:sz w:val="20"/>
                <w:szCs w:val="20"/>
              </w:rPr>
              <w:t xml:space="preserve"> de</w:t>
            </w:r>
            <w:r w:rsidR="00A1412C" w:rsidRPr="006A261B">
              <w:rPr>
                <w:rFonts w:ascii="Lato" w:hAnsi="Lato"/>
                <w:b/>
                <w:sz w:val="20"/>
                <w:szCs w:val="20"/>
              </w:rPr>
              <w:t xml:space="preserve"> marzo de 2025</w:t>
            </w:r>
          </w:p>
          <w:p w:rsidR="00441648" w:rsidRPr="006A261B" w:rsidRDefault="00441648" w:rsidP="00441648">
            <w:pPr>
              <w:pStyle w:val="TableParagraph"/>
              <w:spacing w:line="276" w:lineRule="auto"/>
              <w:ind w:right="69"/>
              <w:jc w:val="center"/>
              <w:rPr>
                <w:rFonts w:ascii="Lato" w:hAnsi="Lato"/>
                <w:b/>
                <w:sz w:val="20"/>
                <w:szCs w:val="20"/>
              </w:rPr>
            </w:pPr>
            <w:r w:rsidRPr="006A261B">
              <w:rPr>
                <w:rFonts w:ascii="Lato" w:hAnsi="Lato"/>
                <w:b/>
                <w:sz w:val="20"/>
                <w:szCs w:val="20"/>
              </w:rPr>
              <w:t>(Cifras en Pesos)</w:t>
            </w:r>
          </w:p>
          <w:p w:rsidR="00441648" w:rsidRPr="006A261B" w:rsidRDefault="00441648" w:rsidP="00441648">
            <w:pPr>
              <w:pStyle w:val="TableParagraph"/>
              <w:spacing w:line="209" w:lineRule="exact"/>
              <w:ind w:right="69"/>
              <w:jc w:val="center"/>
              <w:rPr>
                <w:rFonts w:ascii="Lato" w:hAnsi="Lato"/>
                <w:b/>
                <w:sz w:val="20"/>
                <w:szCs w:val="20"/>
              </w:rPr>
            </w:pPr>
          </w:p>
        </w:tc>
      </w:tr>
      <w:tr w:rsidR="00441648" w:rsidRPr="006A261B" w:rsidTr="00A1412C">
        <w:trPr>
          <w:trHeight w:val="457"/>
          <w:jc w:val="center"/>
        </w:trPr>
        <w:tc>
          <w:tcPr>
            <w:tcW w:w="4783" w:type="dxa"/>
            <w:tcBorders>
              <w:right w:val="single" w:sz="4" w:space="0" w:color="auto"/>
            </w:tcBorders>
            <w:shd w:val="clear" w:color="auto" w:fill="auto"/>
          </w:tcPr>
          <w:p w:rsidR="00441648" w:rsidRPr="006A261B" w:rsidRDefault="00441648" w:rsidP="00441648">
            <w:pPr>
              <w:pStyle w:val="TableParagraph"/>
              <w:spacing w:before="116"/>
              <w:ind w:left="71"/>
              <w:jc w:val="center"/>
              <w:rPr>
                <w:rFonts w:ascii="Lato" w:hAnsi="Lato"/>
                <w:b/>
                <w:sz w:val="20"/>
                <w:szCs w:val="20"/>
              </w:rPr>
            </w:pPr>
            <w:r w:rsidRPr="006A261B">
              <w:rPr>
                <w:rFonts w:ascii="Lato" w:hAnsi="Lato"/>
                <w:b/>
                <w:sz w:val="20"/>
                <w:szCs w:val="20"/>
              </w:rPr>
              <w:t>Concepto</w:t>
            </w:r>
          </w:p>
        </w:tc>
        <w:tc>
          <w:tcPr>
            <w:tcW w:w="3145" w:type="dxa"/>
            <w:tcBorders>
              <w:top w:val="single" w:sz="4" w:space="0" w:color="auto"/>
              <w:left w:val="single" w:sz="4" w:space="0" w:color="auto"/>
              <w:bottom w:val="single" w:sz="4" w:space="0" w:color="auto"/>
              <w:right w:val="single" w:sz="4" w:space="0" w:color="auto"/>
            </w:tcBorders>
            <w:shd w:val="clear" w:color="auto" w:fill="auto"/>
            <w:vAlign w:val="center"/>
          </w:tcPr>
          <w:p w:rsidR="00441648" w:rsidRPr="006A261B" w:rsidRDefault="00A1412C" w:rsidP="001307E0">
            <w:pPr>
              <w:pStyle w:val="TableParagraph"/>
              <w:spacing w:line="209" w:lineRule="exact"/>
              <w:ind w:right="69"/>
              <w:jc w:val="right"/>
              <w:rPr>
                <w:rFonts w:ascii="Lato" w:hAnsi="Lato"/>
                <w:b/>
                <w:sz w:val="20"/>
                <w:szCs w:val="20"/>
              </w:rPr>
            </w:pPr>
            <w:r w:rsidRPr="006A261B">
              <w:rPr>
                <w:rFonts w:ascii="Lato" w:hAnsi="Lato"/>
                <w:b/>
                <w:sz w:val="20"/>
                <w:szCs w:val="20"/>
              </w:rPr>
              <w:t>2025</w:t>
            </w:r>
          </w:p>
        </w:tc>
      </w:tr>
      <w:tr w:rsidR="001307E0" w:rsidRPr="006A261B" w:rsidTr="00A1412C">
        <w:trPr>
          <w:trHeight w:val="457"/>
          <w:jc w:val="center"/>
        </w:trPr>
        <w:tc>
          <w:tcPr>
            <w:tcW w:w="4783" w:type="dxa"/>
            <w:tcBorders>
              <w:bottom w:val="single" w:sz="4" w:space="0" w:color="auto"/>
              <w:right w:val="single" w:sz="4" w:space="0" w:color="auto"/>
            </w:tcBorders>
            <w:shd w:val="clear" w:color="auto" w:fill="auto"/>
          </w:tcPr>
          <w:p w:rsidR="001307E0" w:rsidRPr="006A261B" w:rsidRDefault="001307E0">
            <w:pPr>
              <w:pStyle w:val="TableParagraph"/>
              <w:spacing w:before="116"/>
              <w:ind w:left="71"/>
              <w:rPr>
                <w:rFonts w:ascii="Lato" w:hAnsi="Lato"/>
                <w:b/>
                <w:sz w:val="20"/>
                <w:szCs w:val="20"/>
              </w:rPr>
            </w:pPr>
            <w:r w:rsidRPr="006A261B">
              <w:rPr>
                <w:rFonts w:ascii="Lato" w:hAnsi="Lato"/>
                <w:b/>
                <w:sz w:val="20"/>
                <w:szCs w:val="20"/>
              </w:rPr>
              <w:t>1. Total de Ingresos Presupuestarios</w:t>
            </w:r>
          </w:p>
        </w:tc>
        <w:tc>
          <w:tcPr>
            <w:tcW w:w="3145" w:type="dxa"/>
            <w:tcBorders>
              <w:top w:val="single" w:sz="4" w:space="0" w:color="auto"/>
              <w:left w:val="single" w:sz="4" w:space="0" w:color="auto"/>
              <w:bottom w:val="single" w:sz="4" w:space="0" w:color="auto"/>
              <w:right w:val="single" w:sz="4" w:space="0" w:color="auto"/>
            </w:tcBorders>
            <w:shd w:val="clear" w:color="auto" w:fill="auto"/>
          </w:tcPr>
          <w:p w:rsidR="001307E0" w:rsidRPr="006A261B" w:rsidRDefault="001307E0" w:rsidP="001307E0">
            <w:pPr>
              <w:pStyle w:val="TableParagraph"/>
              <w:spacing w:line="209" w:lineRule="exact"/>
              <w:ind w:right="69"/>
              <w:jc w:val="right"/>
              <w:rPr>
                <w:rFonts w:ascii="Lato" w:hAnsi="Lato"/>
                <w:b/>
                <w:sz w:val="20"/>
                <w:szCs w:val="20"/>
              </w:rPr>
            </w:pPr>
          </w:p>
          <w:p w:rsidR="001307E0" w:rsidRPr="006A261B" w:rsidRDefault="00A1412C" w:rsidP="001307E0">
            <w:pPr>
              <w:pStyle w:val="TableParagraph"/>
              <w:spacing w:line="209" w:lineRule="exact"/>
              <w:ind w:right="69"/>
              <w:jc w:val="right"/>
              <w:rPr>
                <w:rFonts w:ascii="Lato" w:hAnsi="Lato"/>
                <w:b/>
                <w:sz w:val="20"/>
                <w:szCs w:val="20"/>
              </w:rPr>
            </w:pPr>
            <w:r w:rsidRPr="006A261B">
              <w:rPr>
                <w:rFonts w:ascii="Lato" w:hAnsi="Lato"/>
                <w:b/>
                <w:sz w:val="20"/>
                <w:szCs w:val="20"/>
              </w:rPr>
              <w:t>16</w:t>
            </w:r>
            <w:r w:rsidR="001307E0" w:rsidRPr="006A261B">
              <w:rPr>
                <w:rFonts w:ascii="Lato" w:hAnsi="Lato"/>
                <w:b/>
                <w:sz w:val="20"/>
                <w:szCs w:val="20"/>
              </w:rPr>
              <w:t>,</w:t>
            </w:r>
            <w:r w:rsidRPr="006A261B">
              <w:rPr>
                <w:rFonts w:ascii="Lato" w:hAnsi="Lato"/>
                <w:b/>
                <w:sz w:val="20"/>
                <w:szCs w:val="20"/>
              </w:rPr>
              <w:t>699</w:t>
            </w:r>
            <w:r w:rsidR="001307E0" w:rsidRPr="006A261B">
              <w:rPr>
                <w:rFonts w:ascii="Lato" w:hAnsi="Lato"/>
                <w:b/>
                <w:sz w:val="20"/>
                <w:szCs w:val="20"/>
              </w:rPr>
              <w:t>,</w:t>
            </w:r>
            <w:r w:rsidRPr="006A261B">
              <w:rPr>
                <w:rFonts w:ascii="Lato" w:hAnsi="Lato"/>
                <w:b/>
                <w:sz w:val="20"/>
                <w:szCs w:val="20"/>
              </w:rPr>
              <w:t>156</w:t>
            </w:r>
            <w:r w:rsidR="001307E0" w:rsidRPr="006A261B">
              <w:rPr>
                <w:rFonts w:ascii="Lato" w:hAnsi="Lato"/>
                <w:b/>
                <w:sz w:val="20"/>
                <w:szCs w:val="20"/>
              </w:rPr>
              <w:t>.</w:t>
            </w:r>
            <w:r w:rsidRPr="006A261B">
              <w:rPr>
                <w:rFonts w:ascii="Lato" w:hAnsi="Lato"/>
                <w:b/>
                <w:sz w:val="20"/>
                <w:szCs w:val="20"/>
              </w:rPr>
              <w:t>46</w:t>
            </w:r>
          </w:p>
        </w:tc>
      </w:tr>
      <w:tr w:rsidR="00370EEA" w:rsidRPr="006A261B" w:rsidTr="00A1412C">
        <w:trPr>
          <w:trHeight w:val="455"/>
          <w:jc w:val="center"/>
        </w:trPr>
        <w:tc>
          <w:tcPr>
            <w:tcW w:w="7928" w:type="dxa"/>
            <w:gridSpan w:val="2"/>
            <w:tcBorders>
              <w:top w:val="single" w:sz="4" w:space="0" w:color="auto"/>
              <w:left w:val="nil"/>
              <w:bottom w:val="single" w:sz="4" w:space="0" w:color="auto"/>
              <w:right w:val="nil"/>
            </w:tcBorders>
          </w:tcPr>
          <w:p w:rsidR="00370EEA" w:rsidRPr="006A261B" w:rsidRDefault="00370EEA">
            <w:pPr>
              <w:pStyle w:val="TableParagraph"/>
              <w:rPr>
                <w:rFonts w:ascii="Lato" w:hAnsi="Lato"/>
                <w:sz w:val="20"/>
                <w:szCs w:val="20"/>
              </w:rPr>
            </w:pPr>
          </w:p>
        </w:tc>
      </w:tr>
      <w:tr w:rsidR="001307E0" w:rsidRPr="006A261B" w:rsidTr="00A1412C">
        <w:trPr>
          <w:trHeight w:val="455"/>
          <w:jc w:val="center"/>
        </w:trPr>
        <w:tc>
          <w:tcPr>
            <w:tcW w:w="4783" w:type="dxa"/>
            <w:tcBorders>
              <w:top w:val="single" w:sz="4" w:space="0" w:color="auto"/>
            </w:tcBorders>
          </w:tcPr>
          <w:p w:rsidR="001307E0" w:rsidRPr="006A261B" w:rsidRDefault="001307E0" w:rsidP="001307E0">
            <w:pPr>
              <w:pStyle w:val="TableParagraph"/>
              <w:tabs>
                <w:tab w:val="left" w:pos="752"/>
                <w:tab w:val="left" w:pos="1553"/>
                <w:tab w:val="left" w:pos="2954"/>
                <w:tab w:val="left" w:pos="4475"/>
              </w:tabs>
              <w:spacing w:line="222" w:lineRule="exact"/>
              <w:ind w:left="71"/>
              <w:rPr>
                <w:rFonts w:ascii="Lato" w:hAnsi="Lato"/>
                <w:b/>
                <w:sz w:val="20"/>
                <w:szCs w:val="20"/>
              </w:rPr>
            </w:pPr>
            <w:r w:rsidRPr="006A261B">
              <w:rPr>
                <w:rFonts w:ascii="Lato" w:hAnsi="Lato"/>
                <w:b/>
                <w:sz w:val="20"/>
                <w:szCs w:val="20"/>
              </w:rPr>
              <w:t>2.Más ingresos contables no presupuestarios</w:t>
            </w:r>
          </w:p>
        </w:tc>
        <w:tc>
          <w:tcPr>
            <w:tcW w:w="3145" w:type="dxa"/>
            <w:tcBorders>
              <w:top w:val="single" w:sz="4" w:space="0" w:color="auto"/>
            </w:tcBorders>
          </w:tcPr>
          <w:p w:rsidR="001307E0" w:rsidRPr="006A261B" w:rsidRDefault="00BE1552" w:rsidP="00BE1552">
            <w:pPr>
              <w:pStyle w:val="TableParagraph"/>
              <w:jc w:val="right"/>
              <w:rPr>
                <w:rFonts w:ascii="Lato" w:hAnsi="Lato"/>
                <w:sz w:val="20"/>
                <w:szCs w:val="20"/>
              </w:rPr>
            </w:pPr>
            <w:r w:rsidRPr="006A261B">
              <w:rPr>
                <w:rFonts w:ascii="Lato" w:hAnsi="Lato"/>
                <w:sz w:val="20"/>
                <w:szCs w:val="20"/>
              </w:rPr>
              <w:t>0.00</w:t>
            </w:r>
          </w:p>
        </w:tc>
      </w:tr>
      <w:tr w:rsidR="001307E0" w:rsidRPr="006A261B" w:rsidTr="00A1412C">
        <w:trPr>
          <w:trHeight w:val="400"/>
          <w:jc w:val="center"/>
        </w:trPr>
        <w:tc>
          <w:tcPr>
            <w:tcW w:w="4783" w:type="dxa"/>
          </w:tcPr>
          <w:p w:rsidR="001307E0" w:rsidRPr="006A261B" w:rsidRDefault="001307E0" w:rsidP="00D90C3B">
            <w:pPr>
              <w:pStyle w:val="TableParagraph"/>
              <w:spacing w:before="1" w:line="226" w:lineRule="exact"/>
              <w:rPr>
                <w:rFonts w:ascii="Lato" w:hAnsi="Lato"/>
                <w:sz w:val="20"/>
                <w:szCs w:val="20"/>
              </w:rPr>
            </w:pPr>
            <w:r w:rsidRPr="006A261B">
              <w:rPr>
                <w:rFonts w:ascii="Lato" w:hAnsi="Lato"/>
                <w:sz w:val="20"/>
                <w:szCs w:val="20"/>
              </w:rPr>
              <w:t>Ingresos Financieros</w:t>
            </w:r>
          </w:p>
        </w:tc>
        <w:tc>
          <w:tcPr>
            <w:tcW w:w="3145" w:type="dxa"/>
          </w:tcPr>
          <w:p w:rsidR="001307E0" w:rsidRPr="006A261B" w:rsidRDefault="001307E0" w:rsidP="00AB6143">
            <w:pPr>
              <w:pStyle w:val="TableParagraph"/>
              <w:spacing w:before="112"/>
              <w:ind w:right="48"/>
              <w:jc w:val="right"/>
              <w:rPr>
                <w:rFonts w:ascii="Lato" w:hAnsi="Lato"/>
                <w:sz w:val="20"/>
                <w:szCs w:val="20"/>
              </w:rPr>
            </w:pPr>
            <w:r w:rsidRPr="006A261B">
              <w:rPr>
                <w:rFonts w:ascii="Lato" w:hAnsi="Lato"/>
                <w:sz w:val="20"/>
                <w:szCs w:val="20"/>
              </w:rPr>
              <w:t>0.00</w:t>
            </w:r>
          </w:p>
        </w:tc>
      </w:tr>
      <w:tr w:rsidR="001307E0" w:rsidRPr="006A261B" w:rsidTr="00A1412C">
        <w:trPr>
          <w:trHeight w:val="264"/>
          <w:jc w:val="center"/>
        </w:trPr>
        <w:tc>
          <w:tcPr>
            <w:tcW w:w="4783" w:type="dxa"/>
          </w:tcPr>
          <w:p w:rsidR="001307E0" w:rsidRPr="006A261B" w:rsidRDefault="001307E0" w:rsidP="00D90C3B">
            <w:pPr>
              <w:pStyle w:val="TableParagraph"/>
              <w:spacing w:before="1" w:line="226" w:lineRule="exact"/>
              <w:rPr>
                <w:rFonts w:ascii="Lato" w:hAnsi="Lato"/>
                <w:sz w:val="20"/>
                <w:szCs w:val="20"/>
              </w:rPr>
            </w:pPr>
            <w:r w:rsidRPr="006A261B">
              <w:rPr>
                <w:rFonts w:ascii="Lato" w:hAnsi="Lato"/>
                <w:sz w:val="20"/>
                <w:szCs w:val="20"/>
              </w:rPr>
              <w:t>Incremento por variación de inventarios</w:t>
            </w:r>
          </w:p>
        </w:tc>
        <w:tc>
          <w:tcPr>
            <w:tcW w:w="3145" w:type="dxa"/>
          </w:tcPr>
          <w:p w:rsidR="001307E0" w:rsidRPr="006A261B" w:rsidRDefault="001307E0">
            <w:pPr>
              <w:pStyle w:val="TableParagraph"/>
              <w:spacing w:before="112"/>
              <w:ind w:right="48"/>
              <w:jc w:val="right"/>
              <w:rPr>
                <w:rFonts w:ascii="Lato" w:hAnsi="Lato"/>
                <w:sz w:val="20"/>
                <w:szCs w:val="20"/>
              </w:rPr>
            </w:pPr>
            <w:r w:rsidRPr="006A261B">
              <w:rPr>
                <w:rFonts w:ascii="Lato" w:hAnsi="Lato"/>
                <w:sz w:val="20"/>
                <w:szCs w:val="20"/>
              </w:rPr>
              <w:t>0.00</w:t>
            </w:r>
          </w:p>
        </w:tc>
      </w:tr>
      <w:tr w:rsidR="001307E0" w:rsidRPr="006A261B" w:rsidTr="00A1412C">
        <w:trPr>
          <w:trHeight w:val="680"/>
          <w:jc w:val="center"/>
        </w:trPr>
        <w:tc>
          <w:tcPr>
            <w:tcW w:w="4783" w:type="dxa"/>
          </w:tcPr>
          <w:p w:rsidR="001307E0" w:rsidRPr="006A261B" w:rsidRDefault="001307E0" w:rsidP="00D90C3B">
            <w:pPr>
              <w:pStyle w:val="TableParagraph"/>
              <w:tabs>
                <w:tab w:val="left" w:pos="2860"/>
                <w:tab w:val="left" w:pos="2937"/>
                <w:tab w:val="left" w:pos="3488"/>
                <w:tab w:val="left" w:pos="3522"/>
                <w:tab w:val="left" w:pos="4477"/>
                <w:tab w:val="left" w:pos="4590"/>
              </w:tabs>
              <w:spacing w:before="1" w:line="244" w:lineRule="auto"/>
              <w:ind w:right="43"/>
              <w:rPr>
                <w:rFonts w:ascii="Lato" w:hAnsi="Lato"/>
                <w:sz w:val="20"/>
                <w:szCs w:val="20"/>
              </w:rPr>
            </w:pPr>
            <w:r w:rsidRPr="006A261B">
              <w:rPr>
                <w:rFonts w:ascii="Lato" w:hAnsi="Lato"/>
                <w:sz w:val="20"/>
                <w:szCs w:val="20"/>
              </w:rPr>
              <w:t xml:space="preserve">Disminución del exceso </w:t>
            </w:r>
            <w:r w:rsidRPr="006A261B">
              <w:rPr>
                <w:rFonts w:ascii="Lato" w:hAnsi="Lato"/>
                <w:spacing w:val="-10"/>
                <w:sz w:val="20"/>
                <w:szCs w:val="20"/>
              </w:rPr>
              <w:t xml:space="preserve">de </w:t>
            </w:r>
            <w:r w:rsidRPr="006A261B">
              <w:rPr>
                <w:rFonts w:ascii="Lato" w:hAnsi="Lato"/>
                <w:sz w:val="20"/>
                <w:szCs w:val="20"/>
              </w:rPr>
              <w:t xml:space="preserve">estimaciones por pérdida </w:t>
            </w:r>
            <w:r w:rsidRPr="006A261B">
              <w:rPr>
                <w:rFonts w:ascii="Lato" w:hAnsi="Lato"/>
                <w:spacing w:val="-11"/>
                <w:sz w:val="20"/>
                <w:szCs w:val="20"/>
              </w:rPr>
              <w:t>o</w:t>
            </w:r>
            <w:r w:rsidRPr="006A261B">
              <w:rPr>
                <w:rFonts w:ascii="Lato" w:hAnsi="Lato"/>
                <w:sz w:val="20"/>
                <w:szCs w:val="20"/>
              </w:rPr>
              <w:t xml:space="preserve"> deterioro u obsolescencia</w:t>
            </w:r>
          </w:p>
        </w:tc>
        <w:tc>
          <w:tcPr>
            <w:tcW w:w="3145" w:type="dxa"/>
          </w:tcPr>
          <w:p w:rsidR="001307E0" w:rsidRPr="006A261B" w:rsidRDefault="001307E0">
            <w:pPr>
              <w:pStyle w:val="TableParagraph"/>
              <w:spacing w:before="4"/>
              <w:rPr>
                <w:rFonts w:ascii="Lato" w:hAnsi="Lato"/>
                <w:sz w:val="20"/>
                <w:szCs w:val="20"/>
              </w:rPr>
            </w:pPr>
          </w:p>
          <w:p w:rsidR="001307E0" w:rsidRPr="006A261B" w:rsidRDefault="001307E0">
            <w:pPr>
              <w:pStyle w:val="TableParagraph"/>
              <w:spacing w:before="1"/>
              <w:ind w:right="48"/>
              <w:jc w:val="right"/>
              <w:rPr>
                <w:rFonts w:ascii="Lato" w:hAnsi="Lato"/>
                <w:sz w:val="20"/>
                <w:szCs w:val="20"/>
              </w:rPr>
            </w:pPr>
            <w:r w:rsidRPr="006A261B">
              <w:rPr>
                <w:rFonts w:ascii="Lato" w:hAnsi="Lato"/>
                <w:sz w:val="20"/>
                <w:szCs w:val="20"/>
              </w:rPr>
              <w:t>0.00</w:t>
            </w:r>
          </w:p>
        </w:tc>
      </w:tr>
      <w:tr w:rsidR="001307E0" w:rsidRPr="006A261B" w:rsidTr="00A1412C">
        <w:trPr>
          <w:trHeight w:val="308"/>
          <w:jc w:val="center"/>
        </w:trPr>
        <w:tc>
          <w:tcPr>
            <w:tcW w:w="4783" w:type="dxa"/>
          </w:tcPr>
          <w:p w:rsidR="001307E0" w:rsidRPr="006A261B" w:rsidRDefault="001307E0" w:rsidP="00D90C3B">
            <w:pPr>
              <w:pStyle w:val="TableParagraph"/>
              <w:tabs>
                <w:tab w:val="left" w:pos="2860"/>
                <w:tab w:val="left" w:pos="3488"/>
                <w:tab w:val="left" w:pos="4477"/>
              </w:tabs>
              <w:spacing w:before="1" w:line="226" w:lineRule="exact"/>
              <w:rPr>
                <w:rFonts w:ascii="Lato" w:hAnsi="Lato"/>
                <w:sz w:val="20"/>
                <w:szCs w:val="20"/>
              </w:rPr>
            </w:pPr>
            <w:r w:rsidRPr="006A261B">
              <w:rPr>
                <w:rFonts w:ascii="Lato" w:hAnsi="Lato"/>
                <w:sz w:val="20"/>
                <w:szCs w:val="20"/>
              </w:rPr>
              <w:t>Disminución del exceso de provisiones</w:t>
            </w:r>
          </w:p>
        </w:tc>
        <w:tc>
          <w:tcPr>
            <w:tcW w:w="3145" w:type="dxa"/>
          </w:tcPr>
          <w:p w:rsidR="001307E0" w:rsidRPr="006A261B" w:rsidRDefault="001307E0">
            <w:pPr>
              <w:pStyle w:val="TableParagraph"/>
              <w:spacing w:before="116"/>
              <w:ind w:right="48"/>
              <w:jc w:val="right"/>
              <w:rPr>
                <w:rFonts w:ascii="Lato" w:hAnsi="Lato"/>
                <w:sz w:val="20"/>
                <w:szCs w:val="20"/>
              </w:rPr>
            </w:pPr>
            <w:r w:rsidRPr="006A261B">
              <w:rPr>
                <w:rFonts w:ascii="Lato" w:hAnsi="Lato"/>
                <w:sz w:val="20"/>
                <w:szCs w:val="20"/>
              </w:rPr>
              <w:t>0.00</w:t>
            </w:r>
          </w:p>
        </w:tc>
      </w:tr>
      <w:tr w:rsidR="001307E0" w:rsidRPr="006A261B" w:rsidTr="00A1412C">
        <w:trPr>
          <w:trHeight w:val="357"/>
          <w:jc w:val="center"/>
        </w:trPr>
        <w:tc>
          <w:tcPr>
            <w:tcW w:w="4783" w:type="dxa"/>
            <w:tcBorders>
              <w:bottom w:val="single" w:sz="8" w:space="0" w:color="000000"/>
            </w:tcBorders>
          </w:tcPr>
          <w:p w:rsidR="001307E0" w:rsidRPr="006A261B" w:rsidRDefault="001307E0" w:rsidP="00D90C3B">
            <w:pPr>
              <w:pStyle w:val="TableParagraph"/>
              <w:spacing w:before="1" w:line="226" w:lineRule="exact"/>
              <w:rPr>
                <w:rFonts w:ascii="Lato" w:hAnsi="Lato"/>
                <w:sz w:val="20"/>
                <w:szCs w:val="20"/>
              </w:rPr>
            </w:pPr>
            <w:r w:rsidRPr="006A261B">
              <w:rPr>
                <w:rFonts w:ascii="Lato" w:hAnsi="Lato"/>
                <w:sz w:val="20"/>
                <w:szCs w:val="20"/>
              </w:rPr>
              <w:t xml:space="preserve">Otros ingresos y </w:t>
            </w:r>
            <w:r w:rsidRPr="006A261B">
              <w:rPr>
                <w:rFonts w:ascii="Lato" w:hAnsi="Lato"/>
                <w:spacing w:val="-58"/>
                <w:sz w:val="20"/>
                <w:szCs w:val="20"/>
              </w:rPr>
              <w:t xml:space="preserve"> </w:t>
            </w:r>
            <w:r w:rsidRPr="006A261B">
              <w:rPr>
                <w:rFonts w:ascii="Lato" w:hAnsi="Lato"/>
                <w:sz w:val="20"/>
                <w:szCs w:val="20"/>
              </w:rPr>
              <w:t>beneficios varios</w:t>
            </w:r>
          </w:p>
        </w:tc>
        <w:tc>
          <w:tcPr>
            <w:tcW w:w="3145" w:type="dxa"/>
            <w:tcBorders>
              <w:bottom w:val="single" w:sz="8" w:space="0" w:color="000000"/>
            </w:tcBorders>
          </w:tcPr>
          <w:p w:rsidR="001307E0" w:rsidRPr="006A261B" w:rsidRDefault="001307E0">
            <w:pPr>
              <w:pStyle w:val="TableParagraph"/>
              <w:spacing w:before="112"/>
              <w:ind w:right="48"/>
              <w:jc w:val="right"/>
              <w:rPr>
                <w:rFonts w:ascii="Lato" w:hAnsi="Lato"/>
                <w:sz w:val="20"/>
                <w:szCs w:val="20"/>
              </w:rPr>
            </w:pPr>
            <w:r w:rsidRPr="006A261B">
              <w:rPr>
                <w:rFonts w:ascii="Lato" w:hAnsi="Lato"/>
                <w:sz w:val="20"/>
                <w:szCs w:val="20"/>
              </w:rPr>
              <w:t>0.00</w:t>
            </w:r>
          </w:p>
        </w:tc>
      </w:tr>
      <w:tr w:rsidR="001307E0" w:rsidRPr="006A261B" w:rsidTr="00A1412C">
        <w:trPr>
          <w:trHeight w:val="455"/>
          <w:jc w:val="center"/>
        </w:trPr>
        <w:tc>
          <w:tcPr>
            <w:tcW w:w="4783" w:type="dxa"/>
            <w:tcBorders>
              <w:bottom w:val="single" w:sz="4" w:space="0" w:color="auto"/>
            </w:tcBorders>
          </w:tcPr>
          <w:p w:rsidR="001307E0" w:rsidRPr="006A261B" w:rsidRDefault="001307E0" w:rsidP="00D42E8E">
            <w:pPr>
              <w:pStyle w:val="TableParagraph"/>
              <w:tabs>
                <w:tab w:val="left" w:pos="1256"/>
                <w:tab w:val="left" w:pos="2801"/>
                <w:tab w:val="left" w:pos="4466"/>
              </w:tabs>
              <w:spacing w:before="1"/>
              <w:rPr>
                <w:rFonts w:ascii="Lato" w:hAnsi="Lato"/>
                <w:sz w:val="20"/>
                <w:szCs w:val="20"/>
              </w:rPr>
            </w:pPr>
            <w:r w:rsidRPr="006A261B">
              <w:rPr>
                <w:rFonts w:ascii="Lato" w:hAnsi="Lato"/>
                <w:sz w:val="20"/>
                <w:szCs w:val="20"/>
              </w:rPr>
              <w:lastRenderedPageBreak/>
              <w:t>Otros ingresos contables no presupuestarios</w:t>
            </w:r>
          </w:p>
        </w:tc>
        <w:tc>
          <w:tcPr>
            <w:tcW w:w="3145" w:type="dxa"/>
            <w:tcBorders>
              <w:bottom w:val="single" w:sz="4" w:space="0" w:color="auto"/>
            </w:tcBorders>
          </w:tcPr>
          <w:p w:rsidR="001307E0" w:rsidRPr="006A261B" w:rsidRDefault="001307E0">
            <w:pPr>
              <w:pStyle w:val="TableParagraph"/>
              <w:spacing w:before="116"/>
              <w:ind w:right="48"/>
              <w:jc w:val="right"/>
              <w:rPr>
                <w:rFonts w:ascii="Lato" w:hAnsi="Lato"/>
                <w:sz w:val="20"/>
                <w:szCs w:val="20"/>
              </w:rPr>
            </w:pPr>
            <w:r w:rsidRPr="006A261B">
              <w:rPr>
                <w:rFonts w:ascii="Lato" w:hAnsi="Lato"/>
                <w:sz w:val="20"/>
                <w:szCs w:val="20"/>
              </w:rPr>
              <w:t>0.00</w:t>
            </w:r>
          </w:p>
        </w:tc>
      </w:tr>
      <w:tr w:rsidR="000D2DAB" w:rsidRPr="006A261B" w:rsidTr="00A1412C">
        <w:trPr>
          <w:trHeight w:val="450"/>
          <w:jc w:val="center"/>
        </w:trPr>
        <w:tc>
          <w:tcPr>
            <w:tcW w:w="7928" w:type="dxa"/>
            <w:gridSpan w:val="2"/>
            <w:tcBorders>
              <w:top w:val="single" w:sz="4" w:space="0" w:color="auto"/>
              <w:left w:val="nil"/>
              <w:bottom w:val="single" w:sz="4" w:space="0" w:color="auto"/>
              <w:right w:val="nil"/>
            </w:tcBorders>
          </w:tcPr>
          <w:p w:rsidR="000D2DAB" w:rsidRPr="006A261B" w:rsidRDefault="000D2DAB">
            <w:pPr>
              <w:pStyle w:val="TableParagraph"/>
              <w:rPr>
                <w:rFonts w:ascii="Lato" w:hAnsi="Lato"/>
                <w:sz w:val="20"/>
                <w:szCs w:val="20"/>
              </w:rPr>
            </w:pPr>
          </w:p>
        </w:tc>
      </w:tr>
      <w:tr w:rsidR="001307E0" w:rsidRPr="006A261B" w:rsidTr="00A1412C">
        <w:trPr>
          <w:trHeight w:val="450"/>
          <w:jc w:val="center"/>
        </w:trPr>
        <w:tc>
          <w:tcPr>
            <w:tcW w:w="4783" w:type="dxa"/>
            <w:tcBorders>
              <w:top w:val="single" w:sz="4" w:space="0" w:color="auto"/>
            </w:tcBorders>
          </w:tcPr>
          <w:p w:rsidR="001307E0" w:rsidRPr="006A261B" w:rsidRDefault="00BE1552" w:rsidP="00BE1552">
            <w:pPr>
              <w:pStyle w:val="TableParagraph"/>
              <w:tabs>
                <w:tab w:val="left" w:pos="752"/>
                <w:tab w:val="left" w:pos="1553"/>
                <w:tab w:val="left" w:pos="2954"/>
                <w:tab w:val="left" w:pos="4475"/>
              </w:tabs>
              <w:spacing w:line="222" w:lineRule="exact"/>
              <w:ind w:left="71"/>
              <w:rPr>
                <w:rFonts w:ascii="Lato" w:hAnsi="Lato"/>
                <w:b/>
                <w:sz w:val="20"/>
                <w:szCs w:val="20"/>
              </w:rPr>
            </w:pPr>
            <w:r w:rsidRPr="006A261B">
              <w:rPr>
                <w:rFonts w:ascii="Lato" w:hAnsi="Lato"/>
                <w:b/>
                <w:sz w:val="20"/>
                <w:szCs w:val="20"/>
              </w:rPr>
              <w:t xml:space="preserve">3. Menos ingresos presupuestarios </w:t>
            </w:r>
            <w:r w:rsidR="001307E0" w:rsidRPr="006A261B">
              <w:rPr>
                <w:rFonts w:ascii="Lato" w:hAnsi="Lato"/>
                <w:b/>
                <w:sz w:val="20"/>
                <w:szCs w:val="20"/>
              </w:rPr>
              <w:t>no</w:t>
            </w:r>
            <w:r w:rsidRPr="006A261B">
              <w:rPr>
                <w:rFonts w:ascii="Lato" w:hAnsi="Lato"/>
                <w:b/>
                <w:sz w:val="20"/>
                <w:szCs w:val="20"/>
              </w:rPr>
              <w:t xml:space="preserve"> </w:t>
            </w:r>
            <w:r w:rsidR="001307E0" w:rsidRPr="006A261B">
              <w:rPr>
                <w:rFonts w:ascii="Lato" w:hAnsi="Lato"/>
                <w:b/>
                <w:sz w:val="20"/>
                <w:szCs w:val="20"/>
              </w:rPr>
              <w:t>contables</w:t>
            </w:r>
          </w:p>
        </w:tc>
        <w:tc>
          <w:tcPr>
            <w:tcW w:w="3145" w:type="dxa"/>
            <w:tcBorders>
              <w:top w:val="single" w:sz="4" w:space="0" w:color="auto"/>
            </w:tcBorders>
          </w:tcPr>
          <w:p w:rsidR="001307E0" w:rsidRPr="006A261B" w:rsidRDefault="00BE1552" w:rsidP="00BE1552">
            <w:pPr>
              <w:pStyle w:val="TableParagraph"/>
              <w:jc w:val="right"/>
              <w:rPr>
                <w:rFonts w:ascii="Lato" w:hAnsi="Lato"/>
                <w:sz w:val="20"/>
                <w:szCs w:val="20"/>
              </w:rPr>
            </w:pPr>
            <w:r w:rsidRPr="006A261B">
              <w:rPr>
                <w:rFonts w:ascii="Lato" w:hAnsi="Lato"/>
                <w:sz w:val="20"/>
                <w:szCs w:val="20"/>
              </w:rPr>
              <w:t>0.00</w:t>
            </w:r>
          </w:p>
        </w:tc>
      </w:tr>
      <w:tr w:rsidR="001307E0" w:rsidRPr="006A261B" w:rsidTr="00A1412C">
        <w:trPr>
          <w:trHeight w:val="316"/>
          <w:jc w:val="center"/>
        </w:trPr>
        <w:tc>
          <w:tcPr>
            <w:tcW w:w="4783" w:type="dxa"/>
          </w:tcPr>
          <w:p w:rsidR="001307E0" w:rsidRPr="006A261B" w:rsidRDefault="001307E0" w:rsidP="004E0D36">
            <w:pPr>
              <w:pStyle w:val="TableParagraph"/>
              <w:spacing w:before="44"/>
              <w:rPr>
                <w:rFonts w:ascii="Lato" w:hAnsi="Lato"/>
                <w:sz w:val="20"/>
                <w:szCs w:val="20"/>
              </w:rPr>
            </w:pPr>
            <w:r w:rsidRPr="006A261B">
              <w:rPr>
                <w:rFonts w:ascii="Lato" w:hAnsi="Lato"/>
                <w:sz w:val="20"/>
                <w:szCs w:val="20"/>
              </w:rPr>
              <w:t>Aprovechamientos patrimoniales</w:t>
            </w:r>
          </w:p>
        </w:tc>
        <w:tc>
          <w:tcPr>
            <w:tcW w:w="3145" w:type="dxa"/>
          </w:tcPr>
          <w:p w:rsidR="001307E0" w:rsidRPr="006A261B" w:rsidRDefault="001307E0">
            <w:pPr>
              <w:pStyle w:val="TableParagraph"/>
              <w:spacing w:before="44"/>
              <w:ind w:right="48"/>
              <w:jc w:val="right"/>
              <w:rPr>
                <w:rFonts w:ascii="Lato" w:hAnsi="Lato"/>
                <w:sz w:val="20"/>
                <w:szCs w:val="20"/>
              </w:rPr>
            </w:pPr>
            <w:r w:rsidRPr="006A261B">
              <w:rPr>
                <w:rFonts w:ascii="Lato" w:hAnsi="Lato"/>
                <w:sz w:val="20"/>
                <w:szCs w:val="20"/>
              </w:rPr>
              <w:t>0.00</w:t>
            </w:r>
          </w:p>
        </w:tc>
      </w:tr>
      <w:tr w:rsidR="001307E0" w:rsidRPr="006A261B" w:rsidTr="00A1412C">
        <w:trPr>
          <w:trHeight w:val="363"/>
          <w:jc w:val="center"/>
        </w:trPr>
        <w:tc>
          <w:tcPr>
            <w:tcW w:w="4783" w:type="dxa"/>
            <w:tcBorders>
              <w:bottom w:val="single" w:sz="8" w:space="0" w:color="000000"/>
            </w:tcBorders>
          </w:tcPr>
          <w:p w:rsidR="001307E0" w:rsidRPr="006A261B" w:rsidRDefault="001307E0" w:rsidP="004E0D36">
            <w:pPr>
              <w:pStyle w:val="TableParagraph"/>
              <w:tabs>
                <w:tab w:val="left" w:pos="2812"/>
                <w:tab w:val="left" w:pos="4473"/>
              </w:tabs>
              <w:spacing w:before="1" w:line="226" w:lineRule="exact"/>
              <w:rPr>
                <w:rFonts w:ascii="Lato" w:hAnsi="Lato"/>
                <w:sz w:val="20"/>
                <w:szCs w:val="20"/>
              </w:rPr>
            </w:pPr>
            <w:r w:rsidRPr="006A261B">
              <w:rPr>
                <w:rFonts w:ascii="Lato" w:hAnsi="Lato"/>
                <w:sz w:val="20"/>
                <w:szCs w:val="20"/>
              </w:rPr>
              <w:t>Ingresos derivados de financiamientos</w:t>
            </w:r>
          </w:p>
        </w:tc>
        <w:tc>
          <w:tcPr>
            <w:tcW w:w="3145" w:type="dxa"/>
            <w:tcBorders>
              <w:bottom w:val="single" w:sz="8" w:space="0" w:color="000000"/>
            </w:tcBorders>
          </w:tcPr>
          <w:p w:rsidR="001307E0" w:rsidRPr="006A261B" w:rsidRDefault="001307E0">
            <w:pPr>
              <w:pStyle w:val="TableParagraph"/>
              <w:spacing w:before="111"/>
              <w:ind w:right="48"/>
              <w:jc w:val="right"/>
              <w:rPr>
                <w:rFonts w:ascii="Lato" w:hAnsi="Lato"/>
                <w:sz w:val="20"/>
                <w:szCs w:val="20"/>
              </w:rPr>
            </w:pPr>
            <w:r w:rsidRPr="006A261B">
              <w:rPr>
                <w:rFonts w:ascii="Lato" w:hAnsi="Lato"/>
                <w:sz w:val="20"/>
                <w:szCs w:val="20"/>
              </w:rPr>
              <w:t>0.00</w:t>
            </w:r>
          </w:p>
        </w:tc>
      </w:tr>
      <w:tr w:rsidR="001307E0" w:rsidRPr="006A261B" w:rsidTr="00A1412C">
        <w:trPr>
          <w:trHeight w:val="397"/>
          <w:jc w:val="center"/>
        </w:trPr>
        <w:tc>
          <w:tcPr>
            <w:tcW w:w="4783" w:type="dxa"/>
            <w:tcBorders>
              <w:bottom w:val="single" w:sz="4" w:space="0" w:color="auto"/>
            </w:tcBorders>
          </w:tcPr>
          <w:p w:rsidR="001307E0" w:rsidRPr="006A261B" w:rsidRDefault="001307E0" w:rsidP="004E0D36">
            <w:pPr>
              <w:pStyle w:val="TableParagraph"/>
              <w:tabs>
                <w:tab w:val="left" w:pos="1016"/>
                <w:tab w:val="left" w:pos="2321"/>
                <w:tab w:val="left" w:pos="4466"/>
              </w:tabs>
              <w:spacing w:before="1"/>
              <w:rPr>
                <w:rFonts w:ascii="Lato" w:hAnsi="Lato"/>
                <w:sz w:val="20"/>
                <w:szCs w:val="20"/>
              </w:rPr>
            </w:pPr>
            <w:r w:rsidRPr="006A261B">
              <w:rPr>
                <w:rFonts w:ascii="Lato" w:hAnsi="Lato"/>
                <w:sz w:val="20"/>
                <w:szCs w:val="20"/>
              </w:rPr>
              <w:t>Otros Ingresos presupuestarios no contables</w:t>
            </w:r>
          </w:p>
        </w:tc>
        <w:tc>
          <w:tcPr>
            <w:tcW w:w="3145" w:type="dxa"/>
            <w:tcBorders>
              <w:bottom w:val="single" w:sz="4" w:space="0" w:color="auto"/>
            </w:tcBorders>
          </w:tcPr>
          <w:p w:rsidR="001307E0" w:rsidRPr="006A261B" w:rsidRDefault="001307E0">
            <w:pPr>
              <w:pStyle w:val="TableParagraph"/>
              <w:spacing w:before="116"/>
              <w:ind w:right="48"/>
              <w:jc w:val="right"/>
              <w:rPr>
                <w:rFonts w:ascii="Lato" w:hAnsi="Lato"/>
                <w:sz w:val="20"/>
                <w:szCs w:val="20"/>
              </w:rPr>
            </w:pPr>
            <w:r w:rsidRPr="006A261B">
              <w:rPr>
                <w:rFonts w:ascii="Lato" w:hAnsi="Lato"/>
                <w:sz w:val="20"/>
                <w:szCs w:val="20"/>
              </w:rPr>
              <w:t>0.00</w:t>
            </w:r>
          </w:p>
        </w:tc>
      </w:tr>
      <w:tr w:rsidR="000D2DAB" w:rsidRPr="006A261B" w:rsidTr="00A1412C">
        <w:trPr>
          <w:trHeight w:val="450"/>
          <w:jc w:val="center"/>
        </w:trPr>
        <w:tc>
          <w:tcPr>
            <w:tcW w:w="7928" w:type="dxa"/>
            <w:gridSpan w:val="2"/>
            <w:tcBorders>
              <w:top w:val="single" w:sz="4" w:space="0" w:color="auto"/>
              <w:left w:val="nil"/>
              <w:bottom w:val="single" w:sz="4" w:space="0" w:color="auto"/>
              <w:right w:val="nil"/>
            </w:tcBorders>
            <w:shd w:val="clear" w:color="auto" w:fill="auto"/>
          </w:tcPr>
          <w:p w:rsidR="000D2DAB" w:rsidRPr="006A261B" w:rsidRDefault="000D2DAB">
            <w:pPr>
              <w:pStyle w:val="TableParagraph"/>
              <w:rPr>
                <w:rFonts w:ascii="Lato" w:hAnsi="Lato"/>
                <w:sz w:val="20"/>
                <w:szCs w:val="20"/>
              </w:rPr>
            </w:pPr>
          </w:p>
        </w:tc>
      </w:tr>
      <w:tr w:rsidR="001307E0" w:rsidRPr="006A261B" w:rsidTr="00A1412C">
        <w:trPr>
          <w:trHeight w:val="450"/>
          <w:jc w:val="center"/>
        </w:trPr>
        <w:tc>
          <w:tcPr>
            <w:tcW w:w="4783" w:type="dxa"/>
            <w:tcBorders>
              <w:top w:val="single" w:sz="4" w:space="0" w:color="auto"/>
              <w:right w:val="single" w:sz="4" w:space="0" w:color="auto"/>
            </w:tcBorders>
            <w:shd w:val="clear" w:color="auto" w:fill="auto"/>
          </w:tcPr>
          <w:p w:rsidR="001307E0" w:rsidRPr="006A261B" w:rsidRDefault="001307E0">
            <w:pPr>
              <w:pStyle w:val="TableParagraph"/>
              <w:spacing w:before="106"/>
              <w:ind w:left="71"/>
              <w:rPr>
                <w:rFonts w:ascii="Lato" w:hAnsi="Lato"/>
                <w:b/>
                <w:sz w:val="20"/>
                <w:szCs w:val="20"/>
              </w:rPr>
            </w:pPr>
            <w:r w:rsidRPr="006A261B">
              <w:rPr>
                <w:rFonts w:ascii="Lato" w:hAnsi="Lato"/>
                <w:b/>
                <w:sz w:val="20"/>
                <w:szCs w:val="20"/>
              </w:rPr>
              <w:t>4. Total de Ingresos Contables (4 = 1 + 2 - 3)</w:t>
            </w:r>
          </w:p>
        </w:tc>
        <w:tc>
          <w:tcPr>
            <w:tcW w:w="3145" w:type="dxa"/>
            <w:tcBorders>
              <w:top w:val="single" w:sz="4" w:space="0" w:color="auto"/>
              <w:left w:val="single" w:sz="4" w:space="0" w:color="auto"/>
              <w:bottom w:val="single" w:sz="4" w:space="0" w:color="auto"/>
              <w:right w:val="single" w:sz="4" w:space="0" w:color="auto"/>
            </w:tcBorders>
            <w:vAlign w:val="center"/>
          </w:tcPr>
          <w:p w:rsidR="00DA4A06" w:rsidRPr="006A261B" w:rsidRDefault="00A1412C" w:rsidP="00DA4A06">
            <w:pPr>
              <w:pStyle w:val="TableParagraph"/>
              <w:jc w:val="right"/>
              <w:rPr>
                <w:rFonts w:ascii="Lato" w:hAnsi="Lato"/>
                <w:b/>
                <w:sz w:val="20"/>
                <w:szCs w:val="20"/>
              </w:rPr>
            </w:pPr>
            <w:r w:rsidRPr="006A261B">
              <w:rPr>
                <w:rFonts w:ascii="Lato" w:hAnsi="Lato"/>
                <w:b/>
                <w:sz w:val="20"/>
                <w:szCs w:val="20"/>
              </w:rPr>
              <w:t>16,699,156.46</w:t>
            </w:r>
          </w:p>
        </w:tc>
      </w:tr>
    </w:tbl>
    <w:p w:rsidR="007752A0" w:rsidRPr="006A261B" w:rsidRDefault="007752A0" w:rsidP="00E04AC7">
      <w:pPr>
        <w:pStyle w:val="Prrafodelista"/>
        <w:tabs>
          <w:tab w:val="left" w:pos="1914"/>
        </w:tabs>
        <w:spacing w:line="360" w:lineRule="auto"/>
        <w:ind w:left="1190" w:right="284" w:firstLine="0"/>
        <w:rPr>
          <w:rFonts w:ascii="Lato" w:hAnsi="Lato"/>
          <w:sz w:val="20"/>
          <w:szCs w:val="20"/>
        </w:rPr>
      </w:pPr>
    </w:p>
    <w:p w:rsidR="000A2DEB" w:rsidRPr="006A261B" w:rsidRDefault="00E42683" w:rsidP="00A1412C">
      <w:pPr>
        <w:pStyle w:val="Prrafodelista"/>
        <w:numPr>
          <w:ilvl w:val="0"/>
          <w:numId w:val="20"/>
        </w:numPr>
        <w:tabs>
          <w:tab w:val="left" w:pos="1914"/>
        </w:tabs>
        <w:spacing w:line="360" w:lineRule="auto"/>
        <w:ind w:left="641" w:right="284" w:hanging="357"/>
        <w:rPr>
          <w:rFonts w:ascii="Lato" w:hAnsi="Lato"/>
          <w:sz w:val="20"/>
          <w:szCs w:val="20"/>
        </w:rPr>
      </w:pPr>
      <w:r w:rsidRPr="006A261B">
        <w:rPr>
          <w:rFonts w:ascii="Lato" w:hAnsi="Lato"/>
          <w:sz w:val="20"/>
          <w:szCs w:val="20"/>
        </w:rPr>
        <w:t>Conciliación de Egresos presupuestarios y gast</w:t>
      </w:r>
      <w:r w:rsidR="00A81438" w:rsidRPr="006A261B">
        <w:rPr>
          <w:rFonts w:ascii="Lato" w:hAnsi="Lato"/>
          <w:sz w:val="20"/>
          <w:szCs w:val="20"/>
        </w:rPr>
        <w:t>o</w:t>
      </w:r>
      <w:r w:rsidR="007901A4" w:rsidRPr="006A261B">
        <w:rPr>
          <w:rFonts w:ascii="Lato" w:hAnsi="Lato"/>
          <w:sz w:val="20"/>
          <w:szCs w:val="20"/>
        </w:rPr>
        <w:t>s</w:t>
      </w:r>
      <w:r w:rsidR="00B7087C" w:rsidRPr="006A261B">
        <w:rPr>
          <w:rFonts w:ascii="Lato" w:hAnsi="Lato"/>
          <w:sz w:val="20"/>
          <w:szCs w:val="20"/>
        </w:rPr>
        <w:t xml:space="preserve"> conta</w:t>
      </w:r>
      <w:r w:rsidR="001C0BA2" w:rsidRPr="006A261B">
        <w:rPr>
          <w:rFonts w:ascii="Lato" w:hAnsi="Lato"/>
          <w:sz w:val="20"/>
          <w:szCs w:val="20"/>
        </w:rPr>
        <w:t>bles del 1 de enero al 31</w:t>
      </w:r>
      <w:r w:rsidRPr="006A261B">
        <w:rPr>
          <w:rFonts w:ascii="Lato" w:hAnsi="Lato"/>
          <w:sz w:val="20"/>
          <w:szCs w:val="20"/>
        </w:rPr>
        <w:t xml:space="preserve"> de </w:t>
      </w:r>
      <w:r w:rsidR="00A1412C" w:rsidRPr="006A261B">
        <w:rPr>
          <w:rFonts w:ascii="Lato" w:hAnsi="Lato"/>
          <w:sz w:val="20"/>
          <w:szCs w:val="20"/>
        </w:rPr>
        <w:t>marzo</w:t>
      </w:r>
      <w:r w:rsidRPr="006A261B">
        <w:rPr>
          <w:rFonts w:ascii="Lato" w:hAnsi="Lato"/>
          <w:sz w:val="20"/>
          <w:szCs w:val="20"/>
        </w:rPr>
        <w:t xml:space="preserve"> de</w:t>
      </w:r>
      <w:r w:rsidRPr="006A261B">
        <w:rPr>
          <w:rFonts w:ascii="Lato" w:hAnsi="Lato"/>
          <w:spacing w:val="-8"/>
          <w:sz w:val="20"/>
          <w:szCs w:val="20"/>
        </w:rPr>
        <w:t xml:space="preserve"> </w:t>
      </w:r>
      <w:r w:rsidR="00A1412C" w:rsidRPr="006A261B">
        <w:rPr>
          <w:rFonts w:ascii="Lato" w:hAnsi="Lato"/>
          <w:sz w:val="20"/>
          <w:szCs w:val="20"/>
        </w:rPr>
        <w:t>2025</w:t>
      </w:r>
      <w:r w:rsidRPr="006A261B">
        <w:rPr>
          <w:rFonts w:ascii="Lato" w:hAnsi="Lato"/>
          <w:sz w:val="20"/>
          <w:szCs w:val="20"/>
        </w:rPr>
        <w:t>.</w:t>
      </w:r>
    </w:p>
    <w:p w:rsidR="001509C2" w:rsidRPr="006A261B" w:rsidRDefault="001509C2" w:rsidP="00D86D1C">
      <w:pPr>
        <w:tabs>
          <w:tab w:val="left" w:pos="1914"/>
        </w:tabs>
        <w:spacing w:line="360" w:lineRule="auto"/>
        <w:ind w:right="284"/>
        <w:rPr>
          <w:rFonts w:ascii="Lato" w:hAnsi="Lato"/>
          <w:sz w:val="20"/>
          <w:szCs w:val="20"/>
        </w:rPr>
      </w:pPr>
    </w:p>
    <w:tbl>
      <w:tblPr>
        <w:tblStyle w:val="TableNormal"/>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811"/>
        <w:gridCol w:w="2694"/>
      </w:tblGrid>
      <w:tr w:rsidR="005C0072" w:rsidRPr="006A261B" w:rsidTr="006A261B">
        <w:trPr>
          <w:trHeight w:val="318"/>
          <w:jc w:val="center"/>
        </w:trPr>
        <w:tc>
          <w:tcPr>
            <w:tcW w:w="8505" w:type="dxa"/>
            <w:gridSpan w:val="2"/>
            <w:shd w:val="clear" w:color="auto" w:fill="auto"/>
          </w:tcPr>
          <w:p w:rsidR="005C0072" w:rsidRPr="006A261B" w:rsidRDefault="005C0072" w:rsidP="005C0072">
            <w:pPr>
              <w:pStyle w:val="TableParagraph"/>
              <w:spacing w:before="44"/>
              <w:ind w:right="49"/>
              <w:jc w:val="center"/>
              <w:rPr>
                <w:rFonts w:ascii="Lato" w:hAnsi="Lato"/>
                <w:b/>
                <w:sz w:val="20"/>
                <w:szCs w:val="20"/>
              </w:rPr>
            </w:pPr>
            <w:r w:rsidRPr="006A261B">
              <w:rPr>
                <w:rFonts w:ascii="Lato" w:hAnsi="Lato"/>
                <w:b/>
                <w:sz w:val="20"/>
                <w:szCs w:val="20"/>
              </w:rPr>
              <w:t>ENTE PÚBLICO INSTITUTO TECNOLÓGICO SUPERIOR DE VALLADOLID</w:t>
            </w:r>
          </w:p>
          <w:p w:rsidR="002A7850" w:rsidRPr="006A261B" w:rsidRDefault="002A7850" w:rsidP="005C0072">
            <w:pPr>
              <w:pStyle w:val="TableParagraph"/>
              <w:spacing w:before="44"/>
              <w:ind w:right="49"/>
              <w:jc w:val="center"/>
              <w:rPr>
                <w:rFonts w:ascii="Lato" w:hAnsi="Lato"/>
                <w:b/>
                <w:sz w:val="20"/>
                <w:szCs w:val="20"/>
              </w:rPr>
            </w:pPr>
            <w:r w:rsidRPr="006A261B">
              <w:rPr>
                <w:rFonts w:ascii="Lato" w:hAnsi="Lato"/>
                <w:b/>
                <w:sz w:val="20"/>
                <w:szCs w:val="20"/>
              </w:rPr>
              <w:t>Conciliación entre los Egresos Presupuestarios y los Gastos Contables</w:t>
            </w:r>
          </w:p>
          <w:p w:rsidR="002A7850" w:rsidRPr="006A261B" w:rsidRDefault="00085B84" w:rsidP="005C0072">
            <w:pPr>
              <w:pStyle w:val="TableParagraph"/>
              <w:spacing w:before="44"/>
              <w:ind w:right="49"/>
              <w:jc w:val="center"/>
              <w:rPr>
                <w:rFonts w:ascii="Lato" w:hAnsi="Lato"/>
                <w:b/>
                <w:sz w:val="20"/>
                <w:szCs w:val="20"/>
              </w:rPr>
            </w:pPr>
            <w:r w:rsidRPr="006A261B">
              <w:rPr>
                <w:rFonts w:ascii="Lato" w:hAnsi="Lato"/>
                <w:b/>
                <w:sz w:val="20"/>
                <w:szCs w:val="20"/>
              </w:rPr>
              <w:t>Del 01 d</w:t>
            </w:r>
            <w:r w:rsidR="0077120D" w:rsidRPr="006A261B">
              <w:rPr>
                <w:rFonts w:ascii="Lato" w:hAnsi="Lato"/>
                <w:b/>
                <w:sz w:val="20"/>
                <w:szCs w:val="20"/>
              </w:rPr>
              <w:t>e enero</w:t>
            </w:r>
            <w:r w:rsidR="001C0BA2" w:rsidRPr="006A261B">
              <w:rPr>
                <w:rFonts w:ascii="Lato" w:hAnsi="Lato"/>
                <w:b/>
                <w:sz w:val="20"/>
                <w:szCs w:val="20"/>
              </w:rPr>
              <w:t xml:space="preserve"> al 31</w:t>
            </w:r>
            <w:r w:rsidR="00285B3F" w:rsidRPr="006A261B">
              <w:rPr>
                <w:rFonts w:ascii="Lato" w:hAnsi="Lato"/>
                <w:b/>
                <w:sz w:val="20"/>
                <w:szCs w:val="20"/>
              </w:rPr>
              <w:t xml:space="preserve"> </w:t>
            </w:r>
            <w:r w:rsidR="00293A90" w:rsidRPr="006A261B">
              <w:rPr>
                <w:rFonts w:ascii="Lato" w:hAnsi="Lato"/>
                <w:b/>
                <w:sz w:val="20"/>
                <w:szCs w:val="20"/>
              </w:rPr>
              <w:t>de</w:t>
            </w:r>
            <w:r w:rsidR="009F1AFD" w:rsidRPr="006A261B">
              <w:rPr>
                <w:rFonts w:ascii="Lato" w:hAnsi="Lato"/>
                <w:b/>
                <w:sz w:val="20"/>
                <w:szCs w:val="20"/>
              </w:rPr>
              <w:t xml:space="preserve"> </w:t>
            </w:r>
            <w:r w:rsidR="00A1412C" w:rsidRPr="006A261B">
              <w:rPr>
                <w:rFonts w:ascii="Lato" w:hAnsi="Lato"/>
                <w:b/>
                <w:sz w:val="20"/>
                <w:szCs w:val="20"/>
              </w:rPr>
              <w:t>marzo de 2025</w:t>
            </w:r>
          </w:p>
          <w:p w:rsidR="005C0072" w:rsidRPr="006A261B" w:rsidRDefault="002A7850" w:rsidP="002A7850">
            <w:pPr>
              <w:pStyle w:val="TableParagraph"/>
              <w:spacing w:before="44"/>
              <w:ind w:right="49"/>
              <w:jc w:val="center"/>
              <w:rPr>
                <w:rFonts w:ascii="Lato" w:hAnsi="Lato"/>
                <w:b/>
                <w:sz w:val="20"/>
                <w:szCs w:val="20"/>
              </w:rPr>
            </w:pPr>
            <w:r w:rsidRPr="006A261B">
              <w:rPr>
                <w:rFonts w:ascii="Lato" w:hAnsi="Lato"/>
                <w:b/>
                <w:sz w:val="20"/>
                <w:szCs w:val="20"/>
              </w:rPr>
              <w:t>Cifras en Pesos</w:t>
            </w:r>
          </w:p>
        </w:tc>
      </w:tr>
      <w:tr w:rsidR="002A7850" w:rsidRPr="006A261B" w:rsidTr="006A261B">
        <w:trPr>
          <w:trHeight w:val="318"/>
          <w:jc w:val="center"/>
        </w:trPr>
        <w:tc>
          <w:tcPr>
            <w:tcW w:w="5811" w:type="dxa"/>
            <w:tcBorders>
              <w:bottom w:val="single" w:sz="8" w:space="0" w:color="000000"/>
            </w:tcBorders>
            <w:shd w:val="clear" w:color="auto" w:fill="auto"/>
          </w:tcPr>
          <w:p w:rsidR="002A7850" w:rsidRPr="006A261B" w:rsidRDefault="002A7850" w:rsidP="002A7850">
            <w:pPr>
              <w:pStyle w:val="TableParagraph"/>
              <w:spacing w:before="44"/>
              <w:ind w:left="71"/>
              <w:jc w:val="center"/>
              <w:rPr>
                <w:rFonts w:ascii="Lato" w:hAnsi="Lato"/>
                <w:b/>
                <w:sz w:val="20"/>
                <w:szCs w:val="20"/>
              </w:rPr>
            </w:pPr>
            <w:r w:rsidRPr="006A261B">
              <w:rPr>
                <w:rFonts w:ascii="Lato" w:hAnsi="Lato"/>
                <w:b/>
                <w:sz w:val="20"/>
                <w:szCs w:val="20"/>
              </w:rPr>
              <w:t>Concepto</w:t>
            </w:r>
          </w:p>
        </w:tc>
        <w:tc>
          <w:tcPr>
            <w:tcW w:w="2694" w:type="dxa"/>
            <w:tcBorders>
              <w:top w:val="single" w:sz="4" w:space="0" w:color="auto"/>
              <w:bottom w:val="single" w:sz="8" w:space="0" w:color="000000"/>
            </w:tcBorders>
            <w:shd w:val="clear" w:color="auto" w:fill="auto"/>
          </w:tcPr>
          <w:p w:rsidR="002A7850" w:rsidRPr="006A261B" w:rsidRDefault="00A1412C" w:rsidP="00273002">
            <w:pPr>
              <w:pStyle w:val="TableParagraph"/>
              <w:spacing w:before="44"/>
              <w:ind w:right="49"/>
              <w:jc w:val="right"/>
              <w:rPr>
                <w:rFonts w:ascii="Lato" w:hAnsi="Lato"/>
                <w:b/>
                <w:sz w:val="20"/>
                <w:szCs w:val="20"/>
              </w:rPr>
            </w:pPr>
            <w:r w:rsidRPr="006A261B">
              <w:rPr>
                <w:rFonts w:ascii="Lato" w:hAnsi="Lato"/>
                <w:b/>
                <w:sz w:val="20"/>
                <w:szCs w:val="20"/>
              </w:rPr>
              <w:t>2025</w:t>
            </w:r>
          </w:p>
        </w:tc>
      </w:tr>
      <w:tr w:rsidR="005C0072" w:rsidRPr="006A261B" w:rsidTr="006A261B">
        <w:trPr>
          <w:trHeight w:val="318"/>
          <w:jc w:val="center"/>
        </w:trPr>
        <w:tc>
          <w:tcPr>
            <w:tcW w:w="5811" w:type="dxa"/>
            <w:tcBorders>
              <w:top w:val="single" w:sz="8" w:space="0" w:color="000000"/>
              <w:bottom w:val="single" w:sz="4" w:space="0" w:color="auto"/>
            </w:tcBorders>
            <w:shd w:val="clear" w:color="auto" w:fill="auto"/>
          </w:tcPr>
          <w:p w:rsidR="005C0072" w:rsidRPr="006A261B" w:rsidRDefault="005C0072" w:rsidP="00273002">
            <w:pPr>
              <w:pStyle w:val="TableParagraph"/>
              <w:spacing w:before="44"/>
              <w:ind w:left="71"/>
              <w:rPr>
                <w:rFonts w:ascii="Lato" w:hAnsi="Lato"/>
                <w:b/>
                <w:sz w:val="20"/>
                <w:szCs w:val="20"/>
              </w:rPr>
            </w:pPr>
            <w:r w:rsidRPr="006A261B">
              <w:rPr>
                <w:rFonts w:ascii="Lato" w:hAnsi="Lato"/>
                <w:b/>
                <w:sz w:val="20"/>
                <w:szCs w:val="20"/>
              </w:rPr>
              <w:t>1. Total de egresos (presupuestarios)</w:t>
            </w:r>
          </w:p>
        </w:tc>
        <w:tc>
          <w:tcPr>
            <w:tcW w:w="2694" w:type="dxa"/>
            <w:tcBorders>
              <w:top w:val="single" w:sz="8" w:space="0" w:color="000000"/>
              <w:bottom w:val="single" w:sz="4" w:space="0" w:color="auto"/>
            </w:tcBorders>
            <w:shd w:val="clear" w:color="auto" w:fill="auto"/>
          </w:tcPr>
          <w:p w:rsidR="005C0072" w:rsidRPr="006A261B" w:rsidRDefault="00A1412C" w:rsidP="00273002">
            <w:pPr>
              <w:pStyle w:val="TableParagraph"/>
              <w:spacing w:before="44"/>
              <w:ind w:right="49"/>
              <w:jc w:val="right"/>
              <w:rPr>
                <w:rFonts w:ascii="Lato" w:hAnsi="Lato"/>
                <w:b/>
                <w:sz w:val="20"/>
                <w:szCs w:val="20"/>
              </w:rPr>
            </w:pPr>
            <w:r w:rsidRPr="006A261B">
              <w:rPr>
                <w:rFonts w:ascii="Lato" w:hAnsi="Lato"/>
                <w:b/>
                <w:sz w:val="20"/>
                <w:szCs w:val="20"/>
              </w:rPr>
              <w:t>11</w:t>
            </w:r>
            <w:r w:rsidR="005C0072" w:rsidRPr="006A261B">
              <w:rPr>
                <w:rFonts w:ascii="Lato" w:hAnsi="Lato"/>
                <w:b/>
                <w:sz w:val="20"/>
                <w:szCs w:val="20"/>
              </w:rPr>
              <w:t>,</w:t>
            </w:r>
            <w:r w:rsidRPr="006A261B">
              <w:rPr>
                <w:rFonts w:ascii="Lato" w:hAnsi="Lato"/>
                <w:b/>
                <w:sz w:val="20"/>
                <w:szCs w:val="20"/>
              </w:rPr>
              <w:t>933</w:t>
            </w:r>
            <w:r w:rsidR="005C0072" w:rsidRPr="006A261B">
              <w:rPr>
                <w:rFonts w:ascii="Lato" w:hAnsi="Lato"/>
                <w:b/>
                <w:sz w:val="20"/>
                <w:szCs w:val="20"/>
              </w:rPr>
              <w:t>,</w:t>
            </w:r>
            <w:r w:rsidRPr="006A261B">
              <w:rPr>
                <w:rFonts w:ascii="Lato" w:hAnsi="Lato"/>
                <w:b/>
                <w:sz w:val="20"/>
                <w:szCs w:val="20"/>
              </w:rPr>
              <w:t>219</w:t>
            </w:r>
            <w:r w:rsidR="005C0072" w:rsidRPr="006A261B">
              <w:rPr>
                <w:rFonts w:ascii="Lato" w:hAnsi="Lato"/>
                <w:b/>
                <w:sz w:val="20"/>
                <w:szCs w:val="20"/>
              </w:rPr>
              <w:t>.</w:t>
            </w:r>
            <w:r w:rsidRPr="006A261B">
              <w:rPr>
                <w:rFonts w:ascii="Lato" w:hAnsi="Lato"/>
                <w:b/>
                <w:sz w:val="20"/>
                <w:szCs w:val="20"/>
              </w:rPr>
              <w:t>10</w:t>
            </w:r>
          </w:p>
        </w:tc>
      </w:tr>
      <w:tr w:rsidR="002A7850" w:rsidRPr="006A261B" w:rsidTr="006A261B">
        <w:trPr>
          <w:trHeight w:val="359"/>
          <w:jc w:val="center"/>
        </w:trPr>
        <w:tc>
          <w:tcPr>
            <w:tcW w:w="8505" w:type="dxa"/>
            <w:gridSpan w:val="2"/>
            <w:tcBorders>
              <w:top w:val="single" w:sz="4" w:space="0" w:color="auto"/>
              <w:left w:val="nil"/>
              <w:bottom w:val="single" w:sz="4" w:space="0" w:color="auto"/>
              <w:right w:val="nil"/>
            </w:tcBorders>
          </w:tcPr>
          <w:p w:rsidR="002A7850" w:rsidRPr="006A261B" w:rsidRDefault="002A7850" w:rsidP="00273002">
            <w:pPr>
              <w:pStyle w:val="TableParagraph"/>
              <w:spacing w:before="63"/>
              <w:ind w:right="49"/>
              <w:jc w:val="right"/>
              <w:rPr>
                <w:rFonts w:ascii="Lato" w:hAnsi="Lato"/>
                <w:b/>
                <w:sz w:val="20"/>
                <w:szCs w:val="20"/>
              </w:rPr>
            </w:pPr>
          </w:p>
        </w:tc>
      </w:tr>
      <w:tr w:rsidR="005C0072" w:rsidRPr="006A261B" w:rsidTr="006A261B">
        <w:trPr>
          <w:trHeight w:val="359"/>
          <w:jc w:val="center"/>
        </w:trPr>
        <w:tc>
          <w:tcPr>
            <w:tcW w:w="5811" w:type="dxa"/>
            <w:tcBorders>
              <w:top w:val="single" w:sz="4" w:space="0" w:color="auto"/>
            </w:tcBorders>
          </w:tcPr>
          <w:p w:rsidR="005C0072" w:rsidRPr="006A261B" w:rsidRDefault="005C0072" w:rsidP="00273002">
            <w:pPr>
              <w:pStyle w:val="TableParagraph"/>
              <w:spacing w:before="63"/>
              <w:ind w:left="71"/>
              <w:rPr>
                <w:rFonts w:ascii="Lato" w:hAnsi="Lato"/>
                <w:b/>
                <w:sz w:val="20"/>
                <w:szCs w:val="20"/>
              </w:rPr>
            </w:pPr>
            <w:r w:rsidRPr="006A261B">
              <w:rPr>
                <w:rFonts w:ascii="Lato" w:hAnsi="Lato"/>
                <w:b/>
                <w:sz w:val="20"/>
                <w:szCs w:val="20"/>
              </w:rPr>
              <w:t>2. Menos egresos presupuestarios no contables</w:t>
            </w:r>
          </w:p>
        </w:tc>
        <w:tc>
          <w:tcPr>
            <w:tcW w:w="2694" w:type="dxa"/>
            <w:tcBorders>
              <w:top w:val="single" w:sz="4" w:space="0" w:color="auto"/>
            </w:tcBorders>
          </w:tcPr>
          <w:p w:rsidR="005C0072" w:rsidRPr="006A261B" w:rsidRDefault="00A1412C" w:rsidP="00273002">
            <w:pPr>
              <w:pStyle w:val="TableParagraph"/>
              <w:spacing w:before="63"/>
              <w:ind w:right="49"/>
              <w:jc w:val="right"/>
              <w:rPr>
                <w:rFonts w:ascii="Lato" w:hAnsi="Lato"/>
                <w:b/>
                <w:sz w:val="20"/>
                <w:szCs w:val="20"/>
              </w:rPr>
            </w:pPr>
            <w:r w:rsidRPr="006A261B">
              <w:rPr>
                <w:rFonts w:ascii="Lato" w:hAnsi="Lato"/>
                <w:b/>
                <w:sz w:val="20"/>
                <w:szCs w:val="20"/>
              </w:rPr>
              <w:t>0.00</w:t>
            </w:r>
          </w:p>
        </w:tc>
      </w:tr>
      <w:tr w:rsidR="005C0072" w:rsidRPr="006A261B" w:rsidTr="006A261B">
        <w:trPr>
          <w:trHeight w:val="280"/>
          <w:jc w:val="center"/>
        </w:trPr>
        <w:tc>
          <w:tcPr>
            <w:tcW w:w="5811" w:type="dxa"/>
          </w:tcPr>
          <w:p w:rsidR="005C0072" w:rsidRPr="006A261B" w:rsidRDefault="005C0072" w:rsidP="00273002">
            <w:pPr>
              <w:pStyle w:val="TableParagraph"/>
              <w:ind w:right="249"/>
              <w:rPr>
                <w:rFonts w:ascii="Lato" w:hAnsi="Lato"/>
                <w:sz w:val="20"/>
                <w:szCs w:val="20"/>
              </w:rPr>
            </w:pPr>
            <w:r w:rsidRPr="006A261B">
              <w:rPr>
                <w:rFonts w:ascii="Lato" w:hAnsi="Lato"/>
                <w:sz w:val="20"/>
                <w:szCs w:val="20"/>
              </w:rPr>
              <w:t>Materias prim</w:t>
            </w:r>
            <w:r w:rsidR="00065E0B" w:rsidRPr="006A261B">
              <w:rPr>
                <w:rFonts w:ascii="Lato" w:hAnsi="Lato"/>
                <w:sz w:val="20"/>
                <w:szCs w:val="20"/>
              </w:rPr>
              <w:t xml:space="preserve">as y materiales de producción y </w:t>
            </w:r>
            <w:r w:rsidRPr="006A261B">
              <w:rPr>
                <w:rFonts w:ascii="Lato" w:hAnsi="Lato"/>
                <w:sz w:val="20"/>
                <w:szCs w:val="20"/>
              </w:rPr>
              <w:t>comercialización</w:t>
            </w:r>
          </w:p>
        </w:tc>
        <w:tc>
          <w:tcPr>
            <w:tcW w:w="2694" w:type="dxa"/>
            <w:tcBorders>
              <w:bottom w:val="single" w:sz="8" w:space="0" w:color="000000"/>
            </w:tcBorders>
          </w:tcPr>
          <w:p w:rsidR="005C0072" w:rsidRPr="006A261B" w:rsidRDefault="005C0072" w:rsidP="00273002">
            <w:pPr>
              <w:pStyle w:val="TableParagraph"/>
              <w:spacing w:before="3"/>
              <w:jc w:val="right"/>
              <w:rPr>
                <w:rFonts w:ascii="Lato" w:hAnsi="Lato"/>
                <w:sz w:val="20"/>
                <w:szCs w:val="20"/>
              </w:rPr>
            </w:pPr>
            <w:r w:rsidRPr="006A261B">
              <w:rPr>
                <w:rFonts w:ascii="Lato" w:hAnsi="Lato"/>
                <w:sz w:val="20"/>
                <w:szCs w:val="20"/>
              </w:rPr>
              <w:t>0.00</w:t>
            </w:r>
          </w:p>
        </w:tc>
      </w:tr>
      <w:tr w:rsidR="005C0072" w:rsidRPr="006A261B" w:rsidTr="006A261B">
        <w:trPr>
          <w:trHeight w:val="280"/>
          <w:jc w:val="center"/>
        </w:trPr>
        <w:tc>
          <w:tcPr>
            <w:tcW w:w="5811" w:type="dxa"/>
          </w:tcPr>
          <w:p w:rsidR="005C0072" w:rsidRPr="006A261B" w:rsidRDefault="005C0072" w:rsidP="00273002">
            <w:pPr>
              <w:pStyle w:val="TableParagraph"/>
              <w:ind w:right="249"/>
              <w:rPr>
                <w:rFonts w:ascii="Lato" w:hAnsi="Lato"/>
                <w:sz w:val="20"/>
                <w:szCs w:val="20"/>
              </w:rPr>
            </w:pPr>
            <w:r w:rsidRPr="006A261B">
              <w:rPr>
                <w:rFonts w:ascii="Lato" w:hAnsi="Lato"/>
                <w:sz w:val="20"/>
                <w:szCs w:val="20"/>
              </w:rPr>
              <w:lastRenderedPageBreak/>
              <w:t>Materiales y suministros</w:t>
            </w:r>
          </w:p>
        </w:tc>
        <w:tc>
          <w:tcPr>
            <w:tcW w:w="2694" w:type="dxa"/>
            <w:tcBorders>
              <w:right w:val="single" w:sz="4" w:space="0" w:color="auto"/>
            </w:tcBorders>
          </w:tcPr>
          <w:p w:rsidR="005C0072" w:rsidRPr="006A261B" w:rsidRDefault="005C0072" w:rsidP="00273002">
            <w:pPr>
              <w:pStyle w:val="TableParagraph"/>
              <w:spacing w:before="3"/>
              <w:jc w:val="right"/>
              <w:rPr>
                <w:rFonts w:ascii="Lato" w:hAnsi="Lato"/>
                <w:sz w:val="20"/>
                <w:szCs w:val="20"/>
              </w:rPr>
            </w:pPr>
            <w:r w:rsidRPr="006A261B">
              <w:rPr>
                <w:rFonts w:ascii="Lato" w:hAnsi="Lato"/>
                <w:sz w:val="20"/>
                <w:szCs w:val="20"/>
              </w:rPr>
              <w:t>0.00</w:t>
            </w:r>
          </w:p>
        </w:tc>
      </w:tr>
      <w:tr w:rsidR="005C0072" w:rsidRPr="006A261B" w:rsidTr="006A261B">
        <w:trPr>
          <w:trHeight w:val="280"/>
          <w:jc w:val="center"/>
        </w:trPr>
        <w:tc>
          <w:tcPr>
            <w:tcW w:w="5811" w:type="dxa"/>
          </w:tcPr>
          <w:p w:rsidR="005C0072" w:rsidRPr="006A261B" w:rsidRDefault="005C0072" w:rsidP="00273002">
            <w:pPr>
              <w:pStyle w:val="TableParagraph"/>
              <w:ind w:right="249"/>
              <w:rPr>
                <w:rFonts w:ascii="Lato" w:hAnsi="Lato"/>
                <w:sz w:val="20"/>
                <w:szCs w:val="20"/>
              </w:rPr>
            </w:pPr>
            <w:r w:rsidRPr="006A261B">
              <w:rPr>
                <w:rFonts w:ascii="Lato" w:hAnsi="Lato"/>
                <w:sz w:val="20"/>
                <w:szCs w:val="20"/>
              </w:rPr>
              <w:t>Mobiliario y equipo de administración</w:t>
            </w:r>
          </w:p>
        </w:tc>
        <w:tc>
          <w:tcPr>
            <w:tcW w:w="2694" w:type="dxa"/>
            <w:tcBorders>
              <w:right w:val="single" w:sz="4" w:space="0" w:color="auto"/>
            </w:tcBorders>
          </w:tcPr>
          <w:p w:rsidR="005C0072" w:rsidRPr="006A261B" w:rsidRDefault="00A1412C" w:rsidP="00273002">
            <w:pPr>
              <w:pStyle w:val="TableParagraph"/>
              <w:ind w:right="35"/>
              <w:jc w:val="right"/>
              <w:rPr>
                <w:rFonts w:ascii="Lato" w:hAnsi="Lato"/>
                <w:sz w:val="20"/>
                <w:szCs w:val="20"/>
              </w:rPr>
            </w:pPr>
            <w:r w:rsidRPr="006A261B">
              <w:rPr>
                <w:rFonts w:ascii="Lato" w:hAnsi="Lato"/>
                <w:sz w:val="20"/>
                <w:szCs w:val="20"/>
              </w:rPr>
              <w:t>0.00</w:t>
            </w:r>
          </w:p>
        </w:tc>
      </w:tr>
      <w:tr w:rsidR="005C0072" w:rsidRPr="006A261B" w:rsidTr="006A261B">
        <w:trPr>
          <w:trHeight w:val="216"/>
          <w:jc w:val="center"/>
        </w:trPr>
        <w:tc>
          <w:tcPr>
            <w:tcW w:w="5811" w:type="dxa"/>
          </w:tcPr>
          <w:p w:rsidR="005C0072" w:rsidRPr="006A261B" w:rsidRDefault="005C0072" w:rsidP="00273002">
            <w:pPr>
              <w:pStyle w:val="TableParagraph"/>
              <w:tabs>
                <w:tab w:val="left" w:pos="2759"/>
                <w:tab w:val="left" w:pos="3167"/>
                <w:tab w:val="left" w:pos="4174"/>
                <w:tab w:val="left" w:pos="5787"/>
              </w:tabs>
              <w:spacing w:before="6" w:line="226" w:lineRule="exact"/>
              <w:rPr>
                <w:rFonts w:ascii="Lato" w:hAnsi="Lato"/>
                <w:sz w:val="20"/>
                <w:szCs w:val="20"/>
              </w:rPr>
            </w:pPr>
            <w:r w:rsidRPr="006A261B">
              <w:rPr>
                <w:rFonts w:ascii="Lato" w:hAnsi="Lato"/>
                <w:sz w:val="20"/>
                <w:szCs w:val="20"/>
              </w:rPr>
              <w:t>Mobiliario y equipo educacional y recreativo</w:t>
            </w:r>
          </w:p>
        </w:tc>
        <w:tc>
          <w:tcPr>
            <w:tcW w:w="2694" w:type="dxa"/>
            <w:tcBorders>
              <w:right w:val="single" w:sz="4" w:space="0" w:color="auto"/>
            </w:tcBorders>
          </w:tcPr>
          <w:p w:rsidR="005C0072" w:rsidRPr="006A261B" w:rsidRDefault="00A1412C" w:rsidP="00273002">
            <w:pPr>
              <w:pStyle w:val="TableParagraph"/>
              <w:spacing w:before="117"/>
              <w:ind w:right="35"/>
              <w:jc w:val="right"/>
              <w:rPr>
                <w:rFonts w:ascii="Lato" w:hAnsi="Lato"/>
                <w:sz w:val="20"/>
                <w:szCs w:val="20"/>
              </w:rPr>
            </w:pPr>
            <w:r w:rsidRPr="006A261B">
              <w:rPr>
                <w:rFonts w:ascii="Lato" w:hAnsi="Lato"/>
                <w:sz w:val="20"/>
                <w:szCs w:val="20"/>
              </w:rPr>
              <w:t>0.00</w:t>
            </w:r>
          </w:p>
        </w:tc>
      </w:tr>
      <w:tr w:rsidR="005C0072" w:rsidRPr="006A261B" w:rsidTr="006A261B">
        <w:trPr>
          <w:trHeight w:val="243"/>
          <w:jc w:val="center"/>
        </w:trPr>
        <w:tc>
          <w:tcPr>
            <w:tcW w:w="5811" w:type="dxa"/>
          </w:tcPr>
          <w:p w:rsidR="005C0072" w:rsidRPr="006A261B" w:rsidRDefault="005C0072" w:rsidP="00273002">
            <w:pPr>
              <w:pStyle w:val="TableParagraph"/>
              <w:tabs>
                <w:tab w:val="left" w:pos="2245"/>
                <w:tab w:val="left" w:pos="2620"/>
                <w:tab w:val="left" w:pos="4313"/>
                <w:tab w:val="left" w:pos="5287"/>
                <w:tab w:val="left" w:pos="5666"/>
              </w:tabs>
              <w:spacing w:before="1" w:line="226" w:lineRule="exact"/>
              <w:rPr>
                <w:rFonts w:ascii="Lato" w:hAnsi="Lato"/>
                <w:sz w:val="20"/>
                <w:szCs w:val="20"/>
              </w:rPr>
            </w:pPr>
            <w:r w:rsidRPr="006A261B">
              <w:rPr>
                <w:rFonts w:ascii="Lato" w:hAnsi="Lato"/>
                <w:sz w:val="20"/>
                <w:szCs w:val="20"/>
              </w:rPr>
              <w:t>Equipo e instrumental médico y de laboratorio</w:t>
            </w:r>
          </w:p>
        </w:tc>
        <w:tc>
          <w:tcPr>
            <w:tcW w:w="2694" w:type="dxa"/>
            <w:tcBorders>
              <w:right w:val="single" w:sz="4" w:space="0" w:color="auto"/>
            </w:tcBorders>
          </w:tcPr>
          <w:p w:rsidR="005C0072" w:rsidRPr="006A261B" w:rsidRDefault="005C0072" w:rsidP="00273002">
            <w:pPr>
              <w:pStyle w:val="TableParagraph"/>
              <w:spacing w:before="116"/>
              <w:ind w:right="35"/>
              <w:jc w:val="right"/>
              <w:rPr>
                <w:rFonts w:ascii="Lato" w:hAnsi="Lato"/>
                <w:sz w:val="20"/>
                <w:szCs w:val="20"/>
              </w:rPr>
            </w:pPr>
            <w:r w:rsidRPr="006A261B">
              <w:rPr>
                <w:rFonts w:ascii="Lato" w:hAnsi="Lato"/>
                <w:sz w:val="20"/>
                <w:szCs w:val="20"/>
              </w:rPr>
              <w:t>0.00</w:t>
            </w:r>
          </w:p>
        </w:tc>
      </w:tr>
      <w:tr w:rsidR="005C0072" w:rsidRPr="006A261B" w:rsidTr="006A261B">
        <w:trPr>
          <w:trHeight w:val="325"/>
          <w:jc w:val="center"/>
        </w:trPr>
        <w:tc>
          <w:tcPr>
            <w:tcW w:w="5811" w:type="dxa"/>
          </w:tcPr>
          <w:p w:rsidR="005C0072" w:rsidRPr="006A261B" w:rsidRDefault="005C0072" w:rsidP="00273002">
            <w:pPr>
              <w:pStyle w:val="TableParagraph"/>
              <w:spacing w:before="49"/>
              <w:rPr>
                <w:rFonts w:ascii="Lato" w:hAnsi="Lato"/>
                <w:sz w:val="20"/>
                <w:szCs w:val="20"/>
              </w:rPr>
            </w:pPr>
            <w:r w:rsidRPr="006A261B">
              <w:rPr>
                <w:rFonts w:ascii="Lato" w:hAnsi="Lato"/>
                <w:sz w:val="20"/>
                <w:szCs w:val="20"/>
              </w:rPr>
              <w:t>Vehículos y equipo de transporte</w:t>
            </w:r>
          </w:p>
        </w:tc>
        <w:tc>
          <w:tcPr>
            <w:tcW w:w="2694" w:type="dxa"/>
            <w:tcBorders>
              <w:right w:val="single" w:sz="4" w:space="0" w:color="auto"/>
            </w:tcBorders>
          </w:tcPr>
          <w:p w:rsidR="005C0072" w:rsidRPr="006A261B" w:rsidRDefault="005C0072" w:rsidP="00273002">
            <w:pPr>
              <w:pStyle w:val="TableParagraph"/>
              <w:spacing w:before="49"/>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Equipo de defensa y seguridad</w:t>
            </w:r>
          </w:p>
        </w:tc>
        <w:tc>
          <w:tcPr>
            <w:tcW w:w="2694" w:type="dxa"/>
            <w:tcBorders>
              <w:right w:val="single" w:sz="4" w:space="0" w:color="auto"/>
            </w:tcBorders>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269"/>
          <w:jc w:val="center"/>
        </w:trPr>
        <w:tc>
          <w:tcPr>
            <w:tcW w:w="5811" w:type="dxa"/>
          </w:tcPr>
          <w:p w:rsidR="005C0072" w:rsidRPr="006A261B" w:rsidRDefault="005C0072" w:rsidP="00273002">
            <w:pPr>
              <w:pStyle w:val="TableParagraph"/>
              <w:tabs>
                <w:tab w:val="left" w:pos="3177"/>
                <w:tab w:val="left" w:pos="4362"/>
                <w:tab w:val="left" w:pos="5788"/>
              </w:tabs>
              <w:spacing w:before="6" w:line="226" w:lineRule="exact"/>
              <w:rPr>
                <w:rFonts w:ascii="Lato" w:hAnsi="Lato"/>
                <w:sz w:val="20"/>
                <w:szCs w:val="20"/>
              </w:rPr>
            </w:pPr>
            <w:r w:rsidRPr="006A261B">
              <w:rPr>
                <w:rFonts w:ascii="Lato" w:hAnsi="Lato"/>
                <w:sz w:val="20"/>
                <w:szCs w:val="20"/>
              </w:rPr>
              <w:t>Maquinaria, otros equipos y herramientas</w:t>
            </w:r>
          </w:p>
        </w:tc>
        <w:tc>
          <w:tcPr>
            <w:tcW w:w="2694" w:type="dxa"/>
            <w:tcBorders>
              <w:right w:val="single" w:sz="4" w:space="0" w:color="auto"/>
            </w:tcBorders>
          </w:tcPr>
          <w:p w:rsidR="005C0072" w:rsidRPr="006A261B" w:rsidRDefault="00A1412C" w:rsidP="00273002">
            <w:pPr>
              <w:pStyle w:val="TableParagraph"/>
              <w:spacing w:before="116"/>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Activos biológicos</w:t>
            </w:r>
          </w:p>
        </w:tc>
        <w:tc>
          <w:tcPr>
            <w:tcW w:w="2694" w:type="dxa"/>
            <w:tcBorders>
              <w:right w:val="single" w:sz="4" w:space="0" w:color="auto"/>
            </w:tcBorders>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Bienes inmuebles</w:t>
            </w:r>
          </w:p>
        </w:tc>
        <w:tc>
          <w:tcPr>
            <w:tcW w:w="2694" w:type="dxa"/>
            <w:tcBorders>
              <w:right w:val="single" w:sz="4" w:space="0" w:color="auto"/>
            </w:tcBorders>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Activos intangibles</w:t>
            </w:r>
          </w:p>
        </w:tc>
        <w:tc>
          <w:tcPr>
            <w:tcW w:w="2694" w:type="dxa"/>
            <w:tcBorders>
              <w:right w:val="single" w:sz="4" w:space="0" w:color="auto"/>
            </w:tcBorders>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Obra pública en bienes propios</w:t>
            </w:r>
          </w:p>
        </w:tc>
        <w:tc>
          <w:tcPr>
            <w:tcW w:w="2694" w:type="dxa"/>
            <w:tcBorders>
              <w:right w:val="single" w:sz="4" w:space="0" w:color="auto"/>
            </w:tcBorders>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ind w:right="249"/>
              <w:rPr>
                <w:rFonts w:ascii="Lato" w:hAnsi="Lato"/>
                <w:sz w:val="20"/>
                <w:szCs w:val="20"/>
              </w:rPr>
            </w:pPr>
            <w:r w:rsidRPr="006A261B">
              <w:rPr>
                <w:rFonts w:ascii="Lato" w:hAnsi="Lato"/>
                <w:sz w:val="20"/>
                <w:szCs w:val="20"/>
              </w:rPr>
              <w:t>Acciones y participaciones de capital</w:t>
            </w:r>
          </w:p>
        </w:tc>
        <w:tc>
          <w:tcPr>
            <w:tcW w:w="2694" w:type="dxa"/>
            <w:tcBorders>
              <w:right w:val="single" w:sz="4" w:space="0" w:color="auto"/>
            </w:tcBorders>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325"/>
          <w:jc w:val="center"/>
        </w:trPr>
        <w:tc>
          <w:tcPr>
            <w:tcW w:w="5811" w:type="dxa"/>
          </w:tcPr>
          <w:p w:rsidR="005C0072" w:rsidRPr="006A261B" w:rsidRDefault="005C0072" w:rsidP="00273002">
            <w:pPr>
              <w:pStyle w:val="TableParagraph"/>
              <w:spacing w:before="49"/>
              <w:rPr>
                <w:rFonts w:ascii="Lato" w:hAnsi="Lato"/>
                <w:sz w:val="20"/>
                <w:szCs w:val="20"/>
              </w:rPr>
            </w:pPr>
            <w:r w:rsidRPr="006A261B">
              <w:rPr>
                <w:rFonts w:ascii="Lato" w:hAnsi="Lato"/>
                <w:sz w:val="20"/>
                <w:szCs w:val="20"/>
              </w:rPr>
              <w:t>Compra de títulos y valores</w:t>
            </w:r>
          </w:p>
        </w:tc>
        <w:tc>
          <w:tcPr>
            <w:tcW w:w="2694" w:type="dxa"/>
            <w:tcBorders>
              <w:right w:val="single" w:sz="4" w:space="0" w:color="auto"/>
            </w:tcBorders>
          </w:tcPr>
          <w:p w:rsidR="005C0072" w:rsidRPr="006A261B" w:rsidRDefault="005C0072" w:rsidP="00273002">
            <w:pPr>
              <w:pStyle w:val="TableParagraph"/>
              <w:spacing w:before="49"/>
              <w:ind w:right="35"/>
              <w:jc w:val="right"/>
              <w:rPr>
                <w:rFonts w:ascii="Lato" w:hAnsi="Lato"/>
                <w:sz w:val="20"/>
                <w:szCs w:val="20"/>
              </w:rPr>
            </w:pPr>
            <w:r w:rsidRPr="006A261B">
              <w:rPr>
                <w:rFonts w:ascii="Lato" w:hAnsi="Lato"/>
                <w:sz w:val="20"/>
                <w:szCs w:val="20"/>
              </w:rPr>
              <w:t>0.00</w:t>
            </w:r>
          </w:p>
        </w:tc>
      </w:tr>
      <w:tr w:rsidR="005C0072" w:rsidRPr="006A261B" w:rsidTr="006A261B">
        <w:trPr>
          <w:trHeight w:val="498"/>
          <w:jc w:val="center"/>
        </w:trPr>
        <w:tc>
          <w:tcPr>
            <w:tcW w:w="5811" w:type="dxa"/>
          </w:tcPr>
          <w:p w:rsidR="005C0072" w:rsidRPr="006A261B" w:rsidRDefault="005C0072" w:rsidP="00273002">
            <w:pPr>
              <w:pStyle w:val="TableParagraph"/>
              <w:spacing w:before="25"/>
              <w:ind w:right="-10"/>
              <w:rPr>
                <w:rFonts w:ascii="Lato" w:hAnsi="Lato"/>
                <w:sz w:val="20"/>
                <w:szCs w:val="20"/>
              </w:rPr>
            </w:pPr>
            <w:r w:rsidRPr="006A261B">
              <w:rPr>
                <w:rFonts w:ascii="Lato" w:hAnsi="Lato"/>
                <w:sz w:val="20"/>
                <w:szCs w:val="20"/>
              </w:rPr>
              <w:t>Inversiones en fideicomisos, mandatos y otros análogos</w:t>
            </w:r>
          </w:p>
        </w:tc>
        <w:tc>
          <w:tcPr>
            <w:tcW w:w="2694" w:type="dxa"/>
            <w:tcBorders>
              <w:right w:val="single" w:sz="4" w:space="0" w:color="auto"/>
            </w:tcBorders>
          </w:tcPr>
          <w:p w:rsidR="005C0072" w:rsidRPr="006A261B" w:rsidRDefault="005C0072" w:rsidP="00273002">
            <w:pPr>
              <w:pStyle w:val="TableParagraph"/>
              <w:spacing w:before="140"/>
              <w:ind w:right="35"/>
              <w:jc w:val="right"/>
              <w:rPr>
                <w:rFonts w:ascii="Lato" w:hAnsi="Lato"/>
                <w:sz w:val="20"/>
                <w:szCs w:val="20"/>
              </w:rPr>
            </w:pPr>
            <w:r w:rsidRPr="006A261B">
              <w:rPr>
                <w:rFonts w:ascii="Lato" w:hAnsi="Lato"/>
                <w:sz w:val="20"/>
                <w:szCs w:val="20"/>
              </w:rPr>
              <w:t>0.00</w:t>
            </w:r>
          </w:p>
        </w:tc>
      </w:tr>
      <w:tr w:rsidR="005C0072" w:rsidRPr="006A261B" w:rsidTr="006A261B">
        <w:trPr>
          <w:trHeight w:val="493"/>
          <w:jc w:val="center"/>
        </w:trPr>
        <w:tc>
          <w:tcPr>
            <w:tcW w:w="5811" w:type="dxa"/>
          </w:tcPr>
          <w:p w:rsidR="005C0072" w:rsidRPr="006A261B" w:rsidRDefault="005C0072" w:rsidP="00273002">
            <w:pPr>
              <w:pStyle w:val="TableParagraph"/>
              <w:spacing w:before="20"/>
              <w:rPr>
                <w:rFonts w:ascii="Lato" w:hAnsi="Lato"/>
                <w:sz w:val="20"/>
                <w:szCs w:val="20"/>
              </w:rPr>
            </w:pPr>
            <w:r w:rsidRPr="006A261B">
              <w:rPr>
                <w:rFonts w:ascii="Lato" w:hAnsi="Lato"/>
                <w:sz w:val="20"/>
                <w:szCs w:val="20"/>
              </w:rPr>
              <w:t>Provisiones para contingencias y otras erogaciones especiales</w:t>
            </w:r>
          </w:p>
        </w:tc>
        <w:tc>
          <w:tcPr>
            <w:tcW w:w="2694" w:type="dxa"/>
            <w:tcBorders>
              <w:right w:val="single" w:sz="4" w:space="0" w:color="auto"/>
            </w:tcBorders>
          </w:tcPr>
          <w:p w:rsidR="005C0072" w:rsidRPr="006A261B" w:rsidRDefault="005C0072" w:rsidP="00273002">
            <w:pPr>
              <w:pStyle w:val="TableParagraph"/>
              <w:spacing w:before="135"/>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Amortización de la deuda publica</w:t>
            </w:r>
          </w:p>
        </w:tc>
        <w:tc>
          <w:tcPr>
            <w:tcW w:w="2694" w:type="dxa"/>
            <w:tcBorders>
              <w:right w:val="single" w:sz="4" w:space="0" w:color="auto"/>
            </w:tcBorders>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303"/>
          <w:jc w:val="center"/>
        </w:trPr>
        <w:tc>
          <w:tcPr>
            <w:tcW w:w="5811" w:type="dxa"/>
            <w:tcBorders>
              <w:bottom w:val="single" w:sz="8" w:space="0" w:color="000000"/>
            </w:tcBorders>
          </w:tcPr>
          <w:p w:rsidR="005C0072" w:rsidRPr="006A261B" w:rsidRDefault="005C0072" w:rsidP="00273002">
            <w:pPr>
              <w:pStyle w:val="TableParagraph"/>
              <w:tabs>
                <w:tab w:val="left" w:pos="2577"/>
                <w:tab w:val="left" w:pos="3282"/>
                <w:tab w:val="left" w:pos="4947"/>
              </w:tabs>
              <w:spacing w:before="1" w:line="226" w:lineRule="exact"/>
              <w:rPr>
                <w:rFonts w:ascii="Lato" w:hAnsi="Lato"/>
                <w:sz w:val="20"/>
                <w:szCs w:val="20"/>
              </w:rPr>
            </w:pPr>
            <w:r w:rsidRPr="006A261B">
              <w:rPr>
                <w:rFonts w:ascii="Lato" w:hAnsi="Lato"/>
                <w:sz w:val="20"/>
                <w:szCs w:val="20"/>
              </w:rPr>
              <w:t>Adeudos de ejercicios fiscales anteriores (ADEFAS)</w:t>
            </w:r>
          </w:p>
        </w:tc>
        <w:tc>
          <w:tcPr>
            <w:tcW w:w="2694" w:type="dxa"/>
            <w:tcBorders>
              <w:bottom w:val="single" w:sz="8" w:space="0" w:color="000000"/>
              <w:right w:val="single" w:sz="4" w:space="0" w:color="auto"/>
            </w:tcBorders>
          </w:tcPr>
          <w:p w:rsidR="005C0072" w:rsidRPr="006A261B" w:rsidRDefault="005C0072" w:rsidP="00273002">
            <w:pPr>
              <w:pStyle w:val="TableParagraph"/>
              <w:spacing w:before="116"/>
              <w:ind w:right="35"/>
              <w:jc w:val="right"/>
              <w:rPr>
                <w:rFonts w:ascii="Lato" w:hAnsi="Lato"/>
                <w:sz w:val="20"/>
                <w:szCs w:val="20"/>
              </w:rPr>
            </w:pPr>
            <w:r w:rsidRPr="006A261B">
              <w:rPr>
                <w:rFonts w:ascii="Lato" w:hAnsi="Lato"/>
                <w:sz w:val="20"/>
                <w:szCs w:val="20"/>
              </w:rPr>
              <w:t>0.00</w:t>
            </w:r>
          </w:p>
        </w:tc>
      </w:tr>
      <w:tr w:rsidR="005C0072" w:rsidRPr="006A261B" w:rsidTr="006A261B">
        <w:trPr>
          <w:trHeight w:val="325"/>
          <w:jc w:val="center"/>
        </w:trPr>
        <w:tc>
          <w:tcPr>
            <w:tcW w:w="5811" w:type="dxa"/>
            <w:tcBorders>
              <w:bottom w:val="single" w:sz="4" w:space="0" w:color="auto"/>
            </w:tcBorders>
          </w:tcPr>
          <w:p w:rsidR="005C0072" w:rsidRPr="006A261B" w:rsidRDefault="005C0072" w:rsidP="00273002">
            <w:pPr>
              <w:pStyle w:val="TableParagraph"/>
              <w:spacing w:before="49"/>
              <w:rPr>
                <w:rFonts w:ascii="Lato" w:hAnsi="Lato"/>
                <w:sz w:val="20"/>
                <w:szCs w:val="20"/>
              </w:rPr>
            </w:pPr>
            <w:r w:rsidRPr="006A261B">
              <w:rPr>
                <w:rFonts w:ascii="Lato" w:hAnsi="Lato"/>
                <w:sz w:val="20"/>
                <w:szCs w:val="20"/>
              </w:rPr>
              <w:t>Otros Egresos Presupuestales No Contables</w:t>
            </w:r>
          </w:p>
        </w:tc>
        <w:tc>
          <w:tcPr>
            <w:tcW w:w="2694" w:type="dxa"/>
            <w:tcBorders>
              <w:bottom w:val="single" w:sz="4" w:space="0" w:color="auto"/>
              <w:right w:val="single" w:sz="4" w:space="0" w:color="auto"/>
            </w:tcBorders>
          </w:tcPr>
          <w:p w:rsidR="005C0072" w:rsidRPr="006A261B" w:rsidRDefault="005C0072" w:rsidP="00273002">
            <w:pPr>
              <w:pStyle w:val="TableParagraph"/>
              <w:spacing w:before="49"/>
              <w:ind w:right="35"/>
              <w:jc w:val="right"/>
              <w:rPr>
                <w:rFonts w:ascii="Lato" w:hAnsi="Lato"/>
                <w:sz w:val="20"/>
                <w:szCs w:val="20"/>
              </w:rPr>
            </w:pPr>
            <w:r w:rsidRPr="006A261B">
              <w:rPr>
                <w:rFonts w:ascii="Lato" w:hAnsi="Lato"/>
                <w:sz w:val="20"/>
                <w:szCs w:val="20"/>
              </w:rPr>
              <w:t>0.00</w:t>
            </w:r>
          </w:p>
        </w:tc>
      </w:tr>
      <w:tr w:rsidR="002A7850" w:rsidRPr="006A261B" w:rsidTr="006A261B">
        <w:trPr>
          <w:trHeight w:val="316"/>
          <w:jc w:val="center"/>
        </w:trPr>
        <w:tc>
          <w:tcPr>
            <w:tcW w:w="8505" w:type="dxa"/>
            <w:gridSpan w:val="2"/>
            <w:tcBorders>
              <w:top w:val="single" w:sz="4" w:space="0" w:color="auto"/>
              <w:left w:val="nil"/>
              <w:bottom w:val="single" w:sz="4" w:space="0" w:color="auto"/>
              <w:right w:val="nil"/>
            </w:tcBorders>
          </w:tcPr>
          <w:p w:rsidR="002A7850" w:rsidRPr="006A261B" w:rsidRDefault="002A7850" w:rsidP="00273002">
            <w:pPr>
              <w:pStyle w:val="TableParagraph"/>
              <w:rPr>
                <w:rFonts w:ascii="Lato" w:hAnsi="Lato"/>
                <w:b/>
                <w:sz w:val="20"/>
                <w:szCs w:val="20"/>
              </w:rPr>
            </w:pPr>
          </w:p>
        </w:tc>
      </w:tr>
      <w:tr w:rsidR="005C0072" w:rsidRPr="006A261B" w:rsidTr="006A261B">
        <w:trPr>
          <w:trHeight w:val="316"/>
          <w:jc w:val="center"/>
        </w:trPr>
        <w:tc>
          <w:tcPr>
            <w:tcW w:w="5811" w:type="dxa"/>
            <w:tcBorders>
              <w:top w:val="single" w:sz="4" w:space="0" w:color="auto"/>
            </w:tcBorders>
          </w:tcPr>
          <w:p w:rsidR="005C0072" w:rsidRPr="006A261B" w:rsidRDefault="005C0072" w:rsidP="00273002">
            <w:pPr>
              <w:pStyle w:val="TableParagraph"/>
              <w:spacing w:before="44"/>
              <w:ind w:left="71"/>
              <w:rPr>
                <w:rFonts w:ascii="Lato" w:hAnsi="Lato"/>
                <w:b/>
                <w:sz w:val="20"/>
                <w:szCs w:val="20"/>
              </w:rPr>
            </w:pPr>
            <w:r w:rsidRPr="006A261B">
              <w:rPr>
                <w:rFonts w:ascii="Lato" w:hAnsi="Lato"/>
                <w:b/>
                <w:sz w:val="20"/>
                <w:szCs w:val="20"/>
              </w:rPr>
              <w:t>3. Más gastos contables no presupuestales</w:t>
            </w:r>
          </w:p>
        </w:tc>
        <w:tc>
          <w:tcPr>
            <w:tcW w:w="2694" w:type="dxa"/>
            <w:tcBorders>
              <w:top w:val="single" w:sz="4" w:space="0" w:color="auto"/>
            </w:tcBorders>
          </w:tcPr>
          <w:p w:rsidR="005C0072" w:rsidRPr="006A261B" w:rsidRDefault="00A1412C" w:rsidP="00BD0192">
            <w:pPr>
              <w:pStyle w:val="TableParagraph"/>
              <w:jc w:val="right"/>
              <w:rPr>
                <w:rFonts w:ascii="Lato" w:hAnsi="Lato"/>
                <w:sz w:val="20"/>
                <w:szCs w:val="20"/>
              </w:rPr>
            </w:pPr>
            <w:r w:rsidRPr="006A261B">
              <w:rPr>
                <w:rFonts w:ascii="Lato" w:hAnsi="Lato"/>
                <w:b/>
                <w:sz w:val="20"/>
                <w:szCs w:val="20"/>
              </w:rPr>
              <w:t>0.00</w:t>
            </w:r>
          </w:p>
        </w:tc>
      </w:tr>
      <w:tr w:rsidR="005C0072" w:rsidRPr="006A261B" w:rsidTr="006A261B">
        <w:trPr>
          <w:trHeight w:val="522"/>
          <w:jc w:val="center"/>
        </w:trPr>
        <w:tc>
          <w:tcPr>
            <w:tcW w:w="5811" w:type="dxa"/>
          </w:tcPr>
          <w:p w:rsidR="005C0072" w:rsidRPr="006A261B" w:rsidRDefault="005C0072" w:rsidP="00273002">
            <w:pPr>
              <w:pStyle w:val="TableParagraph"/>
              <w:tabs>
                <w:tab w:val="left" w:pos="3412"/>
                <w:tab w:val="left" w:pos="4113"/>
                <w:tab w:val="left" w:pos="5793"/>
              </w:tabs>
              <w:spacing w:before="1"/>
              <w:ind w:right="46"/>
              <w:rPr>
                <w:rFonts w:ascii="Lato" w:hAnsi="Lato"/>
                <w:sz w:val="20"/>
                <w:szCs w:val="20"/>
              </w:rPr>
            </w:pPr>
            <w:r w:rsidRPr="006A261B">
              <w:rPr>
                <w:rFonts w:ascii="Lato" w:hAnsi="Lato"/>
                <w:sz w:val="20"/>
                <w:szCs w:val="20"/>
              </w:rPr>
              <w:lastRenderedPageBreak/>
              <w:t xml:space="preserve">Estimaciones, </w:t>
            </w:r>
            <w:r w:rsidRPr="006A261B">
              <w:rPr>
                <w:rFonts w:ascii="Lato" w:hAnsi="Lato"/>
                <w:spacing w:val="-3"/>
                <w:sz w:val="20"/>
                <w:szCs w:val="20"/>
              </w:rPr>
              <w:t xml:space="preserve">depreciaciones, </w:t>
            </w:r>
            <w:r w:rsidRPr="006A261B">
              <w:rPr>
                <w:rFonts w:ascii="Lato" w:hAnsi="Lato"/>
                <w:sz w:val="20"/>
                <w:szCs w:val="20"/>
              </w:rPr>
              <w:t xml:space="preserve">deterioros, obsolescencia </w:t>
            </w:r>
            <w:r w:rsidRPr="006A261B">
              <w:rPr>
                <w:rFonts w:ascii="Lato" w:hAnsi="Lato"/>
                <w:spacing w:val="-17"/>
                <w:sz w:val="20"/>
                <w:szCs w:val="20"/>
              </w:rPr>
              <w:t>y</w:t>
            </w:r>
            <w:r w:rsidRPr="006A261B">
              <w:rPr>
                <w:rFonts w:ascii="Lato" w:hAnsi="Lato"/>
                <w:sz w:val="20"/>
                <w:szCs w:val="20"/>
              </w:rPr>
              <w:t xml:space="preserve"> amortizaciones</w:t>
            </w:r>
          </w:p>
        </w:tc>
        <w:tc>
          <w:tcPr>
            <w:tcW w:w="2694" w:type="dxa"/>
          </w:tcPr>
          <w:p w:rsidR="005C0072" w:rsidRPr="006A261B" w:rsidRDefault="005C0072" w:rsidP="00273002">
            <w:pPr>
              <w:pStyle w:val="TableParagraph"/>
              <w:rPr>
                <w:rFonts w:ascii="Lato" w:hAnsi="Lato"/>
                <w:sz w:val="20"/>
                <w:szCs w:val="20"/>
              </w:rPr>
            </w:pPr>
          </w:p>
          <w:p w:rsidR="005C0072" w:rsidRPr="006A261B" w:rsidRDefault="00A1412C" w:rsidP="00273002">
            <w:pPr>
              <w:pStyle w:val="TableParagraph"/>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Provisiones</w:t>
            </w:r>
          </w:p>
        </w:tc>
        <w:tc>
          <w:tcPr>
            <w:tcW w:w="2694" w:type="dxa"/>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Disminución de inventarios</w:t>
            </w:r>
          </w:p>
        </w:tc>
        <w:tc>
          <w:tcPr>
            <w:tcW w:w="2694" w:type="dxa"/>
          </w:tcPr>
          <w:p w:rsidR="005C0072" w:rsidRPr="006A261B" w:rsidRDefault="005C0072" w:rsidP="00273002">
            <w:pPr>
              <w:pStyle w:val="TableParagraph"/>
              <w:spacing w:before="54"/>
              <w:ind w:right="35"/>
              <w:jc w:val="right"/>
              <w:rPr>
                <w:rFonts w:ascii="Lato" w:hAnsi="Lato"/>
                <w:sz w:val="20"/>
                <w:szCs w:val="20"/>
              </w:rPr>
            </w:pPr>
            <w:r w:rsidRPr="006A261B">
              <w:rPr>
                <w:rFonts w:ascii="Lato" w:hAnsi="Lato"/>
                <w:sz w:val="20"/>
                <w:szCs w:val="20"/>
              </w:rPr>
              <w:t>0.00</w:t>
            </w:r>
          </w:p>
        </w:tc>
      </w:tr>
      <w:tr w:rsidR="005C0072" w:rsidRPr="006A261B" w:rsidTr="006A261B">
        <w:trPr>
          <w:trHeight w:val="412"/>
          <w:jc w:val="center"/>
        </w:trPr>
        <w:tc>
          <w:tcPr>
            <w:tcW w:w="5811" w:type="dxa"/>
          </w:tcPr>
          <w:p w:rsidR="005C0072" w:rsidRPr="006A261B" w:rsidRDefault="005C0072" w:rsidP="00273002">
            <w:pPr>
              <w:pStyle w:val="TableParagraph"/>
              <w:tabs>
                <w:tab w:val="left" w:pos="2658"/>
                <w:tab w:val="left" w:pos="3565"/>
                <w:tab w:val="left" w:pos="5672"/>
              </w:tabs>
              <w:spacing w:before="1"/>
              <w:ind w:right="48"/>
              <w:rPr>
                <w:rFonts w:ascii="Lato" w:hAnsi="Lato"/>
                <w:sz w:val="20"/>
                <w:szCs w:val="20"/>
              </w:rPr>
            </w:pPr>
            <w:r w:rsidRPr="006A261B">
              <w:rPr>
                <w:rFonts w:ascii="Lato" w:hAnsi="Lato"/>
                <w:sz w:val="20"/>
                <w:szCs w:val="20"/>
              </w:rPr>
              <w:t xml:space="preserve">Aumento por insuficiencia </w:t>
            </w:r>
            <w:r w:rsidRPr="006A261B">
              <w:rPr>
                <w:rFonts w:ascii="Lato" w:hAnsi="Lato"/>
                <w:spacing w:val="-10"/>
                <w:sz w:val="20"/>
                <w:szCs w:val="20"/>
              </w:rPr>
              <w:t xml:space="preserve">de </w:t>
            </w:r>
            <w:r w:rsidRPr="006A261B">
              <w:rPr>
                <w:rFonts w:ascii="Lato" w:hAnsi="Lato"/>
                <w:sz w:val="20"/>
                <w:szCs w:val="20"/>
              </w:rPr>
              <w:t>estimaciones por pérdida o deterioro</w:t>
            </w:r>
            <w:r w:rsidRPr="006A261B">
              <w:rPr>
                <w:rFonts w:ascii="Lato" w:hAnsi="Lato"/>
                <w:spacing w:val="74"/>
                <w:sz w:val="20"/>
                <w:szCs w:val="20"/>
              </w:rPr>
              <w:t xml:space="preserve"> </w:t>
            </w:r>
            <w:r w:rsidRPr="006A261B">
              <w:rPr>
                <w:rFonts w:ascii="Lato" w:hAnsi="Lato"/>
                <w:spacing w:val="-12"/>
                <w:sz w:val="20"/>
                <w:szCs w:val="20"/>
              </w:rPr>
              <w:t>u</w:t>
            </w:r>
            <w:r w:rsidRPr="006A261B">
              <w:rPr>
                <w:rFonts w:ascii="Lato" w:hAnsi="Lato"/>
                <w:sz w:val="20"/>
                <w:szCs w:val="20"/>
              </w:rPr>
              <w:t xml:space="preserve"> obsolescencia</w:t>
            </w:r>
          </w:p>
        </w:tc>
        <w:tc>
          <w:tcPr>
            <w:tcW w:w="2694" w:type="dxa"/>
          </w:tcPr>
          <w:p w:rsidR="005C0072" w:rsidRPr="006A261B" w:rsidRDefault="005C0072" w:rsidP="00273002">
            <w:pPr>
              <w:pStyle w:val="TableParagraph"/>
              <w:rPr>
                <w:rFonts w:ascii="Lato" w:hAnsi="Lato"/>
                <w:sz w:val="20"/>
                <w:szCs w:val="20"/>
              </w:rPr>
            </w:pPr>
          </w:p>
          <w:p w:rsidR="005C0072" w:rsidRPr="006A261B" w:rsidRDefault="005C0072" w:rsidP="00273002">
            <w:pPr>
              <w:pStyle w:val="TableParagraph"/>
              <w:ind w:right="35"/>
              <w:jc w:val="right"/>
              <w:rPr>
                <w:rFonts w:ascii="Lato" w:hAnsi="Lato"/>
                <w:sz w:val="20"/>
                <w:szCs w:val="20"/>
              </w:rPr>
            </w:pPr>
            <w:r w:rsidRPr="006A261B">
              <w:rPr>
                <w:rFonts w:ascii="Lato" w:hAnsi="Lato"/>
                <w:sz w:val="20"/>
                <w:szCs w:val="20"/>
              </w:rPr>
              <w:t>0.00</w:t>
            </w:r>
          </w:p>
        </w:tc>
      </w:tr>
      <w:tr w:rsidR="005C0072" w:rsidRPr="006A261B" w:rsidTr="006A261B">
        <w:trPr>
          <w:trHeight w:val="261"/>
          <w:jc w:val="center"/>
        </w:trPr>
        <w:tc>
          <w:tcPr>
            <w:tcW w:w="5811" w:type="dxa"/>
            <w:tcBorders>
              <w:top w:val="nil"/>
            </w:tcBorders>
          </w:tcPr>
          <w:p w:rsidR="005C0072" w:rsidRPr="006A261B" w:rsidRDefault="005C0072" w:rsidP="00273002">
            <w:pPr>
              <w:pStyle w:val="TableParagraph"/>
              <w:tabs>
                <w:tab w:val="left" w:pos="2658"/>
                <w:tab w:val="left" w:pos="3565"/>
                <w:tab w:val="left" w:pos="5672"/>
              </w:tabs>
              <w:spacing w:before="1" w:line="226" w:lineRule="exact"/>
              <w:rPr>
                <w:rFonts w:ascii="Lato" w:hAnsi="Lato"/>
                <w:sz w:val="20"/>
                <w:szCs w:val="20"/>
              </w:rPr>
            </w:pPr>
            <w:r w:rsidRPr="006A261B">
              <w:rPr>
                <w:rFonts w:ascii="Lato" w:hAnsi="Lato"/>
                <w:sz w:val="20"/>
                <w:szCs w:val="20"/>
              </w:rPr>
              <w:t>Aumento por insuficiencia de provisiones</w:t>
            </w:r>
          </w:p>
        </w:tc>
        <w:tc>
          <w:tcPr>
            <w:tcW w:w="2694" w:type="dxa"/>
            <w:tcBorders>
              <w:top w:val="nil"/>
            </w:tcBorders>
          </w:tcPr>
          <w:p w:rsidR="005C0072" w:rsidRPr="006A261B" w:rsidRDefault="005C0072" w:rsidP="00273002">
            <w:pPr>
              <w:pStyle w:val="TableParagraph"/>
              <w:spacing w:before="111"/>
              <w:ind w:right="4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Borders>
              <w:bottom w:val="single" w:sz="8" w:space="0" w:color="000000"/>
            </w:tcBorders>
          </w:tcPr>
          <w:p w:rsidR="005C0072" w:rsidRPr="006A261B" w:rsidRDefault="005C0072" w:rsidP="00273002">
            <w:pPr>
              <w:pStyle w:val="TableParagraph"/>
              <w:spacing w:before="54"/>
              <w:rPr>
                <w:rFonts w:ascii="Lato" w:hAnsi="Lato"/>
                <w:sz w:val="20"/>
                <w:szCs w:val="20"/>
              </w:rPr>
            </w:pPr>
            <w:r w:rsidRPr="006A261B">
              <w:rPr>
                <w:rFonts w:ascii="Lato" w:hAnsi="Lato"/>
                <w:sz w:val="20"/>
                <w:szCs w:val="20"/>
              </w:rPr>
              <w:t>Otros Gastos</w:t>
            </w:r>
          </w:p>
        </w:tc>
        <w:tc>
          <w:tcPr>
            <w:tcW w:w="2694" w:type="dxa"/>
            <w:tcBorders>
              <w:bottom w:val="single" w:sz="8" w:space="0" w:color="000000"/>
            </w:tcBorders>
          </w:tcPr>
          <w:p w:rsidR="005C0072" w:rsidRPr="006A261B" w:rsidRDefault="005C0072" w:rsidP="00273002">
            <w:pPr>
              <w:pStyle w:val="TableParagraph"/>
              <w:spacing w:before="54"/>
              <w:ind w:right="45"/>
              <w:jc w:val="right"/>
              <w:rPr>
                <w:rFonts w:ascii="Lato" w:hAnsi="Lato"/>
                <w:sz w:val="20"/>
                <w:szCs w:val="20"/>
              </w:rPr>
            </w:pPr>
            <w:r w:rsidRPr="006A261B">
              <w:rPr>
                <w:rFonts w:ascii="Lato" w:hAnsi="Lato"/>
                <w:sz w:val="20"/>
                <w:szCs w:val="20"/>
              </w:rPr>
              <w:t>0.00</w:t>
            </w:r>
          </w:p>
        </w:tc>
      </w:tr>
      <w:tr w:rsidR="005C0072" w:rsidRPr="006A261B" w:rsidTr="006A261B">
        <w:trPr>
          <w:trHeight w:val="330"/>
          <w:jc w:val="center"/>
        </w:trPr>
        <w:tc>
          <w:tcPr>
            <w:tcW w:w="5811" w:type="dxa"/>
            <w:tcBorders>
              <w:bottom w:val="single" w:sz="4" w:space="0" w:color="auto"/>
            </w:tcBorders>
          </w:tcPr>
          <w:p w:rsidR="005C0072" w:rsidRPr="006A261B" w:rsidRDefault="005C0072" w:rsidP="00273002">
            <w:pPr>
              <w:pStyle w:val="TableParagraph"/>
              <w:spacing w:before="54"/>
              <w:ind w:left="71"/>
              <w:rPr>
                <w:rFonts w:ascii="Lato" w:hAnsi="Lato"/>
                <w:sz w:val="20"/>
                <w:szCs w:val="20"/>
              </w:rPr>
            </w:pPr>
            <w:r w:rsidRPr="006A261B">
              <w:rPr>
                <w:rFonts w:ascii="Lato" w:hAnsi="Lato"/>
                <w:sz w:val="20"/>
                <w:szCs w:val="20"/>
              </w:rPr>
              <w:t>Otros Gastos Contables No Presupuestales</w:t>
            </w:r>
          </w:p>
        </w:tc>
        <w:tc>
          <w:tcPr>
            <w:tcW w:w="2694" w:type="dxa"/>
            <w:tcBorders>
              <w:bottom w:val="single" w:sz="4" w:space="0" w:color="auto"/>
            </w:tcBorders>
          </w:tcPr>
          <w:p w:rsidR="005C0072" w:rsidRPr="006A261B" w:rsidRDefault="005C0072" w:rsidP="00273002">
            <w:pPr>
              <w:pStyle w:val="TableParagraph"/>
              <w:spacing w:before="54"/>
              <w:ind w:right="45"/>
              <w:jc w:val="right"/>
              <w:rPr>
                <w:rFonts w:ascii="Lato" w:hAnsi="Lato"/>
                <w:sz w:val="20"/>
                <w:szCs w:val="20"/>
              </w:rPr>
            </w:pPr>
            <w:r w:rsidRPr="006A261B">
              <w:rPr>
                <w:rFonts w:ascii="Lato" w:hAnsi="Lato"/>
                <w:sz w:val="20"/>
                <w:szCs w:val="20"/>
              </w:rPr>
              <w:t>0.00</w:t>
            </w:r>
          </w:p>
        </w:tc>
      </w:tr>
      <w:tr w:rsidR="00DB54C0" w:rsidRPr="006A261B" w:rsidTr="006A261B">
        <w:trPr>
          <w:trHeight w:val="316"/>
          <w:jc w:val="center"/>
        </w:trPr>
        <w:tc>
          <w:tcPr>
            <w:tcW w:w="8505" w:type="dxa"/>
            <w:gridSpan w:val="2"/>
            <w:tcBorders>
              <w:top w:val="single" w:sz="4" w:space="0" w:color="auto"/>
              <w:left w:val="nil"/>
              <w:bottom w:val="single" w:sz="4" w:space="0" w:color="auto"/>
              <w:right w:val="nil"/>
            </w:tcBorders>
            <w:shd w:val="clear" w:color="auto" w:fill="auto"/>
          </w:tcPr>
          <w:p w:rsidR="00DB54C0" w:rsidRPr="006A261B" w:rsidRDefault="00DB54C0" w:rsidP="00273002">
            <w:pPr>
              <w:pStyle w:val="TableParagraph"/>
              <w:rPr>
                <w:rFonts w:ascii="Lato" w:hAnsi="Lato"/>
                <w:b/>
                <w:sz w:val="20"/>
                <w:szCs w:val="20"/>
              </w:rPr>
            </w:pPr>
          </w:p>
        </w:tc>
      </w:tr>
      <w:tr w:rsidR="005C0072" w:rsidRPr="006A261B" w:rsidTr="006A261B">
        <w:trPr>
          <w:trHeight w:val="316"/>
          <w:jc w:val="center"/>
        </w:trPr>
        <w:tc>
          <w:tcPr>
            <w:tcW w:w="5811" w:type="dxa"/>
            <w:tcBorders>
              <w:top w:val="single" w:sz="4" w:space="0" w:color="auto"/>
            </w:tcBorders>
            <w:shd w:val="clear" w:color="auto" w:fill="auto"/>
          </w:tcPr>
          <w:p w:rsidR="005C0072" w:rsidRPr="006A261B" w:rsidRDefault="005C0072" w:rsidP="00273002">
            <w:pPr>
              <w:pStyle w:val="TableParagraph"/>
              <w:spacing w:before="39"/>
              <w:ind w:left="71"/>
              <w:rPr>
                <w:rFonts w:ascii="Lato" w:hAnsi="Lato"/>
                <w:b/>
                <w:sz w:val="20"/>
                <w:szCs w:val="20"/>
              </w:rPr>
            </w:pPr>
            <w:r w:rsidRPr="006A261B">
              <w:rPr>
                <w:rFonts w:ascii="Lato" w:hAnsi="Lato"/>
                <w:b/>
                <w:sz w:val="20"/>
                <w:szCs w:val="20"/>
              </w:rPr>
              <w:t>4. Total de Gasto</w:t>
            </w:r>
            <w:r w:rsidR="006128F6" w:rsidRPr="006A261B">
              <w:rPr>
                <w:rFonts w:ascii="Lato" w:hAnsi="Lato"/>
                <w:b/>
                <w:sz w:val="20"/>
                <w:szCs w:val="20"/>
              </w:rPr>
              <w:t>s</w:t>
            </w:r>
            <w:r w:rsidRPr="006A261B">
              <w:rPr>
                <w:rFonts w:ascii="Lato" w:hAnsi="Lato"/>
                <w:b/>
                <w:sz w:val="20"/>
                <w:szCs w:val="20"/>
              </w:rPr>
              <w:t xml:space="preserve"> Contable</w:t>
            </w:r>
            <w:r w:rsidR="006128F6" w:rsidRPr="006A261B">
              <w:rPr>
                <w:rFonts w:ascii="Lato" w:hAnsi="Lato"/>
                <w:b/>
                <w:sz w:val="20"/>
                <w:szCs w:val="20"/>
              </w:rPr>
              <w:t>s</w:t>
            </w:r>
            <w:r w:rsidRPr="006A261B">
              <w:rPr>
                <w:rFonts w:ascii="Lato" w:hAnsi="Lato"/>
                <w:b/>
                <w:sz w:val="20"/>
                <w:szCs w:val="20"/>
              </w:rPr>
              <w:t xml:space="preserve"> (4 = 1 - 2 + 3)</w:t>
            </w:r>
          </w:p>
        </w:tc>
        <w:tc>
          <w:tcPr>
            <w:tcW w:w="2694" w:type="dxa"/>
            <w:tcBorders>
              <w:top w:val="single" w:sz="4" w:space="0" w:color="auto"/>
              <w:bottom w:val="single" w:sz="4" w:space="0" w:color="auto"/>
            </w:tcBorders>
          </w:tcPr>
          <w:p w:rsidR="005C0072" w:rsidRPr="006A261B" w:rsidRDefault="00A1412C" w:rsidP="00BD0192">
            <w:pPr>
              <w:pStyle w:val="TableParagraph"/>
              <w:jc w:val="right"/>
              <w:rPr>
                <w:rFonts w:ascii="Lato" w:hAnsi="Lato"/>
                <w:sz w:val="20"/>
                <w:szCs w:val="20"/>
              </w:rPr>
            </w:pPr>
            <w:r w:rsidRPr="006A261B">
              <w:rPr>
                <w:rFonts w:ascii="Lato" w:hAnsi="Lato"/>
                <w:b/>
                <w:sz w:val="20"/>
                <w:szCs w:val="20"/>
              </w:rPr>
              <w:t>11,933</w:t>
            </w:r>
            <w:r w:rsidR="005C0072" w:rsidRPr="006A261B">
              <w:rPr>
                <w:rFonts w:ascii="Lato" w:hAnsi="Lato"/>
                <w:b/>
                <w:sz w:val="20"/>
                <w:szCs w:val="20"/>
              </w:rPr>
              <w:t>,</w:t>
            </w:r>
            <w:r w:rsidRPr="006A261B">
              <w:rPr>
                <w:rFonts w:ascii="Lato" w:hAnsi="Lato"/>
                <w:b/>
                <w:sz w:val="20"/>
                <w:szCs w:val="20"/>
              </w:rPr>
              <w:t>219</w:t>
            </w:r>
            <w:r w:rsidR="005C0072" w:rsidRPr="006A261B">
              <w:rPr>
                <w:rFonts w:ascii="Lato" w:hAnsi="Lato"/>
                <w:b/>
                <w:sz w:val="20"/>
                <w:szCs w:val="20"/>
              </w:rPr>
              <w:t>.</w:t>
            </w:r>
            <w:r w:rsidRPr="006A261B">
              <w:rPr>
                <w:rFonts w:ascii="Lato" w:hAnsi="Lato"/>
                <w:b/>
                <w:sz w:val="20"/>
                <w:szCs w:val="20"/>
              </w:rPr>
              <w:t>10</w:t>
            </w:r>
          </w:p>
        </w:tc>
      </w:tr>
    </w:tbl>
    <w:p w:rsidR="001509C2" w:rsidRPr="006A261B" w:rsidRDefault="001509C2" w:rsidP="001509C2">
      <w:pPr>
        <w:pStyle w:val="Ttulo1"/>
        <w:tabs>
          <w:tab w:val="left" w:pos="1194"/>
        </w:tabs>
        <w:ind w:left="1636"/>
        <w:jc w:val="right"/>
        <w:rPr>
          <w:rFonts w:ascii="Lato" w:hAnsi="Lato"/>
        </w:rPr>
      </w:pPr>
    </w:p>
    <w:p w:rsidR="001509C2" w:rsidRPr="006A261B" w:rsidRDefault="001509C2" w:rsidP="001509C2">
      <w:pPr>
        <w:pStyle w:val="Ttulo1"/>
        <w:tabs>
          <w:tab w:val="left" w:pos="1194"/>
        </w:tabs>
        <w:ind w:left="1636"/>
        <w:jc w:val="right"/>
        <w:rPr>
          <w:rFonts w:ascii="Lato" w:hAnsi="Lato"/>
        </w:rPr>
      </w:pPr>
    </w:p>
    <w:p w:rsidR="001509C2" w:rsidRPr="006A261B" w:rsidRDefault="001509C2" w:rsidP="001509C2">
      <w:pPr>
        <w:pStyle w:val="Ttulo1"/>
        <w:tabs>
          <w:tab w:val="left" w:pos="1194"/>
        </w:tabs>
        <w:ind w:left="1636"/>
        <w:jc w:val="right"/>
        <w:rPr>
          <w:rFonts w:ascii="Lato" w:hAnsi="Lato"/>
        </w:rPr>
      </w:pPr>
    </w:p>
    <w:p w:rsidR="000A2DEB" w:rsidRPr="006A261B" w:rsidRDefault="00E42683" w:rsidP="00A1412C">
      <w:pPr>
        <w:pStyle w:val="Ttulo1"/>
        <w:numPr>
          <w:ilvl w:val="0"/>
          <w:numId w:val="30"/>
        </w:numPr>
        <w:tabs>
          <w:tab w:val="left" w:pos="1194"/>
        </w:tabs>
        <w:ind w:left="641" w:hanging="357"/>
        <w:rPr>
          <w:rFonts w:ascii="Lato" w:hAnsi="Lato"/>
        </w:rPr>
      </w:pPr>
      <w:r w:rsidRPr="006A261B">
        <w:rPr>
          <w:rFonts w:ascii="Lato" w:hAnsi="Lato"/>
        </w:rPr>
        <w:t>NOTAS DE</w:t>
      </w:r>
      <w:r w:rsidRPr="006A261B">
        <w:rPr>
          <w:rFonts w:ascii="Lato" w:hAnsi="Lato"/>
          <w:spacing w:val="-4"/>
        </w:rPr>
        <w:t xml:space="preserve"> </w:t>
      </w:r>
      <w:r w:rsidRPr="006A261B">
        <w:rPr>
          <w:rFonts w:ascii="Lato" w:hAnsi="Lato"/>
        </w:rPr>
        <w:t>MEMORIA</w:t>
      </w:r>
    </w:p>
    <w:p w:rsidR="001509C2" w:rsidRPr="006A261B" w:rsidRDefault="001509C2" w:rsidP="001509C2">
      <w:pPr>
        <w:pStyle w:val="Ttulo1"/>
        <w:tabs>
          <w:tab w:val="left" w:pos="1194"/>
        </w:tabs>
        <w:ind w:left="1636"/>
        <w:rPr>
          <w:rFonts w:ascii="Lato" w:hAnsi="Lato"/>
        </w:rPr>
      </w:pPr>
    </w:p>
    <w:p w:rsidR="000A2DEB" w:rsidRPr="006A261B" w:rsidRDefault="000A2DEB">
      <w:pPr>
        <w:pStyle w:val="Textoindependiente"/>
        <w:rPr>
          <w:rFonts w:ascii="Lato" w:hAnsi="Lato"/>
          <w:b/>
        </w:rPr>
      </w:pPr>
    </w:p>
    <w:p w:rsidR="001509C2" w:rsidRPr="006A261B" w:rsidRDefault="00E42683" w:rsidP="002D04DD">
      <w:pPr>
        <w:pStyle w:val="Textoindependiente"/>
        <w:tabs>
          <w:tab w:val="left" w:pos="9015"/>
        </w:tabs>
        <w:spacing w:line="360" w:lineRule="auto"/>
        <w:ind w:left="284" w:right="340"/>
        <w:jc w:val="both"/>
        <w:rPr>
          <w:rFonts w:ascii="Lato" w:hAnsi="Lato"/>
        </w:rPr>
      </w:pPr>
      <w:r w:rsidRPr="006A261B">
        <w:rPr>
          <w:rFonts w:ascii="Lato" w:hAnsi="Lato"/>
        </w:rPr>
        <w:t>Los</w:t>
      </w:r>
      <w:r w:rsidRPr="006A261B">
        <w:rPr>
          <w:rFonts w:ascii="Lato" w:hAnsi="Lato"/>
          <w:spacing w:val="54"/>
        </w:rPr>
        <w:t xml:space="preserve"> </w:t>
      </w:r>
      <w:r w:rsidRPr="006A261B">
        <w:rPr>
          <w:rFonts w:ascii="Lato" w:hAnsi="Lato"/>
        </w:rPr>
        <w:t>saldos</w:t>
      </w:r>
      <w:r w:rsidRPr="006A261B">
        <w:rPr>
          <w:rFonts w:ascii="Lato" w:hAnsi="Lato"/>
          <w:spacing w:val="55"/>
        </w:rPr>
        <w:t xml:space="preserve"> </w:t>
      </w:r>
      <w:r w:rsidRPr="006A261B">
        <w:rPr>
          <w:rFonts w:ascii="Lato" w:hAnsi="Lato"/>
        </w:rPr>
        <w:t>de</w:t>
      </w:r>
      <w:r w:rsidRPr="006A261B">
        <w:rPr>
          <w:rFonts w:ascii="Lato" w:hAnsi="Lato"/>
          <w:spacing w:val="55"/>
        </w:rPr>
        <w:t xml:space="preserve"> </w:t>
      </w:r>
      <w:r w:rsidRPr="006A261B">
        <w:rPr>
          <w:rFonts w:ascii="Lato" w:hAnsi="Lato"/>
        </w:rPr>
        <w:t>las</w:t>
      </w:r>
      <w:r w:rsidRPr="006A261B">
        <w:rPr>
          <w:rFonts w:ascii="Lato" w:hAnsi="Lato"/>
          <w:spacing w:val="55"/>
        </w:rPr>
        <w:t xml:space="preserve"> </w:t>
      </w:r>
      <w:r w:rsidRPr="006A261B">
        <w:rPr>
          <w:rFonts w:ascii="Lato" w:hAnsi="Lato"/>
        </w:rPr>
        <w:t>cuentas</w:t>
      </w:r>
      <w:r w:rsidRPr="006A261B">
        <w:rPr>
          <w:rFonts w:ascii="Lato" w:hAnsi="Lato"/>
          <w:spacing w:val="58"/>
        </w:rPr>
        <w:t xml:space="preserve"> </w:t>
      </w:r>
      <w:r w:rsidRPr="006A261B">
        <w:rPr>
          <w:rFonts w:ascii="Lato" w:hAnsi="Lato"/>
        </w:rPr>
        <w:t>de</w:t>
      </w:r>
      <w:r w:rsidRPr="006A261B">
        <w:rPr>
          <w:rFonts w:ascii="Lato" w:hAnsi="Lato"/>
          <w:spacing w:val="50"/>
        </w:rPr>
        <w:t xml:space="preserve"> </w:t>
      </w:r>
      <w:r w:rsidRPr="006A261B">
        <w:rPr>
          <w:rFonts w:ascii="Lato" w:hAnsi="Lato"/>
        </w:rPr>
        <w:t>orden</w:t>
      </w:r>
      <w:r w:rsidRPr="006A261B">
        <w:rPr>
          <w:rFonts w:ascii="Lato" w:hAnsi="Lato"/>
          <w:spacing w:val="54"/>
        </w:rPr>
        <w:t xml:space="preserve"> </w:t>
      </w:r>
      <w:r w:rsidRPr="006A261B">
        <w:rPr>
          <w:rFonts w:ascii="Lato" w:hAnsi="Lato"/>
          <w:spacing w:val="-3"/>
        </w:rPr>
        <w:t>contables</w:t>
      </w:r>
      <w:r w:rsidRPr="006A261B">
        <w:rPr>
          <w:rFonts w:ascii="Lato" w:hAnsi="Lato"/>
          <w:spacing w:val="55"/>
        </w:rPr>
        <w:t xml:space="preserve"> </w:t>
      </w:r>
      <w:r w:rsidRPr="006A261B">
        <w:rPr>
          <w:rFonts w:ascii="Lato" w:hAnsi="Lato"/>
        </w:rPr>
        <w:t>y</w:t>
      </w:r>
      <w:r w:rsidRPr="006A261B">
        <w:rPr>
          <w:rFonts w:ascii="Lato" w:hAnsi="Lato"/>
          <w:spacing w:val="55"/>
        </w:rPr>
        <w:t xml:space="preserve"> </w:t>
      </w:r>
      <w:r w:rsidR="00F812D5" w:rsidRPr="006A261B">
        <w:rPr>
          <w:rFonts w:ascii="Lato" w:hAnsi="Lato"/>
        </w:rPr>
        <w:t xml:space="preserve">presupuestales </w:t>
      </w:r>
      <w:r w:rsidRPr="006A261B">
        <w:rPr>
          <w:rFonts w:ascii="Lato" w:hAnsi="Lato"/>
        </w:rPr>
        <w:t>se presentan a continuación:</w:t>
      </w:r>
    </w:p>
    <w:p w:rsidR="000A2DEB" w:rsidRPr="006A261B" w:rsidRDefault="00E42683">
      <w:pPr>
        <w:pStyle w:val="Prrafodelista"/>
        <w:numPr>
          <w:ilvl w:val="0"/>
          <w:numId w:val="6"/>
        </w:numPr>
        <w:tabs>
          <w:tab w:val="left" w:pos="1553"/>
          <w:tab w:val="left" w:pos="1554"/>
        </w:tabs>
        <w:ind w:hanging="361"/>
        <w:rPr>
          <w:rFonts w:ascii="Lato" w:hAnsi="Lato"/>
          <w:sz w:val="20"/>
          <w:szCs w:val="20"/>
        </w:rPr>
      </w:pPr>
      <w:r w:rsidRPr="006A261B">
        <w:rPr>
          <w:rFonts w:ascii="Lato" w:hAnsi="Lato"/>
          <w:sz w:val="20"/>
          <w:szCs w:val="20"/>
        </w:rPr>
        <w:t>Cuentas</w:t>
      </w:r>
      <w:r w:rsidR="003C2705" w:rsidRPr="006A261B">
        <w:rPr>
          <w:rFonts w:ascii="Lato" w:hAnsi="Lato"/>
          <w:sz w:val="20"/>
          <w:szCs w:val="20"/>
        </w:rPr>
        <w:t xml:space="preserve"> </w:t>
      </w:r>
      <w:r w:rsidRPr="006A261B">
        <w:rPr>
          <w:rFonts w:ascii="Lato" w:hAnsi="Lato"/>
          <w:sz w:val="20"/>
          <w:szCs w:val="20"/>
        </w:rPr>
        <w:t>contables.</w:t>
      </w:r>
    </w:p>
    <w:p w:rsidR="000A2DEB" w:rsidRPr="006A261B" w:rsidRDefault="000A2DEB">
      <w:pPr>
        <w:pStyle w:val="Textoindependiente"/>
        <w:rPr>
          <w:rFonts w:ascii="Lato" w:hAnsi="Lato"/>
        </w:rPr>
      </w:pPr>
    </w:p>
    <w:p w:rsidR="000A2DEB" w:rsidRPr="006A261B" w:rsidRDefault="000A2DEB">
      <w:pPr>
        <w:pStyle w:val="Textoindependiente"/>
        <w:spacing w:before="7"/>
        <w:rPr>
          <w:rFonts w:ascii="Lato" w:hAnsi="Lato"/>
        </w:rPr>
      </w:pP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60"/>
        <w:gridCol w:w="245"/>
      </w:tblGrid>
      <w:tr w:rsidR="000A2DEB" w:rsidRPr="006A261B" w:rsidTr="006A261B">
        <w:trPr>
          <w:trHeight w:val="144"/>
          <w:jc w:val="center"/>
        </w:trPr>
        <w:tc>
          <w:tcPr>
            <w:tcW w:w="7960" w:type="dxa"/>
          </w:tcPr>
          <w:p w:rsidR="000A2DEB" w:rsidRPr="006A261B" w:rsidRDefault="00E42683">
            <w:pPr>
              <w:pStyle w:val="TableParagraph"/>
              <w:spacing w:before="1"/>
              <w:ind w:left="200"/>
              <w:rPr>
                <w:rFonts w:ascii="Lato" w:hAnsi="Lato"/>
                <w:b/>
                <w:sz w:val="20"/>
                <w:szCs w:val="20"/>
              </w:rPr>
            </w:pPr>
            <w:r w:rsidRPr="006A261B">
              <w:rPr>
                <w:rFonts w:ascii="Lato" w:hAnsi="Lato"/>
                <w:b/>
                <w:sz w:val="20"/>
                <w:szCs w:val="20"/>
              </w:rPr>
              <w:t>CUENTAS DE ORDEN CONTABLES</w:t>
            </w:r>
          </w:p>
        </w:tc>
        <w:tc>
          <w:tcPr>
            <w:tcW w:w="245" w:type="dxa"/>
          </w:tcPr>
          <w:p w:rsidR="000A2DEB" w:rsidRPr="006A261B" w:rsidRDefault="000A2DEB">
            <w:pPr>
              <w:pStyle w:val="TableParagraph"/>
              <w:rPr>
                <w:rFonts w:ascii="Lato" w:hAnsi="Lato"/>
                <w:sz w:val="20"/>
                <w:szCs w:val="20"/>
              </w:rPr>
            </w:pPr>
          </w:p>
        </w:tc>
      </w:tr>
      <w:tr w:rsidR="000A2DEB" w:rsidRPr="006A261B" w:rsidTr="006A261B">
        <w:trPr>
          <w:trHeight w:val="174"/>
          <w:jc w:val="center"/>
        </w:trPr>
        <w:tc>
          <w:tcPr>
            <w:tcW w:w="7960" w:type="dxa"/>
          </w:tcPr>
          <w:p w:rsidR="000A2DEB" w:rsidRPr="006A261B" w:rsidRDefault="00E42683">
            <w:pPr>
              <w:pStyle w:val="TableParagraph"/>
              <w:spacing w:before="57"/>
              <w:ind w:left="200"/>
              <w:rPr>
                <w:rFonts w:ascii="Lato" w:hAnsi="Lato"/>
                <w:b/>
                <w:sz w:val="20"/>
                <w:szCs w:val="20"/>
              </w:rPr>
            </w:pPr>
            <w:r w:rsidRPr="006A261B">
              <w:rPr>
                <w:rFonts w:ascii="Lato" w:hAnsi="Lato"/>
                <w:b/>
                <w:sz w:val="20"/>
                <w:szCs w:val="20"/>
              </w:rPr>
              <w:t>VALORES</w:t>
            </w:r>
          </w:p>
        </w:tc>
        <w:tc>
          <w:tcPr>
            <w:tcW w:w="245" w:type="dxa"/>
          </w:tcPr>
          <w:p w:rsidR="000A2DEB" w:rsidRPr="006A261B" w:rsidRDefault="000A2DEB">
            <w:pPr>
              <w:pStyle w:val="TableParagraph"/>
              <w:rPr>
                <w:rFonts w:ascii="Lato" w:hAnsi="Lato"/>
                <w:sz w:val="20"/>
                <w:szCs w:val="20"/>
              </w:rPr>
            </w:pPr>
          </w:p>
        </w:tc>
      </w:tr>
      <w:tr w:rsidR="000A2DEB" w:rsidRPr="006A261B" w:rsidTr="006A261B">
        <w:trPr>
          <w:trHeight w:val="172"/>
          <w:jc w:val="center"/>
        </w:trPr>
        <w:tc>
          <w:tcPr>
            <w:tcW w:w="7960" w:type="dxa"/>
          </w:tcPr>
          <w:p w:rsidR="000A2DEB" w:rsidRPr="006A261B" w:rsidRDefault="00E42683">
            <w:pPr>
              <w:pStyle w:val="TableParagraph"/>
              <w:spacing w:before="60"/>
              <w:ind w:left="200"/>
              <w:rPr>
                <w:rFonts w:ascii="Lato" w:hAnsi="Lato"/>
                <w:sz w:val="20"/>
                <w:szCs w:val="20"/>
              </w:rPr>
            </w:pPr>
            <w:r w:rsidRPr="006A261B">
              <w:rPr>
                <w:rFonts w:ascii="Lato" w:hAnsi="Lato"/>
                <w:sz w:val="20"/>
                <w:szCs w:val="20"/>
              </w:rPr>
              <w:t>VALORES EN CUSTODIA</w:t>
            </w:r>
          </w:p>
        </w:tc>
        <w:tc>
          <w:tcPr>
            <w:tcW w:w="245" w:type="dxa"/>
          </w:tcPr>
          <w:p w:rsidR="000A2DEB" w:rsidRPr="006A261B" w:rsidRDefault="00E42683">
            <w:pPr>
              <w:pStyle w:val="TableParagraph"/>
              <w:spacing w:before="60"/>
              <w:ind w:left="6"/>
              <w:jc w:val="center"/>
              <w:rPr>
                <w:rFonts w:ascii="Lato" w:hAnsi="Lato"/>
                <w:sz w:val="20"/>
                <w:szCs w:val="20"/>
              </w:rPr>
            </w:pPr>
            <w:r w:rsidRPr="006A261B">
              <w:rPr>
                <w:rFonts w:ascii="Lato" w:hAnsi="Lato"/>
                <w:sz w:val="20"/>
                <w:szCs w:val="20"/>
              </w:rPr>
              <w:t>0</w:t>
            </w:r>
          </w:p>
        </w:tc>
      </w:tr>
      <w:tr w:rsidR="000A2DEB" w:rsidRPr="006A261B" w:rsidTr="006A261B">
        <w:trPr>
          <w:trHeight w:val="172"/>
          <w:jc w:val="center"/>
        </w:trPr>
        <w:tc>
          <w:tcPr>
            <w:tcW w:w="7960" w:type="dxa"/>
          </w:tcPr>
          <w:p w:rsidR="000A2DEB" w:rsidRPr="006A261B" w:rsidRDefault="00E42683">
            <w:pPr>
              <w:pStyle w:val="TableParagraph"/>
              <w:spacing w:before="55"/>
              <w:ind w:left="200"/>
              <w:rPr>
                <w:rFonts w:ascii="Lato" w:hAnsi="Lato"/>
                <w:b/>
                <w:sz w:val="20"/>
                <w:szCs w:val="20"/>
              </w:rPr>
            </w:pPr>
            <w:r w:rsidRPr="006A261B">
              <w:rPr>
                <w:rFonts w:ascii="Lato" w:hAnsi="Lato"/>
                <w:b/>
                <w:sz w:val="20"/>
                <w:szCs w:val="20"/>
              </w:rPr>
              <w:t>AVALES Y GARANTIAS</w:t>
            </w:r>
          </w:p>
        </w:tc>
        <w:tc>
          <w:tcPr>
            <w:tcW w:w="245" w:type="dxa"/>
          </w:tcPr>
          <w:p w:rsidR="000A2DEB" w:rsidRPr="006A261B" w:rsidRDefault="000A2DEB">
            <w:pPr>
              <w:pStyle w:val="TableParagraph"/>
              <w:rPr>
                <w:rFonts w:ascii="Lato" w:hAnsi="Lato"/>
                <w:sz w:val="20"/>
                <w:szCs w:val="20"/>
              </w:rPr>
            </w:pPr>
          </w:p>
        </w:tc>
      </w:tr>
      <w:tr w:rsidR="000A2DEB" w:rsidRPr="006A261B" w:rsidTr="006A261B">
        <w:trPr>
          <w:trHeight w:val="174"/>
          <w:jc w:val="center"/>
        </w:trPr>
        <w:tc>
          <w:tcPr>
            <w:tcW w:w="7960" w:type="dxa"/>
          </w:tcPr>
          <w:p w:rsidR="000A2DEB" w:rsidRPr="006A261B" w:rsidRDefault="00E42683">
            <w:pPr>
              <w:pStyle w:val="TableParagraph"/>
              <w:spacing w:before="60"/>
              <w:ind w:left="200"/>
              <w:rPr>
                <w:rFonts w:ascii="Lato" w:hAnsi="Lato"/>
                <w:sz w:val="20"/>
                <w:szCs w:val="20"/>
              </w:rPr>
            </w:pPr>
            <w:r w:rsidRPr="006A261B">
              <w:rPr>
                <w:rFonts w:ascii="Lato" w:hAnsi="Lato"/>
                <w:sz w:val="20"/>
                <w:szCs w:val="20"/>
              </w:rPr>
              <w:t>FIANZAS Y GARANTÍAS RECIBIDAS POR DEUDAS A COBRAR</w:t>
            </w:r>
          </w:p>
        </w:tc>
        <w:tc>
          <w:tcPr>
            <w:tcW w:w="245" w:type="dxa"/>
          </w:tcPr>
          <w:p w:rsidR="000A2DEB" w:rsidRPr="006A261B" w:rsidRDefault="00E42683">
            <w:pPr>
              <w:pStyle w:val="TableParagraph"/>
              <w:spacing w:before="60"/>
              <w:ind w:left="6"/>
              <w:jc w:val="center"/>
              <w:rPr>
                <w:rFonts w:ascii="Lato" w:hAnsi="Lato"/>
                <w:sz w:val="20"/>
                <w:szCs w:val="20"/>
              </w:rPr>
            </w:pPr>
            <w:r w:rsidRPr="006A261B">
              <w:rPr>
                <w:rFonts w:ascii="Lato" w:hAnsi="Lato"/>
                <w:sz w:val="20"/>
                <w:szCs w:val="20"/>
              </w:rPr>
              <w:t>0</w:t>
            </w:r>
          </w:p>
        </w:tc>
      </w:tr>
      <w:tr w:rsidR="000A2DEB" w:rsidRPr="006A261B" w:rsidTr="006A261B">
        <w:trPr>
          <w:trHeight w:val="704"/>
          <w:jc w:val="center"/>
        </w:trPr>
        <w:tc>
          <w:tcPr>
            <w:tcW w:w="7960" w:type="dxa"/>
          </w:tcPr>
          <w:p w:rsidR="000A2DEB" w:rsidRPr="006A261B" w:rsidRDefault="00E42683">
            <w:pPr>
              <w:pStyle w:val="TableParagraph"/>
              <w:spacing w:before="57"/>
              <w:ind w:left="200"/>
              <w:rPr>
                <w:rFonts w:ascii="Lato" w:hAnsi="Lato"/>
                <w:sz w:val="20"/>
                <w:szCs w:val="20"/>
              </w:rPr>
            </w:pPr>
            <w:r w:rsidRPr="006A261B">
              <w:rPr>
                <w:rFonts w:ascii="Lato" w:hAnsi="Lato"/>
                <w:sz w:val="20"/>
                <w:szCs w:val="20"/>
              </w:rPr>
              <w:lastRenderedPageBreak/>
              <w:t>FIANZAS Y GARANTÍAS RECIBIDAS</w:t>
            </w:r>
          </w:p>
          <w:p w:rsidR="000A2DEB" w:rsidRPr="006A261B" w:rsidRDefault="00E42683">
            <w:pPr>
              <w:pStyle w:val="TableParagraph"/>
              <w:spacing w:before="110"/>
              <w:ind w:left="200"/>
              <w:rPr>
                <w:rFonts w:ascii="Lato" w:hAnsi="Lato"/>
                <w:b/>
                <w:sz w:val="20"/>
                <w:szCs w:val="20"/>
              </w:rPr>
            </w:pPr>
            <w:r w:rsidRPr="006A261B">
              <w:rPr>
                <w:rFonts w:ascii="Lato" w:hAnsi="Lato"/>
                <w:b/>
                <w:sz w:val="20"/>
                <w:szCs w:val="20"/>
              </w:rPr>
              <w:t>JUICIOS</w:t>
            </w:r>
          </w:p>
          <w:p w:rsidR="00FF028F" w:rsidRPr="006A261B" w:rsidRDefault="00E42683" w:rsidP="00FF028F">
            <w:pPr>
              <w:pStyle w:val="TableParagraph"/>
              <w:spacing w:before="1" w:line="340" w:lineRule="atLeast"/>
              <w:ind w:left="200" w:right="1885"/>
              <w:rPr>
                <w:rFonts w:ascii="Lato" w:hAnsi="Lato"/>
                <w:sz w:val="20"/>
                <w:szCs w:val="20"/>
              </w:rPr>
            </w:pPr>
            <w:r w:rsidRPr="006A261B">
              <w:rPr>
                <w:rFonts w:ascii="Lato" w:hAnsi="Lato"/>
                <w:sz w:val="20"/>
                <w:szCs w:val="20"/>
              </w:rPr>
              <w:t>DEMANDAS JUDICIAL EN PROCESO DE RESOLUCIÓN RESOLUCIÓN DE DEMANDAS EN PR</w:t>
            </w:r>
            <w:r w:rsidR="00BB28A5" w:rsidRPr="006A261B">
              <w:rPr>
                <w:rFonts w:ascii="Lato" w:hAnsi="Lato"/>
                <w:sz w:val="20"/>
                <w:szCs w:val="20"/>
              </w:rPr>
              <w:t>OCESO JUDICIAL</w:t>
            </w:r>
          </w:p>
        </w:tc>
        <w:tc>
          <w:tcPr>
            <w:tcW w:w="245" w:type="dxa"/>
          </w:tcPr>
          <w:p w:rsidR="000A2DEB" w:rsidRPr="006A261B" w:rsidRDefault="00E42683">
            <w:pPr>
              <w:pStyle w:val="TableParagraph"/>
              <w:spacing w:before="57"/>
              <w:ind w:left="117"/>
              <w:rPr>
                <w:rFonts w:ascii="Lato" w:hAnsi="Lato"/>
                <w:sz w:val="20"/>
                <w:szCs w:val="20"/>
              </w:rPr>
            </w:pPr>
            <w:r w:rsidRPr="006A261B">
              <w:rPr>
                <w:rFonts w:ascii="Lato" w:hAnsi="Lato"/>
                <w:sz w:val="20"/>
                <w:szCs w:val="20"/>
              </w:rPr>
              <w:t>0</w:t>
            </w:r>
          </w:p>
          <w:p w:rsidR="000A2DEB" w:rsidRPr="006A261B" w:rsidRDefault="000A2DEB">
            <w:pPr>
              <w:pStyle w:val="TableParagraph"/>
              <w:rPr>
                <w:rFonts w:ascii="Lato" w:hAnsi="Lato"/>
                <w:sz w:val="20"/>
                <w:szCs w:val="20"/>
              </w:rPr>
            </w:pPr>
          </w:p>
          <w:p w:rsidR="000A2DEB" w:rsidRPr="006A261B" w:rsidRDefault="00E42683">
            <w:pPr>
              <w:pStyle w:val="TableParagraph"/>
              <w:spacing w:line="226" w:lineRule="exact"/>
              <w:ind w:left="117"/>
              <w:rPr>
                <w:rFonts w:ascii="Lato" w:hAnsi="Lato"/>
                <w:sz w:val="20"/>
                <w:szCs w:val="20"/>
              </w:rPr>
            </w:pPr>
            <w:r w:rsidRPr="006A261B">
              <w:rPr>
                <w:rFonts w:ascii="Lato" w:hAnsi="Lato"/>
                <w:sz w:val="20"/>
                <w:szCs w:val="20"/>
              </w:rPr>
              <w:t>0</w:t>
            </w:r>
          </w:p>
          <w:p w:rsidR="000A2DEB" w:rsidRPr="006A261B" w:rsidRDefault="00E42683">
            <w:pPr>
              <w:pStyle w:val="TableParagraph"/>
              <w:spacing w:line="226" w:lineRule="exact"/>
              <w:ind w:left="117"/>
              <w:rPr>
                <w:rFonts w:ascii="Lato" w:hAnsi="Lato"/>
                <w:sz w:val="20"/>
                <w:szCs w:val="20"/>
              </w:rPr>
            </w:pPr>
            <w:r w:rsidRPr="006A261B">
              <w:rPr>
                <w:rFonts w:ascii="Lato" w:hAnsi="Lato"/>
                <w:sz w:val="20"/>
                <w:szCs w:val="20"/>
              </w:rPr>
              <w:t>0</w:t>
            </w:r>
          </w:p>
        </w:tc>
      </w:tr>
      <w:tr w:rsidR="000A2DEB" w:rsidRPr="006A261B" w:rsidTr="006A261B">
        <w:trPr>
          <w:trHeight w:val="172"/>
          <w:jc w:val="center"/>
        </w:trPr>
        <w:tc>
          <w:tcPr>
            <w:tcW w:w="8205" w:type="dxa"/>
            <w:gridSpan w:val="2"/>
          </w:tcPr>
          <w:p w:rsidR="000A2DEB" w:rsidRPr="006A261B" w:rsidRDefault="00E42683">
            <w:pPr>
              <w:pStyle w:val="TableParagraph"/>
              <w:spacing w:before="55"/>
              <w:ind w:left="200"/>
              <w:rPr>
                <w:rFonts w:ascii="Lato" w:hAnsi="Lato"/>
                <w:b/>
                <w:sz w:val="20"/>
                <w:szCs w:val="20"/>
              </w:rPr>
            </w:pPr>
            <w:r w:rsidRPr="006A261B">
              <w:rPr>
                <w:rFonts w:ascii="Lato" w:hAnsi="Lato"/>
                <w:b/>
                <w:sz w:val="20"/>
                <w:szCs w:val="20"/>
              </w:rPr>
              <w:t>BIENES ARQUEOLÓGICOS, ARTÍSTICOS E HISTÓRICOS EN CUSTODIA</w:t>
            </w:r>
          </w:p>
        </w:tc>
      </w:tr>
      <w:tr w:rsidR="000A2DEB" w:rsidRPr="006A261B" w:rsidTr="006A261B">
        <w:trPr>
          <w:trHeight w:val="174"/>
          <w:jc w:val="center"/>
        </w:trPr>
        <w:tc>
          <w:tcPr>
            <w:tcW w:w="7960" w:type="dxa"/>
          </w:tcPr>
          <w:p w:rsidR="000A2DEB" w:rsidRPr="006A261B" w:rsidRDefault="00E42683">
            <w:pPr>
              <w:pStyle w:val="TableParagraph"/>
              <w:spacing w:before="60"/>
              <w:ind w:left="200"/>
              <w:rPr>
                <w:rFonts w:ascii="Lato" w:hAnsi="Lato"/>
                <w:sz w:val="20"/>
                <w:szCs w:val="20"/>
              </w:rPr>
            </w:pPr>
            <w:r w:rsidRPr="006A261B">
              <w:rPr>
                <w:rFonts w:ascii="Lato" w:hAnsi="Lato"/>
                <w:sz w:val="20"/>
                <w:szCs w:val="20"/>
              </w:rPr>
              <w:t>BIENES HISTÓRICOS EN CUSTODIA</w:t>
            </w:r>
          </w:p>
        </w:tc>
        <w:tc>
          <w:tcPr>
            <w:tcW w:w="245" w:type="dxa"/>
          </w:tcPr>
          <w:p w:rsidR="000A2DEB" w:rsidRPr="006A261B" w:rsidRDefault="00E42683">
            <w:pPr>
              <w:pStyle w:val="TableParagraph"/>
              <w:spacing w:before="60"/>
              <w:ind w:left="6"/>
              <w:jc w:val="center"/>
              <w:rPr>
                <w:rFonts w:ascii="Lato" w:hAnsi="Lato"/>
                <w:sz w:val="20"/>
                <w:szCs w:val="20"/>
              </w:rPr>
            </w:pPr>
            <w:r w:rsidRPr="006A261B">
              <w:rPr>
                <w:rFonts w:ascii="Lato" w:hAnsi="Lato"/>
                <w:sz w:val="20"/>
                <w:szCs w:val="20"/>
              </w:rPr>
              <w:t>0</w:t>
            </w:r>
          </w:p>
        </w:tc>
      </w:tr>
      <w:tr w:rsidR="000A2DEB" w:rsidRPr="006A261B" w:rsidTr="006A261B">
        <w:trPr>
          <w:trHeight w:val="201"/>
          <w:jc w:val="center"/>
        </w:trPr>
        <w:tc>
          <w:tcPr>
            <w:tcW w:w="7960" w:type="dxa"/>
          </w:tcPr>
          <w:p w:rsidR="000A2DEB" w:rsidRPr="006A261B" w:rsidRDefault="00E42683">
            <w:pPr>
              <w:pStyle w:val="TableParagraph"/>
              <w:spacing w:before="57"/>
              <w:ind w:left="200"/>
              <w:rPr>
                <w:rFonts w:ascii="Lato" w:hAnsi="Lato"/>
                <w:sz w:val="20"/>
                <w:szCs w:val="20"/>
              </w:rPr>
            </w:pPr>
            <w:r w:rsidRPr="006A261B">
              <w:rPr>
                <w:rFonts w:ascii="Lato" w:hAnsi="Lato"/>
                <w:sz w:val="20"/>
                <w:szCs w:val="20"/>
              </w:rPr>
              <w:t>CUSTODIA DE BIENES HISTÓRICOS</w:t>
            </w:r>
          </w:p>
        </w:tc>
        <w:tc>
          <w:tcPr>
            <w:tcW w:w="245" w:type="dxa"/>
          </w:tcPr>
          <w:p w:rsidR="000A2DEB" w:rsidRPr="006A261B" w:rsidRDefault="00E42683">
            <w:pPr>
              <w:pStyle w:val="TableParagraph"/>
              <w:spacing w:before="57"/>
              <w:ind w:left="6"/>
              <w:jc w:val="center"/>
              <w:rPr>
                <w:rFonts w:ascii="Lato" w:hAnsi="Lato"/>
                <w:sz w:val="20"/>
                <w:szCs w:val="20"/>
              </w:rPr>
            </w:pPr>
            <w:r w:rsidRPr="006A261B">
              <w:rPr>
                <w:rFonts w:ascii="Lato" w:hAnsi="Lato"/>
                <w:sz w:val="20"/>
                <w:szCs w:val="20"/>
              </w:rPr>
              <w:t>0</w:t>
            </w:r>
          </w:p>
        </w:tc>
      </w:tr>
      <w:tr w:rsidR="000A2DEB" w:rsidRPr="006A261B" w:rsidTr="006A261B">
        <w:trPr>
          <w:trHeight w:val="172"/>
          <w:jc w:val="center"/>
        </w:trPr>
        <w:tc>
          <w:tcPr>
            <w:tcW w:w="7960" w:type="dxa"/>
          </w:tcPr>
          <w:p w:rsidR="000A2DEB" w:rsidRPr="006A261B" w:rsidRDefault="00E42683">
            <w:pPr>
              <w:pStyle w:val="TableParagraph"/>
              <w:spacing w:before="1"/>
              <w:ind w:left="200"/>
              <w:rPr>
                <w:rFonts w:ascii="Lato" w:hAnsi="Lato"/>
                <w:b/>
                <w:sz w:val="20"/>
                <w:szCs w:val="20"/>
              </w:rPr>
            </w:pPr>
            <w:r w:rsidRPr="006A261B">
              <w:rPr>
                <w:rFonts w:ascii="Lato" w:hAnsi="Lato"/>
                <w:b/>
                <w:sz w:val="20"/>
                <w:szCs w:val="20"/>
              </w:rPr>
              <w:t>TOTAL</w:t>
            </w:r>
          </w:p>
        </w:tc>
        <w:tc>
          <w:tcPr>
            <w:tcW w:w="245" w:type="dxa"/>
          </w:tcPr>
          <w:p w:rsidR="000A2DEB" w:rsidRPr="006A261B" w:rsidRDefault="00E42683">
            <w:pPr>
              <w:pStyle w:val="TableParagraph"/>
              <w:spacing w:before="1"/>
              <w:ind w:left="6"/>
              <w:jc w:val="center"/>
              <w:rPr>
                <w:rFonts w:ascii="Lato" w:hAnsi="Lato"/>
                <w:b/>
                <w:sz w:val="20"/>
                <w:szCs w:val="20"/>
              </w:rPr>
            </w:pPr>
            <w:r w:rsidRPr="006A261B">
              <w:rPr>
                <w:rFonts w:ascii="Lato" w:hAnsi="Lato"/>
                <w:b/>
                <w:sz w:val="20"/>
                <w:szCs w:val="20"/>
              </w:rPr>
              <w:t>0</w:t>
            </w:r>
          </w:p>
        </w:tc>
      </w:tr>
    </w:tbl>
    <w:p w:rsidR="002D04DD" w:rsidRPr="006A261B" w:rsidRDefault="002D04DD" w:rsidP="002D04DD">
      <w:pPr>
        <w:tabs>
          <w:tab w:val="left" w:pos="1553"/>
          <w:tab w:val="left" w:pos="1554"/>
        </w:tabs>
        <w:spacing w:before="102"/>
        <w:rPr>
          <w:rFonts w:ascii="Lato" w:hAnsi="Lato"/>
          <w:sz w:val="20"/>
          <w:szCs w:val="20"/>
        </w:rPr>
      </w:pPr>
    </w:p>
    <w:p w:rsidR="008C65B7" w:rsidRPr="006A261B" w:rsidRDefault="00E42683" w:rsidP="002D04DD">
      <w:pPr>
        <w:pStyle w:val="Prrafodelista"/>
        <w:numPr>
          <w:ilvl w:val="0"/>
          <w:numId w:val="6"/>
        </w:numPr>
        <w:tabs>
          <w:tab w:val="left" w:pos="1553"/>
          <w:tab w:val="left" w:pos="1554"/>
        </w:tabs>
        <w:spacing w:before="102"/>
        <w:ind w:left="647" w:hanging="363"/>
        <w:rPr>
          <w:rFonts w:ascii="Lato" w:hAnsi="Lato"/>
          <w:sz w:val="20"/>
          <w:szCs w:val="20"/>
        </w:rPr>
      </w:pPr>
      <w:r w:rsidRPr="006A261B">
        <w:rPr>
          <w:rFonts w:ascii="Lato" w:hAnsi="Lato"/>
          <w:sz w:val="20"/>
          <w:szCs w:val="20"/>
        </w:rPr>
        <w:t>Cuentas</w:t>
      </w:r>
      <w:r w:rsidRPr="006A261B">
        <w:rPr>
          <w:rFonts w:ascii="Lato" w:hAnsi="Lato"/>
          <w:spacing w:val="-2"/>
          <w:sz w:val="20"/>
          <w:szCs w:val="20"/>
        </w:rPr>
        <w:t xml:space="preserve"> </w:t>
      </w:r>
      <w:r w:rsidRPr="006A261B">
        <w:rPr>
          <w:rFonts w:ascii="Lato" w:hAnsi="Lato"/>
          <w:sz w:val="20"/>
          <w:szCs w:val="20"/>
        </w:rPr>
        <w:t>presupuestarias.</w:t>
      </w:r>
    </w:p>
    <w:p w:rsidR="002D04DD" w:rsidRPr="006A261B" w:rsidRDefault="002D04DD" w:rsidP="002D04DD">
      <w:pPr>
        <w:tabs>
          <w:tab w:val="left" w:pos="1553"/>
          <w:tab w:val="left" w:pos="1554"/>
        </w:tabs>
        <w:spacing w:before="102"/>
        <w:rPr>
          <w:rFonts w:ascii="Lato" w:hAnsi="Lato"/>
          <w:sz w:val="20"/>
          <w:szCs w:val="20"/>
        </w:rPr>
      </w:pPr>
    </w:p>
    <w:tbl>
      <w:tblPr>
        <w:tblStyle w:val="Tablaconcuadrcula"/>
        <w:tblW w:w="0" w:type="auto"/>
        <w:jc w:val="center"/>
        <w:tblLook w:val="04A0" w:firstRow="1" w:lastRow="0" w:firstColumn="1" w:lastColumn="0" w:noHBand="0" w:noVBand="1"/>
      </w:tblPr>
      <w:tblGrid>
        <w:gridCol w:w="6804"/>
        <w:gridCol w:w="1985"/>
      </w:tblGrid>
      <w:tr w:rsidR="008C65B7" w:rsidRPr="006A261B" w:rsidTr="006A261B">
        <w:trPr>
          <w:jc w:val="center"/>
        </w:trPr>
        <w:tc>
          <w:tcPr>
            <w:tcW w:w="8789" w:type="dxa"/>
            <w:gridSpan w:val="2"/>
          </w:tcPr>
          <w:p w:rsidR="008C65B7" w:rsidRPr="006A261B" w:rsidRDefault="008C65B7" w:rsidP="008C65B7">
            <w:pPr>
              <w:pStyle w:val="Prrafodelista"/>
              <w:tabs>
                <w:tab w:val="left" w:pos="1553"/>
                <w:tab w:val="left" w:pos="1554"/>
              </w:tabs>
              <w:spacing w:before="102"/>
              <w:ind w:left="0" w:firstLine="0"/>
              <w:jc w:val="center"/>
              <w:rPr>
                <w:rFonts w:ascii="Lato" w:hAnsi="Lato"/>
                <w:b/>
                <w:sz w:val="20"/>
                <w:szCs w:val="20"/>
              </w:rPr>
            </w:pPr>
            <w:r w:rsidRPr="006A261B">
              <w:rPr>
                <w:rFonts w:ascii="Lato" w:hAnsi="Lato"/>
                <w:b/>
                <w:sz w:val="20"/>
                <w:szCs w:val="20"/>
              </w:rPr>
              <w:t>Cuentas de Orden Presupuestarias de Ingreso</w:t>
            </w:r>
            <w:r w:rsidR="00A3335A" w:rsidRPr="006A261B">
              <w:rPr>
                <w:rFonts w:ascii="Lato" w:hAnsi="Lato"/>
                <w:b/>
                <w:sz w:val="20"/>
                <w:szCs w:val="20"/>
              </w:rPr>
              <w:t>s</w:t>
            </w:r>
          </w:p>
        </w:tc>
      </w:tr>
      <w:tr w:rsidR="008C65B7" w:rsidRPr="006A261B" w:rsidTr="006A261B">
        <w:trPr>
          <w:jc w:val="center"/>
        </w:trPr>
        <w:tc>
          <w:tcPr>
            <w:tcW w:w="6804" w:type="dxa"/>
          </w:tcPr>
          <w:p w:rsidR="008C65B7" w:rsidRPr="006A261B" w:rsidRDefault="008C65B7" w:rsidP="008C65B7">
            <w:pPr>
              <w:pStyle w:val="Prrafodelista"/>
              <w:tabs>
                <w:tab w:val="left" w:pos="1553"/>
                <w:tab w:val="left" w:pos="1554"/>
              </w:tabs>
              <w:spacing w:before="102"/>
              <w:ind w:left="0" w:firstLine="0"/>
              <w:jc w:val="center"/>
              <w:rPr>
                <w:rFonts w:ascii="Lato" w:hAnsi="Lato"/>
                <w:sz w:val="20"/>
                <w:szCs w:val="20"/>
              </w:rPr>
            </w:pPr>
            <w:r w:rsidRPr="006A261B">
              <w:rPr>
                <w:rFonts w:ascii="Lato" w:hAnsi="Lato"/>
                <w:sz w:val="20"/>
                <w:szCs w:val="20"/>
              </w:rPr>
              <w:t>Concepto</w:t>
            </w:r>
          </w:p>
        </w:tc>
        <w:tc>
          <w:tcPr>
            <w:tcW w:w="1985" w:type="dxa"/>
          </w:tcPr>
          <w:p w:rsidR="008C65B7" w:rsidRPr="006A261B" w:rsidRDefault="002D04DD" w:rsidP="008C65B7">
            <w:pPr>
              <w:pStyle w:val="Prrafodelista"/>
              <w:tabs>
                <w:tab w:val="left" w:pos="1553"/>
                <w:tab w:val="left" w:pos="1554"/>
              </w:tabs>
              <w:spacing w:before="102"/>
              <w:ind w:left="0" w:firstLine="0"/>
              <w:jc w:val="center"/>
              <w:rPr>
                <w:rFonts w:ascii="Lato" w:hAnsi="Lato"/>
                <w:sz w:val="20"/>
                <w:szCs w:val="20"/>
              </w:rPr>
            </w:pPr>
            <w:r w:rsidRPr="006A261B">
              <w:rPr>
                <w:rFonts w:ascii="Lato" w:hAnsi="Lato"/>
                <w:sz w:val="20"/>
                <w:szCs w:val="20"/>
              </w:rPr>
              <w:t>2025</w:t>
            </w:r>
          </w:p>
        </w:tc>
      </w:tr>
      <w:tr w:rsidR="008C65B7" w:rsidRPr="006A261B" w:rsidTr="006A261B">
        <w:trPr>
          <w:jc w:val="center"/>
        </w:trPr>
        <w:tc>
          <w:tcPr>
            <w:tcW w:w="6804" w:type="dxa"/>
          </w:tcPr>
          <w:p w:rsidR="008C65B7" w:rsidRPr="006A261B" w:rsidRDefault="008C65B7" w:rsidP="008C65B7">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Ley de Ingresos Estimada</w:t>
            </w:r>
          </w:p>
        </w:tc>
        <w:tc>
          <w:tcPr>
            <w:tcW w:w="1985" w:type="dxa"/>
          </w:tcPr>
          <w:p w:rsidR="008C65B7" w:rsidRPr="006A261B" w:rsidRDefault="002D04DD" w:rsidP="008C65B7">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19,944,182</w:t>
            </w:r>
            <w:r w:rsidR="008C65B7" w:rsidRPr="006A261B">
              <w:rPr>
                <w:rFonts w:ascii="Lato" w:hAnsi="Lato"/>
                <w:sz w:val="20"/>
                <w:szCs w:val="20"/>
              </w:rPr>
              <w:t>.00</w:t>
            </w:r>
          </w:p>
        </w:tc>
      </w:tr>
      <w:tr w:rsidR="008C65B7" w:rsidRPr="006A261B" w:rsidTr="006A261B">
        <w:trPr>
          <w:jc w:val="center"/>
        </w:trPr>
        <w:tc>
          <w:tcPr>
            <w:tcW w:w="6804" w:type="dxa"/>
          </w:tcPr>
          <w:p w:rsidR="008C65B7" w:rsidRPr="006A261B" w:rsidRDefault="008C65B7" w:rsidP="008C65B7">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Ley de Ingresos por Ejecutar</w:t>
            </w:r>
          </w:p>
        </w:tc>
        <w:tc>
          <w:tcPr>
            <w:tcW w:w="1985" w:type="dxa"/>
          </w:tcPr>
          <w:p w:rsidR="008C65B7" w:rsidRPr="006A261B" w:rsidRDefault="002D04DD" w:rsidP="008F159C">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12,831,228.99</w:t>
            </w:r>
          </w:p>
        </w:tc>
      </w:tr>
      <w:tr w:rsidR="008C65B7" w:rsidRPr="006A261B" w:rsidTr="006A261B">
        <w:trPr>
          <w:jc w:val="center"/>
        </w:trPr>
        <w:tc>
          <w:tcPr>
            <w:tcW w:w="6804" w:type="dxa"/>
          </w:tcPr>
          <w:p w:rsidR="008C65B7" w:rsidRPr="006A261B" w:rsidRDefault="008C65B7" w:rsidP="008C65B7">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Modificaciones a la Ley de Ingresos Estimada</w:t>
            </w:r>
          </w:p>
        </w:tc>
        <w:tc>
          <w:tcPr>
            <w:tcW w:w="1985" w:type="dxa"/>
          </w:tcPr>
          <w:p w:rsidR="008C65B7" w:rsidRPr="006A261B" w:rsidRDefault="002D04DD" w:rsidP="00AD41DB">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9</w:t>
            </w:r>
            <w:r w:rsidR="00F267C3" w:rsidRPr="006A261B">
              <w:rPr>
                <w:rFonts w:ascii="Lato" w:hAnsi="Lato"/>
                <w:sz w:val="20"/>
                <w:szCs w:val="20"/>
              </w:rPr>
              <w:t>,</w:t>
            </w:r>
            <w:r w:rsidRPr="006A261B">
              <w:rPr>
                <w:rFonts w:ascii="Lato" w:hAnsi="Lato"/>
                <w:sz w:val="20"/>
                <w:szCs w:val="20"/>
              </w:rPr>
              <w:t>586,203.45</w:t>
            </w:r>
          </w:p>
        </w:tc>
      </w:tr>
      <w:tr w:rsidR="008C65B7" w:rsidRPr="006A261B" w:rsidTr="006A261B">
        <w:trPr>
          <w:jc w:val="center"/>
        </w:trPr>
        <w:tc>
          <w:tcPr>
            <w:tcW w:w="6804" w:type="dxa"/>
          </w:tcPr>
          <w:p w:rsidR="008C65B7" w:rsidRPr="006A261B" w:rsidRDefault="008C65B7" w:rsidP="008C65B7">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Ley de Ingresos Devengada</w:t>
            </w:r>
          </w:p>
        </w:tc>
        <w:tc>
          <w:tcPr>
            <w:tcW w:w="1985" w:type="dxa"/>
          </w:tcPr>
          <w:p w:rsidR="008C65B7" w:rsidRPr="006A261B" w:rsidRDefault="002D04DD" w:rsidP="00AD41DB">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16,699,156.46</w:t>
            </w:r>
          </w:p>
        </w:tc>
      </w:tr>
      <w:tr w:rsidR="008C65B7" w:rsidRPr="006A261B" w:rsidTr="006A261B">
        <w:trPr>
          <w:jc w:val="center"/>
        </w:trPr>
        <w:tc>
          <w:tcPr>
            <w:tcW w:w="6804" w:type="dxa"/>
          </w:tcPr>
          <w:p w:rsidR="008C65B7" w:rsidRPr="006A261B" w:rsidRDefault="008C65B7" w:rsidP="008C65B7">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Ley de Ingresos Recaudada</w:t>
            </w:r>
          </w:p>
        </w:tc>
        <w:tc>
          <w:tcPr>
            <w:tcW w:w="1985" w:type="dxa"/>
          </w:tcPr>
          <w:p w:rsidR="008C65B7" w:rsidRPr="006A261B" w:rsidRDefault="002D04DD" w:rsidP="00AD41DB">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16,699,156.46</w:t>
            </w:r>
          </w:p>
        </w:tc>
      </w:tr>
    </w:tbl>
    <w:p w:rsidR="000A2DEB" w:rsidRPr="006A261B" w:rsidRDefault="000A2DEB">
      <w:pPr>
        <w:pStyle w:val="Textoindependiente"/>
        <w:rPr>
          <w:rFonts w:ascii="Lato" w:hAnsi="Lato"/>
        </w:rPr>
      </w:pPr>
    </w:p>
    <w:p w:rsidR="001509C2" w:rsidRDefault="001509C2" w:rsidP="002D04DD">
      <w:pPr>
        <w:pStyle w:val="Textoindependiente"/>
        <w:ind w:left="284" w:right="284"/>
        <w:rPr>
          <w:rFonts w:ascii="Lato" w:hAnsi="Lato"/>
        </w:rPr>
      </w:pPr>
    </w:p>
    <w:p w:rsidR="006A261B" w:rsidRDefault="006A261B" w:rsidP="002D04DD">
      <w:pPr>
        <w:pStyle w:val="Textoindependiente"/>
        <w:ind w:left="284" w:right="284"/>
        <w:rPr>
          <w:rFonts w:ascii="Lato" w:hAnsi="Lato"/>
        </w:rPr>
      </w:pPr>
    </w:p>
    <w:p w:rsidR="006A261B" w:rsidRDefault="006A261B" w:rsidP="002D04DD">
      <w:pPr>
        <w:pStyle w:val="Textoindependiente"/>
        <w:ind w:left="284" w:right="284"/>
        <w:rPr>
          <w:rFonts w:ascii="Lato" w:hAnsi="Lato"/>
        </w:rPr>
      </w:pPr>
    </w:p>
    <w:p w:rsidR="006A261B" w:rsidRPr="006A261B" w:rsidRDefault="006A261B" w:rsidP="002D04DD">
      <w:pPr>
        <w:pStyle w:val="Textoindependiente"/>
        <w:ind w:left="284" w:right="284"/>
        <w:rPr>
          <w:rFonts w:ascii="Lato" w:hAnsi="Lato"/>
        </w:rPr>
      </w:pPr>
    </w:p>
    <w:p w:rsidR="00A3335A" w:rsidRPr="006A261B" w:rsidRDefault="00A3335A">
      <w:pPr>
        <w:pStyle w:val="Textoindependiente"/>
        <w:rPr>
          <w:rFonts w:ascii="Lato" w:hAnsi="Lato"/>
        </w:rPr>
      </w:pPr>
    </w:p>
    <w:tbl>
      <w:tblPr>
        <w:tblStyle w:val="Tablaconcuadrcula"/>
        <w:tblW w:w="0" w:type="auto"/>
        <w:jc w:val="center"/>
        <w:tblLook w:val="04A0" w:firstRow="1" w:lastRow="0" w:firstColumn="1" w:lastColumn="0" w:noHBand="0" w:noVBand="1"/>
      </w:tblPr>
      <w:tblGrid>
        <w:gridCol w:w="6804"/>
        <w:gridCol w:w="1985"/>
      </w:tblGrid>
      <w:tr w:rsidR="00A3335A" w:rsidRPr="006A261B" w:rsidTr="006A261B">
        <w:trPr>
          <w:jc w:val="center"/>
        </w:trPr>
        <w:tc>
          <w:tcPr>
            <w:tcW w:w="8789" w:type="dxa"/>
            <w:gridSpan w:val="2"/>
          </w:tcPr>
          <w:p w:rsidR="00A3335A" w:rsidRPr="006A261B" w:rsidRDefault="00A3335A" w:rsidP="00CB3480">
            <w:pPr>
              <w:pStyle w:val="Prrafodelista"/>
              <w:tabs>
                <w:tab w:val="left" w:pos="1553"/>
                <w:tab w:val="left" w:pos="1554"/>
              </w:tabs>
              <w:spacing w:before="102"/>
              <w:ind w:left="0" w:firstLine="0"/>
              <w:jc w:val="center"/>
              <w:rPr>
                <w:rFonts w:ascii="Lato" w:hAnsi="Lato"/>
                <w:b/>
                <w:sz w:val="20"/>
                <w:szCs w:val="20"/>
              </w:rPr>
            </w:pPr>
            <w:r w:rsidRPr="006A261B">
              <w:rPr>
                <w:rFonts w:ascii="Lato" w:hAnsi="Lato"/>
                <w:b/>
                <w:sz w:val="20"/>
                <w:szCs w:val="20"/>
              </w:rPr>
              <w:lastRenderedPageBreak/>
              <w:t>Cuentas de Orden Presupuestarias de Egresos</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jc w:val="center"/>
              <w:rPr>
                <w:rFonts w:ascii="Lato" w:hAnsi="Lato"/>
                <w:sz w:val="20"/>
                <w:szCs w:val="20"/>
              </w:rPr>
            </w:pPr>
            <w:r w:rsidRPr="006A261B">
              <w:rPr>
                <w:rFonts w:ascii="Lato" w:hAnsi="Lato"/>
                <w:sz w:val="20"/>
                <w:szCs w:val="20"/>
              </w:rPr>
              <w:t>Concepto</w:t>
            </w:r>
          </w:p>
        </w:tc>
        <w:tc>
          <w:tcPr>
            <w:tcW w:w="1985" w:type="dxa"/>
          </w:tcPr>
          <w:p w:rsidR="00A3335A" w:rsidRPr="006A261B" w:rsidRDefault="00395A5E" w:rsidP="00CB3480">
            <w:pPr>
              <w:pStyle w:val="Prrafodelista"/>
              <w:tabs>
                <w:tab w:val="left" w:pos="1553"/>
                <w:tab w:val="left" w:pos="1554"/>
              </w:tabs>
              <w:spacing w:before="102"/>
              <w:ind w:left="0" w:firstLine="0"/>
              <w:jc w:val="center"/>
              <w:rPr>
                <w:rFonts w:ascii="Lato" w:hAnsi="Lato"/>
                <w:sz w:val="20"/>
                <w:szCs w:val="20"/>
              </w:rPr>
            </w:pPr>
            <w:r w:rsidRPr="006A261B">
              <w:rPr>
                <w:rFonts w:ascii="Lato" w:hAnsi="Lato"/>
                <w:sz w:val="20"/>
                <w:szCs w:val="20"/>
              </w:rPr>
              <w:t>2025</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Presupuesto de Egresos Aprobado</w:t>
            </w:r>
          </w:p>
        </w:tc>
        <w:tc>
          <w:tcPr>
            <w:tcW w:w="1985" w:type="dxa"/>
          </w:tcPr>
          <w:p w:rsidR="00A3335A" w:rsidRPr="006A261B" w:rsidRDefault="0093051F" w:rsidP="00CB3480">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w:t>
            </w:r>
            <w:r w:rsidR="00395A5E" w:rsidRPr="006A261B">
              <w:rPr>
                <w:rFonts w:ascii="Lato" w:hAnsi="Lato"/>
                <w:sz w:val="20"/>
                <w:szCs w:val="20"/>
              </w:rPr>
              <w:t>9,944,182</w:t>
            </w:r>
            <w:r w:rsidR="00A3335A" w:rsidRPr="006A261B">
              <w:rPr>
                <w:rFonts w:ascii="Lato" w:hAnsi="Lato"/>
                <w:sz w:val="20"/>
                <w:szCs w:val="20"/>
              </w:rPr>
              <w:t>.00</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Presupuesto de egresos por Ejercer</w:t>
            </w:r>
          </w:p>
        </w:tc>
        <w:tc>
          <w:tcPr>
            <w:tcW w:w="1985" w:type="dxa"/>
          </w:tcPr>
          <w:p w:rsidR="00A3335A" w:rsidRPr="006A261B" w:rsidRDefault="0093051F" w:rsidP="00CB3480">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17,597,166.35</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Modificaciones al Presupuesto de Egresos Aprobado</w:t>
            </w:r>
          </w:p>
        </w:tc>
        <w:tc>
          <w:tcPr>
            <w:tcW w:w="1985" w:type="dxa"/>
          </w:tcPr>
          <w:p w:rsidR="00A3335A" w:rsidRPr="006A261B" w:rsidRDefault="00395A5E" w:rsidP="00CB3480">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9</w:t>
            </w:r>
            <w:r w:rsidR="000911B6" w:rsidRPr="006A261B">
              <w:rPr>
                <w:rFonts w:ascii="Lato" w:hAnsi="Lato"/>
                <w:sz w:val="20"/>
                <w:szCs w:val="20"/>
              </w:rPr>
              <w:t>,</w:t>
            </w:r>
            <w:r w:rsidRPr="006A261B">
              <w:rPr>
                <w:rFonts w:ascii="Lato" w:hAnsi="Lato"/>
                <w:sz w:val="20"/>
                <w:szCs w:val="20"/>
              </w:rPr>
              <w:t>586,203.45</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Presupuesto de Egresos Comprometido</w:t>
            </w:r>
          </w:p>
        </w:tc>
        <w:tc>
          <w:tcPr>
            <w:tcW w:w="1985" w:type="dxa"/>
          </w:tcPr>
          <w:p w:rsidR="00A3335A" w:rsidRPr="006A261B" w:rsidRDefault="00395A5E" w:rsidP="00D22DDE">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11,933,219.10</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Presupuesto de Egresos Devengado</w:t>
            </w:r>
          </w:p>
        </w:tc>
        <w:tc>
          <w:tcPr>
            <w:tcW w:w="1985" w:type="dxa"/>
          </w:tcPr>
          <w:p w:rsidR="00A3335A" w:rsidRPr="006A261B" w:rsidRDefault="00395A5E" w:rsidP="00CB3480">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11</w:t>
            </w:r>
            <w:r w:rsidR="00D22DDE" w:rsidRPr="006A261B">
              <w:rPr>
                <w:rFonts w:ascii="Lato" w:hAnsi="Lato"/>
                <w:sz w:val="20"/>
                <w:szCs w:val="20"/>
              </w:rPr>
              <w:t>,</w:t>
            </w:r>
            <w:r w:rsidRPr="006A261B">
              <w:rPr>
                <w:rFonts w:ascii="Lato" w:hAnsi="Lato"/>
                <w:sz w:val="20"/>
                <w:szCs w:val="20"/>
              </w:rPr>
              <w:t>933,219.10</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Presupuesto de Egresos Ejercido</w:t>
            </w:r>
          </w:p>
        </w:tc>
        <w:tc>
          <w:tcPr>
            <w:tcW w:w="1985" w:type="dxa"/>
          </w:tcPr>
          <w:p w:rsidR="00A3335A" w:rsidRPr="006A261B" w:rsidRDefault="00395A5E" w:rsidP="00CB3480">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11,933,219.10</w:t>
            </w:r>
          </w:p>
        </w:tc>
      </w:tr>
      <w:tr w:rsidR="00A3335A" w:rsidRPr="006A261B" w:rsidTr="006A261B">
        <w:trPr>
          <w:jc w:val="center"/>
        </w:trPr>
        <w:tc>
          <w:tcPr>
            <w:tcW w:w="6804" w:type="dxa"/>
          </w:tcPr>
          <w:p w:rsidR="00A3335A" w:rsidRPr="006A261B" w:rsidRDefault="00A3335A" w:rsidP="00CB3480">
            <w:pPr>
              <w:pStyle w:val="Prrafodelista"/>
              <w:tabs>
                <w:tab w:val="left" w:pos="1553"/>
                <w:tab w:val="left" w:pos="1554"/>
              </w:tabs>
              <w:spacing w:before="102"/>
              <w:ind w:left="0" w:firstLine="0"/>
              <w:rPr>
                <w:rFonts w:ascii="Lato" w:hAnsi="Lato"/>
                <w:sz w:val="20"/>
                <w:szCs w:val="20"/>
              </w:rPr>
            </w:pPr>
            <w:r w:rsidRPr="006A261B">
              <w:rPr>
                <w:rFonts w:ascii="Lato" w:hAnsi="Lato"/>
                <w:sz w:val="20"/>
                <w:szCs w:val="20"/>
              </w:rPr>
              <w:t>Presupuesto de Egresos Pagado</w:t>
            </w:r>
          </w:p>
        </w:tc>
        <w:tc>
          <w:tcPr>
            <w:tcW w:w="1985" w:type="dxa"/>
          </w:tcPr>
          <w:p w:rsidR="00A3335A" w:rsidRPr="006A261B" w:rsidRDefault="00395A5E" w:rsidP="00CB3480">
            <w:pPr>
              <w:pStyle w:val="Prrafodelista"/>
              <w:tabs>
                <w:tab w:val="left" w:pos="1553"/>
                <w:tab w:val="left" w:pos="1554"/>
              </w:tabs>
              <w:spacing w:before="102"/>
              <w:ind w:left="0" w:firstLine="0"/>
              <w:jc w:val="right"/>
              <w:rPr>
                <w:rFonts w:ascii="Lato" w:hAnsi="Lato"/>
                <w:sz w:val="20"/>
                <w:szCs w:val="20"/>
              </w:rPr>
            </w:pPr>
            <w:r w:rsidRPr="006A261B">
              <w:rPr>
                <w:rFonts w:ascii="Lato" w:hAnsi="Lato"/>
                <w:sz w:val="20"/>
                <w:szCs w:val="20"/>
              </w:rPr>
              <w:t>11,167,997.95</w:t>
            </w:r>
          </w:p>
        </w:tc>
      </w:tr>
    </w:tbl>
    <w:p w:rsidR="00A3335A" w:rsidRPr="006A261B" w:rsidRDefault="00A3335A">
      <w:pPr>
        <w:pStyle w:val="Textoindependiente"/>
        <w:rPr>
          <w:rFonts w:ascii="Lato" w:hAnsi="Lato"/>
        </w:rPr>
      </w:pPr>
    </w:p>
    <w:p w:rsidR="00053DFB" w:rsidRPr="006A261B" w:rsidRDefault="00053DFB">
      <w:pPr>
        <w:pStyle w:val="Textoindependiente"/>
        <w:rPr>
          <w:rFonts w:ascii="Lato" w:hAnsi="Lato"/>
        </w:rPr>
      </w:pPr>
    </w:p>
    <w:p w:rsidR="00667E04" w:rsidRPr="006A261B" w:rsidRDefault="00667E04">
      <w:pPr>
        <w:pStyle w:val="Textoindependiente"/>
        <w:rPr>
          <w:rFonts w:ascii="Lato" w:hAnsi="Lato"/>
        </w:rPr>
      </w:pPr>
    </w:p>
    <w:p w:rsidR="000A2DEB" w:rsidRPr="006A261B" w:rsidRDefault="00E42683" w:rsidP="002D04DD">
      <w:pPr>
        <w:pStyle w:val="Textoindependiente"/>
        <w:spacing w:before="101" w:line="362" w:lineRule="auto"/>
        <w:ind w:left="284" w:right="284"/>
        <w:jc w:val="both"/>
        <w:rPr>
          <w:rFonts w:ascii="Lato" w:hAnsi="Lato"/>
        </w:rPr>
      </w:pPr>
      <w:r w:rsidRPr="006A261B">
        <w:rPr>
          <w:rFonts w:ascii="Lato" w:hAnsi="Lato"/>
        </w:rPr>
        <w:t>*Las modificaciones al presupuesto corresponden a adecuaciones presupuestales realizadas.</w:t>
      </w:r>
    </w:p>
    <w:p w:rsidR="002D04DD" w:rsidRPr="006A261B" w:rsidRDefault="002D04DD">
      <w:pPr>
        <w:pStyle w:val="Textoindependiente"/>
        <w:rPr>
          <w:rFonts w:ascii="Lato" w:hAnsi="Lato"/>
        </w:rPr>
      </w:pPr>
    </w:p>
    <w:p w:rsidR="000A2DEB" w:rsidRPr="006A261B" w:rsidRDefault="000A2DEB">
      <w:pPr>
        <w:pStyle w:val="Textoindependiente"/>
        <w:spacing w:before="4"/>
        <w:rPr>
          <w:rFonts w:ascii="Lato" w:hAnsi="Lato"/>
        </w:rPr>
      </w:pPr>
    </w:p>
    <w:p w:rsidR="00667E04" w:rsidRPr="006A261B" w:rsidRDefault="00667E04">
      <w:pPr>
        <w:pStyle w:val="Textoindependiente"/>
        <w:spacing w:before="4"/>
        <w:rPr>
          <w:rFonts w:ascii="Lato" w:hAnsi="Lato"/>
        </w:rPr>
      </w:pPr>
    </w:p>
    <w:p w:rsidR="000A2DEB" w:rsidRPr="006A261B" w:rsidRDefault="00E42683" w:rsidP="002D04DD">
      <w:pPr>
        <w:pStyle w:val="Textoindependiente"/>
        <w:ind w:left="284" w:right="284"/>
        <w:jc w:val="both"/>
        <w:rPr>
          <w:rFonts w:ascii="Lato" w:hAnsi="Lato"/>
        </w:rPr>
      </w:pPr>
      <w:r w:rsidRPr="006A261B">
        <w:rPr>
          <w:rFonts w:ascii="Lato" w:hAnsi="Lato"/>
        </w:rPr>
        <w:t>Bajo</w:t>
      </w:r>
      <w:r w:rsidRPr="006A261B">
        <w:rPr>
          <w:rFonts w:ascii="Lato" w:hAnsi="Lato"/>
          <w:spacing w:val="-12"/>
        </w:rPr>
        <w:t xml:space="preserve"> </w:t>
      </w:r>
      <w:r w:rsidRPr="006A261B">
        <w:rPr>
          <w:rFonts w:ascii="Lato" w:hAnsi="Lato"/>
        </w:rPr>
        <w:t>protesta</w:t>
      </w:r>
      <w:r w:rsidRPr="006A261B">
        <w:rPr>
          <w:rFonts w:ascii="Lato" w:hAnsi="Lato"/>
          <w:spacing w:val="-11"/>
        </w:rPr>
        <w:t xml:space="preserve"> </w:t>
      </w:r>
      <w:r w:rsidRPr="006A261B">
        <w:rPr>
          <w:rFonts w:ascii="Lato" w:hAnsi="Lato"/>
        </w:rPr>
        <w:t>de</w:t>
      </w:r>
      <w:r w:rsidRPr="006A261B">
        <w:rPr>
          <w:rFonts w:ascii="Lato" w:hAnsi="Lato"/>
          <w:spacing w:val="-12"/>
        </w:rPr>
        <w:t xml:space="preserve"> </w:t>
      </w:r>
      <w:r w:rsidRPr="006A261B">
        <w:rPr>
          <w:rFonts w:ascii="Lato" w:hAnsi="Lato"/>
        </w:rPr>
        <w:t>decir</w:t>
      </w:r>
      <w:r w:rsidRPr="006A261B">
        <w:rPr>
          <w:rFonts w:ascii="Lato" w:hAnsi="Lato"/>
          <w:spacing w:val="-11"/>
        </w:rPr>
        <w:t xml:space="preserve"> </w:t>
      </w:r>
      <w:r w:rsidRPr="006A261B">
        <w:rPr>
          <w:rFonts w:ascii="Lato" w:hAnsi="Lato"/>
        </w:rPr>
        <w:t>verdad</w:t>
      </w:r>
      <w:r w:rsidRPr="006A261B">
        <w:rPr>
          <w:rFonts w:ascii="Lato" w:hAnsi="Lato"/>
          <w:spacing w:val="-10"/>
        </w:rPr>
        <w:t xml:space="preserve"> </w:t>
      </w:r>
      <w:r w:rsidRPr="006A261B">
        <w:rPr>
          <w:rFonts w:ascii="Lato" w:hAnsi="Lato"/>
        </w:rPr>
        <w:t>declaramos</w:t>
      </w:r>
      <w:r w:rsidRPr="006A261B">
        <w:rPr>
          <w:rFonts w:ascii="Lato" w:hAnsi="Lato"/>
          <w:spacing w:val="-6"/>
        </w:rPr>
        <w:t xml:space="preserve"> </w:t>
      </w:r>
      <w:r w:rsidRPr="006A261B">
        <w:rPr>
          <w:rFonts w:ascii="Lato" w:hAnsi="Lato"/>
        </w:rPr>
        <w:t>que</w:t>
      </w:r>
      <w:r w:rsidRPr="006A261B">
        <w:rPr>
          <w:rFonts w:ascii="Lato" w:hAnsi="Lato"/>
          <w:spacing w:val="-12"/>
        </w:rPr>
        <w:t xml:space="preserve"> </w:t>
      </w:r>
      <w:r w:rsidRPr="006A261B">
        <w:rPr>
          <w:rFonts w:ascii="Lato" w:hAnsi="Lato"/>
        </w:rPr>
        <w:t>los</w:t>
      </w:r>
      <w:r w:rsidRPr="006A261B">
        <w:rPr>
          <w:rFonts w:ascii="Lato" w:hAnsi="Lato"/>
          <w:spacing w:val="-11"/>
        </w:rPr>
        <w:t xml:space="preserve"> </w:t>
      </w:r>
      <w:r w:rsidRPr="006A261B">
        <w:rPr>
          <w:rFonts w:ascii="Lato" w:hAnsi="Lato"/>
        </w:rPr>
        <w:t>Estados</w:t>
      </w:r>
      <w:r w:rsidRPr="006A261B">
        <w:rPr>
          <w:rFonts w:ascii="Lato" w:hAnsi="Lato"/>
          <w:spacing w:val="-11"/>
        </w:rPr>
        <w:t xml:space="preserve"> </w:t>
      </w:r>
      <w:r w:rsidRPr="006A261B">
        <w:rPr>
          <w:rFonts w:ascii="Lato" w:hAnsi="Lato"/>
        </w:rPr>
        <w:t>Financieros</w:t>
      </w:r>
      <w:r w:rsidRPr="006A261B">
        <w:rPr>
          <w:rFonts w:ascii="Lato" w:hAnsi="Lato"/>
          <w:spacing w:val="-12"/>
        </w:rPr>
        <w:t xml:space="preserve"> </w:t>
      </w:r>
      <w:r w:rsidRPr="006A261B">
        <w:rPr>
          <w:rFonts w:ascii="Lato" w:hAnsi="Lato"/>
        </w:rPr>
        <w:t>y</w:t>
      </w:r>
      <w:r w:rsidRPr="006A261B">
        <w:rPr>
          <w:rFonts w:ascii="Lato" w:hAnsi="Lato"/>
          <w:spacing w:val="-11"/>
        </w:rPr>
        <w:t xml:space="preserve"> </w:t>
      </w:r>
      <w:r w:rsidRPr="006A261B">
        <w:rPr>
          <w:rFonts w:ascii="Lato" w:hAnsi="Lato"/>
        </w:rPr>
        <w:t>sus</w:t>
      </w:r>
      <w:r w:rsidRPr="006A261B">
        <w:rPr>
          <w:rFonts w:ascii="Lato" w:hAnsi="Lato"/>
          <w:spacing w:val="-12"/>
        </w:rPr>
        <w:t xml:space="preserve"> </w:t>
      </w:r>
      <w:r w:rsidRPr="006A261B">
        <w:rPr>
          <w:rFonts w:ascii="Lato" w:hAnsi="Lato"/>
        </w:rPr>
        <w:t>Notas</w:t>
      </w:r>
      <w:r w:rsidRPr="006A261B">
        <w:rPr>
          <w:rFonts w:ascii="Lato" w:hAnsi="Lato"/>
          <w:spacing w:val="-7"/>
        </w:rPr>
        <w:t xml:space="preserve"> </w:t>
      </w:r>
      <w:r w:rsidRPr="006A261B">
        <w:rPr>
          <w:rFonts w:ascii="Lato" w:hAnsi="Lato"/>
        </w:rPr>
        <w:t xml:space="preserve">son razonablemente correctos y </w:t>
      </w:r>
      <w:r w:rsidR="006A261B">
        <w:rPr>
          <w:rFonts w:ascii="Lato" w:hAnsi="Lato"/>
        </w:rPr>
        <w:t xml:space="preserve">son </w:t>
      </w:r>
      <w:r w:rsidRPr="006A261B">
        <w:rPr>
          <w:rFonts w:ascii="Lato" w:hAnsi="Lato"/>
        </w:rPr>
        <w:t>responsabilidad del</w:t>
      </w:r>
      <w:r w:rsidRPr="006A261B">
        <w:rPr>
          <w:rFonts w:ascii="Lato" w:hAnsi="Lato"/>
          <w:spacing w:val="-10"/>
        </w:rPr>
        <w:t xml:space="preserve"> </w:t>
      </w:r>
      <w:r w:rsidRPr="006A261B">
        <w:rPr>
          <w:rFonts w:ascii="Lato" w:hAnsi="Lato"/>
        </w:rPr>
        <w:t>emisor.</w:t>
      </w:r>
    </w:p>
    <w:p w:rsidR="002D04DD" w:rsidRPr="006A261B" w:rsidRDefault="002D04DD" w:rsidP="002D04DD">
      <w:pPr>
        <w:pStyle w:val="Textoindependiente"/>
        <w:ind w:left="284" w:right="284"/>
        <w:jc w:val="both"/>
        <w:rPr>
          <w:rFonts w:ascii="Lato" w:hAnsi="Lato"/>
        </w:rPr>
      </w:pPr>
    </w:p>
    <w:p w:rsidR="0002584D" w:rsidRPr="006A261B" w:rsidRDefault="0002584D" w:rsidP="002D04DD">
      <w:pPr>
        <w:pStyle w:val="Textoindependiente"/>
        <w:ind w:left="284" w:right="284"/>
        <w:jc w:val="both"/>
        <w:rPr>
          <w:rFonts w:ascii="Lato" w:hAnsi="Lato"/>
        </w:rPr>
      </w:pPr>
    </w:p>
    <w:p w:rsidR="002D04DD" w:rsidRPr="006A261B" w:rsidRDefault="002D04DD" w:rsidP="002D04DD">
      <w:pPr>
        <w:pStyle w:val="Textoindependiente"/>
        <w:ind w:left="284" w:right="284"/>
        <w:jc w:val="both"/>
        <w:rPr>
          <w:rFonts w:ascii="Lato" w:hAnsi="Lato"/>
        </w:rPr>
      </w:pPr>
    </w:p>
    <w:p w:rsidR="00667E04" w:rsidRPr="006A261B" w:rsidRDefault="00667E04" w:rsidP="002D04DD">
      <w:pPr>
        <w:pStyle w:val="Textoindependiente"/>
        <w:ind w:left="284" w:right="284"/>
        <w:jc w:val="both"/>
        <w:rPr>
          <w:rFonts w:ascii="Lato" w:hAnsi="Lato"/>
        </w:rPr>
      </w:pPr>
    </w:p>
    <w:p w:rsidR="00667E04" w:rsidRPr="006A261B" w:rsidRDefault="00667E04" w:rsidP="002D04DD">
      <w:pPr>
        <w:pStyle w:val="Textoindependiente"/>
        <w:ind w:left="284" w:right="284"/>
        <w:jc w:val="both"/>
        <w:rPr>
          <w:rFonts w:ascii="Lato" w:hAnsi="Lato"/>
        </w:rPr>
      </w:pPr>
    </w:p>
    <w:p w:rsidR="002D04DD" w:rsidRPr="006A261B" w:rsidRDefault="002D04DD" w:rsidP="002D04DD">
      <w:pPr>
        <w:pStyle w:val="Textoindependiente"/>
        <w:ind w:left="284" w:right="284"/>
        <w:jc w:val="both"/>
        <w:rPr>
          <w:rFonts w:ascii="Lato" w:hAnsi="Lato"/>
        </w:rPr>
      </w:pPr>
    </w:p>
    <w:p w:rsidR="00DE5ED1" w:rsidRPr="006A261B" w:rsidRDefault="00DE5ED1" w:rsidP="00370F67">
      <w:pPr>
        <w:pStyle w:val="Textoindependiente"/>
        <w:rPr>
          <w:rFonts w:ascii="Lato" w:hAnsi="Lato"/>
        </w:rPr>
      </w:pPr>
    </w:p>
    <w:sectPr w:rsidR="00DE5ED1" w:rsidRPr="006A261B" w:rsidSect="006A261B">
      <w:headerReference w:type="default" r:id="rId8"/>
      <w:pgSz w:w="15840" w:h="12240" w:orient="landscape"/>
      <w:pgMar w:top="2835" w:right="1134" w:bottom="1701" w:left="1134" w:header="794"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4B4" w:rsidRDefault="006404B4">
      <w:r>
        <w:separator/>
      </w:r>
    </w:p>
  </w:endnote>
  <w:endnote w:type="continuationSeparator" w:id="0">
    <w:p w:rsidR="006404B4" w:rsidRDefault="0064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rlow">
    <w:altName w:val="Courier New"/>
    <w:panose1 w:val="00000500000000000000"/>
    <w:charset w:val="00"/>
    <w:family w:val="auto"/>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4B4" w:rsidRDefault="006404B4">
      <w:r>
        <w:separator/>
      </w:r>
    </w:p>
  </w:footnote>
  <w:footnote w:type="continuationSeparator" w:id="0">
    <w:p w:rsidR="006404B4" w:rsidRDefault="006404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62C9" w:rsidRDefault="002F62C9">
    <w:pPr>
      <w:pStyle w:val="Textoindependiente"/>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4AC2"/>
    <w:multiLevelType w:val="hybridMultilevel"/>
    <w:tmpl w:val="48BCC49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8035E6"/>
    <w:multiLevelType w:val="hybridMultilevel"/>
    <w:tmpl w:val="E7728240"/>
    <w:lvl w:ilvl="0" w:tplc="080A0001">
      <w:start w:val="1"/>
      <w:numFmt w:val="bullet"/>
      <w:lvlText w:val=""/>
      <w:lvlJc w:val="left"/>
      <w:pPr>
        <w:ind w:left="1553" w:hanging="360"/>
      </w:pPr>
      <w:rPr>
        <w:rFonts w:ascii="Symbol" w:hAnsi="Symbol" w:hint="default"/>
      </w:rPr>
    </w:lvl>
    <w:lvl w:ilvl="1" w:tplc="080A0003" w:tentative="1">
      <w:start w:val="1"/>
      <w:numFmt w:val="bullet"/>
      <w:lvlText w:val="o"/>
      <w:lvlJc w:val="left"/>
      <w:pPr>
        <w:ind w:left="2273" w:hanging="360"/>
      </w:pPr>
      <w:rPr>
        <w:rFonts w:ascii="Courier New" w:hAnsi="Courier New" w:cs="Courier New" w:hint="default"/>
      </w:rPr>
    </w:lvl>
    <w:lvl w:ilvl="2" w:tplc="080A0005" w:tentative="1">
      <w:start w:val="1"/>
      <w:numFmt w:val="bullet"/>
      <w:lvlText w:val=""/>
      <w:lvlJc w:val="left"/>
      <w:pPr>
        <w:ind w:left="2993" w:hanging="360"/>
      </w:pPr>
      <w:rPr>
        <w:rFonts w:ascii="Wingdings" w:hAnsi="Wingdings" w:hint="default"/>
      </w:rPr>
    </w:lvl>
    <w:lvl w:ilvl="3" w:tplc="080A0001" w:tentative="1">
      <w:start w:val="1"/>
      <w:numFmt w:val="bullet"/>
      <w:lvlText w:val=""/>
      <w:lvlJc w:val="left"/>
      <w:pPr>
        <w:ind w:left="3713" w:hanging="360"/>
      </w:pPr>
      <w:rPr>
        <w:rFonts w:ascii="Symbol" w:hAnsi="Symbol" w:hint="default"/>
      </w:rPr>
    </w:lvl>
    <w:lvl w:ilvl="4" w:tplc="080A0003" w:tentative="1">
      <w:start w:val="1"/>
      <w:numFmt w:val="bullet"/>
      <w:lvlText w:val="o"/>
      <w:lvlJc w:val="left"/>
      <w:pPr>
        <w:ind w:left="4433" w:hanging="360"/>
      </w:pPr>
      <w:rPr>
        <w:rFonts w:ascii="Courier New" w:hAnsi="Courier New" w:cs="Courier New" w:hint="default"/>
      </w:rPr>
    </w:lvl>
    <w:lvl w:ilvl="5" w:tplc="080A0005" w:tentative="1">
      <w:start w:val="1"/>
      <w:numFmt w:val="bullet"/>
      <w:lvlText w:val=""/>
      <w:lvlJc w:val="left"/>
      <w:pPr>
        <w:ind w:left="5153" w:hanging="360"/>
      </w:pPr>
      <w:rPr>
        <w:rFonts w:ascii="Wingdings" w:hAnsi="Wingdings" w:hint="default"/>
      </w:rPr>
    </w:lvl>
    <w:lvl w:ilvl="6" w:tplc="080A0001" w:tentative="1">
      <w:start w:val="1"/>
      <w:numFmt w:val="bullet"/>
      <w:lvlText w:val=""/>
      <w:lvlJc w:val="left"/>
      <w:pPr>
        <w:ind w:left="5873" w:hanging="360"/>
      </w:pPr>
      <w:rPr>
        <w:rFonts w:ascii="Symbol" w:hAnsi="Symbol" w:hint="default"/>
      </w:rPr>
    </w:lvl>
    <w:lvl w:ilvl="7" w:tplc="080A0003" w:tentative="1">
      <w:start w:val="1"/>
      <w:numFmt w:val="bullet"/>
      <w:lvlText w:val="o"/>
      <w:lvlJc w:val="left"/>
      <w:pPr>
        <w:ind w:left="6593" w:hanging="360"/>
      </w:pPr>
      <w:rPr>
        <w:rFonts w:ascii="Courier New" w:hAnsi="Courier New" w:cs="Courier New" w:hint="default"/>
      </w:rPr>
    </w:lvl>
    <w:lvl w:ilvl="8" w:tplc="080A0005" w:tentative="1">
      <w:start w:val="1"/>
      <w:numFmt w:val="bullet"/>
      <w:lvlText w:val=""/>
      <w:lvlJc w:val="left"/>
      <w:pPr>
        <w:ind w:left="7313" w:hanging="360"/>
      </w:pPr>
      <w:rPr>
        <w:rFonts w:ascii="Wingdings" w:hAnsi="Wingdings" w:hint="default"/>
      </w:rPr>
    </w:lvl>
  </w:abstractNum>
  <w:abstractNum w:abstractNumId="2" w15:restartNumberingAfterBreak="0">
    <w:nsid w:val="14F23E13"/>
    <w:multiLevelType w:val="hybridMultilevel"/>
    <w:tmpl w:val="7CA8D0B8"/>
    <w:lvl w:ilvl="0" w:tplc="5A7EE65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875631C"/>
    <w:multiLevelType w:val="hybridMultilevel"/>
    <w:tmpl w:val="E3F608A6"/>
    <w:lvl w:ilvl="0" w:tplc="2C5E7F94">
      <w:start w:val="9"/>
      <w:numFmt w:val="upperLetter"/>
      <w:lvlText w:val="%1)"/>
      <w:lvlJc w:val="left"/>
      <w:pPr>
        <w:ind w:left="915" w:hanging="360"/>
      </w:pPr>
      <w:rPr>
        <w:rFonts w:ascii="Courier New" w:hAnsi="Courier New" w:hint="default"/>
      </w:rPr>
    </w:lvl>
    <w:lvl w:ilvl="1" w:tplc="0C0A0019" w:tentative="1">
      <w:start w:val="1"/>
      <w:numFmt w:val="lowerLetter"/>
      <w:lvlText w:val="%2."/>
      <w:lvlJc w:val="left"/>
      <w:pPr>
        <w:ind w:left="1635" w:hanging="360"/>
      </w:pPr>
    </w:lvl>
    <w:lvl w:ilvl="2" w:tplc="0C0A001B" w:tentative="1">
      <w:start w:val="1"/>
      <w:numFmt w:val="lowerRoman"/>
      <w:lvlText w:val="%3."/>
      <w:lvlJc w:val="right"/>
      <w:pPr>
        <w:ind w:left="2355" w:hanging="180"/>
      </w:pPr>
    </w:lvl>
    <w:lvl w:ilvl="3" w:tplc="0C0A000F" w:tentative="1">
      <w:start w:val="1"/>
      <w:numFmt w:val="decimal"/>
      <w:lvlText w:val="%4."/>
      <w:lvlJc w:val="left"/>
      <w:pPr>
        <w:ind w:left="3075" w:hanging="360"/>
      </w:pPr>
    </w:lvl>
    <w:lvl w:ilvl="4" w:tplc="0C0A0019" w:tentative="1">
      <w:start w:val="1"/>
      <w:numFmt w:val="lowerLetter"/>
      <w:lvlText w:val="%5."/>
      <w:lvlJc w:val="left"/>
      <w:pPr>
        <w:ind w:left="3795" w:hanging="360"/>
      </w:pPr>
    </w:lvl>
    <w:lvl w:ilvl="5" w:tplc="0C0A001B" w:tentative="1">
      <w:start w:val="1"/>
      <w:numFmt w:val="lowerRoman"/>
      <w:lvlText w:val="%6."/>
      <w:lvlJc w:val="right"/>
      <w:pPr>
        <w:ind w:left="4515" w:hanging="180"/>
      </w:pPr>
    </w:lvl>
    <w:lvl w:ilvl="6" w:tplc="0C0A000F" w:tentative="1">
      <w:start w:val="1"/>
      <w:numFmt w:val="decimal"/>
      <w:lvlText w:val="%7."/>
      <w:lvlJc w:val="left"/>
      <w:pPr>
        <w:ind w:left="5235" w:hanging="360"/>
      </w:pPr>
    </w:lvl>
    <w:lvl w:ilvl="7" w:tplc="0C0A0019" w:tentative="1">
      <w:start w:val="1"/>
      <w:numFmt w:val="lowerLetter"/>
      <w:lvlText w:val="%8."/>
      <w:lvlJc w:val="left"/>
      <w:pPr>
        <w:ind w:left="5955" w:hanging="360"/>
      </w:pPr>
    </w:lvl>
    <w:lvl w:ilvl="8" w:tplc="0C0A001B" w:tentative="1">
      <w:start w:val="1"/>
      <w:numFmt w:val="lowerRoman"/>
      <w:lvlText w:val="%9."/>
      <w:lvlJc w:val="right"/>
      <w:pPr>
        <w:ind w:left="6675" w:hanging="180"/>
      </w:pPr>
    </w:lvl>
  </w:abstractNum>
  <w:abstractNum w:abstractNumId="4" w15:restartNumberingAfterBreak="0">
    <w:nsid w:val="190A381E"/>
    <w:multiLevelType w:val="hybridMultilevel"/>
    <w:tmpl w:val="17F0B9A2"/>
    <w:lvl w:ilvl="0" w:tplc="080A0001">
      <w:start w:val="1"/>
      <w:numFmt w:val="bullet"/>
      <w:lvlText w:val=""/>
      <w:lvlJc w:val="left"/>
      <w:pPr>
        <w:ind w:left="1193" w:hanging="360"/>
      </w:pPr>
      <w:rPr>
        <w:rFonts w:ascii="Symbol" w:hAnsi="Symbol" w:hint="default"/>
      </w:rPr>
    </w:lvl>
    <w:lvl w:ilvl="1" w:tplc="080A0003" w:tentative="1">
      <w:start w:val="1"/>
      <w:numFmt w:val="bullet"/>
      <w:lvlText w:val="o"/>
      <w:lvlJc w:val="left"/>
      <w:pPr>
        <w:ind w:left="1913" w:hanging="360"/>
      </w:pPr>
      <w:rPr>
        <w:rFonts w:ascii="Courier New" w:hAnsi="Courier New" w:cs="Courier New" w:hint="default"/>
      </w:rPr>
    </w:lvl>
    <w:lvl w:ilvl="2" w:tplc="080A0005" w:tentative="1">
      <w:start w:val="1"/>
      <w:numFmt w:val="bullet"/>
      <w:lvlText w:val=""/>
      <w:lvlJc w:val="left"/>
      <w:pPr>
        <w:ind w:left="2633" w:hanging="360"/>
      </w:pPr>
      <w:rPr>
        <w:rFonts w:ascii="Wingdings" w:hAnsi="Wingdings" w:hint="default"/>
      </w:rPr>
    </w:lvl>
    <w:lvl w:ilvl="3" w:tplc="080A0001" w:tentative="1">
      <w:start w:val="1"/>
      <w:numFmt w:val="bullet"/>
      <w:lvlText w:val=""/>
      <w:lvlJc w:val="left"/>
      <w:pPr>
        <w:ind w:left="3353" w:hanging="360"/>
      </w:pPr>
      <w:rPr>
        <w:rFonts w:ascii="Symbol" w:hAnsi="Symbol" w:hint="default"/>
      </w:rPr>
    </w:lvl>
    <w:lvl w:ilvl="4" w:tplc="080A0003" w:tentative="1">
      <w:start w:val="1"/>
      <w:numFmt w:val="bullet"/>
      <w:lvlText w:val="o"/>
      <w:lvlJc w:val="left"/>
      <w:pPr>
        <w:ind w:left="4073" w:hanging="360"/>
      </w:pPr>
      <w:rPr>
        <w:rFonts w:ascii="Courier New" w:hAnsi="Courier New" w:cs="Courier New" w:hint="default"/>
      </w:rPr>
    </w:lvl>
    <w:lvl w:ilvl="5" w:tplc="080A0005" w:tentative="1">
      <w:start w:val="1"/>
      <w:numFmt w:val="bullet"/>
      <w:lvlText w:val=""/>
      <w:lvlJc w:val="left"/>
      <w:pPr>
        <w:ind w:left="4793" w:hanging="360"/>
      </w:pPr>
      <w:rPr>
        <w:rFonts w:ascii="Wingdings" w:hAnsi="Wingdings" w:hint="default"/>
      </w:rPr>
    </w:lvl>
    <w:lvl w:ilvl="6" w:tplc="080A0001" w:tentative="1">
      <w:start w:val="1"/>
      <w:numFmt w:val="bullet"/>
      <w:lvlText w:val=""/>
      <w:lvlJc w:val="left"/>
      <w:pPr>
        <w:ind w:left="5513" w:hanging="360"/>
      </w:pPr>
      <w:rPr>
        <w:rFonts w:ascii="Symbol" w:hAnsi="Symbol" w:hint="default"/>
      </w:rPr>
    </w:lvl>
    <w:lvl w:ilvl="7" w:tplc="080A0003" w:tentative="1">
      <w:start w:val="1"/>
      <w:numFmt w:val="bullet"/>
      <w:lvlText w:val="o"/>
      <w:lvlJc w:val="left"/>
      <w:pPr>
        <w:ind w:left="6233" w:hanging="360"/>
      </w:pPr>
      <w:rPr>
        <w:rFonts w:ascii="Courier New" w:hAnsi="Courier New" w:cs="Courier New" w:hint="default"/>
      </w:rPr>
    </w:lvl>
    <w:lvl w:ilvl="8" w:tplc="080A0005" w:tentative="1">
      <w:start w:val="1"/>
      <w:numFmt w:val="bullet"/>
      <w:lvlText w:val=""/>
      <w:lvlJc w:val="left"/>
      <w:pPr>
        <w:ind w:left="6953" w:hanging="360"/>
      </w:pPr>
      <w:rPr>
        <w:rFonts w:ascii="Wingdings" w:hAnsi="Wingdings" w:hint="default"/>
      </w:rPr>
    </w:lvl>
  </w:abstractNum>
  <w:abstractNum w:abstractNumId="5" w15:restartNumberingAfterBreak="0">
    <w:nsid w:val="1E270511"/>
    <w:multiLevelType w:val="hybridMultilevel"/>
    <w:tmpl w:val="8F4E45CE"/>
    <w:lvl w:ilvl="0" w:tplc="A448C5A2">
      <w:start w:val="3"/>
      <w:numFmt w:val="lowerRoman"/>
      <w:lvlText w:val="%1)"/>
      <w:lvlJc w:val="left"/>
      <w:pPr>
        <w:ind w:left="1552" w:hanging="720"/>
      </w:pPr>
      <w:rPr>
        <w:rFonts w:hint="default"/>
      </w:rPr>
    </w:lvl>
    <w:lvl w:ilvl="1" w:tplc="080A0019" w:tentative="1">
      <w:start w:val="1"/>
      <w:numFmt w:val="lowerLetter"/>
      <w:lvlText w:val="%2."/>
      <w:lvlJc w:val="left"/>
      <w:pPr>
        <w:ind w:left="1912" w:hanging="360"/>
      </w:pPr>
    </w:lvl>
    <w:lvl w:ilvl="2" w:tplc="080A001B" w:tentative="1">
      <w:start w:val="1"/>
      <w:numFmt w:val="lowerRoman"/>
      <w:lvlText w:val="%3."/>
      <w:lvlJc w:val="right"/>
      <w:pPr>
        <w:ind w:left="2632" w:hanging="180"/>
      </w:pPr>
    </w:lvl>
    <w:lvl w:ilvl="3" w:tplc="080A000F" w:tentative="1">
      <w:start w:val="1"/>
      <w:numFmt w:val="decimal"/>
      <w:lvlText w:val="%4."/>
      <w:lvlJc w:val="left"/>
      <w:pPr>
        <w:ind w:left="3352" w:hanging="360"/>
      </w:pPr>
    </w:lvl>
    <w:lvl w:ilvl="4" w:tplc="080A0019" w:tentative="1">
      <w:start w:val="1"/>
      <w:numFmt w:val="lowerLetter"/>
      <w:lvlText w:val="%5."/>
      <w:lvlJc w:val="left"/>
      <w:pPr>
        <w:ind w:left="4072" w:hanging="360"/>
      </w:pPr>
    </w:lvl>
    <w:lvl w:ilvl="5" w:tplc="080A001B" w:tentative="1">
      <w:start w:val="1"/>
      <w:numFmt w:val="lowerRoman"/>
      <w:lvlText w:val="%6."/>
      <w:lvlJc w:val="right"/>
      <w:pPr>
        <w:ind w:left="4792" w:hanging="180"/>
      </w:pPr>
    </w:lvl>
    <w:lvl w:ilvl="6" w:tplc="080A000F" w:tentative="1">
      <w:start w:val="1"/>
      <w:numFmt w:val="decimal"/>
      <w:lvlText w:val="%7."/>
      <w:lvlJc w:val="left"/>
      <w:pPr>
        <w:ind w:left="5512" w:hanging="360"/>
      </w:pPr>
    </w:lvl>
    <w:lvl w:ilvl="7" w:tplc="080A0019" w:tentative="1">
      <w:start w:val="1"/>
      <w:numFmt w:val="lowerLetter"/>
      <w:lvlText w:val="%8."/>
      <w:lvlJc w:val="left"/>
      <w:pPr>
        <w:ind w:left="6232" w:hanging="360"/>
      </w:pPr>
    </w:lvl>
    <w:lvl w:ilvl="8" w:tplc="080A001B" w:tentative="1">
      <w:start w:val="1"/>
      <w:numFmt w:val="lowerRoman"/>
      <w:lvlText w:val="%9."/>
      <w:lvlJc w:val="right"/>
      <w:pPr>
        <w:ind w:left="6952" w:hanging="180"/>
      </w:pPr>
    </w:lvl>
  </w:abstractNum>
  <w:abstractNum w:abstractNumId="6" w15:restartNumberingAfterBreak="0">
    <w:nsid w:val="1E7769A0"/>
    <w:multiLevelType w:val="hybridMultilevel"/>
    <w:tmpl w:val="7F0A3AAC"/>
    <w:lvl w:ilvl="0" w:tplc="ACF02666">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1EFE2CDD"/>
    <w:multiLevelType w:val="hybridMultilevel"/>
    <w:tmpl w:val="3E603E08"/>
    <w:lvl w:ilvl="0" w:tplc="B5A85DC8">
      <w:start w:val="1"/>
      <w:numFmt w:val="low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8" w15:restartNumberingAfterBreak="0">
    <w:nsid w:val="215D232D"/>
    <w:multiLevelType w:val="hybridMultilevel"/>
    <w:tmpl w:val="8E0289AE"/>
    <w:lvl w:ilvl="0" w:tplc="0C0A0017">
      <w:start w:val="1"/>
      <w:numFmt w:val="lowerLetter"/>
      <w:lvlText w:val="%1)"/>
      <w:lvlJc w:val="left"/>
      <w:pPr>
        <w:ind w:left="644" w:hanging="360"/>
      </w:pPr>
      <w:rPr>
        <w:rFonts w:hint="default"/>
      </w:rPr>
    </w:lvl>
    <w:lvl w:ilvl="1" w:tplc="0C0A0019">
      <w:start w:val="1"/>
      <w:numFmt w:val="lowerLetter"/>
      <w:lvlText w:val="%2."/>
      <w:lvlJc w:val="left"/>
      <w:pPr>
        <w:ind w:left="502"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230770FD"/>
    <w:multiLevelType w:val="hybridMultilevel"/>
    <w:tmpl w:val="47B6A39C"/>
    <w:lvl w:ilvl="0" w:tplc="339AF1AE">
      <w:start w:val="1"/>
      <w:numFmt w:val="upp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0" w15:restartNumberingAfterBreak="0">
    <w:nsid w:val="25FA31EB"/>
    <w:multiLevelType w:val="hybridMultilevel"/>
    <w:tmpl w:val="3ECC68C8"/>
    <w:lvl w:ilvl="0" w:tplc="4A2C0056">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A1E0A37"/>
    <w:multiLevelType w:val="hybridMultilevel"/>
    <w:tmpl w:val="FB5C88C0"/>
    <w:lvl w:ilvl="0" w:tplc="6A7A57C0">
      <w:start w:val="3"/>
      <w:numFmt w:val="low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2BB50852"/>
    <w:multiLevelType w:val="hybridMultilevel"/>
    <w:tmpl w:val="9B58FE1C"/>
    <w:lvl w:ilvl="0" w:tplc="E4760F8A">
      <w:start w:val="3"/>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3" w15:restartNumberingAfterBreak="0">
    <w:nsid w:val="2D420837"/>
    <w:multiLevelType w:val="hybridMultilevel"/>
    <w:tmpl w:val="2D6A90FA"/>
    <w:lvl w:ilvl="0" w:tplc="1DAA69CC">
      <w:start w:val="12"/>
      <w:numFmt w:val="upperLetter"/>
      <w:lvlText w:val="%1)"/>
      <w:lvlJc w:val="left"/>
      <w:pPr>
        <w:ind w:left="555" w:hanging="360"/>
      </w:pPr>
      <w:rPr>
        <w:rFonts w:ascii="Courier New" w:hAnsi="Courier New" w:hint="default"/>
      </w:rPr>
    </w:lvl>
    <w:lvl w:ilvl="1" w:tplc="0C0A0019" w:tentative="1">
      <w:start w:val="1"/>
      <w:numFmt w:val="lowerLetter"/>
      <w:lvlText w:val="%2."/>
      <w:lvlJc w:val="left"/>
      <w:pPr>
        <w:ind w:left="1275" w:hanging="360"/>
      </w:pPr>
    </w:lvl>
    <w:lvl w:ilvl="2" w:tplc="0C0A001B" w:tentative="1">
      <w:start w:val="1"/>
      <w:numFmt w:val="lowerRoman"/>
      <w:lvlText w:val="%3."/>
      <w:lvlJc w:val="right"/>
      <w:pPr>
        <w:ind w:left="1995" w:hanging="180"/>
      </w:pPr>
    </w:lvl>
    <w:lvl w:ilvl="3" w:tplc="0C0A000F" w:tentative="1">
      <w:start w:val="1"/>
      <w:numFmt w:val="decimal"/>
      <w:lvlText w:val="%4."/>
      <w:lvlJc w:val="left"/>
      <w:pPr>
        <w:ind w:left="2715" w:hanging="360"/>
      </w:pPr>
    </w:lvl>
    <w:lvl w:ilvl="4" w:tplc="0C0A0019" w:tentative="1">
      <w:start w:val="1"/>
      <w:numFmt w:val="lowerLetter"/>
      <w:lvlText w:val="%5."/>
      <w:lvlJc w:val="left"/>
      <w:pPr>
        <w:ind w:left="3435" w:hanging="360"/>
      </w:pPr>
    </w:lvl>
    <w:lvl w:ilvl="5" w:tplc="0C0A001B" w:tentative="1">
      <w:start w:val="1"/>
      <w:numFmt w:val="lowerRoman"/>
      <w:lvlText w:val="%6."/>
      <w:lvlJc w:val="right"/>
      <w:pPr>
        <w:ind w:left="4155" w:hanging="180"/>
      </w:pPr>
    </w:lvl>
    <w:lvl w:ilvl="6" w:tplc="0C0A000F" w:tentative="1">
      <w:start w:val="1"/>
      <w:numFmt w:val="decimal"/>
      <w:lvlText w:val="%7."/>
      <w:lvlJc w:val="left"/>
      <w:pPr>
        <w:ind w:left="4875" w:hanging="360"/>
      </w:pPr>
    </w:lvl>
    <w:lvl w:ilvl="7" w:tplc="0C0A0019" w:tentative="1">
      <w:start w:val="1"/>
      <w:numFmt w:val="lowerLetter"/>
      <w:lvlText w:val="%8."/>
      <w:lvlJc w:val="left"/>
      <w:pPr>
        <w:ind w:left="5595" w:hanging="360"/>
      </w:pPr>
    </w:lvl>
    <w:lvl w:ilvl="8" w:tplc="0C0A001B" w:tentative="1">
      <w:start w:val="1"/>
      <w:numFmt w:val="lowerRoman"/>
      <w:lvlText w:val="%9."/>
      <w:lvlJc w:val="right"/>
      <w:pPr>
        <w:ind w:left="6315" w:hanging="180"/>
      </w:pPr>
    </w:lvl>
  </w:abstractNum>
  <w:abstractNum w:abstractNumId="14" w15:restartNumberingAfterBreak="0">
    <w:nsid w:val="31B4763B"/>
    <w:multiLevelType w:val="hybridMultilevel"/>
    <w:tmpl w:val="14348054"/>
    <w:lvl w:ilvl="0" w:tplc="973C5B9A">
      <w:start w:val="1"/>
      <w:numFmt w:val="lowerLetter"/>
      <w:lvlText w:val="%1)"/>
      <w:lvlJc w:val="left"/>
      <w:pPr>
        <w:ind w:left="1553" w:hanging="360"/>
      </w:pPr>
      <w:rPr>
        <w:rFonts w:ascii="Courier New" w:eastAsia="Courier New" w:hAnsi="Courier New" w:cs="Courier New" w:hint="default"/>
        <w:b/>
        <w:bCs/>
        <w:spacing w:val="-1"/>
        <w:w w:val="100"/>
        <w:sz w:val="20"/>
        <w:szCs w:val="20"/>
        <w:lang w:val="es-ES" w:eastAsia="es-ES" w:bidi="es-ES"/>
      </w:rPr>
    </w:lvl>
    <w:lvl w:ilvl="1" w:tplc="81CA8860">
      <w:numFmt w:val="bullet"/>
      <w:lvlText w:val="•"/>
      <w:lvlJc w:val="left"/>
      <w:pPr>
        <w:ind w:left="2568" w:hanging="360"/>
      </w:pPr>
      <w:rPr>
        <w:rFonts w:hint="default"/>
        <w:lang w:val="es-ES" w:eastAsia="es-ES" w:bidi="es-ES"/>
      </w:rPr>
    </w:lvl>
    <w:lvl w:ilvl="2" w:tplc="41CC7C7C">
      <w:numFmt w:val="bullet"/>
      <w:lvlText w:val="•"/>
      <w:lvlJc w:val="left"/>
      <w:pPr>
        <w:ind w:left="3576" w:hanging="360"/>
      </w:pPr>
      <w:rPr>
        <w:rFonts w:hint="default"/>
        <w:lang w:val="es-ES" w:eastAsia="es-ES" w:bidi="es-ES"/>
      </w:rPr>
    </w:lvl>
    <w:lvl w:ilvl="3" w:tplc="0792A4B6">
      <w:numFmt w:val="bullet"/>
      <w:lvlText w:val="•"/>
      <w:lvlJc w:val="left"/>
      <w:pPr>
        <w:ind w:left="4584" w:hanging="360"/>
      </w:pPr>
      <w:rPr>
        <w:rFonts w:hint="default"/>
        <w:lang w:val="es-ES" w:eastAsia="es-ES" w:bidi="es-ES"/>
      </w:rPr>
    </w:lvl>
    <w:lvl w:ilvl="4" w:tplc="46C42C38">
      <w:numFmt w:val="bullet"/>
      <w:lvlText w:val="•"/>
      <w:lvlJc w:val="left"/>
      <w:pPr>
        <w:ind w:left="5592" w:hanging="360"/>
      </w:pPr>
      <w:rPr>
        <w:rFonts w:hint="default"/>
        <w:lang w:val="es-ES" w:eastAsia="es-ES" w:bidi="es-ES"/>
      </w:rPr>
    </w:lvl>
    <w:lvl w:ilvl="5" w:tplc="B6849718">
      <w:numFmt w:val="bullet"/>
      <w:lvlText w:val="•"/>
      <w:lvlJc w:val="left"/>
      <w:pPr>
        <w:ind w:left="6600" w:hanging="360"/>
      </w:pPr>
      <w:rPr>
        <w:rFonts w:hint="default"/>
        <w:lang w:val="es-ES" w:eastAsia="es-ES" w:bidi="es-ES"/>
      </w:rPr>
    </w:lvl>
    <w:lvl w:ilvl="6" w:tplc="F73C6F18">
      <w:numFmt w:val="bullet"/>
      <w:lvlText w:val="•"/>
      <w:lvlJc w:val="left"/>
      <w:pPr>
        <w:ind w:left="7608" w:hanging="360"/>
      </w:pPr>
      <w:rPr>
        <w:rFonts w:hint="default"/>
        <w:lang w:val="es-ES" w:eastAsia="es-ES" w:bidi="es-ES"/>
      </w:rPr>
    </w:lvl>
    <w:lvl w:ilvl="7" w:tplc="6BF40C6A">
      <w:numFmt w:val="bullet"/>
      <w:lvlText w:val="•"/>
      <w:lvlJc w:val="left"/>
      <w:pPr>
        <w:ind w:left="8616" w:hanging="360"/>
      </w:pPr>
      <w:rPr>
        <w:rFonts w:hint="default"/>
        <w:lang w:val="es-ES" w:eastAsia="es-ES" w:bidi="es-ES"/>
      </w:rPr>
    </w:lvl>
    <w:lvl w:ilvl="8" w:tplc="7B0609A8">
      <w:numFmt w:val="bullet"/>
      <w:lvlText w:val="•"/>
      <w:lvlJc w:val="left"/>
      <w:pPr>
        <w:ind w:left="9624" w:hanging="360"/>
      </w:pPr>
      <w:rPr>
        <w:rFonts w:hint="default"/>
        <w:lang w:val="es-ES" w:eastAsia="es-ES" w:bidi="es-ES"/>
      </w:rPr>
    </w:lvl>
  </w:abstractNum>
  <w:abstractNum w:abstractNumId="15" w15:restartNumberingAfterBreak="0">
    <w:nsid w:val="38986D27"/>
    <w:multiLevelType w:val="hybridMultilevel"/>
    <w:tmpl w:val="E8B651C2"/>
    <w:lvl w:ilvl="0" w:tplc="68363ED6">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6" w15:restartNumberingAfterBreak="0">
    <w:nsid w:val="3C7E690E"/>
    <w:multiLevelType w:val="hybridMultilevel"/>
    <w:tmpl w:val="07E68550"/>
    <w:lvl w:ilvl="0" w:tplc="D8E8E4B8">
      <w:numFmt w:val="bullet"/>
      <w:lvlText w:val=""/>
      <w:lvlJc w:val="left"/>
      <w:pPr>
        <w:ind w:left="1553" w:hanging="360"/>
      </w:pPr>
      <w:rPr>
        <w:rFonts w:ascii="Symbol" w:eastAsia="Symbol" w:hAnsi="Symbol" w:cs="Symbol" w:hint="default"/>
        <w:w w:val="100"/>
        <w:sz w:val="20"/>
        <w:szCs w:val="20"/>
        <w:lang w:val="es-ES" w:eastAsia="es-ES" w:bidi="es-ES"/>
      </w:rPr>
    </w:lvl>
    <w:lvl w:ilvl="1" w:tplc="ED129108">
      <w:numFmt w:val="bullet"/>
      <w:lvlText w:val="•"/>
      <w:lvlJc w:val="left"/>
      <w:pPr>
        <w:ind w:left="2568" w:hanging="360"/>
      </w:pPr>
      <w:rPr>
        <w:rFonts w:hint="default"/>
        <w:lang w:val="es-ES" w:eastAsia="es-ES" w:bidi="es-ES"/>
      </w:rPr>
    </w:lvl>
    <w:lvl w:ilvl="2" w:tplc="68D2B63A">
      <w:numFmt w:val="bullet"/>
      <w:lvlText w:val="•"/>
      <w:lvlJc w:val="left"/>
      <w:pPr>
        <w:ind w:left="3576" w:hanging="360"/>
      </w:pPr>
      <w:rPr>
        <w:rFonts w:hint="default"/>
        <w:lang w:val="es-ES" w:eastAsia="es-ES" w:bidi="es-ES"/>
      </w:rPr>
    </w:lvl>
    <w:lvl w:ilvl="3" w:tplc="5B96F43A">
      <w:numFmt w:val="bullet"/>
      <w:lvlText w:val="•"/>
      <w:lvlJc w:val="left"/>
      <w:pPr>
        <w:ind w:left="4584" w:hanging="360"/>
      </w:pPr>
      <w:rPr>
        <w:rFonts w:hint="default"/>
        <w:lang w:val="es-ES" w:eastAsia="es-ES" w:bidi="es-ES"/>
      </w:rPr>
    </w:lvl>
    <w:lvl w:ilvl="4" w:tplc="F9FC055C">
      <w:numFmt w:val="bullet"/>
      <w:lvlText w:val="•"/>
      <w:lvlJc w:val="left"/>
      <w:pPr>
        <w:ind w:left="5592" w:hanging="360"/>
      </w:pPr>
      <w:rPr>
        <w:rFonts w:hint="default"/>
        <w:lang w:val="es-ES" w:eastAsia="es-ES" w:bidi="es-ES"/>
      </w:rPr>
    </w:lvl>
    <w:lvl w:ilvl="5" w:tplc="06A0957E">
      <w:numFmt w:val="bullet"/>
      <w:lvlText w:val="•"/>
      <w:lvlJc w:val="left"/>
      <w:pPr>
        <w:ind w:left="6600" w:hanging="360"/>
      </w:pPr>
      <w:rPr>
        <w:rFonts w:hint="default"/>
        <w:lang w:val="es-ES" w:eastAsia="es-ES" w:bidi="es-ES"/>
      </w:rPr>
    </w:lvl>
    <w:lvl w:ilvl="6" w:tplc="7A3CDF62">
      <w:numFmt w:val="bullet"/>
      <w:lvlText w:val="•"/>
      <w:lvlJc w:val="left"/>
      <w:pPr>
        <w:ind w:left="7608" w:hanging="360"/>
      </w:pPr>
      <w:rPr>
        <w:rFonts w:hint="default"/>
        <w:lang w:val="es-ES" w:eastAsia="es-ES" w:bidi="es-ES"/>
      </w:rPr>
    </w:lvl>
    <w:lvl w:ilvl="7" w:tplc="3E7EBB38">
      <w:numFmt w:val="bullet"/>
      <w:lvlText w:val="•"/>
      <w:lvlJc w:val="left"/>
      <w:pPr>
        <w:ind w:left="8616" w:hanging="360"/>
      </w:pPr>
      <w:rPr>
        <w:rFonts w:hint="default"/>
        <w:lang w:val="es-ES" w:eastAsia="es-ES" w:bidi="es-ES"/>
      </w:rPr>
    </w:lvl>
    <w:lvl w:ilvl="8" w:tplc="09CC5144">
      <w:numFmt w:val="bullet"/>
      <w:lvlText w:val="•"/>
      <w:lvlJc w:val="left"/>
      <w:pPr>
        <w:ind w:left="9624" w:hanging="360"/>
      </w:pPr>
      <w:rPr>
        <w:rFonts w:hint="default"/>
        <w:lang w:val="es-ES" w:eastAsia="es-ES" w:bidi="es-ES"/>
      </w:rPr>
    </w:lvl>
  </w:abstractNum>
  <w:abstractNum w:abstractNumId="17" w15:restartNumberingAfterBreak="0">
    <w:nsid w:val="3C8D2F7A"/>
    <w:multiLevelType w:val="hybridMultilevel"/>
    <w:tmpl w:val="31B079B0"/>
    <w:lvl w:ilvl="0" w:tplc="CE2882E2">
      <w:start w:val="1"/>
      <w:numFmt w:val="lowerLetter"/>
      <w:lvlText w:val="%1)"/>
      <w:lvlJc w:val="left"/>
      <w:pPr>
        <w:ind w:left="360" w:hanging="360"/>
      </w:pPr>
      <w:rPr>
        <w:rFonts w:ascii="Barlow" w:eastAsia="Courier New" w:hAnsi="Barlow" w:cs="Courier New"/>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3F915CA6"/>
    <w:multiLevelType w:val="hybridMultilevel"/>
    <w:tmpl w:val="A92C71A2"/>
    <w:lvl w:ilvl="0" w:tplc="C0D42E9E">
      <w:start w:val="2"/>
      <w:numFmt w:val="upperRoman"/>
      <w:lvlText w:val="%1)"/>
      <w:lvlJc w:val="left"/>
      <w:pPr>
        <w:ind w:left="1553" w:hanging="720"/>
      </w:pPr>
      <w:rPr>
        <w:rFonts w:hint="default"/>
      </w:rPr>
    </w:lvl>
    <w:lvl w:ilvl="1" w:tplc="080A0019">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19" w15:restartNumberingAfterBreak="0">
    <w:nsid w:val="491D28D5"/>
    <w:multiLevelType w:val="hybridMultilevel"/>
    <w:tmpl w:val="3C502674"/>
    <w:lvl w:ilvl="0" w:tplc="82C42110">
      <w:start w:val="1"/>
      <w:numFmt w:val="lowerLetter"/>
      <w:lvlText w:val="%1)"/>
      <w:lvlJc w:val="left"/>
      <w:pPr>
        <w:ind w:left="988" w:hanging="360"/>
        <w:jc w:val="right"/>
      </w:pPr>
      <w:rPr>
        <w:rFonts w:ascii="Courier New" w:eastAsia="Courier New" w:hAnsi="Courier New" w:cs="Courier New" w:hint="default"/>
        <w:b/>
        <w:bCs/>
        <w:spacing w:val="-1"/>
        <w:w w:val="100"/>
        <w:sz w:val="20"/>
        <w:szCs w:val="20"/>
        <w:lang w:val="es-ES" w:eastAsia="es-ES" w:bidi="es-ES"/>
      </w:rPr>
    </w:lvl>
    <w:lvl w:ilvl="1" w:tplc="B8BA4C1E">
      <w:numFmt w:val="bullet"/>
      <w:lvlText w:val=""/>
      <w:lvlJc w:val="left"/>
      <w:pPr>
        <w:ind w:left="1694" w:hanging="360"/>
      </w:pPr>
      <w:rPr>
        <w:rFonts w:ascii="Symbol" w:eastAsia="Symbol" w:hAnsi="Symbol" w:cs="Symbol" w:hint="default"/>
        <w:w w:val="100"/>
        <w:sz w:val="20"/>
        <w:szCs w:val="20"/>
        <w:lang w:val="es-ES" w:eastAsia="es-ES" w:bidi="es-ES"/>
      </w:rPr>
    </w:lvl>
    <w:lvl w:ilvl="2" w:tplc="AFC25264">
      <w:numFmt w:val="bullet"/>
      <w:lvlText w:val="•"/>
      <w:lvlJc w:val="left"/>
      <w:pPr>
        <w:ind w:left="1715" w:hanging="360"/>
      </w:pPr>
      <w:rPr>
        <w:rFonts w:hint="default"/>
        <w:lang w:val="es-ES" w:eastAsia="es-ES" w:bidi="es-ES"/>
      </w:rPr>
    </w:lvl>
    <w:lvl w:ilvl="3" w:tplc="5044D02E">
      <w:numFmt w:val="bullet"/>
      <w:lvlText w:val="•"/>
      <w:lvlJc w:val="left"/>
      <w:pPr>
        <w:ind w:left="2885" w:hanging="360"/>
      </w:pPr>
      <w:rPr>
        <w:rFonts w:hint="default"/>
        <w:lang w:val="es-ES" w:eastAsia="es-ES" w:bidi="es-ES"/>
      </w:rPr>
    </w:lvl>
    <w:lvl w:ilvl="4" w:tplc="19C8855A">
      <w:numFmt w:val="bullet"/>
      <w:lvlText w:val="•"/>
      <w:lvlJc w:val="left"/>
      <w:pPr>
        <w:ind w:left="4055" w:hanging="360"/>
      </w:pPr>
      <w:rPr>
        <w:rFonts w:hint="default"/>
        <w:lang w:val="es-ES" w:eastAsia="es-ES" w:bidi="es-ES"/>
      </w:rPr>
    </w:lvl>
    <w:lvl w:ilvl="5" w:tplc="6B587AE8">
      <w:numFmt w:val="bullet"/>
      <w:lvlText w:val="•"/>
      <w:lvlJc w:val="left"/>
      <w:pPr>
        <w:ind w:left="5225" w:hanging="360"/>
      </w:pPr>
      <w:rPr>
        <w:rFonts w:hint="default"/>
        <w:lang w:val="es-ES" w:eastAsia="es-ES" w:bidi="es-ES"/>
      </w:rPr>
    </w:lvl>
    <w:lvl w:ilvl="6" w:tplc="9DAECB28">
      <w:numFmt w:val="bullet"/>
      <w:lvlText w:val="•"/>
      <w:lvlJc w:val="left"/>
      <w:pPr>
        <w:ind w:left="6395" w:hanging="360"/>
      </w:pPr>
      <w:rPr>
        <w:rFonts w:hint="default"/>
        <w:lang w:val="es-ES" w:eastAsia="es-ES" w:bidi="es-ES"/>
      </w:rPr>
    </w:lvl>
    <w:lvl w:ilvl="7" w:tplc="3B86ED90">
      <w:numFmt w:val="bullet"/>
      <w:lvlText w:val="•"/>
      <w:lvlJc w:val="left"/>
      <w:pPr>
        <w:ind w:left="7565" w:hanging="360"/>
      </w:pPr>
      <w:rPr>
        <w:rFonts w:hint="default"/>
        <w:lang w:val="es-ES" w:eastAsia="es-ES" w:bidi="es-ES"/>
      </w:rPr>
    </w:lvl>
    <w:lvl w:ilvl="8" w:tplc="4A24A5D6">
      <w:numFmt w:val="bullet"/>
      <w:lvlText w:val="•"/>
      <w:lvlJc w:val="left"/>
      <w:pPr>
        <w:ind w:left="8735" w:hanging="360"/>
      </w:pPr>
      <w:rPr>
        <w:rFonts w:hint="default"/>
        <w:lang w:val="es-ES" w:eastAsia="es-ES" w:bidi="es-ES"/>
      </w:rPr>
    </w:lvl>
  </w:abstractNum>
  <w:abstractNum w:abstractNumId="20" w15:restartNumberingAfterBreak="0">
    <w:nsid w:val="4B4008D4"/>
    <w:multiLevelType w:val="hybridMultilevel"/>
    <w:tmpl w:val="295024AC"/>
    <w:lvl w:ilvl="0" w:tplc="D730CF8E">
      <w:start w:val="9"/>
      <w:numFmt w:val="upperLetter"/>
      <w:lvlText w:val="%1)"/>
      <w:lvlJc w:val="left"/>
      <w:pPr>
        <w:ind w:left="720" w:hanging="360"/>
      </w:pPr>
      <w:rPr>
        <w:rFonts w:ascii="Courier New" w:hAnsi="Courier New"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0284DE0"/>
    <w:multiLevelType w:val="hybridMultilevel"/>
    <w:tmpl w:val="EBDAC870"/>
    <w:lvl w:ilvl="0" w:tplc="26C49FE4">
      <w:start w:val="1"/>
      <w:numFmt w:val="upperLetter"/>
      <w:lvlText w:val="%1)"/>
      <w:lvlJc w:val="left"/>
      <w:pPr>
        <w:ind w:left="1636" w:hanging="360"/>
        <w:jc w:val="right"/>
      </w:pPr>
      <w:rPr>
        <w:rFonts w:ascii="Barlow" w:eastAsia="Courier New" w:hAnsi="Barlow" w:cs="Courier New" w:hint="default"/>
        <w:b/>
        <w:bCs/>
        <w:spacing w:val="-1"/>
        <w:w w:val="100"/>
        <w:sz w:val="20"/>
        <w:szCs w:val="20"/>
        <w:lang w:val="es-ES" w:eastAsia="es-ES" w:bidi="es-ES"/>
      </w:rPr>
    </w:lvl>
    <w:lvl w:ilvl="1" w:tplc="912023B0">
      <w:numFmt w:val="bullet"/>
      <w:lvlText w:val="•"/>
      <w:lvlJc w:val="left"/>
      <w:pPr>
        <w:ind w:left="2568" w:hanging="360"/>
      </w:pPr>
      <w:rPr>
        <w:rFonts w:hint="default"/>
        <w:lang w:val="es-ES" w:eastAsia="es-ES" w:bidi="es-ES"/>
      </w:rPr>
    </w:lvl>
    <w:lvl w:ilvl="2" w:tplc="A3D49242">
      <w:numFmt w:val="bullet"/>
      <w:lvlText w:val="•"/>
      <w:lvlJc w:val="left"/>
      <w:pPr>
        <w:ind w:left="3576" w:hanging="360"/>
      </w:pPr>
      <w:rPr>
        <w:rFonts w:hint="default"/>
        <w:lang w:val="es-ES" w:eastAsia="es-ES" w:bidi="es-ES"/>
      </w:rPr>
    </w:lvl>
    <w:lvl w:ilvl="3" w:tplc="66AC6226">
      <w:numFmt w:val="bullet"/>
      <w:lvlText w:val="•"/>
      <w:lvlJc w:val="left"/>
      <w:pPr>
        <w:ind w:left="4584" w:hanging="360"/>
      </w:pPr>
      <w:rPr>
        <w:rFonts w:hint="default"/>
        <w:lang w:val="es-ES" w:eastAsia="es-ES" w:bidi="es-ES"/>
      </w:rPr>
    </w:lvl>
    <w:lvl w:ilvl="4" w:tplc="A8F200E8">
      <w:numFmt w:val="bullet"/>
      <w:lvlText w:val="•"/>
      <w:lvlJc w:val="left"/>
      <w:pPr>
        <w:ind w:left="5592" w:hanging="360"/>
      </w:pPr>
      <w:rPr>
        <w:rFonts w:hint="default"/>
        <w:lang w:val="es-ES" w:eastAsia="es-ES" w:bidi="es-ES"/>
      </w:rPr>
    </w:lvl>
    <w:lvl w:ilvl="5" w:tplc="440280E8">
      <w:numFmt w:val="bullet"/>
      <w:lvlText w:val="•"/>
      <w:lvlJc w:val="left"/>
      <w:pPr>
        <w:ind w:left="6600" w:hanging="360"/>
      </w:pPr>
      <w:rPr>
        <w:rFonts w:hint="default"/>
        <w:lang w:val="es-ES" w:eastAsia="es-ES" w:bidi="es-ES"/>
      </w:rPr>
    </w:lvl>
    <w:lvl w:ilvl="6" w:tplc="C0B0CDFC">
      <w:numFmt w:val="bullet"/>
      <w:lvlText w:val="•"/>
      <w:lvlJc w:val="left"/>
      <w:pPr>
        <w:ind w:left="7608" w:hanging="360"/>
      </w:pPr>
      <w:rPr>
        <w:rFonts w:hint="default"/>
        <w:lang w:val="es-ES" w:eastAsia="es-ES" w:bidi="es-ES"/>
      </w:rPr>
    </w:lvl>
    <w:lvl w:ilvl="7" w:tplc="E55C9FDA">
      <w:numFmt w:val="bullet"/>
      <w:lvlText w:val="•"/>
      <w:lvlJc w:val="left"/>
      <w:pPr>
        <w:ind w:left="8616" w:hanging="360"/>
      </w:pPr>
      <w:rPr>
        <w:rFonts w:hint="default"/>
        <w:lang w:val="es-ES" w:eastAsia="es-ES" w:bidi="es-ES"/>
      </w:rPr>
    </w:lvl>
    <w:lvl w:ilvl="8" w:tplc="F6501450">
      <w:numFmt w:val="bullet"/>
      <w:lvlText w:val="•"/>
      <w:lvlJc w:val="left"/>
      <w:pPr>
        <w:ind w:left="9624" w:hanging="360"/>
      </w:pPr>
      <w:rPr>
        <w:rFonts w:hint="default"/>
        <w:lang w:val="es-ES" w:eastAsia="es-ES" w:bidi="es-ES"/>
      </w:rPr>
    </w:lvl>
  </w:abstractNum>
  <w:abstractNum w:abstractNumId="22" w15:restartNumberingAfterBreak="0">
    <w:nsid w:val="52F12439"/>
    <w:multiLevelType w:val="hybridMultilevel"/>
    <w:tmpl w:val="2FC85BB4"/>
    <w:lvl w:ilvl="0" w:tplc="A4BA18DC">
      <w:start w:val="9"/>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532274FB"/>
    <w:multiLevelType w:val="hybridMultilevel"/>
    <w:tmpl w:val="75D4C066"/>
    <w:lvl w:ilvl="0" w:tplc="589A69E8">
      <w:start w:val="1"/>
      <w:numFmt w:val="lowerRoman"/>
      <w:lvlText w:val="%1)"/>
      <w:lvlJc w:val="left"/>
      <w:pPr>
        <w:ind w:left="1553" w:hanging="720"/>
      </w:pPr>
      <w:rPr>
        <w:rFonts w:hint="default"/>
      </w:rPr>
    </w:lvl>
    <w:lvl w:ilvl="1" w:tplc="080A0019" w:tentative="1">
      <w:start w:val="1"/>
      <w:numFmt w:val="lowerLetter"/>
      <w:lvlText w:val="%2."/>
      <w:lvlJc w:val="left"/>
      <w:pPr>
        <w:ind w:left="1913" w:hanging="360"/>
      </w:pPr>
    </w:lvl>
    <w:lvl w:ilvl="2" w:tplc="080A001B" w:tentative="1">
      <w:start w:val="1"/>
      <w:numFmt w:val="lowerRoman"/>
      <w:lvlText w:val="%3."/>
      <w:lvlJc w:val="right"/>
      <w:pPr>
        <w:ind w:left="2633" w:hanging="180"/>
      </w:pPr>
    </w:lvl>
    <w:lvl w:ilvl="3" w:tplc="080A000F" w:tentative="1">
      <w:start w:val="1"/>
      <w:numFmt w:val="decimal"/>
      <w:lvlText w:val="%4."/>
      <w:lvlJc w:val="left"/>
      <w:pPr>
        <w:ind w:left="3353" w:hanging="360"/>
      </w:pPr>
    </w:lvl>
    <w:lvl w:ilvl="4" w:tplc="080A0019" w:tentative="1">
      <w:start w:val="1"/>
      <w:numFmt w:val="lowerLetter"/>
      <w:lvlText w:val="%5."/>
      <w:lvlJc w:val="left"/>
      <w:pPr>
        <w:ind w:left="4073" w:hanging="360"/>
      </w:pPr>
    </w:lvl>
    <w:lvl w:ilvl="5" w:tplc="080A001B" w:tentative="1">
      <w:start w:val="1"/>
      <w:numFmt w:val="lowerRoman"/>
      <w:lvlText w:val="%6."/>
      <w:lvlJc w:val="right"/>
      <w:pPr>
        <w:ind w:left="4793" w:hanging="180"/>
      </w:pPr>
    </w:lvl>
    <w:lvl w:ilvl="6" w:tplc="080A000F" w:tentative="1">
      <w:start w:val="1"/>
      <w:numFmt w:val="decimal"/>
      <w:lvlText w:val="%7."/>
      <w:lvlJc w:val="left"/>
      <w:pPr>
        <w:ind w:left="5513" w:hanging="360"/>
      </w:pPr>
    </w:lvl>
    <w:lvl w:ilvl="7" w:tplc="080A0019" w:tentative="1">
      <w:start w:val="1"/>
      <w:numFmt w:val="lowerLetter"/>
      <w:lvlText w:val="%8."/>
      <w:lvlJc w:val="left"/>
      <w:pPr>
        <w:ind w:left="6233" w:hanging="360"/>
      </w:pPr>
    </w:lvl>
    <w:lvl w:ilvl="8" w:tplc="080A001B" w:tentative="1">
      <w:start w:val="1"/>
      <w:numFmt w:val="lowerRoman"/>
      <w:lvlText w:val="%9."/>
      <w:lvlJc w:val="right"/>
      <w:pPr>
        <w:ind w:left="6953" w:hanging="180"/>
      </w:pPr>
    </w:lvl>
  </w:abstractNum>
  <w:abstractNum w:abstractNumId="24" w15:restartNumberingAfterBreak="0">
    <w:nsid w:val="54231B5F"/>
    <w:multiLevelType w:val="hybridMultilevel"/>
    <w:tmpl w:val="87FE8A40"/>
    <w:lvl w:ilvl="0" w:tplc="4C12DD54">
      <w:start w:val="1"/>
      <w:numFmt w:val="lowerLetter"/>
      <w:lvlText w:val="%1)"/>
      <w:lvlJc w:val="left"/>
      <w:pPr>
        <w:ind w:left="649" w:hanging="360"/>
      </w:pPr>
      <w:rPr>
        <w:rFonts w:ascii="Courier New" w:eastAsia="Courier New" w:hAnsi="Courier New" w:cs="Courier New" w:hint="default"/>
        <w:spacing w:val="-1"/>
        <w:w w:val="100"/>
        <w:sz w:val="20"/>
        <w:szCs w:val="20"/>
        <w:lang w:val="es-ES" w:eastAsia="es-ES" w:bidi="es-ES"/>
      </w:rPr>
    </w:lvl>
    <w:lvl w:ilvl="1" w:tplc="8918EB5E">
      <w:start w:val="1"/>
      <w:numFmt w:val="lowerLetter"/>
      <w:lvlText w:val="%2)"/>
      <w:lvlJc w:val="left"/>
      <w:pPr>
        <w:ind w:left="1369" w:hanging="360"/>
      </w:pPr>
      <w:rPr>
        <w:rFonts w:ascii="Courier New" w:eastAsia="Courier New" w:hAnsi="Courier New" w:cs="Courier New" w:hint="default"/>
        <w:spacing w:val="-1"/>
        <w:w w:val="100"/>
        <w:sz w:val="20"/>
        <w:szCs w:val="20"/>
        <w:lang w:val="es-ES" w:eastAsia="es-ES" w:bidi="es-ES"/>
      </w:rPr>
    </w:lvl>
    <w:lvl w:ilvl="2" w:tplc="1B04DF62">
      <w:numFmt w:val="bullet"/>
      <w:lvlText w:val="•"/>
      <w:lvlJc w:val="left"/>
      <w:pPr>
        <w:ind w:left="2416" w:hanging="360"/>
      </w:pPr>
      <w:rPr>
        <w:rFonts w:hint="default"/>
        <w:lang w:val="es-ES" w:eastAsia="es-ES" w:bidi="es-ES"/>
      </w:rPr>
    </w:lvl>
    <w:lvl w:ilvl="3" w:tplc="30DA8582">
      <w:numFmt w:val="bullet"/>
      <w:lvlText w:val="•"/>
      <w:lvlJc w:val="left"/>
      <w:pPr>
        <w:ind w:left="3456" w:hanging="360"/>
      </w:pPr>
      <w:rPr>
        <w:rFonts w:hint="default"/>
        <w:lang w:val="es-ES" w:eastAsia="es-ES" w:bidi="es-ES"/>
      </w:rPr>
    </w:lvl>
    <w:lvl w:ilvl="4" w:tplc="752ED1B2">
      <w:numFmt w:val="bullet"/>
      <w:lvlText w:val="•"/>
      <w:lvlJc w:val="left"/>
      <w:pPr>
        <w:ind w:left="4496" w:hanging="360"/>
      </w:pPr>
      <w:rPr>
        <w:rFonts w:hint="default"/>
        <w:lang w:val="es-ES" w:eastAsia="es-ES" w:bidi="es-ES"/>
      </w:rPr>
    </w:lvl>
    <w:lvl w:ilvl="5" w:tplc="4FC48530">
      <w:numFmt w:val="bullet"/>
      <w:lvlText w:val="•"/>
      <w:lvlJc w:val="left"/>
      <w:pPr>
        <w:ind w:left="5536" w:hanging="360"/>
      </w:pPr>
      <w:rPr>
        <w:rFonts w:hint="default"/>
        <w:lang w:val="es-ES" w:eastAsia="es-ES" w:bidi="es-ES"/>
      </w:rPr>
    </w:lvl>
    <w:lvl w:ilvl="6" w:tplc="24C868D6">
      <w:numFmt w:val="bullet"/>
      <w:lvlText w:val="•"/>
      <w:lvlJc w:val="left"/>
      <w:pPr>
        <w:ind w:left="6576" w:hanging="360"/>
      </w:pPr>
      <w:rPr>
        <w:rFonts w:hint="default"/>
        <w:lang w:val="es-ES" w:eastAsia="es-ES" w:bidi="es-ES"/>
      </w:rPr>
    </w:lvl>
    <w:lvl w:ilvl="7" w:tplc="46C8CCC2">
      <w:numFmt w:val="bullet"/>
      <w:lvlText w:val="•"/>
      <w:lvlJc w:val="left"/>
      <w:pPr>
        <w:ind w:left="7616" w:hanging="360"/>
      </w:pPr>
      <w:rPr>
        <w:rFonts w:hint="default"/>
        <w:lang w:val="es-ES" w:eastAsia="es-ES" w:bidi="es-ES"/>
      </w:rPr>
    </w:lvl>
    <w:lvl w:ilvl="8" w:tplc="E7AC660E">
      <w:numFmt w:val="bullet"/>
      <w:lvlText w:val="•"/>
      <w:lvlJc w:val="left"/>
      <w:pPr>
        <w:ind w:left="8656" w:hanging="360"/>
      </w:pPr>
      <w:rPr>
        <w:rFonts w:hint="default"/>
        <w:lang w:val="es-ES" w:eastAsia="es-ES" w:bidi="es-ES"/>
      </w:rPr>
    </w:lvl>
  </w:abstractNum>
  <w:abstractNum w:abstractNumId="25" w15:restartNumberingAfterBreak="0">
    <w:nsid w:val="570A54E2"/>
    <w:multiLevelType w:val="hybridMultilevel"/>
    <w:tmpl w:val="3904D93A"/>
    <w:lvl w:ilvl="0" w:tplc="D48ECAF8">
      <w:start w:val="3"/>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601979CC"/>
    <w:multiLevelType w:val="hybridMultilevel"/>
    <w:tmpl w:val="94586ECE"/>
    <w:lvl w:ilvl="0" w:tplc="6CDCAA16">
      <w:start w:val="22"/>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1774CC7"/>
    <w:multiLevelType w:val="hybridMultilevel"/>
    <w:tmpl w:val="0936A0B6"/>
    <w:lvl w:ilvl="0" w:tplc="462A4C42">
      <w:start w:val="1"/>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621A4A30"/>
    <w:multiLevelType w:val="hybridMultilevel"/>
    <w:tmpl w:val="B866D79E"/>
    <w:lvl w:ilvl="0" w:tplc="080A0017">
      <w:start w:val="9"/>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2F52ADB"/>
    <w:multiLevelType w:val="hybridMultilevel"/>
    <w:tmpl w:val="FE6E8672"/>
    <w:lvl w:ilvl="0" w:tplc="7986769E">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0" w15:restartNumberingAfterBreak="0">
    <w:nsid w:val="6DAB03B6"/>
    <w:multiLevelType w:val="hybridMultilevel"/>
    <w:tmpl w:val="64905B6A"/>
    <w:lvl w:ilvl="0" w:tplc="650C02D0">
      <w:start w:val="1"/>
      <w:numFmt w:val="lowerLetter"/>
      <w:lvlText w:val="%1)"/>
      <w:lvlJc w:val="left"/>
      <w:pPr>
        <w:ind w:left="360" w:hanging="360"/>
      </w:pPr>
      <w:rPr>
        <w:rFonts w:ascii="Barlow" w:eastAsia="Courier New" w:hAnsi="Barlow" w:cs="Courier New"/>
        <w:spacing w:val="-1"/>
        <w:w w:val="100"/>
        <w:sz w:val="20"/>
        <w:szCs w:val="20"/>
        <w:lang w:val="es-ES" w:eastAsia="es-ES" w:bidi="es-ES"/>
      </w:rPr>
    </w:lvl>
    <w:lvl w:ilvl="1" w:tplc="F694493C">
      <w:start w:val="1"/>
      <w:numFmt w:val="lowerLetter"/>
      <w:lvlText w:val="%2)"/>
      <w:lvlJc w:val="left"/>
      <w:pPr>
        <w:ind w:left="-730" w:hanging="336"/>
        <w:jc w:val="right"/>
      </w:pPr>
      <w:rPr>
        <w:rFonts w:ascii="Courier New" w:eastAsia="Courier New" w:hAnsi="Courier New" w:cs="Courier New" w:hint="default"/>
        <w:spacing w:val="-2"/>
        <w:w w:val="100"/>
        <w:sz w:val="20"/>
        <w:szCs w:val="20"/>
        <w:lang w:val="es-ES" w:eastAsia="es-ES" w:bidi="es-ES"/>
      </w:rPr>
    </w:lvl>
    <w:lvl w:ilvl="2" w:tplc="D87E12D0">
      <w:numFmt w:val="bullet"/>
      <w:lvlText w:val="•"/>
      <w:lvlJc w:val="left"/>
      <w:pPr>
        <w:ind w:left="412" w:hanging="336"/>
      </w:pPr>
      <w:rPr>
        <w:rFonts w:hint="default"/>
        <w:lang w:val="es-ES" w:eastAsia="es-ES" w:bidi="es-ES"/>
      </w:rPr>
    </w:lvl>
    <w:lvl w:ilvl="3" w:tplc="249CBFF0">
      <w:numFmt w:val="bullet"/>
      <w:lvlText w:val="•"/>
      <w:lvlJc w:val="left"/>
      <w:pPr>
        <w:ind w:left="1532" w:hanging="336"/>
      </w:pPr>
      <w:rPr>
        <w:rFonts w:hint="default"/>
        <w:lang w:val="es-ES" w:eastAsia="es-ES" w:bidi="es-ES"/>
      </w:rPr>
    </w:lvl>
    <w:lvl w:ilvl="4" w:tplc="D2048F88">
      <w:numFmt w:val="bullet"/>
      <w:lvlText w:val="•"/>
      <w:lvlJc w:val="left"/>
      <w:pPr>
        <w:ind w:left="2652" w:hanging="336"/>
      </w:pPr>
      <w:rPr>
        <w:rFonts w:hint="default"/>
        <w:lang w:val="es-ES" w:eastAsia="es-ES" w:bidi="es-ES"/>
      </w:rPr>
    </w:lvl>
    <w:lvl w:ilvl="5" w:tplc="F6B07E0C">
      <w:numFmt w:val="bullet"/>
      <w:lvlText w:val="•"/>
      <w:lvlJc w:val="left"/>
      <w:pPr>
        <w:ind w:left="3772" w:hanging="336"/>
      </w:pPr>
      <w:rPr>
        <w:rFonts w:hint="default"/>
        <w:lang w:val="es-ES" w:eastAsia="es-ES" w:bidi="es-ES"/>
      </w:rPr>
    </w:lvl>
    <w:lvl w:ilvl="6" w:tplc="FA6809DE">
      <w:numFmt w:val="bullet"/>
      <w:lvlText w:val="•"/>
      <w:lvlJc w:val="left"/>
      <w:pPr>
        <w:ind w:left="4892" w:hanging="336"/>
      </w:pPr>
      <w:rPr>
        <w:rFonts w:hint="default"/>
        <w:lang w:val="es-ES" w:eastAsia="es-ES" w:bidi="es-ES"/>
      </w:rPr>
    </w:lvl>
    <w:lvl w:ilvl="7" w:tplc="DE18DC44">
      <w:numFmt w:val="bullet"/>
      <w:lvlText w:val="•"/>
      <w:lvlJc w:val="left"/>
      <w:pPr>
        <w:ind w:left="6012" w:hanging="336"/>
      </w:pPr>
      <w:rPr>
        <w:rFonts w:hint="default"/>
        <w:lang w:val="es-ES" w:eastAsia="es-ES" w:bidi="es-ES"/>
      </w:rPr>
    </w:lvl>
    <w:lvl w:ilvl="8" w:tplc="C7664D76">
      <w:numFmt w:val="bullet"/>
      <w:lvlText w:val="•"/>
      <w:lvlJc w:val="left"/>
      <w:pPr>
        <w:ind w:left="7132" w:hanging="336"/>
      </w:pPr>
      <w:rPr>
        <w:rFonts w:hint="default"/>
        <w:lang w:val="es-ES" w:eastAsia="es-ES" w:bidi="es-ES"/>
      </w:rPr>
    </w:lvl>
  </w:abstractNum>
  <w:abstractNum w:abstractNumId="31" w15:restartNumberingAfterBreak="0">
    <w:nsid w:val="6DE41EE0"/>
    <w:multiLevelType w:val="hybridMultilevel"/>
    <w:tmpl w:val="0FDE1A98"/>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2" w15:restartNumberingAfterBreak="0">
    <w:nsid w:val="6E661B7A"/>
    <w:multiLevelType w:val="hybridMultilevel"/>
    <w:tmpl w:val="66F2BD64"/>
    <w:lvl w:ilvl="0" w:tplc="16C278B0">
      <w:start w:val="1"/>
      <w:numFmt w:val="upperRoman"/>
      <w:lvlText w:val="%1)"/>
      <w:lvlJc w:val="left"/>
      <w:pPr>
        <w:ind w:left="1210" w:hanging="360"/>
      </w:pPr>
      <w:rPr>
        <w:rFonts w:ascii="Barlow" w:eastAsia="Courier New" w:hAnsi="Barlow" w:cs="Courier New" w:hint="default"/>
        <w:b/>
        <w:bCs/>
        <w:spacing w:val="-1"/>
        <w:w w:val="100"/>
        <w:sz w:val="20"/>
        <w:szCs w:val="20"/>
        <w:lang w:val="es-ES" w:eastAsia="es-ES" w:bidi="es-ES"/>
      </w:rPr>
    </w:lvl>
    <w:lvl w:ilvl="1" w:tplc="94D89AA8">
      <w:start w:val="1"/>
      <w:numFmt w:val="upperLetter"/>
      <w:lvlText w:val="%2."/>
      <w:lvlJc w:val="left"/>
      <w:pPr>
        <w:ind w:left="1538" w:hanging="370"/>
      </w:pPr>
      <w:rPr>
        <w:rFonts w:ascii="Courier New" w:eastAsia="Courier New" w:hAnsi="Courier New" w:cs="Courier New" w:hint="default"/>
        <w:spacing w:val="-2"/>
        <w:w w:val="100"/>
        <w:sz w:val="20"/>
        <w:szCs w:val="20"/>
        <w:lang w:val="es-ES" w:eastAsia="es-ES" w:bidi="es-ES"/>
      </w:rPr>
    </w:lvl>
    <w:lvl w:ilvl="2" w:tplc="84C4C0AE">
      <w:numFmt w:val="bullet"/>
      <w:lvlText w:val="•"/>
      <w:lvlJc w:val="left"/>
      <w:pPr>
        <w:ind w:left="2662" w:hanging="370"/>
      </w:pPr>
      <w:rPr>
        <w:rFonts w:hint="default"/>
        <w:lang w:val="es-ES" w:eastAsia="es-ES" w:bidi="es-ES"/>
      </w:rPr>
    </w:lvl>
    <w:lvl w:ilvl="3" w:tplc="7A5CB850">
      <w:numFmt w:val="bullet"/>
      <w:lvlText w:val="•"/>
      <w:lvlJc w:val="left"/>
      <w:pPr>
        <w:ind w:left="3784" w:hanging="370"/>
      </w:pPr>
      <w:rPr>
        <w:rFonts w:hint="default"/>
        <w:lang w:val="es-ES" w:eastAsia="es-ES" w:bidi="es-ES"/>
      </w:rPr>
    </w:lvl>
    <w:lvl w:ilvl="4" w:tplc="766EE89E">
      <w:numFmt w:val="bullet"/>
      <w:lvlText w:val="•"/>
      <w:lvlJc w:val="left"/>
      <w:pPr>
        <w:ind w:left="4906" w:hanging="370"/>
      </w:pPr>
      <w:rPr>
        <w:rFonts w:hint="default"/>
        <w:lang w:val="es-ES" w:eastAsia="es-ES" w:bidi="es-ES"/>
      </w:rPr>
    </w:lvl>
    <w:lvl w:ilvl="5" w:tplc="AE4C270E">
      <w:numFmt w:val="bullet"/>
      <w:lvlText w:val="•"/>
      <w:lvlJc w:val="left"/>
      <w:pPr>
        <w:ind w:left="6028" w:hanging="370"/>
      </w:pPr>
      <w:rPr>
        <w:rFonts w:hint="default"/>
        <w:lang w:val="es-ES" w:eastAsia="es-ES" w:bidi="es-ES"/>
      </w:rPr>
    </w:lvl>
    <w:lvl w:ilvl="6" w:tplc="B662474A">
      <w:numFmt w:val="bullet"/>
      <w:lvlText w:val="•"/>
      <w:lvlJc w:val="left"/>
      <w:pPr>
        <w:ind w:left="7151" w:hanging="370"/>
      </w:pPr>
      <w:rPr>
        <w:rFonts w:hint="default"/>
        <w:lang w:val="es-ES" w:eastAsia="es-ES" w:bidi="es-ES"/>
      </w:rPr>
    </w:lvl>
    <w:lvl w:ilvl="7" w:tplc="720239B6">
      <w:numFmt w:val="bullet"/>
      <w:lvlText w:val="•"/>
      <w:lvlJc w:val="left"/>
      <w:pPr>
        <w:ind w:left="8273" w:hanging="370"/>
      </w:pPr>
      <w:rPr>
        <w:rFonts w:hint="default"/>
        <w:lang w:val="es-ES" w:eastAsia="es-ES" w:bidi="es-ES"/>
      </w:rPr>
    </w:lvl>
    <w:lvl w:ilvl="8" w:tplc="73842CBC">
      <w:numFmt w:val="bullet"/>
      <w:lvlText w:val="•"/>
      <w:lvlJc w:val="left"/>
      <w:pPr>
        <w:ind w:left="9395" w:hanging="370"/>
      </w:pPr>
      <w:rPr>
        <w:rFonts w:hint="default"/>
        <w:lang w:val="es-ES" w:eastAsia="es-ES" w:bidi="es-ES"/>
      </w:rPr>
    </w:lvl>
  </w:abstractNum>
  <w:abstractNum w:abstractNumId="33" w15:restartNumberingAfterBreak="0">
    <w:nsid w:val="768D5981"/>
    <w:multiLevelType w:val="hybridMultilevel"/>
    <w:tmpl w:val="F2F068CA"/>
    <w:lvl w:ilvl="0" w:tplc="A27C199E">
      <w:start w:val="2"/>
      <w:numFmt w:val="decimal"/>
      <w:lvlText w:val="%1."/>
      <w:lvlJc w:val="left"/>
      <w:pPr>
        <w:ind w:left="1193" w:hanging="360"/>
      </w:pPr>
      <w:rPr>
        <w:rFonts w:ascii="Courier New" w:eastAsia="Courier New" w:hAnsi="Courier New" w:cs="Courier New" w:hint="default"/>
        <w:spacing w:val="-1"/>
        <w:w w:val="100"/>
        <w:sz w:val="20"/>
        <w:szCs w:val="20"/>
        <w:lang w:val="es-ES" w:eastAsia="es-ES" w:bidi="es-ES"/>
      </w:rPr>
    </w:lvl>
    <w:lvl w:ilvl="1" w:tplc="1666C446">
      <w:numFmt w:val="bullet"/>
      <w:lvlText w:val=""/>
      <w:lvlJc w:val="left"/>
      <w:pPr>
        <w:ind w:left="2609" w:hanging="360"/>
      </w:pPr>
      <w:rPr>
        <w:rFonts w:ascii="Symbol" w:eastAsia="Symbol" w:hAnsi="Symbol" w:cs="Symbol" w:hint="default"/>
        <w:w w:val="100"/>
        <w:sz w:val="20"/>
        <w:szCs w:val="20"/>
        <w:lang w:val="es-ES" w:eastAsia="es-ES" w:bidi="es-ES"/>
      </w:rPr>
    </w:lvl>
    <w:lvl w:ilvl="2" w:tplc="2AF6678A">
      <w:numFmt w:val="bullet"/>
      <w:lvlText w:val="•"/>
      <w:lvlJc w:val="left"/>
      <w:pPr>
        <w:ind w:left="3604" w:hanging="360"/>
      </w:pPr>
      <w:rPr>
        <w:rFonts w:hint="default"/>
        <w:lang w:val="es-ES" w:eastAsia="es-ES" w:bidi="es-ES"/>
      </w:rPr>
    </w:lvl>
    <w:lvl w:ilvl="3" w:tplc="A6BE4D12">
      <w:numFmt w:val="bullet"/>
      <w:lvlText w:val="•"/>
      <w:lvlJc w:val="left"/>
      <w:pPr>
        <w:ind w:left="4608" w:hanging="360"/>
      </w:pPr>
      <w:rPr>
        <w:rFonts w:hint="default"/>
        <w:lang w:val="es-ES" w:eastAsia="es-ES" w:bidi="es-ES"/>
      </w:rPr>
    </w:lvl>
    <w:lvl w:ilvl="4" w:tplc="16A4FC42">
      <w:numFmt w:val="bullet"/>
      <w:lvlText w:val="•"/>
      <w:lvlJc w:val="left"/>
      <w:pPr>
        <w:ind w:left="5613" w:hanging="360"/>
      </w:pPr>
      <w:rPr>
        <w:rFonts w:hint="default"/>
        <w:lang w:val="es-ES" w:eastAsia="es-ES" w:bidi="es-ES"/>
      </w:rPr>
    </w:lvl>
    <w:lvl w:ilvl="5" w:tplc="2E76D24E">
      <w:numFmt w:val="bullet"/>
      <w:lvlText w:val="•"/>
      <w:lvlJc w:val="left"/>
      <w:pPr>
        <w:ind w:left="6617" w:hanging="360"/>
      </w:pPr>
      <w:rPr>
        <w:rFonts w:hint="default"/>
        <w:lang w:val="es-ES" w:eastAsia="es-ES" w:bidi="es-ES"/>
      </w:rPr>
    </w:lvl>
    <w:lvl w:ilvl="6" w:tplc="76DE8338">
      <w:numFmt w:val="bullet"/>
      <w:lvlText w:val="•"/>
      <w:lvlJc w:val="left"/>
      <w:pPr>
        <w:ind w:left="7622" w:hanging="360"/>
      </w:pPr>
      <w:rPr>
        <w:rFonts w:hint="default"/>
        <w:lang w:val="es-ES" w:eastAsia="es-ES" w:bidi="es-ES"/>
      </w:rPr>
    </w:lvl>
    <w:lvl w:ilvl="7" w:tplc="8C54D368">
      <w:numFmt w:val="bullet"/>
      <w:lvlText w:val="•"/>
      <w:lvlJc w:val="left"/>
      <w:pPr>
        <w:ind w:left="8626" w:hanging="360"/>
      </w:pPr>
      <w:rPr>
        <w:rFonts w:hint="default"/>
        <w:lang w:val="es-ES" w:eastAsia="es-ES" w:bidi="es-ES"/>
      </w:rPr>
    </w:lvl>
    <w:lvl w:ilvl="8" w:tplc="D4706D92">
      <w:numFmt w:val="bullet"/>
      <w:lvlText w:val="•"/>
      <w:lvlJc w:val="left"/>
      <w:pPr>
        <w:ind w:left="9631" w:hanging="360"/>
      </w:pPr>
      <w:rPr>
        <w:rFonts w:hint="default"/>
        <w:lang w:val="es-ES" w:eastAsia="es-ES" w:bidi="es-ES"/>
      </w:rPr>
    </w:lvl>
  </w:abstractNum>
  <w:abstractNum w:abstractNumId="34" w15:restartNumberingAfterBreak="0">
    <w:nsid w:val="7E8746AE"/>
    <w:multiLevelType w:val="hybridMultilevel"/>
    <w:tmpl w:val="6584D940"/>
    <w:lvl w:ilvl="0" w:tplc="E7E4D7C2">
      <w:numFmt w:val="bullet"/>
      <w:lvlText w:val=""/>
      <w:lvlJc w:val="left"/>
      <w:pPr>
        <w:ind w:left="2259" w:hanging="360"/>
      </w:pPr>
      <w:rPr>
        <w:rFonts w:ascii="Symbol" w:eastAsia="Symbol" w:hAnsi="Symbol" w:cs="Symbol" w:hint="default"/>
        <w:w w:val="100"/>
        <w:sz w:val="20"/>
        <w:szCs w:val="20"/>
        <w:lang w:val="es-ES" w:eastAsia="es-ES" w:bidi="es-ES"/>
      </w:rPr>
    </w:lvl>
    <w:lvl w:ilvl="1" w:tplc="CDB29DE0">
      <w:numFmt w:val="bullet"/>
      <w:lvlText w:val="•"/>
      <w:lvlJc w:val="left"/>
      <w:pPr>
        <w:ind w:left="3198" w:hanging="360"/>
      </w:pPr>
      <w:rPr>
        <w:rFonts w:hint="default"/>
        <w:lang w:val="es-ES" w:eastAsia="es-ES" w:bidi="es-ES"/>
      </w:rPr>
    </w:lvl>
    <w:lvl w:ilvl="2" w:tplc="17F2DF32">
      <w:numFmt w:val="bullet"/>
      <w:lvlText w:val="•"/>
      <w:lvlJc w:val="left"/>
      <w:pPr>
        <w:ind w:left="4136" w:hanging="360"/>
      </w:pPr>
      <w:rPr>
        <w:rFonts w:hint="default"/>
        <w:lang w:val="es-ES" w:eastAsia="es-ES" w:bidi="es-ES"/>
      </w:rPr>
    </w:lvl>
    <w:lvl w:ilvl="3" w:tplc="0BEE2B3C">
      <w:numFmt w:val="bullet"/>
      <w:lvlText w:val="•"/>
      <w:lvlJc w:val="left"/>
      <w:pPr>
        <w:ind w:left="5074" w:hanging="360"/>
      </w:pPr>
      <w:rPr>
        <w:rFonts w:hint="default"/>
        <w:lang w:val="es-ES" w:eastAsia="es-ES" w:bidi="es-ES"/>
      </w:rPr>
    </w:lvl>
    <w:lvl w:ilvl="4" w:tplc="E0442C2E">
      <w:numFmt w:val="bullet"/>
      <w:lvlText w:val="•"/>
      <w:lvlJc w:val="left"/>
      <w:pPr>
        <w:ind w:left="6012" w:hanging="360"/>
      </w:pPr>
      <w:rPr>
        <w:rFonts w:hint="default"/>
        <w:lang w:val="es-ES" w:eastAsia="es-ES" w:bidi="es-ES"/>
      </w:rPr>
    </w:lvl>
    <w:lvl w:ilvl="5" w:tplc="529A3AA0">
      <w:numFmt w:val="bullet"/>
      <w:lvlText w:val="•"/>
      <w:lvlJc w:val="left"/>
      <w:pPr>
        <w:ind w:left="6950" w:hanging="360"/>
      </w:pPr>
      <w:rPr>
        <w:rFonts w:hint="default"/>
        <w:lang w:val="es-ES" w:eastAsia="es-ES" w:bidi="es-ES"/>
      </w:rPr>
    </w:lvl>
    <w:lvl w:ilvl="6" w:tplc="8B52424C">
      <w:numFmt w:val="bullet"/>
      <w:lvlText w:val="•"/>
      <w:lvlJc w:val="left"/>
      <w:pPr>
        <w:ind w:left="7888" w:hanging="360"/>
      </w:pPr>
      <w:rPr>
        <w:rFonts w:hint="default"/>
        <w:lang w:val="es-ES" w:eastAsia="es-ES" w:bidi="es-ES"/>
      </w:rPr>
    </w:lvl>
    <w:lvl w:ilvl="7" w:tplc="C83402B4">
      <w:numFmt w:val="bullet"/>
      <w:lvlText w:val="•"/>
      <w:lvlJc w:val="left"/>
      <w:pPr>
        <w:ind w:left="8826" w:hanging="360"/>
      </w:pPr>
      <w:rPr>
        <w:rFonts w:hint="default"/>
        <w:lang w:val="es-ES" w:eastAsia="es-ES" w:bidi="es-ES"/>
      </w:rPr>
    </w:lvl>
    <w:lvl w:ilvl="8" w:tplc="06D0C734">
      <w:numFmt w:val="bullet"/>
      <w:lvlText w:val="•"/>
      <w:lvlJc w:val="left"/>
      <w:pPr>
        <w:ind w:left="9764" w:hanging="360"/>
      </w:pPr>
      <w:rPr>
        <w:rFonts w:hint="default"/>
        <w:lang w:val="es-ES" w:eastAsia="es-ES" w:bidi="es-ES"/>
      </w:rPr>
    </w:lvl>
  </w:abstractNum>
  <w:num w:numId="1">
    <w:abstractNumId w:val="14"/>
  </w:num>
  <w:num w:numId="2">
    <w:abstractNumId w:val="30"/>
  </w:num>
  <w:num w:numId="3">
    <w:abstractNumId w:val="34"/>
  </w:num>
  <w:num w:numId="4">
    <w:abstractNumId w:val="24"/>
  </w:num>
  <w:num w:numId="5">
    <w:abstractNumId w:val="19"/>
  </w:num>
  <w:num w:numId="6">
    <w:abstractNumId w:val="16"/>
  </w:num>
  <w:num w:numId="7">
    <w:abstractNumId w:val="33"/>
  </w:num>
  <w:num w:numId="8">
    <w:abstractNumId w:val="32"/>
  </w:num>
  <w:num w:numId="9">
    <w:abstractNumId w:val="21"/>
  </w:num>
  <w:num w:numId="10">
    <w:abstractNumId w:val="23"/>
  </w:num>
  <w:num w:numId="11">
    <w:abstractNumId w:val="9"/>
  </w:num>
  <w:num w:numId="12">
    <w:abstractNumId w:val="7"/>
  </w:num>
  <w:num w:numId="13">
    <w:abstractNumId w:val="2"/>
  </w:num>
  <w:num w:numId="14">
    <w:abstractNumId w:val="27"/>
  </w:num>
  <w:num w:numId="15">
    <w:abstractNumId w:val="4"/>
  </w:num>
  <w:num w:numId="16">
    <w:abstractNumId w:val="1"/>
  </w:num>
  <w:num w:numId="17">
    <w:abstractNumId w:val="18"/>
  </w:num>
  <w:num w:numId="18">
    <w:abstractNumId w:val="17"/>
  </w:num>
  <w:num w:numId="19">
    <w:abstractNumId w:val="6"/>
  </w:num>
  <w:num w:numId="20">
    <w:abstractNumId w:val="0"/>
  </w:num>
  <w:num w:numId="21">
    <w:abstractNumId w:val="28"/>
  </w:num>
  <w:num w:numId="22">
    <w:abstractNumId w:val="25"/>
  </w:num>
  <w:num w:numId="23">
    <w:abstractNumId w:val="5"/>
  </w:num>
  <w:num w:numId="24">
    <w:abstractNumId w:val="10"/>
  </w:num>
  <w:num w:numId="25">
    <w:abstractNumId w:val="11"/>
  </w:num>
  <w:num w:numId="26">
    <w:abstractNumId w:val="29"/>
  </w:num>
  <w:num w:numId="27">
    <w:abstractNumId w:val="26"/>
  </w:num>
  <w:num w:numId="28">
    <w:abstractNumId w:val="15"/>
  </w:num>
  <w:num w:numId="29">
    <w:abstractNumId w:val="12"/>
  </w:num>
  <w:num w:numId="30">
    <w:abstractNumId w:val="22"/>
  </w:num>
  <w:num w:numId="31">
    <w:abstractNumId w:val="20"/>
  </w:num>
  <w:num w:numId="32">
    <w:abstractNumId w:val="13"/>
  </w:num>
  <w:num w:numId="33">
    <w:abstractNumId w:val="3"/>
  </w:num>
  <w:num w:numId="34">
    <w:abstractNumId w:val="31"/>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DEB"/>
    <w:rsid w:val="00000D1D"/>
    <w:rsid w:val="0000175D"/>
    <w:rsid w:val="000039AA"/>
    <w:rsid w:val="00004E5F"/>
    <w:rsid w:val="0000620E"/>
    <w:rsid w:val="00006B11"/>
    <w:rsid w:val="00006F5F"/>
    <w:rsid w:val="0000766B"/>
    <w:rsid w:val="00007BA7"/>
    <w:rsid w:val="00010DF6"/>
    <w:rsid w:val="0001472C"/>
    <w:rsid w:val="00015DBB"/>
    <w:rsid w:val="00017A39"/>
    <w:rsid w:val="00017FAA"/>
    <w:rsid w:val="0002052F"/>
    <w:rsid w:val="00021019"/>
    <w:rsid w:val="000237B8"/>
    <w:rsid w:val="00023A4B"/>
    <w:rsid w:val="0002584D"/>
    <w:rsid w:val="000277E0"/>
    <w:rsid w:val="00027883"/>
    <w:rsid w:val="000278FC"/>
    <w:rsid w:val="0003088F"/>
    <w:rsid w:val="00033A6D"/>
    <w:rsid w:val="000372BD"/>
    <w:rsid w:val="00041000"/>
    <w:rsid w:val="00041AB6"/>
    <w:rsid w:val="00041EC2"/>
    <w:rsid w:val="00043514"/>
    <w:rsid w:val="0004428B"/>
    <w:rsid w:val="00045065"/>
    <w:rsid w:val="00046C05"/>
    <w:rsid w:val="00047922"/>
    <w:rsid w:val="0005209C"/>
    <w:rsid w:val="00053DFB"/>
    <w:rsid w:val="00055560"/>
    <w:rsid w:val="000557FB"/>
    <w:rsid w:val="00056DD2"/>
    <w:rsid w:val="00056F8C"/>
    <w:rsid w:val="00057FD8"/>
    <w:rsid w:val="000605CF"/>
    <w:rsid w:val="000629EE"/>
    <w:rsid w:val="00063BA1"/>
    <w:rsid w:val="00065E0B"/>
    <w:rsid w:val="00066698"/>
    <w:rsid w:val="00067485"/>
    <w:rsid w:val="00071416"/>
    <w:rsid w:val="000727DD"/>
    <w:rsid w:val="000735A3"/>
    <w:rsid w:val="0007468E"/>
    <w:rsid w:val="000753E7"/>
    <w:rsid w:val="00080A25"/>
    <w:rsid w:val="00080D16"/>
    <w:rsid w:val="000819E9"/>
    <w:rsid w:val="00085B84"/>
    <w:rsid w:val="00086189"/>
    <w:rsid w:val="0008742A"/>
    <w:rsid w:val="0008776A"/>
    <w:rsid w:val="000911B6"/>
    <w:rsid w:val="00092838"/>
    <w:rsid w:val="0009519E"/>
    <w:rsid w:val="000953C0"/>
    <w:rsid w:val="0009752C"/>
    <w:rsid w:val="00097BE6"/>
    <w:rsid w:val="000A0526"/>
    <w:rsid w:val="000A2DEB"/>
    <w:rsid w:val="000A2EDD"/>
    <w:rsid w:val="000A360C"/>
    <w:rsid w:val="000A4210"/>
    <w:rsid w:val="000A47B7"/>
    <w:rsid w:val="000A6730"/>
    <w:rsid w:val="000B3734"/>
    <w:rsid w:val="000B6166"/>
    <w:rsid w:val="000B74F7"/>
    <w:rsid w:val="000C0DD9"/>
    <w:rsid w:val="000C1DE9"/>
    <w:rsid w:val="000C2DDA"/>
    <w:rsid w:val="000C383B"/>
    <w:rsid w:val="000C40B9"/>
    <w:rsid w:val="000C6FDA"/>
    <w:rsid w:val="000C78D1"/>
    <w:rsid w:val="000D070F"/>
    <w:rsid w:val="000D1F89"/>
    <w:rsid w:val="000D2DAB"/>
    <w:rsid w:val="000D702F"/>
    <w:rsid w:val="000E0AE3"/>
    <w:rsid w:val="000E1339"/>
    <w:rsid w:val="000E1486"/>
    <w:rsid w:val="000E2D2E"/>
    <w:rsid w:val="000E6876"/>
    <w:rsid w:val="000E69F5"/>
    <w:rsid w:val="000F29C2"/>
    <w:rsid w:val="000F378C"/>
    <w:rsid w:val="000F57D4"/>
    <w:rsid w:val="000F7597"/>
    <w:rsid w:val="001041DC"/>
    <w:rsid w:val="00104D8D"/>
    <w:rsid w:val="00106E63"/>
    <w:rsid w:val="001101B1"/>
    <w:rsid w:val="001105E9"/>
    <w:rsid w:val="00111125"/>
    <w:rsid w:val="00112BF0"/>
    <w:rsid w:val="00113639"/>
    <w:rsid w:val="001153D6"/>
    <w:rsid w:val="00115E96"/>
    <w:rsid w:val="00117177"/>
    <w:rsid w:val="0012247B"/>
    <w:rsid w:val="00123034"/>
    <w:rsid w:val="001248BD"/>
    <w:rsid w:val="001305E7"/>
    <w:rsid w:val="001307E0"/>
    <w:rsid w:val="00131392"/>
    <w:rsid w:val="001326DB"/>
    <w:rsid w:val="00132AE9"/>
    <w:rsid w:val="00133546"/>
    <w:rsid w:val="0013597F"/>
    <w:rsid w:val="00142315"/>
    <w:rsid w:val="001423E9"/>
    <w:rsid w:val="00145282"/>
    <w:rsid w:val="00146B12"/>
    <w:rsid w:val="0014766D"/>
    <w:rsid w:val="00147FE5"/>
    <w:rsid w:val="001509C2"/>
    <w:rsid w:val="00150ED5"/>
    <w:rsid w:val="00150F33"/>
    <w:rsid w:val="0015221E"/>
    <w:rsid w:val="00153BBA"/>
    <w:rsid w:val="0015560C"/>
    <w:rsid w:val="00155F1C"/>
    <w:rsid w:val="00156436"/>
    <w:rsid w:val="001574D5"/>
    <w:rsid w:val="00160A15"/>
    <w:rsid w:val="001626B2"/>
    <w:rsid w:val="00162894"/>
    <w:rsid w:val="001631F9"/>
    <w:rsid w:val="00163D88"/>
    <w:rsid w:val="00164376"/>
    <w:rsid w:val="00164690"/>
    <w:rsid w:val="00164D18"/>
    <w:rsid w:val="00165312"/>
    <w:rsid w:val="00165FC9"/>
    <w:rsid w:val="00166128"/>
    <w:rsid w:val="001678AB"/>
    <w:rsid w:val="00167E4A"/>
    <w:rsid w:val="0017459C"/>
    <w:rsid w:val="0017462D"/>
    <w:rsid w:val="00174950"/>
    <w:rsid w:val="0017662C"/>
    <w:rsid w:val="001773DE"/>
    <w:rsid w:val="0018151A"/>
    <w:rsid w:val="00184392"/>
    <w:rsid w:val="0018500A"/>
    <w:rsid w:val="00185DF9"/>
    <w:rsid w:val="001944C8"/>
    <w:rsid w:val="0019657C"/>
    <w:rsid w:val="00196E07"/>
    <w:rsid w:val="001972B7"/>
    <w:rsid w:val="00197950"/>
    <w:rsid w:val="00197ACE"/>
    <w:rsid w:val="001A0745"/>
    <w:rsid w:val="001A1A7B"/>
    <w:rsid w:val="001A1E73"/>
    <w:rsid w:val="001A21D7"/>
    <w:rsid w:val="001A2C38"/>
    <w:rsid w:val="001A4EFD"/>
    <w:rsid w:val="001A6074"/>
    <w:rsid w:val="001A704A"/>
    <w:rsid w:val="001B0312"/>
    <w:rsid w:val="001B32B4"/>
    <w:rsid w:val="001B3C6A"/>
    <w:rsid w:val="001B57F5"/>
    <w:rsid w:val="001B5959"/>
    <w:rsid w:val="001C0535"/>
    <w:rsid w:val="001C0BA2"/>
    <w:rsid w:val="001C0BA7"/>
    <w:rsid w:val="001C2060"/>
    <w:rsid w:val="001C25C9"/>
    <w:rsid w:val="001C4DB4"/>
    <w:rsid w:val="001C54B8"/>
    <w:rsid w:val="001C7F1C"/>
    <w:rsid w:val="001C7F46"/>
    <w:rsid w:val="001D10F5"/>
    <w:rsid w:val="001D1319"/>
    <w:rsid w:val="001D3790"/>
    <w:rsid w:val="001D3EE6"/>
    <w:rsid w:val="001D56C2"/>
    <w:rsid w:val="001D594E"/>
    <w:rsid w:val="001D6B32"/>
    <w:rsid w:val="001E241D"/>
    <w:rsid w:val="001E3F1A"/>
    <w:rsid w:val="001E5541"/>
    <w:rsid w:val="001E6634"/>
    <w:rsid w:val="001F0600"/>
    <w:rsid w:val="001F59F1"/>
    <w:rsid w:val="001F5D98"/>
    <w:rsid w:val="001F6FB3"/>
    <w:rsid w:val="0020090F"/>
    <w:rsid w:val="002017DB"/>
    <w:rsid w:val="00201EA8"/>
    <w:rsid w:val="00202055"/>
    <w:rsid w:val="002021FF"/>
    <w:rsid w:val="00202694"/>
    <w:rsid w:val="00202EDB"/>
    <w:rsid w:val="0020575B"/>
    <w:rsid w:val="00205D2F"/>
    <w:rsid w:val="002076EB"/>
    <w:rsid w:val="00207B76"/>
    <w:rsid w:val="00207CCD"/>
    <w:rsid w:val="002101AA"/>
    <w:rsid w:val="00215AE3"/>
    <w:rsid w:val="0021653E"/>
    <w:rsid w:val="002218D9"/>
    <w:rsid w:val="00221D06"/>
    <w:rsid w:val="00221FF4"/>
    <w:rsid w:val="00222920"/>
    <w:rsid w:val="00223804"/>
    <w:rsid w:val="00223D43"/>
    <w:rsid w:val="0023002E"/>
    <w:rsid w:val="00230C79"/>
    <w:rsid w:val="0023184E"/>
    <w:rsid w:val="00233F83"/>
    <w:rsid w:val="00233FC9"/>
    <w:rsid w:val="00234124"/>
    <w:rsid w:val="00235084"/>
    <w:rsid w:val="002369B3"/>
    <w:rsid w:val="002370CA"/>
    <w:rsid w:val="002374CA"/>
    <w:rsid w:val="00240862"/>
    <w:rsid w:val="00247015"/>
    <w:rsid w:val="00251080"/>
    <w:rsid w:val="00251BD3"/>
    <w:rsid w:val="002536C9"/>
    <w:rsid w:val="00257444"/>
    <w:rsid w:val="00262C0C"/>
    <w:rsid w:val="002639C6"/>
    <w:rsid w:val="00263AC2"/>
    <w:rsid w:val="0026584F"/>
    <w:rsid w:val="002711E6"/>
    <w:rsid w:val="00271EBA"/>
    <w:rsid w:val="00272D5D"/>
    <w:rsid w:val="00273002"/>
    <w:rsid w:val="00273580"/>
    <w:rsid w:val="00274CAD"/>
    <w:rsid w:val="00280526"/>
    <w:rsid w:val="002805BC"/>
    <w:rsid w:val="00280CA9"/>
    <w:rsid w:val="002825B7"/>
    <w:rsid w:val="00285B3F"/>
    <w:rsid w:val="00287F04"/>
    <w:rsid w:val="00291ED2"/>
    <w:rsid w:val="002924CB"/>
    <w:rsid w:val="00293A90"/>
    <w:rsid w:val="00294C41"/>
    <w:rsid w:val="002954E1"/>
    <w:rsid w:val="00295802"/>
    <w:rsid w:val="002962C5"/>
    <w:rsid w:val="002971F7"/>
    <w:rsid w:val="002A08D1"/>
    <w:rsid w:val="002A1DE7"/>
    <w:rsid w:val="002A272D"/>
    <w:rsid w:val="002A3776"/>
    <w:rsid w:val="002A3A10"/>
    <w:rsid w:val="002A49B7"/>
    <w:rsid w:val="002A4C53"/>
    <w:rsid w:val="002A5F9D"/>
    <w:rsid w:val="002A682C"/>
    <w:rsid w:val="002A733E"/>
    <w:rsid w:val="002A7850"/>
    <w:rsid w:val="002B0392"/>
    <w:rsid w:val="002B3468"/>
    <w:rsid w:val="002B406D"/>
    <w:rsid w:val="002B45FA"/>
    <w:rsid w:val="002B5B76"/>
    <w:rsid w:val="002B7106"/>
    <w:rsid w:val="002C1BB8"/>
    <w:rsid w:val="002C26B0"/>
    <w:rsid w:val="002C2EDB"/>
    <w:rsid w:val="002C33F4"/>
    <w:rsid w:val="002C66BD"/>
    <w:rsid w:val="002C7443"/>
    <w:rsid w:val="002D04DD"/>
    <w:rsid w:val="002D1007"/>
    <w:rsid w:val="002D10AF"/>
    <w:rsid w:val="002D39C6"/>
    <w:rsid w:val="002D3A23"/>
    <w:rsid w:val="002E20DE"/>
    <w:rsid w:val="002E3209"/>
    <w:rsid w:val="002E552B"/>
    <w:rsid w:val="002E7585"/>
    <w:rsid w:val="002F1D89"/>
    <w:rsid w:val="002F259B"/>
    <w:rsid w:val="002F3560"/>
    <w:rsid w:val="002F62C9"/>
    <w:rsid w:val="002F63E8"/>
    <w:rsid w:val="0030091B"/>
    <w:rsid w:val="0030186C"/>
    <w:rsid w:val="00304448"/>
    <w:rsid w:val="0030632F"/>
    <w:rsid w:val="00307297"/>
    <w:rsid w:val="0030732B"/>
    <w:rsid w:val="00310BDD"/>
    <w:rsid w:val="0031133F"/>
    <w:rsid w:val="003141CE"/>
    <w:rsid w:val="003144B1"/>
    <w:rsid w:val="00317297"/>
    <w:rsid w:val="00321795"/>
    <w:rsid w:val="00322402"/>
    <w:rsid w:val="00323855"/>
    <w:rsid w:val="00324920"/>
    <w:rsid w:val="003259F2"/>
    <w:rsid w:val="00326DB9"/>
    <w:rsid w:val="00331B43"/>
    <w:rsid w:val="0033385B"/>
    <w:rsid w:val="00333FA7"/>
    <w:rsid w:val="00336A49"/>
    <w:rsid w:val="00336A6A"/>
    <w:rsid w:val="00340D8B"/>
    <w:rsid w:val="00341B5A"/>
    <w:rsid w:val="00346193"/>
    <w:rsid w:val="00347509"/>
    <w:rsid w:val="003521FA"/>
    <w:rsid w:val="0035487C"/>
    <w:rsid w:val="00354A47"/>
    <w:rsid w:val="003566A3"/>
    <w:rsid w:val="003577DD"/>
    <w:rsid w:val="003606F1"/>
    <w:rsid w:val="00361911"/>
    <w:rsid w:val="0036304B"/>
    <w:rsid w:val="00363A5D"/>
    <w:rsid w:val="003654B0"/>
    <w:rsid w:val="003665AE"/>
    <w:rsid w:val="00366604"/>
    <w:rsid w:val="00367085"/>
    <w:rsid w:val="003670D6"/>
    <w:rsid w:val="00367E40"/>
    <w:rsid w:val="00370EEA"/>
    <w:rsid w:val="00370F67"/>
    <w:rsid w:val="003721D4"/>
    <w:rsid w:val="0037521C"/>
    <w:rsid w:val="0037569B"/>
    <w:rsid w:val="003775A2"/>
    <w:rsid w:val="00377F07"/>
    <w:rsid w:val="00380C44"/>
    <w:rsid w:val="00380E81"/>
    <w:rsid w:val="003815F5"/>
    <w:rsid w:val="00381E18"/>
    <w:rsid w:val="00382243"/>
    <w:rsid w:val="00382612"/>
    <w:rsid w:val="0038350C"/>
    <w:rsid w:val="0038412F"/>
    <w:rsid w:val="003862FF"/>
    <w:rsid w:val="00386D33"/>
    <w:rsid w:val="003879DB"/>
    <w:rsid w:val="00387E96"/>
    <w:rsid w:val="00392B04"/>
    <w:rsid w:val="00393A06"/>
    <w:rsid w:val="003957F0"/>
    <w:rsid w:val="00395A5E"/>
    <w:rsid w:val="00395B66"/>
    <w:rsid w:val="00397B68"/>
    <w:rsid w:val="003A0899"/>
    <w:rsid w:val="003A2DCB"/>
    <w:rsid w:val="003A3E53"/>
    <w:rsid w:val="003A3EC4"/>
    <w:rsid w:val="003A5022"/>
    <w:rsid w:val="003A643F"/>
    <w:rsid w:val="003A7292"/>
    <w:rsid w:val="003A7EF8"/>
    <w:rsid w:val="003B60A1"/>
    <w:rsid w:val="003B7109"/>
    <w:rsid w:val="003C07DC"/>
    <w:rsid w:val="003C1DCC"/>
    <w:rsid w:val="003C23F4"/>
    <w:rsid w:val="003C2705"/>
    <w:rsid w:val="003C3581"/>
    <w:rsid w:val="003C41AC"/>
    <w:rsid w:val="003C4368"/>
    <w:rsid w:val="003C7628"/>
    <w:rsid w:val="003D20A6"/>
    <w:rsid w:val="003D35BC"/>
    <w:rsid w:val="003D4E0D"/>
    <w:rsid w:val="003D618B"/>
    <w:rsid w:val="003D6743"/>
    <w:rsid w:val="003D7486"/>
    <w:rsid w:val="003D751D"/>
    <w:rsid w:val="003D7554"/>
    <w:rsid w:val="003D76CE"/>
    <w:rsid w:val="003E268D"/>
    <w:rsid w:val="003E3A90"/>
    <w:rsid w:val="003E4880"/>
    <w:rsid w:val="003E4A51"/>
    <w:rsid w:val="003E4B09"/>
    <w:rsid w:val="003E6AEA"/>
    <w:rsid w:val="003E6FFB"/>
    <w:rsid w:val="003F27B2"/>
    <w:rsid w:val="003F3241"/>
    <w:rsid w:val="003F330E"/>
    <w:rsid w:val="003F6EBC"/>
    <w:rsid w:val="004004FB"/>
    <w:rsid w:val="00402426"/>
    <w:rsid w:val="004038A5"/>
    <w:rsid w:val="00403A6A"/>
    <w:rsid w:val="0040518E"/>
    <w:rsid w:val="00405876"/>
    <w:rsid w:val="00406A47"/>
    <w:rsid w:val="00407131"/>
    <w:rsid w:val="00410055"/>
    <w:rsid w:val="004111E6"/>
    <w:rsid w:val="004112E0"/>
    <w:rsid w:val="00411923"/>
    <w:rsid w:val="00411E22"/>
    <w:rsid w:val="0041255B"/>
    <w:rsid w:val="00412B6B"/>
    <w:rsid w:val="004163D5"/>
    <w:rsid w:val="00416981"/>
    <w:rsid w:val="00416ED0"/>
    <w:rsid w:val="00423DE0"/>
    <w:rsid w:val="00423E1A"/>
    <w:rsid w:val="00425AE7"/>
    <w:rsid w:val="0042627B"/>
    <w:rsid w:val="00430019"/>
    <w:rsid w:val="00430216"/>
    <w:rsid w:val="00430A3E"/>
    <w:rsid w:val="00433864"/>
    <w:rsid w:val="00435655"/>
    <w:rsid w:val="00435CC4"/>
    <w:rsid w:val="004366DB"/>
    <w:rsid w:val="00440B3A"/>
    <w:rsid w:val="0044151D"/>
    <w:rsid w:val="00441648"/>
    <w:rsid w:val="00441AAB"/>
    <w:rsid w:val="00442014"/>
    <w:rsid w:val="00444791"/>
    <w:rsid w:val="00446C47"/>
    <w:rsid w:val="00450AA7"/>
    <w:rsid w:val="004518AD"/>
    <w:rsid w:val="004542AC"/>
    <w:rsid w:val="004559D8"/>
    <w:rsid w:val="004559E6"/>
    <w:rsid w:val="004564A7"/>
    <w:rsid w:val="00462657"/>
    <w:rsid w:val="00462CEC"/>
    <w:rsid w:val="00465C8D"/>
    <w:rsid w:val="0046691C"/>
    <w:rsid w:val="00470208"/>
    <w:rsid w:val="00470F52"/>
    <w:rsid w:val="004717C7"/>
    <w:rsid w:val="00476526"/>
    <w:rsid w:val="00476DFE"/>
    <w:rsid w:val="00480CF2"/>
    <w:rsid w:val="00482572"/>
    <w:rsid w:val="00484251"/>
    <w:rsid w:val="00491593"/>
    <w:rsid w:val="00492AED"/>
    <w:rsid w:val="0049580C"/>
    <w:rsid w:val="00495E49"/>
    <w:rsid w:val="004964A7"/>
    <w:rsid w:val="004976E5"/>
    <w:rsid w:val="004A1914"/>
    <w:rsid w:val="004A39A1"/>
    <w:rsid w:val="004A3CBE"/>
    <w:rsid w:val="004A46FF"/>
    <w:rsid w:val="004A4C7A"/>
    <w:rsid w:val="004A5369"/>
    <w:rsid w:val="004B21A0"/>
    <w:rsid w:val="004B4321"/>
    <w:rsid w:val="004B60AD"/>
    <w:rsid w:val="004B6E46"/>
    <w:rsid w:val="004B75F4"/>
    <w:rsid w:val="004C1355"/>
    <w:rsid w:val="004C1598"/>
    <w:rsid w:val="004C28C2"/>
    <w:rsid w:val="004C3361"/>
    <w:rsid w:val="004C3892"/>
    <w:rsid w:val="004C38F1"/>
    <w:rsid w:val="004C5BBD"/>
    <w:rsid w:val="004C69D2"/>
    <w:rsid w:val="004D0B58"/>
    <w:rsid w:val="004D1B1A"/>
    <w:rsid w:val="004D1BA4"/>
    <w:rsid w:val="004D6BA1"/>
    <w:rsid w:val="004D7CC3"/>
    <w:rsid w:val="004E0D36"/>
    <w:rsid w:val="004E3D1A"/>
    <w:rsid w:val="004E5714"/>
    <w:rsid w:val="004E5B8C"/>
    <w:rsid w:val="004F0850"/>
    <w:rsid w:val="004F0D5B"/>
    <w:rsid w:val="004F2AE2"/>
    <w:rsid w:val="004F3570"/>
    <w:rsid w:val="004F5C97"/>
    <w:rsid w:val="004F7975"/>
    <w:rsid w:val="005002C4"/>
    <w:rsid w:val="00503FDD"/>
    <w:rsid w:val="00504E2F"/>
    <w:rsid w:val="005061E3"/>
    <w:rsid w:val="005065A1"/>
    <w:rsid w:val="00512228"/>
    <w:rsid w:val="005148BA"/>
    <w:rsid w:val="00522117"/>
    <w:rsid w:val="00523AEE"/>
    <w:rsid w:val="00524A5C"/>
    <w:rsid w:val="00524BCC"/>
    <w:rsid w:val="00525E9E"/>
    <w:rsid w:val="0052627C"/>
    <w:rsid w:val="00526F8F"/>
    <w:rsid w:val="00527A16"/>
    <w:rsid w:val="0053108C"/>
    <w:rsid w:val="00531F86"/>
    <w:rsid w:val="00533926"/>
    <w:rsid w:val="00536E1D"/>
    <w:rsid w:val="00536EF2"/>
    <w:rsid w:val="005370B4"/>
    <w:rsid w:val="00537B93"/>
    <w:rsid w:val="0054128F"/>
    <w:rsid w:val="005419F1"/>
    <w:rsid w:val="00542198"/>
    <w:rsid w:val="00545085"/>
    <w:rsid w:val="005450A1"/>
    <w:rsid w:val="00545658"/>
    <w:rsid w:val="005462C2"/>
    <w:rsid w:val="0054677E"/>
    <w:rsid w:val="005467A2"/>
    <w:rsid w:val="00552CCC"/>
    <w:rsid w:val="00552EC3"/>
    <w:rsid w:val="00554850"/>
    <w:rsid w:val="00555BBC"/>
    <w:rsid w:val="00555EAE"/>
    <w:rsid w:val="00556A51"/>
    <w:rsid w:val="005572E5"/>
    <w:rsid w:val="005615A8"/>
    <w:rsid w:val="00564EF8"/>
    <w:rsid w:val="005654BE"/>
    <w:rsid w:val="00566F96"/>
    <w:rsid w:val="00567BA9"/>
    <w:rsid w:val="00570CA0"/>
    <w:rsid w:val="00570FFD"/>
    <w:rsid w:val="00572712"/>
    <w:rsid w:val="005727BC"/>
    <w:rsid w:val="0057428D"/>
    <w:rsid w:val="005751B7"/>
    <w:rsid w:val="0057527F"/>
    <w:rsid w:val="005759D2"/>
    <w:rsid w:val="00577368"/>
    <w:rsid w:val="00583DC2"/>
    <w:rsid w:val="00586584"/>
    <w:rsid w:val="0059139F"/>
    <w:rsid w:val="005950A5"/>
    <w:rsid w:val="00595717"/>
    <w:rsid w:val="00595956"/>
    <w:rsid w:val="0059678E"/>
    <w:rsid w:val="005A0164"/>
    <w:rsid w:val="005A0980"/>
    <w:rsid w:val="005A259A"/>
    <w:rsid w:val="005A26DE"/>
    <w:rsid w:val="005A3531"/>
    <w:rsid w:val="005A538E"/>
    <w:rsid w:val="005A6425"/>
    <w:rsid w:val="005A6A2B"/>
    <w:rsid w:val="005B29E2"/>
    <w:rsid w:val="005B2ACC"/>
    <w:rsid w:val="005B546C"/>
    <w:rsid w:val="005B598B"/>
    <w:rsid w:val="005B5D17"/>
    <w:rsid w:val="005C0072"/>
    <w:rsid w:val="005C0350"/>
    <w:rsid w:val="005C21F7"/>
    <w:rsid w:val="005C5BB3"/>
    <w:rsid w:val="005D04EA"/>
    <w:rsid w:val="005D625B"/>
    <w:rsid w:val="005E0E6D"/>
    <w:rsid w:val="005E13C6"/>
    <w:rsid w:val="005E2BEC"/>
    <w:rsid w:val="005E2DB5"/>
    <w:rsid w:val="005E415C"/>
    <w:rsid w:val="005E4E7B"/>
    <w:rsid w:val="005E4F31"/>
    <w:rsid w:val="005F1820"/>
    <w:rsid w:val="005F3DA1"/>
    <w:rsid w:val="005F3F70"/>
    <w:rsid w:val="005F41FC"/>
    <w:rsid w:val="005F5CFF"/>
    <w:rsid w:val="005F6373"/>
    <w:rsid w:val="005F6D93"/>
    <w:rsid w:val="005F7C20"/>
    <w:rsid w:val="005F7E9E"/>
    <w:rsid w:val="00602949"/>
    <w:rsid w:val="006031F0"/>
    <w:rsid w:val="00604B54"/>
    <w:rsid w:val="00605BAA"/>
    <w:rsid w:val="00607C4D"/>
    <w:rsid w:val="00610596"/>
    <w:rsid w:val="006113D9"/>
    <w:rsid w:val="006128F6"/>
    <w:rsid w:val="006140AD"/>
    <w:rsid w:val="0061439B"/>
    <w:rsid w:val="00615790"/>
    <w:rsid w:val="006176C4"/>
    <w:rsid w:val="00617804"/>
    <w:rsid w:val="00617C12"/>
    <w:rsid w:val="00620B0F"/>
    <w:rsid w:val="0062159A"/>
    <w:rsid w:val="00622312"/>
    <w:rsid w:val="00622C82"/>
    <w:rsid w:val="00624413"/>
    <w:rsid w:val="00625F9A"/>
    <w:rsid w:val="00630330"/>
    <w:rsid w:val="00633DAE"/>
    <w:rsid w:val="006344C5"/>
    <w:rsid w:val="00635173"/>
    <w:rsid w:val="00635FDF"/>
    <w:rsid w:val="0063639A"/>
    <w:rsid w:val="006404B4"/>
    <w:rsid w:val="00645BEB"/>
    <w:rsid w:val="00645F72"/>
    <w:rsid w:val="006511A9"/>
    <w:rsid w:val="00651F4F"/>
    <w:rsid w:val="00652D93"/>
    <w:rsid w:val="00654E72"/>
    <w:rsid w:val="00663E40"/>
    <w:rsid w:val="00664D0B"/>
    <w:rsid w:val="0066540C"/>
    <w:rsid w:val="00665A21"/>
    <w:rsid w:val="00665FA5"/>
    <w:rsid w:val="00667E04"/>
    <w:rsid w:val="00670E0D"/>
    <w:rsid w:val="006713F0"/>
    <w:rsid w:val="00671D1A"/>
    <w:rsid w:val="00671EEE"/>
    <w:rsid w:val="006747BF"/>
    <w:rsid w:val="006749B6"/>
    <w:rsid w:val="0067519A"/>
    <w:rsid w:val="00676069"/>
    <w:rsid w:val="00676EA0"/>
    <w:rsid w:val="00677211"/>
    <w:rsid w:val="00677A6A"/>
    <w:rsid w:val="00681472"/>
    <w:rsid w:val="00682C06"/>
    <w:rsid w:val="006906B3"/>
    <w:rsid w:val="006907BE"/>
    <w:rsid w:val="00691047"/>
    <w:rsid w:val="00691613"/>
    <w:rsid w:val="00692B56"/>
    <w:rsid w:val="00693164"/>
    <w:rsid w:val="00694F60"/>
    <w:rsid w:val="00696148"/>
    <w:rsid w:val="006964C9"/>
    <w:rsid w:val="00696EB5"/>
    <w:rsid w:val="006A040F"/>
    <w:rsid w:val="006A0FF4"/>
    <w:rsid w:val="006A1EE2"/>
    <w:rsid w:val="006A261B"/>
    <w:rsid w:val="006A4503"/>
    <w:rsid w:val="006A481C"/>
    <w:rsid w:val="006A56ED"/>
    <w:rsid w:val="006A7717"/>
    <w:rsid w:val="006B0729"/>
    <w:rsid w:val="006B1E98"/>
    <w:rsid w:val="006B393F"/>
    <w:rsid w:val="006B5F6D"/>
    <w:rsid w:val="006B7858"/>
    <w:rsid w:val="006C11F9"/>
    <w:rsid w:val="006C2A8E"/>
    <w:rsid w:val="006C2AD3"/>
    <w:rsid w:val="006C6E2D"/>
    <w:rsid w:val="006C71F5"/>
    <w:rsid w:val="006C7311"/>
    <w:rsid w:val="006C784A"/>
    <w:rsid w:val="006D57EF"/>
    <w:rsid w:val="006D5DCA"/>
    <w:rsid w:val="006D6D46"/>
    <w:rsid w:val="006D7334"/>
    <w:rsid w:val="006E0BD5"/>
    <w:rsid w:val="006E24A6"/>
    <w:rsid w:val="006E30B9"/>
    <w:rsid w:val="006E4553"/>
    <w:rsid w:val="006E6E98"/>
    <w:rsid w:val="006F0AE5"/>
    <w:rsid w:val="006F1502"/>
    <w:rsid w:val="006F41A7"/>
    <w:rsid w:val="006F7061"/>
    <w:rsid w:val="00700EC6"/>
    <w:rsid w:val="007017DE"/>
    <w:rsid w:val="007031D3"/>
    <w:rsid w:val="0070578B"/>
    <w:rsid w:val="007061B9"/>
    <w:rsid w:val="0071008E"/>
    <w:rsid w:val="007148EE"/>
    <w:rsid w:val="00715D2E"/>
    <w:rsid w:val="00716160"/>
    <w:rsid w:val="007168EC"/>
    <w:rsid w:val="007205F7"/>
    <w:rsid w:val="007221CD"/>
    <w:rsid w:val="00723057"/>
    <w:rsid w:val="00723C4D"/>
    <w:rsid w:val="00724FB5"/>
    <w:rsid w:val="007257E6"/>
    <w:rsid w:val="00730531"/>
    <w:rsid w:val="00730EAF"/>
    <w:rsid w:val="007348C0"/>
    <w:rsid w:val="00741594"/>
    <w:rsid w:val="00741B44"/>
    <w:rsid w:val="0074409D"/>
    <w:rsid w:val="007445FE"/>
    <w:rsid w:val="0074548E"/>
    <w:rsid w:val="0075011D"/>
    <w:rsid w:val="0075034A"/>
    <w:rsid w:val="00754071"/>
    <w:rsid w:val="00755F5F"/>
    <w:rsid w:val="00756FD6"/>
    <w:rsid w:val="00757FFD"/>
    <w:rsid w:val="007614A1"/>
    <w:rsid w:val="00763828"/>
    <w:rsid w:val="00763ADB"/>
    <w:rsid w:val="00765AA7"/>
    <w:rsid w:val="00766CAD"/>
    <w:rsid w:val="0077120D"/>
    <w:rsid w:val="007712A6"/>
    <w:rsid w:val="00772223"/>
    <w:rsid w:val="007752A0"/>
    <w:rsid w:val="0077646E"/>
    <w:rsid w:val="00777713"/>
    <w:rsid w:val="00780C77"/>
    <w:rsid w:val="00781ABB"/>
    <w:rsid w:val="00784ECB"/>
    <w:rsid w:val="007860A4"/>
    <w:rsid w:val="00786609"/>
    <w:rsid w:val="00786655"/>
    <w:rsid w:val="00786729"/>
    <w:rsid w:val="00786B94"/>
    <w:rsid w:val="007875CF"/>
    <w:rsid w:val="007901A4"/>
    <w:rsid w:val="007948AE"/>
    <w:rsid w:val="007953E3"/>
    <w:rsid w:val="0079561A"/>
    <w:rsid w:val="00795814"/>
    <w:rsid w:val="00795F82"/>
    <w:rsid w:val="007A0646"/>
    <w:rsid w:val="007A0758"/>
    <w:rsid w:val="007A0B2C"/>
    <w:rsid w:val="007A0C30"/>
    <w:rsid w:val="007A1BFE"/>
    <w:rsid w:val="007A2EEA"/>
    <w:rsid w:val="007A3326"/>
    <w:rsid w:val="007A3E0C"/>
    <w:rsid w:val="007A534B"/>
    <w:rsid w:val="007A5FF0"/>
    <w:rsid w:val="007A63C8"/>
    <w:rsid w:val="007A6AE5"/>
    <w:rsid w:val="007A7EA5"/>
    <w:rsid w:val="007B0D65"/>
    <w:rsid w:val="007B12D4"/>
    <w:rsid w:val="007B16CD"/>
    <w:rsid w:val="007B34B6"/>
    <w:rsid w:val="007B7956"/>
    <w:rsid w:val="007C1511"/>
    <w:rsid w:val="007C1792"/>
    <w:rsid w:val="007C1E25"/>
    <w:rsid w:val="007C315E"/>
    <w:rsid w:val="007C34EA"/>
    <w:rsid w:val="007C5142"/>
    <w:rsid w:val="007C5202"/>
    <w:rsid w:val="007C537D"/>
    <w:rsid w:val="007C55E7"/>
    <w:rsid w:val="007D2429"/>
    <w:rsid w:val="007D2F62"/>
    <w:rsid w:val="007D5014"/>
    <w:rsid w:val="007D5C00"/>
    <w:rsid w:val="007D7959"/>
    <w:rsid w:val="007E00DA"/>
    <w:rsid w:val="007E1412"/>
    <w:rsid w:val="007E1437"/>
    <w:rsid w:val="007E2778"/>
    <w:rsid w:val="007E44BD"/>
    <w:rsid w:val="007E5B05"/>
    <w:rsid w:val="007E7FAF"/>
    <w:rsid w:val="007F02AC"/>
    <w:rsid w:val="007F2769"/>
    <w:rsid w:val="007F2889"/>
    <w:rsid w:val="007F33BC"/>
    <w:rsid w:val="007F3CBF"/>
    <w:rsid w:val="007F5017"/>
    <w:rsid w:val="007F5352"/>
    <w:rsid w:val="007F567C"/>
    <w:rsid w:val="007F56F5"/>
    <w:rsid w:val="00800869"/>
    <w:rsid w:val="008047CA"/>
    <w:rsid w:val="00806D20"/>
    <w:rsid w:val="00810CBE"/>
    <w:rsid w:val="0081144B"/>
    <w:rsid w:val="00812A7F"/>
    <w:rsid w:val="00812B6C"/>
    <w:rsid w:val="0081395C"/>
    <w:rsid w:val="00817221"/>
    <w:rsid w:val="008178DF"/>
    <w:rsid w:val="008218EF"/>
    <w:rsid w:val="0082255A"/>
    <w:rsid w:val="00824126"/>
    <w:rsid w:val="00825F44"/>
    <w:rsid w:val="00827F4A"/>
    <w:rsid w:val="00831AF2"/>
    <w:rsid w:val="008362DC"/>
    <w:rsid w:val="00836D21"/>
    <w:rsid w:val="00840352"/>
    <w:rsid w:val="0084079F"/>
    <w:rsid w:val="008411EA"/>
    <w:rsid w:val="00841F48"/>
    <w:rsid w:val="0084232C"/>
    <w:rsid w:val="008445A6"/>
    <w:rsid w:val="00845539"/>
    <w:rsid w:val="008458CF"/>
    <w:rsid w:val="00845FFF"/>
    <w:rsid w:val="008504C6"/>
    <w:rsid w:val="00850B61"/>
    <w:rsid w:val="008525A7"/>
    <w:rsid w:val="00852E3F"/>
    <w:rsid w:val="00854487"/>
    <w:rsid w:val="0085645F"/>
    <w:rsid w:val="00857C56"/>
    <w:rsid w:val="00860090"/>
    <w:rsid w:val="00860798"/>
    <w:rsid w:val="00862A52"/>
    <w:rsid w:val="00862BE0"/>
    <w:rsid w:val="00864707"/>
    <w:rsid w:val="008648DF"/>
    <w:rsid w:val="00866F43"/>
    <w:rsid w:val="008719DB"/>
    <w:rsid w:val="00871F0D"/>
    <w:rsid w:val="00872DE2"/>
    <w:rsid w:val="00877029"/>
    <w:rsid w:val="008804A9"/>
    <w:rsid w:val="00881E11"/>
    <w:rsid w:val="00882C51"/>
    <w:rsid w:val="00883FA9"/>
    <w:rsid w:val="00892E53"/>
    <w:rsid w:val="008935EC"/>
    <w:rsid w:val="0089389A"/>
    <w:rsid w:val="00896A4B"/>
    <w:rsid w:val="008A2389"/>
    <w:rsid w:val="008A2CD0"/>
    <w:rsid w:val="008A3805"/>
    <w:rsid w:val="008A39A1"/>
    <w:rsid w:val="008A3B03"/>
    <w:rsid w:val="008A5752"/>
    <w:rsid w:val="008A61E1"/>
    <w:rsid w:val="008B1F45"/>
    <w:rsid w:val="008B6755"/>
    <w:rsid w:val="008C3405"/>
    <w:rsid w:val="008C478B"/>
    <w:rsid w:val="008C51EB"/>
    <w:rsid w:val="008C59A3"/>
    <w:rsid w:val="008C65B7"/>
    <w:rsid w:val="008C676C"/>
    <w:rsid w:val="008C6DDF"/>
    <w:rsid w:val="008C70C5"/>
    <w:rsid w:val="008D0268"/>
    <w:rsid w:val="008D0A4F"/>
    <w:rsid w:val="008D120E"/>
    <w:rsid w:val="008D2432"/>
    <w:rsid w:val="008D33AC"/>
    <w:rsid w:val="008D3790"/>
    <w:rsid w:val="008D45F0"/>
    <w:rsid w:val="008D4D04"/>
    <w:rsid w:val="008D4D41"/>
    <w:rsid w:val="008D7743"/>
    <w:rsid w:val="008D79A9"/>
    <w:rsid w:val="008E09C1"/>
    <w:rsid w:val="008E0B95"/>
    <w:rsid w:val="008E17B7"/>
    <w:rsid w:val="008E1CA3"/>
    <w:rsid w:val="008E308B"/>
    <w:rsid w:val="008E33BA"/>
    <w:rsid w:val="008E40F4"/>
    <w:rsid w:val="008E5009"/>
    <w:rsid w:val="008E7950"/>
    <w:rsid w:val="008E79BD"/>
    <w:rsid w:val="008F0276"/>
    <w:rsid w:val="008F159C"/>
    <w:rsid w:val="008F4C35"/>
    <w:rsid w:val="008F5940"/>
    <w:rsid w:val="008F5ADA"/>
    <w:rsid w:val="008F6BC7"/>
    <w:rsid w:val="0090043E"/>
    <w:rsid w:val="00901946"/>
    <w:rsid w:val="0090326D"/>
    <w:rsid w:val="00905AA5"/>
    <w:rsid w:val="00905BAA"/>
    <w:rsid w:val="0091120B"/>
    <w:rsid w:val="00911E2E"/>
    <w:rsid w:val="00911EB2"/>
    <w:rsid w:val="009125B6"/>
    <w:rsid w:val="0091302B"/>
    <w:rsid w:val="00913959"/>
    <w:rsid w:val="0092082D"/>
    <w:rsid w:val="00921CAD"/>
    <w:rsid w:val="0092407F"/>
    <w:rsid w:val="00924E4F"/>
    <w:rsid w:val="00926724"/>
    <w:rsid w:val="0093051F"/>
    <w:rsid w:val="00930EB9"/>
    <w:rsid w:val="00931939"/>
    <w:rsid w:val="00934EC9"/>
    <w:rsid w:val="00934F0E"/>
    <w:rsid w:val="0093512B"/>
    <w:rsid w:val="00935F14"/>
    <w:rsid w:val="009377C1"/>
    <w:rsid w:val="009412B1"/>
    <w:rsid w:val="00942BCE"/>
    <w:rsid w:val="009436E7"/>
    <w:rsid w:val="00944861"/>
    <w:rsid w:val="00944B2F"/>
    <w:rsid w:val="009470C5"/>
    <w:rsid w:val="00947A9F"/>
    <w:rsid w:val="00950F39"/>
    <w:rsid w:val="009531BC"/>
    <w:rsid w:val="00955A61"/>
    <w:rsid w:val="00955E39"/>
    <w:rsid w:val="00957086"/>
    <w:rsid w:val="0096036F"/>
    <w:rsid w:val="0096182B"/>
    <w:rsid w:val="00965CCE"/>
    <w:rsid w:val="00970189"/>
    <w:rsid w:val="00972B43"/>
    <w:rsid w:val="00974745"/>
    <w:rsid w:val="00977AFB"/>
    <w:rsid w:val="009811DA"/>
    <w:rsid w:val="00981DD4"/>
    <w:rsid w:val="00982E6F"/>
    <w:rsid w:val="00984B12"/>
    <w:rsid w:val="00984D28"/>
    <w:rsid w:val="00986119"/>
    <w:rsid w:val="00986B0C"/>
    <w:rsid w:val="00992A27"/>
    <w:rsid w:val="0099422F"/>
    <w:rsid w:val="0099436F"/>
    <w:rsid w:val="009A22DA"/>
    <w:rsid w:val="009A44B9"/>
    <w:rsid w:val="009A505B"/>
    <w:rsid w:val="009A5743"/>
    <w:rsid w:val="009A7BAB"/>
    <w:rsid w:val="009B125A"/>
    <w:rsid w:val="009B12DE"/>
    <w:rsid w:val="009B23A3"/>
    <w:rsid w:val="009B361B"/>
    <w:rsid w:val="009B614E"/>
    <w:rsid w:val="009B6CC0"/>
    <w:rsid w:val="009B6F72"/>
    <w:rsid w:val="009B76F5"/>
    <w:rsid w:val="009B797E"/>
    <w:rsid w:val="009C0F2C"/>
    <w:rsid w:val="009C11C7"/>
    <w:rsid w:val="009C1A5D"/>
    <w:rsid w:val="009C2623"/>
    <w:rsid w:val="009C4ED9"/>
    <w:rsid w:val="009C5F61"/>
    <w:rsid w:val="009C6568"/>
    <w:rsid w:val="009C746A"/>
    <w:rsid w:val="009D02F7"/>
    <w:rsid w:val="009D2AAB"/>
    <w:rsid w:val="009D2BCD"/>
    <w:rsid w:val="009D7767"/>
    <w:rsid w:val="009D77A8"/>
    <w:rsid w:val="009E43FA"/>
    <w:rsid w:val="009F0272"/>
    <w:rsid w:val="009F0948"/>
    <w:rsid w:val="009F1AFD"/>
    <w:rsid w:val="009F1F23"/>
    <w:rsid w:val="009F398A"/>
    <w:rsid w:val="009F5F3D"/>
    <w:rsid w:val="009F6A91"/>
    <w:rsid w:val="009F7058"/>
    <w:rsid w:val="00A01857"/>
    <w:rsid w:val="00A044E4"/>
    <w:rsid w:val="00A04AF0"/>
    <w:rsid w:val="00A04FBA"/>
    <w:rsid w:val="00A05EC3"/>
    <w:rsid w:val="00A0686A"/>
    <w:rsid w:val="00A07CC0"/>
    <w:rsid w:val="00A104D6"/>
    <w:rsid w:val="00A11447"/>
    <w:rsid w:val="00A11ED6"/>
    <w:rsid w:val="00A12387"/>
    <w:rsid w:val="00A1412C"/>
    <w:rsid w:val="00A14A0C"/>
    <w:rsid w:val="00A17513"/>
    <w:rsid w:val="00A17B72"/>
    <w:rsid w:val="00A17C55"/>
    <w:rsid w:val="00A221EE"/>
    <w:rsid w:val="00A23A7A"/>
    <w:rsid w:val="00A244F6"/>
    <w:rsid w:val="00A25486"/>
    <w:rsid w:val="00A3100F"/>
    <w:rsid w:val="00A32C1E"/>
    <w:rsid w:val="00A3335A"/>
    <w:rsid w:val="00A3570F"/>
    <w:rsid w:val="00A4095B"/>
    <w:rsid w:val="00A40F51"/>
    <w:rsid w:val="00A412F2"/>
    <w:rsid w:val="00A444FB"/>
    <w:rsid w:val="00A45FB9"/>
    <w:rsid w:val="00A51D3C"/>
    <w:rsid w:val="00A52156"/>
    <w:rsid w:val="00A538DC"/>
    <w:rsid w:val="00A53E2B"/>
    <w:rsid w:val="00A540F6"/>
    <w:rsid w:val="00A5517D"/>
    <w:rsid w:val="00A62F2B"/>
    <w:rsid w:val="00A65F7C"/>
    <w:rsid w:val="00A7080A"/>
    <w:rsid w:val="00A70EE6"/>
    <w:rsid w:val="00A7119D"/>
    <w:rsid w:val="00A72482"/>
    <w:rsid w:val="00A738BC"/>
    <w:rsid w:val="00A73FA9"/>
    <w:rsid w:val="00A743C6"/>
    <w:rsid w:val="00A76DA5"/>
    <w:rsid w:val="00A77F00"/>
    <w:rsid w:val="00A806BE"/>
    <w:rsid w:val="00A81022"/>
    <w:rsid w:val="00A81438"/>
    <w:rsid w:val="00A83399"/>
    <w:rsid w:val="00A83F77"/>
    <w:rsid w:val="00A84C37"/>
    <w:rsid w:val="00A84CFC"/>
    <w:rsid w:val="00A85084"/>
    <w:rsid w:val="00A8515F"/>
    <w:rsid w:val="00A86279"/>
    <w:rsid w:val="00A86652"/>
    <w:rsid w:val="00A90A51"/>
    <w:rsid w:val="00A90AC7"/>
    <w:rsid w:val="00A9233E"/>
    <w:rsid w:val="00A93C2D"/>
    <w:rsid w:val="00A96FAB"/>
    <w:rsid w:val="00A97442"/>
    <w:rsid w:val="00AA0D58"/>
    <w:rsid w:val="00AA28E9"/>
    <w:rsid w:val="00AA50ED"/>
    <w:rsid w:val="00AA524B"/>
    <w:rsid w:val="00AA64D4"/>
    <w:rsid w:val="00AB1119"/>
    <w:rsid w:val="00AB2732"/>
    <w:rsid w:val="00AB2C60"/>
    <w:rsid w:val="00AB44C3"/>
    <w:rsid w:val="00AB4DF3"/>
    <w:rsid w:val="00AB5BD2"/>
    <w:rsid w:val="00AB5F0B"/>
    <w:rsid w:val="00AB6143"/>
    <w:rsid w:val="00AB6DB7"/>
    <w:rsid w:val="00AC082D"/>
    <w:rsid w:val="00AC3C76"/>
    <w:rsid w:val="00AC3EA5"/>
    <w:rsid w:val="00AC4FCD"/>
    <w:rsid w:val="00AC7294"/>
    <w:rsid w:val="00AC7F51"/>
    <w:rsid w:val="00AD0468"/>
    <w:rsid w:val="00AD14CB"/>
    <w:rsid w:val="00AD2FB7"/>
    <w:rsid w:val="00AD3BB8"/>
    <w:rsid w:val="00AD41DB"/>
    <w:rsid w:val="00AD5CD4"/>
    <w:rsid w:val="00AD7182"/>
    <w:rsid w:val="00AE2405"/>
    <w:rsid w:val="00AE286E"/>
    <w:rsid w:val="00AE7DFD"/>
    <w:rsid w:val="00AF174D"/>
    <w:rsid w:val="00AF349C"/>
    <w:rsid w:val="00AF496F"/>
    <w:rsid w:val="00AF4BCA"/>
    <w:rsid w:val="00AF6845"/>
    <w:rsid w:val="00AF7ADF"/>
    <w:rsid w:val="00AF7F10"/>
    <w:rsid w:val="00B00B42"/>
    <w:rsid w:val="00B00BDE"/>
    <w:rsid w:val="00B01A0D"/>
    <w:rsid w:val="00B01F67"/>
    <w:rsid w:val="00B03B6C"/>
    <w:rsid w:val="00B04679"/>
    <w:rsid w:val="00B0659E"/>
    <w:rsid w:val="00B100AD"/>
    <w:rsid w:val="00B107A4"/>
    <w:rsid w:val="00B12FAC"/>
    <w:rsid w:val="00B13664"/>
    <w:rsid w:val="00B139F3"/>
    <w:rsid w:val="00B146AE"/>
    <w:rsid w:val="00B165D2"/>
    <w:rsid w:val="00B2324D"/>
    <w:rsid w:val="00B27307"/>
    <w:rsid w:val="00B27892"/>
    <w:rsid w:val="00B27FD7"/>
    <w:rsid w:val="00B30E89"/>
    <w:rsid w:val="00B32FA3"/>
    <w:rsid w:val="00B33509"/>
    <w:rsid w:val="00B33C6E"/>
    <w:rsid w:val="00B359F2"/>
    <w:rsid w:val="00B35F04"/>
    <w:rsid w:val="00B36466"/>
    <w:rsid w:val="00B3743F"/>
    <w:rsid w:val="00B37C1C"/>
    <w:rsid w:val="00B402A5"/>
    <w:rsid w:val="00B40977"/>
    <w:rsid w:val="00B40F1B"/>
    <w:rsid w:val="00B40F1F"/>
    <w:rsid w:val="00B4132F"/>
    <w:rsid w:val="00B41644"/>
    <w:rsid w:val="00B42063"/>
    <w:rsid w:val="00B4291D"/>
    <w:rsid w:val="00B455AE"/>
    <w:rsid w:val="00B45850"/>
    <w:rsid w:val="00B46C27"/>
    <w:rsid w:val="00B4757B"/>
    <w:rsid w:val="00B4767C"/>
    <w:rsid w:val="00B530A2"/>
    <w:rsid w:val="00B61201"/>
    <w:rsid w:val="00B615D3"/>
    <w:rsid w:val="00B652A7"/>
    <w:rsid w:val="00B659C2"/>
    <w:rsid w:val="00B7087C"/>
    <w:rsid w:val="00B71BF5"/>
    <w:rsid w:val="00B724A7"/>
    <w:rsid w:val="00B72732"/>
    <w:rsid w:val="00B72D78"/>
    <w:rsid w:val="00B731F4"/>
    <w:rsid w:val="00B747CD"/>
    <w:rsid w:val="00B74CC1"/>
    <w:rsid w:val="00B77AE4"/>
    <w:rsid w:val="00B8099E"/>
    <w:rsid w:val="00B82585"/>
    <w:rsid w:val="00B839C3"/>
    <w:rsid w:val="00B90806"/>
    <w:rsid w:val="00B90821"/>
    <w:rsid w:val="00B930EB"/>
    <w:rsid w:val="00B94DAF"/>
    <w:rsid w:val="00B94DB4"/>
    <w:rsid w:val="00B95849"/>
    <w:rsid w:val="00BA1B7B"/>
    <w:rsid w:val="00BA5873"/>
    <w:rsid w:val="00BA6FFA"/>
    <w:rsid w:val="00BA7D50"/>
    <w:rsid w:val="00BB1A72"/>
    <w:rsid w:val="00BB28A5"/>
    <w:rsid w:val="00BB31A2"/>
    <w:rsid w:val="00BB51DF"/>
    <w:rsid w:val="00BB58E5"/>
    <w:rsid w:val="00BB6E58"/>
    <w:rsid w:val="00BB75E2"/>
    <w:rsid w:val="00BC25A6"/>
    <w:rsid w:val="00BC2869"/>
    <w:rsid w:val="00BC2A6F"/>
    <w:rsid w:val="00BC4289"/>
    <w:rsid w:val="00BC67F4"/>
    <w:rsid w:val="00BD0192"/>
    <w:rsid w:val="00BD132D"/>
    <w:rsid w:val="00BD164E"/>
    <w:rsid w:val="00BD6A52"/>
    <w:rsid w:val="00BE0C0F"/>
    <w:rsid w:val="00BE1552"/>
    <w:rsid w:val="00BE459C"/>
    <w:rsid w:val="00BE45A3"/>
    <w:rsid w:val="00BE48C9"/>
    <w:rsid w:val="00BE4B0F"/>
    <w:rsid w:val="00BE4C59"/>
    <w:rsid w:val="00BE5339"/>
    <w:rsid w:val="00BE590C"/>
    <w:rsid w:val="00BE74C4"/>
    <w:rsid w:val="00BE7ED5"/>
    <w:rsid w:val="00BF0511"/>
    <w:rsid w:val="00BF17CE"/>
    <w:rsid w:val="00BF20D1"/>
    <w:rsid w:val="00BF493B"/>
    <w:rsid w:val="00BF4D03"/>
    <w:rsid w:val="00BF4D44"/>
    <w:rsid w:val="00BF57EC"/>
    <w:rsid w:val="00BF5CD3"/>
    <w:rsid w:val="00BF6225"/>
    <w:rsid w:val="00BF7D7D"/>
    <w:rsid w:val="00C03BD8"/>
    <w:rsid w:val="00C041F9"/>
    <w:rsid w:val="00C04F3E"/>
    <w:rsid w:val="00C0628F"/>
    <w:rsid w:val="00C06C35"/>
    <w:rsid w:val="00C1068A"/>
    <w:rsid w:val="00C137AB"/>
    <w:rsid w:val="00C13C70"/>
    <w:rsid w:val="00C1509B"/>
    <w:rsid w:val="00C154A6"/>
    <w:rsid w:val="00C154C6"/>
    <w:rsid w:val="00C17204"/>
    <w:rsid w:val="00C177C4"/>
    <w:rsid w:val="00C17AB9"/>
    <w:rsid w:val="00C207ED"/>
    <w:rsid w:val="00C20C65"/>
    <w:rsid w:val="00C20C82"/>
    <w:rsid w:val="00C20E76"/>
    <w:rsid w:val="00C224E2"/>
    <w:rsid w:val="00C24407"/>
    <w:rsid w:val="00C24C6B"/>
    <w:rsid w:val="00C24F01"/>
    <w:rsid w:val="00C30535"/>
    <w:rsid w:val="00C36278"/>
    <w:rsid w:val="00C364E8"/>
    <w:rsid w:val="00C3693D"/>
    <w:rsid w:val="00C37626"/>
    <w:rsid w:val="00C402F6"/>
    <w:rsid w:val="00C42CED"/>
    <w:rsid w:val="00C4352C"/>
    <w:rsid w:val="00C44E07"/>
    <w:rsid w:val="00C451C6"/>
    <w:rsid w:val="00C4718F"/>
    <w:rsid w:val="00C47BE5"/>
    <w:rsid w:val="00C524A6"/>
    <w:rsid w:val="00C52F01"/>
    <w:rsid w:val="00C60965"/>
    <w:rsid w:val="00C64292"/>
    <w:rsid w:val="00C6544E"/>
    <w:rsid w:val="00C65674"/>
    <w:rsid w:val="00C67A42"/>
    <w:rsid w:val="00C71039"/>
    <w:rsid w:val="00C7123B"/>
    <w:rsid w:val="00C76411"/>
    <w:rsid w:val="00C7690A"/>
    <w:rsid w:val="00C80445"/>
    <w:rsid w:val="00C81440"/>
    <w:rsid w:val="00C81691"/>
    <w:rsid w:val="00C819DA"/>
    <w:rsid w:val="00C82041"/>
    <w:rsid w:val="00C8315B"/>
    <w:rsid w:val="00C83AD4"/>
    <w:rsid w:val="00C8464E"/>
    <w:rsid w:val="00C86CB8"/>
    <w:rsid w:val="00C87C0A"/>
    <w:rsid w:val="00C909FA"/>
    <w:rsid w:val="00C913EB"/>
    <w:rsid w:val="00C93814"/>
    <w:rsid w:val="00C952D1"/>
    <w:rsid w:val="00C9585F"/>
    <w:rsid w:val="00C95A67"/>
    <w:rsid w:val="00C95B61"/>
    <w:rsid w:val="00C9736B"/>
    <w:rsid w:val="00CA1236"/>
    <w:rsid w:val="00CA16A5"/>
    <w:rsid w:val="00CA1B41"/>
    <w:rsid w:val="00CA4A98"/>
    <w:rsid w:val="00CA4AEB"/>
    <w:rsid w:val="00CA6E4A"/>
    <w:rsid w:val="00CB1A2F"/>
    <w:rsid w:val="00CB3480"/>
    <w:rsid w:val="00CB37D9"/>
    <w:rsid w:val="00CB4685"/>
    <w:rsid w:val="00CB66AD"/>
    <w:rsid w:val="00CB7832"/>
    <w:rsid w:val="00CC6D6B"/>
    <w:rsid w:val="00CC7A02"/>
    <w:rsid w:val="00CC7FFE"/>
    <w:rsid w:val="00CD146A"/>
    <w:rsid w:val="00CD1712"/>
    <w:rsid w:val="00CD3358"/>
    <w:rsid w:val="00CD3BE7"/>
    <w:rsid w:val="00CD3E25"/>
    <w:rsid w:val="00CD4E7C"/>
    <w:rsid w:val="00CD64FD"/>
    <w:rsid w:val="00CD728C"/>
    <w:rsid w:val="00CE25B5"/>
    <w:rsid w:val="00CE2D06"/>
    <w:rsid w:val="00CE2DB8"/>
    <w:rsid w:val="00CE4D39"/>
    <w:rsid w:val="00CE5ADA"/>
    <w:rsid w:val="00CF1A46"/>
    <w:rsid w:val="00CF2696"/>
    <w:rsid w:val="00CF5652"/>
    <w:rsid w:val="00D00D66"/>
    <w:rsid w:val="00D01934"/>
    <w:rsid w:val="00D02F51"/>
    <w:rsid w:val="00D0512E"/>
    <w:rsid w:val="00D05401"/>
    <w:rsid w:val="00D054DA"/>
    <w:rsid w:val="00D06193"/>
    <w:rsid w:val="00D12CF8"/>
    <w:rsid w:val="00D17F66"/>
    <w:rsid w:val="00D211B2"/>
    <w:rsid w:val="00D22DDE"/>
    <w:rsid w:val="00D22F50"/>
    <w:rsid w:val="00D251CB"/>
    <w:rsid w:val="00D2580D"/>
    <w:rsid w:val="00D27775"/>
    <w:rsid w:val="00D278E0"/>
    <w:rsid w:val="00D33B7C"/>
    <w:rsid w:val="00D34964"/>
    <w:rsid w:val="00D3575B"/>
    <w:rsid w:val="00D373DA"/>
    <w:rsid w:val="00D42E8E"/>
    <w:rsid w:val="00D44527"/>
    <w:rsid w:val="00D44732"/>
    <w:rsid w:val="00D44F2D"/>
    <w:rsid w:val="00D45099"/>
    <w:rsid w:val="00D502E0"/>
    <w:rsid w:val="00D50887"/>
    <w:rsid w:val="00D51E9E"/>
    <w:rsid w:val="00D534F7"/>
    <w:rsid w:val="00D54405"/>
    <w:rsid w:val="00D54999"/>
    <w:rsid w:val="00D557E2"/>
    <w:rsid w:val="00D55E98"/>
    <w:rsid w:val="00D55F6A"/>
    <w:rsid w:val="00D56B3E"/>
    <w:rsid w:val="00D575EA"/>
    <w:rsid w:val="00D5779A"/>
    <w:rsid w:val="00D6169A"/>
    <w:rsid w:val="00D66EDE"/>
    <w:rsid w:val="00D728FE"/>
    <w:rsid w:val="00D73586"/>
    <w:rsid w:val="00D74646"/>
    <w:rsid w:val="00D74D1C"/>
    <w:rsid w:val="00D75047"/>
    <w:rsid w:val="00D760C1"/>
    <w:rsid w:val="00D77291"/>
    <w:rsid w:val="00D77435"/>
    <w:rsid w:val="00D80560"/>
    <w:rsid w:val="00D81791"/>
    <w:rsid w:val="00D83266"/>
    <w:rsid w:val="00D83360"/>
    <w:rsid w:val="00D8451B"/>
    <w:rsid w:val="00D84F4F"/>
    <w:rsid w:val="00D85A9B"/>
    <w:rsid w:val="00D85BB4"/>
    <w:rsid w:val="00D866AA"/>
    <w:rsid w:val="00D86D1C"/>
    <w:rsid w:val="00D874FB"/>
    <w:rsid w:val="00D87F1C"/>
    <w:rsid w:val="00D90C3B"/>
    <w:rsid w:val="00D90FD0"/>
    <w:rsid w:val="00D91894"/>
    <w:rsid w:val="00D9217C"/>
    <w:rsid w:val="00D92CCC"/>
    <w:rsid w:val="00D93756"/>
    <w:rsid w:val="00D93761"/>
    <w:rsid w:val="00D944FF"/>
    <w:rsid w:val="00D95621"/>
    <w:rsid w:val="00D956E6"/>
    <w:rsid w:val="00D9763A"/>
    <w:rsid w:val="00DA0843"/>
    <w:rsid w:val="00DA1C58"/>
    <w:rsid w:val="00DA2436"/>
    <w:rsid w:val="00DA3170"/>
    <w:rsid w:val="00DA3869"/>
    <w:rsid w:val="00DA3B5D"/>
    <w:rsid w:val="00DA409A"/>
    <w:rsid w:val="00DA4A06"/>
    <w:rsid w:val="00DA5F78"/>
    <w:rsid w:val="00DA6D56"/>
    <w:rsid w:val="00DB0281"/>
    <w:rsid w:val="00DB280E"/>
    <w:rsid w:val="00DB400A"/>
    <w:rsid w:val="00DB54C0"/>
    <w:rsid w:val="00DB6730"/>
    <w:rsid w:val="00DB67CB"/>
    <w:rsid w:val="00DC25FF"/>
    <w:rsid w:val="00DC554D"/>
    <w:rsid w:val="00DC5D5F"/>
    <w:rsid w:val="00DC6C0F"/>
    <w:rsid w:val="00DC6E06"/>
    <w:rsid w:val="00DD1976"/>
    <w:rsid w:val="00DD23FE"/>
    <w:rsid w:val="00DD4B7C"/>
    <w:rsid w:val="00DE1A55"/>
    <w:rsid w:val="00DE24CF"/>
    <w:rsid w:val="00DE3C94"/>
    <w:rsid w:val="00DE444C"/>
    <w:rsid w:val="00DE5ED1"/>
    <w:rsid w:val="00DE61E6"/>
    <w:rsid w:val="00DF1C81"/>
    <w:rsid w:val="00DF292A"/>
    <w:rsid w:val="00DF5A38"/>
    <w:rsid w:val="00DF5A48"/>
    <w:rsid w:val="00E035C5"/>
    <w:rsid w:val="00E0383D"/>
    <w:rsid w:val="00E04AC7"/>
    <w:rsid w:val="00E054D2"/>
    <w:rsid w:val="00E05687"/>
    <w:rsid w:val="00E0697E"/>
    <w:rsid w:val="00E07EEB"/>
    <w:rsid w:val="00E1135A"/>
    <w:rsid w:val="00E11462"/>
    <w:rsid w:val="00E20C4B"/>
    <w:rsid w:val="00E214F2"/>
    <w:rsid w:val="00E226D9"/>
    <w:rsid w:val="00E24DB7"/>
    <w:rsid w:val="00E260D1"/>
    <w:rsid w:val="00E269EC"/>
    <w:rsid w:val="00E278A2"/>
    <w:rsid w:val="00E30222"/>
    <w:rsid w:val="00E31740"/>
    <w:rsid w:val="00E31B43"/>
    <w:rsid w:val="00E32535"/>
    <w:rsid w:val="00E3311A"/>
    <w:rsid w:val="00E33838"/>
    <w:rsid w:val="00E35BA8"/>
    <w:rsid w:val="00E36FD6"/>
    <w:rsid w:val="00E40059"/>
    <w:rsid w:val="00E42327"/>
    <w:rsid w:val="00E42683"/>
    <w:rsid w:val="00E44B4D"/>
    <w:rsid w:val="00E44B9B"/>
    <w:rsid w:val="00E47D57"/>
    <w:rsid w:val="00E504F2"/>
    <w:rsid w:val="00E51684"/>
    <w:rsid w:val="00E52674"/>
    <w:rsid w:val="00E562D5"/>
    <w:rsid w:val="00E6283A"/>
    <w:rsid w:val="00E6456F"/>
    <w:rsid w:val="00E64B95"/>
    <w:rsid w:val="00E6512B"/>
    <w:rsid w:val="00E65E5B"/>
    <w:rsid w:val="00E67FB8"/>
    <w:rsid w:val="00E74905"/>
    <w:rsid w:val="00E74EE9"/>
    <w:rsid w:val="00E766E2"/>
    <w:rsid w:val="00E8186E"/>
    <w:rsid w:val="00E81A33"/>
    <w:rsid w:val="00E824D6"/>
    <w:rsid w:val="00E846AE"/>
    <w:rsid w:val="00E86405"/>
    <w:rsid w:val="00E8657E"/>
    <w:rsid w:val="00E87773"/>
    <w:rsid w:val="00E87E02"/>
    <w:rsid w:val="00E921AB"/>
    <w:rsid w:val="00E92DAD"/>
    <w:rsid w:val="00E951EC"/>
    <w:rsid w:val="00E97543"/>
    <w:rsid w:val="00EA0B89"/>
    <w:rsid w:val="00EA3AEB"/>
    <w:rsid w:val="00EA751A"/>
    <w:rsid w:val="00EA7C38"/>
    <w:rsid w:val="00EB114B"/>
    <w:rsid w:val="00EB212E"/>
    <w:rsid w:val="00EB3522"/>
    <w:rsid w:val="00EB436C"/>
    <w:rsid w:val="00EB5454"/>
    <w:rsid w:val="00EC0FBC"/>
    <w:rsid w:val="00EC1521"/>
    <w:rsid w:val="00EC2E6E"/>
    <w:rsid w:val="00EC4964"/>
    <w:rsid w:val="00EC4F26"/>
    <w:rsid w:val="00EC5016"/>
    <w:rsid w:val="00EC59BA"/>
    <w:rsid w:val="00EC7945"/>
    <w:rsid w:val="00EC7D9D"/>
    <w:rsid w:val="00ED04FD"/>
    <w:rsid w:val="00ED0CD8"/>
    <w:rsid w:val="00ED2467"/>
    <w:rsid w:val="00EE0A83"/>
    <w:rsid w:val="00EE201B"/>
    <w:rsid w:val="00EE2E32"/>
    <w:rsid w:val="00EE3D41"/>
    <w:rsid w:val="00EE48AA"/>
    <w:rsid w:val="00EE69BB"/>
    <w:rsid w:val="00EF0ECA"/>
    <w:rsid w:val="00EF1359"/>
    <w:rsid w:val="00EF1649"/>
    <w:rsid w:val="00EF3792"/>
    <w:rsid w:val="00EF39D1"/>
    <w:rsid w:val="00EF3A17"/>
    <w:rsid w:val="00EF5D9D"/>
    <w:rsid w:val="00EF6B97"/>
    <w:rsid w:val="00F00850"/>
    <w:rsid w:val="00F01350"/>
    <w:rsid w:val="00F02361"/>
    <w:rsid w:val="00F025B2"/>
    <w:rsid w:val="00F04D57"/>
    <w:rsid w:val="00F06447"/>
    <w:rsid w:val="00F13A95"/>
    <w:rsid w:val="00F1421A"/>
    <w:rsid w:val="00F14412"/>
    <w:rsid w:val="00F14A6D"/>
    <w:rsid w:val="00F1682B"/>
    <w:rsid w:val="00F17777"/>
    <w:rsid w:val="00F17F79"/>
    <w:rsid w:val="00F21031"/>
    <w:rsid w:val="00F23C8D"/>
    <w:rsid w:val="00F240DB"/>
    <w:rsid w:val="00F267C3"/>
    <w:rsid w:val="00F26EED"/>
    <w:rsid w:val="00F30EB8"/>
    <w:rsid w:val="00F3230B"/>
    <w:rsid w:val="00F32639"/>
    <w:rsid w:val="00F33A5C"/>
    <w:rsid w:val="00F34485"/>
    <w:rsid w:val="00F348EF"/>
    <w:rsid w:val="00F34972"/>
    <w:rsid w:val="00F34F80"/>
    <w:rsid w:val="00F35021"/>
    <w:rsid w:val="00F35122"/>
    <w:rsid w:val="00F36E9A"/>
    <w:rsid w:val="00F4197F"/>
    <w:rsid w:val="00F42771"/>
    <w:rsid w:val="00F42C42"/>
    <w:rsid w:val="00F42E92"/>
    <w:rsid w:val="00F44B3C"/>
    <w:rsid w:val="00F45A6E"/>
    <w:rsid w:val="00F46FE8"/>
    <w:rsid w:val="00F513B3"/>
    <w:rsid w:val="00F52A92"/>
    <w:rsid w:val="00F54571"/>
    <w:rsid w:val="00F557A4"/>
    <w:rsid w:val="00F608C3"/>
    <w:rsid w:val="00F61200"/>
    <w:rsid w:val="00F612E1"/>
    <w:rsid w:val="00F63AE8"/>
    <w:rsid w:val="00F64A04"/>
    <w:rsid w:val="00F6560A"/>
    <w:rsid w:val="00F65747"/>
    <w:rsid w:val="00F66156"/>
    <w:rsid w:val="00F67907"/>
    <w:rsid w:val="00F7164E"/>
    <w:rsid w:val="00F73721"/>
    <w:rsid w:val="00F75D71"/>
    <w:rsid w:val="00F75EC4"/>
    <w:rsid w:val="00F75F4D"/>
    <w:rsid w:val="00F80C93"/>
    <w:rsid w:val="00F80DE3"/>
    <w:rsid w:val="00F812D5"/>
    <w:rsid w:val="00F81CBB"/>
    <w:rsid w:val="00F835B7"/>
    <w:rsid w:val="00F8758B"/>
    <w:rsid w:val="00F87EF5"/>
    <w:rsid w:val="00F90F46"/>
    <w:rsid w:val="00F91DF1"/>
    <w:rsid w:val="00F924AE"/>
    <w:rsid w:val="00F9521F"/>
    <w:rsid w:val="00F97F9B"/>
    <w:rsid w:val="00FA0483"/>
    <w:rsid w:val="00FA0724"/>
    <w:rsid w:val="00FA1DD3"/>
    <w:rsid w:val="00FA21A6"/>
    <w:rsid w:val="00FA3059"/>
    <w:rsid w:val="00FA3701"/>
    <w:rsid w:val="00FA510E"/>
    <w:rsid w:val="00FA5A02"/>
    <w:rsid w:val="00FA649B"/>
    <w:rsid w:val="00FA7862"/>
    <w:rsid w:val="00FB0BF3"/>
    <w:rsid w:val="00FB168F"/>
    <w:rsid w:val="00FB16F6"/>
    <w:rsid w:val="00FB3B78"/>
    <w:rsid w:val="00FB43B3"/>
    <w:rsid w:val="00FB504D"/>
    <w:rsid w:val="00FB7286"/>
    <w:rsid w:val="00FB7670"/>
    <w:rsid w:val="00FC03F4"/>
    <w:rsid w:val="00FC0D36"/>
    <w:rsid w:val="00FC1077"/>
    <w:rsid w:val="00FC122D"/>
    <w:rsid w:val="00FC6792"/>
    <w:rsid w:val="00FC6850"/>
    <w:rsid w:val="00FC6C05"/>
    <w:rsid w:val="00FD0990"/>
    <w:rsid w:val="00FD0C77"/>
    <w:rsid w:val="00FD48B4"/>
    <w:rsid w:val="00FD522D"/>
    <w:rsid w:val="00FD5D45"/>
    <w:rsid w:val="00FD6F50"/>
    <w:rsid w:val="00FD71EF"/>
    <w:rsid w:val="00FD7D26"/>
    <w:rsid w:val="00FE0090"/>
    <w:rsid w:val="00FE076D"/>
    <w:rsid w:val="00FE1EE1"/>
    <w:rsid w:val="00FE7F66"/>
    <w:rsid w:val="00FF028F"/>
    <w:rsid w:val="00FF170E"/>
    <w:rsid w:val="00FF17D4"/>
    <w:rsid w:val="00FF2C45"/>
    <w:rsid w:val="00FF5081"/>
    <w:rsid w:val="00FF5AE3"/>
    <w:rsid w:val="00FF5F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9EBBED"/>
  <w15:docId w15:val="{0ADFBD25-B9C1-46A9-90B5-80A6DF06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ourier New" w:eastAsia="Courier New" w:hAnsi="Courier New" w:cs="Courier New"/>
      <w:lang w:val="es-ES" w:eastAsia="es-ES" w:bidi="es-ES"/>
    </w:rPr>
  </w:style>
  <w:style w:type="paragraph" w:styleId="Ttulo1">
    <w:name w:val="heading 1"/>
    <w:basedOn w:val="Normal"/>
    <w:uiPriority w:val="1"/>
    <w:qFormat/>
    <w:pPr>
      <w:ind w:left="833"/>
      <w:outlineLvl w:val="0"/>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1553" w:hanging="361"/>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8D2432"/>
    <w:pPr>
      <w:tabs>
        <w:tab w:val="center" w:pos="4419"/>
        <w:tab w:val="right" w:pos="8838"/>
      </w:tabs>
    </w:pPr>
  </w:style>
  <w:style w:type="character" w:customStyle="1" w:styleId="EncabezadoCar">
    <w:name w:val="Encabezado Car"/>
    <w:basedOn w:val="Fuentedeprrafopredeter"/>
    <w:link w:val="Encabezado"/>
    <w:uiPriority w:val="99"/>
    <w:rsid w:val="008D2432"/>
    <w:rPr>
      <w:rFonts w:ascii="Courier New" w:eastAsia="Courier New" w:hAnsi="Courier New" w:cs="Courier New"/>
      <w:lang w:val="es-ES" w:eastAsia="es-ES" w:bidi="es-ES"/>
    </w:rPr>
  </w:style>
  <w:style w:type="paragraph" w:styleId="Piedepgina">
    <w:name w:val="footer"/>
    <w:basedOn w:val="Normal"/>
    <w:link w:val="PiedepginaCar"/>
    <w:uiPriority w:val="99"/>
    <w:unhideWhenUsed/>
    <w:rsid w:val="008D2432"/>
    <w:pPr>
      <w:tabs>
        <w:tab w:val="center" w:pos="4419"/>
        <w:tab w:val="right" w:pos="8838"/>
      </w:tabs>
    </w:pPr>
  </w:style>
  <w:style w:type="character" w:customStyle="1" w:styleId="PiedepginaCar">
    <w:name w:val="Pie de página Car"/>
    <w:basedOn w:val="Fuentedeprrafopredeter"/>
    <w:link w:val="Piedepgina"/>
    <w:uiPriority w:val="99"/>
    <w:rsid w:val="008D2432"/>
    <w:rPr>
      <w:rFonts w:ascii="Courier New" w:eastAsia="Courier New" w:hAnsi="Courier New" w:cs="Courier New"/>
      <w:lang w:val="es-ES" w:eastAsia="es-ES" w:bidi="es-ES"/>
    </w:rPr>
  </w:style>
  <w:style w:type="table" w:styleId="Tablaconcuadrcula">
    <w:name w:val="Table Grid"/>
    <w:basedOn w:val="Tablanormal"/>
    <w:rsid w:val="00D86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rsid w:val="00251B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9739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F72087-122F-490C-95F0-4CFD58D26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4260</Words>
  <Characters>23435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 Hernandez Cruz</dc:creator>
  <cp:keywords/>
  <dc:description/>
  <cp:lastModifiedBy>Sharon Yanelli Lara Medrano</cp:lastModifiedBy>
  <cp:revision>2</cp:revision>
  <dcterms:created xsi:type="dcterms:W3CDTF">2025-04-25T18:57:00Z</dcterms:created>
  <dcterms:modified xsi:type="dcterms:W3CDTF">2025-04-25T18:57:00Z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2020-05-11T00:00:00Z</vt:filetime>
  </property>
  <property fmtid="{D5CDD505-2E9C-101B-9397-08002B2CF9AE}" pid="3" name="Creator">
    <vt:lpwstr>Microsoft® Word 2016</vt:lpwstr>
  </property>
  <property fmtid="{D5CDD505-2E9C-101B-9397-08002B2CF9AE}" pid="4" name="LastSaved">
    <vt:filetime>2020-06-06T00:00:00Z</vt:filetime>
  </property>
</Properties>
</file>