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B6C8C" w14:textId="77777777" w:rsidR="00AB40ED" w:rsidRDefault="00AB40ED" w:rsidP="00AB40ED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14:paraId="0D90277B" w14:textId="0870B095" w:rsidR="00AB40ED" w:rsidRDefault="00AB40ED" w:rsidP="00AB40ED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14:paraId="6E474D62" w14:textId="77777777" w:rsidR="00AB40ED" w:rsidRDefault="00AB40ED" w:rsidP="00AB40ED">
      <w:pPr>
        <w:spacing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  <w:bookmarkStart w:id="0" w:name="_GoBack"/>
      <w:bookmarkEnd w:id="0"/>
    </w:p>
    <w:p w14:paraId="40708F2E" w14:textId="77777777" w:rsidR="00AB40ED" w:rsidRDefault="00AB40ED" w:rsidP="00AB40ED">
      <w:pPr>
        <w:jc w:val="center"/>
        <w:rPr>
          <w:rFonts w:ascii="Barlow" w:hAnsi="Barlow" w:cs="Arial"/>
          <w:b/>
          <w:sz w:val="20"/>
          <w:szCs w:val="20"/>
        </w:rPr>
      </w:pPr>
    </w:p>
    <w:p w14:paraId="3931A4D0" w14:textId="2485F70E" w:rsidR="00AB40ED" w:rsidRDefault="00AB40ED" w:rsidP="00AB40ED">
      <w:pPr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TRIBUNAL DE JUSTICIA ADMINISTRATIVA DEL ESTADO DE YUCATÁN </w:t>
      </w:r>
    </w:p>
    <w:p w14:paraId="42638B75" w14:textId="77777777" w:rsidR="00AB40ED" w:rsidRDefault="00AB40ED" w:rsidP="00AB40ED">
      <w:pPr>
        <w:rPr>
          <w:rFonts w:ascii="Barlow" w:hAnsi="Barlow" w:cs="Arial"/>
          <w:b/>
          <w:sz w:val="20"/>
          <w:szCs w:val="20"/>
        </w:rPr>
      </w:pPr>
    </w:p>
    <w:p w14:paraId="55C933F9" w14:textId="278FCC40" w:rsidR="0040383D" w:rsidRPr="00AB40ED" w:rsidRDefault="00300DD0" w:rsidP="0040383D">
      <w:pPr>
        <w:ind w:right="814" w:firstLine="708"/>
        <w:jc w:val="both"/>
        <w:rPr>
          <w:rFonts w:ascii="Barlow" w:hAnsi="Barlow"/>
          <w:sz w:val="20"/>
          <w:szCs w:val="20"/>
        </w:rPr>
      </w:pPr>
      <w:r w:rsidRPr="00AB40ED">
        <w:rPr>
          <w:rFonts w:ascii="Barlow" w:hAnsi="Barlow"/>
          <w:sz w:val="20"/>
          <w:szCs w:val="20"/>
        </w:rPr>
        <w:t xml:space="preserve">Avance de las metas establecidas en </w:t>
      </w:r>
      <w:r w:rsidR="008D3A39" w:rsidRPr="00AB40ED">
        <w:rPr>
          <w:rFonts w:ascii="Barlow" w:hAnsi="Barlow"/>
          <w:sz w:val="20"/>
          <w:szCs w:val="20"/>
        </w:rPr>
        <w:t>las Unidades Básicas de Presupuestación</w:t>
      </w:r>
      <w:r w:rsidRPr="00AB40ED">
        <w:rPr>
          <w:rFonts w:ascii="Barlow" w:hAnsi="Barlow"/>
          <w:sz w:val="20"/>
          <w:szCs w:val="20"/>
        </w:rPr>
        <w:t xml:space="preserve"> respecto a la impartición de justicia en materia contenciosa administrativa y de responsabilidades administrativas en el Estado de Yucatán por el período correspondiente del 01 de enero al 3</w:t>
      </w:r>
      <w:r w:rsidR="00CE47BB" w:rsidRPr="00AB40ED">
        <w:rPr>
          <w:rFonts w:ascii="Barlow" w:hAnsi="Barlow"/>
          <w:sz w:val="20"/>
          <w:szCs w:val="20"/>
        </w:rPr>
        <w:t>1</w:t>
      </w:r>
      <w:r w:rsidRPr="00AB40ED">
        <w:rPr>
          <w:rFonts w:ascii="Barlow" w:hAnsi="Barlow"/>
          <w:sz w:val="20"/>
          <w:szCs w:val="20"/>
        </w:rPr>
        <w:t xml:space="preserve"> de </w:t>
      </w:r>
      <w:r w:rsidR="005751D9" w:rsidRPr="00AB40ED">
        <w:rPr>
          <w:rFonts w:ascii="Barlow" w:hAnsi="Barlow"/>
          <w:sz w:val="20"/>
          <w:szCs w:val="20"/>
        </w:rPr>
        <w:t>marzo</w:t>
      </w:r>
      <w:r w:rsidRPr="00AB40ED">
        <w:rPr>
          <w:rFonts w:ascii="Barlow" w:hAnsi="Barlow"/>
          <w:sz w:val="20"/>
          <w:szCs w:val="20"/>
        </w:rPr>
        <w:t xml:space="preserve"> de 202</w:t>
      </w:r>
      <w:r w:rsidR="00FE2AA3" w:rsidRPr="00AB40ED">
        <w:rPr>
          <w:rFonts w:ascii="Barlow" w:hAnsi="Barlow"/>
          <w:sz w:val="20"/>
          <w:szCs w:val="20"/>
        </w:rPr>
        <w:t>4</w:t>
      </w:r>
      <w:r w:rsidR="005E00B1" w:rsidRPr="00AB40ED">
        <w:rPr>
          <w:rFonts w:ascii="Barlow" w:hAnsi="Barlow"/>
          <w:sz w:val="20"/>
          <w:szCs w:val="20"/>
        </w:rPr>
        <w:t>.</w:t>
      </w:r>
    </w:p>
    <w:p w14:paraId="22DBBA11" w14:textId="77777777" w:rsidR="00300DD0" w:rsidRPr="00AB40ED" w:rsidRDefault="00300DD0" w:rsidP="00300DD0">
      <w:pPr>
        <w:ind w:right="814" w:firstLine="708"/>
        <w:jc w:val="both"/>
        <w:rPr>
          <w:rFonts w:ascii="Barlow" w:hAnsi="Barlow"/>
          <w:sz w:val="20"/>
          <w:szCs w:val="20"/>
        </w:rPr>
      </w:pPr>
    </w:p>
    <w:tbl>
      <w:tblPr>
        <w:tblW w:w="9189" w:type="dxa"/>
        <w:tblInd w:w="1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843"/>
        <w:gridCol w:w="1944"/>
        <w:gridCol w:w="1843"/>
      </w:tblGrid>
      <w:tr w:rsidR="000007D2" w:rsidRPr="00AB40ED" w14:paraId="5D577C6B" w14:textId="77777777" w:rsidTr="000007D2">
        <w:trPr>
          <w:trHeight w:val="780"/>
        </w:trPr>
        <w:tc>
          <w:tcPr>
            <w:tcW w:w="3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DD326" w14:textId="77777777" w:rsidR="000007D2" w:rsidRPr="00AB40ED" w:rsidRDefault="000007D2">
            <w:pPr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A42C2" w14:textId="77777777" w:rsidR="000007D2" w:rsidRPr="00AB40ED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1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FB9CF" w14:textId="10BF8047" w:rsidR="000007D2" w:rsidRPr="00AB40ED" w:rsidRDefault="000007D2" w:rsidP="000A55CE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Avance del 1</w:t>
            </w:r>
            <w:r w:rsidR="0041517F"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enero al 31</w:t>
            </w:r>
            <w:r w:rsidR="00C82DB8"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1B2DBB"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marzo</w:t>
            </w:r>
            <w:r w:rsidR="00187381"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 xml:space="preserve"> de 202</w:t>
            </w:r>
            <w:r w:rsidR="001B2DBB"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80FEA" w14:textId="77777777" w:rsidR="000007D2" w:rsidRPr="00AB40ED" w:rsidRDefault="000007D2">
            <w:pPr>
              <w:jc w:val="center"/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b/>
                <w:bCs/>
                <w:color w:val="000000"/>
                <w:sz w:val="20"/>
                <w:szCs w:val="20"/>
              </w:rPr>
              <w:t>% de avance en relación a las metas anuales</w:t>
            </w:r>
          </w:p>
        </w:tc>
      </w:tr>
      <w:tr w:rsidR="000007D2" w:rsidRPr="00AB40ED" w14:paraId="3E6A9344" w14:textId="77777777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CEAD1" w14:textId="77777777" w:rsidR="000007D2" w:rsidRPr="00AB40ED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Demandas recibidas en materia contenciosa administrativa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91484" w14:textId="77777777" w:rsidR="000007D2" w:rsidRPr="00AB40ED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F4D576" w14:textId="235268DA" w:rsidR="000007D2" w:rsidRPr="00AB40ED" w:rsidRDefault="001B2DBB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ADD900" w14:textId="48DE6CAE" w:rsidR="000007D2" w:rsidRPr="00AB40ED" w:rsidRDefault="001B2DBB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68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AB40ED" w14:paraId="58A7887A" w14:textId="77777777" w:rsidTr="000007D2">
        <w:trPr>
          <w:trHeight w:val="75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06F5F" w14:textId="77777777" w:rsidR="000007D2" w:rsidRPr="00AB40ED" w:rsidRDefault="000007D2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Demandas recibidas en materia de responsabilidades administrativas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DD56EB" w14:textId="6ECBA99E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2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532E" w14:textId="2B8D362F" w:rsidR="000007D2" w:rsidRPr="00AB40ED" w:rsidRDefault="0041517F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FF56F" w14:textId="4C490118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45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AB40ED" w14:paraId="613323E8" w14:textId="77777777" w:rsidTr="000007D2">
        <w:trPr>
          <w:trHeight w:val="681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B9267" w14:textId="57AC22F2" w:rsidR="000007D2" w:rsidRPr="00AB40ED" w:rsidRDefault="005751D9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Proyectos de r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>esoluci</w:t>
            </w: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ón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 xml:space="preserve"> de asuntos en materia contenciosa administrativa </w:t>
            </w: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 xml:space="preserve">de los interesados 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>e</w:t>
            </w: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laborados.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9C4A57" w14:textId="77777777" w:rsidR="000007D2" w:rsidRPr="00AB40ED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DCCC09" w14:textId="492AEF04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C6CB4" w14:textId="407B4775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45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AB40ED" w14:paraId="463DD48B" w14:textId="77777777" w:rsidTr="000007D2">
        <w:trPr>
          <w:trHeight w:val="780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5787E" w14:textId="7AB0E080" w:rsidR="000007D2" w:rsidRPr="00AB40ED" w:rsidRDefault="005751D9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Proyectos de r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>esoluci</w:t>
            </w: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ón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 xml:space="preserve"> de asuntos en materia de responsabilidades administrativa </w:t>
            </w: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>de los interesados elaborados.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C1AE4" w14:textId="28AE48C4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40819B" w14:textId="0F20409A" w:rsidR="000007D2" w:rsidRPr="00AB40ED" w:rsidRDefault="00CC5A69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913EA" w14:textId="520F2AAD" w:rsidR="000007D2" w:rsidRPr="00AB40ED" w:rsidRDefault="001B2DBB" w:rsidP="000A55CE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5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  <w:tr w:rsidR="000007D2" w:rsidRPr="00AB40ED" w14:paraId="3391FF88" w14:textId="77777777" w:rsidTr="000007D2">
        <w:trPr>
          <w:trHeight w:val="525"/>
        </w:trPr>
        <w:tc>
          <w:tcPr>
            <w:tcW w:w="3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FBED9" w14:textId="314ECAB2" w:rsidR="000007D2" w:rsidRPr="00AB40ED" w:rsidRDefault="001B2DBB">
            <w:pPr>
              <w:rPr>
                <w:rFonts w:ascii="Barlow" w:hAnsi="Barlow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/>
                <w:color w:val="000000"/>
                <w:sz w:val="20"/>
                <w:szCs w:val="20"/>
              </w:rPr>
              <w:t xml:space="preserve">Coordinación de </w:t>
            </w:r>
            <w:r w:rsidR="000007D2" w:rsidRPr="00AB40ED">
              <w:rPr>
                <w:rFonts w:ascii="Barlow" w:hAnsi="Barlow"/>
                <w:color w:val="000000"/>
                <w:sz w:val="20"/>
                <w:szCs w:val="20"/>
              </w:rPr>
              <w:t>Notificaciones realizadas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96950" w14:textId="77777777" w:rsidR="000007D2" w:rsidRPr="00AB40ED" w:rsidRDefault="000007D2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A2424" w14:textId="7515EEE2" w:rsidR="000007D2" w:rsidRPr="00AB40ED" w:rsidRDefault="001B2DBB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93924" w14:textId="4D67C49B" w:rsidR="000007D2" w:rsidRPr="00AB40ED" w:rsidRDefault="0041517F">
            <w:pPr>
              <w:jc w:val="center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1</w:t>
            </w:r>
            <w:r w:rsidR="001B2DBB" w:rsidRPr="00AB40ED">
              <w:rPr>
                <w:rFonts w:ascii="Barlow" w:hAnsi="Barlow" w:cs="Arial"/>
                <w:color w:val="000000"/>
                <w:sz w:val="20"/>
                <w:szCs w:val="20"/>
              </w:rPr>
              <w:t>8</w:t>
            </w:r>
            <w:r w:rsidRPr="00AB40ED">
              <w:rPr>
                <w:rFonts w:ascii="Barlow" w:hAnsi="Barlow" w:cs="Arial"/>
                <w:color w:val="000000"/>
                <w:sz w:val="20"/>
                <w:szCs w:val="20"/>
              </w:rPr>
              <w:t>8</w:t>
            </w:r>
            <w:r w:rsidR="000007D2" w:rsidRPr="00AB40ED">
              <w:rPr>
                <w:rFonts w:ascii="Barlow" w:hAnsi="Barlow" w:cs="Arial"/>
                <w:color w:val="000000"/>
                <w:sz w:val="20"/>
                <w:szCs w:val="20"/>
              </w:rPr>
              <w:t>%</w:t>
            </w:r>
          </w:p>
        </w:tc>
      </w:tr>
    </w:tbl>
    <w:p w14:paraId="0304DC00" w14:textId="77777777" w:rsidR="00300DD0" w:rsidRPr="00AB40ED" w:rsidRDefault="00300DD0" w:rsidP="00300DD0">
      <w:pPr>
        <w:rPr>
          <w:rFonts w:ascii="Barlow" w:hAnsi="Barlow" w:cs="Arial"/>
          <w:sz w:val="20"/>
          <w:szCs w:val="20"/>
        </w:rPr>
      </w:pPr>
    </w:p>
    <w:p w14:paraId="6C78AC70" w14:textId="6AF718F9" w:rsidR="00300DD0" w:rsidRPr="00AB40ED" w:rsidRDefault="00300DD0" w:rsidP="00300DD0">
      <w:pPr>
        <w:rPr>
          <w:rFonts w:ascii="Barlow" w:hAnsi="Barlow" w:cs="Arial"/>
          <w:sz w:val="20"/>
          <w:szCs w:val="20"/>
        </w:rPr>
      </w:pPr>
      <w:r w:rsidRPr="00AB40ED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AB40ED">
        <w:rPr>
          <w:rFonts w:ascii="Barlow" w:hAnsi="Barlow" w:cs="Arial"/>
          <w:sz w:val="20"/>
          <w:szCs w:val="20"/>
        </w:rPr>
        <w:t xml:space="preserve"> son</w:t>
      </w:r>
      <w:r w:rsidRPr="00AB40E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300DD0" w:rsidRPr="00AB40ED" w:rsidSect="00F30218">
      <w:pgSz w:w="15840" w:h="12240" w:orient="landscape" w:code="1"/>
      <w:pgMar w:top="2835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D0"/>
    <w:rsid w:val="00000009"/>
    <w:rsid w:val="000007D2"/>
    <w:rsid w:val="00095F04"/>
    <w:rsid w:val="000A55CE"/>
    <w:rsid w:val="000E5F8B"/>
    <w:rsid w:val="00185930"/>
    <w:rsid w:val="00187381"/>
    <w:rsid w:val="001B2DBB"/>
    <w:rsid w:val="00270DAA"/>
    <w:rsid w:val="0027161C"/>
    <w:rsid w:val="00294492"/>
    <w:rsid w:val="002A47B5"/>
    <w:rsid w:val="002E02E3"/>
    <w:rsid w:val="002E776F"/>
    <w:rsid w:val="00300AC2"/>
    <w:rsid w:val="00300DD0"/>
    <w:rsid w:val="003219EB"/>
    <w:rsid w:val="00323127"/>
    <w:rsid w:val="003565EF"/>
    <w:rsid w:val="003A7BEB"/>
    <w:rsid w:val="003D44D6"/>
    <w:rsid w:val="003F051D"/>
    <w:rsid w:val="0040383D"/>
    <w:rsid w:val="0041517F"/>
    <w:rsid w:val="0041602D"/>
    <w:rsid w:val="00420002"/>
    <w:rsid w:val="00447EE8"/>
    <w:rsid w:val="0046461A"/>
    <w:rsid w:val="004A036F"/>
    <w:rsid w:val="004A23A3"/>
    <w:rsid w:val="004F04F9"/>
    <w:rsid w:val="0051130C"/>
    <w:rsid w:val="00532E1D"/>
    <w:rsid w:val="00567852"/>
    <w:rsid w:val="005730E0"/>
    <w:rsid w:val="005751D9"/>
    <w:rsid w:val="005A1710"/>
    <w:rsid w:val="005C3762"/>
    <w:rsid w:val="005E00B1"/>
    <w:rsid w:val="00680F62"/>
    <w:rsid w:val="0068113F"/>
    <w:rsid w:val="00686B2E"/>
    <w:rsid w:val="0069363E"/>
    <w:rsid w:val="006C33F1"/>
    <w:rsid w:val="00787CAD"/>
    <w:rsid w:val="007B74D7"/>
    <w:rsid w:val="007D4148"/>
    <w:rsid w:val="00831B9A"/>
    <w:rsid w:val="008614A0"/>
    <w:rsid w:val="008B3977"/>
    <w:rsid w:val="008D3A39"/>
    <w:rsid w:val="008E7371"/>
    <w:rsid w:val="00910586"/>
    <w:rsid w:val="009740D4"/>
    <w:rsid w:val="009F6DEB"/>
    <w:rsid w:val="00A13F3F"/>
    <w:rsid w:val="00A575C6"/>
    <w:rsid w:val="00A6407C"/>
    <w:rsid w:val="00AB40ED"/>
    <w:rsid w:val="00AD3FED"/>
    <w:rsid w:val="00AD7EB8"/>
    <w:rsid w:val="00AF362B"/>
    <w:rsid w:val="00AF4EC1"/>
    <w:rsid w:val="00B1652F"/>
    <w:rsid w:val="00B22DC9"/>
    <w:rsid w:val="00B41E5C"/>
    <w:rsid w:val="00B668E1"/>
    <w:rsid w:val="00C12CBE"/>
    <w:rsid w:val="00C3013F"/>
    <w:rsid w:val="00C527E7"/>
    <w:rsid w:val="00C82DB8"/>
    <w:rsid w:val="00CC5A69"/>
    <w:rsid w:val="00CE47BB"/>
    <w:rsid w:val="00D50091"/>
    <w:rsid w:val="00D66975"/>
    <w:rsid w:val="00DA25F6"/>
    <w:rsid w:val="00DF00CD"/>
    <w:rsid w:val="00E300EE"/>
    <w:rsid w:val="00E33E4C"/>
    <w:rsid w:val="00E77758"/>
    <w:rsid w:val="00EB26F3"/>
    <w:rsid w:val="00F16C30"/>
    <w:rsid w:val="00F70A75"/>
    <w:rsid w:val="00F91821"/>
    <w:rsid w:val="00FC24EE"/>
    <w:rsid w:val="00FD2A5E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5470"/>
  <w15:docId w15:val="{B6F09CBE-62E8-4CDB-9FDB-2F9622B1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0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D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D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Justicia Fiscal y Administrativa</dc:creator>
  <cp:lastModifiedBy>Sharon Yanelli Lara Medrano</cp:lastModifiedBy>
  <cp:revision>2</cp:revision>
  <cp:lastPrinted>2023-07-05T20:05:00Z</cp:lastPrinted>
  <dcterms:created xsi:type="dcterms:W3CDTF">2024-04-26T21:26:00Z</dcterms:created>
  <dcterms:modified xsi:type="dcterms:W3CDTF">2024-04-26T21:26:00Z</dcterms:modified>
</cp:coreProperties>
</file>