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F2A" w:rsidRDefault="007D6F2A" w:rsidP="007D6F2A">
      <w:pPr>
        <w:tabs>
          <w:tab w:val="left" w:pos="990"/>
          <w:tab w:val="left" w:pos="2543"/>
          <w:tab w:val="left" w:pos="3090"/>
          <w:tab w:val="left" w:pos="3375"/>
        </w:tabs>
        <w:spacing w:line="240" w:lineRule="auto"/>
        <w:jc w:val="center"/>
      </w:pPr>
    </w:p>
    <w:p w:rsidR="007D6F2A" w:rsidRDefault="007D6F2A" w:rsidP="007D6F2A">
      <w:pPr>
        <w:tabs>
          <w:tab w:val="left" w:pos="990"/>
          <w:tab w:val="left" w:pos="2543"/>
          <w:tab w:val="left" w:pos="3090"/>
          <w:tab w:val="left" w:pos="3375"/>
          <w:tab w:val="left" w:pos="5520"/>
        </w:tabs>
        <w:spacing w:line="240" w:lineRule="auto"/>
        <w:jc w:val="center"/>
        <w:rPr>
          <w:rFonts w:ascii="Barlow" w:hAnsi="Barlow" w:cs="Arial"/>
          <w:b/>
          <w:sz w:val="20"/>
          <w:szCs w:val="20"/>
        </w:rPr>
      </w:pPr>
      <w:r>
        <w:rPr>
          <w:rFonts w:ascii="Barlow" w:hAnsi="Barlow" w:cs="Arial"/>
          <w:b/>
          <w:sz w:val="20"/>
          <w:szCs w:val="20"/>
        </w:rPr>
        <w:t>Indicadores de Resultados</w:t>
      </w:r>
    </w:p>
    <w:p w:rsidR="007D6F2A" w:rsidRDefault="00F91224" w:rsidP="007D6F2A">
      <w:pPr>
        <w:spacing w:line="240" w:lineRule="auto"/>
        <w:jc w:val="center"/>
        <w:rPr>
          <w:rFonts w:ascii="Barlow" w:hAnsi="Barlow" w:cs="Arial"/>
          <w:b/>
          <w:sz w:val="20"/>
          <w:szCs w:val="20"/>
        </w:rPr>
      </w:pPr>
      <w:r>
        <w:rPr>
          <w:rFonts w:ascii="Barlow" w:hAnsi="Barlow" w:cs="Arial"/>
          <w:b/>
          <w:sz w:val="20"/>
          <w:szCs w:val="20"/>
        </w:rPr>
        <w:t xml:space="preserve">Al </w:t>
      </w:r>
      <w:r w:rsidR="008522BB">
        <w:rPr>
          <w:rFonts w:ascii="Barlow" w:hAnsi="Barlow" w:cs="Arial"/>
          <w:b/>
          <w:sz w:val="20"/>
          <w:szCs w:val="20"/>
        </w:rPr>
        <w:t>31</w:t>
      </w:r>
      <w:r w:rsidR="007D6F2A">
        <w:rPr>
          <w:rFonts w:ascii="Barlow" w:hAnsi="Barlow" w:cs="Arial"/>
          <w:b/>
          <w:sz w:val="20"/>
          <w:szCs w:val="20"/>
        </w:rPr>
        <w:t xml:space="preserve"> de </w:t>
      </w:r>
      <w:r w:rsidR="008522BB">
        <w:rPr>
          <w:rFonts w:ascii="Barlow" w:hAnsi="Barlow" w:cs="Arial"/>
          <w:b/>
          <w:sz w:val="20"/>
          <w:szCs w:val="20"/>
        </w:rPr>
        <w:t>ma</w:t>
      </w:r>
      <w:r w:rsidR="006B5040">
        <w:rPr>
          <w:rFonts w:ascii="Barlow" w:hAnsi="Barlow" w:cs="Arial"/>
          <w:b/>
          <w:sz w:val="20"/>
          <w:szCs w:val="20"/>
        </w:rPr>
        <w:t>r</w:t>
      </w:r>
      <w:r w:rsidR="008522BB">
        <w:rPr>
          <w:rFonts w:ascii="Barlow" w:hAnsi="Barlow" w:cs="Arial"/>
          <w:b/>
          <w:sz w:val="20"/>
          <w:szCs w:val="20"/>
        </w:rPr>
        <w:t>z</w:t>
      </w:r>
      <w:r w:rsidR="006B5040">
        <w:rPr>
          <w:rFonts w:ascii="Barlow" w:hAnsi="Barlow" w:cs="Arial"/>
          <w:b/>
          <w:sz w:val="20"/>
          <w:szCs w:val="20"/>
        </w:rPr>
        <w:t>o</w:t>
      </w:r>
      <w:r w:rsidR="007D6F2A">
        <w:rPr>
          <w:rFonts w:ascii="Barlow" w:hAnsi="Barlow" w:cs="Arial"/>
          <w:b/>
          <w:sz w:val="20"/>
          <w:szCs w:val="20"/>
        </w:rPr>
        <w:t xml:space="preserve"> de 202</w:t>
      </w:r>
      <w:r w:rsidR="006B5040">
        <w:rPr>
          <w:rFonts w:ascii="Barlow" w:hAnsi="Barlow" w:cs="Arial"/>
          <w:b/>
          <w:sz w:val="20"/>
          <w:szCs w:val="20"/>
        </w:rPr>
        <w:t>4</w:t>
      </w:r>
    </w:p>
    <w:p w:rsidR="007D6F2A" w:rsidRDefault="007D6F2A" w:rsidP="007D6F2A">
      <w:pPr>
        <w:spacing w:line="240" w:lineRule="auto"/>
        <w:jc w:val="center"/>
        <w:rPr>
          <w:rFonts w:ascii="Barlow" w:hAnsi="Barlow" w:cs="Arial"/>
          <w:b/>
          <w:sz w:val="20"/>
          <w:szCs w:val="20"/>
        </w:rPr>
      </w:pPr>
      <w:r>
        <w:rPr>
          <w:rFonts w:ascii="Barlow" w:hAnsi="Barlow" w:cs="Arial"/>
          <w:b/>
          <w:sz w:val="20"/>
          <w:szCs w:val="20"/>
        </w:rPr>
        <w:t>(Cifras en Pesos)</w:t>
      </w:r>
    </w:p>
    <w:p w:rsidR="007D6F2A" w:rsidRDefault="007D6F2A" w:rsidP="007D6F2A">
      <w:pPr>
        <w:spacing w:line="240" w:lineRule="auto"/>
        <w:jc w:val="center"/>
        <w:rPr>
          <w:rFonts w:ascii="Barlow" w:hAnsi="Barlow" w:cs="Arial"/>
          <w:b/>
          <w:sz w:val="20"/>
          <w:szCs w:val="20"/>
        </w:rPr>
      </w:pPr>
    </w:p>
    <w:p w:rsidR="007D6F2A" w:rsidRDefault="007D6F2A" w:rsidP="007D6F2A">
      <w:r>
        <w:rPr>
          <w:rFonts w:ascii="Barlow" w:hAnsi="Barlow" w:cs="Arial"/>
          <w:b/>
          <w:sz w:val="20"/>
          <w:szCs w:val="20"/>
        </w:rPr>
        <w:t xml:space="preserve">Ente Público: </w:t>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r>
      <w:r>
        <w:rPr>
          <w:rFonts w:ascii="Barlow" w:hAnsi="Barlow" w:cs="Arial"/>
          <w:b/>
          <w:sz w:val="20"/>
          <w:szCs w:val="20"/>
        </w:rPr>
        <w:softHyphen/>
        <w:t>INSTITUTO ELECTORAL Y DE PARTICIPACION CIUDADANA DE YUCATÁN</w:t>
      </w:r>
    </w:p>
    <w:p w:rsidR="007D6F2A" w:rsidRDefault="007D6F2A"/>
    <w:tbl>
      <w:tblPr>
        <w:tblStyle w:val="Tablaconcuadrcula"/>
        <w:tblW w:w="0" w:type="auto"/>
        <w:tblLayout w:type="fixed"/>
        <w:tblLook w:val="04A0" w:firstRow="1" w:lastRow="0" w:firstColumn="1" w:lastColumn="0" w:noHBand="0" w:noVBand="1"/>
      </w:tblPr>
      <w:tblGrid>
        <w:gridCol w:w="1696"/>
        <w:gridCol w:w="1560"/>
        <w:gridCol w:w="2501"/>
        <w:gridCol w:w="3522"/>
        <w:gridCol w:w="1305"/>
        <w:gridCol w:w="1413"/>
        <w:gridCol w:w="1417"/>
        <w:gridCol w:w="975"/>
        <w:gridCol w:w="1005"/>
        <w:gridCol w:w="1186"/>
        <w:gridCol w:w="2130"/>
      </w:tblGrid>
      <w:tr w:rsidR="00B73ED0" w:rsidRPr="00660200" w:rsidTr="00B42F9F">
        <w:trPr>
          <w:trHeight w:val="2910"/>
        </w:trPr>
        <w:tc>
          <w:tcPr>
            <w:tcW w:w="3256" w:type="dxa"/>
            <w:gridSpan w:val="2"/>
            <w:shd w:val="clear" w:color="auto" w:fill="F4B083" w:themeFill="accent2" w:themeFillTint="99"/>
            <w:noWrap/>
            <w:hideMark/>
          </w:tcPr>
          <w:p w:rsidR="00B73ED0" w:rsidRPr="00660200" w:rsidRDefault="00B73ED0" w:rsidP="00B42F9F">
            <w:r w:rsidRPr="00660200">
              <w:rPr>
                <w:noProof/>
                <w:lang w:eastAsia="es-MX"/>
              </w:rPr>
              <w:drawing>
                <wp:anchor distT="0" distB="0" distL="114300" distR="114300" simplePos="0" relativeHeight="251659264" behindDoc="0" locked="0" layoutInCell="1" allowOverlap="1" wp14:anchorId="3B301ADD" wp14:editId="3F835EBC">
                  <wp:simplePos x="0" y="0"/>
                  <wp:positionH relativeFrom="column">
                    <wp:posOffset>-71755</wp:posOffset>
                  </wp:positionH>
                  <wp:positionV relativeFrom="paragraph">
                    <wp:posOffset>3176</wp:posOffset>
                  </wp:positionV>
                  <wp:extent cx="2066925" cy="1847850"/>
                  <wp:effectExtent l="0" t="0" r="9525"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1847850"/>
                          </a:xfrm>
                          <a:prstGeom prst="rect">
                            <a:avLst/>
                          </a:prstGeom>
                        </pic:spPr>
                      </pic:pic>
                    </a:graphicData>
                  </a:graphic>
                  <wp14:sizeRelH relativeFrom="page">
                    <wp14:pctWidth>0</wp14:pctWidth>
                  </wp14:sizeRelH>
                  <wp14:sizeRelV relativeFrom="page">
                    <wp14:pctHeight>0</wp14:pctHeight>
                  </wp14:sizeRelV>
                </wp:anchor>
              </w:drawing>
            </w:r>
          </w:p>
          <w:p w:rsidR="00B73ED0" w:rsidRPr="00660200" w:rsidRDefault="00B73ED0" w:rsidP="00B42F9F">
            <w:pPr>
              <w:rPr>
                <w:b/>
                <w:bCs/>
              </w:rPr>
            </w:pPr>
            <w:r w:rsidRPr="00660200">
              <w:rPr>
                <w:b/>
                <w:bCs/>
              </w:rPr>
              <w:t> </w:t>
            </w:r>
          </w:p>
        </w:tc>
        <w:tc>
          <w:tcPr>
            <w:tcW w:w="15454" w:type="dxa"/>
            <w:gridSpan w:val="9"/>
            <w:shd w:val="clear" w:color="auto" w:fill="F7CAAC" w:themeFill="accent2" w:themeFillTint="66"/>
            <w:vAlign w:val="center"/>
            <w:hideMark/>
          </w:tcPr>
          <w:p w:rsidR="00B73ED0" w:rsidRPr="00660200" w:rsidRDefault="00B73ED0" w:rsidP="00B42F9F">
            <w:pPr>
              <w:jc w:val="center"/>
              <w:rPr>
                <w:b/>
                <w:bCs/>
                <w:sz w:val="32"/>
              </w:rPr>
            </w:pPr>
            <w:r w:rsidRPr="00660200">
              <w:rPr>
                <w:b/>
                <w:bCs/>
                <w:sz w:val="32"/>
              </w:rPr>
              <w:t>Presupuesto Basado en Resultados (PbR)</w:t>
            </w:r>
          </w:p>
          <w:p w:rsidR="00B73ED0" w:rsidRPr="00660200" w:rsidRDefault="00B73ED0" w:rsidP="00B42F9F">
            <w:pPr>
              <w:jc w:val="center"/>
              <w:rPr>
                <w:b/>
                <w:bCs/>
                <w:sz w:val="32"/>
              </w:rPr>
            </w:pPr>
            <w:r w:rsidRPr="00660200">
              <w:rPr>
                <w:b/>
                <w:bCs/>
                <w:sz w:val="32"/>
              </w:rPr>
              <w:t>Seguimiento Trimestral de Indicadores del Programa Presupuestario 202</w:t>
            </w:r>
            <w:r w:rsidR="00612578">
              <w:rPr>
                <w:b/>
                <w:bCs/>
                <w:sz w:val="32"/>
              </w:rPr>
              <w:t>3</w:t>
            </w:r>
          </w:p>
          <w:p w:rsidR="00B73ED0" w:rsidRPr="00660200" w:rsidRDefault="00B73ED0" w:rsidP="00B42F9F">
            <w:pPr>
              <w:jc w:val="center"/>
              <w:rPr>
                <w:b/>
                <w:bCs/>
                <w:sz w:val="32"/>
              </w:rPr>
            </w:pPr>
            <w:r w:rsidRPr="00660200">
              <w:rPr>
                <w:b/>
                <w:bCs/>
                <w:sz w:val="32"/>
              </w:rPr>
              <w:t>Programa M002 Operación y Administración del Instituto</w:t>
            </w:r>
          </w:p>
        </w:tc>
      </w:tr>
      <w:tr w:rsidR="00B73ED0" w:rsidRPr="00660200" w:rsidTr="00B42F9F">
        <w:trPr>
          <w:trHeight w:val="1718"/>
        </w:trPr>
        <w:tc>
          <w:tcPr>
            <w:tcW w:w="1696" w:type="dxa"/>
            <w:vAlign w:val="center"/>
            <w:hideMark/>
          </w:tcPr>
          <w:p w:rsidR="00B73ED0" w:rsidRPr="00660200" w:rsidRDefault="00B73ED0" w:rsidP="00B42F9F">
            <w:pPr>
              <w:jc w:val="center"/>
              <w:rPr>
                <w:b/>
                <w:bCs/>
              </w:rPr>
            </w:pPr>
            <w:r w:rsidRPr="00660200">
              <w:rPr>
                <w:b/>
                <w:bCs/>
              </w:rPr>
              <w:t>Área Responsable</w:t>
            </w:r>
          </w:p>
        </w:tc>
        <w:tc>
          <w:tcPr>
            <w:tcW w:w="1560" w:type="dxa"/>
            <w:vAlign w:val="center"/>
            <w:hideMark/>
          </w:tcPr>
          <w:p w:rsidR="00B73ED0" w:rsidRPr="00660200" w:rsidRDefault="00B73ED0" w:rsidP="00B42F9F">
            <w:pPr>
              <w:jc w:val="center"/>
              <w:rPr>
                <w:b/>
                <w:bCs/>
              </w:rPr>
            </w:pPr>
            <w:r w:rsidRPr="00660200">
              <w:rPr>
                <w:b/>
                <w:bCs/>
              </w:rPr>
              <w:t>Ámbito  de Desempeño</w:t>
            </w:r>
          </w:p>
        </w:tc>
        <w:tc>
          <w:tcPr>
            <w:tcW w:w="2501" w:type="dxa"/>
            <w:vAlign w:val="center"/>
            <w:hideMark/>
          </w:tcPr>
          <w:p w:rsidR="00B73ED0" w:rsidRPr="00660200" w:rsidRDefault="00B73ED0" w:rsidP="00B42F9F">
            <w:pPr>
              <w:jc w:val="center"/>
              <w:rPr>
                <w:b/>
                <w:bCs/>
              </w:rPr>
            </w:pPr>
            <w:r w:rsidRPr="00660200">
              <w:rPr>
                <w:b/>
                <w:bCs/>
              </w:rPr>
              <w:t>Resumen Narrativo</w:t>
            </w:r>
          </w:p>
        </w:tc>
        <w:tc>
          <w:tcPr>
            <w:tcW w:w="3522" w:type="dxa"/>
            <w:vAlign w:val="center"/>
            <w:hideMark/>
          </w:tcPr>
          <w:p w:rsidR="00B73ED0" w:rsidRPr="00660200" w:rsidRDefault="00B73ED0" w:rsidP="00B42F9F">
            <w:pPr>
              <w:jc w:val="center"/>
              <w:rPr>
                <w:b/>
                <w:bCs/>
              </w:rPr>
            </w:pPr>
            <w:r w:rsidRPr="00660200">
              <w:rPr>
                <w:b/>
                <w:bCs/>
              </w:rPr>
              <w:t>Nombre del Indicador</w:t>
            </w:r>
          </w:p>
        </w:tc>
        <w:tc>
          <w:tcPr>
            <w:tcW w:w="1305" w:type="dxa"/>
            <w:vAlign w:val="center"/>
            <w:hideMark/>
          </w:tcPr>
          <w:p w:rsidR="00B73ED0" w:rsidRPr="00660200" w:rsidRDefault="00B73ED0" w:rsidP="00B42F9F">
            <w:pPr>
              <w:jc w:val="center"/>
              <w:rPr>
                <w:b/>
                <w:bCs/>
              </w:rPr>
            </w:pPr>
            <w:r w:rsidRPr="00660200">
              <w:rPr>
                <w:b/>
                <w:bCs/>
              </w:rPr>
              <w:t>Unidad de Medida</w:t>
            </w:r>
          </w:p>
        </w:tc>
        <w:tc>
          <w:tcPr>
            <w:tcW w:w="1413" w:type="dxa"/>
            <w:vAlign w:val="center"/>
            <w:hideMark/>
          </w:tcPr>
          <w:p w:rsidR="00B73ED0" w:rsidRPr="00660200" w:rsidRDefault="00B73ED0" w:rsidP="00B42F9F">
            <w:pPr>
              <w:jc w:val="center"/>
              <w:rPr>
                <w:b/>
                <w:bCs/>
              </w:rPr>
            </w:pPr>
            <w:r w:rsidRPr="00660200">
              <w:rPr>
                <w:b/>
                <w:bCs/>
              </w:rPr>
              <w:t>Dimensión del Indicador</w:t>
            </w:r>
          </w:p>
        </w:tc>
        <w:tc>
          <w:tcPr>
            <w:tcW w:w="1417" w:type="dxa"/>
            <w:vAlign w:val="center"/>
            <w:hideMark/>
          </w:tcPr>
          <w:p w:rsidR="00B73ED0" w:rsidRPr="00660200" w:rsidRDefault="00B73ED0" w:rsidP="00B42F9F">
            <w:pPr>
              <w:jc w:val="center"/>
              <w:rPr>
                <w:b/>
                <w:bCs/>
              </w:rPr>
            </w:pPr>
            <w:r w:rsidRPr="00660200">
              <w:rPr>
                <w:b/>
                <w:bCs/>
              </w:rPr>
              <w:t>Periodicidad del Cálculo</w:t>
            </w:r>
          </w:p>
        </w:tc>
        <w:tc>
          <w:tcPr>
            <w:tcW w:w="975" w:type="dxa"/>
            <w:vAlign w:val="center"/>
            <w:hideMark/>
          </w:tcPr>
          <w:p w:rsidR="00B73ED0" w:rsidRPr="00660200" w:rsidRDefault="00B73ED0" w:rsidP="00B42F9F">
            <w:pPr>
              <w:jc w:val="center"/>
              <w:rPr>
                <w:b/>
                <w:bCs/>
              </w:rPr>
            </w:pPr>
            <w:r w:rsidRPr="00660200">
              <w:rPr>
                <w:b/>
                <w:bCs/>
              </w:rPr>
              <w:t>Línea Base</w:t>
            </w:r>
          </w:p>
        </w:tc>
        <w:tc>
          <w:tcPr>
            <w:tcW w:w="1005" w:type="dxa"/>
            <w:vAlign w:val="center"/>
            <w:hideMark/>
          </w:tcPr>
          <w:p w:rsidR="00B73ED0" w:rsidRPr="00660200" w:rsidRDefault="00B73ED0" w:rsidP="00B42F9F">
            <w:pPr>
              <w:jc w:val="center"/>
              <w:rPr>
                <w:b/>
                <w:bCs/>
              </w:rPr>
            </w:pPr>
            <w:r w:rsidRPr="00660200">
              <w:rPr>
                <w:b/>
                <w:bCs/>
              </w:rPr>
              <w:t>Meta</w:t>
            </w:r>
          </w:p>
        </w:tc>
        <w:tc>
          <w:tcPr>
            <w:tcW w:w="1186" w:type="dxa"/>
            <w:vAlign w:val="center"/>
            <w:hideMark/>
          </w:tcPr>
          <w:p w:rsidR="00B73ED0" w:rsidRDefault="00B73ED0" w:rsidP="00205FBE">
            <w:pPr>
              <w:jc w:val="center"/>
              <w:rPr>
                <w:b/>
                <w:bCs/>
              </w:rPr>
            </w:pPr>
            <w:r w:rsidRPr="00660200">
              <w:rPr>
                <w:b/>
                <w:bCs/>
              </w:rPr>
              <w:t xml:space="preserve">Avance </w:t>
            </w:r>
            <w:r w:rsidR="00205FBE">
              <w:rPr>
                <w:b/>
                <w:bCs/>
              </w:rPr>
              <w:t>Primer</w:t>
            </w:r>
            <w:r w:rsidR="00B42F9F">
              <w:rPr>
                <w:b/>
                <w:bCs/>
              </w:rPr>
              <w:t xml:space="preserve"> Trime</w:t>
            </w:r>
            <w:r>
              <w:rPr>
                <w:b/>
                <w:bCs/>
              </w:rPr>
              <w:t>stre</w:t>
            </w:r>
          </w:p>
          <w:p w:rsidR="00205FBE" w:rsidRPr="00660200" w:rsidRDefault="00205FBE" w:rsidP="00205FBE">
            <w:pPr>
              <w:jc w:val="center"/>
              <w:rPr>
                <w:b/>
                <w:bCs/>
              </w:rPr>
            </w:pPr>
            <w:r>
              <w:rPr>
                <w:b/>
                <w:bCs/>
              </w:rPr>
              <w:t>Enero-Marzo 2023</w:t>
            </w:r>
          </w:p>
        </w:tc>
        <w:tc>
          <w:tcPr>
            <w:tcW w:w="2130" w:type="dxa"/>
            <w:vAlign w:val="center"/>
          </w:tcPr>
          <w:p w:rsidR="00B73ED0" w:rsidRPr="00660200" w:rsidRDefault="00B73ED0" w:rsidP="00B42F9F">
            <w:pPr>
              <w:jc w:val="center"/>
              <w:rPr>
                <w:b/>
                <w:bCs/>
              </w:rPr>
            </w:pPr>
            <w:r>
              <w:rPr>
                <w:b/>
                <w:bCs/>
              </w:rPr>
              <w:t>Medios de Verificación</w:t>
            </w:r>
          </w:p>
        </w:tc>
      </w:tr>
      <w:tr w:rsidR="008065DF" w:rsidRPr="00660200" w:rsidTr="00205FBE">
        <w:trPr>
          <w:trHeight w:val="1718"/>
        </w:trPr>
        <w:tc>
          <w:tcPr>
            <w:tcW w:w="1696" w:type="dxa"/>
            <w:vAlign w:val="center"/>
          </w:tcPr>
          <w:p w:rsidR="008065DF" w:rsidRDefault="008065DF" w:rsidP="008065DF">
            <w:pPr>
              <w:jc w:val="center"/>
              <w:rPr>
                <w:rFonts w:ascii="Calibri" w:hAnsi="Calibri" w:cs="Calibri"/>
                <w:b/>
                <w:bCs/>
              </w:rPr>
            </w:pPr>
            <w:r>
              <w:rPr>
                <w:rFonts w:ascii="Calibri" w:hAnsi="Calibri" w:cs="Calibri"/>
                <w:b/>
                <w:bCs/>
              </w:rPr>
              <w:lastRenderedPageBreak/>
              <w:t>Todas</w:t>
            </w:r>
          </w:p>
        </w:tc>
        <w:tc>
          <w:tcPr>
            <w:tcW w:w="1560" w:type="dxa"/>
            <w:noWrap/>
            <w:vAlign w:val="bottom"/>
          </w:tcPr>
          <w:p w:rsidR="008065DF" w:rsidRDefault="00E1443A" w:rsidP="008065DF">
            <w:pPr>
              <w:rPr>
                <w:rFonts w:ascii="Calibri" w:hAnsi="Calibri" w:cs="Calibri"/>
                <w:color w:val="000000"/>
              </w:rPr>
            </w:pPr>
            <w:r>
              <w:rPr>
                <w:rFonts w:ascii="Calibri" w:hAnsi="Calibri" w:cs="Calibri"/>
                <w:color w:val="000000"/>
              </w:rPr>
              <w:pict w14:anchorId="15C5E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CAE76ZQP" style="position:absolute;margin-left:21pt;margin-top:63pt;width:143.25pt;height:0;z-index:251664384;visibility:visible;mso-wrap-style:squar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Vm+IvEeleEdFu9X1vUbXSd&#10;KtE33F7eyrFFEucZZmIAGSBz61pV+eP7d/jjxD+0h8XdB/Zv+Hb+cyypeeIrpSfJhIwyrKw6JEpD&#10;sO7NGo+YYpPQaVz7l8DfFLwf8ToruXwl4m0rxLFaMq3D6XdpcLEWztDFScE4PX0rqa89+BHwS8Pf&#10;s/fDbTPB/hyHFtbLvuLp1Alu5yBvmkPdmI/AAAcAV6FTE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">
                  <v:imagedata r:id="rId8" o:title="CAE76ZQP"/>
                </v:shape>
              </w:pict>
            </w:r>
          </w:p>
          <w:tbl>
            <w:tblPr>
              <w:tblW w:w="0" w:type="auto"/>
              <w:tblCellSpacing w:w="0" w:type="dxa"/>
              <w:tblLayout w:type="fixed"/>
              <w:tblCellMar>
                <w:left w:w="0" w:type="dxa"/>
                <w:right w:w="0" w:type="dxa"/>
              </w:tblCellMar>
              <w:tblLook w:val="04A0" w:firstRow="1" w:lastRow="0" w:firstColumn="1" w:lastColumn="0" w:noHBand="0" w:noVBand="1"/>
            </w:tblPr>
            <w:tblGrid>
              <w:gridCol w:w="2320"/>
            </w:tblGrid>
            <w:tr w:rsidR="008065DF">
              <w:trPr>
                <w:trHeight w:val="1827"/>
                <w:tblCellSpacing w:w="0" w:type="dxa"/>
              </w:trPr>
              <w:tc>
                <w:tcPr>
                  <w:tcW w:w="2320" w:type="dxa"/>
                  <w:tcBorders>
                    <w:top w:val="nil"/>
                    <w:left w:val="nil"/>
                    <w:bottom w:val="single" w:sz="4" w:space="0" w:color="auto"/>
                    <w:right w:val="single" w:sz="4" w:space="0" w:color="auto"/>
                  </w:tcBorders>
                  <w:shd w:val="clear" w:color="auto" w:fill="auto"/>
                  <w:vAlign w:val="center"/>
                  <w:hideMark/>
                </w:tcPr>
                <w:p w:rsidR="008065DF" w:rsidRDefault="008065DF" w:rsidP="008065DF">
                  <w:pPr>
                    <w:jc w:val="center"/>
                    <w:rPr>
                      <w:rFonts w:ascii="Calibri" w:hAnsi="Calibri" w:cs="Calibri"/>
                      <w:b/>
                      <w:bCs/>
                    </w:rPr>
                  </w:pPr>
                  <w:r>
                    <w:rPr>
                      <w:rFonts w:ascii="Calibri" w:hAnsi="Calibri" w:cs="Calibri"/>
                      <w:b/>
                      <w:bCs/>
                    </w:rPr>
                    <w:t>FIN</w:t>
                  </w:r>
                </w:p>
              </w:tc>
            </w:tr>
          </w:tbl>
          <w:p w:rsidR="008065DF" w:rsidRDefault="008065DF" w:rsidP="008065DF">
            <w:pPr>
              <w:rPr>
                <w:rFonts w:ascii="Calibri" w:hAnsi="Calibri" w:cs="Calibri"/>
                <w:color w:val="000000"/>
              </w:rPr>
            </w:pP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Contribuir a posicionar al Instituto como referente de la Democracia en Yucatán mediante el uso transparente, eficiente y eficaz de los recursos públicos.</w:t>
            </w:r>
          </w:p>
        </w:tc>
        <w:tc>
          <w:tcPr>
            <w:tcW w:w="3522" w:type="dxa"/>
            <w:vAlign w:val="center"/>
          </w:tcPr>
          <w:p w:rsidR="008065DF" w:rsidRDefault="008065DF" w:rsidP="008065DF">
            <w:pPr>
              <w:rPr>
                <w:rFonts w:ascii="Calibri" w:hAnsi="Calibri" w:cs="Calibri"/>
                <w:color w:val="000000"/>
              </w:rPr>
            </w:pPr>
            <w:r>
              <w:rPr>
                <w:rFonts w:ascii="Calibri" w:hAnsi="Calibri" w:cs="Calibri"/>
                <w:color w:val="000000"/>
              </w:rPr>
              <w:t xml:space="preserve">índice general del avance en la implementación del PbR-SED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1005" w:type="dxa"/>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2130" w:type="dxa"/>
            <w:tcBorders>
              <w:top w:val="nil"/>
              <w:left w:val="nil"/>
              <w:bottom w:val="single" w:sz="8" w:space="0" w:color="000000"/>
              <w:right w:val="single" w:sz="8" w:space="0" w:color="000000"/>
            </w:tcBorders>
            <w:shd w:val="clear" w:color="auto" w:fill="auto"/>
            <w:vAlign w:val="center"/>
          </w:tcPr>
          <w:p w:rsidR="008065DF" w:rsidRDefault="008065DF" w:rsidP="008065DF">
            <w:pPr>
              <w:jc w:val="both"/>
              <w:rPr>
                <w:rFonts w:ascii="Calibri" w:hAnsi="Calibri" w:cs="Calibri"/>
                <w:color w:val="000000"/>
              </w:rPr>
            </w:pPr>
            <w:r>
              <w:rPr>
                <w:rFonts w:ascii="Calibri" w:hAnsi="Calibri" w:cs="Calibri"/>
                <w:color w:val="000000"/>
              </w:rPr>
              <w:t>Diagnóstico que permite conocer el avance alcanzado, en la implantación y operación del Presupuesto Basado en Resultados (PbR) y del Sistema de Evaluación del Desempeño (SED). SHCP.</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b/>
                <w:bCs/>
              </w:rPr>
            </w:pPr>
            <w:r>
              <w:rPr>
                <w:rFonts w:ascii="Calibri" w:hAnsi="Calibri" w:cs="Calibri"/>
                <w:b/>
                <w:bCs/>
              </w:rPr>
              <w:t>Todas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PROPÓSITO</w:t>
            </w: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Las áreas administrativas del IEPAC cuentan con los recursos requeridos para su funcionamiento.</w:t>
            </w:r>
          </w:p>
        </w:tc>
        <w:tc>
          <w:tcPr>
            <w:tcW w:w="3522" w:type="dxa"/>
            <w:vAlign w:val="center"/>
          </w:tcPr>
          <w:p w:rsidR="008065DF" w:rsidRDefault="008065DF" w:rsidP="008065DF">
            <w:pPr>
              <w:rPr>
                <w:rFonts w:ascii="Calibri" w:hAnsi="Calibri" w:cs="Calibri"/>
                <w:color w:val="000000"/>
              </w:rPr>
            </w:pPr>
            <w:r>
              <w:rPr>
                <w:rFonts w:ascii="Calibri" w:hAnsi="Calibri" w:cs="Calibri"/>
                <w:color w:val="000000"/>
              </w:rPr>
              <w:t>Variación porcentual de eficiencia presupuestal.</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vAlign w:val="center"/>
          </w:tcPr>
          <w:p w:rsidR="008065DF" w:rsidRDefault="008065DF" w:rsidP="008065DF">
            <w:pPr>
              <w:jc w:val="center"/>
              <w:rPr>
                <w:rFonts w:ascii="Calibri" w:hAnsi="Calibri" w:cs="Calibri"/>
              </w:rPr>
            </w:pPr>
            <w:r>
              <w:rPr>
                <w:rFonts w:ascii="Calibri" w:hAnsi="Calibri" w:cs="Calibri"/>
              </w:rPr>
              <w:t> </w:t>
            </w:r>
          </w:p>
        </w:tc>
        <w:tc>
          <w:tcPr>
            <w:tcW w:w="1005" w:type="dxa"/>
            <w:vAlign w:val="center"/>
          </w:tcPr>
          <w:p w:rsidR="008065DF" w:rsidRDefault="008065DF" w:rsidP="008065DF">
            <w:pPr>
              <w:jc w:val="center"/>
              <w:rPr>
                <w:rFonts w:ascii="Calibri" w:hAnsi="Calibri" w:cs="Calibri"/>
              </w:rPr>
            </w:pPr>
            <w:r>
              <w:rPr>
                <w:rFonts w:ascii="Calibri" w:hAnsi="Calibri" w:cs="Calibri"/>
              </w:rPr>
              <w:t> </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 </w:t>
            </w:r>
          </w:p>
        </w:tc>
        <w:tc>
          <w:tcPr>
            <w:tcW w:w="2130" w:type="dxa"/>
            <w:tcBorders>
              <w:top w:val="nil"/>
              <w:left w:val="single" w:sz="8" w:space="0" w:color="000000"/>
              <w:bottom w:val="single" w:sz="8" w:space="0" w:color="000000"/>
              <w:right w:val="single" w:sz="8" w:space="0" w:color="000000"/>
            </w:tcBorders>
            <w:shd w:val="clear" w:color="auto" w:fill="auto"/>
            <w:vAlign w:val="center"/>
          </w:tcPr>
          <w:p w:rsidR="008065DF" w:rsidRDefault="008065DF" w:rsidP="008065DF">
            <w:pPr>
              <w:jc w:val="both"/>
              <w:rPr>
                <w:rFonts w:ascii="Calibri" w:hAnsi="Calibri" w:cs="Calibri"/>
                <w:color w:val="000000"/>
              </w:rPr>
            </w:pPr>
            <w:r>
              <w:rPr>
                <w:rFonts w:ascii="Calibri" w:hAnsi="Calibri" w:cs="Calibri"/>
                <w:color w:val="000000"/>
              </w:rPr>
              <w:t>Estados financieros del Instituto. Coordinación de finanzas.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w:t>
            </w:r>
          </w:p>
        </w:tc>
        <w:tc>
          <w:tcPr>
            <w:tcW w:w="2501" w:type="dxa"/>
            <w:vAlign w:val="center"/>
          </w:tcPr>
          <w:p w:rsidR="008065DF" w:rsidRDefault="008065DF" w:rsidP="008065DF">
            <w:pPr>
              <w:jc w:val="center"/>
              <w:rPr>
                <w:rFonts w:ascii="Calibri" w:hAnsi="Calibri" w:cs="Calibri"/>
                <w:b/>
                <w:bCs/>
              </w:rPr>
            </w:pPr>
            <w:r>
              <w:rPr>
                <w:rFonts w:ascii="Calibri" w:hAnsi="Calibri" w:cs="Calibri"/>
                <w:b/>
                <w:bCs/>
              </w:rPr>
              <w:t xml:space="preserve"> Nómina del personal pagada.</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 cálculos de nómina elaborados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Resumen de nómina del Instituto. Coordinación de Recursos Humanos. Dirección de Administración. Instituto Electoral y de Participación Ciudadana de Yucatán.</w:t>
            </w:r>
          </w:p>
        </w:tc>
      </w:tr>
      <w:tr w:rsidR="008065DF" w:rsidRPr="00660200" w:rsidTr="00205FBE">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lastRenderedPageBreak/>
              <w:t>Dirección de Administración (Coordinación de Recursos Humanos)</w:t>
            </w:r>
          </w:p>
        </w:tc>
        <w:tc>
          <w:tcPr>
            <w:tcW w:w="1560" w:type="dxa"/>
            <w:vAlign w:val="bottom"/>
          </w:tcPr>
          <w:p w:rsidR="008065DF" w:rsidRDefault="00E1443A" w:rsidP="008065DF">
            <w:pPr>
              <w:rPr>
                <w:rFonts w:ascii="Calibri" w:hAnsi="Calibri" w:cs="Calibri"/>
                <w:color w:val="000000"/>
              </w:rPr>
            </w:pPr>
            <w:r>
              <w:rPr>
                <w:rFonts w:ascii="Calibri" w:hAnsi="Calibri" w:cs="Calibri"/>
                <w:color w:val="000000"/>
              </w:rPr>
              <w:pict w14:anchorId="475FBA16">
                <v:shape id="Picture 8" o:spid="_x0000_s1027" type="#_x0000_t75" alt="CAE76ZQP" style="position:absolute;margin-left:21pt;margin-top:63.75pt;width:143.25pt;height:0;z-index:251665408;visibility:visible;mso-wrap-style:square;mso-position-horizontal-relative:text;mso-position-vertical-relative:text"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m+IvEeleEdFu9X1vUbXSdKtE3&#10;3F7eyrFFEucZZmIAGSBz61pV+eP7d/jjxD+0h8XdB/Zv+Hb+cyypeeIrpSfJhIwyrKw6JEpDsO7N&#10;Go+YYpPQaVz7l8DfFLwf8ToruXwl4m0rxLFaMq3D6XdpcLEWztDFScE4PX0rqa89+BHwS8Pfs/fD&#10;bTPB/hyHFtbLvuLp1Alu5yBvmkPdmI/AAAcAV6FTE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">
                  <v:imagedata r:id="rId8" o:title="CAE76ZQP"/>
                </v:shape>
              </w:pict>
            </w:r>
          </w:p>
          <w:tbl>
            <w:tblPr>
              <w:tblW w:w="0" w:type="auto"/>
              <w:tblCellSpacing w:w="0" w:type="dxa"/>
              <w:tblLayout w:type="fixed"/>
              <w:tblCellMar>
                <w:left w:w="0" w:type="dxa"/>
                <w:right w:w="0" w:type="dxa"/>
              </w:tblCellMar>
              <w:tblLook w:val="04A0" w:firstRow="1" w:lastRow="0" w:firstColumn="1" w:lastColumn="0" w:noHBand="0" w:noVBand="1"/>
            </w:tblPr>
            <w:tblGrid>
              <w:gridCol w:w="2320"/>
            </w:tblGrid>
            <w:tr w:rsidR="008065DF">
              <w:trPr>
                <w:trHeight w:val="1827"/>
                <w:tblCellSpacing w:w="0" w:type="dxa"/>
              </w:trPr>
              <w:tc>
                <w:tcPr>
                  <w:tcW w:w="2320" w:type="dxa"/>
                  <w:tcBorders>
                    <w:top w:val="nil"/>
                    <w:left w:val="nil"/>
                    <w:bottom w:val="single" w:sz="4" w:space="0" w:color="auto"/>
                    <w:right w:val="single" w:sz="4" w:space="0" w:color="auto"/>
                  </w:tcBorders>
                  <w:shd w:val="clear" w:color="auto" w:fill="auto"/>
                  <w:vAlign w:val="center"/>
                  <w:hideMark/>
                </w:tcPr>
                <w:p w:rsidR="008065DF" w:rsidRDefault="008065DF" w:rsidP="008065DF">
                  <w:pPr>
                    <w:jc w:val="center"/>
                    <w:rPr>
                      <w:rFonts w:ascii="Calibri" w:hAnsi="Calibri" w:cs="Calibri"/>
                      <w:b/>
                      <w:bCs/>
                    </w:rPr>
                  </w:pPr>
                  <w:r>
                    <w:rPr>
                      <w:rFonts w:ascii="Calibri" w:hAnsi="Calibri" w:cs="Calibri"/>
                      <w:b/>
                      <w:bCs/>
                    </w:rPr>
                    <w:t>Actividad 1</w:t>
                  </w:r>
                </w:p>
              </w:tc>
            </w:tr>
          </w:tbl>
          <w:p w:rsidR="008065DF" w:rsidRDefault="008065DF" w:rsidP="008065DF">
            <w:pPr>
              <w:rPr>
                <w:rFonts w:ascii="Calibri" w:hAnsi="Calibri" w:cs="Calibri"/>
                <w:color w:val="000000"/>
              </w:rPr>
            </w:pP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Emisión de comprobantes Fiscales del pago de la nómina.</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 Comprobantes Fiscales Digitales por Internet generados al personal</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Comprobantes Fiscales Digitales por Internet.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Actividad 2</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Entrega de recibos del pago de nómina</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del personal que recibe sus comprobantes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80</w:t>
            </w:r>
          </w:p>
        </w:tc>
        <w:tc>
          <w:tcPr>
            <w:tcW w:w="1005" w:type="dxa"/>
            <w:vAlign w:val="center"/>
          </w:tcPr>
          <w:p w:rsidR="008065DF" w:rsidRDefault="008065DF" w:rsidP="008065DF">
            <w:pPr>
              <w:jc w:val="center"/>
              <w:rPr>
                <w:rFonts w:ascii="Calibri" w:hAnsi="Calibri" w:cs="Calibri"/>
              </w:rPr>
            </w:pPr>
            <w:r>
              <w:rPr>
                <w:rFonts w:ascii="Calibri" w:hAnsi="Calibri" w:cs="Calibri"/>
              </w:rPr>
              <w:t>80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Recibos de nómina firmados.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2</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Programa Anual de capacitación implementado</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 personas que participan en el PAC</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vAlign w:val="center"/>
          </w:tcPr>
          <w:p w:rsidR="008065DF" w:rsidRDefault="008065DF" w:rsidP="008065DF">
            <w:pPr>
              <w:jc w:val="center"/>
              <w:rPr>
                <w:rFonts w:ascii="Calibri" w:hAnsi="Calibri" w:cs="Calibri"/>
              </w:rPr>
            </w:pPr>
            <w:r>
              <w:rPr>
                <w:rFonts w:ascii="Calibri" w:hAnsi="Calibri" w:cs="Calibri"/>
              </w:rPr>
              <w:t>50</w:t>
            </w:r>
          </w:p>
        </w:tc>
        <w:tc>
          <w:tcPr>
            <w:tcW w:w="1005" w:type="dxa"/>
            <w:vAlign w:val="center"/>
          </w:tcPr>
          <w:p w:rsidR="008065DF" w:rsidRDefault="008065DF" w:rsidP="008065DF">
            <w:pPr>
              <w:jc w:val="center"/>
              <w:rPr>
                <w:rFonts w:ascii="Calibri" w:hAnsi="Calibri" w:cs="Calibri"/>
              </w:rPr>
            </w:pPr>
            <w:r>
              <w:rPr>
                <w:rFonts w:ascii="Calibri" w:hAnsi="Calibri" w:cs="Calibri"/>
              </w:rPr>
              <w:t>50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auto"/>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 xml:space="preserve">Listas de Asistencia a los cursos identificando sus áreas de adscripción. Coordinación de Recursos Humanos. Dirección de Administración. Instituto Electoral y de Participación </w:t>
            </w:r>
            <w:r w:rsidRPr="00E46A62">
              <w:rPr>
                <w:rFonts w:cstheme="minorHAnsi"/>
              </w:rPr>
              <w:lastRenderedPageBreak/>
              <w:t>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lastRenderedPageBreak/>
              <w:t>Dirección de Administración (Coordinación de Recursos Humanos)</w:t>
            </w:r>
          </w:p>
        </w:tc>
        <w:tc>
          <w:tcPr>
            <w:tcW w:w="1560" w:type="dxa"/>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Gestión de cursos de capacitación para el personal del Instituto.</w:t>
            </w:r>
          </w:p>
        </w:tc>
        <w:tc>
          <w:tcPr>
            <w:tcW w:w="3522" w:type="dxa"/>
            <w:vAlign w:val="center"/>
          </w:tcPr>
          <w:p w:rsidR="008065DF" w:rsidRDefault="008065DF" w:rsidP="008065DF">
            <w:pPr>
              <w:jc w:val="center"/>
              <w:rPr>
                <w:rFonts w:ascii="Calibri" w:hAnsi="Calibri" w:cs="Calibri"/>
              </w:rPr>
            </w:pPr>
            <w:r>
              <w:rPr>
                <w:rFonts w:ascii="Calibri" w:hAnsi="Calibri" w:cs="Calibri"/>
              </w:rPr>
              <w:t xml:space="preserve">Porcentaje de organismos que prestan servicios en la realización de cursos de capacitación en el Instituto posterior a la gestión.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Convenios, actas, informes o acuerdos con otros organismos.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3</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Programa de promoción de salud implementado</w:t>
            </w:r>
          </w:p>
        </w:tc>
        <w:tc>
          <w:tcPr>
            <w:tcW w:w="3522" w:type="dxa"/>
            <w:vAlign w:val="center"/>
          </w:tcPr>
          <w:p w:rsidR="008065DF" w:rsidRDefault="008065DF" w:rsidP="008065DF">
            <w:pPr>
              <w:jc w:val="center"/>
              <w:rPr>
                <w:rFonts w:ascii="Calibri" w:hAnsi="Calibri" w:cs="Calibri"/>
              </w:rPr>
            </w:pPr>
            <w:r>
              <w:rPr>
                <w:rFonts w:ascii="Calibri" w:hAnsi="Calibri" w:cs="Calibri"/>
              </w:rPr>
              <w:t>Porcentaje de personas del Instituto que participan en el programa de promoción de la salud</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vAlign w:val="center"/>
          </w:tcPr>
          <w:p w:rsidR="008065DF" w:rsidRDefault="008065DF" w:rsidP="008065DF">
            <w:pPr>
              <w:jc w:val="center"/>
              <w:rPr>
                <w:rFonts w:ascii="Calibri" w:hAnsi="Calibri" w:cs="Calibri"/>
              </w:rPr>
            </w:pPr>
            <w:r>
              <w:rPr>
                <w:rFonts w:ascii="Calibri" w:hAnsi="Calibri" w:cs="Calibri"/>
              </w:rPr>
              <w:t>30</w:t>
            </w:r>
          </w:p>
        </w:tc>
        <w:tc>
          <w:tcPr>
            <w:tcW w:w="1005" w:type="dxa"/>
            <w:vAlign w:val="center"/>
          </w:tcPr>
          <w:p w:rsidR="008065DF" w:rsidRDefault="008065DF" w:rsidP="008065DF">
            <w:pPr>
              <w:jc w:val="center"/>
              <w:rPr>
                <w:rFonts w:ascii="Calibri" w:hAnsi="Calibri" w:cs="Calibri"/>
              </w:rPr>
            </w:pPr>
            <w:r>
              <w:rPr>
                <w:rFonts w:ascii="Calibri" w:hAnsi="Calibri" w:cs="Calibri"/>
              </w:rPr>
              <w:t>50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Listas de asistencia a las actividades de promoción de la salud.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lastRenderedPageBreak/>
              <w:t>Dirección de Administración (Coordinación de Recursos Humanos)</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rPr>
            </w:pPr>
            <w:r>
              <w:rPr>
                <w:rFonts w:ascii="Calibri" w:hAnsi="Calibri" w:cs="Calibri"/>
              </w:rPr>
              <w:t xml:space="preserve"> Gestión con las instituciones de salud para brindar atención relacionada al cuidado de la salud al personal del Instituto.</w:t>
            </w:r>
          </w:p>
        </w:tc>
        <w:tc>
          <w:tcPr>
            <w:tcW w:w="3522" w:type="dxa"/>
            <w:vAlign w:val="center"/>
          </w:tcPr>
          <w:p w:rsidR="008065DF" w:rsidRDefault="008065DF" w:rsidP="008065DF">
            <w:pPr>
              <w:jc w:val="center"/>
              <w:rPr>
                <w:rFonts w:ascii="Calibri" w:hAnsi="Calibri" w:cs="Calibri"/>
              </w:rPr>
            </w:pPr>
            <w:r>
              <w:rPr>
                <w:rFonts w:ascii="Calibri" w:hAnsi="Calibri" w:cs="Calibri"/>
              </w:rPr>
              <w:t xml:space="preserve">Porcentaje de organismos que prestan servicios en la realización del programa de promoción de la salud en el Instituto posterior a la gestión.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vAlign w:val="center"/>
          </w:tcPr>
          <w:p w:rsidR="008065DF" w:rsidRDefault="008065DF" w:rsidP="008065DF">
            <w:pPr>
              <w:jc w:val="center"/>
              <w:rPr>
                <w:rFonts w:ascii="Calibri" w:hAnsi="Calibri" w:cs="Calibri"/>
              </w:rPr>
            </w:pPr>
            <w:r>
              <w:rPr>
                <w:rFonts w:ascii="Calibri" w:hAnsi="Calibri" w:cs="Calibri"/>
              </w:rPr>
              <w:t>25</w:t>
            </w:r>
          </w:p>
        </w:tc>
        <w:tc>
          <w:tcPr>
            <w:tcW w:w="10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75</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rPr>
            </w:pPr>
            <w:r w:rsidRPr="00E46A62">
              <w:rPr>
                <w:rFonts w:cstheme="minorHAnsi"/>
              </w:rPr>
              <w:t>Convenios, actas, informes o acuerdos con otros organismos.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vAlign w:val="center"/>
          </w:tcPr>
          <w:p w:rsidR="008065DF" w:rsidRDefault="008065DF" w:rsidP="008065DF">
            <w:pPr>
              <w:jc w:val="center"/>
              <w:rPr>
                <w:rFonts w:ascii="Calibri" w:hAnsi="Calibri" w:cs="Calibri"/>
                <w:b/>
                <w:bCs/>
              </w:rPr>
            </w:pPr>
            <w:r>
              <w:rPr>
                <w:rFonts w:ascii="Calibri" w:hAnsi="Calibri" w:cs="Calibri"/>
                <w:b/>
                <w:bCs/>
              </w:rPr>
              <w:t>Componente 4</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Evaluación del desempeño del personal de la rama administrativa implementado.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personal de la rama administrativa sujeta a evaluación que participa en la evaluación del desempeño.</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vAlign w:val="center"/>
          </w:tcPr>
          <w:p w:rsidR="008065DF" w:rsidRDefault="008065DF" w:rsidP="008065DF">
            <w:pPr>
              <w:jc w:val="center"/>
              <w:rPr>
                <w:rFonts w:ascii="Calibri" w:hAnsi="Calibri" w:cs="Calibri"/>
              </w:rPr>
            </w:pPr>
            <w:r>
              <w:rPr>
                <w:rFonts w:ascii="Calibri" w:hAnsi="Calibri" w:cs="Calibri"/>
              </w:rPr>
              <w:t>NA</w:t>
            </w:r>
          </w:p>
        </w:tc>
        <w:tc>
          <w:tcPr>
            <w:tcW w:w="1005" w:type="dxa"/>
            <w:vAlign w:val="center"/>
          </w:tcPr>
          <w:p w:rsidR="008065DF" w:rsidRDefault="008065DF" w:rsidP="008065DF">
            <w:pPr>
              <w:jc w:val="center"/>
              <w:rPr>
                <w:rFonts w:ascii="Calibri" w:hAnsi="Calibri" w:cs="Calibri"/>
              </w:rPr>
            </w:pPr>
            <w:r>
              <w:rPr>
                <w:rFonts w:ascii="Calibri" w:hAnsi="Calibri" w:cs="Calibri"/>
              </w:rPr>
              <w:t>80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single" w:sz="4" w:space="0" w:color="auto"/>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Listas de asistencia a las actividades relativas a la evaluación de desempeño. Coordinación de Recursos Humanos.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rPr>
            </w:pPr>
            <w:r>
              <w:rPr>
                <w:rFonts w:ascii="Calibri" w:hAnsi="Calibri" w:cs="Calibri"/>
              </w:rPr>
              <w:t>Dirección de Administración (Coordinación de Recursos Humanos)</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Integración de resultados de la evaluación de desempeño 2022 del personal de la rama administrativa.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personal de la rama administrativa sujeta a evaluación que cumple con la evaluación de desempeño.</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vAlign w:val="center"/>
          </w:tcPr>
          <w:p w:rsidR="008065DF" w:rsidRDefault="008065DF" w:rsidP="008065DF">
            <w:pPr>
              <w:jc w:val="center"/>
              <w:rPr>
                <w:rFonts w:ascii="Calibri" w:hAnsi="Calibri" w:cs="Calibri"/>
              </w:rPr>
            </w:pPr>
            <w:r>
              <w:rPr>
                <w:rFonts w:ascii="Calibri" w:hAnsi="Calibri" w:cs="Calibri"/>
              </w:rPr>
              <w:t>NA</w:t>
            </w:r>
          </w:p>
        </w:tc>
        <w:tc>
          <w:tcPr>
            <w:tcW w:w="1005" w:type="dxa"/>
            <w:vAlign w:val="center"/>
          </w:tcPr>
          <w:p w:rsidR="008065DF" w:rsidRDefault="008065DF" w:rsidP="008065DF">
            <w:pPr>
              <w:jc w:val="center"/>
              <w:rPr>
                <w:rFonts w:ascii="Calibri" w:hAnsi="Calibri" w:cs="Calibri"/>
                <w:color w:val="000000"/>
              </w:rPr>
            </w:pPr>
            <w:r>
              <w:rPr>
                <w:rFonts w:ascii="Calibri" w:hAnsi="Calibri" w:cs="Calibri"/>
                <w:color w:val="000000"/>
              </w:rPr>
              <w:t>90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4" w:space="0" w:color="auto"/>
              <w:left w:val="nil"/>
              <w:bottom w:val="single" w:sz="4" w:space="0" w:color="auto"/>
              <w:right w:val="single" w:sz="4" w:space="0" w:color="auto"/>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Base de datos de integración de resultados de la evaluación de desempeño. Coordinación de Recursos Humanos. </w:t>
            </w:r>
            <w:r w:rsidRPr="00E46A62">
              <w:rPr>
                <w:rFonts w:cstheme="minorHAnsi"/>
                <w:color w:val="000000"/>
              </w:rPr>
              <w:lastRenderedPageBreak/>
              <w:t>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Dirección de Administración (Coordinación de Recursos Materiales)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5</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Solicitudes de materiales y suministros de las áreas del IEPAC y partidos políticos.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atendidas oportunamente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4" w:space="0" w:color="auto"/>
              <w:left w:val="single" w:sz="8" w:space="0" w:color="auto"/>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Salidas de Almacén. Coordinación se Recursos Materiales.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(Coordinación de Recursos Materiales)</w:t>
            </w:r>
          </w:p>
        </w:tc>
        <w:tc>
          <w:tcPr>
            <w:tcW w:w="1560" w:type="dxa"/>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Atención de requerimientos de materiales y servicios del Instituto.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del instituto atendidas.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single" w:sz="8" w:space="0" w:color="000000"/>
              <w:right w:val="single" w:sz="8" w:space="0" w:color="000000"/>
            </w:tcBorders>
            <w:vAlign w:val="center"/>
          </w:tcPr>
          <w:p w:rsidR="008065DF" w:rsidRPr="00E46A62" w:rsidRDefault="008065DF" w:rsidP="00E46A62">
            <w:pPr>
              <w:jc w:val="both"/>
              <w:rPr>
                <w:rFonts w:cstheme="minorHAnsi"/>
                <w:color w:val="000000"/>
              </w:rPr>
            </w:pPr>
            <w:r w:rsidRPr="00E46A62">
              <w:rPr>
                <w:rFonts w:cstheme="minorHAnsi"/>
                <w:color w:val="000000"/>
              </w:rPr>
              <w:t>Firma del formato de salidas de almacén. Coordinación se Recursos Materiales.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(Coordinación de Recursos Materiales)</w:t>
            </w:r>
          </w:p>
        </w:tc>
        <w:tc>
          <w:tcPr>
            <w:tcW w:w="1560" w:type="dxa"/>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Atención de requerimientos de materiales y servicios de partidos políticos.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de Partidos Políticos atendidas.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Firma de los recibos de entrega de los apoyos a los representantes de los partidos. Coordinación se Recursos Materiales. </w:t>
            </w:r>
            <w:r w:rsidRPr="00E46A62">
              <w:rPr>
                <w:rFonts w:cstheme="minorHAnsi"/>
                <w:color w:val="000000"/>
              </w:rPr>
              <w:lastRenderedPageBreak/>
              <w:t>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Dirección de Administración (Coordinación de Recursos Financieros)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6</w:t>
            </w:r>
          </w:p>
        </w:tc>
        <w:tc>
          <w:tcPr>
            <w:tcW w:w="2501" w:type="dxa"/>
            <w:vAlign w:val="center"/>
          </w:tcPr>
          <w:p w:rsidR="008065DF" w:rsidRDefault="008065DF" w:rsidP="008065DF">
            <w:pPr>
              <w:jc w:val="center"/>
              <w:rPr>
                <w:rFonts w:ascii="Calibri" w:hAnsi="Calibri" w:cs="Calibri"/>
                <w:b/>
                <w:bCs/>
                <w:color w:val="000000"/>
              </w:rPr>
            </w:pPr>
            <w:r>
              <w:rPr>
                <w:rFonts w:ascii="Calibri" w:hAnsi="Calibri" w:cs="Calibri"/>
                <w:b/>
                <w:bCs/>
                <w:color w:val="000000"/>
              </w:rPr>
              <w:t xml:space="preserve"> </w:t>
            </w:r>
            <w:r>
              <w:rPr>
                <w:rFonts w:ascii="Calibri" w:hAnsi="Calibri" w:cs="Calibri"/>
                <w:color w:val="000000"/>
              </w:rPr>
              <w:t>Administración de los Recursos Financieros.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estados financieros emitidos.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single" w:sz="8" w:space="0" w:color="000000"/>
              <w:right w:val="single" w:sz="8" w:space="0" w:color="000000"/>
            </w:tcBorders>
            <w:vAlign w:val="center"/>
          </w:tcPr>
          <w:p w:rsidR="008065DF" w:rsidRPr="00E46A62" w:rsidRDefault="008065DF" w:rsidP="00E46A62">
            <w:pPr>
              <w:jc w:val="both"/>
              <w:rPr>
                <w:rFonts w:cstheme="minorHAnsi"/>
                <w:color w:val="000000"/>
              </w:rPr>
            </w:pPr>
            <w:r w:rsidRPr="00E46A62">
              <w:rPr>
                <w:rFonts w:cstheme="minorHAnsi"/>
                <w:color w:val="000000"/>
              </w:rPr>
              <w:t>Estados financieros y presupuestales generados. Coordinación se Recursos Financieros.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(Coordinación de Recursos Financieros)</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Captura en Sistema de la información financiera, presupuestal y programática de las operaciones mensuales de las diversas áreas del instituto.</w:t>
            </w:r>
          </w:p>
        </w:tc>
        <w:tc>
          <w:tcPr>
            <w:tcW w:w="3522" w:type="dxa"/>
            <w:vAlign w:val="center"/>
          </w:tcPr>
          <w:p w:rsidR="008065DF" w:rsidRDefault="008065DF" w:rsidP="008065DF">
            <w:pPr>
              <w:rPr>
                <w:rFonts w:ascii="Calibri" w:hAnsi="Calibri" w:cs="Calibri"/>
                <w:color w:val="000000"/>
              </w:rPr>
            </w:pPr>
            <w:r>
              <w:rPr>
                <w:rFonts w:ascii="Calibri" w:hAnsi="Calibri" w:cs="Calibri"/>
                <w:color w:val="000000"/>
              </w:rPr>
              <w:t xml:space="preserve">Porcentaje de Estados Financieros capturados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Mensual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Estados financieros y presupuestales generados. Coordinación se Recursos Financieros. Dirección de Administración. Instituto Electoral y de Participación Ciudadana de Yucatán. </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Dirección de Administración (Coordinación de Recursos Financieros)</w:t>
            </w:r>
          </w:p>
        </w:tc>
        <w:tc>
          <w:tcPr>
            <w:tcW w:w="1560" w:type="dxa"/>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Presentación ante la SAF de la información financiera, presupuestal y programática de las operaciones mensuales de las diversas áreas del instituto.</w:t>
            </w:r>
          </w:p>
        </w:tc>
        <w:tc>
          <w:tcPr>
            <w:tcW w:w="3522" w:type="dxa"/>
            <w:vAlign w:val="center"/>
          </w:tcPr>
          <w:p w:rsidR="008065DF" w:rsidRDefault="008065DF" w:rsidP="008065DF">
            <w:pPr>
              <w:rPr>
                <w:rFonts w:ascii="Calibri" w:hAnsi="Calibri" w:cs="Calibri"/>
                <w:color w:val="000000"/>
              </w:rPr>
            </w:pPr>
            <w:r>
              <w:rPr>
                <w:rFonts w:ascii="Calibri" w:hAnsi="Calibri" w:cs="Calibri"/>
                <w:color w:val="000000"/>
              </w:rPr>
              <w:t>Porcentaje de Estados Financieros presentados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Mensual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Estados financieros y presupuestales generados. Coordinación se Recursos Financieros.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(Servicios Generales)</w:t>
            </w:r>
          </w:p>
        </w:tc>
        <w:tc>
          <w:tcPr>
            <w:tcW w:w="1560" w:type="dxa"/>
            <w:vAlign w:val="center"/>
          </w:tcPr>
          <w:p w:rsidR="008065DF" w:rsidRDefault="008065DF" w:rsidP="008065DF">
            <w:pPr>
              <w:jc w:val="center"/>
              <w:rPr>
                <w:rFonts w:ascii="Calibri" w:hAnsi="Calibri" w:cs="Calibri"/>
                <w:b/>
                <w:bCs/>
              </w:rPr>
            </w:pPr>
            <w:r>
              <w:rPr>
                <w:rFonts w:ascii="Calibri" w:hAnsi="Calibri" w:cs="Calibri"/>
                <w:b/>
                <w:bCs/>
              </w:rPr>
              <w:t>Componente 7</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Servicios Generales proporcionados a las áreas del IEPAC</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áreas del IEPAC atendidas oportunamente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Solicitudes de Servicios. Coordinación de Servicios Generales. Dirección de Administración. Instituto Electoral y de Participación Ciudadana de Yucatán.</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Dirección de Administración (Servicios Generales)</w:t>
            </w:r>
          </w:p>
        </w:tc>
        <w:tc>
          <w:tcPr>
            <w:tcW w:w="1560" w:type="dxa"/>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Requerimientos de servicios de limpieza y vigilancia, suministro de combustible</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del instituto atendidas en tiempo y forma</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Solicitudes de Servicios. Coordinación de Servicios Generales. Dirección de Administración.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Dirección de Administración (Servicios Generales)</w:t>
            </w:r>
          </w:p>
        </w:tc>
        <w:tc>
          <w:tcPr>
            <w:tcW w:w="1560" w:type="dxa"/>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Requerimientos de servicios para mantenimiento vehicular y aires acondicionados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solicitudes del instituto atendidas en tiempo y forma</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Solicitudes de Servicios. Coordinación de Servicios Generales. Dirección de Administración.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Presidencia</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8.</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Representación legal del Instituto realizada.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actos realizados en representación del Instituto.</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Actas de Sesiones del Consejo General y de la Junta General Ejecutiva. Bitácora de actividades y eventos asistidos en representación del Instituto. Convenios suscritos y el cumplimiento de los mismos. Informe semestral de actividades.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Presidencia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Dirección de las sesiones del Consejo General y de la Junta General Ejecutiva.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sesiones del Consejo General y de la Junta General Ejecutiva presididas.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Actas de Sesiones del Consejo General y de la Junta General Ejecutiva.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Presidencia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Participación en actividades de trabajo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actividades y eventos realizados en representación del Instituto.</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single" w:sz="8" w:space="0" w:color="000000"/>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Bitácora de actividades y eventos asistidos en representación del Instituto.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Presidencia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3.</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Suscripción de convenios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convenios de coordinación y colaboración suscritos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Convenios suscritos y el cumplimiento de los mismos.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Presidencia</w:t>
            </w:r>
          </w:p>
        </w:tc>
        <w:tc>
          <w:tcPr>
            <w:tcW w:w="1560" w:type="dxa"/>
            <w:vAlign w:val="center"/>
          </w:tcPr>
          <w:p w:rsidR="008065DF" w:rsidRDefault="008065DF" w:rsidP="008065DF">
            <w:pPr>
              <w:jc w:val="center"/>
              <w:rPr>
                <w:rFonts w:ascii="Calibri" w:hAnsi="Calibri" w:cs="Calibri"/>
              </w:rPr>
            </w:pPr>
            <w:r>
              <w:rPr>
                <w:rFonts w:ascii="Calibri" w:hAnsi="Calibri" w:cs="Calibri"/>
              </w:rPr>
              <w:t>Actividad 4.</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Presentación del Informe Semestral de actividades.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Número de informes semestrales de la actividades realizadas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Semestral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Informe semestral de actividades. Oficina de Presidencia. Instituto Electoral y de Participación Ciudadana de Yucatán (IEPAC).</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Secretaría Ejecutiva</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9.</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Coordinación de Direcciones y Unidades del Instituto. </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sesiones celebradas por la JGE.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Convocatorias a sesiones de JGE recibidas en SE. Informe mensual de las sesiones de la JGE del IEPAC.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Secretaría Ejecutiva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 xml:space="preserve"> Supervisión de las tareas realizadas por la JGE del IEPAC.</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actas aprobadas por la JGE.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Informe mensual de las actividades realizadas en representación del Consejo General.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Secretaría Ejecutiva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Revisión de lo actuado en las sesiones del CG del IEPAC.</w:t>
            </w:r>
          </w:p>
        </w:tc>
        <w:tc>
          <w:tcPr>
            <w:tcW w:w="3522" w:type="dxa"/>
            <w:noWrap/>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sesiones celebradas por el CG del IEPAC.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Actas de sesiones del CG del IEPAC.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Secretaría Ejecutiva</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10.</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Oficialías Electorales realizadas.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actos o hechos verificados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Informe mensual de las oficialías electorales realizadas por funcionarios del Instituto.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Secretaría Ejecutiva</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rPr>
                <w:rFonts w:ascii="Calibri" w:hAnsi="Calibri" w:cs="Calibri"/>
                <w:color w:val="000000"/>
              </w:rPr>
            </w:pPr>
            <w:r>
              <w:rPr>
                <w:rFonts w:ascii="Calibri" w:hAnsi="Calibri" w:cs="Calibri"/>
                <w:color w:val="000000"/>
              </w:rPr>
              <w:t>Verificación de actos o hechos en materia electoral y de participación ciudadana.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actas circunstanciadas definitivas levantadas.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Solicitudes para el ejercicio de la OE recibidas.  Secretaría Ejecutiva.  Instituto Electoral y de Participación Ciudadana de Yucatán.</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Vinculación</w:t>
            </w:r>
          </w:p>
        </w:tc>
        <w:tc>
          <w:tcPr>
            <w:tcW w:w="1560" w:type="dxa"/>
            <w:vAlign w:val="center"/>
          </w:tcPr>
          <w:p w:rsidR="008065DF" w:rsidRDefault="008065DF" w:rsidP="008065DF">
            <w:pPr>
              <w:jc w:val="center"/>
              <w:rPr>
                <w:rFonts w:ascii="Calibri" w:hAnsi="Calibri" w:cs="Calibri"/>
                <w:b/>
                <w:bCs/>
              </w:rPr>
            </w:pPr>
            <w:r>
              <w:rPr>
                <w:rFonts w:ascii="Calibri" w:hAnsi="Calibri" w:cs="Calibri"/>
                <w:b/>
                <w:bCs/>
              </w:rPr>
              <w:t>Componente 11.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Vinculación con el INE </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comunicaciones atendidas oportunamente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Informes mensuales de seguimiento de las comunicaciones (circulares y solicitudes de información) entre el INE y el IEPAC, </w:t>
            </w:r>
            <w:r w:rsidRPr="00E46A62">
              <w:rPr>
                <w:rFonts w:cstheme="minorHAnsi"/>
                <w:color w:val="000000"/>
              </w:rPr>
              <w:lastRenderedPageBreak/>
              <w:t xml:space="preserve">además de verificación en el SIVOPLE. Vinculación. Secretaría Ejecutiva. Instituto Electoral y de Participación Ciudadana de Yucatán (IEPAC). </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Vinculación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Remisión de información del INE recibida mediante el SIVOPLE a las y los destinatarios correspondientes.</w:t>
            </w:r>
          </w:p>
        </w:tc>
        <w:tc>
          <w:tcPr>
            <w:tcW w:w="3522" w:type="dxa"/>
            <w:vAlign w:val="center"/>
          </w:tcPr>
          <w:p w:rsidR="008065DF" w:rsidRDefault="008065DF" w:rsidP="008065DF">
            <w:pPr>
              <w:jc w:val="both"/>
              <w:rPr>
                <w:rFonts w:ascii="Calibri" w:hAnsi="Calibri" w:cs="Calibri"/>
                <w:color w:val="000000"/>
              </w:rPr>
            </w:pPr>
            <w:r>
              <w:rPr>
                <w:rFonts w:ascii="Calibri" w:hAnsi="Calibri" w:cs="Calibri"/>
                <w:color w:val="000000"/>
              </w:rPr>
              <w:t>Porcentaje de comunicaciones del INE recibidas en SIVOPLE y enviadas a las áreas del IEPAC.</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Correos electrónicos enviados a los destinatarios con la información de SIVOPLE, sistematizados en una base de datos.</w:t>
            </w:r>
          </w:p>
        </w:tc>
      </w:tr>
      <w:tr w:rsidR="008065DF" w:rsidRPr="00660200" w:rsidTr="00205FBE">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Vinculación</w:t>
            </w:r>
          </w:p>
        </w:tc>
        <w:tc>
          <w:tcPr>
            <w:tcW w:w="1560" w:type="dxa"/>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Seguimiento a las actividades que requieran alguna acción por parte del IEPAC y su carga en el sistema.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actividades que requieren una acción por parte del IEPAC, recibidas en SIVOPLE.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tcPr>
          <w:p w:rsidR="008065DF" w:rsidRPr="00E46A62" w:rsidRDefault="008065DF" w:rsidP="00E46A62">
            <w:pPr>
              <w:jc w:val="both"/>
              <w:rPr>
                <w:rFonts w:cstheme="minorHAnsi"/>
                <w:color w:val="000000"/>
              </w:rPr>
            </w:pPr>
            <w:r w:rsidRPr="00E46A62">
              <w:rPr>
                <w:rFonts w:cstheme="minorHAnsi"/>
                <w:color w:val="000000"/>
              </w:rPr>
              <w:t xml:space="preserve">Correos electrónicos con recordatorios enviados a las áreas del IEPAC, sistematizados en una base de datos, además de verificación en el SIVOPLE. Vinculación. Secretaría Ejecutiva. Instituto Electoral y de Participación Ciudadana de Yucatán (IEPAC). </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Vinculación</w:t>
            </w:r>
          </w:p>
        </w:tc>
        <w:tc>
          <w:tcPr>
            <w:tcW w:w="1560" w:type="dxa"/>
            <w:vAlign w:val="center"/>
          </w:tcPr>
          <w:p w:rsidR="008065DF" w:rsidRDefault="008065DF" w:rsidP="008065DF">
            <w:pPr>
              <w:jc w:val="center"/>
              <w:rPr>
                <w:rFonts w:ascii="Calibri" w:hAnsi="Calibri" w:cs="Calibri"/>
              </w:rPr>
            </w:pPr>
            <w:r>
              <w:rPr>
                <w:rFonts w:ascii="Calibri" w:hAnsi="Calibri" w:cs="Calibri"/>
              </w:rPr>
              <w:t>Actividad 3.</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A partir del inicio del Proceso Electoral Concurrente 2023-2024, seguimiento al Plan y Calendario de Coordinación entre el INE y el IEPAC.</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actividades concluidas en el Plan y Calendario de Coordinación entre el INE y el IEPAC.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Correos electrónicos con recordatorios enviados a las áreas del IEPAC, sistematizados en una base de datos, además de verificación en el SIVOPLE. Vinculación. Secretaría Ejecutiva. Instituto Electoral y de Participación Ciudadana de Yucatán (IEPAC). </w:t>
            </w:r>
          </w:p>
        </w:tc>
      </w:tr>
      <w:tr w:rsidR="008065DF" w:rsidRPr="00660200" w:rsidTr="008065DF">
        <w:trPr>
          <w:trHeight w:val="1718"/>
        </w:trPr>
        <w:tc>
          <w:tcPr>
            <w:tcW w:w="1696" w:type="dxa"/>
            <w:noWrap/>
            <w:vAlign w:val="center"/>
          </w:tcPr>
          <w:p w:rsidR="008065DF" w:rsidRDefault="008065DF" w:rsidP="008065DF">
            <w:pPr>
              <w:jc w:val="center"/>
              <w:rPr>
                <w:rFonts w:ascii="Calibri" w:hAnsi="Calibri" w:cs="Calibri"/>
                <w:color w:val="000000"/>
              </w:rPr>
            </w:pPr>
            <w:r>
              <w:rPr>
                <w:rFonts w:ascii="Calibri" w:hAnsi="Calibri" w:cs="Calibri"/>
                <w:color w:val="000000"/>
              </w:rPr>
              <w:t>Oficina de Vinculación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4.</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Gestión de consultas y documentos del IEPAC ante el INE a través del SIVOPLE.</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actividades remitidas por las diferentes áreas del IEPAC para subir a SIVOPLE.</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single" w:sz="8" w:space="0" w:color="auto"/>
              <w:bottom w:val="nil"/>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 xml:space="preserve">Base de datos SIVOPLE de la bandeja de Consultas y Documentos OPL en la que se identifiquen la información remitida por parte del IEPAC, el número de oficio asignado y su fecha de envío, además de verificación en el SIVOPLE. Vinculación. Secretaría Ejecutiva. Instituto Electoral y de Participación </w:t>
            </w:r>
            <w:r w:rsidRPr="00E46A62">
              <w:rPr>
                <w:rFonts w:cstheme="minorHAnsi"/>
                <w:color w:val="000000"/>
              </w:rPr>
              <w:lastRenderedPageBreak/>
              <w:t>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Vinculación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5.</w:t>
            </w:r>
          </w:p>
        </w:tc>
        <w:tc>
          <w:tcPr>
            <w:tcW w:w="2501" w:type="dxa"/>
            <w:vAlign w:val="center"/>
          </w:tcPr>
          <w:p w:rsidR="008065DF" w:rsidRDefault="008065DF" w:rsidP="008065DF">
            <w:pPr>
              <w:jc w:val="both"/>
              <w:rPr>
                <w:rFonts w:ascii="Calibri" w:hAnsi="Calibri" w:cs="Calibri"/>
                <w:color w:val="000000"/>
              </w:rPr>
            </w:pPr>
            <w:r>
              <w:rPr>
                <w:rFonts w:ascii="Calibri" w:hAnsi="Calibri" w:cs="Calibri"/>
                <w:color w:val="000000"/>
              </w:rPr>
              <w:t xml:space="preserve"> Actualización de las bases de datos correspondientes al Anexo 18 del Reglamento de Elecciones.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bases de datos del Anexo 18 del Reglamento de Elecciones que requieren actualización.</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Base de datos del Anexo 18 del Reglamento de Elecciones actualizada, además de verificación en el SIVOPLE. Vinculación. Secretaría Ejecutiva.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Coordinación de Planeación</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Comonente 12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Modelo de Presupuesto basado en Resultados (PbR-SED) Institucionalizado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áreas con Programas Presupuestarios diseñados bajo el modelo PBR</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Diseño Ejecutivo de Programas Presupuestarios. Coordinación de Planeación. Secretaría Ejecutiva.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rPr>
                <w:rFonts w:ascii="Calibri" w:hAnsi="Calibri" w:cs="Calibri"/>
                <w:color w:val="000000"/>
              </w:rPr>
            </w:pPr>
          </w:p>
        </w:tc>
        <w:tc>
          <w:tcPr>
            <w:tcW w:w="1560" w:type="dxa"/>
            <w:noWrap/>
            <w:vAlign w:val="center"/>
          </w:tcPr>
          <w:p w:rsidR="008065DF" w:rsidRDefault="008065DF" w:rsidP="008065DF">
            <w:pPr>
              <w:rPr>
                <w:rFonts w:ascii="Calibri" w:hAnsi="Calibri" w:cs="Calibri"/>
                <w:b/>
                <w:bCs/>
              </w:rPr>
            </w:pPr>
          </w:p>
        </w:tc>
        <w:tc>
          <w:tcPr>
            <w:tcW w:w="2501" w:type="dxa"/>
            <w:vAlign w:val="center"/>
          </w:tcPr>
          <w:p w:rsidR="008065DF" w:rsidRDefault="008065DF" w:rsidP="008065DF">
            <w:pPr>
              <w:rPr>
                <w:rFonts w:ascii="Calibri" w:hAnsi="Calibri" w:cs="Calibri"/>
                <w:color w:val="000000"/>
              </w:rPr>
            </w:pP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indicadores con resultados positivos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Informe trimestral de Seguimiento de Indicadores de Desempeño y de Gestión. Coordinación de Planeación. Secretaría Ejecutiva.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Coordinación de Planeación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Impartición de cursos-talleres para el diseño de los programas presupuestarios del Instituto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Promedio de áreas que asisten a los cursos-talleres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Lista de asistencia. Coordinación de Planeación. Secretaría Ejecutiva.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Coordinación de Planeación</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noWrap/>
            <w:vAlign w:val="center"/>
          </w:tcPr>
          <w:p w:rsidR="008065DF" w:rsidRDefault="008065DF" w:rsidP="008065DF">
            <w:pPr>
              <w:jc w:val="center"/>
              <w:rPr>
                <w:rFonts w:ascii="Calibri" w:hAnsi="Calibri" w:cs="Calibri"/>
                <w:color w:val="000000"/>
              </w:rPr>
            </w:pPr>
            <w:r>
              <w:rPr>
                <w:rFonts w:ascii="Calibri" w:hAnsi="Calibri" w:cs="Calibri"/>
                <w:color w:val="000000"/>
              </w:rPr>
              <w:t xml:space="preserve"> Acompañamiento técnico en la elaboración de las Unidades Básicas de Presupuestación.</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áreas con presupuesto registrado mediante UBP</w:t>
            </w:r>
          </w:p>
        </w:tc>
        <w:tc>
          <w:tcPr>
            <w:tcW w:w="1305"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 xml:space="preserve">Reporte de las Unidades Básicas de Presupuestación del Sistema de Planeación y Evaluación del Gobierno del Estado. Coordinación de Planeación. Secretaría Ejecutiva. Instituto Electoral y de Participación </w:t>
            </w:r>
            <w:r w:rsidRPr="00E46A62">
              <w:rPr>
                <w:rFonts w:cstheme="minorHAnsi"/>
                <w:color w:val="000000"/>
              </w:rPr>
              <w:lastRenderedPageBreak/>
              <w:t>Ciudadana de Yucatán (IEPAC).</w:t>
            </w:r>
          </w:p>
        </w:tc>
      </w:tr>
      <w:tr w:rsidR="008065DF" w:rsidRPr="00660200" w:rsidTr="008065DF">
        <w:trPr>
          <w:trHeight w:val="2250"/>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Organo Interno de Control</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13.</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Faltas administrativas de servidores públicos substanciadas.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expedientes substanciados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shd w:val="clear" w:color="auto" w:fill="auto"/>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Expedientes de probable responsabilidad administrativa.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Organo Interno de Control</w:t>
            </w:r>
          </w:p>
        </w:tc>
        <w:tc>
          <w:tcPr>
            <w:tcW w:w="1560" w:type="dxa"/>
            <w:noWrap/>
            <w:vAlign w:val="center"/>
          </w:tcPr>
          <w:p w:rsidR="008065DF" w:rsidRDefault="008065DF" w:rsidP="008065DF">
            <w:pPr>
              <w:jc w:val="center"/>
              <w:rPr>
                <w:rFonts w:ascii="Calibri" w:hAnsi="Calibri" w:cs="Calibri"/>
              </w:rPr>
            </w:pPr>
            <w:r>
              <w:rPr>
                <w:rFonts w:ascii="Calibri" w:hAnsi="Calibri" w:cs="Calibri"/>
              </w:rPr>
              <w:t xml:space="preserve">Actividad 1. </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Recepción de quejas denuncias o vistas por probables responsabilidades administrativas.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Número de quejas, denuncias o vistas recibidas por probables responsabilidades administrativas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tcBorders>
              <w:top w:val="nil"/>
              <w:left w:val="nil"/>
              <w:bottom w:val="single" w:sz="8" w:space="0" w:color="000000"/>
              <w:right w:val="single" w:sz="8" w:space="0" w:color="000000"/>
            </w:tcBorders>
            <w:shd w:val="clear" w:color="auto" w:fill="auto"/>
            <w:vAlign w:val="center"/>
          </w:tcPr>
          <w:p w:rsidR="008065DF" w:rsidRPr="00E46A62" w:rsidRDefault="008065DF" w:rsidP="00E46A62">
            <w:pPr>
              <w:jc w:val="both"/>
              <w:rPr>
                <w:rFonts w:cstheme="minorHAnsi"/>
                <w:color w:val="000000"/>
              </w:rPr>
            </w:pPr>
            <w:r w:rsidRPr="00E46A62">
              <w:rPr>
                <w:rFonts w:cstheme="minorHAnsi"/>
                <w:color w:val="000000"/>
              </w:rPr>
              <w:t>Quejas, denuncias o vistas.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Organo Interno de Control</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Investigación de probables faltas administrativas de los servidores públicos.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investigaciones concluidas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Expedientes en investigación concluida.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Organo Interno de Control</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14.</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Fiscalización de ingresos y egresos del instituto realizada.</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observaciones contestadas por la DEA</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Oficios de respuestas a la cédula de observaciones.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Organo Interno de Control</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Revisión de rubros contables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rubros auditados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Cédulas de Observación.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Organo Interno de Control</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2.</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Elaboración de Cédula  de observaciones a la Dirección Ejecutiva de Administración.</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Número de Cédulas de Observación entregadas a la DEA</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Anual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Oficio de entrega de Cédulas de Observación. Órgano Interno de Control. Instituto Electoral y 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t>Oficina de Consejeras y Consejeros Electorales</w:t>
            </w:r>
          </w:p>
        </w:tc>
        <w:tc>
          <w:tcPr>
            <w:tcW w:w="1560" w:type="dxa"/>
            <w:noWrap/>
            <w:vAlign w:val="center"/>
          </w:tcPr>
          <w:p w:rsidR="008065DF" w:rsidRDefault="008065DF" w:rsidP="008065DF">
            <w:pPr>
              <w:jc w:val="center"/>
              <w:rPr>
                <w:rFonts w:ascii="Calibri" w:hAnsi="Calibri" w:cs="Calibri"/>
                <w:b/>
                <w:bCs/>
              </w:rPr>
            </w:pPr>
            <w:r>
              <w:rPr>
                <w:rFonts w:ascii="Calibri" w:hAnsi="Calibri" w:cs="Calibri"/>
                <w:b/>
                <w:bCs/>
              </w:rPr>
              <w:t>Componente 15.</w:t>
            </w:r>
          </w:p>
        </w:tc>
        <w:tc>
          <w:tcPr>
            <w:tcW w:w="2501" w:type="dxa"/>
            <w:vAlign w:val="center"/>
          </w:tcPr>
          <w:p w:rsidR="008065DF" w:rsidRDefault="008065DF" w:rsidP="008065DF">
            <w:pPr>
              <w:jc w:val="center"/>
              <w:rPr>
                <w:rFonts w:ascii="Calibri" w:hAnsi="Calibri" w:cs="Calibri"/>
                <w:b/>
                <w:bCs/>
                <w:color w:val="000000"/>
              </w:rPr>
            </w:pPr>
            <w:r>
              <w:rPr>
                <w:rFonts w:ascii="Calibri" w:hAnsi="Calibri" w:cs="Calibri"/>
                <w:b/>
                <w:bCs/>
                <w:color w:val="000000"/>
              </w:rPr>
              <w:t xml:space="preserve"> </w:t>
            </w:r>
            <w:r>
              <w:rPr>
                <w:rFonts w:ascii="Calibri" w:hAnsi="Calibri" w:cs="Calibri"/>
                <w:color w:val="000000"/>
              </w:rPr>
              <w:t>Atribuciones del Consejo General cumplidas.</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Porcentaje de sesiones del Consejo General con presencia del CG </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 xml:space="preserve">Actas de sesiones del consejo general. Consejo General. Coordinación de Investigación y Normatividad. Dirección Jurídica. Instituto Electoral y </w:t>
            </w:r>
            <w:r w:rsidRPr="00E46A62">
              <w:rPr>
                <w:rFonts w:cstheme="minorHAnsi"/>
                <w:color w:val="000000"/>
              </w:rPr>
              <w:lastRenderedPageBreak/>
              <w:t>de Participación Ciudadana de Yucatán (IEPAC).</w:t>
            </w:r>
          </w:p>
        </w:tc>
      </w:tr>
      <w:tr w:rsidR="008065DF" w:rsidRPr="00660200" w:rsidTr="008065DF">
        <w:trPr>
          <w:trHeight w:val="1718"/>
        </w:trPr>
        <w:tc>
          <w:tcPr>
            <w:tcW w:w="1696" w:type="dxa"/>
            <w:vAlign w:val="center"/>
          </w:tcPr>
          <w:p w:rsidR="008065DF" w:rsidRDefault="008065DF" w:rsidP="008065DF">
            <w:pPr>
              <w:jc w:val="center"/>
              <w:rPr>
                <w:rFonts w:ascii="Calibri" w:hAnsi="Calibri" w:cs="Calibri"/>
                <w:color w:val="000000"/>
              </w:rPr>
            </w:pPr>
            <w:r>
              <w:rPr>
                <w:rFonts w:ascii="Calibri" w:hAnsi="Calibri" w:cs="Calibri"/>
                <w:color w:val="000000"/>
              </w:rPr>
              <w:lastRenderedPageBreak/>
              <w:t>Oficina de Consejeras y Consejeros Electorales</w:t>
            </w:r>
          </w:p>
        </w:tc>
        <w:tc>
          <w:tcPr>
            <w:tcW w:w="1560" w:type="dxa"/>
            <w:noWrap/>
            <w:vAlign w:val="center"/>
          </w:tcPr>
          <w:p w:rsidR="008065DF" w:rsidRDefault="008065DF" w:rsidP="008065DF">
            <w:pPr>
              <w:jc w:val="center"/>
              <w:rPr>
                <w:rFonts w:ascii="Calibri" w:hAnsi="Calibri" w:cs="Calibri"/>
              </w:rPr>
            </w:pPr>
            <w:r>
              <w:rPr>
                <w:rFonts w:ascii="Calibri" w:hAnsi="Calibri" w:cs="Calibri"/>
              </w:rPr>
              <w:t>Actividad 1.</w:t>
            </w:r>
          </w:p>
        </w:tc>
        <w:tc>
          <w:tcPr>
            <w:tcW w:w="2501" w:type="dxa"/>
            <w:vAlign w:val="center"/>
          </w:tcPr>
          <w:p w:rsidR="008065DF" w:rsidRDefault="008065DF" w:rsidP="008065DF">
            <w:pPr>
              <w:jc w:val="center"/>
              <w:rPr>
                <w:rFonts w:ascii="Calibri" w:hAnsi="Calibri" w:cs="Calibri"/>
                <w:color w:val="000000"/>
              </w:rPr>
            </w:pPr>
            <w:r>
              <w:rPr>
                <w:rFonts w:ascii="Calibri" w:hAnsi="Calibri" w:cs="Calibri"/>
                <w:color w:val="000000"/>
              </w:rPr>
              <w:t xml:space="preserve"> Estudiar, examinar, opinar y dictaminar los asuntos relacionados con las atribuciones del Consejo General del Instituto.</w:t>
            </w:r>
          </w:p>
        </w:tc>
        <w:tc>
          <w:tcPr>
            <w:tcW w:w="3522" w:type="dxa"/>
            <w:vAlign w:val="center"/>
          </w:tcPr>
          <w:p w:rsidR="008065DF" w:rsidRDefault="008065DF" w:rsidP="008065DF">
            <w:pPr>
              <w:jc w:val="center"/>
              <w:rPr>
                <w:rFonts w:ascii="Calibri" w:hAnsi="Calibri" w:cs="Calibri"/>
                <w:color w:val="000000"/>
              </w:rPr>
            </w:pPr>
            <w:r>
              <w:rPr>
                <w:rFonts w:ascii="Calibri" w:hAnsi="Calibri" w:cs="Calibri"/>
                <w:color w:val="000000"/>
              </w:rPr>
              <w:t>Porcentaje de sesiones del Consejo General realizadas</w:t>
            </w:r>
          </w:p>
        </w:tc>
        <w:tc>
          <w:tcPr>
            <w:tcW w:w="1305" w:type="dxa"/>
            <w:noWrap/>
            <w:vAlign w:val="center"/>
          </w:tcPr>
          <w:p w:rsidR="008065DF" w:rsidRDefault="008065DF" w:rsidP="008065DF">
            <w:pPr>
              <w:jc w:val="center"/>
              <w:rPr>
                <w:rFonts w:ascii="Calibri" w:hAnsi="Calibri" w:cs="Calibri"/>
                <w:color w:val="000000"/>
              </w:rPr>
            </w:pPr>
            <w:r>
              <w:rPr>
                <w:rFonts w:ascii="Calibri" w:hAnsi="Calibri" w:cs="Calibri"/>
                <w:color w:val="000000"/>
              </w:rPr>
              <w:t>Porcentaje</w:t>
            </w:r>
          </w:p>
        </w:tc>
        <w:tc>
          <w:tcPr>
            <w:tcW w:w="1413" w:type="dxa"/>
            <w:noWrap/>
            <w:vAlign w:val="center"/>
          </w:tcPr>
          <w:p w:rsidR="008065DF" w:rsidRDefault="008065DF" w:rsidP="008065DF">
            <w:pPr>
              <w:jc w:val="center"/>
              <w:rPr>
                <w:rFonts w:ascii="Calibri" w:hAnsi="Calibri" w:cs="Calibri"/>
                <w:color w:val="000000"/>
              </w:rPr>
            </w:pPr>
            <w:r>
              <w:rPr>
                <w:rFonts w:ascii="Calibri" w:hAnsi="Calibri" w:cs="Calibri"/>
                <w:color w:val="000000"/>
              </w:rPr>
              <w:t>Eficacia</w:t>
            </w:r>
          </w:p>
        </w:tc>
        <w:tc>
          <w:tcPr>
            <w:tcW w:w="1417" w:type="dxa"/>
            <w:noWrap/>
            <w:vAlign w:val="center"/>
          </w:tcPr>
          <w:p w:rsidR="008065DF" w:rsidRDefault="008065DF" w:rsidP="008065DF">
            <w:pPr>
              <w:jc w:val="center"/>
              <w:rPr>
                <w:rFonts w:ascii="Calibri" w:hAnsi="Calibri" w:cs="Calibri"/>
                <w:color w:val="000000"/>
              </w:rPr>
            </w:pPr>
            <w:r>
              <w:rPr>
                <w:rFonts w:ascii="Calibri" w:hAnsi="Calibri" w:cs="Calibri"/>
                <w:color w:val="000000"/>
              </w:rPr>
              <w:t>Trimestral</w:t>
            </w:r>
          </w:p>
        </w:tc>
        <w:tc>
          <w:tcPr>
            <w:tcW w:w="975" w:type="dxa"/>
            <w:noWrap/>
            <w:vAlign w:val="center"/>
          </w:tcPr>
          <w:p w:rsidR="008065DF" w:rsidRDefault="008065DF" w:rsidP="008065DF">
            <w:pPr>
              <w:jc w:val="center"/>
              <w:rPr>
                <w:rFonts w:ascii="Calibri" w:hAnsi="Calibri" w:cs="Calibri"/>
              </w:rPr>
            </w:pPr>
            <w:r>
              <w:rPr>
                <w:rFonts w:ascii="Calibri" w:hAnsi="Calibri" w:cs="Calibri"/>
              </w:rPr>
              <w:t>100</w:t>
            </w:r>
          </w:p>
        </w:tc>
        <w:tc>
          <w:tcPr>
            <w:tcW w:w="1005" w:type="dxa"/>
            <w:noWrap/>
            <w:vAlign w:val="center"/>
          </w:tcPr>
          <w:p w:rsidR="008065DF" w:rsidRDefault="008065DF" w:rsidP="008065DF">
            <w:pPr>
              <w:jc w:val="center"/>
              <w:rPr>
                <w:rFonts w:ascii="Calibri" w:hAnsi="Calibri" w:cs="Calibri"/>
              </w:rPr>
            </w:pPr>
            <w:r>
              <w:rPr>
                <w:rFonts w:ascii="Calibri" w:hAnsi="Calibri" w:cs="Calibri"/>
              </w:rPr>
              <w:t>100</w:t>
            </w:r>
          </w:p>
        </w:tc>
        <w:tc>
          <w:tcPr>
            <w:tcW w:w="1186" w:type="dxa"/>
            <w:noWrap/>
            <w:vAlign w:val="center"/>
          </w:tcPr>
          <w:p w:rsidR="008065DF" w:rsidRDefault="008065DF" w:rsidP="008065DF">
            <w:pPr>
              <w:jc w:val="center"/>
              <w:rPr>
                <w:rFonts w:ascii="Calibri" w:hAnsi="Calibri" w:cs="Calibri"/>
                <w:color w:val="000000"/>
              </w:rPr>
            </w:pPr>
            <w:r>
              <w:rPr>
                <w:rFonts w:ascii="Calibri" w:hAnsi="Calibri" w:cs="Calibri"/>
                <w:color w:val="000000"/>
              </w:rPr>
              <w:t>100</w:t>
            </w:r>
          </w:p>
        </w:tc>
        <w:tc>
          <w:tcPr>
            <w:tcW w:w="2130" w:type="dxa"/>
            <w:vAlign w:val="center"/>
          </w:tcPr>
          <w:p w:rsidR="008065DF" w:rsidRPr="00E46A62" w:rsidRDefault="008065DF" w:rsidP="00E46A62">
            <w:pPr>
              <w:jc w:val="both"/>
              <w:rPr>
                <w:rFonts w:cstheme="minorHAnsi"/>
                <w:color w:val="000000"/>
              </w:rPr>
            </w:pPr>
            <w:r w:rsidRPr="00E46A62">
              <w:rPr>
                <w:rFonts w:cstheme="minorHAnsi"/>
                <w:color w:val="000000"/>
              </w:rPr>
              <w:t xml:space="preserve">Actas de sesiones del consejo general. Consejo General. Coordinación de Investigación y Normatividad. Dirección Jurídica. Instituto Electoral y de Participación Ciudadana de Yucatán (IEPAC).                                           </w:t>
            </w:r>
          </w:p>
        </w:tc>
      </w:tr>
      <w:tr w:rsidR="00B73ED0" w:rsidRPr="00660200" w:rsidTr="008065DF">
        <w:trPr>
          <w:trHeight w:val="1718"/>
        </w:trPr>
        <w:tc>
          <w:tcPr>
            <w:tcW w:w="1696" w:type="dxa"/>
            <w:vAlign w:val="center"/>
          </w:tcPr>
          <w:p w:rsidR="00B73ED0" w:rsidRPr="00660200" w:rsidRDefault="00B73ED0" w:rsidP="00B42F9F">
            <w:pPr>
              <w:jc w:val="center"/>
            </w:pPr>
          </w:p>
        </w:tc>
        <w:tc>
          <w:tcPr>
            <w:tcW w:w="1560" w:type="dxa"/>
            <w:noWrap/>
            <w:vAlign w:val="center"/>
          </w:tcPr>
          <w:p w:rsidR="00B73ED0" w:rsidRPr="00660200" w:rsidRDefault="00B73ED0" w:rsidP="00B42F9F">
            <w:pPr>
              <w:jc w:val="center"/>
              <w:rPr>
                <w:b/>
                <w:bCs/>
              </w:rPr>
            </w:pPr>
          </w:p>
        </w:tc>
        <w:tc>
          <w:tcPr>
            <w:tcW w:w="2501" w:type="dxa"/>
            <w:vAlign w:val="center"/>
          </w:tcPr>
          <w:p w:rsidR="00B73ED0" w:rsidRPr="00660200" w:rsidRDefault="00B73ED0" w:rsidP="00B42F9F">
            <w:pPr>
              <w:jc w:val="center"/>
              <w:rPr>
                <w:b/>
                <w:bCs/>
              </w:rPr>
            </w:pPr>
          </w:p>
        </w:tc>
        <w:tc>
          <w:tcPr>
            <w:tcW w:w="3522" w:type="dxa"/>
            <w:vAlign w:val="center"/>
          </w:tcPr>
          <w:p w:rsidR="00B73ED0" w:rsidRPr="00660200" w:rsidRDefault="00B73ED0" w:rsidP="00B42F9F">
            <w:pPr>
              <w:spacing w:after="160"/>
              <w:jc w:val="center"/>
            </w:pPr>
          </w:p>
        </w:tc>
        <w:tc>
          <w:tcPr>
            <w:tcW w:w="1305" w:type="dxa"/>
            <w:noWrap/>
            <w:vAlign w:val="center"/>
          </w:tcPr>
          <w:p w:rsidR="00B73ED0" w:rsidRPr="00660200" w:rsidRDefault="00B73ED0" w:rsidP="00B42F9F">
            <w:pPr>
              <w:spacing w:after="160"/>
              <w:jc w:val="center"/>
            </w:pPr>
          </w:p>
        </w:tc>
        <w:tc>
          <w:tcPr>
            <w:tcW w:w="1413" w:type="dxa"/>
            <w:vAlign w:val="center"/>
          </w:tcPr>
          <w:p w:rsidR="00B73ED0" w:rsidRPr="00660200" w:rsidRDefault="00B73ED0" w:rsidP="00B42F9F">
            <w:pPr>
              <w:jc w:val="center"/>
            </w:pPr>
          </w:p>
        </w:tc>
        <w:tc>
          <w:tcPr>
            <w:tcW w:w="1417" w:type="dxa"/>
            <w:vAlign w:val="center"/>
          </w:tcPr>
          <w:p w:rsidR="00B73ED0" w:rsidRPr="00660200" w:rsidRDefault="00B73ED0" w:rsidP="00B42F9F">
            <w:pPr>
              <w:jc w:val="center"/>
            </w:pPr>
          </w:p>
        </w:tc>
        <w:tc>
          <w:tcPr>
            <w:tcW w:w="975" w:type="dxa"/>
            <w:vAlign w:val="center"/>
          </w:tcPr>
          <w:p w:rsidR="00B73ED0" w:rsidRPr="00660200" w:rsidRDefault="00B73ED0" w:rsidP="00B42F9F">
            <w:pPr>
              <w:jc w:val="center"/>
            </w:pPr>
          </w:p>
        </w:tc>
        <w:tc>
          <w:tcPr>
            <w:tcW w:w="1005" w:type="dxa"/>
            <w:vAlign w:val="center"/>
          </w:tcPr>
          <w:p w:rsidR="00B73ED0" w:rsidRPr="00660200" w:rsidRDefault="00B73ED0" w:rsidP="00B42F9F">
            <w:pPr>
              <w:jc w:val="center"/>
            </w:pPr>
          </w:p>
        </w:tc>
        <w:tc>
          <w:tcPr>
            <w:tcW w:w="1186" w:type="dxa"/>
            <w:noWrap/>
            <w:vAlign w:val="center"/>
          </w:tcPr>
          <w:p w:rsidR="00B73ED0" w:rsidRDefault="00B73ED0" w:rsidP="00B42F9F">
            <w:pPr>
              <w:jc w:val="center"/>
              <w:rPr>
                <w:rFonts w:ascii="Calibri" w:hAnsi="Calibri" w:cs="Calibri"/>
                <w:color w:val="000000"/>
                <w:sz w:val="28"/>
                <w:szCs w:val="28"/>
              </w:rPr>
            </w:pPr>
          </w:p>
        </w:tc>
        <w:tc>
          <w:tcPr>
            <w:tcW w:w="2130" w:type="dxa"/>
            <w:vAlign w:val="center"/>
          </w:tcPr>
          <w:p w:rsidR="00B73ED0" w:rsidRPr="00660200" w:rsidRDefault="00B73ED0" w:rsidP="00B42F9F">
            <w:pPr>
              <w:jc w:val="center"/>
            </w:pPr>
          </w:p>
        </w:tc>
      </w:tr>
    </w:tbl>
    <w:p w:rsidR="00B73ED0" w:rsidRDefault="00B73ED0" w:rsidP="00B73ED0"/>
    <w:tbl>
      <w:tblPr>
        <w:tblStyle w:val="Tablaconcuadrcula"/>
        <w:tblW w:w="0" w:type="auto"/>
        <w:tblLook w:val="04A0" w:firstRow="1" w:lastRow="0" w:firstColumn="1" w:lastColumn="0" w:noHBand="0" w:noVBand="1"/>
      </w:tblPr>
      <w:tblGrid>
        <w:gridCol w:w="1935"/>
        <w:gridCol w:w="417"/>
        <w:gridCol w:w="1793"/>
        <w:gridCol w:w="431"/>
        <w:gridCol w:w="1594"/>
        <w:gridCol w:w="403"/>
        <w:gridCol w:w="1758"/>
        <w:gridCol w:w="343"/>
        <w:gridCol w:w="741"/>
        <w:gridCol w:w="373"/>
        <w:gridCol w:w="712"/>
        <w:gridCol w:w="365"/>
        <w:gridCol w:w="896"/>
        <w:gridCol w:w="318"/>
        <w:gridCol w:w="372"/>
        <w:gridCol w:w="293"/>
        <w:gridCol w:w="387"/>
        <w:gridCol w:w="275"/>
        <w:gridCol w:w="862"/>
        <w:gridCol w:w="134"/>
        <w:gridCol w:w="4624"/>
      </w:tblGrid>
      <w:tr w:rsidR="008B63F1" w:rsidRPr="000C42FC" w:rsidTr="00151D03">
        <w:trPr>
          <w:trHeight w:val="2475"/>
        </w:trPr>
        <w:tc>
          <w:tcPr>
            <w:tcW w:w="2343" w:type="dxa"/>
            <w:gridSpan w:val="2"/>
            <w:tcBorders>
              <w:top w:val="nil"/>
              <w:left w:val="nil"/>
              <w:bottom w:val="nil"/>
              <w:right w:val="nil"/>
            </w:tcBorders>
            <w:shd w:val="clear" w:color="auto" w:fill="F7CAAC" w:themeFill="accent2" w:themeFillTint="66"/>
            <w:noWrap/>
            <w:hideMark/>
          </w:tcPr>
          <w:p w:rsidR="008B63F1" w:rsidRPr="000C42FC" w:rsidRDefault="008B63F1" w:rsidP="00B42F9F">
            <w:r w:rsidRPr="000C42FC">
              <w:rPr>
                <w:noProof/>
                <w:lang w:eastAsia="es-MX"/>
              </w:rPr>
              <w:lastRenderedPageBreak/>
              <w:drawing>
                <wp:anchor distT="0" distB="0" distL="114300" distR="114300" simplePos="0" relativeHeight="251662336" behindDoc="0" locked="0" layoutInCell="1" allowOverlap="1" wp14:anchorId="55365C6C" wp14:editId="21847719">
                  <wp:simplePos x="0" y="0"/>
                  <wp:positionH relativeFrom="column">
                    <wp:posOffset>-97790</wp:posOffset>
                  </wp:positionH>
                  <wp:positionV relativeFrom="paragraph">
                    <wp:posOffset>-9525</wp:posOffset>
                  </wp:positionV>
                  <wp:extent cx="1762125" cy="15716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2125" cy="1571625"/>
                          </a:xfrm>
                          <a:prstGeom prst="rect">
                            <a:avLst/>
                          </a:prstGeom>
                        </pic:spPr>
                      </pic:pic>
                    </a:graphicData>
                  </a:graphic>
                  <wp14:sizeRelH relativeFrom="page">
                    <wp14:pctWidth>0</wp14:pctWidth>
                  </wp14:sizeRelH>
                  <wp14:sizeRelV relativeFrom="page">
                    <wp14:pctHeight>0</wp14:pctHeight>
                  </wp14:sizeRelV>
                </wp:anchor>
              </w:drawing>
            </w:r>
          </w:p>
          <w:p w:rsidR="008B63F1" w:rsidRPr="000C42FC" w:rsidRDefault="008B63F1" w:rsidP="00B42F9F"/>
        </w:tc>
        <w:tc>
          <w:tcPr>
            <w:tcW w:w="11861" w:type="dxa"/>
            <w:gridSpan w:val="17"/>
            <w:tcBorders>
              <w:top w:val="nil"/>
              <w:left w:val="nil"/>
              <w:bottom w:val="nil"/>
              <w:right w:val="nil"/>
            </w:tcBorders>
            <w:shd w:val="clear" w:color="auto" w:fill="F7CAAC" w:themeFill="accent2" w:themeFillTint="66"/>
            <w:vAlign w:val="center"/>
            <w:hideMark/>
          </w:tcPr>
          <w:p w:rsidR="008B63F1" w:rsidRDefault="008B63F1" w:rsidP="00B42F9F">
            <w:pPr>
              <w:jc w:val="center"/>
              <w:rPr>
                <w:b/>
                <w:bCs/>
                <w:sz w:val="32"/>
              </w:rPr>
            </w:pPr>
            <w:r w:rsidRPr="000C42FC">
              <w:rPr>
                <w:b/>
                <w:bCs/>
                <w:sz w:val="32"/>
              </w:rPr>
              <w:t>Presupuesto Basado en Resultados (PbR)</w:t>
            </w:r>
            <w:r>
              <w:rPr>
                <w:b/>
                <w:bCs/>
                <w:sz w:val="32"/>
              </w:rPr>
              <w:t xml:space="preserve"> </w:t>
            </w:r>
          </w:p>
          <w:p w:rsidR="008B63F1" w:rsidRDefault="008B63F1" w:rsidP="00B42F9F">
            <w:pPr>
              <w:jc w:val="center"/>
              <w:rPr>
                <w:b/>
                <w:bCs/>
                <w:sz w:val="32"/>
              </w:rPr>
            </w:pPr>
            <w:r w:rsidRPr="000C42FC">
              <w:rPr>
                <w:b/>
                <w:bCs/>
                <w:sz w:val="32"/>
              </w:rPr>
              <w:t xml:space="preserve">Seguimiento Trimestral de Indicadores del Programa Presupuestario </w:t>
            </w:r>
            <w:r w:rsidR="008065DF">
              <w:rPr>
                <w:b/>
                <w:bCs/>
                <w:sz w:val="32"/>
              </w:rPr>
              <w:t>2023</w:t>
            </w:r>
            <w:r w:rsidRPr="000C42FC">
              <w:rPr>
                <w:b/>
                <w:bCs/>
                <w:sz w:val="32"/>
              </w:rPr>
              <w:br/>
            </w:r>
            <w:r w:rsidR="008065DF">
              <w:rPr>
                <w:b/>
                <w:bCs/>
                <w:sz w:val="32"/>
              </w:rPr>
              <w:t>E-001</w:t>
            </w:r>
            <w:r w:rsidRPr="000C42FC">
              <w:rPr>
                <w:b/>
                <w:bCs/>
                <w:sz w:val="32"/>
              </w:rPr>
              <w:t xml:space="preserve"> PROCESO ELECTORAL</w:t>
            </w:r>
          </w:p>
          <w:p w:rsidR="008B63F1" w:rsidRPr="000C42FC" w:rsidRDefault="008B63F1" w:rsidP="00E46A62">
            <w:pPr>
              <w:rPr>
                <w:b/>
                <w:bCs/>
              </w:rPr>
            </w:pPr>
          </w:p>
        </w:tc>
        <w:tc>
          <w:tcPr>
            <w:tcW w:w="4822" w:type="dxa"/>
            <w:gridSpan w:val="2"/>
            <w:tcBorders>
              <w:top w:val="nil"/>
              <w:left w:val="nil"/>
              <w:bottom w:val="nil"/>
              <w:right w:val="nil"/>
            </w:tcBorders>
            <w:shd w:val="clear" w:color="auto" w:fill="F7CAAC" w:themeFill="accent2" w:themeFillTint="66"/>
          </w:tcPr>
          <w:p w:rsidR="008B63F1" w:rsidRPr="000C42FC" w:rsidRDefault="008B63F1" w:rsidP="00B42F9F">
            <w:pPr>
              <w:jc w:val="center"/>
              <w:rPr>
                <w:b/>
                <w:bCs/>
                <w:sz w:val="32"/>
              </w:rPr>
            </w:pPr>
          </w:p>
        </w:tc>
      </w:tr>
      <w:tr w:rsidR="00151D03" w:rsidRPr="000C42FC" w:rsidTr="00151D03">
        <w:trPr>
          <w:trHeight w:val="1275"/>
        </w:trPr>
        <w:tc>
          <w:tcPr>
            <w:tcW w:w="2343" w:type="dxa"/>
            <w:gridSpan w:val="2"/>
            <w:tcBorders>
              <w:top w:val="nil"/>
            </w:tcBorders>
            <w:vAlign w:val="center"/>
            <w:hideMark/>
          </w:tcPr>
          <w:p w:rsidR="008B63F1" w:rsidRPr="000C42FC" w:rsidRDefault="008B63F1" w:rsidP="00B42F9F">
            <w:pPr>
              <w:jc w:val="center"/>
              <w:rPr>
                <w:b/>
                <w:bCs/>
              </w:rPr>
            </w:pPr>
            <w:r w:rsidRPr="000C42FC">
              <w:rPr>
                <w:b/>
                <w:bCs/>
              </w:rPr>
              <w:t>Área Responsable</w:t>
            </w:r>
          </w:p>
        </w:tc>
        <w:tc>
          <w:tcPr>
            <w:tcW w:w="1804" w:type="dxa"/>
            <w:tcBorders>
              <w:top w:val="nil"/>
            </w:tcBorders>
            <w:vAlign w:val="center"/>
            <w:hideMark/>
          </w:tcPr>
          <w:p w:rsidR="008B63F1" w:rsidRPr="000C42FC" w:rsidRDefault="008B63F1" w:rsidP="00B42F9F">
            <w:pPr>
              <w:jc w:val="center"/>
              <w:rPr>
                <w:b/>
                <w:bCs/>
              </w:rPr>
            </w:pPr>
            <w:r w:rsidRPr="000C42FC">
              <w:rPr>
                <w:b/>
                <w:bCs/>
              </w:rPr>
              <w:t>Ámbito  de Desempeño</w:t>
            </w:r>
          </w:p>
        </w:tc>
        <w:tc>
          <w:tcPr>
            <w:tcW w:w="2026" w:type="dxa"/>
            <w:gridSpan w:val="2"/>
            <w:tcBorders>
              <w:top w:val="nil"/>
            </w:tcBorders>
            <w:vAlign w:val="center"/>
            <w:hideMark/>
          </w:tcPr>
          <w:p w:rsidR="008B63F1" w:rsidRPr="000C42FC" w:rsidRDefault="008B63F1" w:rsidP="00B42F9F">
            <w:pPr>
              <w:jc w:val="center"/>
              <w:rPr>
                <w:b/>
                <w:bCs/>
              </w:rPr>
            </w:pPr>
            <w:r w:rsidRPr="000C42FC">
              <w:rPr>
                <w:b/>
                <w:bCs/>
              </w:rPr>
              <w:t>Resumen Narrativo</w:t>
            </w:r>
          </w:p>
        </w:tc>
        <w:tc>
          <w:tcPr>
            <w:tcW w:w="2163" w:type="dxa"/>
            <w:gridSpan w:val="2"/>
            <w:tcBorders>
              <w:top w:val="nil"/>
            </w:tcBorders>
            <w:vAlign w:val="center"/>
            <w:hideMark/>
          </w:tcPr>
          <w:p w:rsidR="008B63F1" w:rsidRPr="000C42FC" w:rsidRDefault="008B63F1" w:rsidP="00B42F9F">
            <w:pPr>
              <w:jc w:val="center"/>
              <w:rPr>
                <w:b/>
                <w:bCs/>
              </w:rPr>
            </w:pPr>
            <w:r w:rsidRPr="000C42FC">
              <w:rPr>
                <w:b/>
                <w:bCs/>
              </w:rPr>
              <w:t>Nombre del Indicador</w:t>
            </w:r>
          </w:p>
        </w:tc>
        <w:tc>
          <w:tcPr>
            <w:tcW w:w="1084" w:type="dxa"/>
            <w:gridSpan w:val="2"/>
            <w:tcBorders>
              <w:top w:val="nil"/>
            </w:tcBorders>
            <w:vAlign w:val="center"/>
            <w:hideMark/>
          </w:tcPr>
          <w:p w:rsidR="008B63F1" w:rsidRPr="000C42FC" w:rsidRDefault="008B63F1" w:rsidP="00B42F9F">
            <w:pPr>
              <w:jc w:val="center"/>
              <w:rPr>
                <w:b/>
                <w:bCs/>
              </w:rPr>
            </w:pPr>
            <w:r w:rsidRPr="000C42FC">
              <w:rPr>
                <w:b/>
                <w:bCs/>
              </w:rPr>
              <w:t>Unidad de Medida</w:t>
            </w:r>
          </w:p>
        </w:tc>
        <w:tc>
          <w:tcPr>
            <w:tcW w:w="1084" w:type="dxa"/>
            <w:gridSpan w:val="2"/>
            <w:tcBorders>
              <w:top w:val="nil"/>
            </w:tcBorders>
            <w:vAlign w:val="center"/>
            <w:hideMark/>
          </w:tcPr>
          <w:p w:rsidR="008B63F1" w:rsidRPr="000C42FC" w:rsidRDefault="008B63F1" w:rsidP="00B42F9F">
            <w:pPr>
              <w:jc w:val="center"/>
              <w:rPr>
                <w:b/>
                <w:bCs/>
              </w:rPr>
            </w:pPr>
            <w:r w:rsidRPr="000C42FC">
              <w:rPr>
                <w:b/>
                <w:bCs/>
              </w:rPr>
              <w:t>Dimensión del Indicador</w:t>
            </w:r>
          </w:p>
        </w:tc>
        <w:tc>
          <w:tcPr>
            <w:tcW w:w="1258" w:type="dxa"/>
            <w:gridSpan w:val="2"/>
            <w:tcBorders>
              <w:top w:val="nil"/>
            </w:tcBorders>
            <w:vAlign w:val="center"/>
            <w:hideMark/>
          </w:tcPr>
          <w:p w:rsidR="008B63F1" w:rsidRPr="000C42FC" w:rsidRDefault="008B63F1" w:rsidP="00B42F9F">
            <w:pPr>
              <w:jc w:val="center"/>
              <w:rPr>
                <w:b/>
                <w:bCs/>
              </w:rPr>
            </w:pPr>
            <w:r w:rsidRPr="000C42FC">
              <w:rPr>
                <w:b/>
                <w:bCs/>
              </w:rPr>
              <w:t>Periodicidad del Cálculo</w:t>
            </w:r>
          </w:p>
        </w:tc>
        <w:tc>
          <w:tcPr>
            <w:tcW w:w="689" w:type="dxa"/>
            <w:gridSpan w:val="2"/>
            <w:tcBorders>
              <w:top w:val="nil"/>
            </w:tcBorders>
            <w:vAlign w:val="center"/>
            <w:hideMark/>
          </w:tcPr>
          <w:p w:rsidR="008B63F1" w:rsidRPr="000C42FC" w:rsidRDefault="008B63F1" w:rsidP="00B42F9F">
            <w:pPr>
              <w:jc w:val="center"/>
              <w:rPr>
                <w:b/>
                <w:bCs/>
              </w:rPr>
            </w:pPr>
            <w:r w:rsidRPr="000C42FC">
              <w:rPr>
                <w:b/>
                <w:bCs/>
              </w:rPr>
              <w:t>Línea Base</w:t>
            </w:r>
          </w:p>
        </w:tc>
        <w:tc>
          <w:tcPr>
            <w:tcW w:w="687" w:type="dxa"/>
            <w:gridSpan w:val="2"/>
            <w:tcBorders>
              <w:top w:val="nil"/>
            </w:tcBorders>
            <w:vAlign w:val="center"/>
            <w:hideMark/>
          </w:tcPr>
          <w:p w:rsidR="008B63F1" w:rsidRPr="000C42FC" w:rsidRDefault="008B63F1" w:rsidP="00B42F9F">
            <w:pPr>
              <w:jc w:val="center"/>
              <w:rPr>
                <w:b/>
                <w:bCs/>
              </w:rPr>
            </w:pPr>
            <w:r w:rsidRPr="000C42FC">
              <w:rPr>
                <w:b/>
                <w:bCs/>
              </w:rPr>
              <w:t>Meta</w:t>
            </w:r>
          </w:p>
        </w:tc>
        <w:tc>
          <w:tcPr>
            <w:tcW w:w="1066" w:type="dxa"/>
            <w:gridSpan w:val="2"/>
            <w:tcBorders>
              <w:top w:val="nil"/>
            </w:tcBorders>
            <w:vAlign w:val="center"/>
            <w:hideMark/>
          </w:tcPr>
          <w:p w:rsidR="00D53FC6" w:rsidRDefault="00D53FC6" w:rsidP="00D53FC6">
            <w:pPr>
              <w:jc w:val="center"/>
              <w:rPr>
                <w:b/>
                <w:bCs/>
              </w:rPr>
            </w:pPr>
            <w:r w:rsidRPr="00660200">
              <w:rPr>
                <w:b/>
                <w:bCs/>
              </w:rPr>
              <w:t xml:space="preserve">Avance </w:t>
            </w:r>
            <w:r>
              <w:rPr>
                <w:b/>
                <w:bCs/>
              </w:rPr>
              <w:t>Primer Trimestre</w:t>
            </w:r>
          </w:p>
          <w:p w:rsidR="008B63F1" w:rsidRPr="000C42FC" w:rsidRDefault="00D53FC6" w:rsidP="00D53FC6">
            <w:pPr>
              <w:jc w:val="center"/>
              <w:rPr>
                <w:b/>
                <w:bCs/>
              </w:rPr>
            </w:pPr>
            <w:r>
              <w:rPr>
                <w:b/>
                <w:bCs/>
              </w:rPr>
              <w:t>Enero-Marzo 2023</w:t>
            </w:r>
          </w:p>
        </w:tc>
        <w:tc>
          <w:tcPr>
            <w:tcW w:w="4822" w:type="dxa"/>
            <w:gridSpan w:val="2"/>
            <w:tcBorders>
              <w:top w:val="nil"/>
            </w:tcBorders>
            <w:vAlign w:val="center"/>
          </w:tcPr>
          <w:p w:rsidR="008B63F1" w:rsidRDefault="008B63F1" w:rsidP="00B42F9F">
            <w:pPr>
              <w:jc w:val="center"/>
              <w:rPr>
                <w:b/>
                <w:bCs/>
              </w:rPr>
            </w:pPr>
            <w:r>
              <w:rPr>
                <w:b/>
                <w:bCs/>
              </w:rPr>
              <w:t>Medios de Verificación</w:t>
            </w:r>
          </w:p>
        </w:tc>
      </w:tr>
      <w:tr w:rsidR="00151D03" w:rsidRPr="000C42FC" w:rsidTr="00151D03">
        <w:trPr>
          <w:trHeight w:val="219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Todas</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Fin</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Contribuir a la innovación, modernización y eficiencia en la organización de procesos electorales y de ejecución de mecanismos de participación ciudadana.</w:t>
            </w:r>
          </w:p>
        </w:tc>
        <w:tc>
          <w:tcPr>
            <w:tcW w:w="2163" w:type="dxa"/>
            <w:gridSpan w:val="2"/>
            <w:vAlign w:val="center"/>
          </w:tcPr>
          <w:p w:rsidR="00D53FC6" w:rsidRDefault="00D53FC6" w:rsidP="00D53FC6">
            <w:pPr>
              <w:jc w:val="both"/>
              <w:rPr>
                <w:rFonts w:ascii="Calibri" w:hAnsi="Calibri" w:cs="Calibri"/>
                <w:color w:val="000000"/>
              </w:rPr>
            </w:pPr>
            <w:r>
              <w:rPr>
                <w:rFonts w:ascii="Calibri" w:hAnsi="Calibri" w:cs="Calibri"/>
                <w:color w:val="000000"/>
              </w:rPr>
              <w:t> </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 </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 </w:t>
            </w:r>
          </w:p>
        </w:tc>
        <w:tc>
          <w:tcPr>
            <w:tcW w:w="1066" w:type="dxa"/>
            <w:gridSpan w:val="2"/>
            <w:tcBorders>
              <w:top w:val="dashed" w:sz="4" w:space="0" w:color="808080"/>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4822" w:type="dxa"/>
            <w:gridSpan w:val="2"/>
            <w:tcBorders>
              <w:top w:val="single" w:sz="4" w:space="0" w:color="auto"/>
              <w:left w:val="single" w:sz="4" w:space="0" w:color="auto"/>
              <w:bottom w:val="single" w:sz="4" w:space="0" w:color="auto"/>
              <w:right w:val="nil"/>
            </w:tcBorders>
            <w:shd w:val="clear" w:color="auto" w:fill="auto"/>
            <w:vAlign w:val="center"/>
          </w:tcPr>
          <w:p w:rsidR="00D53FC6" w:rsidRDefault="00D53FC6" w:rsidP="00D53FC6">
            <w:pPr>
              <w:jc w:val="both"/>
              <w:rPr>
                <w:rFonts w:ascii="Calibri" w:hAnsi="Calibri" w:cs="Calibri"/>
                <w:color w:val="000000"/>
              </w:rPr>
            </w:pPr>
            <w:r>
              <w:rPr>
                <w:rFonts w:ascii="Calibri" w:hAnsi="Calibri" w:cs="Calibri"/>
                <w:color w:val="000000"/>
              </w:rPr>
              <w:t> </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color w:val="000000"/>
              </w:rPr>
            </w:pPr>
            <w:r>
              <w:rPr>
                <w:rFonts w:ascii="Calibri" w:hAnsi="Calibri" w:cs="Calibri"/>
                <w:b/>
                <w:bCs/>
                <w:color w:val="000000"/>
              </w:rPr>
              <w:t>Proposito</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La ciudadanía participa en el Proceso Electoral</w:t>
            </w:r>
          </w:p>
        </w:tc>
        <w:tc>
          <w:tcPr>
            <w:tcW w:w="2163" w:type="dxa"/>
            <w:gridSpan w:val="2"/>
            <w:vAlign w:val="bottom"/>
          </w:tcPr>
          <w:p w:rsidR="00D53FC6" w:rsidRDefault="00D53FC6" w:rsidP="00D53FC6">
            <w:pPr>
              <w:rPr>
                <w:rFonts w:ascii="Calibri" w:hAnsi="Calibri" w:cs="Calibri"/>
                <w:color w:val="000000"/>
              </w:rPr>
            </w:pPr>
            <w:r>
              <w:rPr>
                <w:rFonts w:ascii="Calibri" w:hAnsi="Calibri" w:cs="Calibri"/>
                <w:color w:val="000000"/>
              </w:rPr>
              <w:t> </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 </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 </w:t>
            </w:r>
          </w:p>
        </w:tc>
        <w:tc>
          <w:tcPr>
            <w:tcW w:w="4822" w:type="dxa"/>
            <w:gridSpan w:val="2"/>
            <w:tcBorders>
              <w:top w:val="nil"/>
              <w:left w:val="single" w:sz="4" w:space="0" w:color="auto"/>
              <w:bottom w:val="single" w:sz="4" w:space="0" w:color="auto"/>
              <w:right w:val="nil"/>
            </w:tcBorders>
            <w:shd w:val="clear" w:color="auto" w:fill="auto"/>
            <w:vAlign w:val="center"/>
          </w:tcPr>
          <w:p w:rsidR="00D53FC6" w:rsidRDefault="00D53FC6" w:rsidP="00D53FC6">
            <w:pPr>
              <w:jc w:val="both"/>
              <w:rPr>
                <w:rFonts w:ascii="Calibri" w:hAnsi="Calibri" w:cs="Calibri"/>
                <w:color w:val="000000"/>
              </w:rPr>
            </w:pPr>
            <w:r>
              <w:rPr>
                <w:rFonts w:ascii="Calibri" w:hAnsi="Calibri" w:cs="Calibri"/>
                <w:color w:val="000000"/>
              </w:rPr>
              <w:t> </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 xml:space="preserve">Consejos Electorales Conformados. </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Porcentaje de avance en la conformación de los Consejos Electorales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 xml:space="preserve">Acuerdos de designación de integrantes de los Consejos Electorales. Informes sobre el avance en la conformación de los Consejos Electorales Municipales y Distritales. Coordinación de Organización Electoral. Dirección Ejecutiva de Organización Electoral y de Participación Ciudadana. IEPAC. </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C1.A1</w:t>
            </w:r>
          </w:p>
        </w:tc>
        <w:tc>
          <w:tcPr>
            <w:tcW w:w="2026" w:type="dxa"/>
            <w:gridSpan w:val="2"/>
            <w:vAlign w:val="center"/>
          </w:tcPr>
          <w:p w:rsidR="00D53FC6" w:rsidRDefault="00D53FC6" w:rsidP="00D53FC6">
            <w:pPr>
              <w:jc w:val="both"/>
              <w:rPr>
                <w:rFonts w:ascii="Calibri" w:hAnsi="Calibri" w:cs="Calibri"/>
                <w:sz w:val="24"/>
                <w:szCs w:val="24"/>
              </w:rPr>
            </w:pPr>
            <w:r>
              <w:rPr>
                <w:rFonts w:ascii="Calibri" w:hAnsi="Calibri" w:cs="Calibri"/>
              </w:rPr>
              <w:t>Integración de los Consejos Electorales Municipales y Distritales.</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Porcentaje de avance en la integración de Consejos Electorales Municipales y Distritales.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Acuerdos de designación de integrantes de los Consejos. Informes sobre el avance en la integración de Consejos Electorales Municipales y Distritales. Coordinación de Organización Electoral. Dirección Ejecutiva de Organización Electoral y de Participación Ciudadana.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C1.A2</w:t>
            </w:r>
          </w:p>
        </w:tc>
        <w:tc>
          <w:tcPr>
            <w:tcW w:w="2026" w:type="dxa"/>
            <w:gridSpan w:val="2"/>
            <w:vAlign w:val="center"/>
          </w:tcPr>
          <w:p w:rsidR="00D53FC6" w:rsidRDefault="00D53FC6" w:rsidP="00D53FC6">
            <w:pPr>
              <w:jc w:val="both"/>
              <w:rPr>
                <w:rFonts w:ascii="Calibri" w:hAnsi="Calibri" w:cs="Calibri"/>
                <w:sz w:val="24"/>
                <w:szCs w:val="24"/>
              </w:rPr>
            </w:pPr>
            <w:r>
              <w:rPr>
                <w:rFonts w:ascii="Calibri" w:hAnsi="Calibri" w:cs="Calibri"/>
              </w:rPr>
              <w:t>Avituallamiento de los Consejos Electorales Municipales y Distritales. (No Aplica en 2023).</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Porcentaje de avance en el avituallamiento de Consejos Electorales Municipales y Distritales.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Informes sobre el avance en el avituallamiento de Consejos Electorales Municipales y Distritales. Coordinación de Organización Electoral. Dirección Ejecutiva de Organización Electoral y de Participación Ciudadana.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C1.A3</w:t>
            </w:r>
          </w:p>
        </w:tc>
        <w:tc>
          <w:tcPr>
            <w:tcW w:w="2026" w:type="dxa"/>
            <w:gridSpan w:val="2"/>
            <w:vAlign w:val="center"/>
          </w:tcPr>
          <w:p w:rsidR="00D53FC6" w:rsidRDefault="00D53FC6" w:rsidP="00D53FC6">
            <w:pPr>
              <w:rPr>
                <w:rFonts w:ascii="Calibri" w:hAnsi="Calibri" w:cs="Calibri"/>
                <w:sz w:val="24"/>
                <w:szCs w:val="24"/>
              </w:rPr>
            </w:pPr>
            <w:r>
              <w:rPr>
                <w:rFonts w:ascii="Calibri" w:hAnsi="Calibri" w:cs="Calibri"/>
              </w:rPr>
              <w:t>Acondicionamiento de las Bodegas electorales. (No Aplica en 2023)</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Porcentaje de avance en el acondicionamiento de las Bodegas electorales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Informe sobre el avance en el acondicionamiento de las Bodegas Electorales. Coordinación de Organización Electoral. Dirección Ejecutiva de Organización Electoral y de Participación Ciudadana.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2</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t xml:space="preserve">Consejos Electorales Capacitados. </w:t>
            </w:r>
            <w:r>
              <w:rPr>
                <w:rFonts w:ascii="Calibri" w:hAnsi="Calibri" w:cs="Calibri"/>
                <w:b/>
                <w:bCs/>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consejos electorales capacitados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Informe rendido a la Comisión Temporal para el Seguimiento del funcionamiento de los Consejos Electorales Distritales y Municipales.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C2.A1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Organización de Cursos de Formación a Coordinadores Distritales.</w:t>
            </w:r>
            <w:r>
              <w:rPr>
                <w:rFonts w:ascii="Calibri" w:hAnsi="Calibri" w:cs="Calibri"/>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cursos realizados para la formación de los coordinadores distritales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2</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Lista de asistencia de los coordinadores al curso realizado.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C2.A2</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Organización del Taller de Formación de los Consejos Electorales y Secretarios Ejecutivos.( No Aplica para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talleres realizados para la formación de los consejeros electorales y secretarios ejecutivos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Lista de asistencia de los consejeros y secretarios ejecutivos al curso realizado.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3</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t>Consejos Electorales Funcionando.</w:t>
            </w:r>
            <w:r>
              <w:rPr>
                <w:rFonts w:ascii="Calibri" w:hAnsi="Calibri" w:cs="Calibri"/>
                <w:b/>
                <w:bCs/>
                <w:color w:val="000000"/>
              </w:rPr>
              <w:br/>
              <w:t>(No Aplica para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Consejos Electorales Funcionando.</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 xml:space="preserve">                      121 </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 xml:space="preserve">                127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Actas de sesión celebradas por los consejos. Formatos aprobados para la solicitud de adecuaciones. Informes sobre el funcionamiento de los Consejos Electorales Municipales y Distritales.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C3.A1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Celebración de Sesiones de los Consejos Electorales.</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sesiones de los consejos electorales celebradas.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Actas de sesión de los consejos electorales, Informes sobre el funcionamiento de los Consejos Electorales Municipales y Distritales.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C3.A2</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Recolección de paquetes electorales.</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paquetes electorales recolectados a la clausura de las casillas electorales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Recibos de entrega de los paquetes electorales, Actas de sesión de los consejos.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C3.A3</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Desmantelamiento de Consejos.</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Número de consejos electorales desmantelados al finalizar el proceso electoral.</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Informe de entrega de predios rendido ante la Junta General Ejecutiva.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4</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Documentación Electoral Elaborada.</w:t>
            </w:r>
            <w:r>
              <w:rPr>
                <w:rFonts w:ascii="Calibri" w:hAnsi="Calibri" w:cs="Calibri"/>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documentación electoral elaborada</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121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127</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Informe rendido a la comisión de documentación y materiales electorales, Coordinación de Organización Electoral. Dirección Ejecutiva de Organización Electoral y de Participación Ciudadana de Yucatán. IEPAC.</w:t>
            </w:r>
          </w:p>
        </w:tc>
      </w:tr>
      <w:tr w:rsidR="00151D03" w:rsidRPr="000C42FC" w:rsidTr="00151D03">
        <w:trPr>
          <w:trHeight w:val="803"/>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C4.A1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Diseño de la Documentación Electoral.</w:t>
            </w:r>
            <w:r>
              <w:rPr>
                <w:rFonts w:ascii="Calibri" w:hAnsi="Calibri" w:cs="Calibri"/>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la documentación electoral diseñada</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Acuerdo de aprobación de los formatos de documentación electoral. Informe de las actividades de diseño de la documentación y materiales electorales,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C4.A2</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Seguimiento de la producción de la documentación electoral.</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documentación electoral producida</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 de entrega de la documentación electoral,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C4.A3</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Recepción de la Documentación Electoral.</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la documentación electoral recibida</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 de entrega de la documentación electoral,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5</w:t>
            </w:r>
          </w:p>
        </w:tc>
        <w:tc>
          <w:tcPr>
            <w:tcW w:w="2026" w:type="dxa"/>
            <w:gridSpan w:val="2"/>
            <w:vAlign w:val="center"/>
          </w:tcPr>
          <w:p w:rsidR="00D53FC6" w:rsidRDefault="00D53FC6" w:rsidP="00D53FC6">
            <w:pPr>
              <w:rPr>
                <w:rFonts w:ascii="Calibri" w:hAnsi="Calibri" w:cs="Calibri"/>
                <w:sz w:val="24"/>
                <w:szCs w:val="24"/>
              </w:rPr>
            </w:pPr>
            <w:r>
              <w:rPr>
                <w:rFonts w:ascii="Calibri" w:hAnsi="Calibri" w:cs="Calibri"/>
              </w:rPr>
              <w:t>Convenio de colaboración INE-IEPAC firmado.</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Número de Convenios de colaboración INE-IEPAC firmados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Convenio de Colaboración. Comité de Seguimiento al Convenio de Colaboración. Dirección Ejecutiva de Organización Electoral de y Participación Ciudadadana.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 xml:space="preserve"> C5.A1 </w:t>
            </w:r>
          </w:p>
        </w:tc>
        <w:tc>
          <w:tcPr>
            <w:tcW w:w="2026" w:type="dxa"/>
            <w:gridSpan w:val="2"/>
            <w:vAlign w:val="center"/>
          </w:tcPr>
          <w:p w:rsidR="00D53FC6" w:rsidRDefault="00D53FC6" w:rsidP="00D53FC6">
            <w:pPr>
              <w:jc w:val="both"/>
              <w:rPr>
                <w:rFonts w:ascii="Calibri" w:hAnsi="Calibri" w:cs="Calibri"/>
                <w:sz w:val="24"/>
                <w:szCs w:val="24"/>
              </w:rPr>
            </w:pPr>
            <w:r>
              <w:rPr>
                <w:rFonts w:ascii="Calibri" w:hAnsi="Calibri" w:cs="Calibri"/>
              </w:rPr>
              <w:t>Revisión al proyecto de Convenio de Colaboración INE-IEPAC.</w:t>
            </w:r>
          </w:p>
        </w:tc>
        <w:tc>
          <w:tcPr>
            <w:tcW w:w="2163" w:type="dxa"/>
            <w:gridSpan w:val="2"/>
            <w:vAlign w:val="center"/>
          </w:tcPr>
          <w:p w:rsidR="00D53FC6" w:rsidRDefault="00D53FC6" w:rsidP="00D53FC6">
            <w:pPr>
              <w:jc w:val="both"/>
              <w:rPr>
                <w:rFonts w:ascii="Calibri" w:hAnsi="Calibri" w:cs="Calibri"/>
              </w:rPr>
            </w:pPr>
            <w:r>
              <w:rPr>
                <w:rFonts w:ascii="Calibri" w:hAnsi="Calibri" w:cs="Calibri"/>
              </w:rPr>
              <w:t>Número de proyectos revisados para el Convenio de Colaboración INE-IEPAC revisado.</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sz w:val="24"/>
                <w:szCs w:val="24"/>
              </w:rPr>
            </w:pPr>
            <w:r w:rsidRPr="00E46A62">
              <w:rPr>
                <w:rFonts w:cstheme="minorHAnsi"/>
              </w:rPr>
              <w:t>Observaciones realizadas al documento del Proyecto de Convenio de Colaboración INE-IEPAC. Coordinación de Organización Electoral. Dirección Ejecutiva de Organización Electoral y de Participación Ciudadana.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6</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Candidaturas Independientes y de Partidos Políticos Registradas.</w:t>
            </w:r>
            <w:r>
              <w:rPr>
                <w:rFonts w:ascii="Calibri" w:hAnsi="Calibri" w:cs="Calibri"/>
                <w:color w:val="000000"/>
              </w:rPr>
              <w:br/>
              <w:t>(No Aplica para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candidaturas independientes y de partidos políticos registradas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Registro de solicitudes recibidas, Coordinación de Organización Electoral, Coordinación de Prerrogativas y Partidos Políticos.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C6.A1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Publicación de la convocatoria de candidatura independiente. (No Aplica en 2023).</w:t>
            </w:r>
          </w:p>
        </w:tc>
        <w:tc>
          <w:tcPr>
            <w:tcW w:w="2163" w:type="dxa"/>
            <w:gridSpan w:val="2"/>
            <w:vAlign w:val="center"/>
          </w:tcPr>
          <w:p w:rsidR="00D53FC6" w:rsidRDefault="00D53FC6" w:rsidP="00D53FC6">
            <w:pPr>
              <w:jc w:val="both"/>
              <w:rPr>
                <w:rFonts w:ascii="Calibri" w:hAnsi="Calibri" w:cs="Calibri"/>
                <w:color w:val="000000"/>
              </w:rPr>
            </w:pPr>
            <w:r>
              <w:rPr>
                <w:rFonts w:ascii="Calibri" w:hAnsi="Calibri" w:cs="Calibri"/>
                <w:color w:val="000000"/>
              </w:rPr>
              <w:t>Total de convocatorias a candidaturas independientes publicada cursos impartidos a los candidatos independientes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Acuerdo del Consejo General con la aprobación de la convocatoria</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C6.A2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Implementación de la herramienta tecnológica para la obtención de apoyo ciudadano.</w:t>
            </w:r>
            <w:r>
              <w:rPr>
                <w:rFonts w:ascii="Calibri" w:hAnsi="Calibri" w:cs="Calibri"/>
                <w:color w:val="000000"/>
              </w:rPr>
              <w:br/>
              <w:t>(No Aplica para 2023).</w:t>
            </w:r>
          </w:p>
        </w:tc>
        <w:tc>
          <w:tcPr>
            <w:tcW w:w="2163" w:type="dxa"/>
            <w:gridSpan w:val="2"/>
            <w:vAlign w:val="center"/>
          </w:tcPr>
          <w:p w:rsidR="00D53FC6" w:rsidRDefault="00D53FC6" w:rsidP="00D53FC6">
            <w:pPr>
              <w:jc w:val="both"/>
              <w:rPr>
                <w:rFonts w:ascii="Calibri" w:hAnsi="Calibri" w:cs="Calibri"/>
                <w:color w:val="000000"/>
              </w:rPr>
            </w:pPr>
            <w:r>
              <w:rPr>
                <w:rFonts w:ascii="Calibri" w:hAnsi="Calibri" w:cs="Calibri"/>
                <w:color w:val="000000"/>
              </w:rPr>
              <w:t>Total de herramientas para la obtención de apoyo ciudadano implementadas.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Acta de sesión del Consejo General donde aprueba la herramienta tecnológica para la obtención del apoyo ciudadano. Coordinación de Prerrogativas y Partidos Políticos.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C6.A3</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Implementación del sistema informático para el registro de candidaturas</w:t>
            </w:r>
          </w:p>
        </w:tc>
        <w:tc>
          <w:tcPr>
            <w:tcW w:w="2163" w:type="dxa"/>
            <w:gridSpan w:val="2"/>
            <w:vAlign w:val="center"/>
          </w:tcPr>
          <w:p w:rsidR="00D53FC6" w:rsidRDefault="00D53FC6" w:rsidP="00D53FC6">
            <w:pPr>
              <w:jc w:val="both"/>
              <w:rPr>
                <w:rFonts w:ascii="Calibri" w:hAnsi="Calibri" w:cs="Calibri"/>
                <w:color w:val="000000"/>
              </w:rPr>
            </w:pPr>
            <w:r>
              <w:rPr>
                <w:rFonts w:ascii="Calibri" w:hAnsi="Calibri" w:cs="Calibri"/>
                <w:color w:val="000000"/>
              </w:rPr>
              <w:t>Total de herramientas para el registro de candidaturas</w:t>
            </w:r>
          </w:p>
        </w:tc>
        <w:tc>
          <w:tcPr>
            <w:tcW w:w="1084" w:type="dxa"/>
            <w:gridSpan w:val="2"/>
            <w:noWrap/>
            <w:vAlign w:val="center"/>
          </w:tcPr>
          <w:p w:rsidR="00D53FC6" w:rsidRDefault="00D53FC6" w:rsidP="00D53FC6">
            <w:pPr>
              <w:jc w:val="center"/>
              <w:rPr>
                <w:rFonts w:ascii="Calibri" w:hAnsi="Calibri" w:cs="Calibri"/>
                <w:color w:val="000000"/>
              </w:rPr>
            </w:pPr>
            <w:r>
              <w:rPr>
                <w:rFonts w:ascii="Calibri" w:hAnsi="Calibri" w:cs="Calibri"/>
                <w:color w:val="000000"/>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Trimestral</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Acta de sesión del Consejo General donde aprueba la herramienta tecnológica para el registro de candidaturas. Coordinación de Prerrogativas y Partidos Políticos.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7</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t>Material Electoral Elaborado.</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material electoral elaborado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Informe rendido a la comisión de documentación y materiales electorales,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C7.A1</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Seguimiento a la Producción de los Materiales Electorales.</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los materiales electorales producidos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 de entrega de los materiales electorales,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Organización  Electoral y Participación Ciudadana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C7.A2</w:t>
            </w:r>
          </w:p>
        </w:tc>
        <w:tc>
          <w:tcPr>
            <w:tcW w:w="2026" w:type="dxa"/>
            <w:gridSpan w:val="2"/>
            <w:vAlign w:val="center"/>
          </w:tcPr>
          <w:p w:rsidR="00D53FC6" w:rsidRDefault="00D53FC6" w:rsidP="00D53FC6">
            <w:pPr>
              <w:rPr>
                <w:rFonts w:ascii="Calibri" w:hAnsi="Calibri" w:cs="Calibri"/>
                <w:color w:val="000000"/>
                <w:sz w:val="24"/>
                <w:szCs w:val="24"/>
              </w:rPr>
            </w:pPr>
            <w:r>
              <w:rPr>
                <w:rFonts w:ascii="Calibri" w:hAnsi="Calibri" w:cs="Calibri"/>
                <w:color w:val="000000"/>
              </w:rPr>
              <w:t>Recepción del material electoral.</w:t>
            </w:r>
            <w:r>
              <w:rPr>
                <w:rFonts w:ascii="Calibri" w:hAnsi="Calibri" w:cs="Calibri"/>
                <w:color w:val="000000"/>
              </w:rPr>
              <w:br/>
              <w:t>(No Aplica en 2023),.</w:t>
            </w:r>
          </w:p>
        </w:tc>
        <w:tc>
          <w:tcPr>
            <w:tcW w:w="2163"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Porcentaje de material electoral producido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sz w:val="24"/>
                <w:szCs w:val="24"/>
              </w:rPr>
            </w:pPr>
            <w:r w:rsidRPr="00E46A62">
              <w:rPr>
                <w:rFonts w:cstheme="minorHAnsi"/>
                <w:color w:val="000000"/>
              </w:rPr>
              <w:t>Acta de entrega de la documentación electoral, Coordinación de Organización Electoral. Dirección Ejecutiva de Organización Electoral y de Participación Ciudadana de Yucatán. IEPAC.</w:t>
            </w:r>
          </w:p>
        </w:tc>
      </w:tr>
      <w:tr w:rsidR="00151D03" w:rsidRPr="000C42FC" w:rsidTr="00151D03">
        <w:trPr>
          <w:trHeight w:val="198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8</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br/>
              <w:t xml:space="preserve">Servicios de soporte técnico informático a los Consejos Distritales y Municipales. </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Tasa porcentual de calidad en el servicio.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1. Encuesta de calidad en el servicio.</w:t>
            </w:r>
            <w:r w:rsidRPr="00E46A62">
              <w:rPr>
                <w:rFonts w:cstheme="minorHAnsi"/>
                <w:color w:val="000000"/>
              </w:rPr>
              <w:br/>
              <w:t>2. Órdenes de servicio firmadas.</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C8.A1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Asistencia técnica de servicios correctivos a los equipos informáticos e infraestructura tecnológica de los Consejos Distritales y Municipales en sus sedes.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Cantidad de órdenes de servicio correctivo.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nil"/>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Orden de servicio firmada.</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9</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br/>
              <w:t>Equipo de cómputo e infraestructura de conexión suministrado a los Consejos Distritales y Municipales.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Tasa porcentual de Consejos Distritales y Municipales con equipamiento de cómputo e infraestructura de conexión.</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1. Documento de entrega y resguardo del equipo.</w:t>
            </w:r>
            <w:r w:rsidRPr="00E46A62">
              <w:rPr>
                <w:rFonts w:cstheme="minorHAnsi"/>
                <w:color w:val="000000"/>
              </w:rPr>
              <w:br/>
              <w:t>2. Órdenes de servicio firmadas.</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C9.A1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Elaboración del apartado técnico para la licitación o arrendamiento del equipo de cómputo para los Consejos Distritales y Municipales.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anexos técnicos elaborados.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Anexo o dictamen técnico entregado al comité de adquisiciones y arrendamiento de bienes.</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C9.A2</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Supervisión del suministro y puesta en funcionamiento del equipo de cómputo para los Consejos Distritales y Municipales.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equipos de cómputo entregados.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Documento de entrega y resguardo del equipo.</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C9.A3</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Supervisión del suministro de conexión de red de datos o internet para los Consejos Distritales y Municipales.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conexiones de red de datos o internet a los Consejos Distritales y Municipales entregadas.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Orden de servicio firmada.</w:t>
            </w:r>
            <w:r w:rsidRPr="00E46A62">
              <w:rPr>
                <w:rFonts w:cstheme="minorHAnsi"/>
                <w:color w:val="000000"/>
              </w:rPr>
              <w:br/>
            </w:r>
            <w:r w:rsidRPr="00E46A62">
              <w:rPr>
                <w:rFonts w:cstheme="minorHAnsi"/>
                <w:color w:val="000000"/>
              </w:rPr>
              <w:br/>
              <w:t>* Departamento de Administración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84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10</w:t>
            </w:r>
          </w:p>
        </w:tc>
        <w:tc>
          <w:tcPr>
            <w:tcW w:w="2026" w:type="dxa"/>
            <w:gridSpan w:val="2"/>
            <w:vAlign w:val="center"/>
          </w:tcPr>
          <w:p w:rsidR="00D53FC6" w:rsidRDefault="00D53FC6" w:rsidP="00D53FC6">
            <w:pPr>
              <w:rPr>
                <w:rFonts w:ascii="Calibri" w:hAnsi="Calibri" w:cs="Calibri"/>
                <w:b/>
                <w:bCs/>
                <w:color w:val="000000"/>
                <w:sz w:val="20"/>
                <w:szCs w:val="20"/>
              </w:rPr>
            </w:pPr>
            <w:r>
              <w:rPr>
                <w:rFonts w:ascii="Calibri" w:hAnsi="Calibri" w:cs="Calibri"/>
                <w:b/>
                <w:bCs/>
                <w:color w:val="000000"/>
                <w:sz w:val="20"/>
                <w:szCs w:val="20"/>
              </w:rPr>
              <w:br/>
              <w:t>Servicios de desarrollo de sistemas para el Proceso Electoral.</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1. Tasa porcentual de calidad en el servicio.</w:t>
            </w:r>
            <w:r>
              <w:rPr>
                <w:rFonts w:ascii="Calibri" w:hAnsi="Calibri" w:cs="Calibri"/>
                <w:color w:val="000000"/>
                <w:sz w:val="20"/>
                <w:szCs w:val="20"/>
              </w:rPr>
              <w:br/>
              <w:t>2. Índice de impacto de desarrollo de sistemas.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1. Encuesta de calidad en el servicio.</w:t>
            </w:r>
            <w:r w:rsidRPr="00E46A62">
              <w:rPr>
                <w:rFonts w:cstheme="minorHAnsi"/>
                <w:color w:val="000000"/>
              </w:rPr>
              <w:br/>
              <w:t>2. Documento de requerimientos de desarrollo de sistemas.</w:t>
            </w:r>
            <w:r w:rsidRPr="00E46A62">
              <w:rPr>
                <w:rFonts w:cstheme="minorHAnsi"/>
                <w:color w:val="000000"/>
              </w:rPr>
              <w:br/>
            </w:r>
            <w:r w:rsidRPr="00E46A62">
              <w:rPr>
                <w:rFonts w:cstheme="minorHAnsi"/>
                <w:color w:val="000000"/>
              </w:rPr>
              <w:br/>
              <w:t>* Departamento de Desarrollo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C10.A1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Desarrollo de un Sistema Integral de  Proceso Electoral.</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Cantidad de sistemas desarrollados.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Documento de requerimientos de desarrollo de software.</w:t>
            </w:r>
            <w:r w:rsidRPr="00E46A62">
              <w:rPr>
                <w:rFonts w:cstheme="minorHAnsi"/>
                <w:color w:val="000000"/>
              </w:rPr>
              <w:br/>
            </w:r>
            <w:r w:rsidRPr="00E46A62">
              <w:rPr>
                <w:rFonts w:cstheme="minorHAnsi"/>
                <w:color w:val="000000"/>
              </w:rPr>
              <w:br/>
              <w:t>* Departamento de Desarrollo de Sistemas.</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11</w:t>
            </w:r>
          </w:p>
        </w:tc>
        <w:tc>
          <w:tcPr>
            <w:tcW w:w="2026" w:type="dxa"/>
            <w:gridSpan w:val="2"/>
            <w:vAlign w:val="center"/>
          </w:tcPr>
          <w:p w:rsidR="00D53FC6" w:rsidRDefault="00D53FC6" w:rsidP="00D53FC6">
            <w:pPr>
              <w:rPr>
                <w:rFonts w:ascii="Calibri" w:hAnsi="Calibri" w:cs="Calibri"/>
                <w:b/>
                <w:bCs/>
                <w:color w:val="000000"/>
                <w:sz w:val="24"/>
                <w:szCs w:val="24"/>
              </w:rPr>
            </w:pPr>
            <w:r>
              <w:rPr>
                <w:rFonts w:ascii="Calibri" w:hAnsi="Calibri" w:cs="Calibri"/>
                <w:b/>
                <w:bCs/>
                <w:color w:val="000000"/>
              </w:rPr>
              <w:t>Componente 11</w:t>
            </w:r>
            <w:r>
              <w:rPr>
                <w:rFonts w:ascii="Calibri" w:hAnsi="Calibri" w:cs="Calibri"/>
                <w:b/>
                <w:bCs/>
                <w:color w:val="000000"/>
              </w:rPr>
              <w:br/>
              <w:t>Implementación del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Programas de Resultados Electorales preliminares (PREP) entregado.</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final del PREP.</w:t>
            </w:r>
            <w:r w:rsidRPr="00E46A62">
              <w:rPr>
                <w:rFonts w:cstheme="minorHAnsi"/>
                <w:color w:val="000000"/>
              </w:rPr>
              <w:br/>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36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Coordinación de los trabajos de Secretaría Técnica del Comité Técnico Asesor del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actas de sesión del Comité Técnico Asesor del PREP aprobadas y firmadas.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nil"/>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Actas de sesión del Comité Técnico Asesor del PREP.</w:t>
            </w:r>
            <w:r w:rsidRPr="00E46A62">
              <w:rPr>
                <w:rFonts w:cstheme="minorHAnsi"/>
                <w:color w:val="000000"/>
              </w:rPr>
              <w:br/>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3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C11.A2</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b/>
                <w:bCs/>
                <w:color w:val="000000"/>
                <w:sz w:val="20"/>
                <w:szCs w:val="20"/>
              </w:rPr>
              <w:t xml:space="preserve"> </w:t>
            </w:r>
            <w:r>
              <w:rPr>
                <w:rFonts w:ascii="Calibri" w:hAnsi="Calibri" w:cs="Calibri"/>
                <w:color w:val="000000"/>
                <w:sz w:val="20"/>
                <w:szCs w:val="20"/>
              </w:rPr>
              <w:br/>
              <w:t>Elaboración de actas de la Comisión Temporal de Sistemas Informáticos y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actas de sesión de la Comisión Temporal de Sistemas Informáticos y Programa de Resultados Electorales Preliminares aprobadas y firmadas.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Actas de sesión de la Comisión Temporal de Sistemas Informáticos y Programa de Resultados Electorales Preliminares.</w:t>
            </w:r>
            <w:r w:rsidRPr="00E46A62">
              <w:rPr>
                <w:rFonts w:cstheme="minorHAnsi"/>
                <w:color w:val="000000"/>
              </w:rPr>
              <w:br/>
              <w:t xml:space="preserve"> </w:t>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852"/>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C11.A3</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 xml:space="preserve">Elaboración de entregables como </w:t>
            </w:r>
            <w:r>
              <w:rPr>
                <w:rFonts w:ascii="Calibri" w:hAnsi="Calibri" w:cs="Calibri"/>
                <w:color w:val="000000"/>
                <w:sz w:val="20"/>
                <w:szCs w:val="20"/>
              </w:rPr>
              <w:lastRenderedPageBreak/>
              <w:t>instancia interna responsable del Programa de Resultados Electorales Preliminares ante el INE.</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lastRenderedPageBreak/>
              <w:t xml:space="preserve">Número de entregables al Instituto Nacional Electoral de acuerdo a </w:t>
            </w:r>
            <w:r>
              <w:rPr>
                <w:rFonts w:ascii="Calibri" w:hAnsi="Calibri" w:cs="Calibri"/>
                <w:color w:val="000000"/>
                <w:sz w:val="20"/>
                <w:szCs w:val="20"/>
              </w:rPr>
              <w:lastRenderedPageBreak/>
              <w:t>lo establecido en el Anexo 13 del Reglamento de Elecciones.</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lastRenderedPageBreak/>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Oficios o correos de entregables al Instituto Nacional Electoral de acuerdo a lo establecido en el Anexo 13 del Reglamento de Elecciones.</w:t>
            </w:r>
            <w:r w:rsidRPr="00E46A62">
              <w:rPr>
                <w:rFonts w:cstheme="minorHAnsi"/>
                <w:color w:val="000000"/>
              </w:rPr>
              <w:br/>
            </w:r>
            <w:r w:rsidRPr="00E46A62">
              <w:rPr>
                <w:rFonts w:cstheme="minorHAnsi"/>
                <w:color w:val="000000"/>
              </w:rPr>
              <w:lastRenderedPageBreak/>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102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C11.A4</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Participación en la auditoría interna del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informes de la auditoría del PREP.</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nil"/>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Informes de la auditoría del PREP.</w:t>
            </w:r>
            <w:r w:rsidRPr="00E46A62">
              <w:rPr>
                <w:rFonts w:cstheme="minorHAnsi"/>
                <w:color w:val="000000"/>
              </w:rPr>
              <w:br/>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90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de Tecnologias de la Información</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C11.A5</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br/>
              <w:t>Elaboración del anexo técnico para la contratación de la empresa encargada de la operación del Programa de Resultados Electorales Preliminares.</w:t>
            </w:r>
          </w:p>
        </w:tc>
        <w:tc>
          <w:tcPr>
            <w:tcW w:w="2163"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Número de anexos técnicos para la contratación del PREP.</w:t>
            </w:r>
          </w:p>
        </w:tc>
        <w:tc>
          <w:tcPr>
            <w:tcW w:w="1084" w:type="dxa"/>
            <w:gridSpan w:val="2"/>
            <w:noWrap/>
            <w:vAlign w:val="center"/>
          </w:tcPr>
          <w:p w:rsidR="00D53FC6" w:rsidRDefault="00D53FC6" w:rsidP="00D53FC6">
            <w:pPr>
              <w:jc w:val="center"/>
              <w:rPr>
                <w:rFonts w:ascii="Calibri" w:hAnsi="Calibri" w:cs="Calibri"/>
                <w:b/>
                <w:bCs/>
                <w:color w:val="000000"/>
              </w:rPr>
            </w:pPr>
            <w:r>
              <w:rPr>
                <w:rFonts w:ascii="Calibri" w:hAnsi="Calibri" w:cs="Calibri"/>
                <w:b/>
                <w:bCs/>
                <w:color w:val="000000"/>
              </w:rPr>
              <w:t>Porcentaje</w:t>
            </w:r>
          </w:p>
        </w:tc>
        <w:tc>
          <w:tcPr>
            <w:tcW w:w="1084"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Eficacia</w:t>
            </w:r>
          </w:p>
        </w:tc>
        <w:tc>
          <w:tcPr>
            <w:tcW w:w="1258"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Trimestral</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rPr>
            </w:pPr>
            <w:r>
              <w:rPr>
                <w:rFonts w:ascii="Calibri" w:hAnsi="Calibri" w:cs="Calibri"/>
                <w:b/>
                <w:bCs/>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Anexo técnico para la contratación del PREP entregado al comité de adquisiciones y arrendamientos de bienes y servicios del Instituto.</w:t>
            </w:r>
            <w:r w:rsidRPr="00E46A62">
              <w:rPr>
                <w:rFonts w:cstheme="minorHAnsi"/>
                <w:color w:val="000000"/>
              </w:rPr>
              <w:br/>
            </w:r>
            <w:r w:rsidRPr="00E46A62">
              <w:rPr>
                <w:rFonts w:cstheme="minorHAnsi"/>
                <w:color w:val="000000"/>
              </w:rPr>
              <w:br/>
              <w:t>* Unidad de Tecnologías de la Información.</w:t>
            </w:r>
            <w:r w:rsidRPr="00E46A62">
              <w:rPr>
                <w:rFonts w:cstheme="minorHAnsi"/>
                <w:color w:val="000000"/>
              </w:rPr>
              <w:br/>
              <w:t>* Instituto Electoral y de Participación Ciudadana de Yucatán.</w:t>
            </w:r>
          </w:p>
        </w:tc>
      </w:tr>
      <w:tr w:rsidR="00151D03" w:rsidRPr="000C42FC" w:rsidTr="00151D03">
        <w:trPr>
          <w:trHeight w:val="90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Secretaría Ejecutiva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12</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Oficialías Electorales realizadas</w:t>
            </w:r>
            <w:r>
              <w:rPr>
                <w:rFonts w:ascii="Calibri" w:hAnsi="Calibri" w:cs="Calibri"/>
                <w:color w:val="000000"/>
                <w:sz w:val="20"/>
                <w:szCs w:val="20"/>
              </w:rPr>
              <w:br/>
            </w:r>
            <w:r>
              <w:rPr>
                <w:rFonts w:ascii="Calibri" w:hAnsi="Calibri" w:cs="Calibri"/>
                <w:b/>
                <w:bCs/>
                <w:color w:val="000000"/>
                <w:sz w:val="20"/>
                <w:szCs w:val="2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actos o hechos verificados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Informe mensual de las oficialías electorales realizadas por funcionarios del Instituto. Secretaría Ejecutiva.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Secretaría Ejecutiva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C12.A1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 xml:space="preserve"> Verificación de actos o hechos en  materia electoral o de participación ciudadana</w:t>
            </w:r>
            <w:r>
              <w:rPr>
                <w:rFonts w:ascii="Calibri" w:hAnsi="Calibri" w:cs="Calibri"/>
                <w:color w:val="000000"/>
                <w:sz w:val="20"/>
                <w:szCs w:val="20"/>
              </w:rPr>
              <w:br/>
            </w:r>
            <w:r>
              <w:rPr>
                <w:rFonts w:ascii="Calibri" w:hAnsi="Calibri" w:cs="Calibri"/>
                <w:b/>
                <w:bCs/>
                <w:color w:val="000000"/>
                <w:sz w:val="20"/>
                <w:szCs w:val="2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actos o hechos verificados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 </w:t>
            </w:r>
          </w:p>
        </w:tc>
      </w:tr>
      <w:tr w:rsidR="00151D03" w:rsidRPr="000C42FC" w:rsidTr="00151D03">
        <w:trPr>
          <w:trHeight w:val="66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Jurídica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Componente 13</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 xml:space="preserve"> Servicios Jurídicos para el Instituto proporcionados en proceso electoral.                         </w:t>
            </w:r>
            <w:r>
              <w:rPr>
                <w:rFonts w:ascii="Calibri" w:hAnsi="Calibri" w:cs="Calibri"/>
                <w:color w:val="000000"/>
                <w:sz w:val="20"/>
                <w:szCs w:val="20"/>
              </w:rPr>
              <w:br/>
              <w:t xml:space="preserve"> </w:t>
            </w:r>
            <w:r>
              <w:rPr>
                <w:rFonts w:ascii="Calibri" w:hAnsi="Calibri" w:cs="Calibri"/>
                <w:b/>
                <w:bCs/>
                <w:color w:val="000000"/>
                <w:sz w:val="20"/>
                <w:szCs w:val="20"/>
              </w:rPr>
              <w:t>No aplica en 2023</w:t>
            </w:r>
          </w:p>
        </w:tc>
        <w:tc>
          <w:tcPr>
            <w:tcW w:w="2163" w:type="dxa"/>
            <w:gridSpan w:val="2"/>
            <w:noWrap/>
            <w:vAlign w:val="center"/>
          </w:tcPr>
          <w:p w:rsidR="00D53FC6" w:rsidRDefault="00D53FC6" w:rsidP="00D53FC6">
            <w:pPr>
              <w:rPr>
                <w:rFonts w:ascii="Calibri" w:hAnsi="Calibri" w:cs="Calibri"/>
                <w:color w:val="000000"/>
              </w:rPr>
            </w:pPr>
            <w:r>
              <w:rPr>
                <w:rFonts w:ascii="Calibri" w:hAnsi="Calibri" w:cs="Calibri"/>
                <w:color w:val="000000"/>
              </w:rPr>
              <w:t>Porcentaje de solicitudes de servicios jurídicos en proceso electoral atendidas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687"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b/>
                <w:bCs/>
                <w:color w:val="000000"/>
              </w:rPr>
            </w:pPr>
            <w:r>
              <w:rPr>
                <w:rFonts w:ascii="Calibri" w:hAnsi="Calibri" w:cs="Calibri"/>
                <w:b/>
                <w:bCs/>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Solicitudes de servicios jurídicos  Coordinación de Investigación y Normatividad. Dirección Jurídica. IEPAC.</w:t>
            </w:r>
          </w:p>
        </w:tc>
      </w:tr>
      <w:tr w:rsidR="00151D03" w:rsidRPr="000C42FC" w:rsidTr="00151D03">
        <w:trPr>
          <w:trHeight w:val="1500"/>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Jurídica</w:t>
            </w:r>
          </w:p>
        </w:tc>
        <w:tc>
          <w:tcPr>
            <w:tcW w:w="1804" w:type="dxa"/>
            <w:vAlign w:val="center"/>
          </w:tcPr>
          <w:p w:rsidR="00D53FC6" w:rsidRDefault="00D53FC6" w:rsidP="00D53FC6">
            <w:pPr>
              <w:jc w:val="center"/>
              <w:rPr>
                <w:rFonts w:ascii="Calibri" w:hAnsi="Calibri" w:cs="Calibri"/>
                <w:b/>
                <w:bCs/>
              </w:rPr>
            </w:pPr>
            <w:r>
              <w:rPr>
                <w:rFonts w:ascii="Calibri" w:hAnsi="Calibri" w:cs="Calibri"/>
                <w:b/>
                <w:bCs/>
              </w:rPr>
              <w:t>C13.A1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Elaboración de contratos de arrendamiento de predios para la instalación de los consejos municipales y distritales.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contratos de arrendamiento elaborados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Contratos de Arrendamientos de predios para la instalación de los Consejos Municipales y Distritales.                                                           Coordinación de Investigación y Normatividad. Dirección Jurídica.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Jurídica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C13.A2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Elaboración de la documentación legal sobre las sesiones del Consejo General durante el proceso electoral.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actas de sesiones programadas a realizar por el Consejo General durante Proceso Electoral</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Actas de sesión.                                                     Coordinación de Investigación y Normatividad. Dirección Jurídica.                                                           IEPAC.                              http://www.iepac.mx/documentos/actas-de-sesion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color w:val="000000"/>
              </w:rPr>
            </w:pPr>
            <w:r>
              <w:rPr>
                <w:rFonts w:ascii="Calibri" w:hAnsi="Calibri" w:cs="Calibri"/>
                <w:b/>
                <w:bCs/>
                <w:color w:val="000000"/>
              </w:rPr>
              <w:t>Unidad Técnica de lo Contencioso Electoral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14</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Procedimientos Sancionadores especiales del Proceso Electoral Desarrollados.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procedimientos sancionadores desarrollados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Informe de denuncias y quejas presentados al Consejo General. Unidad Técnica de lo Contencioso Electoral. Secretaría Ejecutiva.  Instituto Electoral y de Participación Ciudadana de Yucatán.</w:t>
            </w:r>
          </w:p>
        </w:tc>
      </w:tr>
      <w:tr w:rsidR="00151D03" w:rsidRPr="000C42FC" w:rsidTr="00151D03">
        <w:trPr>
          <w:trHeight w:val="765"/>
        </w:trPr>
        <w:tc>
          <w:tcPr>
            <w:tcW w:w="2343" w:type="dxa"/>
            <w:gridSpan w:val="2"/>
            <w:vAlign w:val="bottom"/>
          </w:tcPr>
          <w:p w:rsidR="00D53FC6" w:rsidRDefault="00D53FC6" w:rsidP="00D53FC6">
            <w:pPr>
              <w:jc w:val="center"/>
              <w:rPr>
                <w:rFonts w:ascii="Calibri" w:hAnsi="Calibri" w:cs="Calibri"/>
                <w:b/>
                <w:bCs/>
                <w:color w:val="000000"/>
              </w:rPr>
            </w:pPr>
            <w:r>
              <w:rPr>
                <w:rFonts w:ascii="Calibri" w:hAnsi="Calibri" w:cs="Calibri"/>
                <w:b/>
                <w:bCs/>
                <w:color w:val="000000"/>
              </w:rPr>
              <w:t>Unidad Técnica de lo Contencioso Electoral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C14.A1</w:t>
            </w:r>
          </w:p>
        </w:tc>
        <w:tc>
          <w:tcPr>
            <w:tcW w:w="2026" w:type="dxa"/>
            <w:gridSpan w:val="2"/>
            <w:vAlign w:val="center"/>
          </w:tcPr>
          <w:p w:rsidR="00D53FC6" w:rsidRDefault="00D53FC6" w:rsidP="00D53FC6">
            <w:pPr>
              <w:rPr>
                <w:rFonts w:ascii="Calibri" w:hAnsi="Calibri" w:cs="Calibri"/>
                <w:color w:val="000000"/>
                <w:sz w:val="20"/>
                <w:szCs w:val="20"/>
              </w:rPr>
            </w:pPr>
            <w:r>
              <w:rPr>
                <w:rFonts w:ascii="Calibri" w:hAnsi="Calibri" w:cs="Calibri"/>
                <w:color w:val="000000"/>
                <w:sz w:val="20"/>
                <w:szCs w:val="20"/>
              </w:rPr>
              <w:t xml:space="preserve"> Instruir y Sustanciar los procedimientos Especiales Sancionadores </w:t>
            </w:r>
            <w:r>
              <w:rPr>
                <w:rFonts w:ascii="Calibri" w:hAnsi="Calibri" w:cs="Calibri"/>
                <w:color w:val="000000"/>
                <w:sz w:val="20"/>
                <w:szCs w:val="20"/>
              </w:rPr>
              <w:lastRenderedPageBreak/>
              <w:t xml:space="preserve">presentados.  </w:t>
            </w:r>
            <w:r>
              <w:rPr>
                <w:rFonts w:ascii="Calibri" w:hAnsi="Calibri" w:cs="Calibri"/>
                <w:color w:val="000000"/>
                <w:sz w:val="20"/>
                <w:szCs w:val="20"/>
              </w:rPr>
              <w:br/>
            </w:r>
            <w:r>
              <w:rPr>
                <w:rFonts w:ascii="Calibri" w:hAnsi="Calibri" w:cs="Calibri"/>
                <w:b/>
                <w:bCs/>
                <w:color w:val="000000"/>
                <w:sz w:val="20"/>
                <w:szCs w:val="20"/>
              </w:rPr>
              <w:t>No aplica en 2023</w:t>
            </w:r>
            <w:r>
              <w:rPr>
                <w:rFonts w:ascii="Calibri" w:hAnsi="Calibri" w:cs="Calibri"/>
                <w:color w:val="000000"/>
                <w:sz w:val="20"/>
                <w:szCs w:val="20"/>
              </w:rPr>
              <w:t xml:space="preserve">                    </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lastRenderedPageBreak/>
              <w:t xml:space="preserve">Porcentaje de procedimientos especiales sancionadores </w:t>
            </w:r>
            <w:r>
              <w:rPr>
                <w:rFonts w:ascii="Calibri" w:hAnsi="Calibri" w:cs="Calibri"/>
                <w:color w:val="000000"/>
              </w:rPr>
              <w:lastRenderedPageBreak/>
              <w:t xml:space="preserve">remitidos al Tribunal  Electoral del Estado  de Yucatán </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lastRenderedPageBreak/>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 xml:space="preserve">trimestral </w:t>
            </w:r>
          </w:p>
        </w:tc>
        <w:tc>
          <w:tcPr>
            <w:tcW w:w="689"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687"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Informes presentados de manera mensual por la UTCE, en las sesiones ordinarias del Consejo General.</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Unidad Técnica de Fiscalización</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15</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Auditorías a las organizaciones de Observadores Electorales Realizadas. </w:t>
            </w:r>
            <w:r>
              <w:rPr>
                <w:rFonts w:ascii="Calibri" w:hAnsi="Calibri" w:cs="Calibri"/>
                <w:color w:val="000000"/>
              </w:rPr>
              <w:br/>
            </w:r>
            <w:r>
              <w:rPr>
                <w:rFonts w:ascii="Calibri" w:hAnsi="Calibri" w:cs="Calibri"/>
                <w:b/>
                <w:bCs/>
                <w:color w:val="000000"/>
              </w:rPr>
              <w:t xml:space="preserve">No aplica en 2023 </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las organizaciones de Observadores Electorales que solventen sus observaciones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Dictamen Consolidado y proyecto de Resolución que genera la UTF, de las Organizaciones de Observadores Electorales</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Técnica de Fiscalización</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C15.A1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 Revisión del informe de las organizaciones de Observadores Electorales sobre el origen, destino y aplicación  de sus recursos.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los informes de las organizaciones de Observadores Electorales revisados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Informe  de las organizaciones de Observadores Electorales presentados ante la UTF del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Unidad Técnica de Fiscalización</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C15.A2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Elaboración del Dictamen Consolidado y el Proyecto de resolución del informe de las organizaciones de Observadores Electorales.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dictámenes y proyectos de resolución realizados a las organizaciones de Observadores Electorales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center"/>
              <w:rPr>
                <w:rFonts w:cstheme="minorHAnsi"/>
                <w:color w:val="000000"/>
              </w:rPr>
            </w:pPr>
            <w:r w:rsidRPr="00E46A62">
              <w:rPr>
                <w:rFonts w:cstheme="minorHAnsi"/>
                <w:color w:val="000000"/>
              </w:rPr>
              <w:t>Dictámenes y Proyectos de resolución de las organizaciones de Observadores Electorales elaborado por la Unidad técnica de fiscalización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Comunicación Social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16</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 Realización de Actividades específicas relacionadas al </w:t>
            </w:r>
            <w:r>
              <w:rPr>
                <w:rFonts w:ascii="Calibri" w:hAnsi="Calibri" w:cs="Calibri"/>
                <w:color w:val="000000"/>
              </w:rPr>
              <w:lastRenderedPageBreak/>
              <w:t xml:space="preserve">Proceso Electoral 2020-2021.                                        </w:t>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lastRenderedPageBreak/>
              <w:t>Porcentaje de actividades realizadas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75</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Comunicación Social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C16.A1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Contratación de servicio de Monitoreode encuestas y sondeos de opinión publicadis en medios impresos incluidos en el Catálogp de Medios Impresos aprobado por el consejo General conforme al Reglamento de Elecciones.                                                        </w:t>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Número de servicios contratados.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Comunicación Social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C16.A2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Contratación de servicios audiovisuales diseño e impresión para temas referentes a Proceso Electoral (spots, mamparas, banners, lonas, etc).     </w:t>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servicios audiovisuales y diseño e impresión contratados relaizados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83</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Comunicación Social</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C16.A3</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Actividades relacionadas con Sesión de Inicio del </w:t>
            </w:r>
            <w:r>
              <w:rPr>
                <w:rFonts w:ascii="Calibri" w:hAnsi="Calibri" w:cs="Calibri"/>
                <w:color w:val="000000"/>
              </w:rPr>
              <w:lastRenderedPageBreak/>
              <w:t xml:space="preserve">Proceso Electoral                                                                         </w:t>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lastRenderedPageBreak/>
              <w:t>Porcentaje de servicios realizados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rPr>
            </w:pPr>
            <w:r>
              <w:rPr>
                <w:rFonts w:ascii="Calibri" w:hAnsi="Calibri" w:cs="Calibri"/>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Trimestral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rPr>
            </w:pPr>
            <w:r>
              <w:rPr>
                <w:rFonts w:ascii="Calibri" w:hAnsi="Calibri" w:cs="Calibri"/>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jc w:val="both"/>
              <w:rPr>
                <w:rFonts w:cstheme="minorHAnsi"/>
                <w:color w:val="000000"/>
              </w:rPr>
            </w:pPr>
            <w:r w:rsidRPr="00E46A62">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17</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Capacitación Electoral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Variación porcentual de acciones realizadas en el marco del proceso electoral 2023-2024, respecto a las 2020</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C17.A1</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Observancia electoral</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Variación porcentual de ciudadanía participante en la observancia electoral según 2021</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C17.A2</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Difusión de Voto de Yucatecas y Yucatecos en el Extranjero</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acciones de difusión en el territorio del estado y/o internacionalmente, realizadas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60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C17.A3</w:t>
            </w:r>
          </w:p>
        </w:tc>
        <w:tc>
          <w:tcPr>
            <w:tcW w:w="2026" w:type="dxa"/>
            <w:gridSpan w:val="2"/>
            <w:vAlign w:val="bottom"/>
          </w:tcPr>
          <w:p w:rsidR="00D53FC6" w:rsidRDefault="00D53FC6" w:rsidP="00D53FC6">
            <w:pPr>
              <w:rPr>
                <w:rFonts w:ascii="Calibri" w:hAnsi="Calibri" w:cs="Calibri"/>
                <w:color w:val="000000"/>
              </w:rPr>
            </w:pPr>
            <w:r>
              <w:rPr>
                <w:rFonts w:ascii="Calibri" w:hAnsi="Calibri" w:cs="Calibri"/>
                <w:color w:val="000000"/>
              </w:rPr>
              <w:t xml:space="preserve">Elaboración de los materiales didácticos para la capacitación </w:t>
            </w:r>
            <w:r>
              <w:rPr>
                <w:rFonts w:ascii="Calibri" w:hAnsi="Calibri" w:cs="Calibri"/>
                <w:color w:val="000000"/>
              </w:rPr>
              <w:br/>
            </w:r>
            <w:r>
              <w:rPr>
                <w:rFonts w:ascii="Calibri" w:hAnsi="Calibri" w:cs="Calibri"/>
                <w:b/>
                <w:bCs/>
                <w:color w:val="000000"/>
              </w:rPr>
              <w:t>No aplica en 2023</w:t>
            </w:r>
          </w:p>
        </w:tc>
        <w:tc>
          <w:tcPr>
            <w:tcW w:w="2163" w:type="dxa"/>
            <w:gridSpan w:val="2"/>
            <w:vAlign w:val="bottom"/>
          </w:tcPr>
          <w:p w:rsidR="00D53FC6" w:rsidRDefault="00D53FC6" w:rsidP="00D53FC6">
            <w:pPr>
              <w:rPr>
                <w:rFonts w:ascii="Calibri" w:hAnsi="Calibri" w:cs="Calibri"/>
                <w:color w:val="000000"/>
              </w:rPr>
            </w:pPr>
            <w:r>
              <w:rPr>
                <w:rFonts w:ascii="Calibri" w:hAnsi="Calibri" w:cs="Calibri"/>
                <w:color w:val="000000"/>
              </w:rPr>
              <w:t>Materiales Didácticos realizados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t>Dirección Ejecutiva de Capacitación Electoral y Participación Ciudadana</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C17.A4</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Coadyuvar en actividades de conformación de consejos electorales distritales y municipales </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Realización de acciones con el fin de coadyuvar en la conformación de consejos electorales distritales y municipales </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Porcentaje</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ND</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D53FC6" w:rsidRDefault="00D53FC6" w:rsidP="00D53FC6">
            <w:pPr>
              <w:jc w:val="center"/>
              <w:rPr>
                <w:rFonts w:ascii="Calibri" w:hAnsi="Calibri" w:cs="Calibri"/>
                <w:b/>
                <w:bCs/>
              </w:rPr>
            </w:pPr>
            <w:r>
              <w:rPr>
                <w:rFonts w:ascii="Calibri" w:hAnsi="Calibri" w:cs="Calibri"/>
                <w:b/>
                <w:bCs/>
              </w:rPr>
              <w:lastRenderedPageBreak/>
              <w:t>Oficina de Igualdad de Género y No Discriminación</w:t>
            </w:r>
          </w:p>
        </w:tc>
        <w:tc>
          <w:tcPr>
            <w:tcW w:w="1804" w:type="dxa"/>
            <w:noWrap/>
            <w:vAlign w:val="center"/>
          </w:tcPr>
          <w:p w:rsidR="00D53FC6" w:rsidRDefault="00D53FC6" w:rsidP="00D53FC6">
            <w:pPr>
              <w:jc w:val="center"/>
              <w:rPr>
                <w:rFonts w:ascii="Calibri" w:hAnsi="Calibri" w:cs="Calibri"/>
                <w:b/>
                <w:bCs/>
              </w:rPr>
            </w:pPr>
            <w:r>
              <w:rPr>
                <w:rFonts w:ascii="Calibri" w:hAnsi="Calibri" w:cs="Calibri"/>
                <w:b/>
                <w:bCs/>
              </w:rPr>
              <w:t>Componente 18</w:t>
            </w:r>
          </w:p>
        </w:tc>
        <w:tc>
          <w:tcPr>
            <w:tcW w:w="2026" w:type="dxa"/>
            <w:gridSpan w:val="2"/>
            <w:vAlign w:val="center"/>
          </w:tcPr>
          <w:p w:rsidR="00D53FC6" w:rsidRDefault="00D53FC6" w:rsidP="00D53FC6">
            <w:pPr>
              <w:rPr>
                <w:rFonts w:ascii="Calibri" w:hAnsi="Calibri" w:cs="Calibri"/>
                <w:color w:val="000000"/>
              </w:rPr>
            </w:pPr>
            <w:r>
              <w:rPr>
                <w:rFonts w:ascii="Calibri" w:hAnsi="Calibri" w:cs="Calibri"/>
                <w:color w:val="000000"/>
              </w:rPr>
              <w:t xml:space="preserve">Acciones preparatorias para el cumplimiento del principio de paridad de género, igualdad sustantiva e interculturalidad conforme a lo establecido en la legislación aplicable ejecutadas. </w:t>
            </w:r>
            <w:r>
              <w:rPr>
                <w:rFonts w:ascii="Calibri" w:hAnsi="Calibri" w:cs="Calibri"/>
                <w:color w:val="000000"/>
              </w:rPr>
              <w:br/>
            </w:r>
            <w:r>
              <w:rPr>
                <w:rFonts w:ascii="Calibri" w:hAnsi="Calibri" w:cs="Calibri"/>
                <w:b/>
                <w:bCs/>
                <w:color w:val="000000"/>
              </w:rPr>
              <w:t>No aplica en 2023</w:t>
            </w:r>
            <w:r>
              <w:rPr>
                <w:rFonts w:ascii="Calibri" w:hAnsi="Calibri" w:cs="Calibri"/>
                <w:color w:val="000000"/>
              </w:rPr>
              <w:t xml:space="preserve"> </w:t>
            </w:r>
          </w:p>
        </w:tc>
        <w:tc>
          <w:tcPr>
            <w:tcW w:w="2163" w:type="dxa"/>
            <w:gridSpan w:val="2"/>
            <w:vAlign w:val="center"/>
          </w:tcPr>
          <w:p w:rsidR="00D53FC6" w:rsidRDefault="00D53FC6" w:rsidP="00D53FC6">
            <w:pPr>
              <w:rPr>
                <w:rFonts w:ascii="Calibri" w:hAnsi="Calibri" w:cs="Calibri"/>
                <w:color w:val="000000"/>
              </w:rPr>
            </w:pPr>
            <w:r>
              <w:rPr>
                <w:rFonts w:ascii="Calibri" w:hAnsi="Calibri" w:cs="Calibri"/>
                <w:color w:val="000000"/>
              </w:rPr>
              <w:t>Porcentaje de acciones preparatorias de cumplimiento del principio de paridad de género, igualdad sustantiva e interculturalidad ejecutadas</w:t>
            </w:r>
          </w:p>
        </w:tc>
        <w:tc>
          <w:tcPr>
            <w:tcW w:w="1084" w:type="dxa"/>
            <w:gridSpan w:val="2"/>
            <w:noWrap/>
            <w:vAlign w:val="center"/>
          </w:tcPr>
          <w:p w:rsidR="00D53FC6" w:rsidRDefault="00D53FC6" w:rsidP="00D53FC6">
            <w:pPr>
              <w:jc w:val="center"/>
              <w:rPr>
                <w:rFonts w:ascii="Calibri" w:hAnsi="Calibri" w:cs="Calibri"/>
              </w:rPr>
            </w:pPr>
            <w:r>
              <w:rPr>
                <w:rFonts w:ascii="Calibri" w:hAnsi="Calibri" w:cs="Calibri"/>
              </w:rPr>
              <w:t>Acciones</w:t>
            </w:r>
          </w:p>
        </w:tc>
        <w:tc>
          <w:tcPr>
            <w:tcW w:w="1084" w:type="dxa"/>
            <w:gridSpan w:val="2"/>
            <w:vAlign w:val="center"/>
          </w:tcPr>
          <w:p w:rsidR="00D53FC6" w:rsidRDefault="00D53FC6" w:rsidP="00D53FC6">
            <w:pPr>
              <w:jc w:val="center"/>
              <w:rPr>
                <w:rFonts w:ascii="Calibri" w:hAnsi="Calibri" w:cs="Calibri"/>
                <w:color w:val="000000"/>
              </w:rPr>
            </w:pPr>
            <w:r>
              <w:rPr>
                <w:rFonts w:ascii="Calibri" w:hAnsi="Calibri" w:cs="Calibri"/>
                <w:color w:val="000000"/>
              </w:rPr>
              <w:t>Eficacia</w:t>
            </w:r>
          </w:p>
        </w:tc>
        <w:tc>
          <w:tcPr>
            <w:tcW w:w="1258" w:type="dxa"/>
            <w:gridSpan w:val="2"/>
            <w:vAlign w:val="center"/>
          </w:tcPr>
          <w:p w:rsidR="00D53FC6" w:rsidRDefault="00D53FC6" w:rsidP="00D53FC6">
            <w:pPr>
              <w:jc w:val="center"/>
              <w:rPr>
                <w:rFonts w:ascii="Calibri" w:hAnsi="Calibri" w:cs="Calibri"/>
              </w:rPr>
            </w:pPr>
            <w:r>
              <w:rPr>
                <w:rFonts w:ascii="Calibri" w:hAnsi="Calibri" w:cs="Calibri"/>
              </w:rPr>
              <w:t>Anual</w:t>
            </w:r>
          </w:p>
        </w:tc>
        <w:tc>
          <w:tcPr>
            <w:tcW w:w="689" w:type="dxa"/>
            <w:gridSpan w:val="2"/>
            <w:vAlign w:val="center"/>
          </w:tcPr>
          <w:p w:rsidR="00D53FC6" w:rsidRDefault="00D53FC6" w:rsidP="00D53FC6">
            <w:pPr>
              <w:jc w:val="center"/>
              <w:rPr>
                <w:rFonts w:ascii="Calibri" w:hAnsi="Calibri" w:cs="Calibri"/>
              </w:rPr>
            </w:pPr>
            <w:r>
              <w:rPr>
                <w:rFonts w:ascii="Calibri" w:hAnsi="Calibri" w:cs="Calibri"/>
              </w:rPr>
              <w:t>NA</w:t>
            </w:r>
          </w:p>
        </w:tc>
        <w:tc>
          <w:tcPr>
            <w:tcW w:w="687" w:type="dxa"/>
            <w:gridSpan w:val="2"/>
            <w:vAlign w:val="center"/>
          </w:tcPr>
          <w:p w:rsidR="00D53FC6" w:rsidRDefault="00D53FC6" w:rsidP="00D53FC6">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D53FC6">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D53FC6">
            <w:pPr>
              <w:rPr>
                <w:rFonts w:cstheme="minorHAnsi"/>
                <w:color w:val="000000"/>
              </w:rPr>
            </w:pPr>
            <w:r w:rsidRPr="00E46A62">
              <w:rPr>
                <w:rFonts w:cstheme="minorHAnsi"/>
                <w:color w:val="000000"/>
              </w:rPr>
              <w:t>Informe respecto a las acciones preparatorias  para el cumplimiento del principio de paridad de género, igualdad sustantiva e interculturalidad. Unidad de Igualdad de Género y No Discriminación. Instituto Electoral y de Participación Ciudadana de Yucatán.</w:t>
            </w:r>
          </w:p>
        </w:tc>
      </w:tr>
      <w:tr w:rsidR="00151D03" w:rsidRPr="000C42FC" w:rsidTr="00151D03">
        <w:trPr>
          <w:trHeight w:val="765"/>
        </w:trPr>
        <w:tc>
          <w:tcPr>
            <w:tcW w:w="2343" w:type="dxa"/>
            <w:gridSpan w:val="2"/>
            <w:vAlign w:val="center"/>
          </w:tcPr>
          <w:p w:rsidR="00B92CD2" w:rsidRDefault="00B92CD2" w:rsidP="00B92CD2">
            <w:pPr>
              <w:jc w:val="center"/>
              <w:rPr>
                <w:rFonts w:ascii="Calibri" w:hAnsi="Calibri" w:cs="Calibri"/>
                <w:b/>
                <w:bCs/>
              </w:rPr>
            </w:pPr>
            <w:r>
              <w:rPr>
                <w:rFonts w:ascii="Calibri" w:hAnsi="Calibri" w:cs="Calibri"/>
                <w:b/>
                <w:bCs/>
              </w:rPr>
              <w:t>Oficina de Igualdad de Género y No Discriminación</w:t>
            </w:r>
          </w:p>
        </w:tc>
        <w:tc>
          <w:tcPr>
            <w:tcW w:w="1804" w:type="dxa"/>
            <w:noWrap/>
            <w:vAlign w:val="center"/>
          </w:tcPr>
          <w:p w:rsidR="00B92CD2" w:rsidRDefault="00B92CD2" w:rsidP="00B92CD2">
            <w:pPr>
              <w:jc w:val="center"/>
              <w:rPr>
                <w:rFonts w:ascii="Calibri" w:hAnsi="Calibri" w:cs="Calibri"/>
                <w:b/>
                <w:bCs/>
              </w:rPr>
            </w:pPr>
            <w:r>
              <w:rPr>
                <w:rFonts w:ascii="Calibri" w:hAnsi="Calibri" w:cs="Calibri"/>
                <w:b/>
                <w:bCs/>
              </w:rPr>
              <w:t>C18.A1</w:t>
            </w:r>
          </w:p>
        </w:tc>
        <w:tc>
          <w:tcPr>
            <w:tcW w:w="2026" w:type="dxa"/>
            <w:gridSpan w:val="2"/>
            <w:vAlign w:val="center"/>
          </w:tcPr>
          <w:p w:rsidR="00B92CD2" w:rsidRDefault="00B92CD2" w:rsidP="00B92CD2">
            <w:pPr>
              <w:rPr>
                <w:rFonts w:ascii="Calibri" w:hAnsi="Calibri" w:cs="Calibri"/>
                <w:color w:val="000000"/>
              </w:rPr>
            </w:pPr>
            <w:r>
              <w:rPr>
                <w:rFonts w:ascii="Calibri" w:hAnsi="Calibri" w:cs="Calibri"/>
                <w:color w:val="000000"/>
              </w:rPr>
              <w:t>Investigar y recabar información relevante para el diseño de los criterios y lineamientos de paridad de género, igualdad sustantiva e interculturalidad a través de consultas a la ciudadanía</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B92CD2" w:rsidRDefault="00B92CD2" w:rsidP="00B92CD2">
            <w:pPr>
              <w:rPr>
                <w:rFonts w:ascii="Calibri" w:hAnsi="Calibri" w:cs="Calibri"/>
                <w:color w:val="000000"/>
              </w:rPr>
            </w:pPr>
            <w:r>
              <w:rPr>
                <w:rFonts w:ascii="Calibri" w:hAnsi="Calibri" w:cs="Calibri"/>
                <w:color w:val="000000"/>
              </w:rPr>
              <w:t xml:space="preserve">Porcentaje de eventos encaminados a consultar respecto a los criterios y lineamineots de paridad de género, igualdad sustantiva e interculturalidad a la ciudadanía realizados </w:t>
            </w:r>
          </w:p>
        </w:tc>
        <w:tc>
          <w:tcPr>
            <w:tcW w:w="1084" w:type="dxa"/>
            <w:gridSpan w:val="2"/>
            <w:noWrap/>
            <w:vAlign w:val="center"/>
          </w:tcPr>
          <w:p w:rsidR="00B92CD2" w:rsidRDefault="00B92CD2" w:rsidP="00B92CD2">
            <w:pPr>
              <w:jc w:val="center"/>
              <w:rPr>
                <w:rFonts w:ascii="Calibri" w:hAnsi="Calibri" w:cs="Calibri"/>
              </w:rPr>
            </w:pPr>
            <w:r>
              <w:rPr>
                <w:rFonts w:ascii="Calibri" w:hAnsi="Calibri" w:cs="Calibri"/>
              </w:rPr>
              <w:t>Porcentaje</w:t>
            </w:r>
          </w:p>
        </w:tc>
        <w:tc>
          <w:tcPr>
            <w:tcW w:w="1084" w:type="dxa"/>
            <w:gridSpan w:val="2"/>
            <w:vAlign w:val="center"/>
          </w:tcPr>
          <w:p w:rsidR="00B92CD2" w:rsidRDefault="00B92CD2" w:rsidP="00B92CD2">
            <w:pPr>
              <w:jc w:val="center"/>
              <w:rPr>
                <w:rFonts w:ascii="Calibri" w:hAnsi="Calibri" w:cs="Calibri"/>
              </w:rPr>
            </w:pPr>
            <w:r>
              <w:rPr>
                <w:rFonts w:ascii="Calibri" w:hAnsi="Calibri" w:cs="Calibri"/>
              </w:rPr>
              <w:t>Eficacia</w:t>
            </w:r>
          </w:p>
        </w:tc>
        <w:tc>
          <w:tcPr>
            <w:tcW w:w="1258" w:type="dxa"/>
            <w:gridSpan w:val="2"/>
            <w:vAlign w:val="center"/>
          </w:tcPr>
          <w:p w:rsidR="00B92CD2" w:rsidRDefault="00B92CD2" w:rsidP="00B92CD2">
            <w:pPr>
              <w:jc w:val="center"/>
              <w:rPr>
                <w:rFonts w:ascii="Calibri" w:hAnsi="Calibri" w:cs="Calibri"/>
              </w:rPr>
            </w:pPr>
            <w:r>
              <w:rPr>
                <w:rFonts w:ascii="Calibri" w:hAnsi="Calibri" w:cs="Calibri"/>
              </w:rPr>
              <w:t>Semestral</w:t>
            </w:r>
          </w:p>
        </w:tc>
        <w:tc>
          <w:tcPr>
            <w:tcW w:w="689" w:type="dxa"/>
            <w:gridSpan w:val="2"/>
            <w:vAlign w:val="center"/>
          </w:tcPr>
          <w:p w:rsidR="00B92CD2" w:rsidRDefault="00B92CD2" w:rsidP="00B92CD2">
            <w:pPr>
              <w:jc w:val="center"/>
              <w:rPr>
                <w:rFonts w:ascii="Calibri" w:hAnsi="Calibri" w:cs="Calibri"/>
              </w:rPr>
            </w:pPr>
            <w:r>
              <w:rPr>
                <w:rFonts w:ascii="Calibri" w:hAnsi="Calibri" w:cs="Calibri"/>
              </w:rPr>
              <w:t>NA</w:t>
            </w:r>
          </w:p>
        </w:tc>
        <w:tc>
          <w:tcPr>
            <w:tcW w:w="687" w:type="dxa"/>
            <w:gridSpan w:val="2"/>
            <w:vAlign w:val="center"/>
          </w:tcPr>
          <w:p w:rsidR="00B92CD2" w:rsidRDefault="00B92CD2" w:rsidP="00B92CD2">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B92CD2" w:rsidRDefault="00B92CD2" w:rsidP="00B92CD2">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B92CD2" w:rsidRPr="00E46A62" w:rsidRDefault="00B92CD2" w:rsidP="00B92CD2">
            <w:pPr>
              <w:rPr>
                <w:rFonts w:cstheme="minorHAnsi"/>
                <w:color w:val="000000"/>
              </w:rPr>
            </w:pPr>
            <w:r w:rsidRPr="00E46A62">
              <w:rPr>
                <w:rFonts w:cstheme="minorHAnsi"/>
                <w:color w:val="000000"/>
              </w:rPr>
              <w:t>Minutas de trabajo, fotografías, correos electrónicos de invitación, Listas de asistencia. Unidad de Igualdad de Género y No Discriminación. Dirección de Organización Electoral y Participación Ciudadana. Instituto Electoral y de Participación Ciudadana de Yucatán</w:t>
            </w:r>
          </w:p>
        </w:tc>
      </w:tr>
      <w:tr w:rsidR="00151D03" w:rsidRPr="000C42FC" w:rsidTr="00151D03">
        <w:trPr>
          <w:trHeight w:val="765"/>
        </w:trPr>
        <w:tc>
          <w:tcPr>
            <w:tcW w:w="2343" w:type="dxa"/>
            <w:gridSpan w:val="2"/>
            <w:vAlign w:val="center"/>
          </w:tcPr>
          <w:p w:rsidR="00B92CD2" w:rsidRDefault="00B92CD2" w:rsidP="00B92CD2">
            <w:pPr>
              <w:jc w:val="center"/>
              <w:rPr>
                <w:rFonts w:ascii="Calibri" w:hAnsi="Calibri" w:cs="Calibri"/>
                <w:b/>
                <w:bCs/>
              </w:rPr>
            </w:pPr>
            <w:r>
              <w:rPr>
                <w:rFonts w:ascii="Calibri" w:hAnsi="Calibri" w:cs="Calibri"/>
                <w:b/>
                <w:bCs/>
              </w:rPr>
              <w:t>Oficina de Igualdad de Género y No Discriminación</w:t>
            </w:r>
          </w:p>
        </w:tc>
        <w:tc>
          <w:tcPr>
            <w:tcW w:w="1804" w:type="dxa"/>
            <w:noWrap/>
            <w:vAlign w:val="center"/>
          </w:tcPr>
          <w:p w:rsidR="00B92CD2" w:rsidRDefault="00B92CD2" w:rsidP="00B92CD2">
            <w:pPr>
              <w:jc w:val="center"/>
              <w:rPr>
                <w:rFonts w:ascii="Calibri" w:hAnsi="Calibri" w:cs="Calibri"/>
                <w:b/>
                <w:bCs/>
              </w:rPr>
            </w:pPr>
            <w:r>
              <w:rPr>
                <w:rFonts w:ascii="Calibri" w:hAnsi="Calibri" w:cs="Calibri"/>
                <w:b/>
                <w:bCs/>
              </w:rPr>
              <w:t>C18.A2</w:t>
            </w:r>
          </w:p>
        </w:tc>
        <w:tc>
          <w:tcPr>
            <w:tcW w:w="2026" w:type="dxa"/>
            <w:gridSpan w:val="2"/>
            <w:vAlign w:val="center"/>
          </w:tcPr>
          <w:p w:rsidR="00B92CD2" w:rsidRDefault="00B92CD2" w:rsidP="00B92CD2">
            <w:pPr>
              <w:rPr>
                <w:rFonts w:ascii="Calibri" w:hAnsi="Calibri" w:cs="Calibri"/>
                <w:color w:val="000000"/>
              </w:rPr>
            </w:pPr>
            <w:r>
              <w:rPr>
                <w:rFonts w:ascii="Calibri" w:hAnsi="Calibri" w:cs="Calibri"/>
                <w:color w:val="000000"/>
              </w:rPr>
              <w:t>Diseño y Elaboración de los lineamientos de paridad de género, igualdad sustantiva e interculturalidad</w:t>
            </w:r>
            <w:r>
              <w:rPr>
                <w:rFonts w:ascii="Calibri" w:hAnsi="Calibri" w:cs="Calibri"/>
                <w:color w:val="000000"/>
              </w:rPr>
              <w:br/>
            </w:r>
            <w:r>
              <w:rPr>
                <w:rFonts w:ascii="Calibri" w:hAnsi="Calibri" w:cs="Calibri"/>
                <w:b/>
                <w:bCs/>
                <w:color w:val="000000"/>
              </w:rPr>
              <w:t>No aplica en 2023</w:t>
            </w:r>
          </w:p>
        </w:tc>
        <w:tc>
          <w:tcPr>
            <w:tcW w:w="2163" w:type="dxa"/>
            <w:gridSpan w:val="2"/>
            <w:vAlign w:val="center"/>
          </w:tcPr>
          <w:p w:rsidR="00B92CD2" w:rsidRDefault="00B92CD2" w:rsidP="00B92CD2">
            <w:pPr>
              <w:rPr>
                <w:rFonts w:ascii="Calibri" w:hAnsi="Calibri" w:cs="Calibri"/>
                <w:color w:val="000000"/>
              </w:rPr>
            </w:pPr>
            <w:r>
              <w:rPr>
                <w:rFonts w:ascii="Calibri" w:hAnsi="Calibri" w:cs="Calibri"/>
                <w:color w:val="000000"/>
              </w:rPr>
              <w:t>Porcentaje de lineamientos elaborados</w:t>
            </w:r>
          </w:p>
        </w:tc>
        <w:tc>
          <w:tcPr>
            <w:tcW w:w="1084" w:type="dxa"/>
            <w:gridSpan w:val="2"/>
            <w:noWrap/>
            <w:vAlign w:val="center"/>
          </w:tcPr>
          <w:p w:rsidR="00B92CD2" w:rsidRDefault="00B92CD2" w:rsidP="00B92CD2">
            <w:pPr>
              <w:jc w:val="center"/>
              <w:rPr>
                <w:rFonts w:ascii="Calibri" w:hAnsi="Calibri" w:cs="Calibri"/>
              </w:rPr>
            </w:pPr>
            <w:r>
              <w:rPr>
                <w:rFonts w:ascii="Calibri" w:hAnsi="Calibri" w:cs="Calibri"/>
              </w:rPr>
              <w:t>Porcentaje</w:t>
            </w:r>
          </w:p>
        </w:tc>
        <w:tc>
          <w:tcPr>
            <w:tcW w:w="1084" w:type="dxa"/>
            <w:gridSpan w:val="2"/>
            <w:vAlign w:val="center"/>
          </w:tcPr>
          <w:p w:rsidR="00B92CD2" w:rsidRDefault="00B92CD2" w:rsidP="00B92CD2">
            <w:pPr>
              <w:jc w:val="center"/>
              <w:rPr>
                <w:rFonts w:ascii="Calibri" w:hAnsi="Calibri" w:cs="Calibri"/>
              </w:rPr>
            </w:pPr>
            <w:r>
              <w:rPr>
                <w:rFonts w:ascii="Calibri" w:hAnsi="Calibri" w:cs="Calibri"/>
              </w:rPr>
              <w:t>Eficacia</w:t>
            </w:r>
          </w:p>
        </w:tc>
        <w:tc>
          <w:tcPr>
            <w:tcW w:w="1258" w:type="dxa"/>
            <w:gridSpan w:val="2"/>
            <w:vAlign w:val="center"/>
          </w:tcPr>
          <w:p w:rsidR="00B92CD2" w:rsidRDefault="00B92CD2" w:rsidP="00B92CD2">
            <w:pPr>
              <w:jc w:val="center"/>
              <w:rPr>
                <w:rFonts w:ascii="Calibri" w:hAnsi="Calibri" w:cs="Calibri"/>
              </w:rPr>
            </w:pPr>
            <w:r>
              <w:rPr>
                <w:rFonts w:ascii="Calibri" w:hAnsi="Calibri" w:cs="Calibri"/>
              </w:rPr>
              <w:t>Anual</w:t>
            </w:r>
          </w:p>
        </w:tc>
        <w:tc>
          <w:tcPr>
            <w:tcW w:w="689" w:type="dxa"/>
            <w:gridSpan w:val="2"/>
            <w:vAlign w:val="center"/>
          </w:tcPr>
          <w:p w:rsidR="00B92CD2" w:rsidRDefault="00B92CD2" w:rsidP="00B92CD2">
            <w:pPr>
              <w:jc w:val="center"/>
              <w:rPr>
                <w:rFonts w:ascii="Calibri" w:hAnsi="Calibri" w:cs="Calibri"/>
              </w:rPr>
            </w:pPr>
            <w:r>
              <w:rPr>
                <w:rFonts w:ascii="Calibri" w:hAnsi="Calibri" w:cs="Calibri"/>
              </w:rPr>
              <w:t>67</w:t>
            </w:r>
          </w:p>
        </w:tc>
        <w:tc>
          <w:tcPr>
            <w:tcW w:w="687" w:type="dxa"/>
            <w:gridSpan w:val="2"/>
            <w:vAlign w:val="center"/>
          </w:tcPr>
          <w:p w:rsidR="00B92CD2" w:rsidRDefault="00B92CD2" w:rsidP="00B92CD2">
            <w:pPr>
              <w:jc w:val="center"/>
              <w:rPr>
                <w:rFonts w:ascii="Calibri" w:hAnsi="Calibri" w:cs="Calibri"/>
              </w:rPr>
            </w:pPr>
            <w:r>
              <w:rPr>
                <w:rFonts w:ascii="Calibri" w:hAnsi="Calibri" w:cs="Calibr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B92CD2" w:rsidRDefault="00B92CD2" w:rsidP="00B92CD2">
            <w:pPr>
              <w:jc w:val="center"/>
              <w:rPr>
                <w:rFonts w:ascii="Calibri" w:hAnsi="Calibri" w:cs="Calibri"/>
                <w:color w:val="000000"/>
              </w:rPr>
            </w:pPr>
            <w:r>
              <w:rPr>
                <w:rFonts w:ascii="Calibri" w:hAnsi="Calibri" w:cs="Calibr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B92CD2" w:rsidRPr="00E46A62" w:rsidRDefault="00B92CD2" w:rsidP="00B92CD2">
            <w:pPr>
              <w:rPr>
                <w:rFonts w:cstheme="minorHAnsi"/>
                <w:color w:val="000000"/>
              </w:rPr>
            </w:pPr>
            <w:r w:rsidRPr="00E46A62">
              <w:rPr>
                <w:rFonts w:cstheme="minorHAnsi"/>
                <w:color w:val="000000"/>
              </w:rPr>
              <w:t xml:space="preserve">Proyecto de lineamientos de paridad de género, igualdad sustantiva e interculturalidad propuestos a la Comisión de Paridad de Género e Igualdad de los Derechos Político Electorales y al Consejo General del IEPAC. Acuerdo del Consejo General mediante el cual se aprueban los lineamientos de paridad de género del IEPAC. Fundamentos legales respecto al cumplimiento del principio de paridad </w:t>
            </w:r>
            <w:r w:rsidRPr="00E46A62">
              <w:rPr>
                <w:rFonts w:cstheme="minorHAnsi"/>
                <w:color w:val="000000"/>
              </w:rPr>
              <w:lastRenderedPageBreak/>
              <w:t>de género. Unidad de Igualdad de Género y No Discriminación. Dirección Jurídica. Instituto Electoral y de Participación Ciudadana de Yucatán.</w:t>
            </w:r>
          </w:p>
        </w:tc>
      </w:tr>
      <w:tr w:rsidR="00E07B62" w:rsidRPr="000C42FC" w:rsidTr="00151D03">
        <w:trPr>
          <w:trHeight w:val="765"/>
        </w:trPr>
        <w:tc>
          <w:tcPr>
            <w:tcW w:w="4147" w:type="dxa"/>
            <w:gridSpan w:val="3"/>
            <w:vAlign w:val="center"/>
          </w:tcPr>
          <w:p w:rsidR="00E07B62" w:rsidRPr="000C42FC" w:rsidRDefault="00E07B62" w:rsidP="00B42F9F">
            <w:pPr>
              <w:jc w:val="center"/>
            </w:pPr>
            <w:r>
              <w:rPr>
                <w:noProof/>
                <w:lang w:eastAsia="es-MX"/>
              </w:rPr>
              <w:lastRenderedPageBreak/>
              <w:drawing>
                <wp:inline distT="0" distB="0" distL="0" distR="0" wp14:anchorId="06CF5738" wp14:editId="67DB98BE">
                  <wp:extent cx="2902148" cy="1175742"/>
                  <wp:effectExtent l="0" t="0" r="0" b="5715"/>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879" w:type="dxa"/>
            <w:gridSpan w:val="18"/>
            <w:shd w:val="clear" w:color="auto" w:fill="F7CAAC" w:themeFill="accent2" w:themeFillTint="66"/>
            <w:vAlign w:val="center"/>
          </w:tcPr>
          <w:p w:rsidR="00E07B62" w:rsidRPr="00E46A62" w:rsidRDefault="00E07B62" w:rsidP="00E07B62">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E-002 Participación Ciudadana</w:t>
            </w:r>
          </w:p>
          <w:p w:rsidR="00E07B62" w:rsidRPr="00E46A62" w:rsidRDefault="00E07B62" w:rsidP="00B42F9F">
            <w:pPr>
              <w:jc w:val="center"/>
              <w:rPr>
                <w:rFonts w:cstheme="minorHAnsi"/>
                <w:b/>
                <w:bCs/>
                <w:sz w:val="32"/>
              </w:rPr>
            </w:pPr>
          </w:p>
        </w:tc>
      </w:tr>
      <w:tr w:rsidR="00151D03" w:rsidRPr="000C42FC" w:rsidTr="00151D03">
        <w:trPr>
          <w:trHeight w:val="765"/>
        </w:trPr>
        <w:tc>
          <w:tcPr>
            <w:tcW w:w="2343" w:type="dxa"/>
            <w:gridSpan w:val="2"/>
            <w:vAlign w:val="center"/>
          </w:tcPr>
          <w:p w:rsidR="00E46A62" w:rsidRPr="00E46A62" w:rsidRDefault="00E46A62" w:rsidP="00E46A62">
            <w:pPr>
              <w:jc w:val="center"/>
              <w:rPr>
                <w:b/>
                <w:bCs/>
              </w:rPr>
            </w:pPr>
            <w:r w:rsidRPr="00E46A62">
              <w:rPr>
                <w:b/>
                <w:bCs/>
              </w:rPr>
              <w:t>Área Responsable</w:t>
            </w:r>
          </w:p>
        </w:tc>
        <w:tc>
          <w:tcPr>
            <w:tcW w:w="1804" w:type="dxa"/>
            <w:noWrap/>
            <w:vAlign w:val="center"/>
          </w:tcPr>
          <w:p w:rsidR="00E46A62" w:rsidRPr="00E46A62" w:rsidRDefault="00E46A62" w:rsidP="00E46A62">
            <w:pPr>
              <w:jc w:val="center"/>
              <w:rPr>
                <w:b/>
                <w:bCs/>
              </w:rPr>
            </w:pPr>
            <w:r w:rsidRPr="00E46A62">
              <w:rPr>
                <w:b/>
                <w:bCs/>
              </w:rPr>
              <w:t>Ámbito  de Desempeño</w:t>
            </w:r>
          </w:p>
        </w:tc>
        <w:tc>
          <w:tcPr>
            <w:tcW w:w="2026" w:type="dxa"/>
            <w:gridSpan w:val="2"/>
            <w:vAlign w:val="center"/>
          </w:tcPr>
          <w:p w:rsidR="00E46A62" w:rsidRPr="00E46A62" w:rsidRDefault="00E46A62" w:rsidP="00E46A62">
            <w:pPr>
              <w:jc w:val="center"/>
              <w:rPr>
                <w:b/>
                <w:bCs/>
              </w:rPr>
            </w:pPr>
            <w:r w:rsidRPr="00E46A62">
              <w:rPr>
                <w:b/>
                <w:bCs/>
              </w:rPr>
              <w:t>Resumen Narrativo</w:t>
            </w:r>
          </w:p>
        </w:tc>
        <w:tc>
          <w:tcPr>
            <w:tcW w:w="2163" w:type="dxa"/>
            <w:gridSpan w:val="2"/>
            <w:vAlign w:val="center"/>
          </w:tcPr>
          <w:p w:rsidR="00E46A62" w:rsidRPr="00E46A62" w:rsidRDefault="00E46A62" w:rsidP="00E46A62">
            <w:pPr>
              <w:jc w:val="center"/>
              <w:rPr>
                <w:b/>
                <w:bCs/>
              </w:rPr>
            </w:pPr>
            <w:r w:rsidRPr="00E46A62">
              <w:rPr>
                <w:b/>
                <w:bCs/>
              </w:rPr>
              <w:t>Nombre del Indicador</w:t>
            </w:r>
          </w:p>
        </w:tc>
        <w:tc>
          <w:tcPr>
            <w:tcW w:w="1084" w:type="dxa"/>
            <w:gridSpan w:val="2"/>
            <w:noWrap/>
            <w:vAlign w:val="center"/>
          </w:tcPr>
          <w:p w:rsidR="00E46A62" w:rsidRPr="00E46A62" w:rsidRDefault="00E46A62" w:rsidP="00E46A62">
            <w:pPr>
              <w:jc w:val="center"/>
              <w:rPr>
                <w:b/>
                <w:bCs/>
              </w:rPr>
            </w:pPr>
            <w:r w:rsidRPr="00E46A62">
              <w:rPr>
                <w:b/>
                <w:bCs/>
              </w:rPr>
              <w:t>Unidad de Medida</w:t>
            </w:r>
          </w:p>
        </w:tc>
        <w:tc>
          <w:tcPr>
            <w:tcW w:w="1084" w:type="dxa"/>
            <w:gridSpan w:val="2"/>
            <w:vAlign w:val="center"/>
          </w:tcPr>
          <w:p w:rsidR="00E46A62" w:rsidRPr="00E46A62" w:rsidRDefault="00E46A62" w:rsidP="00E46A62">
            <w:pPr>
              <w:jc w:val="center"/>
              <w:rPr>
                <w:b/>
                <w:bCs/>
              </w:rPr>
            </w:pPr>
            <w:r w:rsidRPr="00E46A62">
              <w:rPr>
                <w:b/>
                <w:bCs/>
              </w:rPr>
              <w:t>Dimensión del Indicador</w:t>
            </w:r>
          </w:p>
        </w:tc>
        <w:tc>
          <w:tcPr>
            <w:tcW w:w="1258" w:type="dxa"/>
            <w:gridSpan w:val="2"/>
            <w:vAlign w:val="center"/>
          </w:tcPr>
          <w:p w:rsidR="00E46A62" w:rsidRPr="00E46A62" w:rsidRDefault="00E46A62" w:rsidP="00E46A62">
            <w:pPr>
              <w:jc w:val="center"/>
              <w:rPr>
                <w:b/>
                <w:bCs/>
              </w:rPr>
            </w:pPr>
            <w:r w:rsidRPr="00E46A62">
              <w:rPr>
                <w:b/>
                <w:bCs/>
              </w:rPr>
              <w:t>Periodicidad del Cálculo</w:t>
            </w:r>
          </w:p>
        </w:tc>
        <w:tc>
          <w:tcPr>
            <w:tcW w:w="689" w:type="dxa"/>
            <w:gridSpan w:val="2"/>
            <w:vAlign w:val="center"/>
          </w:tcPr>
          <w:p w:rsidR="00E46A62" w:rsidRPr="00E46A62" w:rsidRDefault="00E46A62" w:rsidP="00E46A62">
            <w:pPr>
              <w:jc w:val="center"/>
              <w:rPr>
                <w:b/>
                <w:bCs/>
              </w:rPr>
            </w:pPr>
            <w:r w:rsidRPr="00E46A62">
              <w:rPr>
                <w:b/>
                <w:bCs/>
              </w:rPr>
              <w:t>Línea Base</w:t>
            </w:r>
          </w:p>
        </w:tc>
        <w:tc>
          <w:tcPr>
            <w:tcW w:w="687" w:type="dxa"/>
            <w:gridSpan w:val="2"/>
            <w:vAlign w:val="center"/>
          </w:tcPr>
          <w:p w:rsidR="00E46A62" w:rsidRPr="00E46A62" w:rsidRDefault="00E46A62" w:rsidP="00E46A62">
            <w:pPr>
              <w:jc w:val="center"/>
              <w:rPr>
                <w:b/>
                <w:bCs/>
              </w:rPr>
            </w:pPr>
            <w:r w:rsidRPr="00E46A62">
              <w:rPr>
                <w:b/>
                <w:bCs/>
              </w:rPr>
              <w:t>Meta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center"/>
              <w:rPr>
                <w:rFonts w:cstheme="minorHAnsi"/>
                <w:b/>
                <w:bCs/>
              </w:rPr>
            </w:pPr>
            <w:r w:rsidRPr="00E46A62">
              <w:rPr>
                <w:rFonts w:cstheme="minorHAnsi"/>
                <w:b/>
                <w:bCs/>
              </w:rPr>
              <w:t>Medios de Verificación</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804" w:type="dxa"/>
            <w:noWrap/>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Fin</w:t>
            </w:r>
          </w:p>
        </w:tc>
        <w:tc>
          <w:tcPr>
            <w:tcW w:w="2026" w:type="dxa"/>
            <w:gridSpan w:val="2"/>
            <w:vAlign w:val="center"/>
          </w:tcPr>
          <w:p w:rsidR="00E46A62" w:rsidRPr="00E46A62" w:rsidRDefault="00E46A62" w:rsidP="00E46A62">
            <w:pPr>
              <w:rPr>
                <w:rFonts w:cstheme="minorHAnsi"/>
                <w:color w:val="000000"/>
              </w:rPr>
            </w:pPr>
            <w:r w:rsidRPr="00E46A62">
              <w:rPr>
                <w:rFonts w:cstheme="minorHAnsi"/>
                <w:color w:val="000000"/>
              </w:rPr>
              <w:t>Contribuir al fortalecimiento de la participación democrática de la ciudadanía en los asuntos públicos.</w:t>
            </w:r>
          </w:p>
        </w:tc>
        <w:tc>
          <w:tcPr>
            <w:tcW w:w="2163"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84" w:type="dxa"/>
            <w:gridSpan w:val="2"/>
            <w:noWrap/>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84"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258"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689"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687"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804" w:type="dxa"/>
            <w:noWrap/>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Propósito</w:t>
            </w:r>
          </w:p>
        </w:tc>
        <w:tc>
          <w:tcPr>
            <w:tcW w:w="2026" w:type="dxa"/>
            <w:gridSpan w:val="2"/>
            <w:vAlign w:val="center"/>
          </w:tcPr>
          <w:p w:rsidR="00E46A62" w:rsidRPr="00E46A62" w:rsidRDefault="00E46A62" w:rsidP="00E46A62">
            <w:pPr>
              <w:rPr>
                <w:rFonts w:cstheme="minorHAnsi"/>
                <w:color w:val="000000"/>
              </w:rPr>
            </w:pPr>
            <w:r w:rsidRPr="00E46A62">
              <w:rPr>
                <w:rFonts w:cstheme="minorHAnsi"/>
                <w:color w:val="000000"/>
              </w:rPr>
              <w:t xml:space="preserve">La ciudadanía yucateca conoce las herramientas en materia de participación ciudadana para la aplicación de buenas prácticas en </w:t>
            </w:r>
            <w:r w:rsidRPr="00E46A62">
              <w:rPr>
                <w:rFonts w:cstheme="minorHAnsi"/>
                <w:color w:val="000000"/>
              </w:rPr>
              <w:lastRenderedPageBreak/>
              <w:t>su vida democrática.</w:t>
            </w:r>
          </w:p>
        </w:tc>
        <w:tc>
          <w:tcPr>
            <w:tcW w:w="2163"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lastRenderedPageBreak/>
              <w:t> </w:t>
            </w:r>
          </w:p>
        </w:tc>
        <w:tc>
          <w:tcPr>
            <w:tcW w:w="1084" w:type="dxa"/>
            <w:gridSpan w:val="2"/>
            <w:noWrap/>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84"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258"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689"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687" w:type="dxa"/>
            <w:gridSpan w:val="2"/>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center"/>
              <w:rPr>
                <w:rFonts w:cstheme="minorHAnsi"/>
                <w:b/>
                <w:bCs/>
                <w:sz w:val="28"/>
                <w:szCs w:val="28"/>
              </w:rPr>
            </w:pPr>
            <w:r w:rsidRPr="00E46A62">
              <w:rPr>
                <w:rFonts w:cstheme="minorHAnsi"/>
                <w:b/>
                <w:bCs/>
                <w:sz w:val="28"/>
                <w:szCs w:val="28"/>
              </w:rPr>
              <w:t> </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lastRenderedPageBreak/>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Componente 1</w:t>
            </w:r>
          </w:p>
        </w:tc>
        <w:tc>
          <w:tcPr>
            <w:tcW w:w="2026" w:type="dxa"/>
            <w:gridSpan w:val="2"/>
            <w:vAlign w:val="center"/>
          </w:tcPr>
          <w:p w:rsidR="00E46A62" w:rsidRPr="00E46A62" w:rsidRDefault="00E46A62" w:rsidP="00E46A62">
            <w:pPr>
              <w:rPr>
                <w:rFonts w:cstheme="minorHAnsi"/>
                <w:color w:val="000000"/>
              </w:rPr>
            </w:pPr>
            <w:r w:rsidRPr="00E46A62">
              <w:rPr>
                <w:rFonts w:cstheme="minorHAnsi"/>
                <w:color w:val="000000"/>
              </w:rPr>
              <w:t>Catálogo de Obras Públicas y Actos Trascendentales publicado</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Catálogos de Políticas Públicas y Actos Gubernamentales  Trascendentales publicados en medios de comunicación impresos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center"/>
              <w:rPr>
                <w:rFonts w:cstheme="minorHAnsi"/>
              </w:rPr>
            </w:pPr>
            <w:r w:rsidRPr="00E46A62">
              <w:rPr>
                <w:rFonts w:cstheme="minorHAnsi"/>
              </w:rPr>
              <w:t>Acuerdo del Consejo General por el que se aprueba la publicación de los Catálogos presentados.  Estrados, página web institucional: www.iepac.mx; redes o sociales del Instituto: Facebook.</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C1.A1</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Publicación de Catálogo de Políticas Públicas y Actos Gubernamentales Trascendentales 2023 que emite el Instituto conforme el articulo 28 de la Ley de la materia</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 xml:space="preserve">Número de medios de comunicación donde se publica el Catálogo </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Estrados, página web institucional: www.iepac.mx; redes sociales del Instituto: Facebook; 1 periódico de mayor circulación en el Estado.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C1.A2</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Difusión del Catálogo de Políticas Públicas y Actos Gubernamentales Trascendentales 2023 en concordancia con el articulo 66 de la Ley de la materia</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municipios en los que se difunde el Catálogo de políticas Públicas y Actos Gubernamentales Trascendentales 2023</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 xml:space="preserve">Acuse de notificación del Catálogo.                             Evidencia fotográfica de la fijación del Catálogo en lugar visible </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lastRenderedPageBreak/>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Componente 2</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Promoción de la parcipación ciudadana realizada.</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eventos de promoción para la participación ciudadana, realizados.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rPr>
                <w:rFonts w:cstheme="minorHAnsi"/>
                <w:color w:val="000000"/>
              </w:rPr>
            </w:pPr>
            <w:r w:rsidRPr="00E46A62">
              <w:rPr>
                <w:rFonts w:cstheme="minorHAnsi"/>
                <w:color w:val="000000"/>
              </w:rPr>
              <w:t>Informe ejecutivo con gráficas de pastel.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C2.A1</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Impartición de charlas presenciales o virtuales en Universidades del Estado, para el conocimiento y difusión de los mecanismos que contempla la Ley de la materia, conforme la fracción X del articulo 134 de la LIPEY</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charlas realizadas.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rPr>
                <w:rFonts w:cstheme="minorHAnsi"/>
                <w:color w:val="000000"/>
              </w:rPr>
            </w:pPr>
            <w:r w:rsidRPr="00E46A62">
              <w:rPr>
                <w:rFonts w:cstheme="minorHAnsi"/>
                <w:color w:val="000000"/>
              </w:rPr>
              <w:t>Grabaciones de audio y video, listas de asistencia, capturas de pantalla y/o fotografías así como reportes de la impartición.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C2.A2</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 Organización de Talleres para la construcción de iniciativas populares, en cumplimiento de lo establecido en la fracción Xdel artículo 134 de la LIPEY</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talleres realizados.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Lista de asistencia, materiales didácticos, archivos de audio y video donde conste la realización de los talleres.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lastRenderedPageBreak/>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Componente 3</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 Catálogo de Obras Públicas y Actos Trascendentales integrado</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Catálogos de Obras Públicas y Actos Trascendentales, integrados.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Informe ejecutivo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C3.A1</w:t>
            </w:r>
          </w:p>
        </w:tc>
        <w:tc>
          <w:tcPr>
            <w:tcW w:w="2026" w:type="dxa"/>
            <w:gridSpan w:val="2"/>
            <w:vAlign w:val="bottom"/>
          </w:tcPr>
          <w:p w:rsidR="00E46A62" w:rsidRPr="00E46A62" w:rsidRDefault="00E46A62" w:rsidP="00E46A62">
            <w:pPr>
              <w:jc w:val="center"/>
              <w:rPr>
                <w:rFonts w:cstheme="minorHAnsi"/>
                <w:color w:val="000000"/>
              </w:rPr>
            </w:pPr>
            <w:r w:rsidRPr="00E46A62">
              <w:rPr>
                <w:rFonts w:cstheme="minorHAnsi"/>
                <w:color w:val="000000"/>
              </w:rPr>
              <w:t xml:space="preserve"> Notificación a los sujetos obligados para la entrega del Catálogo de Obras Públicas y Actos Trascendentales 2023.</w:t>
            </w:r>
            <w:r w:rsidRPr="00E46A62">
              <w:rPr>
                <w:rFonts w:cstheme="minorHAnsi"/>
                <w:b/>
                <w:bCs/>
                <w:color w:val="000000"/>
              </w:rPr>
              <w:t xml:space="preserve"> </w:t>
            </w:r>
            <w:r w:rsidRPr="00E46A62">
              <w:rPr>
                <w:rFonts w:cstheme="minorHAnsi"/>
                <w:b/>
                <w:bCs/>
                <w:color w:val="000000"/>
              </w:rPr>
              <w:b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sujetos obligados notificados.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Acuses de recibo.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C3.A2</w:t>
            </w:r>
          </w:p>
        </w:tc>
        <w:tc>
          <w:tcPr>
            <w:tcW w:w="2026" w:type="dxa"/>
            <w:gridSpan w:val="2"/>
            <w:vAlign w:val="bottom"/>
          </w:tcPr>
          <w:p w:rsidR="00E46A62" w:rsidRPr="00E46A62" w:rsidRDefault="00E46A62" w:rsidP="00E46A62">
            <w:pPr>
              <w:jc w:val="center"/>
              <w:rPr>
                <w:rFonts w:cstheme="minorHAnsi"/>
                <w:color w:val="000000"/>
              </w:rPr>
            </w:pPr>
            <w:r w:rsidRPr="00E46A62">
              <w:rPr>
                <w:rFonts w:cstheme="minorHAnsi"/>
                <w:color w:val="000000"/>
              </w:rPr>
              <w:t xml:space="preserve"> Imparticipación de Pláticas presenciales y virtuales acerca del "Paso a´paso para la elaboración del Catálogo de Políticas Públicas 2023. </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ayuntamientos a los que se les impartieron pláticas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Lista de asistencia, materiales de impartición, evidencias fotográficas, audio y video y documentos de trabajo generados.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C3.A3</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 Integración del Catálogo de Preliminar de Políticas Públicas y Actos Gubernamentales 2023.</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Catálogos de Políticas Públicas y Actos Gubernamentales 2023, integrados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Documento final del Catálogo Preliminar, en el que conste la totalidad de las Políticas Públicas y Actos Gubernamentales 2023 presentados.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tcPr>
          <w:p w:rsidR="00E46A62" w:rsidRPr="00E46A62" w:rsidRDefault="00E46A62" w:rsidP="00E46A62">
            <w:pPr>
              <w:jc w:val="center"/>
              <w:rPr>
                <w:rFonts w:cstheme="minorHAnsi"/>
                <w:b/>
                <w:bCs/>
              </w:rPr>
            </w:pPr>
            <w:r w:rsidRPr="00E46A62">
              <w:rPr>
                <w:rFonts w:cstheme="minorHAnsi"/>
                <w:b/>
                <w:bCs/>
              </w:rPr>
              <w:lastRenderedPageBreak/>
              <w:t>Dirección Ejecutiva de Organización Electoral y Participación Ciudadana</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C3.A4</w:t>
            </w:r>
          </w:p>
        </w:tc>
        <w:tc>
          <w:tcPr>
            <w:tcW w:w="2026" w:type="dxa"/>
            <w:gridSpan w:val="2"/>
            <w:vAlign w:val="bottom"/>
          </w:tcPr>
          <w:p w:rsidR="00E46A62" w:rsidRPr="00E46A62" w:rsidRDefault="00E46A62" w:rsidP="00E46A62">
            <w:pPr>
              <w:jc w:val="center"/>
              <w:rPr>
                <w:rFonts w:cstheme="minorHAnsi"/>
                <w:color w:val="000000"/>
              </w:rPr>
            </w:pPr>
            <w:r w:rsidRPr="00E46A62">
              <w:rPr>
                <w:rFonts w:cstheme="minorHAnsi"/>
                <w:color w:val="000000"/>
              </w:rPr>
              <w:t>Publicitación del Catálogo Preliminar de Políticas Públicas y Actos Gubernamentales Trascendentales 2023.</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catálogos 2023 publicitados</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100</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Fechas y nombres de medios donde se efectuó la publicitación. Coordinación de Participación Ciudadana. Dirección Ejecutiva de Organización Electoral y Participación Ciudadana.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Unidad Técnica de Fiscalización</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Componente 4</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Auditoria a los procesos de participación ciudadana realizadas</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observaciones solventadas en los procesos de participación ciudadana.</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NA</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Dictamen y proyecto de resolución que genera la UTF de los procesos de participación ciudadana.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Unidad Técnica de Fiscalización</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C4.A1</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 Implementación de procesos de auditoria al informe de los ingresos y gastos que realicen los ciudadanos y las autoridades durante los procesos de participación ciudadana (Plebiscito, referéndum y la iniciativa popular)</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las auditorías realizadas a los informes de ingresos y gastos de los procedimientos de participación ciudadana.</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Anual</w:t>
            </w:r>
          </w:p>
        </w:tc>
        <w:tc>
          <w:tcPr>
            <w:tcW w:w="689" w:type="dxa"/>
            <w:gridSpan w:val="2"/>
            <w:vAlign w:val="center"/>
          </w:tcPr>
          <w:p w:rsidR="00E46A62" w:rsidRPr="00E46A62" w:rsidRDefault="00E46A62" w:rsidP="00E46A62">
            <w:pPr>
              <w:jc w:val="center"/>
              <w:rPr>
                <w:rFonts w:cstheme="minorHAnsi"/>
              </w:rPr>
            </w:pPr>
            <w:r w:rsidRPr="00E46A62">
              <w:rPr>
                <w:rFonts w:cstheme="minorHAnsi"/>
              </w:rPr>
              <w:t>NA</w:t>
            </w:r>
          </w:p>
        </w:tc>
        <w:tc>
          <w:tcPr>
            <w:tcW w:w="687" w:type="dxa"/>
            <w:gridSpan w:val="2"/>
            <w:vAlign w:val="center"/>
          </w:tcPr>
          <w:p w:rsidR="00E46A62" w:rsidRPr="00E46A62" w:rsidRDefault="00E46A62" w:rsidP="00E46A62">
            <w:pPr>
              <w:jc w:val="center"/>
              <w:rPr>
                <w:rFonts w:cstheme="minorHAnsi"/>
              </w:rPr>
            </w:pPr>
            <w:r w:rsidRPr="00E46A6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Informe entregado por los sujetos obligados en los procesos de participación ciudadana.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t>Unidad Técnica de Fiscalización</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C4.A2</w:t>
            </w:r>
          </w:p>
        </w:tc>
        <w:tc>
          <w:tcPr>
            <w:tcW w:w="2026" w:type="dxa"/>
            <w:gridSpan w:val="2"/>
            <w:vAlign w:val="bottom"/>
          </w:tcPr>
          <w:p w:rsidR="00E46A62" w:rsidRPr="00E46A62" w:rsidRDefault="00E46A62" w:rsidP="00E46A62">
            <w:pPr>
              <w:jc w:val="center"/>
              <w:rPr>
                <w:rFonts w:cstheme="minorHAnsi"/>
                <w:color w:val="000000"/>
              </w:rPr>
            </w:pPr>
            <w:r w:rsidRPr="00E46A62">
              <w:rPr>
                <w:rFonts w:cstheme="minorHAnsi"/>
                <w:color w:val="000000"/>
              </w:rPr>
              <w:t xml:space="preserve">Elaboración del Dictamen consolidado y el </w:t>
            </w:r>
            <w:r w:rsidRPr="00E46A62">
              <w:rPr>
                <w:rFonts w:cstheme="minorHAnsi"/>
                <w:color w:val="000000"/>
              </w:rPr>
              <w:lastRenderedPageBreak/>
              <w:t>proyecto de resolución al vencimiento del plazo para la revisión del Informe de Ingresos y Gastos.</w:t>
            </w:r>
            <w:r w:rsidRPr="00E46A62">
              <w:rPr>
                <w:rFonts w:cstheme="minorHAnsi"/>
                <w:color w:val="000000"/>
              </w:rPr>
              <w:br/>
            </w:r>
            <w:r w:rsidRPr="00E46A62">
              <w:rPr>
                <w:rFonts w:cstheme="minorHAnsi"/>
                <w:b/>
                <w:bCs/>
                <w:color w:val="000000"/>
              </w:rPr>
              <w:t>No aplica en 2023</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lastRenderedPageBreak/>
              <w:t xml:space="preserve">Porcentaje de dictámenes y proyectos de </w:t>
            </w:r>
            <w:r w:rsidRPr="00E46A62">
              <w:rPr>
                <w:rFonts w:cstheme="minorHAnsi"/>
                <w:color w:val="000000"/>
              </w:rPr>
              <w:lastRenderedPageBreak/>
              <w:t>resolución realizados a los procedimientos de participación ciudadana</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lastRenderedPageBreak/>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Trimestral</w:t>
            </w:r>
          </w:p>
        </w:tc>
        <w:tc>
          <w:tcPr>
            <w:tcW w:w="689" w:type="dxa"/>
            <w:gridSpan w:val="2"/>
            <w:vAlign w:val="center"/>
          </w:tcPr>
          <w:p w:rsidR="00E46A62" w:rsidRPr="00E46A62" w:rsidRDefault="00E46A62" w:rsidP="00E46A62">
            <w:pPr>
              <w:jc w:val="center"/>
              <w:rPr>
                <w:rFonts w:cstheme="minorHAnsi"/>
              </w:rPr>
            </w:pPr>
            <w:r w:rsidRPr="00E46A62">
              <w:rPr>
                <w:rFonts w:cstheme="minorHAnsi"/>
              </w:rPr>
              <w:t>NA</w:t>
            </w:r>
          </w:p>
        </w:tc>
        <w:tc>
          <w:tcPr>
            <w:tcW w:w="687" w:type="dxa"/>
            <w:gridSpan w:val="2"/>
            <w:vAlign w:val="center"/>
          </w:tcPr>
          <w:p w:rsidR="00E46A62" w:rsidRPr="00E46A62" w:rsidRDefault="00E46A62" w:rsidP="00E46A62">
            <w:pPr>
              <w:jc w:val="center"/>
              <w:rPr>
                <w:rFonts w:cstheme="minorHAnsi"/>
              </w:rPr>
            </w:pPr>
            <w:r w:rsidRPr="00E46A6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Dictamen consolidado y Proyecto de resolución.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E46A62" w:rsidRPr="00E46A62" w:rsidRDefault="00E46A62" w:rsidP="00E46A62">
            <w:pPr>
              <w:jc w:val="center"/>
              <w:rPr>
                <w:rFonts w:cstheme="minorHAnsi"/>
                <w:b/>
                <w:bCs/>
              </w:rPr>
            </w:pPr>
            <w:r w:rsidRPr="00E46A62">
              <w:rPr>
                <w:rFonts w:cstheme="minorHAnsi"/>
                <w:b/>
                <w:bCs/>
              </w:rPr>
              <w:lastRenderedPageBreak/>
              <w:t>Unidad Técnica de Fiscalización</w:t>
            </w:r>
          </w:p>
        </w:tc>
        <w:tc>
          <w:tcPr>
            <w:tcW w:w="1804" w:type="dxa"/>
            <w:noWrap/>
            <w:vAlign w:val="center"/>
          </w:tcPr>
          <w:p w:rsidR="00E46A62" w:rsidRPr="00E46A62" w:rsidRDefault="00E46A62" w:rsidP="00E46A62">
            <w:pPr>
              <w:jc w:val="center"/>
              <w:rPr>
                <w:rFonts w:cstheme="minorHAnsi"/>
                <w:b/>
                <w:bCs/>
              </w:rPr>
            </w:pPr>
            <w:r w:rsidRPr="00E46A62">
              <w:rPr>
                <w:rFonts w:cstheme="minorHAnsi"/>
                <w:b/>
                <w:bCs/>
              </w:rPr>
              <w:t>C4.A3</w:t>
            </w:r>
          </w:p>
        </w:tc>
        <w:tc>
          <w:tcPr>
            <w:tcW w:w="2026" w:type="dxa"/>
            <w:gridSpan w:val="2"/>
            <w:vAlign w:val="center"/>
          </w:tcPr>
          <w:p w:rsidR="00E46A62" w:rsidRPr="00E46A62" w:rsidRDefault="00E46A62" w:rsidP="00E46A62">
            <w:pPr>
              <w:jc w:val="center"/>
              <w:rPr>
                <w:rFonts w:cstheme="minorHAnsi"/>
                <w:color w:val="000000"/>
              </w:rPr>
            </w:pPr>
            <w:r w:rsidRPr="00E46A62">
              <w:rPr>
                <w:rFonts w:cstheme="minorHAnsi"/>
                <w:color w:val="000000"/>
              </w:rPr>
              <w:t xml:space="preserve">Elaboración de un Reglamento para fiscalizar los procesos de Participación Ciudadana. </w:t>
            </w:r>
          </w:p>
        </w:tc>
        <w:tc>
          <w:tcPr>
            <w:tcW w:w="2163" w:type="dxa"/>
            <w:gridSpan w:val="2"/>
            <w:vAlign w:val="center"/>
          </w:tcPr>
          <w:p w:rsidR="00E46A62" w:rsidRPr="00E46A62" w:rsidRDefault="00E46A62" w:rsidP="00E46A62">
            <w:pPr>
              <w:rPr>
                <w:rFonts w:cstheme="minorHAnsi"/>
                <w:color w:val="000000"/>
              </w:rPr>
            </w:pPr>
            <w:r w:rsidRPr="00E46A62">
              <w:rPr>
                <w:rFonts w:cstheme="minorHAnsi"/>
                <w:color w:val="000000"/>
              </w:rPr>
              <w:t>Porcentaje de avance en la elaboración del reglamento de fiscalización en los procesos de participación ciudadana</w:t>
            </w:r>
          </w:p>
        </w:tc>
        <w:tc>
          <w:tcPr>
            <w:tcW w:w="1084" w:type="dxa"/>
            <w:gridSpan w:val="2"/>
            <w:noWrap/>
            <w:vAlign w:val="center"/>
          </w:tcPr>
          <w:p w:rsidR="00E46A62" w:rsidRPr="00E46A62" w:rsidRDefault="00E46A62" w:rsidP="00E46A62">
            <w:pPr>
              <w:jc w:val="center"/>
              <w:rPr>
                <w:rFonts w:cstheme="minorHAnsi"/>
              </w:rPr>
            </w:pPr>
            <w:r w:rsidRPr="00E46A62">
              <w:rPr>
                <w:rFonts w:cstheme="minorHAnsi"/>
              </w:rPr>
              <w:t>Porcentaje</w:t>
            </w:r>
          </w:p>
        </w:tc>
        <w:tc>
          <w:tcPr>
            <w:tcW w:w="1084" w:type="dxa"/>
            <w:gridSpan w:val="2"/>
            <w:vAlign w:val="center"/>
          </w:tcPr>
          <w:p w:rsidR="00E46A62" w:rsidRPr="00E46A62" w:rsidRDefault="00E46A62" w:rsidP="00E46A62">
            <w:pPr>
              <w:jc w:val="center"/>
              <w:rPr>
                <w:rFonts w:cstheme="minorHAnsi"/>
              </w:rPr>
            </w:pPr>
            <w:r w:rsidRPr="00E46A62">
              <w:rPr>
                <w:rFonts w:cstheme="minorHAnsi"/>
              </w:rPr>
              <w:t>Eficacia</w:t>
            </w:r>
          </w:p>
        </w:tc>
        <w:tc>
          <w:tcPr>
            <w:tcW w:w="1258" w:type="dxa"/>
            <w:gridSpan w:val="2"/>
            <w:vAlign w:val="center"/>
          </w:tcPr>
          <w:p w:rsidR="00E46A62" w:rsidRPr="00E46A62" w:rsidRDefault="00E46A62" w:rsidP="00E46A62">
            <w:pPr>
              <w:jc w:val="center"/>
              <w:rPr>
                <w:rFonts w:cstheme="minorHAnsi"/>
              </w:rPr>
            </w:pPr>
            <w:r w:rsidRPr="00E46A62">
              <w:rPr>
                <w:rFonts w:cstheme="minorHAnsi"/>
              </w:rPr>
              <w:t>Trimestral</w:t>
            </w:r>
          </w:p>
        </w:tc>
        <w:tc>
          <w:tcPr>
            <w:tcW w:w="689" w:type="dxa"/>
            <w:gridSpan w:val="2"/>
            <w:vAlign w:val="center"/>
          </w:tcPr>
          <w:p w:rsidR="00E46A62" w:rsidRPr="00E46A62" w:rsidRDefault="00E46A62" w:rsidP="00E46A62">
            <w:pPr>
              <w:jc w:val="center"/>
              <w:rPr>
                <w:rFonts w:cstheme="minorHAnsi"/>
              </w:rPr>
            </w:pPr>
            <w:r w:rsidRPr="00E46A62">
              <w:rPr>
                <w:rFonts w:cstheme="minorHAnsi"/>
              </w:rPr>
              <w:t>NA</w:t>
            </w:r>
          </w:p>
        </w:tc>
        <w:tc>
          <w:tcPr>
            <w:tcW w:w="687" w:type="dxa"/>
            <w:gridSpan w:val="2"/>
            <w:vAlign w:val="center"/>
          </w:tcPr>
          <w:p w:rsidR="00E46A62" w:rsidRPr="00E46A62" w:rsidRDefault="00E46A62" w:rsidP="00E46A62">
            <w:pPr>
              <w:jc w:val="center"/>
              <w:rPr>
                <w:rFonts w:cstheme="minorHAnsi"/>
              </w:rPr>
            </w:pPr>
            <w:r w:rsidRPr="00E46A6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E46A62" w:rsidRPr="00E46A62" w:rsidRDefault="00E46A62" w:rsidP="00E46A62">
            <w:pPr>
              <w:jc w:val="center"/>
              <w:rPr>
                <w:rFonts w:cstheme="minorHAnsi"/>
                <w:color w:val="000000"/>
              </w:rPr>
            </w:pPr>
            <w:r w:rsidRPr="00E46A6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E46A62" w:rsidRPr="00E46A62" w:rsidRDefault="00E46A62" w:rsidP="00E46A62">
            <w:pPr>
              <w:jc w:val="both"/>
              <w:rPr>
                <w:rFonts w:cstheme="minorHAnsi"/>
                <w:color w:val="000000"/>
              </w:rPr>
            </w:pPr>
            <w:r w:rsidRPr="00E46A62">
              <w:rPr>
                <w:rFonts w:cstheme="minorHAnsi"/>
                <w:color w:val="000000"/>
              </w:rPr>
              <w:t>El reglamento de fiscalización para los procesos de participación ciudadana.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D53FC6" w:rsidRPr="000C42FC" w:rsidRDefault="00D53FC6" w:rsidP="00B42F9F">
            <w:pPr>
              <w:jc w:val="center"/>
            </w:pPr>
          </w:p>
        </w:tc>
        <w:tc>
          <w:tcPr>
            <w:tcW w:w="1804" w:type="dxa"/>
            <w:noWrap/>
            <w:vAlign w:val="center"/>
          </w:tcPr>
          <w:p w:rsidR="00D53FC6" w:rsidRPr="000C42FC" w:rsidRDefault="00D53FC6" w:rsidP="00B42F9F">
            <w:pPr>
              <w:jc w:val="center"/>
            </w:pPr>
          </w:p>
        </w:tc>
        <w:tc>
          <w:tcPr>
            <w:tcW w:w="2026" w:type="dxa"/>
            <w:gridSpan w:val="2"/>
            <w:vAlign w:val="center"/>
          </w:tcPr>
          <w:p w:rsidR="00D53FC6" w:rsidRPr="000C42FC" w:rsidRDefault="00D53FC6" w:rsidP="00B42F9F">
            <w:pPr>
              <w:jc w:val="center"/>
            </w:pPr>
          </w:p>
        </w:tc>
        <w:tc>
          <w:tcPr>
            <w:tcW w:w="2163" w:type="dxa"/>
            <w:gridSpan w:val="2"/>
            <w:vAlign w:val="center"/>
          </w:tcPr>
          <w:p w:rsidR="00D53FC6" w:rsidRPr="000C42FC" w:rsidRDefault="00D53FC6" w:rsidP="00B42F9F">
            <w:pPr>
              <w:jc w:val="center"/>
            </w:pPr>
          </w:p>
        </w:tc>
        <w:tc>
          <w:tcPr>
            <w:tcW w:w="1084" w:type="dxa"/>
            <w:gridSpan w:val="2"/>
            <w:noWrap/>
            <w:vAlign w:val="center"/>
          </w:tcPr>
          <w:p w:rsidR="00D53FC6" w:rsidRPr="000C42FC" w:rsidRDefault="00D53FC6" w:rsidP="00B42F9F">
            <w:pPr>
              <w:jc w:val="center"/>
            </w:pPr>
          </w:p>
        </w:tc>
        <w:tc>
          <w:tcPr>
            <w:tcW w:w="1084" w:type="dxa"/>
            <w:gridSpan w:val="2"/>
            <w:vAlign w:val="center"/>
          </w:tcPr>
          <w:p w:rsidR="00D53FC6" w:rsidRPr="000C42FC" w:rsidRDefault="00D53FC6" w:rsidP="00B42F9F">
            <w:pPr>
              <w:jc w:val="center"/>
            </w:pPr>
          </w:p>
        </w:tc>
        <w:tc>
          <w:tcPr>
            <w:tcW w:w="1258" w:type="dxa"/>
            <w:gridSpan w:val="2"/>
            <w:vAlign w:val="center"/>
          </w:tcPr>
          <w:p w:rsidR="00D53FC6" w:rsidRPr="000C42FC" w:rsidRDefault="00D53FC6" w:rsidP="00B42F9F">
            <w:pPr>
              <w:jc w:val="center"/>
            </w:pPr>
          </w:p>
        </w:tc>
        <w:tc>
          <w:tcPr>
            <w:tcW w:w="689" w:type="dxa"/>
            <w:gridSpan w:val="2"/>
            <w:vAlign w:val="center"/>
          </w:tcPr>
          <w:p w:rsidR="00D53FC6" w:rsidRPr="000C42FC" w:rsidRDefault="00D53FC6" w:rsidP="00B42F9F">
            <w:pPr>
              <w:jc w:val="center"/>
            </w:pPr>
          </w:p>
        </w:tc>
        <w:tc>
          <w:tcPr>
            <w:tcW w:w="687" w:type="dxa"/>
            <w:gridSpan w:val="2"/>
            <w:vAlign w:val="center"/>
          </w:tcPr>
          <w:p w:rsidR="00D53FC6" w:rsidRPr="000C42FC" w:rsidRDefault="00D53FC6" w:rsidP="00B42F9F">
            <w:pPr>
              <w:jc w:val="center"/>
            </w:pP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D53FC6" w:rsidRDefault="00D53FC6" w:rsidP="00B42F9F">
            <w:pPr>
              <w:jc w:val="right"/>
              <w:rPr>
                <w:rFonts w:ascii="Calibri" w:hAnsi="Calibri" w:cs="Calibri"/>
                <w:sz w:val="28"/>
                <w:szCs w:val="28"/>
              </w:rPr>
            </w:pPr>
          </w:p>
        </w:tc>
        <w:tc>
          <w:tcPr>
            <w:tcW w:w="4822" w:type="dxa"/>
            <w:gridSpan w:val="2"/>
            <w:tcBorders>
              <w:top w:val="nil"/>
              <w:left w:val="single" w:sz="4" w:space="0" w:color="auto"/>
              <w:bottom w:val="single" w:sz="4" w:space="0" w:color="auto"/>
              <w:right w:val="nil"/>
            </w:tcBorders>
            <w:shd w:val="clear" w:color="auto" w:fill="auto"/>
            <w:vAlign w:val="center"/>
          </w:tcPr>
          <w:p w:rsidR="00D53FC6" w:rsidRPr="00E46A62" w:rsidRDefault="00D53FC6" w:rsidP="00B42F9F">
            <w:pPr>
              <w:jc w:val="center"/>
              <w:rPr>
                <w:rFonts w:cstheme="minorHAnsi"/>
                <w:color w:val="000000"/>
                <w:sz w:val="20"/>
                <w:szCs w:val="20"/>
              </w:rPr>
            </w:pPr>
          </w:p>
        </w:tc>
      </w:tr>
      <w:tr w:rsidR="00E46A62" w:rsidRPr="000C42FC" w:rsidTr="00151D03">
        <w:trPr>
          <w:trHeight w:val="765"/>
        </w:trPr>
        <w:tc>
          <w:tcPr>
            <w:tcW w:w="4147" w:type="dxa"/>
            <w:gridSpan w:val="3"/>
            <w:vAlign w:val="center"/>
          </w:tcPr>
          <w:p w:rsidR="00E46A62" w:rsidRPr="000C42FC" w:rsidRDefault="00E46A62" w:rsidP="00B42F9F">
            <w:pPr>
              <w:jc w:val="center"/>
            </w:pPr>
            <w:r>
              <w:rPr>
                <w:noProof/>
                <w:lang w:eastAsia="es-MX"/>
              </w:rPr>
              <w:drawing>
                <wp:inline distT="0" distB="0" distL="0" distR="0" wp14:anchorId="0C33FF90" wp14:editId="41DFE6D1">
                  <wp:extent cx="2902148" cy="1175742"/>
                  <wp:effectExtent l="0" t="0" r="0" b="5715"/>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879" w:type="dxa"/>
            <w:gridSpan w:val="18"/>
            <w:shd w:val="clear" w:color="auto" w:fill="F7CAAC" w:themeFill="accent2" w:themeFillTint="66"/>
            <w:vAlign w:val="center"/>
          </w:tcPr>
          <w:p w:rsidR="00E46A62" w:rsidRPr="00E46A62" w:rsidRDefault="00E46A62" w:rsidP="00E46A62">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sidR="0034011B">
              <w:rPr>
                <w:rFonts w:cstheme="minorHAnsi"/>
                <w:b/>
                <w:bCs/>
                <w:sz w:val="32"/>
              </w:rPr>
              <w:t>3</w:t>
            </w:r>
            <w:r w:rsidRPr="00E46A62">
              <w:rPr>
                <w:rFonts w:cstheme="minorHAnsi"/>
                <w:b/>
                <w:bCs/>
                <w:sz w:val="32"/>
              </w:rPr>
              <w:t xml:space="preserve"> </w:t>
            </w:r>
            <w:r w:rsidR="0034011B">
              <w:rPr>
                <w:rFonts w:cstheme="minorHAnsi"/>
                <w:b/>
                <w:bCs/>
                <w:sz w:val="32"/>
              </w:rPr>
              <w:t xml:space="preserve">Fortalecimiento al Sistema de </w:t>
            </w:r>
            <w:r w:rsidRPr="00E46A62">
              <w:rPr>
                <w:rFonts w:cstheme="minorHAnsi"/>
                <w:b/>
                <w:bCs/>
                <w:sz w:val="32"/>
              </w:rPr>
              <w:t>Parti</w:t>
            </w:r>
            <w:r w:rsidR="0034011B">
              <w:rPr>
                <w:rFonts w:cstheme="minorHAnsi"/>
                <w:b/>
                <w:bCs/>
                <w:sz w:val="32"/>
              </w:rPr>
              <w:t>dos</w:t>
            </w:r>
            <w:r w:rsidRPr="00E46A62">
              <w:rPr>
                <w:rFonts w:cstheme="minorHAnsi"/>
                <w:b/>
                <w:bCs/>
                <w:sz w:val="32"/>
              </w:rPr>
              <w:t xml:space="preserve"> </w:t>
            </w:r>
            <w:r w:rsidR="0034011B">
              <w:rPr>
                <w:rFonts w:cstheme="minorHAnsi"/>
                <w:b/>
                <w:bCs/>
                <w:sz w:val="32"/>
              </w:rPr>
              <w:t>Políticos</w:t>
            </w:r>
          </w:p>
          <w:p w:rsidR="00E46A62" w:rsidRPr="00E46A62" w:rsidRDefault="00E46A62" w:rsidP="00B42F9F">
            <w:pPr>
              <w:jc w:val="center"/>
              <w:rPr>
                <w:rFonts w:cstheme="minorHAnsi"/>
                <w:color w:val="000000"/>
                <w:sz w:val="20"/>
                <w:szCs w:val="20"/>
              </w:rPr>
            </w:pPr>
          </w:p>
        </w:tc>
      </w:tr>
      <w:tr w:rsidR="00151D03" w:rsidRPr="000C42FC" w:rsidTr="00151D03">
        <w:trPr>
          <w:trHeight w:val="765"/>
        </w:trPr>
        <w:tc>
          <w:tcPr>
            <w:tcW w:w="2343" w:type="dxa"/>
            <w:gridSpan w:val="2"/>
            <w:vAlign w:val="center"/>
          </w:tcPr>
          <w:p w:rsidR="0034011B" w:rsidRPr="00E46A62" w:rsidRDefault="0034011B" w:rsidP="0034011B">
            <w:pPr>
              <w:jc w:val="center"/>
              <w:rPr>
                <w:b/>
                <w:bCs/>
              </w:rPr>
            </w:pPr>
            <w:r w:rsidRPr="00E46A62">
              <w:rPr>
                <w:b/>
                <w:bCs/>
              </w:rPr>
              <w:t>Área Responsable</w:t>
            </w:r>
          </w:p>
        </w:tc>
        <w:tc>
          <w:tcPr>
            <w:tcW w:w="1804" w:type="dxa"/>
            <w:noWrap/>
            <w:vAlign w:val="center"/>
          </w:tcPr>
          <w:p w:rsidR="0034011B" w:rsidRPr="00E46A62" w:rsidRDefault="0034011B" w:rsidP="0034011B">
            <w:pPr>
              <w:jc w:val="center"/>
              <w:rPr>
                <w:b/>
                <w:bCs/>
              </w:rPr>
            </w:pPr>
            <w:r w:rsidRPr="00E46A62">
              <w:rPr>
                <w:b/>
                <w:bCs/>
              </w:rPr>
              <w:t>Ámbito  de Desempeño</w:t>
            </w:r>
          </w:p>
        </w:tc>
        <w:tc>
          <w:tcPr>
            <w:tcW w:w="2026" w:type="dxa"/>
            <w:gridSpan w:val="2"/>
            <w:vAlign w:val="center"/>
          </w:tcPr>
          <w:p w:rsidR="0034011B" w:rsidRPr="00E46A62" w:rsidRDefault="0034011B" w:rsidP="0034011B">
            <w:pPr>
              <w:jc w:val="center"/>
              <w:rPr>
                <w:b/>
                <w:bCs/>
              </w:rPr>
            </w:pPr>
            <w:r w:rsidRPr="00E46A62">
              <w:rPr>
                <w:b/>
                <w:bCs/>
              </w:rPr>
              <w:t>Resumen Narrativo</w:t>
            </w:r>
          </w:p>
        </w:tc>
        <w:tc>
          <w:tcPr>
            <w:tcW w:w="2163" w:type="dxa"/>
            <w:gridSpan w:val="2"/>
            <w:vAlign w:val="center"/>
          </w:tcPr>
          <w:p w:rsidR="0034011B" w:rsidRPr="00E46A62" w:rsidRDefault="0034011B" w:rsidP="0034011B">
            <w:pPr>
              <w:jc w:val="center"/>
              <w:rPr>
                <w:b/>
                <w:bCs/>
              </w:rPr>
            </w:pPr>
            <w:r w:rsidRPr="00E46A62">
              <w:rPr>
                <w:b/>
                <w:bCs/>
              </w:rPr>
              <w:t>Nombre del Indicador</w:t>
            </w:r>
          </w:p>
        </w:tc>
        <w:tc>
          <w:tcPr>
            <w:tcW w:w="1084" w:type="dxa"/>
            <w:gridSpan w:val="2"/>
            <w:noWrap/>
            <w:vAlign w:val="center"/>
          </w:tcPr>
          <w:p w:rsidR="0034011B" w:rsidRPr="00E46A62" w:rsidRDefault="0034011B" w:rsidP="0034011B">
            <w:pPr>
              <w:jc w:val="center"/>
              <w:rPr>
                <w:b/>
                <w:bCs/>
              </w:rPr>
            </w:pPr>
            <w:r w:rsidRPr="00E46A62">
              <w:rPr>
                <w:b/>
                <w:bCs/>
              </w:rPr>
              <w:t>Unidad de Medida</w:t>
            </w:r>
          </w:p>
        </w:tc>
        <w:tc>
          <w:tcPr>
            <w:tcW w:w="1084" w:type="dxa"/>
            <w:gridSpan w:val="2"/>
            <w:vAlign w:val="center"/>
          </w:tcPr>
          <w:p w:rsidR="0034011B" w:rsidRPr="00E46A62" w:rsidRDefault="0034011B" w:rsidP="0034011B">
            <w:pPr>
              <w:jc w:val="center"/>
              <w:rPr>
                <w:b/>
                <w:bCs/>
              </w:rPr>
            </w:pPr>
            <w:r w:rsidRPr="00E46A62">
              <w:rPr>
                <w:b/>
                <w:bCs/>
              </w:rPr>
              <w:t>Dimensión del Indicador</w:t>
            </w:r>
          </w:p>
        </w:tc>
        <w:tc>
          <w:tcPr>
            <w:tcW w:w="1258" w:type="dxa"/>
            <w:gridSpan w:val="2"/>
            <w:vAlign w:val="center"/>
          </w:tcPr>
          <w:p w:rsidR="0034011B" w:rsidRPr="00E46A62" w:rsidRDefault="0034011B" w:rsidP="0034011B">
            <w:pPr>
              <w:jc w:val="center"/>
              <w:rPr>
                <w:b/>
                <w:bCs/>
              </w:rPr>
            </w:pPr>
            <w:r w:rsidRPr="00E46A62">
              <w:rPr>
                <w:b/>
                <w:bCs/>
              </w:rPr>
              <w:t>Periodicidad del Cálculo</w:t>
            </w:r>
          </w:p>
        </w:tc>
        <w:tc>
          <w:tcPr>
            <w:tcW w:w="689" w:type="dxa"/>
            <w:gridSpan w:val="2"/>
            <w:vAlign w:val="center"/>
          </w:tcPr>
          <w:p w:rsidR="0034011B" w:rsidRPr="00E46A62" w:rsidRDefault="0034011B" w:rsidP="0034011B">
            <w:pPr>
              <w:jc w:val="center"/>
              <w:rPr>
                <w:b/>
                <w:bCs/>
              </w:rPr>
            </w:pPr>
            <w:r w:rsidRPr="00E46A62">
              <w:rPr>
                <w:b/>
                <w:bCs/>
              </w:rPr>
              <w:t>Línea Base</w:t>
            </w:r>
          </w:p>
        </w:tc>
        <w:tc>
          <w:tcPr>
            <w:tcW w:w="687" w:type="dxa"/>
            <w:gridSpan w:val="2"/>
            <w:vAlign w:val="center"/>
          </w:tcPr>
          <w:p w:rsidR="0034011B" w:rsidRPr="00E46A62" w:rsidRDefault="0034011B" w:rsidP="0034011B">
            <w:pPr>
              <w:jc w:val="center"/>
              <w:rPr>
                <w:b/>
                <w:bCs/>
              </w:rPr>
            </w:pPr>
            <w:r w:rsidRPr="00E46A62">
              <w:rPr>
                <w:b/>
                <w:bCs/>
              </w:rPr>
              <w:t>Meta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34011B" w:rsidRPr="00E46A62" w:rsidRDefault="0034011B" w:rsidP="0034011B">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822" w:type="dxa"/>
            <w:gridSpan w:val="2"/>
            <w:tcBorders>
              <w:top w:val="nil"/>
              <w:left w:val="single" w:sz="4" w:space="0" w:color="auto"/>
              <w:bottom w:val="single" w:sz="4" w:space="0" w:color="auto"/>
              <w:right w:val="nil"/>
            </w:tcBorders>
            <w:shd w:val="clear" w:color="auto" w:fill="auto"/>
            <w:vAlign w:val="center"/>
          </w:tcPr>
          <w:p w:rsidR="0034011B" w:rsidRPr="00E46A62" w:rsidRDefault="0034011B" w:rsidP="0034011B">
            <w:pPr>
              <w:jc w:val="center"/>
              <w:rPr>
                <w:rFonts w:cstheme="minorHAnsi"/>
                <w:b/>
                <w:bCs/>
              </w:rPr>
            </w:pPr>
            <w:r w:rsidRPr="00E46A62">
              <w:rPr>
                <w:rFonts w:cstheme="minorHAnsi"/>
                <w:b/>
                <w:bCs/>
              </w:rPr>
              <w:t>Medios de Verificación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Fin.</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 Contribuir a impulsar el conocimiento, ejercicio, respeto y salvaguarda de los derechos político electorales- sugerido iniciar por derecho de asociación.</w:t>
            </w:r>
          </w:p>
        </w:tc>
        <w:tc>
          <w:tcPr>
            <w:tcW w:w="2163"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258"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9"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7"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Propósito.</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 Fortalecimiento del sistema de partidos políticos en el Estado.</w:t>
            </w:r>
          </w:p>
        </w:tc>
        <w:tc>
          <w:tcPr>
            <w:tcW w:w="2163"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258"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9"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7"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1</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Padrón de afiliados de partido político local actualizado</w:t>
            </w:r>
          </w:p>
        </w:tc>
        <w:tc>
          <w:tcPr>
            <w:tcW w:w="2163" w:type="dxa"/>
            <w:gridSpan w:val="2"/>
            <w:vAlign w:val="center"/>
          </w:tcPr>
          <w:p w:rsidR="00292012" w:rsidRPr="00292012" w:rsidRDefault="00292012" w:rsidP="00292012">
            <w:pPr>
              <w:jc w:val="both"/>
              <w:rPr>
                <w:rFonts w:cstheme="minorHAnsi"/>
                <w:color w:val="000000"/>
              </w:rPr>
            </w:pPr>
            <w:r w:rsidRPr="00292012">
              <w:rPr>
                <w:rFonts w:cstheme="minorHAnsi"/>
                <w:color w:val="000000"/>
              </w:rPr>
              <w:t>Porcentaje de padrón de afiliados actualizado</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Resolución. Coordinación de prerrogativas. Sistema de Verificación del padrón de afiliados de los partidos políticos. Dirección Ejecutiva de Organización Electoral y de Participación Ciudadana. Instituto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C1.A1</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 Verificación del Padrón de afiliados de Nueva Alianza Yucatán</w:t>
            </w:r>
          </w:p>
        </w:tc>
        <w:tc>
          <w:tcPr>
            <w:tcW w:w="2163" w:type="dxa"/>
            <w:gridSpan w:val="2"/>
            <w:vAlign w:val="center"/>
          </w:tcPr>
          <w:p w:rsidR="00292012" w:rsidRPr="00292012" w:rsidRDefault="00292012" w:rsidP="00292012">
            <w:pPr>
              <w:jc w:val="both"/>
              <w:rPr>
                <w:rFonts w:cstheme="minorHAnsi"/>
                <w:color w:val="000000"/>
              </w:rPr>
            </w:pPr>
            <w:r w:rsidRPr="00292012">
              <w:rPr>
                <w:rFonts w:cstheme="minorHAnsi"/>
                <w:color w:val="000000"/>
              </w:rPr>
              <w:t xml:space="preserve">Porcentaje de padrón de afiliados de Nueva Alianza Verificados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Reportes generados por el Sistema de Verificación del Padrón de Afiliados de los Partidos Políticos, oficios enviados por el INE.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C1.A2</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Resolución para determinar si Nueva Alianza Yucatán cuenta con el mínimo de afiliados para la conservación de su </w:t>
            </w:r>
            <w:r w:rsidRPr="00292012">
              <w:rPr>
                <w:rFonts w:cstheme="minorHAnsi"/>
                <w:color w:val="000000"/>
              </w:rPr>
              <w:lastRenderedPageBreak/>
              <w:t>registro, que será sometido a consideración del C.G.</w:t>
            </w:r>
          </w:p>
        </w:tc>
        <w:tc>
          <w:tcPr>
            <w:tcW w:w="2163" w:type="dxa"/>
            <w:gridSpan w:val="2"/>
            <w:vAlign w:val="center"/>
          </w:tcPr>
          <w:p w:rsidR="00292012" w:rsidRPr="00292012" w:rsidRDefault="00292012" w:rsidP="00292012">
            <w:pPr>
              <w:jc w:val="both"/>
              <w:rPr>
                <w:rFonts w:cstheme="minorHAnsi"/>
                <w:color w:val="000000"/>
              </w:rPr>
            </w:pPr>
            <w:r w:rsidRPr="00292012">
              <w:rPr>
                <w:rFonts w:cstheme="minorHAnsi"/>
                <w:color w:val="000000"/>
              </w:rPr>
              <w:lastRenderedPageBreak/>
              <w:t>Porcentaje de documentos entregados al Consejo General.</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Reporte de entrega del anteproyecto, informes presentados por la DEOEPC y por las áreas concurrentes en el desarrollo de la actividad.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C1.A3</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Publicación del Padrón de Afiliados de Nueva Alienza Yucatán.</w:t>
            </w:r>
          </w:p>
        </w:tc>
        <w:tc>
          <w:tcPr>
            <w:tcW w:w="2163" w:type="dxa"/>
            <w:gridSpan w:val="2"/>
            <w:vAlign w:val="center"/>
          </w:tcPr>
          <w:p w:rsidR="00292012" w:rsidRPr="00292012" w:rsidRDefault="00292012" w:rsidP="00292012">
            <w:pPr>
              <w:rPr>
                <w:rFonts w:cstheme="minorHAnsi"/>
                <w:i/>
                <w:iCs/>
                <w:color w:val="000000"/>
              </w:rPr>
            </w:pPr>
            <w:r w:rsidRPr="00292012">
              <w:rPr>
                <w:rFonts w:cstheme="minorHAnsi"/>
                <w:i/>
                <w:iCs/>
                <w:color w:val="000000"/>
              </w:rPr>
              <w:t>Porcentaje del padrón de afiliados publicados.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rPr>
                <w:rFonts w:cstheme="minorHAnsi"/>
                <w:color w:val="000000"/>
              </w:rPr>
            </w:pPr>
            <w:r w:rsidRPr="00292012">
              <w:rPr>
                <w:rFonts w:cstheme="minorHAnsi"/>
                <w:color w:val="000000"/>
              </w:rPr>
              <w:t>Link donde se encuentra depositada la información. Correo de solicitud de publicación de la DEOEPC a la Dirección de Tecnologías de la Información y respuesta afirmativa a de esta la solicitud.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C1.A4</w:t>
            </w:r>
          </w:p>
        </w:tc>
        <w:tc>
          <w:tcPr>
            <w:tcW w:w="2026" w:type="dxa"/>
            <w:gridSpan w:val="2"/>
            <w:vAlign w:val="center"/>
          </w:tcPr>
          <w:p w:rsidR="00292012" w:rsidRPr="00292012" w:rsidRDefault="00292012" w:rsidP="00292012">
            <w:pPr>
              <w:jc w:val="both"/>
              <w:rPr>
                <w:rFonts w:cstheme="minorHAnsi"/>
                <w:color w:val="000000"/>
                <w:sz w:val="20"/>
                <w:szCs w:val="20"/>
              </w:rPr>
            </w:pPr>
            <w:r w:rsidRPr="00292012">
              <w:rPr>
                <w:rFonts w:cstheme="minorHAnsi"/>
                <w:color w:val="000000"/>
                <w:sz w:val="20"/>
                <w:szCs w:val="20"/>
              </w:rPr>
              <w:t xml:space="preserve"> Verificación en el Sistema Electrónico del INE, de las duplicidades encontrados en los registros del Padrón de afiliados de Nueva Alianza Yucatán.</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duplicidades en el padron de afiliados de Nueva Alianza Verificados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Reportes generados por el Sistema de Verificación del Padrón de Afiliados de los Partidos Políticos, oficios enviados por el INE.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C1.A5</w:t>
            </w:r>
          </w:p>
        </w:tc>
        <w:tc>
          <w:tcPr>
            <w:tcW w:w="2026" w:type="dxa"/>
            <w:gridSpan w:val="2"/>
            <w:vAlign w:val="center"/>
          </w:tcPr>
          <w:p w:rsidR="00292012" w:rsidRPr="00292012" w:rsidRDefault="00292012" w:rsidP="00292012">
            <w:pPr>
              <w:jc w:val="both"/>
              <w:rPr>
                <w:rFonts w:cstheme="minorHAnsi"/>
                <w:color w:val="000000"/>
                <w:sz w:val="20"/>
                <w:szCs w:val="20"/>
              </w:rPr>
            </w:pPr>
            <w:r w:rsidRPr="00292012">
              <w:rPr>
                <w:rFonts w:cstheme="minorHAnsi"/>
                <w:color w:val="000000"/>
                <w:sz w:val="20"/>
                <w:szCs w:val="20"/>
              </w:rPr>
              <w:t xml:space="preserve"> Informe de cumplimiento del procedimiento para la verificación de no duplicidad de afiliación en el padrón de  Nueva Alianza Yucatán , que será entregado a la Junta General Ejecutiva</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documentos entregados a la Junta General Ejecutiva</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Reporte de entrega del informe, informes presentados por la DEOEPC y por las áreas concurrentes en el desarrollo de la actividad.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2</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Financiamiento a partidos políticos calculado</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Porcentaje de pre cálculos realizados sobre el financiamiento de partidos políticos.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Pre cálculo validado, enviado a la Secretaría Ejecutiva. Correos electrónicos. Coordinación de Prerrogativas y Partidos Políticos. Dirección Ejecutiva de Organización Electoral y de Participación Ciudadana.</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C2.A1</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Remisión a la JGE del pre cálculo de financiamiento público para los aprtidos políticos con derecho a recibirlo en 2024</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pre cálculos sobre el financiamiento de partidos políticos enviados a la JGE</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Oficio de entrega del pre cálculo de financiamiento por parte de la DEOEPC, oficio de observaciones y soportes documentales relacionados. Coordinación de Prerrogativas. Dirección Ejecutiva de Organización Electoral y de Participación Ciudadana de Yucatán. Coordinación de Prerrogativas y Partidos Políticos. Dirección Ejecutiva de Organización Electoral y Participación Ciudadana. Instituto Electoral y de Participación Ciudadana.</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3</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Tiempos en radio y televisión que le corresponden al IEPAC como autoridad electoral cubiertos.</w:t>
            </w:r>
          </w:p>
        </w:tc>
        <w:tc>
          <w:tcPr>
            <w:tcW w:w="2163" w:type="dxa"/>
            <w:gridSpan w:val="2"/>
            <w:vAlign w:val="center"/>
          </w:tcPr>
          <w:p w:rsidR="00292012" w:rsidRPr="00292012" w:rsidRDefault="00292012" w:rsidP="00292012">
            <w:pPr>
              <w:rPr>
                <w:rFonts w:cstheme="minorHAnsi"/>
                <w:i/>
                <w:iCs/>
                <w:color w:val="000000"/>
              </w:rPr>
            </w:pPr>
            <w:r w:rsidRPr="00292012">
              <w:rPr>
                <w:rFonts w:cstheme="minorHAnsi"/>
                <w:i/>
                <w:iCs/>
                <w:color w:val="000000"/>
              </w:rPr>
              <w:t>Porcentaje de tiempos en radio y televisión utilizados por el IEPAC</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Acuerdos aprobados por el INE, por el que se aprueba la distribución de espacios en radio y televisión, así como el calendario con los plazos y términos para la entrega de materiales y estrategias de transmisión. Oficio de solicitud de tiempos en radio y televisión al área correspondiente del INE. Coordinación de Prerrogativas y Partidos Políticos. Dirección Ejecutiva de Organización Electoral y Participación Ciudadana. Instituto Electoral y de Participación Ciudadana.</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C3.A1</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Carga de materiales con contenido institucional al Sistema de Recepción de Materiales de radio y televisión</w:t>
            </w:r>
          </w:p>
        </w:tc>
        <w:tc>
          <w:tcPr>
            <w:tcW w:w="2163" w:type="dxa"/>
            <w:gridSpan w:val="2"/>
            <w:vAlign w:val="center"/>
          </w:tcPr>
          <w:p w:rsidR="00292012" w:rsidRPr="00292012" w:rsidRDefault="00292012" w:rsidP="00292012">
            <w:pPr>
              <w:rPr>
                <w:rFonts w:cstheme="minorHAnsi"/>
                <w:i/>
                <w:iCs/>
                <w:color w:val="000000"/>
              </w:rPr>
            </w:pPr>
            <w:r w:rsidRPr="00292012">
              <w:rPr>
                <w:rFonts w:cstheme="minorHAnsi"/>
                <w:i/>
                <w:iCs/>
                <w:color w:val="000000"/>
              </w:rPr>
              <w:t>Porcentaje de materiales de radio y televisión cargados al Sistema del INE.</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Acuses generados por el Sistema de recepción de radio y televisión con el dictamen respectivo. Correos electrónicos enviados por el proveedor del servicio. Coordinación de Prerrogativas y Partidos Políticos. Dirección Ejecutiva de Organización Electoral y Participación Ciudadana. Instituto Electoral y de Participación Ciudadana.</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C3.A2</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Elaboración de Estrategias de Transmisión</w:t>
            </w:r>
          </w:p>
        </w:tc>
        <w:tc>
          <w:tcPr>
            <w:tcW w:w="2163" w:type="dxa"/>
            <w:gridSpan w:val="2"/>
            <w:vAlign w:val="center"/>
          </w:tcPr>
          <w:p w:rsidR="00292012" w:rsidRPr="00292012" w:rsidRDefault="00292012" w:rsidP="00292012">
            <w:pPr>
              <w:rPr>
                <w:rFonts w:cstheme="minorHAnsi"/>
                <w:i/>
                <w:iCs/>
                <w:color w:val="000000"/>
              </w:rPr>
            </w:pPr>
            <w:r w:rsidRPr="00292012">
              <w:rPr>
                <w:rFonts w:cstheme="minorHAnsi"/>
                <w:i/>
                <w:iCs/>
                <w:color w:val="000000"/>
              </w:rPr>
              <w:t xml:space="preserve">Porcentaje de Estrategias de Transmisión elaboradas en apego </w:t>
            </w:r>
            <w:r w:rsidRPr="00292012">
              <w:rPr>
                <w:rFonts w:cstheme="minorHAnsi"/>
                <w:i/>
                <w:iCs/>
                <w:color w:val="000000"/>
              </w:rPr>
              <w:lastRenderedPageBreak/>
              <w:t xml:space="preserve">a la normatividad aplicable y a los plazos establecidos en el calendario aprobado para tal efecto.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lastRenderedPageBreak/>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 xml:space="preserve">Archivos digitales donde consten las estrategias de transmisión elaboradas. Oficio de remisión al INE, en su caso, oficio de observaciones por parte del INE a las estrategias presentadas.Oficio de </w:t>
            </w:r>
            <w:r w:rsidRPr="00292012">
              <w:rPr>
                <w:rFonts w:cstheme="minorHAnsi"/>
                <w:color w:val="000000"/>
              </w:rPr>
              <w:lastRenderedPageBreak/>
              <w:t>cumplimiento por parte de dicho Instituto. Coordinación de Prerrogativas. Dirección Ejecutiva de Organización Electoral y de Participación Ciudadana de Yucatán.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4</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Auditorias a las Agrupaciones políticas estatales realizadas (No Aplica Para 2023).</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Agrupaciones políticas  Estatales que solventan sus observaciones.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Dictamen consolidado y Proyecto de Resolución de las agrupaciones políticas estatales.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C4.A1</w:t>
            </w:r>
          </w:p>
        </w:tc>
        <w:tc>
          <w:tcPr>
            <w:tcW w:w="2026" w:type="dxa"/>
            <w:gridSpan w:val="2"/>
            <w:vAlign w:val="center"/>
          </w:tcPr>
          <w:p w:rsidR="00292012" w:rsidRPr="00292012" w:rsidRDefault="00292012" w:rsidP="00292012">
            <w:pPr>
              <w:jc w:val="both"/>
              <w:rPr>
                <w:rFonts w:cstheme="minorHAnsi"/>
                <w:color w:val="000000"/>
              </w:rPr>
            </w:pPr>
            <w:r w:rsidRPr="00292012">
              <w:rPr>
                <w:rFonts w:cstheme="minorHAnsi"/>
                <w:color w:val="000000"/>
              </w:rPr>
              <w:t>Revisión del informe anual sobre el origen, destino y aplicación de los recursos que reciban por cualquier modalidad, de las Agrupaciones políticas estatales.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del informe anual de las agrupaciones políticas estatales revisados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Informe anual de las agrupaciones políticas estatales, presentado ante la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C4.A2</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Elaboración del Dictamen consolidado y el proyecto de resolución del informe anual de las Agrupaciones políticas estatales </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dictámenes y proyectos de resolución realizados a las agrupaciones políticas estatales.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NA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Dictámenes y Proyectos de resolución de las agrupaciones políticas estatales elaborado por la Unidad técnica de fiscalización.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5</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Control continuo del cobro de las multas y </w:t>
            </w:r>
            <w:r w:rsidRPr="00292012">
              <w:rPr>
                <w:rFonts w:cstheme="minorHAnsi"/>
                <w:color w:val="000000"/>
              </w:rPr>
              <w:lastRenderedPageBreak/>
              <w:t>remanentes del INE resueltos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lastRenderedPageBreak/>
              <w:t xml:space="preserve">Porcentaje de avance en la actualización de la información en el </w:t>
            </w:r>
            <w:r w:rsidRPr="00292012">
              <w:rPr>
                <w:rFonts w:cstheme="minorHAnsi"/>
                <w:color w:val="000000"/>
              </w:rPr>
              <w:lastRenderedPageBreak/>
              <w:t>sistema para el control de cobro de las multas y remanentes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lastRenderedPageBreak/>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Mensual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 xml:space="preserve">Sistema Informático de Seguimiento a multas y Reintegro de Remanentes del INE. Unidad Técnica </w:t>
            </w:r>
            <w:r w:rsidRPr="00292012">
              <w:rPr>
                <w:rFonts w:cstheme="minorHAnsi"/>
                <w:color w:val="000000"/>
              </w:rPr>
              <w:lastRenderedPageBreak/>
              <w:t>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 xml:space="preserve"> C5.A1 </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Elaboración de los cálculos Mensuales sobre las multas de acuerdo al manual aprobado por la JGE, para darle mensualmente la Información a la DEA  para efectos que puedan realizar los desucentos a los sujetos obligados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sobre los cálculos realizados mensualmente para el cobro de las multas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Mensual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Tabla mensual del cálculo para el cobro de las multas a los sujetos obligados.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 xml:space="preserve"> C5.A2 </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Captura de información en el programa informático del Ine, sobre el estado que guardan las multas que han quedado firmes para su cobro y el estado procesal que guardas estas.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captura en el programa informático del INE.</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Mensual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Sistema Informático de Seguimiento a multas y Reintegro de Remanentes del INE. Unidad Técnica de Fiscalización.  Instituto Electoral y de Participación Ciudadana de Yucatán (IEPAC).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6</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 Capacitación a Partidos Políticos para el buen manejo del recurso destinado  al </w:t>
            </w:r>
            <w:r w:rsidRPr="00292012">
              <w:rPr>
                <w:rFonts w:cstheme="minorHAnsi"/>
                <w:color w:val="000000"/>
              </w:rPr>
              <w:lastRenderedPageBreak/>
              <w:t>desarrollo de las Actividades Específicas; de Capacitación, Promoción y Desarrollo del Liderazgo Político de las Mujeres.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lastRenderedPageBreak/>
              <w:t>Porcentaje de avance sobre la capacitación impartida a Partidos Políticos.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Curso de Capacitación sobre el buen manejo del recurso destinado al Desarrollo de las Actividades Especificas; de Capacitación, Promoción y Desarrollo del Liderazgo Político de las Mujeres.</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Unidad Técnica de Fiscalización</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C6.A1</w:t>
            </w:r>
          </w:p>
        </w:tc>
        <w:tc>
          <w:tcPr>
            <w:tcW w:w="2026"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 xml:space="preserve"> </w:t>
            </w:r>
            <w:r w:rsidRPr="00292012">
              <w:rPr>
                <w:rFonts w:cstheme="minorHAnsi"/>
                <w:color w:val="000000"/>
              </w:rPr>
              <w:t>Impartición de cursos de capacitación a Partidos Políticos para el optimo manejo de los recursos destinados a sus Actividades Especificas.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Cursos impartidos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rPr>
                <w:rFonts w:cstheme="minorHAnsi"/>
                <w:color w:val="000000"/>
              </w:rPr>
            </w:pPr>
            <w:r w:rsidRPr="00292012">
              <w:rPr>
                <w:rFonts w:cstheme="minorHAnsi"/>
                <w:color w:val="000000"/>
              </w:rPr>
              <w:t>Cursos impartidos a Partidos Políticos</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7</w:t>
            </w:r>
          </w:p>
        </w:tc>
        <w:tc>
          <w:tcPr>
            <w:tcW w:w="2026" w:type="dxa"/>
            <w:gridSpan w:val="2"/>
            <w:vAlign w:val="center"/>
          </w:tcPr>
          <w:p w:rsidR="00292012" w:rsidRPr="00292012" w:rsidRDefault="00292012" w:rsidP="00292012">
            <w:pPr>
              <w:jc w:val="both"/>
              <w:rPr>
                <w:rFonts w:cstheme="minorHAnsi"/>
                <w:color w:val="000000"/>
              </w:rPr>
            </w:pPr>
            <w:r w:rsidRPr="00292012">
              <w:rPr>
                <w:rFonts w:cstheme="minorHAnsi"/>
                <w:color w:val="000000"/>
              </w:rPr>
              <w:t>Agrupaciones Políticas conformadas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Porcentaje de acciones realizadas para la resolución a la solicitud de conformación de agrupación política</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Expediente de solicitudes para conformar una agrupación política. DEOEPC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C7.A1</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 Solicitudes de conformación de Agrupaciones Políticas recepcionadas</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Porcentaje de atención de solicitudes recepcionadas.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Expediente de solicitudes para conformar una agrupación política. DEOEPC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C7.A2</w:t>
            </w:r>
          </w:p>
        </w:tc>
        <w:tc>
          <w:tcPr>
            <w:tcW w:w="2026" w:type="dxa"/>
            <w:gridSpan w:val="2"/>
            <w:vAlign w:val="center"/>
          </w:tcPr>
          <w:p w:rsidR="00292012" w:rsidRPr="00292012" w:rsidRDefault="00292012" w:rsidP="00292012">
            <w:pPr>
              <w:jc w:val="both"/>
              <w:rPr>
                <w:rFonts w:cstheme="minorHAnsi"/>
                <w:color w:val="000000"/>
              </w:rPr>
            </w:pPr>
            <w:r w:rsidRPr="00292012">
              <w:rPr>
                <w:rFonts w:cstheme="minorHAnsi"/>
                <w:color w:val="000000"/>
              </w:rPr>
              <w:t xml:space="preserve">Verificación del cumplimiento de requisitos legales realizada </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Porcentaje de Verificaciones  realizadas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Expediente de solicitudes para conformar una agrupación política. DEOEPC</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rPr>
            </w:pPr>
            <w:r w:rsidRPr="00292012">
              <w:rPr>
                <w:rFonts w:cstheme="minorHAnsi"/>
                <w:b/>
                <w:bCs/>
              </w:rPr>
              <w:lastRenderedPageBreak/>
              <w:t>Dirección Ejecutiva de Organización Electoral y Participación Ciudadana</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C7.A3</w:t>
            </w:r>
          </w:p>
        </w:tc>
        <w:tc>
          <w:tcPr>
            <w:tcW w:w="2026" w:type="dxa"/>
            <w:gridSpan w:val="2"/>
            <w:vAlign w:val="center"/>
          </w:tcPr>
          <w:p w:rsidR="00292012" w:rsidRPr="00292012" w:rsidRDefault="00292012" w:rsidP="00292012">
            <w:pPr>
              <w:jc w:val="both"/>
              <w:rPr>
                <w:rFonts w:cstheme="minorHAnsi"/>
                <w:color w:val="000000"/>
              </w:rPr>
            </w:pPr>
            <w:r w:rsidRPr="00292012">
              <w:rPr>
                <w:rFonts w:cstheme="minorHAnsi"/>
                <w:color w:val="000000"/>
              </w:rPr>
              <w:t>Informe de resultado de la verificación de requisitos realizado</w:t>
            </w:r>
          </w:p>
        </w:tc>
        <w:tc>
          <w:tcPr>
            <w:tcW w:w="2163" w:type="dxa"/>
            <w:gridSpan w:val="2"/>
            <w:vAlign w:val="center"/>
          </w:tcPr>
          <w:p w:rsidR="00292012" w:rsidRPr="00292012" w:rsidRDefault="00292012" w:rsidP="00292012">
            <w:pPr>
              <w:rPr>
                <w:rFonts w:cstheme="minorHAnsi"/>
                <w:color w:val="000000"/>
              </w:rPr>
            </w:pPr>
            <w:r w:rsidRPr="00292012">
              <w:rPr>
                <w:rFonts w:cstheme="minorHAnsi"/>
                <w:color w:val="000000"/>
              </w:rPr>
              <w:t>Informe de resultados de verificación de requisitos realizado</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100</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Expediente de solicitudes para conformar una agrupación política. DEOEPC</w:t>
            </w:r>
          </w:p>
        </w:tc>
      </w:tr>
      <w:tr w:rsidR="00292012" w:rsidRPr="000C42FC" w:rsidTr="00151D03">
        <w:trPr>
          <w:trHeight w:val="765"/>
        </w:trPr>
        <w:tc>
          <w:tcPr>
            <w:tcW w:w="4147" w:type="dxa"/>
            <w:gridSpan w:val="3"/>
            <w:vAlign w:val="center"/>
          </w:tcPr>
          <w:p w:rsidR="00292012" w:rsidRPr="000C42FC" w:rsidRDefault="00292012" w:rsidP="00B42F9F">
            <w:pPr>
              <w:jc w:val="center"/>
            </w:pPr>
            <w:r>
              <w:rPr>
                <w:noProof/>
                <w:lang w:eastAsia="es-MX"/>
              </w:rPr>
              <w:drawing>
                <wp:inline distT="0" distB="0" distL="0" distR="0" wp14:anchorId="21D7E653" wp14:editId="72ABC914">
                  <wp:extent cx="2902148" cy="1175742"/>
                  <wp:effectExtent l="0" t="0" r="0" b="5715"/>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879" w:type="dxa"/>
            <w:gridSpan w:val="18"/>
            <w:shd w:val="clear" w:color="auto" w:fill="F7CAAC" w:themeFill="accent2" w:themeFillTint="66"/>
            <w:vAlign w:val="center"/>
          </w:tcPr>
          <w:p w:rsidR="00292012" w:rsidRPr="00E46A62" w:rsidRDefault="00292012" w:rsidP="00292012">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4</w:t>
            </w:r>
            <w:r w:rsidRPr="00E46A62">
              <w:rPr>
                <w:rFonts w:cstheme="minorHAnsi"/>
                <w:b/>
                <w:bCs/>
                <w:sz w:val="32"/>
              </w:rPr>
              <w:t xml:space="preserve"> </w:t>
            </w:r>
            <w:r>
              <w:rPr>
                <w:rFonts w:cstheme="minorHAnsi"/>
                <w:b/>
                <w:bCs/>
                <w:sz w:val="32"/>
              </w:rPr>
              <w:t xml:space="preserve">Servicio </w:t>
            </w:r>
            <w:r w:rsidRPr="00E46A62">
              <w:rPr>
                <w:rFonts w:cstheme="minorHAnsi"/>
                <w:b/>
                <w:bCs/>
                <w:sz w:val="32"/>
              </w:rPr>
              <w:t>Pr</w:t>
            </w:r>
            <w:r>
              <w:rPr>
                <w:rFonts w:cstheme="minorHAnsi"/>
                <w:b/>
                <w:bCs/>
                <w:sz w:val="32"/>
              </w:rPr>
              <w:t>ofesional Electoral</w:t>
            </w:r>
            <w:r w:rsidRPr="00E46A62">
              <w:rPr>
                <w:rFonts w:cstheme="minorHAnsi"/>
                <w:b/>
                <w:bCs/>
                <w:sz w:val="32"/>
              </w:rPr>
              <w:t xml:space="preserve"> </w:t>
            </w:r>
            <w:r>
              <w:rPr>
                <w:rFonts w:cstheme="minorHAnsi"/>
                <w:b/>
                <w:bCs/>
                <w:sz w:val="32"/>
              </w:rPr>
              <w:t>Nacional</w:t>
            </w:r>
          </w:p>
          <w:p w:rsidR="00292012" w:rsidRDefault="00292012" w:rsidP="00B42F9F">
            <w:pPr>
              <w:jc w:val="center"/>
              <w:rPr>
                <w:rFonts w:ascii="Arial" w:hAnsi="Arial" w:cs="Arial"/>
                <w:color w:val="000000"/>
                <w:sz w:val="20"/>
                <w:szCs w:val="20"/>
              </w:rPr>
            </w:pPr>
          </w:p>
        </w:tc>
      </w:tr>
      <w:tr w:rsidR="00151D03" w:rsidRPr="000C42FC" w:rsidTr="00151D03">
        <w:trPr>
          <w:trHeight w:val="765"/>
        </w:trPr>
        <w:tc>
          <w:tcPr>
            <w:tcW w:w="2343" w:type="dxa"/>
            <w:gridSpan w:val="2"/>
            <w:vAlign w:val="center"/>
          </w:tcPr>
          <w:p w:rsidR="00292012" w:rsidRPr="00E46A62" w:rsidRDefault="00292012" w:rsidP="00292012">
            <w:pPr>
              <w:jc w:val="center"/>
              <w:rPr>
                <w:b/>
                <w:bCs/>
              </w:rPr>
            </w:pPr>
            <w:r w:rsidRPr="00E46A62">
              <w:rPr>
                <w:b/>
                <w:bCs/>
              </w:rPr>
              <w:t>Área Responsable</w:t>
            </w:r>
          </w:p>
        </w:tc>
        <w:tc>
          <w:tcPr>
            <w:tcW w:w="1804" w:type="dxa"/>
            <w:noWrap/>
            <w:vAlign w:val="center"/>
          </w:tcPr>
          <w:p w:rsidR="00292012" w:rsidRPr="00E46A62" w:rsidRDefault="00292012" w:rsidP="00292012">
            <w:pPr>
              <w:jc w:val="center"/>
              <w:rPr>
                <w:b/>
                <w:bCs/>
              </w:rPr>
            </w:pPr>
            <w:r w:rsidRPr="00E46A62">
              <w:rPr>
                <w:b/>
                <w:bCs/>
              </w:rPr>
              <w:t>Ámbito  de Desempeño</w:t>
            </w:r>
          </w:p>
        </w:tc>
        <w:tc>
          <w:tcPr>
            <w:tcW w:w="2026" w:type="dxa"/>
            <w:gridSpan w:val="2"/>
            <w:vAlign w:val="center"/>
          </w:tcPr>
          <w:p w:rsidR="00292012" w:rsidRPr="00E46A62" w:rsidRDefault="00292012" w:rsidP="00292012">
            <w:pPr>
              <w:jc w:val="center"/>
              <w:rPr>
                <w:b/>
                <w:bCs/>
              </w:rPr>
            </w:pPr>
            <w:r w:rsidRPr="00E46A62">
              <w:rPr>
                <w:b/>
                <w:bCs/>
              </w:rPr>
              <w:t>Resumen Narrativo</w:t>
            </w:r>
          </w:p>
        </w:tc>
        <w:tc>
          <w:tcPr>
            <w:tcW w:w="2163" w:type="dxa"/>
            <w:gridSpan w:val="2"/>
            <w:vAlign w:val="center"/>
          </w:tcPr>
          <w:p w:rsidR="00292012" w:rsidRPr="00E46A62" w:rsidRDefault="00292012" w:rsidP="00292012">
            <w:pPr>
              <w:jc w:val="center"/>
              <w:rPr>
                <w:b/>
                <w:bCs/>
              </w:rPr>
            </w:pPr>
            <w:r w:rsidRPr="00E46A62">
              <w:rPr>
                <w:b/>
                <w:bCs/>
              </w:rPr>
              <w:t>Nombre del Indicador</w:t>
            </w:r>
          </w:p>
        </w:tc>
        <w:tc>
          <w:tcPr>
            <w:tcW w:w="1084" w:type="dxa"/>
            <w:gridSpan w:val="2"/>
            <w:noWrap/>
            <w:vAlign w:val="center"/>
          </w:tcPr>
          <w:p w:rsidR="00292012" w:rsidRPr="00E46A62" w:rsidRDefault="00292012" w:rsidP="00292012">
            <w:pPr>
              <w:jc w:val="center"/>
              <w:rPr>
                <w:b/>
                <w:bCs/>
              </w:rPr>
            </w:pPr>
            <w:r w:rsidRPr="00E46A62">
              <w:rPr>
                <w:b/>
                <w:bCs/>
              </w:rPr>
              <w:t>Unidad de Medida</w:t>
            </w:r>
          </w:p>
        </w:tc>
        <w:tc>
          <w:tcPr>
            <w:tcW w:w="1084" w:type="dxa"/>
            <w:gridSpan w:val="2"/>
            <w:vAlign w:val="center"/>
          </w:tcPr>
          <w:p w:rsidR="00292012" w:rsidRPr="00E46A62" w:rsidRDefault="00292012" w:rsidP="00292012">
            <w:pPr>
              <w:jc w:val="center"/>
              <w:rPr>
                <w:b/>
                <w:bCs/>
              </w:rPr>
            </w:pPr>
            <w:r w:rsidRPr="00E46A62">
              <w:rPr>
                <w:b/>
                <w:bCs/>
              </w:rPr>
              <w:t>Dimensión del Indicador</w:t>
            </w:r>
          </w:p>
        </w:tc>
        <w:tc>
          <w:tcPr>
            <w:tcW w:w="1258" w:type="dxa"/>
            <w:gridSpan w:val="2"/>
            <w:vAlign w:val="center"/>
          </w:tcPr>
          <w:p w:rsidR="00292012" w:rsidRPr="00E46A62" w:rsidRDefault="00292012" w:rsidP="00292012">
            <w:pPr>
              <w:jc w:val="center"/>
              <w:rPr>
                <w:b/>
                <w:bCs/>
              </w:rPr>
            </w:pPr>
            <w:r w:rsidRPr="00E46A62">
              <w:rPr>
                <w:b/>
                <w:bCs/>
              </w:rPr>
              <w:t>Periodicidad del Cálculo</w:t>
            </w:r>
          </w:p>
        </w:tc>
        <w:tc>
          <w:tcPr>
            <w:tcW w:w="689" w:type="dxa"/>
            <w:gridSpan w:val="2"/>
            <w:vAlign w:val="center"/>
          </w:tcPr>
          <w:p w:rsidR="00292012" w:rsidRPr="00E46A62" w:rsidRDefault="00292012" w:rsidP="00292012">
            <w:pPr>
              <w:jc w:val="center"/>
              <w:rPr>
                <w:b/>
                <w:bCs/>
              </w:rPr>
            </w:pPr>
            <w:r w:rsidRPr="00E46A62">
              <w:rPr>
                <w:b/>
                <w:bCs/>
              </w:rPr>
              <w:t>Línea Base</w:t>
            </w:r>
          </w:p>
        </w:tc>
        <w:tc>
          <w:tcPr>
            <w:tcW w:w="687" w:type="dxa"/>
            <w:gridSpan w:val="2"/>
            <w:vAlign w:val="center"/>
          </w:tcPr>
          <w:p w:rsidR="00292012" w:rsidRPr="00E46A62" w:rsidRDefault="00292012" w:rsidP="00292012">
            <w:pPr>
              <w:jc w:val="center"/>
              <w:rPr>
                <w:b/>
                <w:bCs/>
              </w:rPr>
            </w:pPr>
            <w:r w:rsidRPr="00E46A62">
              <w:rPr>
                <w:b/>
                <w:bCs/>
              </w:rPr>
              <w:t>Meta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E46A62" w:rsidRDefault="00292012" w:rsidP="00292012">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E46A62" w:rsidRDefault="00292012" w:rsidP="00292012">
            <w:pPr>
              <w:jc w:val="center"/>
              <w:rPr>
                <w:rFonts w:cstheme="minorHAnsi"/>
                <w:b/>
                <w:bCs/>
              </w:rPr>
            </w:pPr>
            <w:r w:rsidRPr="00E46A62">
              <w:rPr>
                <w:rFonts w:cstheme="minorHAnsi"/>
                <w:b/>
                <w:bCs/>
              </w:rPr>
              <w:t>Medios de Verificación</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Unidad de Servicio Profesional Electoral</w:t>
            </w:r>
          </w:p>
        </w:tc>
        <w:tc>
          <w:tcPr>
            <w:tcW w:w="1804" w:type="dxa"/>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FIN:</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Se contribuye a instrumentar la innovación, modernización y eficiencia en la organización de procesos electorales y de ejecución de mecanismos de participación ciudadana mediante la profesionalización </w:t>
            </w:r>
            <w:r w:rsidRPr="00292012">
              <w:rPr>
                <w:rFonts w:cstheme="minorHAnsi"/>
                <w:color w:val="000000"/>
              </w:rPr>
              <w:lastRenderedPageBreak/>
              <w:t>del Servicio Público Electoral.</w:t>
            </w:r>
          </w:p>
        </w:tc>
        <w:tc>
          <w:tcPr>
            <w:tcW w:w="2163"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lastRenderedPageBreak/>
              <w:t> </w:t>
            </w:r>
          </w:p>
        </w:tc>
        <w:tc>
          <w:tcPr>
            <w:tcW w:w="1084" w:type="dxa"/>
            <w:gridSpan w:val="2"/>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258"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9"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7"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Proposito:</w:t>
            </w:r>
          </w:p>
        </w:tc>
        <w:tc>
          <w:tcPr>
            <w:tcW w:w="2026" w:type="dxa"/>
            <w:gridSpan w:val="2"/>
            <w:vAlign w:val="center"/>
          </w:tcPr>
          <w:p w:rsidR="00292012" w:rsidRPr="00292012" w:rsidRDefault="00292012" w:rsidP="00292012">
            <w:pPr>
              <w:jc w:val="center"/>
              <w:rPr>
                <w:rFonts w:cstheme="minorHAnsi"/>
                <w:color w:val="000000"/>
              </w:rPr>
            </w:pPr>
            <w:r w:rsidRPr="00292012">
              <w:rPr>
                <w:rFonts w:cstheme="minorHAnsi"/>
                <w:color w:val="000000"/>
              </w:rPr>
              <w:t xml:space="preserve">La ciudadanía cuenta con funcionariado profesionalizado en el Instituto Electoral y de Participación Ciudadana de Yucatán (IEPAC), en cumplimiento del mandato constitucional; a través del desarrollo del SPEN para efectos de operar mecanismos, procesos y actividades de este Servicio de Carrera bajo rectoría de la Dirección Ejecutiva del Servicio Profesional Electoral Nacional (DESPEN); de la auto evaluación del SPEN para la mejora continua, promoviendo la </w:t>
            </w:r>
            <w:r w:rsidRPr="00292012">
              <w:rPr>
                <w:rFonts w:cstheme="minorHAnsi"/>
                <w:color w:val="000000"/>
              </w:rPr>
              <w:lastRenderedPageBreak/>
              <w:t>existencia de este personal de manera pertinente y del desarrollo de oportunidades de profesionalización</w:t>
            </w:r>
          </w:p>
        </w:tc>
        <w:tc>
          <w:tcPr>
            <w:tcW w:w="2163"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lastRenderedPageBreak/>
              <w:t> </w:t>
            </w:r>
          </w:p>
        </w:tc>
        <w:tc>
          <w:tcPr>
            <w:tcW w:w="1084" w:type="dxa"/>
            <w:gridSpan w:val="2"/>
            <w:noWrap/>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84"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258"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9"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687" w:type="dxa"/>
            <w:gridSpan w:val="2"/>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center"/>
              <w:rPr>
                <w:rFonts w:cstheme="minorHAnsi"/>
                <w:b/>
                <w:bCs/>
                <w:sz w:val="28"/>
                <w:szCs w:val="28"/>
              </w:rPr>
            </w:pPr>
            <w:r w:rsidRPr="00292012">
              <w:rPr>
                <w:rFonts w:cstheme="minorHAnsi"/>
                <w:b/>
                <w:bCs/>
                <w:sz w:val="28"/>
                <w:szCs w:val="28"/>
              </w:rPr>
              <w:t>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1</w:t>
            </w:r>
          </w:p>
        </w:tc>
        <w:tc>
          <w:tcPr>
            <w:tcW w:w="2026" w:type="dxa"/>
            <w:gridSpan w:val="2"/>
            <w:vAlign w:val="center"/>
          </w:tcPr>
          <w:p w:rsidR="00292012" w:rsidRPr="00292012" w:rsidRDefault="00292012" w:rsidP="00292012">
            <w:pPr>
              <w:rPr>
                <w:rFonts w:cstheme="minorHAnsi"/>
                <w:sz w:val="20"/>
                <w:szCs w:val="20"/>
              </w:rPr>
            </w:pPr>
            <w:r w:rsidRPr="00292012">
              <w:rPr>
                <w:rFonts w:cstheme="minorHAnsi"/>
                <w:sz w:val="20"/>
                <w:szCs w:val="20"/>
              </w:rPr>
              <w:t xml:space="preserve"> SERVICIO DE ENLACE desarrollado para la ocupación/separación de cargos y puestos del Servicio Profesional Electoral Nacional (SPEN) adscrito al Órgano Público Local Electoral (OPLE), dando seguimiento a mecanismos o procesos de SELECCIÓN E INGRESO; ASCENSO; CAMBIO DE ADSCRIPCIÓN; ENCARGOS DE DESPACHO; INCORPORACIÓN TEMPORAL o REINGRESO; SEPARACIONES SPEN.</w:t>
            </w:r>
            <w:r w:rsidRPr="00292012">
              <w:rPr>
                <w:rFonts w:cstheme="minorHAnsi"/>
                <w:sz w:val="20"/>
                <w:szCs w:val="20"/>
              </w:rPr>
              <w:br/>
            </w:r>
            <w:r w:rsidRPr="00292012">
              <w:rPr>
                <w:rFonts w:cstheme="minorHAnsi"/>
                <w:b/>
                <w:bCs/>
                <w:sz w:val="20"/>
                <w:szCs w:val="2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 xml:space="preserve">Porcentaje de actividades atendidas por el OPLE a través del SERVICIO DE ENLACE, relacionados con los mecanismos, procesos del componente 1 dando seguimiento a mecanismos o procesos de SELECCIÓN E INGRESO; ASCENSO; CAMBIO DE ADSCRIPCIÓN; ENCARGOS DE DESPACHO; INCORPORACIÓN TEMPORAL o REINGRESO; SEPARACIONES SPEN;  incluyendo la actualización al ESTATUS de ocupación de </w:t>
            </w:r>
            <w:r w:rsidRPr="00292012">
              <w:rPr>
                <w:rFonts w:cstheme="minorHAnsi"/>
              </w:rPr>
              <w:lastRenderedPageBreak/>
              <w:t>puestos y cargos SPEN en el OPLE</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lastRenderedPageBreak/>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rPr>
                <w:rFonts w:cstheme="minorHAnsi"/>
                <w:color w:val="000000"/>
                <w:sz w:val="20"/>
                <w:szCs w:val="20"/>
              </w:rPr>
            </w:pPr>
            <w:r w:rsidRPr="00292012">
              <w:rPr>
                <w:rFonts w:cstheme="minorHAnsi"/>
                <w:color w:val="000000"/>
                <w:sz w:val="20"/>
                <w:szCs w:val="20"/>
              </w:rPr>
              <w:t xml:space="preserve">a) Circulares y correos relevantes recibidos de la DESPEN; agenda institucional; orden del día de reuniones de acompañamiento o trabajo o diapositivas o materiales relevantes, que serán presentados en informes ante la CPSSPEN como evidencias relacionadas con el SERVICIO DE ELACE otorgado por el IEPAC a través de la Unidad del Servicio Profesional Electoral (USPE) cada bimestre en las que se informan los avances y desarrollo de los distintos mecanismos y procesos del SPEN, elaboradas en carácter de órgano de enlace y de secretaría técnica de la Comisión Permanente de Seguimiento al Servicio Profesional Electoral Nacional (CPSSPEN); así como aquellos relacionados con las acciones de evaluación, promoción y profesionalización formal del IEPAC en 2023. Todos los anteriores obrarán en los informes bimestrales que en anexo acompañarán las actas de sesión de la CPSSPEN, las que una vez autorizadas obrarán en www.iepac.mx </w:t>
            </w:r>
            <w:r w:rsidRPr="00292012">
              <w:rPr>
                <w:rFonts w:cstheme="minorHAnsi"/>
                <w:color w:val="000000"/>
                <w:sz w:val="20"/>
                <w:szCs w:val="20"/>
              </w:rPr>
              <w:br/>
              <w:t xml:space="preserve">b) Resultados emanados de la autoevaluación SPEN que se informará a la CPSSPEN por la USPE en carácter de órgano de enlace y de secretaría técnica y que constará en el anexo del acta de sesión correspondiente. El acta de la sesión de la CPSSPEN debidamente autorizada obrará e www.iepac.mx </w:t>
            </w:r>
            <w:r w:rsidRPr="00292012">
              <w:rPr>
                <w:rFonts w:cstheme="minorHAnsi"/>
                <w:color w:val="000000"/>
                <w:sz w:val="20"/>
                <w:szCs w:val="20"/>
              </w:rPr>
              <w:br/>
              <w:t>c) Apartado en página web contiene elementos de promoción gestionados por la USPE. www.iepac,mx</w:t>
            </w:r>
            <w:r w:rsidRPr="00292012">
              <w:rPr>
                <w:rFonts w:cstheme="minorHAnsi"/>
                <w:color w:val="000000"/>
                <w:sz w:val="20"/>
                <w:szCs w:val="20"/>
              </w:rPr>
              <w:br/>
              <w:t xml:space="preserve">d) Actas aprobadas de la Comisión Permanente de Seguimiento del Servicio Profesional Electoral Nacional </w:t>
            </w:r>
            <w:r w:rsidRPr="00292012">
              <w:rPr>
                <w:rFonts w:cstheme="minorHAnsi"/>
                <w:color w:val="000000"/>
                <w:sz w:val="20"/>
                <w:szCs w:val="20"/>
              </w:rPr>
              <w:lastRenderedPageBreak/>
              <w:t xml:space="preserve">(CPSSPEN) donde constan los Informes bimestrales  presentados por la Unidad del Servicio Profesional Electoral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C1.A1</w:t>
            </w:r>
          </w:p>
        </w:tc>
        <w:tc>
          <w:tcPr>
            <w:tcW w:w="2026" w:type="dxa"/>
            <w:gridSpan w:val="2"/>
            <w:vAlign w:val="center"/>
          </w:tcPr>
          <w:p w:rsidR="00292012" w:rsidRPr="00292012" w:rsidRDefault="00292012" w:rsidP="00292012">
            <w:pPr>
              <w:rPr>
                <w:rFonts w:cstheme="minorHAnsi"/>
                <w:sz w:val="20"/>
                <w:szCs w:val="20"/>
              </w:rPr>
            </w:pPr>
            <w:r w:rsidRPr="00292012">
              <w:rPr>
                <w:rFonts w:cstheme="minorHAnsi"/>
                <w:sz w:val="20"/>
                <w:szCs w:val="20"/>
              </w:rPr>
              <w:t>Seguimiento a mecanismos y procesos de SELECCIÓN E INGRESO; ASCENSO; CAMBIO DE ADSCRIPCIÓN; ENCARGOS DE DESPACHO; INCORPORACIÓN TEMPORAL o REINGRESO; o SEPARACIONES de cargos o puestos relacionados con el Servicio Profesional Electoral Nacional (SPEN) en el Instituto Electoral y de Participación Ciudadana de Yucatán, que requieren atención del OPLE.</w:t>
            </w:r>
            <w:r w:rsidRPr="00292012">
              <w:rPr>
                <w:rFonts w:cstheme="minorHAnsi"/>
                <w:sz w:val="20"/>
                <w:szCs w:val="20"/>
              </w:rPr>
              <w:br/>
            </w:r>
            <w:r w:rsidRPr="00292012">
              <w:rPr>
                <w:rFonts w:cstheme="minorHAnsi"/>
                <w:b/>
                <w:bCs/>
                <w:sz w:val="20"/>
                <w:szCs w:val="2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seguimientos atendidos por el OPLE a través del SERVICIO DE ENLACE, relacionados con los mecanismos, procesos  SPEN a que se refiere el componente 1</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a) Comunicaciones y evidencias relevantes intercambiadas con la Dirección Ejecutiva del Servicio Profesional Electoral Nacional (DESPEN) relacionadas con la labor de enlace relacionada con mecanismos y procesos descritos en el componente 01, acopiados por la Unidad del Servicio Profesional Electoral (USPE) y compilados para informar a la CPSSPEN bimestralmente. Unidad del Servicio Profesional. Instituto Electoral y de Participación Ciudadana de Yucatán.</w:t>
            </w:r>
            <w:r w:rsidRPr="00292012">
              <w:rPr>
                <w:rFonts w:cstheme="minorHAnsi"/>
                <w:color w:val="000000"/>
              </w:rPr>
              <w:br/>
              <w:t xml:space="preserve"> 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w:t>
            </w:r>
            <w:r w:rsidRPr="00292012">
              <w:rPr>
                <w:rFonts w:cstheme="minorHAnsi"/>
                <w:color w:val="000000"/>
              </w:rPr>
              <w:br/>
              <w:t xml:space="preserve">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 </w:t>
            </w:r>
            <w:r w:rsidRPr="00292012">
              <w:rPr>
                <w:rFonts w:cstheme="minorHAnsi"/>
                <w:color w:val="000000"/>
              </w:rPr>
              <w:br/>
            </w:r>
            <w:r w:rsidRPr="00292012">
              <w:rPr>
                <w:rFonts w:cstheme="minorHAnsi"/>
                <w:color w:val="000000"/>
              </w:rPr>
              <w:br/>
              <w:t xml:space="preserve">d) Actas aprobadas del Consejo General o de la </w:t>
            </w:r>
            <w:r w:rsidRPr="00292012">
              <w:rPr>
                <w:rFonts w:cstheme="minorHAnsi"/>
                <w:color w:val="000000"/>
              </w:rPr>
              <w:lastRenderedPageBreak/>
              <w:t>Junta General Ejecutiva que se refieran a asuntos relacionados con este componente. Estarán disponibles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C1.A2</w:t>
            </w:r>
          </w:p>
        </w:tc>
        <w:tc>
          <w:tcPr>
            <w:tcW w:w="2026" w:type="dxa"/>
            <w:gridSpan w:val="2"/>
            <w:vAlign w:val="center"/>
          </w:tcPr>
          <w:p w:rsidR="00292012" w:rsidRPr="00292012" w:rsidRDefault="00292012" w:rsidP="00292012">
            <w:pPr>
              <w:rPr>
                <w:rFonts w:cstheme="minorHAnsi"/>
                <w:sz w:val="20"/>
                <w:szCs w:val="20"/>
              </w:rPr>
            </w:pPr>
            <w:r w:rsidRPr="00292012">
              <w:rPr>
                <w:rFonts w:cstheme="minorHAnsi"/>
                <w:sz w:val="20"/>
                <w:szCs w:val="20"/>
              </w:rPr>
              <w:t>Actualización del estatus de cargos y puestos vacantes u ocupados por las y los MIEMBROS del Servicio Profesional Electoral Nacional en el Instituto Electoral y de Participación Ciudadana de Yucatán, a través de las páginas de transparencia; institucionales y/o; ante la CPSSPEN</w:t>
            </w:r>
            <w:r w:rsidRPr="00292012">
              <w:rPr>
                <w:rFonts w:cstheme="minorHAnsi"/>
                <w:sz w:val="20"/>
                <w:szCs w:val="20"/>
              </w:rPr>
              <w:br/>
            </w:r>
            <w:r w:rsidRPr="00292012">
              <w:rPr>
                <w:rFonts w:cstheme="minorHAnsi"/>
                <w:b/>
                <w:bCs/>
                <w:sz w:val="20"/>
                <w:szCs w:val="2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actualizaciones realizadas por el OPLE a través del SERVICIO DE ENLACE, relacionadas con actualización del estatus de cargos y puestos vacantes u ocupados por personal SPEN con un mínimo de tres veces  al año ante la CPSSPEN, adicionales a los seguimientos de transparencia exigidos por la norma.</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Informe del ESTATUS de ocupación de los cargos y puestos del personal SPEN en el OPLE que la Unidad del Servicio Profesional Electoral (USPE) rinde ante la Comisión Permanente de Seguimiento al Servicio Profesional Electoral Nacional (CPSSPEN), en carácter de órgano de enlace. Estará disponible en calidad de anexo del acta de sesión correspondiente. www.iepac.mx</w:t>
            </w:r>
            <w:r w:rsidRPr="00292012">
              <w:rPr>
                <w:rFonts w:cstheme="minorHAnsi"/>
                <w:color w:val="000000"/>
              </w:rPr>
              <w:br/>
              <w:t xml:space="preserve">b) ESTATUS de ocupación de los cargos y puestos del personal SPEN en el OPLE que obre en el portal de transparencia, realizado por la Unidad del Servicio Profesional Electoral (USPE) del instituto Electoral y de Participación Ciudadana.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2</w:t>
            </w:r>
          </w:p>
        </w:tc>
        <w:tc>
          <w:tcPr>
            <w:tcW w:w="2026" w:type="dxa"/>
            <w:gridSpan w:val="2"/>
            <w:vAlign w:val="center"/>
          </w:tcPr>
          <w:p w:rsidR="00292012" w:rsidRPr="00292012" w:rsidRDefault="00292012" w:rsidP="00292012">
            <w:pPr>
              <w:rPr>
                <w:rFonts w:cstheme="minorHAnsi"/>
                <w:sz w:val="20"/>
                <w:szCs w:val="20"/>
              </w:rPr>
            </w:pPr>
            <w:r w:rsidRPr="00292012">
              <w:rPr>
                <w:rFonts w:cstheme="minorHAnsi"/>
                <w:sz w:val="20"/>
                <w:szCs w:val="20"/>
              </w:rPr>
              <w:t xml:space="preserve"> SERVICIO DE ENLACE desarrollado frente a actividades del Servicio Profesional Electoral Nacional relacionadas con Mecanismos de Profesionalización (Formación/Capacitación) requeridos al personal miembro del Servicio Profesional </w:t>
            </w:r>
            <w:r w:rsidRPr="00292012">
              <w:rPr>
                <w:rFonts w:cstheme="minorHAnsi"/>
                <w:sz w:val="20"/>
                <w:szCs w:val="20"/>
              </w:rPr>
              <w:lastRenderedPageBreak/>
              <w:t xml:space="preserve">Electoral Nacional (SPEN), incorporado al Instituto Electoral y de Participación Ciudadana de Yucatán  </w:t>
            </w:r>
            <w:r w:rsidRPr="00292012">
              <w:rPr>
                <w:rFonts w:cstheme="minorHAnsi"/>
                <w:sz w:val="20"/>
                <w:szCs w:val="20"/>
              </w:rPr>
              <w:br/>
            </w:r>
            <w:r w:rsidRPr="00292012">
              <w:rPr>
                <w:rFonts w:cstheme="minorHAnsi"/>
                <w:b/>
                <w:bCs/>
                <w:sz w:val="20"/>
                <w:szCs w:val="2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lastRenderedPageBreak/>
              <w:t xml:space="preserve">Porcentaje de actividades atendidas por el OPLE a través del SERVICIO DE ENLACE, relacionados con MECANISMOS DE PROFESIONALIZACIÓN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relevantes a esta actividad del componente remitidos por la Dirección Ejecutiva del Servicio Profesional Electoral (DESPEN) relacionados con la labor de enlace, acopiados por la Unidad del Servicio Profesional Electoral (USPE) y compilados para informar a la CPSSPEN bimestralmente.</w:t>
            </w:r>
            <w:r w:rsidRPr="00292012">
              <w:rPr>
                <w:rFonts w:cstheme="minorHAnsi"/>
                <w:color w:val="000000"/>
              </w:rPr>
              <w:br/>
              <w:t xml:space="preserve">b) Resultados obtenidos por el personal participante del PROGRAMA DE FORMACIÓN enviados por la Dirección Ejecutiva del Servicio Profesional Electoral Nacional (DESPEN) a través </w:t>
            </w:r>
            <w:r w:rsidRPr="00292012">
              <w:rPr>
                <w:rFonts w:cstheme="minorHAnsi"/>
                <w:color w:val="000000"/>
              </w:rPr>
              <w:lastRenderedPageBreak/>
              <w:t>del ORGANO DE ENLACE a la Comisión Permanente de Seguimiento al Servicio Profesional Electoral Nacional del IEPAC (CPSSPEN), una vez que sean recibidos de dicha dirección.</w:t>
            </w:r>
            <w:r w:rsidRPr="00292012">
              <w:rPr>
                <w:rFonts w:cstheme="minorHAnsi"/>
                <w:color w:val="000000"/>
              </w:rPr>
              <w:br/>
              <w:t>c) Resultados obtenidos por el personal participante en la CAPACITACIÓN SPEN enviados por la Dirección Ejecutiva del Servicio Profesional Electoral Nacional (DESPEN) a través del ORGANO DE ENLACE a la Comisión Permanente de Seguimiento al Servicio Profesional Electoral Nacional del IEPAC (CPSSPEN), una vez que sean recibidos de dicha dirección.</w:t>
            </w:r>
            <w:r w:rsidRPr="00292012">
              <w:rPr>
                <w:rFonts w:cstheme="minorHAnsi"/>
                <w:color w:val="000000"/>
              </w:rPr>
              <w:br/>
              <w:t xml:space="preserve">d)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C2.A1</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Seguimiento en carácter de enlace del Servicio Profesional Electoral Nacional (SPEN) implementado en el Órgano Público Local Electoral (OPLE)) respecto del Programa de Formación </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spacing w:after="240"/>
              <w:rPr>
                <w:rFonts w:cstheme="minorHAnsi"/>
              </w:rPr>
            </w:pPr>
            <w:r w:rsidRPr="00292012">
              <w:rPr>
                <w:rFonts w:cstheme="minorHAnsi"/>
              </w:rPr>
              <w:t>Porcentaje de requerimientos de la DESPEN atendidos por el OPLE a través del SERVICIO DE ENLACE, relacionados con PROGRAMA DE FORMACIÓN.</w:t>
            </w:r>
            <w:r w:rsidRPr="00292012">
              <w:rPr>
                <w:rFonts w:cstheme="minorHAnsi"/>
              </w:rPr>
              <w:br/>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 xml:space="preserve">a) Comunicaciones relevantes a esta actividad del componente remitidos por la Dirección Ejecutiva del Servicio Profesional Electoral (DESPEN) relacionados con la labor de enlace, acopiados por la Unidad del Servicio Profesional Electoral (USPE) y compilados para informar a la CPSSPEN bimestralmente. </w:t>
            </w:r>
            <w:r w:rsidRPr="00292012">
              <w:rPr>
                <w:rFonts w:cstheme="minorHAnsi"/>
                <w:color w:val="000000"/>
              </w:rPr>
              <w:br/>
              <w:t>b) Resultados obtenidos por el personal participante en la CAPACITACIÓN SPEN enviados por la Dirección Ejecutiva del Servicio Profesional Electoral Nacional (DESPEN) a través del ORGANO DE ENLACE a la Comisión Permanente de Seguimiento al Servicio Profesional Electoral Nacional del IEPAC (CPSSPEN), una vez que sean recibidos de dicha dirección.</w:t>
            </w:r>
            <w:r w:rsidRPr="00292012">
              <w:rPr>
                <w:rFonts w:cstheme="minorHAnsi"/>
                <w:color w:val="000000"/>
              </w:rPr>
              <w:br/>
              <w:t xml:space="preserve">c)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 xml:space="preserve">d)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C2.A2</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Seguimiento en carácter de enlace del Servicio Profesional Electoral Nacional (SPEN) a las actividades del SPEN implementadas en el Órgano Público Local Electoral (OPLE) relacionado con  Capacitación SPEN.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spacing w:after="240"/>
              <w:rPr>
                <w:rFonts w:cstheme="minorHAnsi"/>
              </w:rPr>
            </w:pPr>
            <w:r w:rsidRPr="00292012">
              <w:rPr>
                <w:rFonts w:cstheme="minorHAnsi"/>
              </w:rPr>
              <w:t>Porcentaje de seguimientos atendidos por el OPLE a través del SERVICIO DE ENLACE, relacionados con CAPACITACIÓN SPEN.</w:t>
            </w:r>
            <w:r w:rsidRPr="00292012">
              <w:rPr>
                <w:rFonts w:cstheme="minorHAnsi"/>
              </w:rPr>
              <w:br/>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 xml:space="preserve">a) Comunicaciones relevantes a esta actividad del componente remitidos por la Dirección Ejecutiva del Servicio Profesional Electoral (DESPEN) relacionados con la labor de enlace, acopiados por la Unidad del Servicio Profesional Electoral (USPE) y compilados para informar a la CPSSPEN bimestralmente. </w:t>
            </w:r>
            <w:r w:rsidRPr="00292012">
              <w:rPr>
                <w:rFonts w:cstheme="minorHAnsi"/>
                <w:color w:val="000000"/>
              </w:rPr>
              <w:br/>
              <w:t>b) Resultados obtenidos por el personal participante en la CAPACITACIÓN SPEN enviados por la Dirección Ejecutiva del Servicio Profesional Electoral Nacional (DESPEN) a través del ORGANO DE ENLACE a la Comisión Permanente de Seguimiento al Servicio Profesional Electoral Nacional del IEPAC (CPSSPEN), una vez que sean recibidos de dicha dirección.</w:t>
            </w:r>
            <w:r w:rsidRPr="00292012">
              <w:rPr>
                <w:rFonts w:cstheme="minorHAnsi"/>
                <w:color w:val="000000"/>
              </w:rPr>
              <w:br/>
              <w:t xml:space="preserve">c)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 xml:space="preserve">d)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C2.A3</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 Acompañamiento en carácter de enlace a las y los miembros del Servicio Profesional Electoral Nacional (SPEN), en actividades del SPEN implementadas en el Órgano Público Local Electoral (OPLE) relacionadas con MECANISMO DE PROFESIONALIZACIÓN SPEN.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spacing w:after="240"/>
              <w:rPr>
                <w:rFonts w:cstheme="minorHAnsi"/>
              </w:rPr>
            </w:pPr>
            <w:r w:rsidRPr="00292012">
              <w:rPr>
                <w:rFonts w:cstheme="minorHAnsi"/>
              </w:rPr>
              <w:t>Porcentaje de áreas de adscripción SPEN atendidas por el OPLE a través del SERVICIO DE ENLACE, relacionados con MECANISMO DE PROFESIONALIZACIÓN SPEN (4/4)</w:t>
            </w:r>
            <w:r w:rsidRPr="00292012">
              <w:rPr>
                <w:rFonts w:cstheme="minorHAnsi"/>
              </w:rPr>
              <w:br/>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Evidencia de reuniones informativas/acompañamiento realizadas por la Unidad del Servicio Profesional Electoral (USPE) relacionadas con el mecanismo del componente tales como: Correos de invitación; agenda institucional orden del día de la reunión, diapositivas o materiales en su caso.</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3</w:t>
            </w:r>
          </w:p>
        </w:tc>
        <w:tc>
          <w:tcPr>
            <w:tcW w:w="2026" w:type="dxa"/>
            <w:gridSpan w:val="2"/>
            <w:vAlign w:val="bottom"/>
          </w:tcPr>
          <w:p w:rsidR="00292012" w:rsidRPr="00292012" w:rsidRDefault="00292012" w:rsidP="00292012">
            <w:pPr>
              <w:spacing w:after="240"/>
              <w:rPr>
                <w:rFonts w:cstheme="minorHAnsi"/>
              </w:rPr>
            </w:pPr>
            <w:r w:rsidRPr="00292012">
              <w:rPr>
                <w:rFonts w:cstheme="minorHAnsi"/>
              </w:rPr>
              <w:t xml:space="preserve">SERVICIO DE ENLACE frente a actividades del Servicio Profesional Electoral Nacional relacionadas con EVALUACIÓN DEL DESEMPEÑO </w:t>
            </w:r>
            <w:r w:rsidRPr="00292012">
              <w:rPr>
                <w:rFonts w:cstheme="minorHAnsi"/>
              </w:rPr>
              <w:lastRenderedPageBreak/>
              <w:t>requerida al personal miembro del Servicio Profesional Electoral Nacional (SPEN), incorporado al Instituto Electoral y de Participación Ciudadana de Yucatán</w:t>
            </w:r>
            <w:r w:rsidRPr="00292012">
              <w:rPr>
                <w:rFonts w:cstheme="minorHAnsi"/>
              </w:rPr>
              <w:br/>
            </w:r>
            <w:r w:rsidRPr="00292012">
              <w:rPr>
                <w:rFonts w:cstheme="minorHAnsi"/>
                <w:b/>
                <w:bCs/>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lastRenderedPageBreak/>
              <w:t>Porcentaje de actividades atendidas por el OPLE a través del SERVICIO DE ENLACE, relacionados con EVALUACIÓN DEL DESEMPEÑO SPEN.</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 xml:space="preserve">a) Comunicaciones y/o evidencias relevantes relacionadas con EVALUACIÓN DEL DESEMPEÑO SPEN remitidos por la Dirección Ejecutiva del Servicio Profesional Electoral (DESPEN) relacionados con la labor de enlace acopiados por la Unidad del Servicio Profesional Electoral (USPE) y compilados para informar bimestralmente a la CPSSPEN. Una vez aprobada el acta obrará en la </w:t>
            </w:r>
            <w:r w:rsidRPr="00292012">
              <w:rPr>
                <w:rFonts w:cstheme="minorHAnsi"/>
                <w:color w:val="000000"/>
              </w:rPr>
              <w:lastRenderedPageBreak/>
              <w:t>página institucional. Unidad del Servicio Profesional. Instituto Electoral y de Participación Ciudadana de Yucatán.</w:t>
            </w:r>
            <w:r w:rsidRPr="00292012">
              <w:rPr>
                <w:rFonts w:cstheme="minorHAnsi"/>
                <w:color w:val="000000"/>
              </w:rPr>
              <w:br/>
              <w:t>b) “Dictamen General de Resultados de la Evaluación del Desempeño de los miembros del Servicio Profesional Electoral Nacional del Sistema OPLE,” relacionado con el personal SPEN participante enviados por la Dirección Ejecutiva del Servicio Profesional Electoral Nacional (DESPEN) para ser presentados por el ORGANO DE ENLACE (USPE) a la Comisión Permanente de Seguimiento al Servicio profesional Electoral Nacional (CPSSPEN) y posteriormente al Consejo General. Una vez aprobados por el CG se encontrarán a disposición en la página institucional.</w:t>
            </w:r>
            <w:r w:rsidRPr="00292012">
              <w:rPr>
                <w:rFonts w:cstheme="minorHAnsi"/>
                <w:color w:val="000000"/>
              </w:rPr>
              <w:br/>
              <w:t>c) Evidencia de reuniones informativas/acompañamiento realizadas por la Unidad del Servicio Profesional Electoral (USPE) relacionadas con el componente tales como: Correos de invitación; agenda institucional orden del día de la reunión, diapositivas o materiales en su caso, acopiadas por la Unidad del Servicio Profesional Electoral (USPE) para el informe bimestral correspondiente.  Una vez aprobada el acta obrará en la página institucional. Unidad del Servicio Profesional. Instituto Electoral y de Participación Ciudadana de Yucatán.</w:t>
            </w:r>
            <w:r w:rsidRPr="00292012">
              <w:rPr>
                <w:rFonts w:cstheme="minorHAnsi"/>
                <w:color w:val="000000"/>
              </w:rPr>
              <w:br/>
              <w:t xml:space="preserve">d) Actas aprobadas de la Comisión Permanente de Seguimiento del Servicio Profesional Electoral Nacional (CPSSPEN) donde constan los Informes bimestrales rendidos por la Unidad del Servicio </w:t>
            </w:r>
            <w:r w:rsidRPr="00292012">
              <w:rPr>
                <w:rFonts w:cstheme="minorHAnsi"/>
                <w:color w:val="000000"/>
              </w:rPr>
              <w:lastRenderedPageBreak/>
              <w:t xml:space="preserve">Profesional Electoral (USPE) del Instituto Electoral y de Participación Ciudadana de Yucatán en carácter de órgano de enlace. Estarán disponibles en www.iepac.mx </w:t>
            </w:r>
            <w:r w:rsidRPr="00292012">
              <w:rPr>
                <w:rFonts w:cstheme="minorHAnsi"/>
                <w:color w:val="000000"/>
              </w:rPr>
              <w:br/>
              <w:t xml:space="preserve">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 </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C3.A1</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Seguimiento en carácter de enlace del Servicio Profesional Electoral Nacional (SPEN) a las actividades del SPEN implementadas en el Órgano Público Local Electoral (OPLE) relacionadas con EVALUACIÓN DEL DESEMPEÑO 2021-2022; 2022-2023 y 2023-2024</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seguimientos atendidos por el OPLE a través del SERVICIO DE ENLACE, relacionados con EVALUACIÓN 2022-2023; 2022-2023 y 2023-2024.</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y/o evidencias relevantes relacionadas con EVALUACIÓN DEL DESEMPEÑO SPEN remitidos por la Dirección Ejecutiva del Servicio Profesional Electoral (DESPEN) relacionados con la labor de enlace acopiados por la Unidad del Servicio Profesional Electoral (USPE) y compilados para informar bimestralmente a la CPSSPEN. Una vez aprobada el acta obrará en la página institucional. Unidad del Servicio Profesional. Instituto Electoral y de Participación Ciudadana de Yucatán.</w:t>
            </w:r>
            <w:r w:rsidRPr="00292012">
              <w:rPr>
                <w:rFonts w:cstheme="minorHAnsi"/>
                <w:color w:val="000000"/>
              </w:rPr>
              <w:br/>
              <w:t xml:space="preserve">b) “Dictamen General de Resultados de la Evaluación del Desempeño de los miembros del Servicio Profesional Electoral Nacional del Sistema OPLE,” relacionado con el personal SPEN participante enviados por la Dirección Ejecutiva del Servicio Profesional Electoral Nacional (DESPEN) para ser presentados por el ORGANO DE ENLACE (USPE) a la Comisión Permanente de </w:t>
            </w:r>
            <w:r w:rsidRPr="00292012">
              <w:rPr>
                <w:rFonts w:cstheme="minorHAnsi"/>
                <w:color w:val="000000"/>
              </w:rPr>
              <w:lastRenderedPageBreak/>
              <w:t>Seguimiento al Servicio profesional Electoral Nacional (CPSSPEN) y posteriormente al Consejo General. Una vez aprobados por el CG se encontrarán a disposición en la página institucional.</w:t>
            </w:r>
            <w:r w:rsidRPr="00292012">
              <w:rPr>
                <w:rFonts w:cstheme="minorHAnsi"/>
                <w:color w:val="000000"/>
              </w:rPr>
              <w:br/>
              <w:t>c) Evidencia de reuniones informativas/acompañamiento realizadas por la Unidad del Servicio Profesional Electoral (USPE) relacionadas con el componente tales como: Correos de invitación; agenda institucional orden del día de la reunión, diapositivas o materiales en su caso, acopiadas por la Unidad del Servicio Profesional Electoral (USPE) para el informe bimestral correspondiente.  Una vez aprobada el acta obrará en la página institucional. Unidad del Servicio Profesional. Instituto Electoral y de Participación Ciudadana de Yucatán.</w:t>
            </w:r>
            <w:r w:rsidRPr="00292012">
              <w:rPr>
                <w:rFonts w:cstheme="minorHAnsi"/>
                <w:color w:val="000000"/>
              </w:rPr>
              <w:br/>
              <w:t xml:space="preserve">d)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 xml:space="preserve">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w:t>
            </w:r>
            <w:r w:rsidRPr="00292012">
              <w:rPr>
                <w:rFonts w:cstheme="minorHAnsi"/>
                <w:color w:val="000000"/>
              </w:rPr>
              <w:lastRenderedPageBreak/>
              <w:t>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C3.A2</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Acompañamiento en carácter de enlace a las y los evaluadores y personas evaluadas del Servicio Profesional Electoral Nacional (SPEN) respecto de diversas actividades relacionadas con el EVALUACIÓN DEL DESEMPEÑO.</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áreas de adscripción SPEN atendidas por el OPLE a través del SERVICIO DE ENLACE, respecto de EVALUACIÓN DEL DESEMPEÑO SPEN. (4/4).</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Evidencia de reuniones informativas/acompañamiento realizadas por la Unidad del Servicio Profesional Electoral (USPE) relacionadas con el componente tales como: Correos de invitación; agenda institucional orden del día de la reunión, diapositivas o materiales en su caso, acopiadas por la Unidad del Servicio Profesional Electoral (USPE) para el informe bimestral correspondiente.  Una vez aprobada el acta obrará en la página institucional. Unidad del Servicio Profesional. Instituto Electoral y de Participación Ciudadana de Yucatán.</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4</w:t>
            </w:r>
          </w:p>
        </w:tc>
        <w:tc>
          <w:tcPr>
            <w:tcW w:w="2026" w:type="dxa"/>
            <w:gridSpan w:val="2"/>
            <w:vAlign w:val="bottom"/>
          </w:tcPr>
          <w:p w:rsidR="00292012" w:rsidRPr="00292012" w:rsidRDefault="00292012" w:rsidP="00292012">
            <w:pPr>
              <w:rPr>
                <w:rFonts w:cstheme="minorHAnsi"/>
                <w:color w:val="000000"/>
              </w:rPr>
            </w:pPr>
            <w:r w:rsidRPr="00292012">
              <w:rPr>
                <w:rFonts w:cstheme="minorHAnsi"/>
                <w:color w:val="000000"/>
              </w:rPr>
              <w:t>C4.SERVICIO DE ENLACE frente a actividades del Servicio Profesional Electoral Nacional relacionadas con mecanismo y procesos de PROMOCIÓN SPEN (titularidad y rangos e incentivos) para el personal del Servicio Profesional Electoral Nacional (SPEN), adscrito al Instituto Electoral y de Participación Ciudadana de Yucatán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actividades atendidas por el OPLE, desde el servicio de enlace brindado por la USPE, relacionados con el mecanismo de PROMOCIÓN SPEN en 2022.</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center"/>
          </w:tcPr>
          <w:p w:rsidR="00292012" w:rsidRPr="00292012" w:rsidRDefault="00292012" w:rsidP="00292012">
            <w:pPr>
              <w:jc w:val="both"/>
              <w:rPr>
                <w:rFonts w:cstheme="minorHAnsi"/>
                <w:color w:val="000000"/>
              </w:rPr>
            </w:pPr>
            <w:r w:rsidRPr="00292012">
              <w:rPr>
                <w:rFonts w:cstheme="minorHAnsi"/>
                <w:color w:val="000000"/>
              </w:rPr>
              <w:t>a) Comunicaciones y evidencias relevantes al componente intercambiadas con la Dirección Ejecutiva del Servicio Profesional Electoral (DESPEN) relacionados con la labor de enlace acopiados por la Unidad del Servicio Profesional Electoral (USPE) y compilados para informar a la CPSSPEN bimestralmente. Unidad del Servicio Profesional. Instituto Electoral y de Participación Ciudadana de Yucatán.</w:t>
            </w:r>
            <w:r w:rsidRPr="00292012">
              <w:rPr>
                <w:rFonts w:cstheme="minorHAnsi"/>
                <w:color w:val="000000"/>
              </w:rPr>
              <w:br/>
              <w:t>b) Dictamen/es rendidos para la OTORGAMIENTO de incentivos, presentados por la USPE para visto bueno de la Dirección (DESPEN); autorizados por la Comisión Permanente de Seguimiento al Servicio Profesional Electoral Nacional (CPSSPEN) y aprobados por el órgano superior de dirección del Instituto (IEPAC), los cuales obrarán en Acta del Consejo Electora disponibles en  www.iepac.mx</w:t>
            </w:r>
            <w:r w:rsidRPr="00292012">
              <w:rPr>
                <w:rFonts w:cstheme="minorHAnsi"/>
                <w:color w:val="000000"/>
              </w:rPr>
              <w:br/>
              <w:t>c) INFORME DE OTORGAMIENTO DE INCENTIVOS rendido por el órgano de enlace (USPE) para visto bueno de la DESPEN; autorizado por la CPSSPEN y presentado al órgano superior de dirección, previo conocimiento y autorización de la Comisión Permanente de Seguimiento al Servicio Profesional Electoral Nacional. Obrará en acta del Consejo Electoral disponible en  www.iepac.mx</w:t>
            </w:r>
            <w:r w:rsidRPr="00292012">
              <w:rPr>
                <w:rFonts w:cstheme="minorHAnsi"/>
                <w:color w:val="000000"/>
              </w:rPr>
              <w:br/>
              <w:t xml:space="preserve">d)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w:t>
            </w:r>
            <w:r w:rsidRPr="00292012">
              <w:rPr>
                <w:rFonts w:cstheme="minorHAnsi"/>
                <w:color w:val="000000"/>
              </w:rPr>
              <w:lastRenderedPageBreak/>
              <w:t xml:space="preserve">en www.iepac.mx </w:t>
            </w:r>
            <w:r w:rsidRPr="00292012">
              <w:rPr>
                <w:rFonts w:cstheme="minorHAnsi"/>
                <w:color w:val="000000"/>
              </w:rPr>
              <w:br/>
              <w:t>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C4.A1</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SERVICIO DE ENLACE frente a actividades del Servicio Profesional Electoral Nacional relacionadas con Titularidad y rangos para el personal del Servicio Profesional Electoral Nacional (SPEN), adscrito al Instituto Electoral y de Participación Ciudadana de Yucatán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spacing w:after="240"/>
              <w:rPr>
                <w:rFonts w:cstheme="minorHAnsi"/>
              </w:rPr>
            </w:pPr>
            <w:r w:rsidRPr="00292012">
              <w:rPr>
                <w:rFonts w:cstheme="minorHAnsi"/>
              </w:rPr>
              <w:t>Porcentaje de seguimientos atendidos por el OPLE a través del SERVICIO DE ENLACE, relacionados con mecanismo y procesos de PROMOCIÓN (Titularidad y rangos)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y evidencias relevantes al componente intercambiadas con la Dirección Ejecutiva del Servicio Profesional Electoral (DESPEN) relacionados con la labor de enlace acopiados por la Unidad del Servicio Profesional Electoral (USPE) y compilados para informar a la CPSSPEN bimestralmente. Unidad del Servicio Profesional. Instituto Electoral y de Participación Ciudadana de Yucatán.</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 xml:space="preserve">c) ACTA aprobada de la Comisión Permanente de Seguimiento del Servicio Profesional Electoral Nacional (CPSSPEN) donde consta el INFORME ANUAL con el total de los Informes bimestrales rendidos en carácter de órgano de enlace y de </w:t>
            </w:r>
            <w:r w:rsidRPr="00292012">
              <w:rPr>
                <w:rFonts w:cstheme="minorHAnsi"/>
                <w:color w:val="000000"/>
              </w:rPr>
              <w:lastRenderedPageBreak/>
              <w:t>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C4.A2</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 SERVICIO DE ENLACE frente a actividades del Servicio Profesional Electoral Nacional relacionadas con OTORGAMIENTO DE INCENTIVOS para el personal miembro del Servicio Profesional Electoral Nacional (SPEN), incorporado al Instituto Electoral y de Participación Ciudadana de Yucatán en 2022 y su INFORME de OTORGAMIENTO.</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DOS INDICADORES</w:t>
            </w:r>
            <w:r w:rsidRPr="00292012">
              <w:rPr>
                <w:rFonts w:cstheme="minorHAnsi"/>
              </w:rPr>
              <w:br/>
              <w:t xml:space="preserve">Porcentaje de avance en la ruta de trabajo/pasos atendidos por el Organismo Público Local Electoral (OPLE) a través del SERVICIO DE ENLACE, (USPE) relacionados OTORGAMIENTO DE INCENTIVOS SPEN 2022 en el año 2023 </w:t>
            </w:r>
            <w:r w:rsidRPr="00292012">
              <w:rPr>
                <w:rFonts w:cstheme="minorHAnsi"/>
              </w:rPr>
              <w:br/>
              <w:t>2º INDICADOR:</w:t>
            </w:r>
            <w:r w:rsidRPr="00292012">
              <w:rPr>
                <w:rFonts w:cstheme="minorHAnsi"/>
              </w:rPr>
              <w:br/>
              <w:t>Entrega de INFORME DE OTORGAMIENTO DE INCENTIVOS en 2023 (Número de informes entregables/entregados= 1/1)</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100%</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y evidencias relevantes al componente intercambiadas con la Dirección Ejecutiva del Servicio Profesional Electoral (DESPEN) relacionados con la labor de enlace acopiados por la Unidad del Servicio Profesional Electoral (USPE) y compilados para informar a la CPSSPEN bimestralmente. Unidad del Servicio Profesional. Instituto Electoral y de Participación Ciudadana de Yucatán.</w:t>
            </w:r>
            <w:r w:rsidRPr="00292012">
              <w:rPr>
                <w:rFonts w:cstheme="minorHAnsi"/>
                <w:color w:val="000000"/>
              </w:rPr>
              <w:br/>
              <w:t>b) Dictamen/es rendidos para la OTORGAMIENTO de incentivos, presentados por la USPE para visto bueno de la Dirección (DESPEN); autorizados por la Comisión Permanente de Seguimiento al Servicio Profesional Electoral Nacional (CPSSPEN) y aprobados por el órgano superior de dirección del Instituto (IEPAC), los cuales obrarán en Acta del Consejo Electora disponibles en  www.iepac.mx</w:t>
            </w:r>
            <w:r w:rsidRPr="00292012">
              <w:rPr>
                <w:rFonts w:cstheme="minorHAnsi"/>
                <w:color w:val="000000"/>
              </w:rPr>
              <w:br/>
              <w:t>c) INFORME DE OTORGAMIENTO DE INCENTIVOS rendido por el órgano de enlace (USPE) para visto bueno de la DESPEN; autorizado por la CPSSPEN y presentado al órgano superior de dirección, previo conocimiento y autorización de la Comisión Permanente de Seguimiento al Servicio Profesional Electoral Nacional. Obrará en acta del Consejo Electoral disponible en  www.iepac.mx</w:t>
            </w:r>
            <w:r w:rsidRPr="00292012">
              <w:rPr>
                <w:rFonts w:cstheme="minorHAnsi"/>
                <w:color w:val="000000"/>
              </w:rPr>
              <w:br/>
              <w:t xml:space="preserve">d) Actas aprobadas de la Comisión Permanente de Seguimiento del Servicio Profesional Electoral </w:t>
            </w:r>
            <w:r w:rsidRPr="00292012">
              <w:rPr>
                <w:rFonts w:cstheme="minorHAnsi"/>
                <w:color w:val="000000"/>
              </w:rPr>
              <w:lastRenderedPageBreak/>
              <w:t xml:space="preserve">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e)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5</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C5. SERVICIO DE ENLACE relacionado con seguimiento a mecanismos y procedimientos del Servicio Profesional Electoral Nacional DISTINTOS A LOS COMPONENTES 1 A 4 aplicables al personal del SPEN adscrito al Instituto Electoral y de Participación Ciudadana de Yucatán.</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actividades atendidas por el OPLE a través del SERVICIO DE ENLACE, relacionados con temas distintos a los enunciados en los componentes del 1 al 4 del Programa E004 del Servicio Profesional Electoral.</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Evidencias relevantes al componente remitidos por la Dirección Ejecutiva del Servicio Profesional Electoral (DESPEN) relacionados con la labor de enlace acopiados por la Unidad del Servicio Profesional Electoral (USPE) y compilados para informar a la CPSSPEN bimestralmente. Una vez aprobada el acta conducente estará disponible para la ciudadanía en la página institucional. Unidad del Servicio Profesional. Instituto Electoral y de Participación Ciudadana de Yucatán.</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enlace.Estarán disponibles </w:t>
            </w:r>
            <w:r w:rsidRPr="00292012">
              <w:rPr>
                <w:rFonts w:cstheme="minorHAnsi"/>
                <w:color w:val="000000"/>
              </w:rPr>
              <w:lastRenderedPageBreak/>
              <w:t xml:space="preserve">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 xml:space="preserve"> C5.A1 </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Seguimiento a PLAN DE MEDIANO PLAZO del SPEN en el OPLE</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Porcentaje de seguimiento al PLAN DE MEDIANO PLAZO del SPEN en el OPLE, presentado a la DESPEN en 2022.</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Comunicaciones relevantes con la Dirección Ejecutiva del Servicio Profesional Electoral Nacional (DESPEN) relacionadas con la labor de enlace relacionada con el seguimiento al PLAN DE MEDIANO PLAZO DEL SPEN EN EL IEPAC.</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Estarán disponibles 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lastRenderedPageBreak/>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 xml:space="preserve"> C5.A2 </w:t>
            </w:r>
          </w:p>
        </w:tc>
        <w:tc>
          <w:tcPr>
            <w:tcW w:w="2026" w:type="dxa"/>
            <w:gridSpan w:val="2"/>
            <w:vAlign w:val="bottom"/>
          </w:tcPr>
          <w:p w:rsidR="00292012" w:rsidRPr="00292012" w:rsidRDefault="00292012" w:rsidP="00292012">
            <w:pPr>
              <w:jc w:val="center"/>
              <w:rPr>
                <w:rFonts w:cstheme="minorHAnsi"/>
                <w:color w:val="000000"/>
              </w:rPr>
            </w:pPr>
            <w:r w:rsidRPr="00292012">
              <w:rPr>
                <w:rFonts w:cstheme="minorHAnsi"/>
                <w:color w:val="000000"/>
              </w:rPr>
              <w:t xml:space="preserve">Seguimiento a requerimientos relacionados con mecanismos y procedimientos del Servicio Profesional Electoral Nacional DISTINTOS A LOS COMPONENTES 1 A 4 aplicables a las y los MSPEN adscritos al Instituto Electoral y de Participación Ciudadana de Yucatán.  </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t xml:space="preserve">Porcentaje de seguimientos atendidos frente a requerimientos relacionados con mecanismos y procedimientos del Servicio Profesional Electoral Nacional DISTINTOS A LOS COMPONENTES 1 A 4 aplicables a las y los MSPEN adscritos al Instituto Electoral y de Participación Ciudadana de Yucatán.  </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Trimestral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a) Evidencias relevantes a la actividad del componente remitidos por la Dirección Ejecutiva del Servicio Profesional Electoral (DESPEN) relacionados con la labor de enlace acopiados por la Unidad del Servicio Profesional Electoral (USPE) y compilados para informar a la CPSSPEN bimestralmente. Una vez aprobada el acta conducente estará disponible para la ciudadanía en la página institucional. Unidad del Servicio Profesional. Instituto Electoral y de Participación Ciudadana de Yucatán.</w:t>
            </w:r>
            <w:r w:rsidRPr="00292012">
              <w:rPr>
                <w:rFonts w:cstheme="minorHAnsi"/>
                <w:color w:val="000000"/>
              </w:rPr>
              <w:br/>
              <w:t xml:space="preserve">b) Actas aprobadas de la Comisión Permanente de Seguimiento del Servicio Profesional Electoral Nacional (CPSSPEN) donde constan los Informes bimestrales rendidos por la Unidad del Servicio Profesional Electoral (USPE) del Instituto Electoral y de Participación Ciudadana de Yucatán en carácter de órgano de enlace, donde se agregan las evidencias anteriores. (Anexos a las Actas de la CPSSPEN) Estarán disponibles en www.iepac.mx </w:t>
            </w:r>
            <w:r w:rsidRPr="00292012">
              <w:rPr>
                <w:rFonts w:cstheme="minorHAnsi"/>
                <w:color w:val="000000"/>
              </w:rPr>
              <w:br/>
              <w:t>c) ACTA aprobada de la Comisión Permanente de Seguimiento del Servicio Profesional Electoral Nacional (CPSSPEN) donde consta el INFORME ANUAL con el total de los Informes bimestrales rendidos en carácter de órgano de enlace y de secretaría técnica, por la Unidad del Servicio Profesional Electoral (USPE) del Instituto Electoral y de Participación Ciudadana de Yucatán. Disponible en  www.iepac.mx</w:t>
            </w:r>
          </w:p>
        </w:tc>
      </w:tr>
      <w:tr w:rsidR="00151D03" w:rsidRPr="000C42FC" w:rsidTr="00151D03">
        <w:trPr>
          <w:trHeight w:val="765"/>
        </w:trPr>
        <w:tc>
          <w:tcPr>
            <w:tcW w:w="2343" w:type="dxa"/>
            <w:gridSpan w:val="2"/>
            <w:vAlign w:val="center"/>
          </w:tcPr>
          <w:p w:rsidR="00292012" w:rsidRPr="00292012" w:rsidRDefault="00292012" w:rsidP="00292012">
            <w:pPr>
              <w:jc w:val="center"/>
              <w:rPr>
                <w:rFonts w:cstheme="minorHAnsi"/>
                <w:b/>
                <w:bCs/>
                <w:color w:val="000000"/>
              </w:rPr>
            </w:pPr>
            <w:r w:rsidRPr="00292012">
              <w:rPr>
                <w:rFonts w:cstheme="minorHAnsi"/>
                <w:b/>
                <w:bCs/>
                <w:color w:val="000000"/>
              </w:rPr>
              <w:t>Unidad de Servicio Profesional Electoral</w:t>
            </w:r>
          </w:p>
        </w:tc>
        <w:tc>
          <w:tcPr>
            <w:tcW w:w="1804" w:type="dxa"/>
            <w:noWrap/>
            <w:vAlign w:val="center"/>
          </w:tcPr>
          <w:p w:rsidR="00292012" w:rsidRPr="00292012" w:rsidRDefault="00292012" w:rsidP="00292012">
            <w:pPr>
              <w:jc w:val="center"/>
              <w:rPr>
                <w:rFonts w:cstheme="minorHAnsi"/>
                <w:b/>
                <w:bCs/>
              </w:rPr>
            </w:pPr>
            <w:r w:rsidRPr="00292012">
              <w:rPr>
                <w:rFonts w:cstheme="minorHAnsi"/>
                <w:b/>
                <w:bCs/>
              </w:rPr>
              <w:t>Componente 6</w:t>
            </w:r>
          </w:p>
        </w:tc>
        <w:tc>
          <w:tcPr>
            <w:tcW w:w="2026" w:type="dxa"/>
            <w:gridSpan w:val="2"/>
            <w:vAlign w:val="center"/>
          </w:tcPr>
          <w:p w:rsidR="00292012" w:rsidRPr="00292012" w:rsidRDefault="00292012" w:rsidP="00292012">
            <w:pPr>
              <w:rPr>
                <w:rFonts w:cstheme="minorHAnsi"/>
                <w:color w:val="000000"/>
              </w:rPr>
            </w:pPr>
            <w:r w:rsidRPr="00292012">
              <w:rPr>
                <w:rFonts w:cstheme="minorHAnsi"/>
                <w:color w:val="000000"/>
              </w:rPr>
              <w:t xml:space="preserve">PROMOCIÓN de la existencia del Servicio Profesional </w:t>
            </w:r>
            <w:r w:rsidRPr="00292012">
              <w:rPr>
                <w:rFonts w:cstheme="minorHAnsi"/>
                <w:color w:val="000000"/>
              </w:rPr>
              <w:lastRenderedPageBreak/>
              <w:t>Electoral adscrito y de la labor de la membresía adscrita al Instituto Electoral y de Participación Ciudadana de Yucatán para conocimiento de la población interesada.</w:t>
            </w:r>
            <w:r w:rsidRPr="00292012">
              <w:rPr>
                <w:rFonts w:cstheme="minorHAnsi"/>
                <w:color w:val="000000"/>
              </w:rPr>
              <w:br/>
            </w:r>
            <w:r w:rsidRPr="00292012">
              <w:rPr>
                <w:rFonts w:cstheme="minorHAnsi"/>
                <w:b/>
                <w:bCs/>
                <w:color w:val="000000"/>
              </w:rPr>
              <w:t>No aplica en 2023</w:t>
            </w:r>
          </w:p>
        </w:tc>
        <w:tc>
          <w:tcPr>
            <w:tcW w:w="2163" w:type="dxa"/>
            <w:gridSpan w:val="2"/>
            <w:vAlign w:val="center"/>
          </w:tcPr>
          <w:p w:rsidR="00292012" w:rsidRPr="00292012" w:rsidRDefault="00292012" w:rsidP="00292012">
            <w:pPr>
              <w:rPr>
                <w:rFonts w:cstheme="minorHAnsi"/>
              </w:rPr>
            </w:pPr>
            <w:r w:rsidRPr="00292012">
              <w:rPr>
                <w:rFonts w:cstheme="minorHAnsi"/>
              </w:rPr>
              <w:lastRenderedPageBreak/>
              <w:t xml:space="preserve">Porcentaje de actividades de diseño y publicación de </w:t>
            </w:r>
            <w:r w:rsidRPr="00292012">
              <w:rPr>
                <w:rFonts w:cstheme="minorHAnsi"/>
              </w:rPr>
              <w:lastRenderedPageBreak/>
              <w:t>actividades de promoción de la existencia del SPEN proyectadas, debidamente ejecutadas y publicadas en la PÁGINA WEB y redes institucionales</w:t>
            </w:r>
          </w:p>
        </w:tc>
        <w:tc>
          <w:tcPr>
            <w:tcW w:w="1084" w:type="dxa"/>
            <w:gridSpan w:val="2"/>
            <w:noWrap/>
            <w:vAlign w:val="center"/>
          </w:tcPr>
          <w:p w:rsidR="00292012" w:rsidRPr="00292012" w:rsidRDefault="00292012" w:rsidP="00292012">
            <w:pPr>
              <w:jc w:val="center"/>
              <w:rPr>
                <w:rFonts w:cstheme="minorHAnsi"/>
              </w:rPr>
            </w:pPr>
            <w:r w:rsidRPr="00292012">
              <w:rPr>
                <w:rFonts w:cstheme="minorHAnsi"/>
              </w:rPr>
              <w:lastRenderedPageBreak/>
              <w:t>Porcentaje</w:t>
            </w:r>
          </w:p>
        </w:tc>
        <w:tc>
          <w:tcPr>
            <w:tcW w:w="1084" w:type="dxa"/>
            <w:gridSpan w:val="2"/>
            <w:vAlign w:val="center"/>
          </w:tcPr>
          <w:p w:rsidR="00292012" w:rsidRPr="00292012" w:rsidRDefault="00292012" w:rsidP="00292012">
            <w:pPr>
              <w:jc w:val="center"/>
              <w:rPr>
                <w:rFonts w:cstheme="minorHAnsi"/>
              </w:rPr>
            </w:pPr>
            <w:r w:rsidRPr="00292012">
              <w:rPr>
                <w:rFonts w:cstheme="minorHAnsi"/>
              </w:rPr>
              <w:t>Eficacia</w:t>
            </w:r>
          </w:p>
        </w:tc>
        <w:tc>
          <w:tcPr>
            <w:tcW w:w="1258" w:type="dxa"/>
            <w:gridSpan w:val="2"/>
            <w:vAlign w:val="center"/>
          </w:tcPr>
          <w:p w:rsidR="00292012" w:rsidRPr="00292012" w:rsidRDefault="00292012" w:rsidP="00292012">
            <w:pPr>
              <w:jc w:val="center"/>
              <w:rPr>
                <w:rFonts w:cstheme="minorHAnsi"/>
              </w:rPr>
            </w:pPr>
            <w:r w:rsidRPr="00292012">
              <w:rPr>
                <w:rFonts w:cstheme="minorHAnsi"/>
              </w:rPr>
              <w:t>Anual</w:t>
            </w:r>
          </w:p>
        </w:tc>
        <w:tc>
          <w:tcPr>
            <w:tcW w:w="689" w:type="dxa"/>
            <w:gridSpan w:val="2"/>
            <w:vAlign w:val="center"/>
          </w:tcPr>
          <w:p w:rsidR="00292012" w:rsidRPr="00292012" w:rsidRDefault="00292012" w:rsidP="00292012">
            <w:pPr>
              <w:jc w:val="center"/>
              <w:rPr>
                <w:rFonts w:cstheme="minorHAnsi"/>
              </w:rPr>
            </w:pPr>
            <w:r w:rsidRPr="00292012">
              <w:rPr>
                <w:rFonts w:cstheme="minorHAnsi"/>
              </w:rPr>
              <w:t>NA</w:t>
            </w:r>
          </w:p>
        </w:tc>
        <w:tc>
          <w:tcPr>
            <w:tcW w:w="687" w:type="dxa"/>
            <w:gridSpan w:val="2"/>
            <w:vAlign w:val="center"/>
          </w:tcPr>
          <w:p w:rsidR="00292012" w:rsidRPr="00292012" w:rsidRDefault="00292012" w:rsidP="00292012">
            <w:pPr>
              <w:jc w:val="center"/>
              <w:rPr>
                <w:rFonts w:cstheme="minorHAnsi"/>
              </w:rPr>
            </w:pPr>
            <w:r w:rsidRPr="00292012">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Pr="00292012" w:rsidRDefault="00292012" w:rsidP="00292012">
            <w:pPr>
              <w:jc w:val="center"/>
              <w:rPr>
                <w:rFonts w:cstheme="minorHAnsi"/>
                <w:color w:val="000000"/>
              </w:rPr>
            </w:pPr>
            <w:r w:rsidRPr="00292012">
              <w:rPr>
                <w:rFonts w:cstheme="minorHAnsi"/>
                <w:color w:val="000000"/>
              </w:rPr>
              <w:t>NA</w:t>
            </w:r>
          </w:p>
        </w:tc>
        <w:tc>
          <w:tcPr>
            <w:tcW w:w="4822" w:type="dxa"/>
            <w:gridSpan w:val="2"/>
            <w:tcBorders>
              <w:top w:val="nil"/>
              <w:left w:val="single" w:sz="4" w:space="0" w:color="auto"/>
              <w:bottom w:val="single" w:sz="4" w:space="0" w:color="auto"/>
              <w:right w:val="nil"/>
            </w:tcBorders>
            <w:shd w:val="clear" w:color="auto" w:fill="auto"/>
            <w:vAlign w:val="bottom"/>
          </w:tcPr>
          <w:p w:rsidR="00292012" w:rsidRPr="00292012" w:rsidRDefault="00292012" w:rsidP="00292012">
            <w:pPr>
              <w:rPr>
                <w:rFonts w:cstheme="minorHAnsi"/>
                <w:color w:val="000000"/>
              </w:rPr>
            </w:pPr>
            <w:r w:rsidRPr="00292012">
              <w:rPr>
                <w:rFonts w:cstheme="minorHAnsi"/>
                <w:color w:val="000000"/>
              </w:rPr>
              <w:t xml:space="preserve">a) Enlace o apartado electrónico/virtual para la promoción del SPEN en PÁGINA WEB actualizado; </w:t>
            </w:r>
            <w:r w:rsidRPr="00292012">
              <w:rPr>
                <w:rFonts w:cstheme="minorHAnsi"/>
                <w:color w:val="000000"/>
              </w:rPr>
              <w:br/>
              <w:t xml:space="preserve">b) ELEMENTOS visuales (infografías o entrevistas) </w:t>
            </w:r>
            <w:r w:rsidRPr="00292012">
              <w:rPr>
                <w:rFonts w:cstheme="minorHAnsi"/>
                <w:color w:val="000000"/>
              </w:rPr>
              <w:lastRenderedPageBreak/>
              <w:t>a publicar en el apartado correspondiente de la página WEB del OPLE relacionadas con el SPEN, evidencia de acciones de promoción del SPEN a través de la PÁGINA WEB y/o redes institucionales para la promoción de existencia del Servicio implementado en el OPLE y la labor del personal de dicha rama.</w:t>
            </w:r>
          </w:p>
        </w:tc>
      </w:tr>
      <w:tr w:rsidR="00151D03" w:rsidRPr="000C42FC" w:rsidTr="00151D03">
        <w:trPr>
          <w:trHeight w:val="765"/>
        </w:trPr>
        <w:tc>
          <w:tcPr>
            <w:tcW w:w="2343" w:type="dxa"/>
            <w:gridSpan w:val="2"/>
            <w:vAlign w:val="center"/>
          </w:tcPr>
          <w:p w:rsidR="00292012" w:rsidRPr="000C42FC" w:rsidRDefault="00292012" w:rsidP="00292012">
            <w:pPr>
              <w:jc w:val="center"/>
            </w:pPr>
          </w:p>
        </w:tc>
        <w:tc>
          <w:tcPr>
            <w:tcW w:w="1804" w:type="dxa"/>
            <w:noWrap/>
            <w:vAlign w:val="center"/>
          </w:tcPr>
          <w:p w:rsidR="00292012" w:rsidRPr="000C42FC" w:rsidRDefault="00292012" w:rsidP="00292012">
            <w:pPr>
              <w:jc w:val="center"/>
            </w:pPr>
          </w:p>
        </w:tc>
        <w:tc>
          <w:tcPr>
            <w:tcW w:w="2026" w:type="dxa"/>
            <w:gridSpan w:val="2"/>
            <w:vAlign w:val="center"/>
          </w:tcPr>
          <w:p w:rsidR="00292012" w:rsidRPr="000C42FC" w:rsidRDefault="00292012" w:rsidP="00292012">
            <w:pPr>
              <w:jc w:val="center"/>
            </w:pPr>
          </w:p>
        </w:tc>
        <w:tc>
          <w:tcPr>
            <w:tcW w:w="2163" w:type="dxa"/>
            <w:gridSpan w:val="2"/>
            <w:vAlign w:val="center"/>
          </w:tcPr>
          <w:p w:rsidR="00292012" w:rsidRPr="000C42FC" w:rsidRDefault="00292012" w:rsidP="00292012">
            <w:pPr>
              <w:jc w:val="center"/>
            </w:pPr>
          </w:p>
        </w:tc>
        <w:tc>
          <w:tcPr>
            <w:tcW w:w="1084" w:type="dxa"/>
            <w:gridSpan w:val="2"/>
            <w:noWrap/>
            <w:vAlign w:val="center"/>
          </w:tcPr>
          <w:p w:rsidR="00292012" w:rsidRPr="000C42FC" w:rsidRDefault="00292012" w:rsidP="00292012">
            <w:pPr>
              <w:jc w:val="center"/>
            </w:pPr>
          </w:p>
        </w:tc>
        <w:tc>
          <w:tcPr>
            <w:tcW w:w="1084" w:type="dxa"/>
            <w:gridSpan w:val="2"/>
            <w:vAlign w:val="center"/>
          </w:tcPr>
          <w:p w:rsidR="00292012" w:rsidRPr="000C42FC" w:rsidRDefault="00292012" w:rsidP="00292012">
            <w:pPr>
              <w:jc w:val="center"/>
            </w:pPr>
          </w:p>
        </w:tc>
        <w:tc>
          <w:tcPr>
            <w:tcW w:w="1258" w:type="dxa"/>
            <w:gridSpan w:val="2"/>
            <w:vAlign w:val="center"/>
          </w:tcPr>
          <w:p w:rsidR="00292012" w:rsidRPr="000C42FC" w:rsidRDefault="00292012" w:rsidP="00292012">
            <w:pPr>
              <w:jc w:val="center"/>
            </w:pPr>
          </w:p>
        </w:tc>
        <w:tc>
          <w:tcPr>
            <w:tcW w:w="689" w:type="dxa"/>
            <w:gridSpan w:val="2"/>
            <w:vAlign w:val="center"/>
          </w:tcPr>
          <w:p w:rsidR="00292012" w:rsidRPr="000C42FC" w:rsidRDefault="00292012" w:rsidP="00292012">
            <w:pPr>
              <w:jc w:val="center"/>
            </w:pPr>
          </w:p>
        </w:tc>
        <w:tc>
          <w:tcPr>
            <w:tcW w:w="687" w:type="dxa"/>
            <w:gridSpan w:val="2"/>
            <w:vAlign w:val="center"/>
          </w:tcPr>
          <w:p w:rsidR="00292012" w:rsidRPr="000C42FC" w:rsidRDefault="00292012" w:rsidP="00292012">
            <w:pPr>
              <w:jc w:val="center"/>
            </w:pP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292012" w:rsidRDefault="00292012" w:rsidP="00292012">
            <w:pPr>
              <w:jc w:val="right"/>
              <w:rPr>
                <w:rFonts w:ascii="Calibri" w:hAnsi="Calibri" w:cs="Calibri"/>
                <w:sz w:val="28"/>
                <w:szCs w:val="28"/>
              </w:rPr>
            </w:pPr>
          </w:p>
        </w:tc>
        <w:tc>
          <w:tcPr>
            <w:tcW w:w="4822" w:type="dxa"/>
            <w:gridSpan w:val="2"/>
            <w:tcBorders>
              <w:top w:val="nil"/>
              <w:left w:val="single" w:sz="4" w:space="0" w:color="auto"/>
              <w:bottom w:val="single" w:sz="4" w:space="0" w:color="auto"/>
              <w:right w:val="nil"/>
            </w:tcBorders>
            <w:shd w:val="clear" w:color="auto" w:fill="auto"/>
            <w:vAlign w:val="center"/>
          </w:tcPr>
          <w:p w:rsidR="00292012" w:rsidRDefault="00292012" w:rsidP="00292012">
            <w:pPr>
              <w:jc w:val="center"/>
              <w:rPr>
                <w:rFonts w:ascii="Arial" w:hAnsi="Arial" w:cs="Arial"/>
                <w:color w:val="000000"/>
                <w:sz w:val="20"/>
                <w:szCs w:val="20"/>
              </w:rPr>
            </w:pPr>
          </w:p>
        </w:tc>
      </w:tr>
      <w:tr w:rsidR="00B46D6B" w:rsidRPr="000C42FC" w:rsidTr="00151D03">
        <w:trPr>
          <w:trHeight w:val="765"/>
        </w:trPr>
        <w:tc>
          <w:tcPr>
            <w:tcW w:w="4147" w:type="dxa"/>
            <w:gridSpan w:val="3"/>
            <w:vAlign w:val="center"/>
          </w:tcPr>
          <w:p w:rsidR="00B46D6B" w:rsidRPr="000C42FC" w:rsidRDefault="00B46D6B" w:rsidP="00292012">
            <w:pPr>
              <w:jc w:val="center"/>
            </w:pPr>
            <w:r>
              <w:rPr>
                <w:noProof/>
                <w:lang w:eastAsia="es-MX"/>
              </w:rPr>
              <w:drawing>
                <wp:inline distT="0" distB="0" distL="0" distR="0" wp14:anchorId="258D3619" wp14:editId="35611A73">
                  <wp:extent cx="2902148" cy="1175742"/>
                  <wp:effectExtent l="0" t="0" r="0" b="5715"/>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879" w:type="dxa"/>
            <w:gridSpan w:val="18"/>
            <w:shd w:val="clear" w:color="auto" w:fill="F7CAAC" w:themeFill="accent2" w:themeFillTint="66"/>
            <w:vAlign w:val="center"/>
          </w:tcPr>
          <w:p w:rsidR="00B46D6B" w:rsidRPr="00E46A62" w:rsidRDefault="00B46D6B" w:rsidP="00B46D6B">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5</w:t>
            </w:r>
            <w:r w:rsidRPr="00E46A62">
              <w:rPr>
                <w:rFonts w:cstheme="minorHAnsi"/>
                <w:b/>
                <w:bCs/>
                <w:sz w:val="32"/>
              </w:rPr>
              <w:t xml:space="preserve"> </w:t>
            </w:r>
            <w:r>
              <w:rPr>
                <w:rFonts w:cstheme="minorHAnsi"/>
                <w:b/>
                <w:bCs/>
                <w:sz w:val="32"/>
              </w:rPr>
              <w:t>Educación Cívica</w:t>
            </w:r>
          </w:p>
          <w:p w:rsidR="00B46D6B" w:rsidRDefault="00B46D6B" w:rsidP="00292012">
            <w:pPr>
              <w:jc w:val="center"/>
              <w:rPr>
                <w:rFonts w:ascii="Arial" w:hAnsi="Arial" w:cs="Arial"/>
                <w:color w:val="000000"/>
                <w:sz w:val="20"/>
                <w:szCs w:val="20"/>
              </w:rPr>
            </w:pPr>
          </w:p>
        </w:tc>
      </w:tr>
      <w:tr w:rsidR="00151D03" w:rsidRPr="000C42FC" w:rsidTr="00151D03">
        <w:trPr>
          <w:trHeight w:val="765"/>
        </w:trPr>
        <w:tc>
          <w:tcPr>
            <w:tcW w:w="2343" w:type="dxa"/>
            <w:gridSpan w:val="2"/>
            <w:vAlign w:val="center"/>
          </w:tcPr>
          <w:p w:rsidR="004C44BF" w:rsidRPr="00E46A62" w:rsidRDefault="004C44BF" w:rsidP="004C44BF">
            <w:pPr>
              <w:jc w:val="center"/>
              <w:rPr>
                <w:b/>
                <w:bCs/>
              </w:rPr>
            </w:pPr>
            <w:r w:rsidRPr="00E46A62">
              <w:rPr>
                <w:b/>
                <w:bCs/>
              </w:rPr>
              <w:t>Área Responsable</w:t>
            </w:r>
          </w:p>
        </w:tc>
        <w:tc>
          <w:tcPr>
            <w:tcW w:w="1804" w:type="dxa"/>
            <w:noWrap/>
            <w:vAlign w:val="center"/>
          </w:tcPr>
          <w:p w:rsidR="004C44BF" w:rsidRPr="00E46A62" w:rsidRDefault="004C44BF" w:rsidP="004C44BF">
            <w:pPr>
              <w:jc w:val="center"/>
              <w:rPr>
                <w:b/>
                <w:bCs/>
              </w:rPr>
            </w:pPr>
            <w:r w:rsidRPr="00E46A62">
              <w:rPr>
                <w:b/>
                <w:bCs/>
              </w:rPr>
              <w:t>Ámbito  de Desempeño</w:t>
            </w:r>
          </w:p>
        </w:tc>
        <w:tc>
          <w:tcPr>
            <w:tcW w:w="2026" w:type="dxa"/>
            <w:gridSpan w:val="2"/>
            <w:vAlign w:val="center"/>
          </w:tcPr>
          <w:p w:rsidR="004C44BF" w:rsidRPr="00E46A62" w:rsidRDefault="004C44BF" w:rsidP="004C44BF">
            <w:pPr>
              <w:jc w:val="center"/>
              <w:rPr>
                <w:b/>
                <w:bCs/>
              </w:rPr>
            </w:pPr>
            <w:r w:rsidRPr="00E46A62">
              <w:rPr>
                <w:b/>
                <w:bCs/>
              </w:rPr>
              <w:t>Resumen Narrativo</w:t>
            </w:r>
          </w:p>
        </w:tc>
        <w:tc>
          <w:tcPr>
            <w:tcW w:w="2163" w:type="dxa"/>
            <w:gridSpan w:val="2"/>
            <w:vAlign w:val="center"/>
          </w:tcPr>
          <w:p w:rsidR="004C44BF" w:rsidRPr="00E46A62" w:rsidRDefault="004C44BF" w:rsidP="004C44BF">
            <w:pPr>
              <w:jc w:val="center"/>
              <w:rPr>
                <w:b/>
                <w:bCs/>
              </w:rPr>
            </w:pPr>
            <w:r w:rsidRPr="00E46A62">
              <w:rPr>
                <w:b/>
                <w:bCs/>
              </w:rPr>
              <w:t>Nombre del Indicador</w:t>
            </w:r>
          </w:p>
        </w:tc>
        <w:tc>
          <w:tcPr>
            <w:tcW w:w="1084" w:type="dxa"/>
            <w:gridSpan w:val="2"/>
            <w:noWrap/>
            <w:vAlign w:val="center"/>
          </w:tcPr>
          <w:p w:rsidR="004C44BF" w:rsidRPr="00E46A62" w:rsidRDefault="004C44BF" w:rsidP="004C44BF">
            <w:pPr>
              <w:jc w:val="center"/>
              <w:rPr>
                <w:b/>
                <w:bCs/>
              </w:rPr>
            </w:pPr>
            <w:r w:rsidRPr="00E46A62">
              <w:rPr>
                <w:b/>
                <w:bCs/>
              </w:rPr>
              <w:t>Unidad de Medida</w:t>
            </w:r>
          </w:p>
        </w:tc>
        <w:tc>
          <w:tcPr>
            <w:tcW w:w="1084" w:type="dxa"/>
            <w:gridSpan w:val="2"/>
            <w:vAlign w:val="center"/>
          </w:tcPr>
          <w:p w:rsidR="004C44BF" w:rsidRPr="00E46A62" w:rsidRDefault="004C44BF" w:rsidP="004C44BF">
            <w:pPr>
              <w:jc w:val="center"/>
              <w:rPr>
                <w:b/>
                <w:bCs/>
              </w:rPr>
            </w:pPr>
            <w:r w:rsidRPr="00E46A62">
              <w:rPr>
                <w:b/>
                <w:bCs/>
              </w:rPr>
              <w:t>Dimensión del Indicador</w:t>
            </w:r>
          </w:p>
        </w:tc>
        <w:tc>
          <w:tcPr>
            <w:tcW w:w="1258" w:type="dxa"/>
            <w:gridSpan w:val="2"/>
            <w:vAlign w:val="center"/>
          </w:tcPr>
          <w:p w:rsidR="004C44BF" w:rsidRPr="00E46A62" w:rsidRDefault="004C44BF" w:rsidP="004C44BF">
            <w:pPr>
              <w:jc w:val="center"/>
              <w:rPr>
                <w:b/>
                <w:bCs/>
              </w:rPr>
            </w:pPr>
            <w:r w:rsidRPr="00E46A62">
              <w:rPr>
                <w:b/>
                <w:bCs/>
              </w:rPr>
              <w:t>Periodicidad del Cálculo</w:t>
            </w:r>
          </w:p>
        </w:tc>
        <w:tc>
          <w:tcPr>
            <w:tcW w:w="689" w:type="dxa"/>
            <w:gridSpan w:val="2"/>
            <w:vAlign w:val="center"/>
          </w:tcPr>
          <w:p w:rsidR="004C44BF" w:rsidRPr="00E46A62" w:rsidRDefault="004C44BF" w:rsidP="004C44BF">
            <w:pPr>
              <w:jc w:val="center"/>
              <w:rPr>
                <w:b/>
                <w:bCs/>
              </w:rPr>
            </w:pPr>
            <w:r w:rsidRPr="00E46A62">
              <w:rPr>
                <w:b/>
                <w:bCs/>
              </w:rPr>
              <w:t>Línea Base</w:t>
            </w:r>
          </w:p>
        </w:tc>
        <w:tc>
          <w:tcPr>
            <w:tcW w:w="687" w:type="dxa"/>
            <w:gridSpan w:val="2"/>
            <w:vAlign w:val="center"/>
          </w:tcPr>
          <w:p w:rsidR="004C44BF" w:rsidRPr="00E46A62" w:rsidRDefault="004C44BF" w:rsidP="004C44BF">
            <w:pPr>
              <w:jc w:val="center"/>
              <w:rPr>
                <w:b/>
                <w:bCs/>
              </w:rPr>
            </w:pPr>
            <w:r w:rsidRPr="00E46A62">
              <w:rPr>
                <w:b/>
                <w:bCs/>
              </w:rPr>
              <w:t>Meta</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822" w:type="dxa"/>
            <w:gridSpan w:val="2"/>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t>Medios de Verificación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FIN:</w:t>
            </w:r>
          </w:p>
        </w:tc>
        <w:tc>
          <w:tcPr>
            <w:tcW w:w="2026" w:type="dxa"/>
            <w:gridSpan w:val="2"/>
            <w:vAlign w:val="center"/>
          </w:tcPr>
          <w:p w:rsidR="008C31AC" w:rsidRPr="008C31AC" w:rsidRDefault="008C31AC" w:rsidP="008C31AC">
            <w:pPr>
              <w:rPr>
                <w:rFonts w:cstheme="minorHAnsi"/>
              </w:rPr>
            </w:pPr>
            <w:r w:rsidRPr="008C31AC">
              <w:rPr>
                <w:rFonts w:cstheme="minorHAnsi"/>
              </w:rPr>
              <w:t xml:space="preserve">Contribuir a fortalecer la participación democrática de las </w:t>
            </w:r>
            <w:r w:rsidRPr="008C31AC">
              <w:rPr>
                <w:rFonts w:cstheme="minorHAnsi"/>
              </w:rPr>
              <w:lastRenderedPageBreak/>
              <w:t>y los yucatecos en los asuntos públicos.</w:t>
            </w:r>
          </w:p>
        </w:tc>
        <w:tc>
          <w:tcPr>
            <w:tcW w:w="2163" w:type="dxa"/>
            <w:gridSpan w:val="2"/>
            <w:vAlign w:val="center"/>
          </w:tcPr>
          <w:p w:rsidR="008C31AC" w:rsidRPr="008C31AC" w:rsidRDefault="008C31AC" w:rsidP="008C31AC">
            <w:pPr>
              <w:rPr>
                <w:rFonts w:cstheme="minorHAnsi"/>
              </w:rPr>
            </w:pPr>
            <w:r w:rsidRPr="008C31AC">
              <w:rPr>
                <w:rFonts w:cstheme="minorHAnsi"/>
              </w:rPr>
              <w:lastRenderedPageBreak/>
              <w:t xml:space="preserve">Variación Porcentual  de participación de la población en las actividades de </w:t>
            </w:r>
            <w:r w:rsidRPr="008C31AC">
              <w:rPr>
                <w:rFonts w:cstheme="minorHAnsi"/>
              </w:rPr>
              <w:lastRenderedPageBreak/>
              <w:t>educación cívica respecto a lo alcanzado en 2022</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lastRenderedPageBreak/>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rPr>
            </w:pPr>
            <w:r w:rsidRPr="008C31AC">
              <w:rPr>
                <w:rFonts w:cstheme="minorHAnsi"/>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lastRenderedPageBreak/>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PROPOSITO:</w:t>
            </w:r>
          </w:p>
        </w:tc>
        <w:tc>
          <w:tcPr>
            <w:tcW w:w="2026" w:type="dxa"/>
            <w:gridSpan w:val="2"/>
            <w:vAlign w:val="center"/>
          </w:tcPr>
          <w:p w:rsidR="008C31AC" w:rsidRPr="008C31AC" w:rsidRDefault="008C31AC" w:rsidP="008C31AC">
            <w:pPr>
              <w:rPr>
                <w:rFonts w:cstheme="minorHAnsi"/>
              </w:rPr>
            </w:pPr>
            <w:r w:rsidRPr="008C31AC">
              <w:rPr>
                <w:rFonts w:cstheme="minorHAnsi"/>
              </w:rPr>
              <w:t>Las y los yucatecos cuenta con información en materia de Cultura Cívica, se apropia de ella y visibiliza de manera práctica los beneficios que existen al convivir de manera cívica y democrática.</w:t>
            </w:r>
          </w:p>
        </w:tc>
        <w:tc>
          <w:tcPr>
            <w:tcW w:w="2163" w:type="dxa"/>
            <w:gridSpan w:val="2"/>
            <w:vAlign w:val="center"/>
          </w:tcPr>
          <w:p w:rsidR="008C31AC" w:rsidRPr="008C31AC" w:rsidRDefault="008C31AC" w:rsidP="008C31AC">
            <w:pPr>
              <w:rPr>
                <w:rFonts w:cstheme="minorHAnsi"/>
              </w:rPr>
            </w:pPr>
            <w:r w:rsidRPr="008C31AC">
              <w:rPr>
                <w:rFonts w:cstheme="minorHAnsi"/>
              </w:rPr>
              <w:t>Variación Porcentual de actividades realizadas en materia de educación cívica y respecto a 2022.</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rPr>
            </w:pPr>
            <w:r w:rsidRPr="008C31AC">
              <w:rPr>
                <w:rFonts w:cstheme="minorHAnsi"/>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Componente 1</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Incidencia en la población estudiantil.</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Variación Porcentual de Población estudiantil participante en las actividades donde el IEPAC fue organizador y/o coadyuvante.</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C1.A1</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Programa de Educación Cívica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Porcentaje de la Población Estudiantil en los Talleres valores por la democracia aplicados</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C1.A2</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 Procesos Democráticos Estudiantiles</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Variación porcentual de población estudiantil participantes en las Jornadas Electorales </w:t>
            </w:r>
            <w:r w:rsidRPr="008C31AC">
              <w:rPr>
                <w:rFonts w:cstheme="minorHAnsi"/>
                <w:color w:val="000000"/>
              </w:rPr>
              <w:lastRenderedPageBreak/>
              <w:t xml:space="preserve">Estudiantiles perteneciente a las instituciones educativas  donde el IEPAC fue coadyuvante </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lastRenderedPageBreak/>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lastRenderedPageBreak/>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C1.A3</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 Promoción de la Cultura Democrática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Porcentaje de participación de jóvenes que aceptan participar en los talleres. </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75</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Componente 2</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 Impacto en la ciudadanía.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Variación Porcentual de ciudadanía  participante en las actividades donde el IEPAC fue organizador y/o coadyuvante.</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C2.A1</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 Vinculación con la Ciudadanía Organizada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Porcentaje de participación de intengrantes de las agrupaciones de la sociedad civil  organizada las actividades realizadas por el IEPAC</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C2.A2</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Capacitación en Cultura Político-Electoral</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 xml:space="preserve">Porcentaje de participación de la ciudadanía interesada. </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lastRenderedPageBreak/>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Componente 3</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Impulso de la democracia participativa.</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Variación Porcentual de ciudadanía  participante en las actividades donde el IEPAC fue organizador y/o coadyuvante.</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C3.A1</w:t>
            </w:r>
          </w:p>
        </w:tc>
        <w:tc>
          <w:tcPr>
            <w:tcW w:w="2026" w:type="dxa"/>
            <w:gridSpan w:val="2"/>
            <w:vAlign w:val="center"/>
          </w:tcPr>
          <w:p w:rsidR="008C31AC" w:rsidRPr="008C31AC" w:rsidRDefault="008C31AC" w:rsidP="008C31AC">
            <w:pPr>
              <w:rPr>
                <w:rFonts w:cstheme="minorHAnsi"/>
                <w:color w:val="000000"/>
              </w:rPr>
            </w:pPr>
            <w:r w:rsidRPr="008C31AC">
              <w:rPr>
                <w:rFonts w:cstheme="minorHAnsi"/>
                <w:color w:val="000000"/>
              </w:rPr>
              <w:t>C3A01. Espacios de Diálogo y Expresión</w:t>
            </w:r>
          </w:p>
        </w:tc>
        <w:tc>
          <w:tcPr>
            <w:tcW w:w="2163" w:type="dxa"/>
            <w:gridSpan w:val="2"/>
            <w:vAlign w:val="center"/>
          </w:tcPr>
          <w:p w:rsidR="008C31AC" w:rsidRPr="008C31AC" w:rsidRDefault="008C31AC" w:rsidP="008C31AC">
            <w:pPr>
              <w:rPr>
                <w:rFonts w:cstheme="minorHAnsi"/>
                <w:color w:val="000000"/>
              </w:rPr>
            </w:pPr>
            <w:r w:rsidRPr="008C31AC">
              <w:rPr>
                <w:rFonts w:cstheme="minorHAnsi"/>
                <w:color w:val="000000"/>
              </w:rPr>
              <w:t>Porcentaje de asistentes a las actividades de foros y/o mesas panel organizadas por el IEPAC</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80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color w:val="000000"/>
              </w:rPr>
            </w:pPr>
            <w:r w:rsidRPr="008C31AC">
              <w:rPr>
                <w:rFonts w:cstheme="minorHAnsi"/>
                <w:color w:val="000000"/>
              </w:rPr>
              <w:t>Informe mensual de actividades. Dirección Ejecutiva de Capacitación Electoral y Educación Cívica. Instituto Electoral y de Participación Ciudadana de Yucatán.</w:t>
            </w:r>
          </w:p>
        </w:tc>
      </w:tr>
      <w:tr w:rsidR="00151D03" w:rsidRPr="000C42FC" w:rsidTr="00151D03">
        <w:trPr>
          <w:trHeight w:val="765"/>
        </w:trPr>
        <w:tc>
          <w:tcPr>
            <w:tcW w:w="2343" w:type="dxa"/>
            <w:gridSpan w:val="2"/>
            <w:vAlign w:val="center"/>
          </w:tcPr>
          <w:p w:rsidR="008C31AC" w:rsidRPr="008C31AC" w:rsidRDefault="008C31AC" w:rsidP="008C31AC">
            <w:pPr>
              <w:jc w:val="center"/>
              <w:rPr>
                <w:rFonts w:cstheme="minorHAnsi"/>
                <w:b/>
                <w:bCs/>
              </w:rPr>
            </w:pPr>
            <w:r w:rsidRPr="008C31AC">
              <w:rPr>
                <w:rFonts w:cstheme="minorHAnsi"/>
                <w:b/>
                <w:bCs/>
              </w:rPr>
              <w:t>Dirección Ejecutiva de Capacitación Electoral y Participación Ciudadana</w:t>
            </w:r>
          </w:p>
        </w:tc>
        <w:tc>
          <w:tcPr>
            <w:tcW w:w="1804" w:type="dxa"/>
            <w:noWrap/>
            <w:vAlign w:val="center"/>
          </w:tcPr>
          <w:p w:rsidR="008C31AC" w:rsidRPr="008C31AC" w:rsidRDefault="008C31AC" w:rsidP="008C31AC">
            <w:pPr>
              <w:jc w:val="center"/>
              <w:rPr>
                <w:rFonts w:cstheme="minorHAnsi"/>
                <w:b/>
                <w:bCs/>
              </w:rPr>
            </w:pPr>
            <w:r w:rsidRPr="008C31AC">
              <w:rPr>
                <w:rFonts w:cstheme="minorHAnsi"/>
                <w:b/>
                <w:bCs/>
              </w:rPr>
              <w:t>FIN:</w:t>
            </w:r>
          </w:p>
        </w:tc>
        <w:tc>
          <w:tcPr>
            <w:tcW w:w="2026" w:type="dxa"/>
            <w:gridSpan w:val="2"/>
            <w:vAlign w:val="center"/>
          </w:tcPr>
          <w:p w:rsidR="008C31AC" w:rsidRPr="008C31AC" w:rsidRDefault="008C31AC" w:rsidP="008C31AC">
            <w:pPr>
              <w:rPr>
                <w:rFonts w:cstheme="minorHAnsi"/>
              </w:rPr>
            </w:pPr>
            <w:r w:rsidRPr="008C31AC">
              <w:rPr>
                <w:rFonts w:cstheme="minorHAnsi"/>
              </w:rPr>
              <w:t>Contribuir a fortalecer la participación democrática de las y los yucatecos en los asuntos públicos.</w:t>
            </w:r>
          </w:p>
        </w:tc>
        <w:tc>
          <w:tcPr>
            <w:tcW w:w="2163" w:type="dxa"/>
            <w:gridSpan w:val="2"/>
            <w:vAlign w:val="center"/>
          </w:tcPr>
          <w:p w:rsidR="008C31AC" w:rsidRPr="008C31AC" w:rsidRDefault="008C31AC" w:rsidP="008C31AC">
            <w:pPr>
              <w:rPr>
                <w:rFonts w:cstheme="minorHAnsi"/>
              </w:rPr>
            </w:pPr>
            <w:r w:rsidRPr="008C31AC">
              <w:rPr>
                <w:rFonts w:cstheme="minorHAnsi"/>
              </w:rPr>
              <w:t>Variación Porcentual  de participación de la población en las actividades de educación cívica respecto a lo alcanzado en 2022</w:t>
            </w:r>
          </w:p>
        </w:tc>
        <w:tc>
          <w:tcPr>
            <w:tcW w:w="1084" w:type="dxa"/>
            <w:gridSpan w:val="2"/>
            <w:noWrap/>
            <w:vAlign w:val="center"/>
          </w:tcPr>
          <w:p w:rsidR="008C31AC" w:rsidRPr="008C31AC" w:rsidRDefault="008C31AC" w:rsidP="008C31AC">
            <w:pPr>
              <w:jc w:val="center"/>
              <w:rPr>
                <w:rFonts w:cstheme="minorHAnsi"/>
              </w:rPr>
            </w:pPr>
            <w:r w:rsidRPr="008C31AC">
              <w:rPr>
                <w:rFonts w:cstheme="minorHAnsi"/>
              </w:rPr>
              <w:t>Porcentaje</w:t>
            </w:r>
          </w:p>
        </w:tc>
        <w:tc>
          <w:tcPr>
            <w:tcW w:w="1084" w:type="dxa"/>
            <w:gridSpan w:val="2"/>
            <w:vAlign w:val="center"/>
          </w:tcPr>
          <w:p w:rsidR="008C31AC" w:rsidRPr="008C31AC" w:rsidRDefault="008C31AC" w:rsidP="008C31AC">
            <w:pPr>
              <w:jc w:val="center"/>
              <w:rPr>
                <w:rFonts w:cstheme="minorHAnsi"/>
              </w:rPr>
            </w:pPr>
            <w:r w:rsidRPr="008C31AC">
              <w:rPr>
                <w:rFonts w:cstheme="minorHAnsi"/>
              </w:rPr>
              <w:t>Eficacia</w:t>
            </w:r>
          </w:p>
        </w:tc>
        <w:tc>
          <w:tcPr>
            <w:tcW w:w="1258" w:type="dxa"/>
            <w:gridSpan w:val="2"/>
            <w:vAlign w:val="center"/>
          </w:tcPr>
          <w:p w:rsidR="008C31AC" w:rsidRPr="008C31AC" w:rsidRDefault="008C31AC" w:rsidP="008C31AC">
            <w:pPr>
              <w:jc w:val="center"/>
              <w:rPr>
                <w:rFonts w:cstheme="minorHAnsi"/>
              </w:rPr>
            </w:pPr>
            <w:r w:rsidRPr="008C31AC">
              <w:rPr>
                <w:rFonts w:cstheme="minorHAnsi"/>
              </w:rPr>
              <w:t>Anual</w:t>
            </w:r>
          </w:p>
        </w:tc>
        <w:tc>
          <w:tcPr>
            <w:tcW w:w="689" w:type="dxa"/>
            <w:gridSpan w:val="2"/>
            <w:vAlign w:val="center"/>
          </w:tcPr>
          <w:p w:rsidR="008C31AC" w:rsidRPr="008C31AC" w:rsidRDefault="008C31AC" w:rsidP="008C31AC">
            <w:pPr>
              <w:jc w:val="center"/>
              <w:rPr>
                <w:rFonts w:cstheme="minorHAnsi"/>
              </w:rPr>
            </w:pPr>
            <w:r w:rsidRPr="008C31AC">
              <w:rPr>
                <w:rFonts w:cstheme="minorHAnsi"/>
              </w:rPr>
              <w:t>ND</w:t>
            </w:r>
          </w:p>
        </w:tc>
        <w:tc>
          <w:tcPr>
            <w:tcW w:w="687" w:type="dxa"/>
            <w:gridSpan w:val="2"/>
            <w:vAlign w:val="center"/>
          </w:tcPr>
          <w:p w:rsidR="008C31AC" w:rsidRPr="008C31AC" w:rsidRDefault="008C31AC" w:rsidP="008C31AC">
            <w:pPr>
              <w:jc w:val="center"/>
              <w:rPr>
                <w:rFonts w:cstheme="minorHAnsi"/>
              </w:rPr>
            </w:pPr>
            <w:r w:rsidRPr="008C31AC">
              <w:rPr>
                <w:rFonts w:cstheme="minorHAnsi"/>
              </w:rPr>
              <w:t>100</w:t>
            </w:r>
          </w:p>
        </w:tc>
        <w:tc>
          <w:tcPr>
            <w:tcW w:w="1066" w:type="dxa"/>
            <w:gridSpan w:val="2"/>
            <w:tcBorders>
              <w:top w:val="nil"/>
              <w:left w:val="dashed" w:sz="4" w:space="0" w:color="808080"/>
              <w:bottom w:val="dashed" w:sz="4" w:space="0" w:color="808080"/>
              <w:right w:val="dashed" w:sz="4" w:space="0" w:color="808080"/>
            </w:tcBorders>
            <w:shd w:val="clear" w:color="auto" w:fill="auto"/>
            <w:vAlign w:val="center"/>
          </w:tcPr>
          <w:p w:rsidR="008C31AC" w:rsidRPr="008C31AC" w:rsidRDefault="008C31AC" w:rsidP="008C31AC">
            <w:pPr>
              <w:jc w:val="center"/>
              <w:rPr>
                <w:rFonts w:cstheme="minorHAnsi"/>
              </w:rPr>
            </w:pPr>
            <w:r w:rsidRPr="008C31AC">
              <w:rPr>
                <w:rFonts w:cstheme="minorHAnsi"/>
              </w:rPr>
              <w:t>100</w:t>
            </w:r>
          </w:p>
        </w:tc>
        <w:tc>
          <w:tcPr>
            <w:tcW w:w="4822" w:type="dxa"/>
            <w:gridSpan w:val="2"/>
            <w:tcBorders>
              <w:top w:val="nil"/>
              <w:left w:val="single" w:sz="4" w:space="0" w:color="auto"/>
              <w:bottom w:val="single" w:sz="4" w:space="0" w:color="auto"/>
              <w:right w:val="nil"/>
            </w:tcBorders>
            <w:shd w:val="clear" w:color="auto" w:fill="auto"/>
            <w:vAlign w:val="center"/>
          </w:tcPr>
          <w:p w:rsidR="008C31AC" w:rsidRPr="008C31AC" w:rsidRDefault="008C31AC" w:rsidP="008C31AC">
            <w:pPr>
              <w:rPr>
                <w:rFonts w:cstheme="minorHAnsi"/>
              </w:rPr>
            </w:pPr>
            <w:r w:rsidRPr="008C31AC">
              <w:rPr>
                <w:rFonts w:cstheme="minorHAnsi"/>
              </w:rPr>
              <w:t>Informe mensual de actividades. Dirección Ejecutiva de Capacitación Electoral y Educación Cívica. Instituto Electoral y de Participación Ciudadana de Yucatán.</w:t>
            </w: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1D3A5C77" wp14:editId="62F9FC92">
                  <wp:extent cx="2902148" cy="1175742"/>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6</w:t>
            </w:r>
            <w:r w:rsidRPr="00E46A62">
              <w:rPr>
                <w:rFonts w:cstheme="minorHAnsi"/>
                <w:b/>
                <w:bCs/>
                <w:sz w:val="32"/>
              </w:rPr>
              <w:t xml:space="preserve"> </w:t>
            </w:r>
            <w:r>
              <w:rPr>
                <w:rFonts w:cstheme="minorHAnsi"/>
                <w:b/>
                <w:bCs/>
                <w:sz w:val="32"/>
              </w:rPr>
              <w:t>Acceso a la Información y Sistema de Administración de Archivos y Gestión Documental</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w:t>
            </w:r>
            <w:r w:rsidRPr="00E46A62">
              <w:rPr>
                <w:b/>
                <w:bCs/>
              </w:rPr>
              <w:lastRenderedPageBreak/>
              <w:t>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lastRenderedPageBreak/>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Fin: </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Contribuir a posicionar al Instituto como referente de la Democracia en Yucatán</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Propósito: </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Coadyuvar en fortalecer la cultura institucional de transparencia, rendición de cuentas y protección de datos  personales del Instituto.</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Información pública proporcionada..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información pública proporcionada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 a la comisión de transparencia. Unidad de acceso a la información.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Atención de las solicitudes de Acceso a la información.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información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Informe a la comisión de transparencia. Unidad de acceso a la información. </w:t>
            </w:r>
          </w:p>
        </w:tc>
      </w:tr>
      <w:tr w:rsidR="00151D03" w:rsidRPr="000C42FC" w:rsidTr="00151D03">
        <w:trPr>
          <w:trHeight w:val="765"/>
        </w:trPr>
        <w:tc>
          <w:tcPr>
            <w:tcW w:w="1950" w:type="dxa"/>
            <w:vAlign w:val="bottom"/>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Atención de los recursos de revision de Acceso a la información.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recursos de revisión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Informe a la comisión de transparencia. Unidad de acceso a la información.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Seguimiento interno a la captura de los formatos </w:t>
            </w:r>
            <w:r w:rsidRPr="00151D03">
              <w:rPr>
                <w:rFonts w:cstheme="minorHAnsi"/>
                <w:color w:val="000000"/>
              </w:rPr>
              <w:lastRenderedPageBreak/>
              <w:t>que le competen al Instituto en la Plataforma Nacional de Transparencia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formatos de transparencia </w:t>
            </w:r>
            <w:r w:rsidRPr="00151D03">
              <w:rPr>
                <w:rFonts w:cstheme="minorHAnsi"/>
                <w:color w:val="000000"/>
              </w:rPr>
              <w:lastRenderedPageBreak/>
              <w:t>actualizados en la plataforma nacional de transparencia.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Informe a la comisión de transparencia. Unidad de acceso a la información.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Cultura de la transparencia promovida Institucionalmente..</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eventos promovidos para la  Cultura de Transparencia en el IEPAC</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 a la comisión de transparencia. Unidad de acceso a la información.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de Acceso a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Gestión de cursos de capacitación para las áreas para el cumplimiento de las obligaciones de transparencia y datos personales.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Promedio de eventos promovidos para la cultura de transparencia.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Lista de Asistentes y/o impresiones fotos de videoconferencia y/o impresione de asistentes de videoconferencia y/o correos electronicos con invitacion  al Curso. Unidad de acceso a la información.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Sistema Institucional de Archivos Administrados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áreas que cumplen con una adecuada administración en su Archivo de Trámite</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Reporte de las actividades realizadas por las áreas del Instituto.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Administración del Sistema automatizado para la gestión documental</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áreas que administran su Archivo de Tramite mediante el software de gestión documental</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Reporte de áreas que administran su Archivo de Trámite mediante el software de gestión documental.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C3.A2</w:t>
            </w:r>
          </w:p>
        </w:tc>
        <w:tc>
          <w:tcPr>
            <w:tcW w:w="1997" w:type="dxa"/>
            <w:gridSpan w:val="2"/>
            <w:vAlign w:val="bottom"/>
          </w:tcPr>
          <w:p w:rsidR="00151D03" w:rsidRPr="00151D03" w:rsidRDefault="00151D03" w:rsidP="00151D03">
            <w:pPr>
              <w:rPr>
                <w:rFonts w:cstheme="minorHAnsi"/>
                <w:color w:val="000000"/>
              </w:rPr>
            </w:pPr>
            <w:r w:rsidRPr="00151D03">
              <w:rPr>
                <w:rFonts w:cstheme="minorHAnsi"/>
                <w:color w:val="000000"/>
              </w:rPr>
              <w:t xml:space="preserve">Habilitación del espacio físico para el funcionamiento del Archivo de </w:t>
            </w:r>
            <w:r w:rsidRPr="00151D03">
              <w:rPr>
                <w:rFonts w:cstheme="minorHAnsi"/>
                <w:color w:val="000000"/>
              </w:rPr>
              <w:lastRenderedPageBreak/>
              <w:t>Concentración del Instituto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avance de habilitación del espacio físico para el </w:t>
            </w:r>
            <w:r w:rsidRPr="00151D03">
              <w:rPr>
                <w:rFonts w:cstheme="minorHAnsi"/>
                <w:color w:val="000000"/>
              </w:rPr>
              <w:lastRenderedPageBreak/>
              <w:t>Archivo de Concentración del Instituto.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Entrega recepción de obra. Avance físico financiero de la obra.</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Elaboración de instrumentos Archivísticos para la correcta administración de los archivos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avance en la elaboración de instrumentos archivísticos.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Actualización de instrumentos de consulta archivística en su caso, así como establecer medias técnicas y/o criterios para la correcta administración de los archivos.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C3.A4</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Coordinación de las áreas del Instituto que participaran en la Depuración de Documentos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áreas que concluyen la depuración documental</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Anual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Reporte de áreas que concluyen la depuración documental.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Coordinación de Documentación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C3.A5</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Capacitación en materia de procesos Archivísticos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encuestas de calidad con resultados satisfactorios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Anual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Encuestas de calidad sobre cursos de capacitación en materia de Procesos archivísticos. Coordinación de Documentación. Secretaría Ejecutiva. Instituto Electoral y de Participación Ciudadana de Yucatán.</w:t>
            </w:r>
          </w:p>
        </w:tc>
      </w:tr>
      <w:tr w:rsidR="00151D03" w:rsidRPr="000C42FC" w:rsidTr="00151D03">
        <w:trPr>
          <w:trHeight w:val="765"/>
        </w:trPr>
        <w:tc>
          <w:tcPr>
            <w:tcW w:w="1950" w:type="dxa"/>
            <w:vAlign w:val="center"/>
          </w:tcPr>
          <w:p w:rsidR="00151D03" w:rsidRPr="000C42FC" w:rsidRDefault="00151D03" w:rsidP="004C44BF">
            <w:pPr>
              <w:jc w:val="center"/>
            </w:pPr>
          </w:p>
        </w:tc>
        <w:tc>
          <w:tcPr>
            <w:tcW w:w="2607" w:type="dxa"/>
            <w:gridSpan w:val="3"/>
            <w:noWrap/>
            <w:vAlign w:val="center"/>
          </w:tcPr>
          <w:p w:rsidR="00151D03" w:rsidRPr="000C42FC" w:rsidRDefault="00151D03" w:rsidP="004C44BF">
            <w:pPr>
              <w:jc w:val="center"/>
            </w:pPr>
          </w:p>
        </w:tc>
        <w:tc>
          <w:tcPr>
            <w:tcW w:w="1997" w:type="dxa"/>
            <w:gridSpan w:val="2"/>
            <w:vAlign w:val="center"/>
          </w:tcPr>
          <w:p w:rsidR="00151D03" w:rsidRPr="000C42FC" w:rsidRDefault="00151D03" w:rsidP="004C44BF">
            <w:pPr>
              <w:jc w:val="center"/>
            </w:pPr>
          </w:p>
        </w:tc>
        <w:tc>
          <w:tcPr>
            <w:tcW w:w="2112" w:type="dxa"/>
            <w:gridSpan w:val="2"/>
            <w:vAlign w:val="center"/>
          </w:tcPr>
          <w:p w:rsidR="00151D03" w:rsidRPr="000C42FC" w:rsidRDefault="00151D03" w:rsidP="004C44BF">
            <w:pPr>
              <w:jc w:val="center"/>
            </w:pPr>
          </w:p>
        </w:tc>
        <w:tc>
          <w:tcPr>
            <w:tcW w:w="1114" w:type="dxa"/>
            <w:gridSpan w:val="2"/>
            <w:noWrap/>
            <w:vAlign w:val="center"/>
          </w:tcPr>
          <w:p w:rsidR="00151D03" w:rsidRPr="000C42FC" w:rsidRDefault="00151D03" w:rsidP="004C44BF">
            <w:pPr>
              <w:jc w:val="center"/>
            </w:pPr>
          </w:p>
        </w:tc>
        <w:tc>
          <w:tcPr>
            <w:tcW w:w="1077" w:type="dxa"/>
            <w:gridSpan w:val="2"/>
            <w:vAlign w:val="center"/>
          </w:tcPr>
          <w:p w:rsidR="00151D03" w:rsidRPr="000C42FC" w:rsidRDefault="00151D03" w:rsidP="004C44BF">
            <w:pPr>
              <w:jc w:val="center"/>
            </w:pPr>
          </w:p>
        </w:tc>
        <w:tc>
          <w:tcPr>
            <w:tcW w:w="1216" w:type="dxa"/>
            <w:gridSpan w:val="2"/>
            <w:vAlign w:val="center"/>
          </w:tcPr>
          <w:p w:rsidR="00151D03" w:rsidRPr="000C42FC" w:rsidRDefault="00151D03" w:rsidP="004C44BF">
            <w:pPr>
              <w:jc w:val="center"/>
            </w:pPr>
          </w:p>
        </w:tc>
        <w:tc>
          <w:tcPr>
            <w:tcW w:w="666" w:type="dxa"/>
            <w:gridSpan w:val="2"/>
            <w:vAlign w:val="center"/>
          </w:tcPr>
          <w:p w:rsidR="00151D03" w:rsidRPr="000C42FC" w:rsidRDefault="00151D03" w:rsidP="004C44BF">
            <w:pPr>
              <w:jc w:val="center"/>
            </w:pPr>
          </w:p>
        </w:tc>
        <w:tc>
          <w:tcPr>
            <w:tcW w:w="662" w:type="dxa"/>
            <w:gridSpan w:val="2"/>
            <w:vAlign w:val="center"/>
          </w:tcPr>
          <w:p w:rsidR="00151D03" w:rsidRPr="000C42FC" w:rsidRDefault="00151D03"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Default="00151D03"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151D03" w:rsidRDefault="00151D03" w:rsidP="004C44BF">
            <w:pPr>
              <w:jc w:val="center"/>
              <w:rPr>
                <w:rFonts w:ascii="Arial" w:hAnsi="Arial" w:cs="Arial"/>
                <w:color w:val="000000"/>
                <w:sz w:val="20"/>
                <w:szCs w:val="20"/>
              </w:rPr>
            </w:pP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79EBF99C" wp14:editId="6CD3BEDE">
                  <wp:extent cx="2902148" cy="1175742"/>
                  <wp:effectExtent l="0" t="0" r="0" b="5715"/>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7</w:t>
            </w:r>
            <w:r w:rsidRPr="00E46A62">
              <w:rPr>
                <w:rFonts w:cstheme="minorHAnsi"/>
                <w:b/>
                <w:bCs/>
                <w:sz w:val="32"/>
              </w:rPr>
              <w:t xml:space="preserve"> </w:t>
            </w:r>
            <w:r>
              <w:rPr>
                <w:rFonts w:cstheme="minorHAnsi"/>
                <w:b/>
                <w:bCs/>
                <w:sz w:val="32"/>
              </w:rPr>
              <w:t>Marco Jurídico Institucional</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lastRenderedPageBreak/>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Fin:</w:t>
            </w:r>
          </w:p>
        </w:tc>
        <w:tc>
          <w:tcPr>
            <w:tcW w:w="1997" w:type="dxa"/>
            <w:gridSpan w:val="2"/>
            <w:vAlign w:val="center"/>
          </w:tcPr>
          <w:p w:rsidR="00151D03" w:rsidRPr="00151D03" w:rsidRDefault="00151D03" w:rsidP="00151D03">
            <w:pPr>
              <w:rPr>
                <w:rFonts w:cstheme="minorHAnsi"/>
                <w:b/>
                <w:bCs/>
                <w:color w:val="000000"/>
              </w:rPr>
            </w:pPr>
            <w:r w:rsidRPr="00151D03">
              <w:rPr>
                <w:rFonts w:cstheme="minorHAnsi"/>
                <w:b/>
                <w:bCs/>
                <w:color w:val="000000"/>
              </w:rPr>
              <w:br/>
            </w:r>
            <w:r w:rsidRPr="00151D03">
              <w:rPr>
                <w:rFonts w:cstheme="minorHAnsi"/>
                <w:color w:val="000000"/>
              </w:rPr>
              <w:t xml:space="preserve">Contribuir a impulsar el conocimiento, ejercicio, respeto y salvaguarda de los derechos político electorales.                                                                    Elaborar documentación legal de las sesiones del Consejo General.                                                                              Brindar asesoría, orientación y servicios al personal del instituto, los ciudadanos, los partidos políticos y los actores políticos.                                                                        Prever los procedimientos a </w:t>
            </w:r>
            <w:r w:rsidRPr="00151D03">
              <w:rPr>
                <w:rFonts w:cstheme="minorHAnsi"/>
                <w:color w:val="000000"/>
              </w:rPr>
              <w:lastRenderedPageBreak/>
              <w:t xml:space="preserve">seguir para la atención, investigación y resolución de los Procedimientos laborales internos. </w:t>
            </w:r>
          </w:p>
        </w:tc>
        <w:tc>
          <w:tcPr>
            <w:tcW w:w="2112"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lastRenderedPageBreak/>
              <w:t> </w:t>
            </w:r>
          </w:p>
        </w:tc>
        <w:tc>
          <w:tcPr>
            <w:tcW w:w="1114" w:type="dxa"/>
            <w:gridSpan w:val="2"/>
            <w:noWrap/>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1077"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1216"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666"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662"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Dirección Jurídica</w:t>
            </w:r>
          </w:p>
        </w:tc>
        <w:tc>
          <w:tcPr>
            <w:tcW w:w="2607" w:type="dxa"/>
            <w:gridSpan w:val="3"/>
            <w:noWrap/>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Propósito:</w:t>
            </w:r>
          </w:p>
        </w:tc>
        <w:tc>
          <w:tcPr>
            <w:tcW w:w="1997" w:type="dxa"/>
            <w:gridSpan w:val="2"/>
            <w:vAlign w:val="center"/>
          </w:tcPr>
          <w:p w:rsidR="00151D03" w:rsidRPr="00151D03" w:rsidRDefault="00151D03" w:rsidP="00151D03">
            <w:pPr>
              <w:rPr>
                <w:rFonts w:cstheme="minorHAnsi"/>
                <w:b/>
                <w:bCs/>
                <w:color w:val="000000"/>
              </w:rPr>
            </w:pPr>
            <w:r w:rsidRPr="00151D03">
              <w:rPr>
                <w:rFonts w:cstheme="minorHAnsi"/>
                <w:b/>
                <w:bCs/>
                <w:color w:val="000000"/>
              </w:rPr>
              <w:br/>
            </w:r>
            <w:r w:rsidRPr="00151D03">
              <w:rPr>
                <w:rFonts w:cstheme="minorHAnsi"/>
                <w:color w:val="000000"/>
              </w:rPr>
              <w:t xml:space="preserve">El personal del Instituto, los ciudadanos, los partidos políticos y los actores políticos adquieren conocimiento sobre el goce y ejercicio de sus derechos político-electorales y  el marco normativo institucional actualizado.                                                                        Fortalecer la vida democrática y brindar asesoría, orientación y servicios al personal del instituto, los ciudadanos, los partidos políticos y los actores políticos.                                                                           </w:t>
            </w:r>
            <w:r w:rsidRPr="00151D03">
              <w:rPr>
                <w:rFonts w:cstheme="minorHAnsi"/>
                <w:color w:val="000000"/>
              </w:rPr>
              <w:lastRenderedPageBreak/>
              <w:t>Brindar al personal del Instituto, los procedimientos a seguir para la atención, investigación y resolución de los Procedimientos Laborales Internos.</w:t>
            </w:r>
          </w:p>
        </w:tc>
        <w:tc>
          <w:tcPr>
            <w:tcW w:w="2112"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lastRenderedPageBreak/>
              <w:t> </w:t>
            </w:r>
          </w:p>
        </w:tc>
        <w:tc>
          <w:tcPr>
            <w:tcW w:w="1114" w:type="dxa"/>
            <w:gridSpan w:val="2"/>
            <w:noWrap/>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1077"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1216"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666"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662" w:type="dxa"/>
            <w:gridSpan w:val="2"/>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sz w:val="28"/>
                <w:szCs w:val="28"/>
              </w:rPr>
            </w:pPr>
            <w:r w:rsidRPr="00151D03">
              <w:rPr>
                <w:rFonts w:cstheme="minorHAnsi"/>
                <w:b/>
                <w:bCs/>
                <w:sz w:val="28"/>
                <w:szCs w:val="28"/>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Marco Normativo Institucional Actualizado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instrumentos del Marco Normativo Institucional actualizado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9</w:t>
            </w:r>
          </w:p>
        </w:tc>
        <w:tc>
          <w:tcPr>
            <w:tcW w:w="662" w:type="dxa"/>
            <w:gridSpan w:val="2"/>
            <w:vAlign w:val="center"/>
          </w:tcPr>
          <w:p w:rsidR="00151D03" w:rsidRPr="00151D03" w:rsidRDefault="00151D03" w:rsidP="00151D03">
            <w:pPr>
              <w:jc w:val="center"/>
              <w:rPr>
                <w:rFonts w:cstheme="minorHAnsi"/>
              </w:rPr>
            </w:pPr>
            <w:r w:rsidRPr="00151D03">
              <w:rPr>
                <w:rFonts w:cstheme="minorHAnsi"/>
              </w:rPr>
              <w:t>5</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Página web del Instituto, Apartado de Marco Normativo. Coordinación de Investigación y Normatividad.            Dirección Jurídica.                                                            IEPAC.                                                     https://www.iepac.mx/marco-normativo/leyes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Elaboración De Instrumentos Requeridos Del Marco Normativo Institucional del IEPAC</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instrumentos del Marco Normativo Institucional del IEPAC elaborados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Acuerdos de aprobación de proyectos normativos. Coordinación de Investigación y Normatividad.               Dirección Jurídica.                                                              IEPAC</w:t>
            </w:r>
            <w:r w:rsidRPr="00151D03">
              <w:rPr>
                <w:rFonts w:cstheme="minorHAnsi"/>
                <w:color w:val="000000"/>
              </w:rPr>
              <w:br/>
              <w:t xml:space="preserve">https://www.iepac.mx/documentos/acuerdos/iepac/2022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Publicación de Instrumentos Aprobados del Marco Normativo Institucional Del IEPAC</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instrumentos publicados del Marco Normativo Institucional del IEPAC</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Página web del Instituto, Apartado de Marco Normativo.                                                       Coordinación de Investigación y Normatividad.                 Dirección Jurídica.                                                               IEPAC.                                                        http://www.iepac.mx/marco-normativo/leyes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Impartición de Curso para la Difusión Interna del Marco Normativo Institucional vigente del IEPAC</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asistentes al curso que contestaron la encuesta de satisfacción</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Lista de asistencia y Encuesta de satisfacción.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Servicios Jurídicos para el Instituto Proporcionados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servicios jurídicos y sesiones del Consejo General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Solicitudes de servicios jurídicos y solicitudes de sesiones del Consejo General.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Elaboración de la Documentación legal sobre las sesiones del Consejo General  y Servicios Jurídicos Especializados prestados al Instituto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Actas de sesiones programadas a realizar por el Consejo General y Servicios Jurídicos Especializados prestados al Instituto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Actas de sesión y Contratos de Servicios Jurídicos Especializados.                                                            Coordinación de Investigación y Normatividad.                         Dirección Jurídica.                                                             IEPAC.                                           http://www.iepac.mx/documentos/actas-de-sesion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Atención de Solicitudes de Asesoría, Orientación y Servicios efectuadas a la Dirección Jurídica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asesoría, orientación y servicios legales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Solicitudes de asesoría, orientación y servicios. Coordinación de Investigación y Normatividad.                        Dirección Jurídica.                                                                                  IEPAC.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Procedimientos Laborales Internos Tramitados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Procedimientos Laborales Internos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Solicitudes de Procedimientos Laborales Internos.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Conciliación de Conflictos Laborales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Conciliación de conflictos laborales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 xml:space="preserve">Solicitudes de Conciliación de conflictos laborales.                                       Coordinación de Investigación y Normatividad.                                                             Dirección Jurídica.                                                              IEPAC.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Procedimiento Laboral Sancionador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solicitudes de Procedimiento Laboral Sancionador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Solicitudes de Procedimiento Laboral Sancionador.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Casos de hostigamiento y acoso laboral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denuncias/quejas de Casos de hostigamiento y acoso laboral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Denuncias/quejas de Casos de hostigamiento y acoso laboral.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Dirección Jurídica</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C3.A4</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Recurso de inconformidad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Recursos de Inconformidad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Recursos de Inconformidad.                                                     Coordinación de Investigación y Normatividad.                                             Dirección Jurídica.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Técnica de lo Contencioso Electoral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4</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Procedimientos Sancionadores Desarrollados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atención a Procedimientos Sancionadores presentados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procesos sancionadores. Unidad Técnica de lo Contencioso Electoral. Secretaría Ejecutiva.</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Técnica de lo Contencioso Electoral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Trámite de procedimientos sancionadores que sean presentados dentro del periodo Ordinario.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Porcentaje de Procedimientos Sancionadores Ordinarios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Oficios de Admisión o Desechamiento de las denuncias o quejas.                                                                                                       Unidad Técnica de lo Contencioso Electoral.                     Secretaria Ejecutiva.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Unidad Técnica de lo Contencioso Electoral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C4.A2</w:t>
            </w:r>
          </w:p>
        </w:tc>
        <w:tc>
          <w:tcPr>
            <w:tcW w:w="1997" w:type="dxa"/>
            <w:gridSpan w:val="2"/>
            <w:vAlign w:val="bottom"/>
          </w:tcPr>
          <w:p w:rsidR="00151D03" w:rsidRPr="00151D03" w:rsidRDefault="00151D03" w:rsidP="00151D03">
            <w:pPr>
              <w:rPr>
                <w:rFonts w:cstheme="minorHAnsi"/>
                <w:color w:val="000000"/>
              </w:rPr>
            </w:pPr>
            <w:r w:rsidRPr="00151D03">
              <w:rPr>
                <w:rFonts w:cstheme="minorHAnsi"/>
                <w:color w:val="000000"/>
              </w:rPr>
              <w:t xml:space="preserve">Trámite de Procedimientos Especiales Sancionadores Desarrollados con motivo de Violencia </w:t>
            </w:r>
            <w:r w:rsidRPr="00151D03">
              <w:rPr>
                <w:rFonts w:cstheme="minorHAnsi"/>
                <w:color w:val="000000"/>
              </w:rPr>
              <w:lastRenderedPageBreak/>
              <w:t>Política contra la Mujer en Razón de Género , en el período Ordinario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Procedimientos Especiales Sancionadores por violencia política contra la mujer en </w:t>
            </w:r>
            <w:r w:rsidRPr="00151D03">
              <w:rPr>
                <w:rFonts w:cstheme="minorHAnsi"/>
                <w:color w:val="000000"/>
              </w:rPr>
              <w:lastRenderedPageBreak/>
              <w:t>razón de género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Oficios de Admisión o Desechamiento de las denuncias o quejas.                                                                                                       Unidad Técnica de lo Contencioso Electoral.                     Secretaria Ejecutiva.                                                               IEPAC</w:t>
            </w:r>
          </w:p>
        </w:tc>
      </w:tr>
      <w:tr w:rsidR="00151D03" w:rsidRPr="000C42FC" w:rsidTr="00151D03">
        <w:trPr>
          <w:trHeight w:val="765"/>
        </w:trPr>
        <w:tc>
          <w:tcPr>
            <w:tcW w:w="1950" w:type="dxa"/>
            <w:vAlign w:val="center"/>
          </w:tcPr>
          <w:p w:rsidR="00151D03" w:rsidRPr="000C42FC" w:rsidRDefault="00151D03" w:rsidP="004C44BF">
            <w:pPr>
              <w:jc w:val="center"/>
            </w:pPr>
          </w:p>
        </w:tc>
        <w:tc>
          <w:tcPr>
            <w:tcW w:w="2607" w:type="dxa"/>
            <w:gridSpan w:val="3"/>
            <w:noWrap/>
            <w:vAlign w:val="center"/>
          </w:tcPr>
          <w:p w:rsidR="00151D03" w:rsidRPr="000C42FC" w:rsidRDefault="00151D03" w:rsidP="004C44BF">
            <w:pPr>
              <w:jc w:val="center"/>
            </w:pPr>
          </w:p>
        </w:tc>
        <w:tc>
          <w:tcPr>
            <w:tcW w:w="1997" w:type="dxa"/>
            <w:gridSpan w:val="2"/>
            <w:vAlign w:val="center"/>
          </w:tcPr>
          <w:p w:rsidR="00151D03" w:rsidRPr="000C42FC" w:rsidRDefault="00151D03" w:rsidP="004C44BF">
            <w:pPr>
              <w:jc w:val="center"/>
            </w:pPr>
          </w:p>
        </w:tc>
        <w:tc>
          <w:tcPr>
            <w:tcW w:w="2112" w:type="dxa"/>
            <w:gridSpan w:val="2"/>
            <w:vAlign w:val="center"/>
          </w:tcPr>
          <w:p w:rsidR="00151D03" w:rsidRPr="000C42FC" w:rsidRDefault="00151D03" w:rsidP="004C44BF">
            <w:pPr>
              <w:jc w:val="center"/>
            </w:pPr>
          </w:p>
        </w:tc>
        <w:tc>
          <w:tcPr>
            <w:tcW w:w="1114" w:type="dxa"/>
            <w:gridSpan w:val="2"/>
            <w:noWrap/>
            <w:vAlign w:val="center"/>
          </w:tcPr>
          <w:p w:rsidR="00151D03" w:rsidRPr="000C42FC" w:rsidRDefault="00151D03" w:rsidP="004C44BF">
            <w:pPr>
              <w:jc w:val="center"/>
            </w:pPr>
          </w:p>
        </w:tc>
        <w:tc>
          <w:tcPr>
            <w:tcW w:w="1077" w:type="dxa"/>
            <w:gridSpan w:val="2"/>
            <w:vAlign w:val="center"/>
          </w:tcPr>
          <w:p w:rsidR="00151D03" w:rsidRPr="000C42FC" w:rsidRDefault="00151D03" w:rsidP="004C44BF">
            <w:pPr>
              <w:jc w:val="center"/>
            </w:pPr>
          </w:p>
        </w:tc>
        <w:tc>
          <w:tcPr>
            <w:tcW w:w="1216" w:type="dxa"/>
            <w:gridSpan w:val="2"/>
            <w:vAlign w:val="center"/>
          </w:tcPr>
          <w:p w:rsidR="00151D03" w:rsidRPr="000C42FC" w:rsidRDefault="00151D03" w:rsidP="004C44BF">
            <w:pPr>
              <w:jc w:val="center"/>
            </w:pPr>
          </w:p>
        </w:tc>
        <w:tc>
          <w:tcPr>
            <w:tcW w:w="666" w:type="dxa"/>
            <w:gridSpan w:val="2"/>
            <w:vAlign w:val="center"/>
          </w:tcPr>
          <w:p w:rsidR="00151D03" w:rsidRPr="000C42FC" w:rsidRDefault="00151D03" w:rsidP="004C44BF">
            <w:pPr>
              <w:jc w:val="center"/>
            </w:pPr>
          </w:p>
        </w:tc>
        <w:tc>
          <w:tcPr>
            <w:tcW w:w="662" w:type="dxa"/>
            <w:gridSpan w:val="2"/>
            <w:vAlign w:val="center"/>
          </w:tcPr>
          <w:p w:rsidR="00151D03" w:rsidRPr="000C42FC" w:rsidRDefault="00151D03"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Default="00151D03"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151D03" w:rsidRDefault="00151D03" w:rsidP="004C44BF">
            <w:pPr>
              <w:jc w:val="center"/>
              <w:rPr>
                <w:rFonts w:ascii="Arial" w:hAnsi="Arial" w:cs="Arial"/>
                <w:color w:val="000000"/>
                <w:sz w:val="20"/>
                <w:szCs w:val="20"/>
              </w:rPr>
            </w:pP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779DA8B3" wp14:editId="765DC725">
                  <wp:extent cx="2902148" cy="1175742"/>
                  <wp:effectExtent l="0" t="0" r="0" b="5715"/>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8</w:t>
            </w:r>
            <w:r w:rsidRPr="00E46A62">
              <w:rPr>
                <w:rFonts w:cstheme="minorHAnsi"/>
                <w:b/>
                <w:bCs/>
                <w:sz w:val="32"/>
              </w:rPr>
              <w:t xml:space="preserve"> </w:t>
            </w:r>
            <w:r>
              <w:rPr>
                <w:rFonts w:cstheme="minorHAnsi"/>
                <w:b/>
                <w:bCs/>
                <w:sz w:val="32"/>
              </w:rPr>
              <w:t>Administración de Tecnologías de la Información</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Fin</w:t>
            </w:r>
          </w:p>
        </w:tc>
        <w:tc>
          <w:tcPr>
            <w:tcW w:w="1997" w:type="dxa"/>
            <w:gridSpan w:val="2"/>
            <w:vAlign w:val="center"/>
          </w:tcPr>
          <w:p w:rsidR="00151D03" w:rsidRPr="00151D03" w:rsidRDefault="00151D03" w:rsidP="00151D03">
            <w:pPr>
              <w:jc w:val="center"/>
              <w:rPr>
                <w:rFonts w:cstheme="minorHAnsi"/>
              </w:rPr>
            </w:pPr>
            <w:r w:rsidRPr="00151D03">
              <w:rPr>
                <w:rFonts w:cstheme="minorHAnsi"/>
              </w:rPr>
              <w:t>Ofrecer herramientas tecnológicas y desarrollar sistemas informáticos de forma eficiente, flexible y de acuerdo a las normas</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Propósito</w:t>
            </w:r>
          </w:p>
        </w:tc>
        <w:tc>
          <w:tcPr>
            <w:tcW w:w="1997" w:type="dxa"/>
            <w:gridSpan w:val="2"/>
            <w:vAlign w:val="center"/>
          </w:tcPr>
          <w:p w:rsidR="00151D03" w:rsidRPr="00151D03" w:rsidRDefault="00151D03" w:rsidP="00151D03">
            <w:pPr>
              <w:jc w:val="center"/>
              <w:rPr>
                <w:rFonts w:cstheme="minorHAnsi"/>
              </w:rPr>
            </w:pPr>
            <w:r w:rsidRPr="00151D03">
              <w:rPr>
                <w:rFonts w:cstheme="minorHAnsi"/>
              </w:rPr>
              <w:t>Que las áreas que conforman el Instituto logren sus metas de manera expedita con los recursos tecnológicos que se les brindan</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Servicios de soporte técnico informático entregados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1. Tasa porcentual de calidad en el servicio.</w:t>
            </w:r>
            <w:r w:rsidRPr="00151D03">
              <w:rPr>
                <w:rFonts w:cstheme="minorHAnsi"/>
                <w:color w:val="000000"/>
              </w:rPr>
              <w:br/>
              <w:t>2. Índice de mantenimiento correctivo.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80</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1. Encuesta de calidad en el servicio.</w:t>
            </w:r>
            <w:r w:rsidRPr="00151D03">
              <w:rPr>
                <w:rFonts w:cstheme="minorHAnsi"/>
                <w:color w:val="000000"/>
              </w:rPr>
              <w:br/>
              <w:t>2. Órdenes de servicio firmadas.</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Mantenimiento preventivo a las computadoras de escritorio y computadoras portátiles.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preventivo.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Mantenimiento correctivo a las computadoras de escritorio y computadoras portátiles.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correctivo.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Mantenimiento preventivo de la infraestructura tecnológica (impresoras, </w:t>
            </w:r>
            <w:r w:rsidRPr="00151D03">
              <w:rPr>
                <w:rFonts w:cstheme="minorHAnsi"/>
                <w:color w:val="000000"/>
              </w:rPr>
              <w:lastRenderedPageBreak/>
              <w:t>servidores, switches, firewall, access point y demás componentes relacionados).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Cantidad de órdenes de servicio preventivo a infraestructura.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r>
            <w:r w:rsidRPr="00151D03">
              <w:rPr>
                <w:rFonts w:cstheme="minorHAnsi"/>
                <w:color w:val="000000"/>
              </w:rPr>
              <w:lastRenderedPageBreak/>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C1.A4</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Mantenimiento correctivo de la infraestructura tecnológica (impresoras, servidores, switches, firewall, access point y demás componentes relacionados).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correctivo a infraestructura.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Servicios de desarrollo de sistemas y actualizaciones del portal del internet entregados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1. Tasa porcentual de calidad en el servicio.</w:t>
            </w:r>
            <w:r w:rsidRPr="00151D03">
              <w:rPr>
                <w:rFonts w:cstheme="minorHAnsi"/>
                <w:color w:val="000000"/>
              </w:rPr>
              <w:br/>
              <w:t>2. Índice de impacto de desarrollo de sistemas.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80</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1. Encuesta de calidad en el servicio.</w:t>
            </w:r>
            <w:r w:rsidRPr="00151D03">
              <w:rPr>
                <w:rFonts w:cstheme="minorHAnsi"/>
                <w:color w:val="000000"/>
              </w:rPr>
              <w:br/>
              <w:t>2. Documento de requerimientos de desarrollo de sistemas.</w:t>
            </w:r>
            <w:r w:rsidRPr="00151D03">
              <w:rPr>
                <w:rFonts w:cstheme="minorHAnsi"/>
                <w:color w:val="000000"/>
              </w:rPr>
              <w:br/>
            </w:r>
            <w:r w:rsidRPr="00151D03">
              <w:rPr>
                <w:rFonts w:cstheme="minorHAnsi"/>
                <w:color w:val="000000"/>
              </w:rPr>
              <w:br/>
              <w:t>* Departamento de Desarrollo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Desarrollo de sistemas (escritorio, web, móvil, cloud).</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sistemas desarrollados.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ND</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Documento de requerimientos de desarrollo de software.</w:t>
            </w:r>
            <w:r w:rsidRPr="00151D03">
              <w:rPr>
                <w:rFonts w:cstheme="minorHAnsi"/>
                <w:color w:val="000000"/>
              </w:rPr>
              <w:br/>
            </w:r>
            <w:r w:rsidRPr="00151D03">
              <w:rPr>
                <w:rFonts w:cstheme="minorHAnsi"/>
                <w:color w:val="000000"/>
              </w:rPr>
              <w:br/>
              <w:t>* Departamento de Desarrollo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Mantenimiento de sistemas (escritorio, web, móvil, cloud).</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por mantenimiento.</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Gestión de contenidos de los portales y servicios en la nube.</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por actualización.</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Tecnologías de la información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C2.A4</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Gestión administrativa de los servidores y servicios en la nube.</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Cantidad de órdenes de servicio por gestión administrativa.</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Calidad</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Orden de servicio firmada,</w:t>
            </w:r>
            <w:r w:rsidRPr="00151D03">
              <w:rPr>
                <w:rFonts w:cstheme="minorHAnsi"/>
                <w:color w:val="000000"/>
              </w:rPr>
              <w:br/>
            </w:r>
            <w:r w:rsidRPr="00151D03">
              <w:rPr>
                <w:rFonts w:cstheme="minorHAnsi"/>
                <w:color w:val="000000"/>
              </w:rPr>
              <w:br/>
              <w:t>* Departamento de Administración de Sistemas.</w:t>
            </w:r>
            <w:r w:rsidRPr="00151D03">
              <w:rPr>
                <w:rFonts w:cstheme="minorHAnsi"/>
                <w:color w:val="000000"/>
              </w:rPr>
              <w:br/>
              <w:t>* Unidad de Tecnologías de la Información.</w:t>
            </w:r>
            <w:r w:rsidRPr="00151D03">
              <w:rPr>
                <w:rFonts w:cstheme="minorHAnsi"/>
                <w:color w:val="000000"/>
              </w:rPr>
              <w:br/>
              <w:t>* Instituto Electoral y de Participación Ciudadana de Yucatán.</w:t>
            </w:r>
          </w:p>
        </w:tc>
      </w:tr>
      <w:tr w:rsidR="00151D03" w:rsidRPr="000C42FC" w:rsidTr="00151D03">
        <w:trPr>
          <w:trHeight w:val="765"/>
        </w:trPr>
        <w:tc>
          <w:tcPr>
            <w:tcW w:w="1950" w:type="dxa"/>
            <w:vAlign w:val="center"/>
          </w:tcPr>
          <w:p w:rsidR="00151D03" w:rsidRPr="000C42FC" w:rsidRDefault="00151D03" w:rsidP="004C44BF">
            <w:pPr>
              <w:jc w:val="center"/>
            </w:pPr>
          </w:p>
        </w:tc>
        <w:tc>
          <w:tcPr>
            <w:tcW w:w="2607" w:type="dxa"/>
            <w:gridSpan w:val="3"/>
            <w:noWrap/>
            <w:vAlign w:val="center"/>
          </w:tcPr>
          <w:p w:rsidR="00151D03" w:rsidRPr="000C42FC" w:rsidRDefault="00151D03" w:rsidP="004C44BF">
            <w:pPr>
              <w:jc w:val="center"/>
            </w:pPr>
          </w:p>
        </w:tc>
        <w:tc>
          <w:tcPr>
            <w:tcW w:w="1997" w:type="dxa"/>
            <w:gridSpan w:val="2"/>
            <w:vAlign w:val="center"/>
          </w:tcPr>
          <w:p w:rsidR="00151D03" w:rsidRPr="000C42FC" w:rsidRDefault="00151D03" w:rsidP="004C44BF">
            <w:pPr>
              <w:jc w:val="center"/>
            </w:pPr>
          </w:p>
        </w:tc>
        <w:tc>
          <w:tcPr>
            <w:tcW w:w="2112" w:type="dxa"/>
            <w:gridSpan w:val="2"/>
            <w:vAlign w:val="center"/>
          </w:tcPr>
          <w:p w:rsidR="00151D03" w:rsidRPr="000C42FC" w:rsidRDefault="00151D03" w:rsidP="004C44BF">
            <w:pPr>
              <w:jc w:val="center"/>
            </w:pPr>
          </w:p>
        </w:tc>
        <w:tc>
          <w:tcPr>
            <w:tcW w:w="1114" w:type="dxa"/>
            <w:gridSpan w:val="2"/>
            <w:noWrap/>
            <w:vAlign w:val="center"/>
          </w:tcPr>
          <w:p w:rsidR="00151D03" w:rsidRPr="000C42FC" w:rsidRDefault="00151D03" w:rsidP="004C44BF">
            <w:pPr>
              <w:jc w:val="center"/>
            </w:pPr>
          </w:p>
        </w:tc>
        <w:tc>
          <w:tcPr>
            <w:tcW w:w="1077" w:type="dxa"/>
            <w:gridSpan w:val="2"/>
            <w:vAlign w:val="center"/>
          </w:tcPr>
          <w:p w:rsidR="00151D03" w:rsidRPr="000C42FC" w:rsidRDefault="00151D03" w:rsidP="004C44BF">
            <w:pPr>
              <w:jc w:val="center"/>
            </w:pPr>
          </w:p>
        </w:tc>
        <w:tc>
          <w:tcPr>
            <w:tcW w:w="1216" w:type="dxa"/>
            <w:gridSpan w:val="2"/>
            <w:vAlign w:val="center"/>
          </w:tcPr>
          <w:p w:rsidR="00151D03" w:rsidRPr="000C42FC" w:rsidRDefault="00151D03" w:rsidP="004C44BF">
            <w:pPr>
              <w:jc w:val="center"/>
            </w:pPr>
          </w:p>
        </w:tc>
        <w:tc>
          <w:tcPr>
            <w:tcW w:w="666" w:type="dxa"/>
            <w:gridSpan w:val="2"/>
            <w:vAlign w:val="center"/>
          </w:tcPr>
          <w:p w:rsidR="00151D03" w:rsidRPr="000C42FC" w:rsidRDefault="00151D03" w:rsidP="004C44BF">
            <w:pPr>
              <w:jc w:val="center"/>
            </w:pPr>
          </w:p>
        </w:tc>
        <w:tc>
          <w:tcPr>
            <w:tcW w:w="662" w:type="dxa"/>
            <w:gridSpan w:val="2"/>
            <w:vAlign w:val="center"/>
          </w:tcPr>
          <w:p w:rsidR="00151D03" w:rsidRPr="000C42FC" w:rsidRDefault="00151D03"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Default="00151D03"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151D03" w:rsidRDefault="00151D03" w:rsidP="004C44BF">
            <w:pPr>
              <w:jc w:val="center"/>
              <w:rPr>
                <w:rFonts w:ascii="Arial" w:hAnsi="Arial" w:cs="Arial"/>
                <w:color w:val="000000"/>
                <w:sz w:val="20"/>
                <w:szCs w:val="20"/>
              </w:rPr>
            </w:pP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0DC68C34" wp14:editId="14FD690E">
                  <wp:extent cx="2902148" cy="1175742"/>
                  <wp:effectExtent l="0" t="0" r="0" b="5715"/>
                  <wp:docPr id="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E-00</w:t>
            </w:r>
            <w:r>
              <w:rPr>
                <w:rFonts w:cstheme="minorHAnsi"/>
                <w:b/>
                <w:bCs/>
                <w:sz w:val="32"/>
              </w:rPr>
              <w:t>9</w:t>
            </w:r>
            <w:r w:rsidRPr="00E46A62">
              <w:rPr>
                <w:rFonts w:cstheme="minorHAnsi"/>
                <w:b/>
                <w:bCs/>
                <w:sz w:val="32"/>
              </w:rPr>
              <w:t xml:space="preserve"> </w:t>
            </w:r>
            <w:r>
              <w:rPr>
                <w:rFonts w:cstheme="minorHAnsi"/>
                <w:b/>
                <w:bCs/>
                <w:sz w:val="32"/>
              </w:rPr>
              <w:t>Programa de Difusión Institucional</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r>
            <w:r w:rsidRPr="00E46A62">
              <w:rPr>
                <w:b/>
                <w:bCs/>
              </w:rPr>
              <w:lastRenderedPageBreak/>
              <w:t>Enero-Marzo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lastRenderedPageBreak/>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Fin: </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Contribuir a que la ciudadanía confíe en el que hacer Institucional.</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Propósito: </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La ciudadanía cuenta con información oportuna sobre las actividades Institucionales</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Diseño y producción audiovisual institucional realizada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de diseño y producción audivisual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80</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Producción de diseños gráficos.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de diseño solicitados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Producción de materiales audiovisuales.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de materiales audiovisuales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93</w:t>
            </w:r>
          </w:p>
        </w:tc>
        <w:tc>
          <w:tcPr>
            <w:tcW w:w="662" w:type="dxa"/>
            <w:gridSpan w:val="2"/>
            <w:vAlign w:val="center"/>
          </w:tcPr>
          <w:p w:rsidR="00151D03" w:rsidRPr="00151D03" w:rsidRDefault="00151D03" w:rsidP="00151D03">
            <w:pPr>
              <w:jc w:val="center"/>
              <w:rPr>
                <w:rFonts w:cstheme="minorHAnsi"/>
              </w:rPr>
            </w:pPr>
            <w:r w:rsidRPr="00151D03">
              <w:rPr>
                <w:rFonts w:cstheme="minorHAnsi"/>
              </w:rPr>
              <w:t>93</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Contratación de servicios y/o espacios publicitarios </w:t>
            </w:r>
            <w:r w:rsidRPr="00151D03">
              <w:rPr>
                <w:rFonts w:cstheme="minorHAnsi"/>
                <w:color w:val="000000"/>
              </w:rPr>
              <w:lastRenderedPageBreak/>
              <w:t>(fotografía, audio, video, spots, carteleras, medallones, bardas, espectaculares, voceo o perifoneo, etc).</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servicios publicitarios </w:t>
            </w:r>
            <w:r w:rsidRPr="00151D03">
              <w:rPr>
                <w:rFonts w:cstheme="minorHAnsi"/>
                <w:color w:val="000000"/>
              </w:rPr>
              <w:lastRenderedPageBreak/>
              <w:t>contratados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50</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Comunicación digital</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productos de comunicación digital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75</w:t>
            </w:r>
          </w:p>
        </w:tc>
        <w:tc>
          <w:tcPr>
            <w:tcW w:w="662" w:type="dxa"/>
            <w:gridSpan w:val="2"/>
            <w:vAlign w:val="center"/>
          </w:tcPr>
          <w:p w:rsidR="00151D03" w:rsidRPr="00151D03" w:rsidRDefault="00151D03" w:rsidP="00151D03">
            <w:pPr>
              <w:jc w:val="center"/>
              <w:rPr>
                <w:rFonts w:cstheme="minorHAnsi"/>
              </w:rPr>
            </w:pPr>
            <w:r w:rsidRPr="00151D03">
              <w:rPr>
                <w:rFonts w:cstheme="minorHAnsi"/>
              </w:rPr>
              <w:t>89</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Administración y gestión de contenidos institucionales publicados mediante cuentas del IEPAC Yucatán en redes sociales.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para difusión mediante cuentas del IEPAC Yucatán en redes sociales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67</w:t>
            </w:r>
          </w:p>
        </w:tc>
        <w:tc>
          <w:tcPr>
            <w:tcW w:w="662" w:type="dxa"/>
            <w:gridSpan w:val="2"/>
            <w:vAlign w:val="center"/>
          </w:tcPr>
          <w:p w:rsidR="00151D03" w:rsidRPr="00151D03" w:rsidRDefault="00151D03" w:rsidP="00151D03">
            <w:pPr>
              <w:jc w:val="center"/>
              <w:rPr>
                <w:rFonts w:cstheme="minorHAnsi"/>
              </w:rPr>
            </w:pPr>
            <w:r w:rsidRPr="00151D03">
              <w:rPr>
                <w:rFonts w:cstheme="minorHAnsi"/>
              </w:rPr>
              <w:t>97</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Contratación de servicios de publicidad en medios digitales.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contratados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83</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Contratación de servicio de audio, video y/o streaming para difundir Sesiones y/o actividades presenciales o a distancia.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contratados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78</w:t>
            </w:r>
          </w:p>
        </w:tc>
        <w:tc>
          <w:tcPr>
            <w:tcW w:w="662" w:type="dxa"/>
            <w:gridSpan w:val="2"/>
            <w:vAlign w:val="center"/>
          </w:tcPr>
          <w:p w:rsidR="00151D03" w:rsidRPr="00151D03" w:rsidRDefault="00151D03" w:rsidP="00151D03">
            <w:pPr>
              <w:jc w:val="center"/>
              <w:rPr>
                <w:rFonts w:cstheme="minorHAnsi"/>
              </w:rPr>
            </w:pPr>
            <w:r w:rsidRPr="00151D03">
              <w:rPr>
                <w:rFonts w:cstheme="minorHAnsi"/>
              </w:rPr>
              <w:t>67</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Comunicación interinstitucional</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actos, eventos y/o servicios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73</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Organización de reuniones, actos y/o eventos informativos con medios de comunicación.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Número de reuniones, actos y/o eventos informativos con medios de comunicación para difusión de actividades institucionales realizadas.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50</w:t>
            </w:r>
          </w:p>
        </w:tc>
        <w:tc>
          <w:tcPr>
            <w:tcW w:w="662" w:type="dxa"/>
            <w:gridSpan w:val="2"/>
            <w:vAlign w:val="center"/>
          </w:tcPr>
          <w:p w:rsidR="00151D03" w:rsidRPr="00151D03" w:rsidRDefault="00151D03" w:rsidP="00151D03">
            <w:pPr>
              <w:jc w:val="center"/>
              <w:rPr>
                <w:rFonts w:cstheme="minorHAnsi"/>
              </w:rPr>
            </w:pPr>
            <w:r w:rsidRPr="00151D03">
              <w:rPr>
                <w:rFonts w:cstheme="minorHAnsi"/>
              </w:rPr>
              <w:t>90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Contratación de servicios de inserciones para licitación de equipo a solicitud de área (Cómputo)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servicios de inserciones contratados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50</w:t>
            </w:r>
          </w:p>
        </w:tc>
        <w:tc>
          <w:tcPr>
            <w:tcW w:w="662" w:type="dxa"/>
            <w:gridSpan w:val="2"/>
            <w:vAlign w:val="center"/>
          </w:tcPr>
          <w:p w:rsidR="00151D03" w:rsidRPr="00151D03" w:rsidRDefault="00151D03" w:rsidP="00151D03">
            <w:pPr>
              <w:jc w:val="center"/>
              <w:rPr>
                <w:rFonts w:cstheme="minorHAnsi"/>
              </w:rPr>
            </w:pPr>
            <w:r w:rsidRPr="00151D03">
              <w:rPr>
                <w:rFonts w:cstheme="minorHAnsi"/>
              </w:rPr>
              <w:t>90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C3.A3</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Promoción en materia de participación ciudadana y derechos político-electorales (concursos, acciones y/o actividades interinstitucionales). </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acciones y/o eventos realizados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75</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lastRenderedPageBreak/>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4</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Comunicación organizacional</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actividades y servicios atendidos.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NA</w:t>
            </w:r>
          </w:p>
        </w:tc>
        <w:tc>
          <w:tcPr>
            <w:tcW w:w="662" w:type="dxa"/>
            <w:gridSpan w:val="2"/>
            <w:vAlign w:val="center"/>
          </w:tcPr>
          <w:p w:rsidR="00151D03" w:rsidRPr="00151D03" w:rsidRDefault="00151D03" w:rsidP="00151D03">
            <w:pPr>
              <w:jc w:val="center"/>
              <w:rPr>
                <w:rFonts w:cstheme="minorHAnsi"/>
              </w:rPr>
            </w:pPr>
            <w:r w:rsidRPr="00151D03">
              <w:rPr>
                <w:rFonts w:cstheme="minorHAnsi"/>
              </w:rPr>
              <w:t>75</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C4.A1</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Atención a actividades que contribuyan a homologar la imagen institucional y a fortalecer la comunicación interna entre personal que integra el IEPAC Yucatán.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Número de actividades realizadas.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75</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C4.A2</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 Atención a solicitudes de servicios de difusión, logística y/o protocolo recibidas de las Direcciones y áreas que integran el Instituto Electoral y de Participación Ciudadana de Yucatán.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atención a solicitudes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73</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color w:val="000000"/>
              </w:rPr>
            </w:pPr>
            <w:r w:rsidRPr="00151D03">
              <w:rPr>
                <w:rFonts w:cstheme="minorHAnsi"/>
                <w:b/>
                <w:bCs/>
                <w:color w:val="000000"/>
              </w:rPr>
              <w:t>Comunicación Social</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C4.A3</w:t>
            </w:r>
          </w:p>
        </w:tc>
        <w:tc>
          <w:tcPr>
            <w:tcW w:w="1997" w:type="dxa"/>
            <w:gridSpan w:val="2"/>
            <w:vAlign w:val="center"/>
          </w:tcPr>
          <w:p w:rsidR="00151D03" w:rsidRPr="00151D03" w:rsidRDefault="00151D03" w:rsidP="00151D03">
            <w:pPr>
              <w:rPr>
                <w:rFonts w:cstheme="minorHAnsi"/>
              </w:rPr>
            </w:pPr>
            <w:r w:rsidRPr="00151D03">
              <w:rPr>
                <w:rFonts w:cstheme="minorHAnsi"/>
              </w:rPr>
              <w:t xml:space="preserve">Capacitación para personal de Comunicación Social y diseño </w:t>
            </w:r>
            <w:r w:rsidRPr="00151D03">
              <w:rPr>
                <w:rFonts w:cstheme="minorHAnsi"/>
              </w:rPr>
              <w:lastRenderedPageBreak/>
              <w:t>respecto al uso de herramientas de diseño y en materia de edición de fotografía y video.</w:t>
            </w:r>
          </w:p>
        </w:tc>
        <w:tc>
          <w:tcPr>
            <w:tcW w:w="2112" w:type="dxa"/>
            <w:gridSpan w:val="2"/>
            <w:vAlign w:val="center"/>
          </w:tcPr>
          <w:p w:rsidR="00151D03" w:rsidRPr="00151D03" w:rsidRDefault="00151D03" w:rsidP="00151D03">
            <w:pPr>
              <w:rPr>
                <w:rFonts w:cstheme="minorHAnsi"/>
                <w:b/>
                <w:bCs/>
              </w:rPr>
            </w:pPr>
            <w:r w:rsidRPr="00151D03">
              <w:rPr>
                <w:rFonts w:cstheme="minorHAnsi"/>
                <w:b/>
                <w:bCs/>
              </w:rPr>
              <w:lastRenderedPageBreak/>
              <w:t>Número de solicitudes de capacitación atendidas.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Trimestral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73</w:t>
            </w:r>
          </w:p>
        </w:tc>
        <w:tc>
          <w:tcPr>
            <w:tcW w:w="662" w:type="dxa"/>
            <w:gridSpan w:val="2"/>
            <w:vAlign w:val="center"/>
          </w:tcPr>
          <w:p w:rsidR="00151D03" w:rsidRPr="00151D03" w:rsidRDefault="00151D03" w:rsidP="00151D03">
            <w:pPr>
              <w:jc w:val="center"/>
              <w:rPr>
                <w:rFonts w:cstheme="minorHAnsi"/>
              </w:rPr>
            </w:pPr>
            <w:r w:rsidRPr="00151D03">
              <w:rPr>
                <w:rFonts w:cstheme="minorHAnsi"/>
              </w:rPr>
              <w:t>80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Informes de Comunicación Social y Logística. Oficina de Comunicación Social y Logística. Presidencia. Instituto Electoral y de Participación Ciudadana de Yucatán (IEPAC).</w:t>
            </w:r>
          </w:p>
        </w:tc>
      </w:tr>
      <w:tr w:rsidR="00151D03" w:rsidRPr="000C42FC" w:rsidTr="00151D03">
        <w:trPr>
          <w:trHeight w:val="765"/>
        </w:trPr>
        <w:tc>
          <w:tcPr>
            <w:tcW w:w="1950" w:type="dxa"/>
            <w:vAlign w:val="center"/>
          </w:tcPr>
          <w:p w:rsidR="00151D03" w:rsidRPr="000C42FC" w:rsidRDefault="00151D03" w:rsidP="004C44BF">
            <w:pPr>
              <w:jc w:val="center"/>
            </w:pPr>
          </w:p>
        </w:tc>
        <w:tc>
          <w:tcPr>
            <w:tcW w:w="2607" w:type="dxa"/>
            <w:gridSpan w:val="3"/>
            <w:noWrap/>
            <w:vAlign w:val="center"/>
          </w:tcPr>
          <w:p w:rsidR="00151D03" w:rsidRPr="000C42FC" w:rsidRDefault="00151D03" w:rsidP="004C44BF">
            <w:pPr>
              <w:jc w:val="center"/>
            </w:pPr>
          </w:p>
        </w:tc>
        <w:tc>
          <w:tcPr>
            <w:tcW w:w="1997" w:type="dxa"/>
            <w:gridSpan w:val="2"/>
            <w:vAlign w:val="center"/>
          </w:tcPr>
          <w:p w:rsidR="00151D03" w:rsidRPr="000C42FC" w:rsidRDefault="00151D03" w:rsidP="004C44BF">
            <w:pPr>
              <w:jc w:val="center"/>
            </w:pPr>
          </w:p>
        </w:tc>
        <w:tc>
          <w:tcPr>
            <w:tcW w:w="2112" w:type="dxa"/>
            <w:gridSpan w:val="2"/>
            <w:vAlign w:val="center"/>
          </w:tcPr>
          <w:p w:rsidR="00151D03" w:rsidRPr="000C42FC" w:rsidRDefault="00151D03" w:rsidP="004C44BF">
            <w:pPr>
              <w:jc w:val="center"/>
            </w:pPr>
          </w:p>
        </w:tc>
        <w:tc>
          <w:tcPr>
            <w:tcW w:w="1114" w:type="dxa"/>
            <w:gridSpan w:val="2"/>
            <w:noWrap/>
            <w:vAlign w:val="center"/>
          </w:tcPr>
          <w:p w:rsidR="00151D03" w:rsidRPr="000C42FC" w:rsidRDefault="00151D03" w:rsidP="004C44BF">
            <w:pPr>
              <w:jc w:val="center"/>
            </w:pPr>
          </w:p>
        </w:tc>
        <w:tc>
          <w:tcPr>
            <w:tcW w:w="1077" w:type="dxa"/>
            <w:gridSpan w:val="2"/>
            <w:vAlign w:val="center"/>
          </w:tcPr>
          <w:p w:rsidR="00151D03" w:rsidRPr="000C42FC" w:rsidRDefault="00151D03" w:rsidP="004C44BF">
            <w:pPr>
              <w:jc w:val="center"/>
            </w:pPr>
          </w:p>
        </w:tc>
        <w:tc>
          <w:tcPr>
            <w:tcW w:w="1216" w:type="dxa"/>
            <w:gridSpan w:val="2"/>
            <w:vAlign w:val="center"/>
          </w:tcPr>
          <w:p w:rsidR="00151D03" w:rsidRPr="000C42FC" w:rsidRDefault="00151D03" w:rsidP="004C44BF">
            <w:pPr>
              <w:jc w:val="center"/>
            </w:pPr>
          </w:p>
        </w:tc>
        <w:tc>
          <w:tcPr>
            <w:tcW w:w="666" w:type="dxa"/>
            <w:gridSpan w:val="2"/>
            <w:vAlign w:val="center"/>
          </w:tcPr>
          <w:p w:rsidR="00151D03" w:rsidRPr="000C42FC" w:rsidRDefault="00151D03" w:rsidP="004C44BF">
            <w:pPr>
              <w:jc w:val="center"/>
            </w:pPr>
          </w:p>
        </w:tc>
        <w:tc>
          <w:tcPr>
            <w:tcW w:w="662" w:type="dxa"/>
            <w:gridSpan w:val="2"/>
            <w:vAlign w:val="center"/>
          </w:tcPr>
          <w:p w:rsidR="00151D03" w:rsidRPr="000C42FC" w:rsidRDefault="00151D03"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Default="00151D03"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151D03" w:rsidRDefault="00151D03" w:rsidP="004C44BF">
            <w:pPr>
              <w:jc w:val="center"/>
              <w:rPr>
                <w:rFonts w:ascii="Arial" w:hAnsi="Arial" w:cs="Arial"/>
                <w:color w:val="000000"/>
                <w:sz w:val="20"/>
                <w:szCs w:val="20"/>
              </w:rPr>
            </w:pPr>
          </w:p>
        </w:tc>
      </w:tr>
      <w:tr w:rsidR="004C44BF" w:rsidRPr="000C42FC" w:rsidTr="00151D03">
        <w:trPr>
          <w:trHeight w:val="765"/>
        </w:trPr>
        <w:tc>
          <w:tcPr>
            <w:tcW w:w="4557" w:type="dxa"/>
            <w:gridSpan w:val="4"/>
            <w:vAlign w:val="center"/>
          </w:tcPr>
          <w:p w:rsidR="004C44BF" w:rsidRPr="000C42FC" w:rsidRDefault="004C44BF" w:rsidP="004C44BF">
            <w:pPr>
              <w:jc w:val="center"/>
            </w:pPr>
            <w:r>
              <w:rPr>
                <w:noProof/>
                <w:lang w:eastAsia="es-MX"/>
              </w:rPr>
              <w:drawing>
                <wp:inline distT="0" distB="0" distL="0" distR="0" wp14:anchorId="18A76EC0" wp14:editId="6A507298">
                  <wp:extent cx="2902148" cy="1175742"/>
                  <wp:effectExtent l="0" t="0" r="0" b="5715"/>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2148" cy="1175742"/>
                          </a:xfrm>
                          <a:prstGeom prst="rect">
                            <a:avLst/>
                          </a:prstGeom>
                        </pic:spPr>
                      </pic:pic>
                    </a:graphicData>
                  </a:graphic>
                </wp:inline>
              </w:drawing>
            </w:r>
          </w:p>
        </w:tc>
        <w:tc>
          <w:tcPr>
            <w:tcW w:w="14469" w:type="dxa"/>
            <w:gridSpan w:val="17"/>
            <w:shd w:val="clear" w:color="auto" w:fill="F7CAAC" w:themeFill="accent2" w:themeFillTint="66"/>
            <w:vAlign w:val="center"/>
          </w:tcPr>
          <w:p w:rsidR="004C44BF" w:rsidRPr="00E46A62" w:rsidRDefault="004C44BF" w:rsidP="004C44BF">
            <w:pPr>
              <w:jc w:val="center"/>
              <w:rPr>
                <w:rFonts w:cstheme="minorHAnsi"/>
                <w:b/>
                <w:bCs/>
                <w:sz w:val="32"/>
              </w:rPr>
            </w:pPr>
            <w:r w:rsidRPr="00E46A62">
              <w:rPr>
                <w:rFonts w:cstheme="minorHAnsi"/>
                <w:b/>
                <w:bCs/>
                <w:sz w:val="32"/>
              </w:rPr>
              <w:t>Presupuesto Basado en Resultados (PbR)</w:t>
            </w:r>
            <w:r w:rsidRPr="00E46A62">
              <w:rPr>
                <w:rFonts w:cstheme="minorHAnsi"/>
                <w:b/>
                <w:bCs/>
                <w:sz w:val="32"/>
              </w:rPr>
              <w:br/>
              <w:t>Seguimiento Trimestral de Indicadores del Programa Presupuestario 2023</w:t>
            </w:r>
            <w:r w:rsidRPr="00E46A62">
              <w:rPr>
                <w:rFonts w:cstheme="minorHAnsi"/>
                <w:b/>
                <w:bCs/>
                <w:sz w:val="32"/>
              </w:rPr>
              <w:br/>
              <w:t>E-0</w:t>
            </w:r>
            <w:r>
              <w:rPr>
                <w:rFonts w:cstheme="minorHAnsi"/>
                <w:b/>
                <w:bCs/>
                <w:sz w:val="32"/>
              </w:rPr>
              <w:t>1</w:t>
            </w:r>
            <w:r w:rsidRPr="00E46A62">
              <w:rPr>
                <w:rFonts w:cstheme="minorHAnsi"/>
                <w:b/>
                <w:bCs/>
                <w:sz w:val="32"/>
              </w:rPr>
              <w:t xml:space="preserve">0 </w:t>
            </w:r>
            <w:r>
              <w:rPr>
                <w:rFonts w:cstheme="minorHAnsi"/>
                <w:b/>
                <w:bCs/>
                <w:sz w:val="32"/>
              </w:rPr>
              <w:t>Impulso al Ejercicio de los Derechos Políticos y Electorales en Condiciones de Igualdad de Genéro y no Discriminación</w:t>
            </w:r>
          </w:p>
          <w:p w:rsidR="004C44BF" w:rsidRDefault="004C44BF" w:rsidP="004C44BF">
            <w:pPr>
              <w:jc w:val="center"/>
              <w:rPr>
                <w:rFonts w:ascii="Arial" w:hAnsi="Arial" w:cs="Arial"/>
                <w:color w:val="000000"/>
                <w:sz w:val="20"/>
                <w:szCs w:val="20"/>
              </w:rPr>
            </w:pPr>
          </w:p>
        </w:tc>
      </w:tr>
      <w:tr w:rsidR="00151D03" w:rsidRPr="000C42FC" w:rsidTr="00151D03">
        <w:trPr>
          <w:trHeight w:val="765"/>
        </w:trPr>
        <w:tc>
          <w:tcPr>
            <w:tcW w:w="1950" w:type="dxa"/>
            <w:vAlign w:val="center"/>
          </w:tcPr>
          <w:p w:rsidR="004C44BF" w:rsidRPr="00E46A62" w:rsidRDefault="004C44BF" w:rsidP="004C44BF">
            <w:pPr>
              <w:jc w:val="center"/>
              <w:rPr>
                <w:b/>
                <w:bCs/>
              </w:rPr>
            </w:pPr>
            <w:r w:rsidRPr="00E46A62">
              <w:rPr>
                <w:b/>
                <w:bCs/>
              </w:rPr>
              <w:t>Área Responsable</w:t>
            </w:r>
          </w:p>
        </w:tc>
        <w:tc>
          <w:tcPr>
            <w:tcW w:w="2607" w:type="dxa"/>
            <w:gridSpan w:val="3"/>
            <w:noWrap/>
            <w:vAlign w:val="center"/>
          </w:tcPr>
          <w:p w:rsidR="004C44BF" w:rsidRPr="00E46A62" w:rsidRDefault="004C44BF" w:rsidP="004C44BF">
            <w:pPr>
              <w:jc w:val="center"/>
              <w:rPr>
                <w:b/>
                <w:bCs/>
              </w:rPr>
            </w:pPr>
            <w:r w:rsidRPr="00E46A62">
              <w:rPr>
                <w:b/>
                <w:bCs/>
              </w:rPr>
              <w:t>Ámbito  de Desempeño</w:t>
            </w:r>
          </w:p>
        </w:tc>
        <w:tc>
          <w:tcPr>
            <w:tcW w:w="1997" w:type="dxa"/>
            <w:gridSpan w:val="2"/>
            <w:vAlign w:val="center"/>
          </w:tcPr>
          <w:p w:rsidR="004C44BF" w:rsidRPr="00E46A62" w:rsidRDefault="004C44BF" w:rsidP="004C44BF">
            <w:pPr>
              <w:jc w:val="center"/>
              <w:rPr>
                <w:b/>
                <w:bCs/>
              </w:rPr>
            </w:pPr>
            <w:r w:rsidRPr="00E46A62">
              <w:rPr>
                <w:b/>
                <w:bCs/>
              </w:rPr>
              <w:t>Resumen Narrativo</w:t>
            </w:r>
          </w:p>
        </w:tc>
        <w:tc>
          <w:tcPr>
            <w:tcW w:w="2112" w:type="dxa"/>
            <w:gridSpan w:val="2"/>
            <w:vAlign w:val="center"/>
          </w:tcPr>
          <w:p w:rsidR="004C44BF" w:rsidRPr="00E46A62" w:rsidRDefault="004C44BF" w:rsidP="004C44BF">
            <w:pPr>
              <w:jc w:val="center"/>
              <w:rPr>
                <w:b/>
                <w:bCs/>
              </w:rPr>
            </w:pPr>
            <w:r w:rsidRPr="00E46A62">
              <w:rPr>
                <w:b/>
                <w:bCs/>
              </w:rPr>
              <w:t>Nombre del Indicador</w:t>
            </w:r>
          </w:p>
        </w:tc>
        <w:tc>
          <w:tcPr>
            <w:tcW w:w="1114" w:type="dxa"/>
            <w:gridSpan w:val="2"/>
            <w:noWrap/>
            <w:vAlign w:val="center"/>
          </w:tcPr>
          <w:p w:rsidR="004C44BF" w:rsidRPr="00E46A62" w:rsidRDefault="004C44BF" w:rsidP="004C44BF">
            <w:pPr>
              <w:jc w:val="center"/>
              <w:rPr>
                <w:b/>
                <w:bCs/>
              </w:rPr>
            </w:pPr>
            <w:r w:rsidRPr="00E46A62">
              <w:rPr>
                <w:b/>
                <w:bCs/>
              </w:rPr>
              <w:t>Unidad de Medida</w:t>
            </w:r>
          </w:p>
        </w:tc>
        <w:tc>
          <w:tcPr>
            <w:tcW w:w="1077" w:type="dxa"/>
            <w:gridSpan w:val="2"/>
            <w:vAlign w:val="center"/>
          </w:tcPr>
          <w:p w:rsidR="004C44BF" w:rsidRPr="00E46A62" w:rsidRDefault="004C44BF" w:rsidP="004C44BF">
            <w:pPr>
              <w:jc w:val="center"/>
              <w:rPr>
                <w:b/>
                <w:bCs/>
              </w:rPr>
            </w:pPr>
            <w:r w:rsidRPr="00E46A62">
              <w:rPr>
                <w:b/>
                <w:bCs/>
              </w:rPr>
              <w:t>Dimensión del Indicador</w:t>
            </w:r>
          </w:p>
        </w:tc>
        <w:tc>
          <w:tcPr>
            <w:tcW w:w="1216" w:type="dxa"/>
            <w:gridSpan w:val="2"/>
            <w:vAlign w:val="center"/>
          </w:tcPr>
          <w:p w:rsidR="004C44BF" w:rsidRPr="00E46A62" w:rsidRDefault="004C44BF" w:rsidP="004C44BF">
            <w:pPr>
              <w:jc w:val="center"/>
              <w:rPr>
                <w:b/>
                <w:bCs/>
              </w:rPr>
            </w:pPr>
            <w:r w:rsidRPr="00E46A62">
              <w:rPr>
                <w:b/>
                <w:bCs/>
              </w:rPr>
              <w:t>Periodicidad del Cálculo</w:t>
            </w:r>
          </w:p>
        </w:tc>
        <w:tc>
          <w:tcPr>
            <w:tcW w:w="666" w:type="dxa"/>
            <w:gridSpan w:val="2"/>
            <w:vAlign w:val="center"/>
          </w:tcPr>
          <w:p w:rsidR="004C44BF" w:rsidRPr="00E46A62" w:rsidRDefault="004C44BF" w:rsidP="004C44BF">
            <w:pPr>
              <w:jc w:val="center"/>
              <w:rPr>
                <w:b/>
                <w:bCs/>
              </w:rPr>
            </w:pPr>
            <w:r w:rsidRPr="00E46A62">
              <w:rPr>
                <w:b/>
                <w:bCs/>
              </w:rPr>
              <w:t>Línea Base</w:t>
            </w:r>
          </w:p>
        </w:tc>
        <w:tc>
          <w:tcPr>
            <w:tcW w:w="662" w:type="dxa"/>
            <w:gridSpan w:val="2"/>
            <w:vAlign w:val="center"/>
          </w:tcPr>
          <w:p w:rsidR="004C44BF" w:rsidRPr="00E46A62" w:rsidRDefault="004C44BF" w:rsidP="004C44BF">
            <w:pPr>
              <w:jc w:val="center"/>
              <w:rPr>
                <w:b/>
                <w:bCs/>
              </w:rPr>
            </w:pPr>
            <w:r w:rsidRPr="00E46A62">
              <w:rPr>
                <w:b/>
                <w:bCs/>
              </w:rPr>
              <w:t>Meta</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Pr="00E46A62" w:rsidRDefault="004C44BF" w:rsidP="004C44BF">
            <w:pPr>
              <w:jc w:val="center"/>
              <w:rPr>
                <w:b/>
                <w:bCs/>
              </w:rPr>
            </w:pPr>
            <w:r w:rsidRPr="00E46A62">
              <w:rPr>
                <w:b/>
                <w:bCs/>
              </w:rPr>
              <w:t>Avance 1er Trimestre</w:t>
            </w:r>
            <w:r w:rsidRPr="00E46A62">
              <w:rPr>
                <w:b/>
                <w:bCs/>
              </w:rPr>
              <w:br/>
              <w:t>Enero-Marzo</w:t>
            </w:r>
            <w:r w:rsidRPr="00E46A62">
              <w:rPr>
                <w:b/>
                <w:bCs/>
              </w:rPr>
              <w:br/>
              <w:t xml:space="preserve"> 2023</w:t>
            </w:r>
            <w:r w:rsidRPr="00E46A62">
              <w:rPr>
                <w:b/>
                <w:bCs/>
              </w:rPr>
              <w:br/>
              <w:t xml:space="preserve"> </w:t>
            </w:r>
          </w:p>
        </w:tc>
        <w:tc>
          <w:tcPr>
            <w:tcW w:w="4628" w:type="dxa"/>
            <w:tcBorders>
              <w:top w:val="nil"/>
              <w:left w:val="single" w:sz="4" w:space="0" w:color="auto"/>
              <w:bottom w:val="single" w:sz="4" w:space="0" w:color="auto"/>
              <w:right w:val="nil"/>
            </w:tcBorders>
            <w:shd w:val="clear" w:color="auto" w:fill="auto"/>
            <w:vAlign w:val="center"/>
          </w:tcPr>
          <w:p w:rsidR="004C44BF" w:rsidRPr="00E46A62" w:rsidRDefault="004C44BF" w:rsidP="004C44BF">
            <w:pPr>
              <w:jc w:val="center"/>
              <w:rPr>
                <w:rFonts w:cstheme="minorHAnsi"/>
                <w:b/>
                <w:bCs/>
              </w:rPr>
            </w:pPr>
            <w:r w:rsidRPr="00E46A62">
              <w:rPr>
                <w:rFonts w:cstheme="minorHAnsi"/>
                <w:b/>
                <w:bCs/>
              </w:rPr>
              <w:t>Medios de Verificación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Fin:</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 xml:space="preserve">Contribuir a que la sociedad yucateca ejerza los derechos políticos y electorales desde una perspectiva de género, interculturalidad y no discriminación; </w:t>
            </w:r>
            <w:r w:rsidRPr="00151D03">
              <w:rPr>
                <w:rFonts w:cstheme="minorHAnsi"/>
                <w:color w:val="000000"/>
              </w:rPr>
              <w:lastRenderedPageBreak/>
              <w:t>contando con su derecho al voto de forma informada y en igualdad de condiciones.</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lastRenderedPageBreak/>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Las personas a quienes se les brindó la información identifican cómo implementar las herramientas para garantizar los derechos políticos y electorales desde una perspectiva de género, interculturalidad y no discriminación.</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 xml:space="preserve">Propósito: </w:t>
            </w:r>
          </w:p>
        </w:tc>
        <w:tc>
          <w:tcPr>
            <w:tcW w:w="1997" w:type="dxa"/>
            <w:gridSpan w:val="2"/>
            <w:vAlign w:val="center"/>
          </w:tcPr>
          <w:p w:rsidR="00151D03" w:rsidRPr="00151D03" w:rsidRDefault="00151D03" w:rsidP="00151D03">
            <w:pPr>
              <w:jc w:val="both"/>
              <w:rPr>
                <w:rFonts w:cstheme="minorHAnsi"/>
                <w:color w:val="000000"/>
              </w:rPr>
            </w:pPr>
            <w:r w:rsidRPr="00151D03">
              <w:rPr>
                <w:rFonts w:cstheme="minorHAnsi"/>
                <w:color w:val="000000"/>
              </w:rPr>
              <w:t>La sociedad yucateca cuenta con las herramientas necesarias para ejercer sus derechos políticos y electorales desde una perspectiva de género, interculturalidad y no discriminación; contando con su derecho al voto de forma informada y en igualdad de condiciones.</w:t>
            </w:r>
          </w:p>
        </w:tc>
        <w:tc>
          <w:tcPr>
            <w:tcW w:w="211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114" w:type="dxa"/>
            <w:gridSpan w:val="2"/>
            <w:noWrap/>
            <w:vAlign w:val="center"/>
          </w:tcPr>
          <w:p w:rsidR="00151D03" w:rsidRPr="00151D03" w:rsidRDefault="00151D03" w:rsidP="00151D03">
            <w:pPr>
              <w:jc w:val="center"/>
              <w:rPr>
                <w:rFonts w:cstheme="minorHAnsi"/>
                <w:b/>
                <w:bCs/>
              </w:rPr>
            </w:pPr>
            <w:r w:rsidRPr="00151D03">
              <w:rPr>
                <w:rFonts w:cstheme="minorHAnsi"/>
                <w:b/>
                <w:bCs/>
              </w:rPr>
              <w:t> </w:t>
            </w:r>
          </w:p>
        </w:tc>
        <w:tc>
          <w:tcPr>
            <w:tcW w:w="1077"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121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6"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662" w:type="dxa"/>
            <w:gridSpan w:val="2"/>
            <w:vAlign w:val="center"/>
          </w:tcPr>
          <w:p w:rsidR="00151D03" w:rsidRPr="00151D03" w:rsidRDefault="00151D03" w:rsidP="00151D03">
            <w:pPr>
              <w:jc w:val="center"/>
              <w:rPr>
                <w:rFonts w:cstheme="minorHAnsi"/>
                <w:b/>
                <w:bCs/>
              </w:rPr>
            </w:pPr>
            <w:r w:rsidRPr="00151D03">
              <w:rPr>
                <w:rFonts w:cstheme="minorHAnsi"/>
                <w:b/>
                <w:bCs/>
              </w:rPr>
              <w:t> </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b/>
                <w:bCs/>
              </w:rPr>
            </w:pPr>
            <w:r w:rsidRPr="00151D03">
              <w:rPr>
                <w:rFonts w:cstheme="minorHAnsi"/>
                <w:b/>
                <w:bCs/>
              </w:rPr>
              <w:t> </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Las personas a quienes se les brindó la información aplican los conceptos.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1</w:t>
            </w:r>
          </w:p>
        </w:tc>
        <w:tc>
          <w:tcPr>
            <w:tcW w:w="1997" w:type="dxa"/>
            <w:gridSpan w:val="2"/>
            <w:vAlign w:val="center"/>
          </w:tcPr>
          <w:p w:rsidR="00151D03" w:rsidRPr="00151D03" w:rsidRDefault="00151D03" w:rsidP="00151D03">
            <w:pPr>
              <w:jc w:val="center"/>
              <w:rPr>
                <w:rFonts w:cstheme="minorHAnsi"/>
                <w:color w:val="000000"/>
              </w:rPr>
            </w:pPr>
            <w:r w:rsidRPr="00151D03">
              <w:rPr>
                <w:rFonts w:cstheme="minorHAnsi"/>
                <w:color w:val="000000"/>
              </w:rPr>
              <w:t>Transversalización de la perspectiva de género, igualdad e inclusión en el Instituto.</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áreas que participan en la transversalización de la perspectiva de género, igualdad e inclusión</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Las personas a quienes se les brindó la información aplican los conceptos.</w:t>
            </w:r>
            <w:r w:rsidRPr="00151D03">
              <w:rPr>
                <w:rFonts w:cstheme="minorHAnsi"/>
                <w:color w:val="000000"/>
              </w:rPr>
              <w:br/>
              <w:t>El contexto cultural y social refuerza el enfoque de género y no violencia en el personal del Instituto.</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Organización de reuniones de trabajo de los Grupos </w:t>
            </w:r>
            <w:r w:rsidRPr="00151D03">
              <w:rPr>
                <w:rFonts w:cstheme="minorHAnsi"/>
                <w:color w:val="000000"/>
              </w:rPr>
              <w:lastRenderedPageBreak/>
              <w:t>Institucionales de Igualdad y No Discriminación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 xml:space="preserve">Porcentaje de acuerdos cumplidos por los Grupos Institucionales de </w:t>
            </w:r>
            <w:r w:rsidRPr="00151D03">
              <w:rPr>
                <w:rFonts w:cstheme="minorHAnsi"/>
                <w:color w:val="000000"/>
              </w:rPr>
              <w:lastRenderedPageBreak/>
              <w:t>Igualdad y No Discriminación del IEPAC</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lastRenderedPageBreak/>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El personal del Instituto integrantes de los Grupos Institucionales de Igualdad y No Discriminación asisten a las reuniones y se involucran en los temas abordados.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C1.A2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Seguimiento al cumplimiento de requisitos establecidos en</w:t>
            </w:r>
            <w:r w:rsidRPr="00151D03">
              <w:rPr>
                <w:rFonts w:cstheme="minorHAnsi"/>
                <w:i/>
                <w:iCs/>
                <w:color w:val="000000"/>
              </w:rPr>
              <w:t xml:space="preserve"> </w:t>
            </w:r>
            <w:r w:rsidRPr="00151D03">
              <w:rPr>
                <w:rFonts w:cstheme="minorHAnsi"/>
                <w:color w:val="000000"/>
              </w:rPr>
              <w:t>la Certificación de la NOM de Igualdad Laboral y No Discriminación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requerimientos atendidos para el cumplimiento de la Norma Mexicana de Igualdad Laboral y No Discriminación</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Anual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La Norma Mexicana de Igualdad Laboral bajo la cual se encuentra Certificado el Instituto permanece sin cambios o actualizaciones.</w:t>
            </w:r>
            <w:r w:rsidRPr="00151D03">
              <w:rPr>
                <w:rFonts w:cstheme="minorHAnsi"/>
                <w:color w:val="000000"/>
              </w:rPr>
              <w:br/>
              <w:t>El personal  de las áreas involucradas  desarrollan sus actividades con apego a la Norma.</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Componente 2</w:t>
            </w:r>
          </w:p>
        </w:tc>
        <w:tc>
          <w:tcPr>
            <w:tcW w:w="1997" w:type="dxa"/>
            <w:gridSpan w:val="2"/>
            <w:vAlign w:val="center"/>
          </w:tcPr>
          <w:p w:rsidR="00151D03" w:rsidRPr="00151D03" w:rsidRDefault="00151D03" w:rsidP="00151D03">
            <w:pPr>
              <w:jc w:val="center"/>
              <w:rPr>
                <w:rFonts w:cstheme="minorHAnsi"/>
                <w:color w:val="000000"/>
              </w:rPr>
            </w:pPr>
            <w:r w:rsidRPr="00151D03">
              <w:rPr>
                <w:rFonts w:cstheme="minorHAnsi"/>
                <w:color w:val="000000"/>
              </w:rPr>
              <w:t xml:space="preserve"> Difusión en materia de igualdad de los derechos político-electorales y violencia política contra las mujeres a través de medios electrónicos, impresos y digitales realizada</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personas informadas sobre igualdad en el ejercicio de los derechos político electorales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Anual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 xml:space="preserve">Las condiciones sanitarias son óptimas para la operación presencial del personal del Instituto. </w:t>
            </w:r>
            <w:r w:rsidRPr="00151D03">
              <w:rPr>
                <w:rFonts w:cstheme="minorHAnsi"/>
                <w:color w:val="000000"/>
              </w:rPr>
              <w:br/>
              <w:t>Los medios de difusión y comunicación fueron accesibles y de impacto al público objetivo.</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C2.A1</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 xml:space="preserve"> Difusión de información sobre igualdad de género e inclusión de grupos en situación de vulnerabilidad e históricamente discriminados en el ejercicio de los </w:t>
            </w:r>
            <w:r w:rsidRPr="00151D03">
              <w:rPr>
                <w:rFonts w:cstheme="minorHAnsi"/>
                <w:color w:val="000000"/>
              </w:rPr>
              <w:lastRenderedPageBreak/>
              <w:t>derechos político-electorales.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lastRenderedPageBreak/>
              <w:t>Porcentaje de difusión de material didáctico sobre igualdad en el ejercicio de los derechos político electorales.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jc w:val="both"/>
              <w:rPr>
                <w:rFonts w:cstheme="minorHAnsi"/>
                <w:color w:val="000000"/>
              </w:rPr>
            </w:pPr>
            <w:r w:rsidRPr="00151D03">
              <w:rPr>
                <w:rFonts w:cstheme="minorHAnsi"/>
                <w:color w:val="000000"/>
              </w:rPr>
              <w:t>No se presentaron o procedieron inconformidades ante autoridades jurisdiccionales de los documentos base para emisión de materiales de difusión de derechos político-electorales en igualdad de condiciones.</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lastRenderedPageBreak/>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bookmarkStart w:id="0" w:name="_GoBack"/>
            <w:bookmarkEnd w:id="0"/>
            <w:r w:rsidRPr="00151D03">
              <w:rPr>
                <w:rFonts w:cstheme="minorHAnsi"/>
                <w:b/>
                <w:bCs/>
              </w:rPr>
              <w:t>C2.A2</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Organización de eventos para la difusión de los derechos político electorales en igualdad de condiciones.</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Promedio de vistas de los eventos de los derechos político electorales en igualdad de condiciones.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Las plataformas electrónicas para la transmisión del evento se encuentran en condiciones óptimas.</w:t>
            </w:r>
            <w:r w:rsidRPr="00151D03">
              <w:rPr>
                <w:rFonts w:cstheme="minorHAnsi"/>
                <w:color w:val="000000"/>
              </w:rPr>
              <w:br/>
              <w:t xml:space="preserve">La ciudadanía cuenta con herramientas tecnológicas adecuadas para acceder a los eventos.  </w:t>
            </w:r>
          </w:p>
        </w:tc>
      </w:tr>
      <w:tr w:rsidR="00151D03" w:rsidRPr="000C42FC" w:rsidTr="00151D03">
        <w:trPr>
          <w:trHeight w:val="765"/>
        </w:trPr>
        <w:tc>
          <w:tcPr>
            <w:tcW w:w="1950" w:type="dxa"/>
            <w:vAlign w:val="center"/>
          </w:tcPr>
          <w:p w:rsidR="00151D03" w:rsidRPr="00151D03" w:rsidRDefault="00151D03" w:rsidP="00151D03">
            <w:pPr>
              <w:jc w:val="center"/>
              <w:rPr>
                <w:rFonts w:cstheme="minorHAnsi"/>
                <w:b/>
                <w:bCs/>
              </w:rPr>
            </w:pPr>
            <w:r w:rsidRPr="00151D03">
              <w:rPr>
                <w:rFonts w:cstheme="minorHAnsi"/>
                <w:b/>
                <w:bCs/>
              </w:rPr>
              <w:t>Oficina de Igualdad de Género y No Discriminación</w:t>
            </w:r>
          </w:p>
        </w:tc>
        <w:tc>
          <w:tcPr>
            <w:tcW w:w="2607" w:type="dxa"/>
            <w:gridSpan w:val="3"/>
            <w:noWrap/>
            <w:vAlign w:val="center"/>
          </w:tcPr>
          <w:p w:rsidR="00151D03" w:rsidRPr="00151D03" w:rsidRDefault="00151D03" w:rsidP="00151D03">
            <w:pPr>
              <w:jc w:val="center"/>
              <w:rPr>
                <w:rFonts w:cstheme="minorHAnsi"/>
                <w:b/>
                <w:bCs/>
              </w:rPr>
            </w:pPr>
            <w:r w:rsidRPr="00151D03">
              <w:rPr>
                <w:rFonts w:cstheme="minorHAnsi"/>
                <w:b/>
                <w:bCs/>
              </w:rPr>
              <w:t>C2.A3</w:t>
            </w:r>
          </w:p>
        </w:tc>
        <w:tc>
          <w:tcPr>
            <w:tcW w:w="1997" w:type="dxa"/>
            <w:gridSpan w:val="2"/>
            <w:vAlign w:val="center"/>
          </w:tcPr>
          <w:p w:rsidR="00151D03" w:rsidRPr="00151D03" w:rsidRDefault="00151D03" w:rsidP="00151D03">
            <w:pPr>
              <w:rPr>
                <w:rFonts w:cstheme="minorHAnsi"/>
                <w:color w:val="000000"/>
              </w:rPr>
            </w:pPr>
            <w:r w:rsidRPr="00151D03">
              <w:rPr>
                <w:rFonts w:cstheme="minorHAnsi"/>
                <w:color w:val="000000"/>
              </w:rPr>
              <w:t>Atención de las solicitudes y requerimientos del Observatorio de Participación Política de las Mujeres en Yucatán.</w:t>
            </w:r>
          </w:p>
        </w:tc>
        <w:tc>
          <w:tcPr>
            <w:tcW w:w="2112" w:type="dxa"/>
            <w:gridSpan w:val="2"/>
            <w:vAlign w:val="center"/>
          </w:tcPr>
          <w:p w:rsidR="00151D03" w:rsidRPr="00151D03" w:rsidRDefault="00151D03" w:rsidP="00151D03">
            <w:pPr>
              <w:rPr>
                <w:rFonts w:cstheme="minorHAnsi"/>
                <w:color w:val="000000"/>
              </w:rPr>
            </w:pPr>
            <w:r w:rsidRPr="00151D03">
              <w:rPr>
                <w:rFonts w:cstheme="minorHAnsi"/>
                <w:color w:val="000000"/>
              </w:rPr>
              <w:t>Porcentaje de aportaciones al Observatorio entregadas.</w:t>
            </w:r>
          </w:p>
        </w:tc>
        <w:tc>
          <w:tcPr>
            <w:tcW w:w="1114" w:type="dxa"/>
            <w:gridSpan w:val="2"/>
            <w:noWrap/>
            <w:vAlign w:val="center"/>
          </w:tcPr>
          <w:p w:rsidR="00151D03" w:rsidRPr="00151D03" w:rsidRDefault="00151D03" w:rsidP="00151D03">
            <w:pPr>
              <w:jc w:val="center"/>
              <w:rPr>
                <w:rFonts w:cstheme="minorHAnsi"/>
              </w:rPr>
            </w:pPr>
            <w:r w:rsidRPr="00151D03">
              <w:rPr>
                <w:rFonts w:cstheme="minorHAnsi"/>
              </w:rPr>
              <w:t>Porcentaje</w:t>
            </w:r>
          </w:p>
        </w:tc>
        <w:tc>
          <w:tcPr>
            <w:tcW w:w="1077" w:type="dxa"/>
            <w:gridSpan w:val="2"/>
            <w:vAlign w:val="center"/>
          </w:tcPr>
          <w:p w:rsidR="00151D03" w:rsidRPr="00151D03" w:rsidRDefault="00151D03" w:rsidP="00151D03">
            <w:pPr>
              <w:jc w:val="center"/>
              <w:rPr>
                <w:rFonts w:cstheme="minorHAnsi"/>
              </w:rPr>
            </w:pPr>
            <w:r w:rsidRPr="00151D03">
              <w:rPr>
                <w:rFonts w:cstheme="minorHAnsi"/>
              </w:rPr>
              <w:t>Eficacia</w:t>
            </w:r>
          </w:p>
        </w:tc>
        <w:tc>
          <w:tcPr>
            <w:tcW w:w="1216" w:type="dxa"/>
            <w:gridSpan w:val="2"/>
            <w:vAlign w:val="center"/>
          </w:tcPr>
          <w:p w:rsidR="00151D03" w:rsidRPr="00151D03" w:rsidRDefault="00151D03" w:rsidP="00151D03">
            <w:pPr>
              <w:jc w:val="center"/>
              <w:rPr>
                <w:rFonts w:cstheme="minorHAnsi"/>
              </w:rPr>
            </w:pPr>
            <w:r w:rsidRPr="00151D03">
              <w:rPr>
                <w:rFonts w:cstheme="minorHAnsi"/>
              </w:rPr>
              <w:t>Semestral</w:t>
            </w:r>
          </w:p>
        </w:tc>
        <w:tc>
          <w:tcPr>
            <w:tcW w:w="666" w:type="dxa"/>
            <w:gridSpan w:val="2"/>
            <w:vAlign w:val="center"/>
          </w:tcPr>
          <w:p w:rsidR="00151D03" w:rsidRPr="00151D03" w:rsidRDefault="00151D03" w:rsidP="00151D03">
            <w:pPr>
              <w:jc w:val="center"/>
              <w:rPr>
                <w:rFonts w:cstheme="minorHAnsi"/>
              </w:rPr>
            </w:pPr>
            <w:r w:rsidRPr="00151D03">
              <w:rPr>
                <w:rFonts w:cstheme="minorHAnsi"/>
              </w:rPr>
              <w:t>100</w:t>
            </w:r>
          </w:p>
        </w:tc>
        <w:tc>
          <w:tcPr>
            <w:tcW w:w="662" w:type="dxa"/>
            <w:gridSpan w:val="2"/>
            <w:vAlign w:val="center"/>
          </w:tcPr>
          <w:p w:rsidR="00151D03" w:rsidRPr="00151D03" w:rsidRDefault="00151D03" w:rsidP="00151D03">
            <w:pPr>
              <w:jc w:val="center"/>
              <w:rPr>
                <w:rFonts w:cstheme="minorHAnsi"/>
              </w:rPr>
            </w:pPr>
            <w:r w:rsidRPr="00151D03">
              <w:rPr>
                <w:rFonts w:cstheme="minorHAnsi"/>
              </w:rPr>
              <w:t>100</w:t>
            </w: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151D03" w:rsidRPr="00151D03" w:rsidRDefault="00151D03" w:rsidP="00151D03">
            <w:pPr>
              <w:jc w:val="center"/>
              <w:rPr>
                <w:rFonts w:cstheme="minorHAnsi"/>
                <w:color w:val="000000"/>
              </w:rPr>
            </w:pPr>
            <w:r w:rsidRPr="00151D03">
              <w:rPr>
                <w:rFonts w:cstheme="minorHAnsi"/>
                <w:color w:val="000000"/>
              </w:rPr>
              <w:t>100</w:t>
            </w:r>
          </w:p>
        </w:tc>
        <w:tc>
          <w:tcPr>
            <w:tcW w:w="4628" w:type="dxa"/>
            <w:tcBorders>
              <w:top w:val="nil"/>
              <w:left w:val="single" w:sz="4" w:space="0" w:color="auto"/>
              <w:bottom w:val="single" w:sz="4" w:space="0" w:color="auto"/>
              <w:right w:val="nil"/>
            </w:tcBorders>
            <w:shd w:val="clear" w:color="auto" w:fill="auto"/>
            <w:vAlign w:val="center"/>
          </w:tcPr>
          <w:p w:rsidR="00151D03" w:rsidRPr="00151D03" w:rsidRDefault="00151D03" w:rsidP="00151D03">
            <w:pPr>
              <w:rPr>
                <w:rFonts w:cstheme="minorHAnsi"/>
                <w:color w:val="000000"/>
              </w:rPr>
            </w:pPr>
            <w:r w:rsidRPr="00151D03">
              <w:rPr>
                <w:rFonts w:cstheme="minorHAnsi"/>
                <w:color w:val="000000"/>
              </w:rPr>
              <w:t>Las instituciones integrantes del Observatorio de Participación Política de las Mujeres en Yucatán se involucraron en las actividades y estuvieron en la posibilidad de cumplir con sus requerimientos.</w:t>
            </w:r>
          </w:p>
        </w:tc>
      </w:tr>
      <w:tr w:rsidR="00151D03" w:rsidRPr="000C42FC" w:rsidTr="00151D03">
        <w:trPr>
          <w:trHeight w:val="765"/>
        </w:trPr>
        <w:tc>
          <w:tcPr>
            <w:tcW w:w="1950" w:type="dxa"/>
            <w:vAlign w:val="center"/>
          </w:tcPr>
          <w:p w:rsidR="004C44BF" w:rsidRPr="000C42FC" w:rsidRDefault="004C44BF" w:rsidP="004C44BF">
            <w:pPr>
              <w:jc w:val="center"/>
            </w:pPr>
          </w:p>
        </w:tc>
        <w:tc>
          <w:tcPr>
            <w:tcW w:w="2607" w:type="dxa"/>
            <w:gridSpan w:val="3"/>
            <w:noWrap/>
            <w:vAlign w:val="center"/>
          </w:tcPr>
          <w:p w:rsidR="004C44BF" w:rsidRPr="000C42FC" w:rsidRDefault="004C44BF" w:rsidP="004C44BF">
            <w:pPr>
              <w:jc w:val="center"/>
            </w:pPr>
          </w:p>
        </w:tc>
        <w:tc>
          <w:tcPr>
            <w:tcW w:w="1997" w:type="dxa"/>
            <w:gridSpan w:val="2"/>
            <w:vAlign w:val="center"/>
          </w:tcPr>
          <w:p w:rsidR="004C44BF" w:rsidRPr="000C42FC" w:rsidRDefault="004C44BF" w:rsidP="004C44BF">
            <w:pPr>
              <w:jc w:val="center"/>
            </w:pPr>
          </w:p>
        </w:tc>
        <w:tc>
          <w:tcPr>
            <w:tcW w:w="2112" w:type="dxa"/>
            <w:gridSpan w:val="2"/>
            <w:vAlign w:val="center"/>
          </w:tcPr>
          <w:p w:rsidR="004C44BF" w:rsidRPr="000C42FC" w:rsidRDefault="004C44BF" w:rsidP="004C44BF">
            <w:pPr>
              <w:jc w:val="center"/>
            </w:pPr>
          </w:p>
        </w:tc>
        <w:tc>
          <w:tcPr>
            <w:tcW w:w="1114" w:type="dxa"/>
            <w:gridSpan w:val="2"/>
            <w:noWrap/>
            <w:vAlign w:val="center"/>
          </w:tcPr>
          <w:p w:rsidR="004C44BF" w:rsidRPr="000C42FC" w:rsidRDefault="004C44BF" w:rsidP="004C44BF">
            <w:pPr>
              <w:jc w:val="center"/>
            </w:pPr>
          </w:p>
        </w:tc>
        <w:tc>
          <w:tcPr>
            <w:tcW w:w="1077" w:type="dxa"/>
            <w:gridSpan w:val="2"/>
            <w:vAlign w:val="center"/>
          </w:tcPr>
          <w:p w:rsidR="004C44BF" w:rsidRPr="000C42FC" w:rsidRDefault="004C44BF" w:rsidP="004C44BF">
            <w:pPr>
              <w:jc w:val="center"/>
            </w:pPr>
          </w:p>
        </w:tc>
        <w:tc>
          <w:tcPr>
            <w:tcW w:w="1216" w:type="dxa"/>
            <w:gridSpan w:val="2"/>
            <w:vAlign w:val="center"/>
          </w:tcPr>
          <w:p w:rsidR="004C44BF" w:rsidRPr="000C42FC" w:rsidRDefault="004C44BF" w:rsidP="004C44BF">
            <w:pPr>
              <w:jc w:val="center"/>
            </w:pPr>
          </w:p>
        </w:tc>
        <w:tc>
          <w:tcPr>
            <w:tcW w:w="666" w:type="dxa"/>
            <w:gridSpan w:val="2"/>
            <w:vAlign w:val="center"/>
          </w:tcPr>
          <w:p w:rsidR="004C44BF" w:rsidRPr="000C42FC" w:rsidRDefault="004C44BF" w:rsidP="004C44BF">
            <w:pPr>
              <w:jc w:val="center"/>
            </w:pPr>
          </w:p>
        </w:tc>
        <w:tc>
          <w:tcPr>
            <w:tcW w:w="662" w:type="dxa"/>
            <w:gridSpan w:val="2"/>
            <w:vAlign w:val="center"/>
          </w:tcPr>
          <w:p w:rsidR="004C44BF" w:rsidRPr="000C42FC" w:rsidRDefault="004C44BF" w:rsidP="004C44BF">
            <w:pPr>
              <w:jc w:val="center"/>
            </w:pPr>
          </w:p>
        </w:tc>
        <w:tc>
          <w:tcPr>
            <w:tcW w:w="997" w:type="dxa"/>
            <w:gridSpan w:val="2"/>
            <w:tcBorders>
              <w:top w:val="nil"/>
              <w:left w:val="dashed" w:sz="4" w:space="0" w:color="808080"/>
              <w:bottom w:val="dashed" w:sz="4" w:space="0" w:color="808080"/>
              <w:right w:val="dashed" w:sz="4" w:space="0" w:color="808080"/>
            </w:tcBorders>
            <w:shd w:val="clear" w:color="auto" w:fill="auto"/>
            <w:vAlign w:val="center"/>
          </w:tcPr>
          <w:p w:rsidR="004C44BF" w:rsidRDefault="004C44BF" w:rsidP="004C44BF">
            <w:pPr>
              <w:jc w:val="right"/>
              <w:rPr>
                <w:rFonts w:ascii="Calibri" w:hAnsi="Calibri" w:cs="Calibri"/>
                <w:sz w:val="28"/>
                <w:szCs w:val="28"/>
              </w:rPr>
            </w:pPr>
          </w:p>
        </w:tc>
        <w:tc>
          <w:tcPr>
            <w:tcW w:w="4628" w:type="dxa"/>
            <w:tcBorders>
              <w:top w:val="nil"/>
              <w:left w:val="single" w:sz="4" w:space="0" w:color="auto"/>
              <w:bottom w:val="single" w:sz="4" w:space="0" w:color="auto"/>
              <w:right w:val="nil"/>
            </w:tcBorders>
            <w:shd w:val="clear" w:color="auto" w:fill="auto"/>
            <w:vAlign w:val="center"/>
          </w:tcPr>
          <w:p w:rsidR="004C44BF" w:rsidRDefault="004C44BF" w:rsidP="004C44BF">
            <w:pPr>
              <w:jc w:val="center"/>
              <w:rPr>
                <w:rFonts w:ascii="Arial" w:hAnsi="Arial" w:cs="Arial"/>
                <w:color w:val="000000"/>
                <w:sz w:val="20"/>
                <w:szCs w:val="20"/>
              </w:rPr>
            </w:pPr>
          </w:p>
        </w:tc>
      </w:tr>
    </w:tbl>
    <w:p w:rsidR="00151D03" w:rsidRDefault="00151D03">
      <w:pPr>
        <w:rPr>
          <w:rFonts w:ascii="Barlow" w:hAnsi="Barlow" w:cs="Arial"/>
          <w:sz w:val="20"/>
          <w:szCs w:val="20"/>
        </w:rPr>
      </w:pPr>
    </w:p>
    <w:p w:rsidR="000B1DC4" w:rsidRDefault="00FF295C">
      <w:r w:rsidRPr="001A1EC3">
        <w:rPr>
          <w:rFonts w:ascii="Barlow" w:hAnsi="Barlow" w:cs="Arial"/>
          <w:sz w:val="20"/>
          <w:szCs w:val="20"/>
        </w:rPr>
        <w:t xml:space="preserve">Bajo protesta de decir la verdad declaramos que los Estados Financieros y sus notas son razonablemente correctos y </w:t>
      </w:r>
      <w:r>
        <w:rPr>
          <w:rFonts w:ascii="Barlow" w:hAnsi="Barlow" w:cs="Arial"/>
          <w:sz w:val="20"/>
          <w:szCs w:val="20"/>
        </w:rPr>
        <w:t xml:space="preserve">son </w:t>
      </w:r>
      <w:r w:rsidRPr="001A1EC3">
        <w:rPr>
          <w:rFonts w:ascii="Barlow" w:hAnsi="Barlow" w:cs="Arial"/>
          <w:sz w:val="20"/>
          <w:szCs w:val="20"/>
        </w:rPr>
        <w:t>responsabilidad del emisor.</w:t>
      </w:r>
    </w:p>
    <w:sectPr w:rsidR="000B1DC4" w:rsidSect="007D6F2A">
      <w:pgSz w:w="20160" w:h="12240" w:orient="landscape" w:code="5"/>
      <w:pgMar w:top="2268"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43A" w:rsidRDefault="00E1443A" w:rsidP="007D6F2A">
      <w:pPr>
        <w:spacing w:after="0" w:line="240" w:lineRule="auto"/>
      </w:pPr>
      <w:r>
        <w:separator/>
      </w:r>
    </w:p>
  </w:endnote>
  <w:endnote w:type="continuationSeparator" w:id="0">
    <w:p w:rsidR="00E1443A" w:rsidRDefault="00E1443A" w:rsidP="007D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Times New Roman"/>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43A" w:rsidRDefault="00E1443A" w:rsidP="007D6F2A">
      <w:pPr>
        <w:spacing w:after="0" w:line="240" w:lineRule="auto"/>
      </w:pPr>
      <w:r>
        <w:separator/>
      </w:r>
    </w:p>
  </w:footnote>
  <w:footnote w:type="continuationSeparator" w:id="0">
    <w:p w:rsidR="00E1443A" w:rsidRDefault="00E1443A" w:rsidP="007D6F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ED0"/>
    <w:rsid w:val="00084BED"/>
    <w:rsid w:val="000869C8"/>
    <w:rsid w:val="00093C61"/>
    <w:rsid w:val="000B1DC4"/>
    <w:rsid w:val="000E3754"/>
    <w:rsid w:val="000E4D0C"/>
    <w:rsid w:val="001170DF"/>
    <w:rsid w:val="0012617A"/>
    <w:rsid w:val="00151D03"/>
    <w:rsid w:val="0016463C"/>
    <w:rsid w:val="00181D74"/>
    <w:rsid w:val="001D2EB8"/>
    <w:rsid w:val="001D31B0"/>
    <w:rsid w:val="00205FBE"/>
    <w:rsid w:val="0022567A"/>
    <w:rsid w:val="002501E9"/>
    <w:rsid w:val="00292012"/>
    <w:rsid w:val="002A65D3"/>
    <w:rsid w:val="002E10FF"/>
    <w:rsid w:val="0034011B"/>
    <w:rsid w:val="00380F9C"/>
    <w:rsid w:val="003A5162"/>
    <w:rsid w:val="00414ABA"/>
    <w:rsid w:val="004C44BF"/>
    <w:rsid w:val="004D2851"/>
    <w:rsid w:val="004D45F0"/>
    <w:rsid w:val="00567D27"/>
    <w:rsid w:val="005753C8"/>
    <w:rsid w:val="005E5131"/>
    <w:rsid w:val="00612578"/>
    <w:rsid w:val="00646C11"/>
    <w:rsid w:val="006B2AD6"/>
    <w:rsid w:val="006B5040"/>
    <w:rsid w:val="007512CA"/>
    <w:rsid w:val="00765EC7"/>
    <w:rsid w:val="007C7FE0"/>
    <w:rsid w:val="007D6F2A"/>
    <w:rsid w:val="007E6DDF"/>
    <w:rsid w:val="008065DF"/>
    <w:rsid w:val="008522BB"/>
    <w:rsid w:val="00854759"/>
    <w:rsid w:val="008B63F1"/>
    <w:rsid w:val="008C31AC"/>
    <w:rsid w:val="008C76F2"/>
    <w:rsid w:val="008F6670"/>
    <w:rsid w:val="009D4A6B"/>
    <w:rsid w:val="00A17326"/>
    <w:rsid w:val="00A659B5"/>
    <w:rsid w:val="00B02B42"/>
    <w:rsid w:val="00B05DAF"/>
    <w:rsid w:val="00B07866"/>
    <w:rsid w:val="00B22E37"/>
    <w:rsid w:val="00B42F9F"/>
    <w:rsid w:val="00B46D6B"/>
    <w:rsid w:val="00B73ED0"/>
    <w:rsid w:val="00B92CD2"/>
    <w:rsid w:val="00C51367"/>
    <w:rsid w:val="00D53FC6"/>
    <w:rsid w:val="00E014FF"/>
    <w:rsid w:val="00E07B62"/>
    <w:rsid w:val="00E1443A"/>
    <w:rsid w:val="00E46A62"/>
    <w:rsid w:val="00E875F2"/>
    <w:rsid w:val="00EF5C10"/>
    <w:rsid w:val="00F23DCE"/>
    <w:rsid w:val="00F91224"/>
    <w:rsid w:val="00FF29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5B6E4B2-0234-4DFC-8CA5-02C94DC2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E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73ED0"/>
    <w:rPr>
      <w:color w:val="0563C1"/>
      <w:u w:val="single"/>
    </w:rPr>
  </w:style>
  <w:style w:type="character" w:styleId="Hipervnculovisitado">
    <w:name w:val="FollowedHyperlink"/>
    <w:basedOn w:val="Fuentedeprrafopredeter"/>
    <w:uiPriority w:val="99"/>
    <w:semiHidden/>
    <w:unhideWhenUsed/>
    <w:rsid w:val="00B73ED0"/>
    <w:rPr>
      <w:color w:val="954F72"/>
      <w:u w:val="single"/>
    </w:rPr>
  </w:style>
  <w:style w:type="paragraph" w:customStyle="1" w:styleId="msonormal0">
    <w:name w:val="msonormal"/>
    <w:basedOn w:val="Normal"/>
    <w:rsid w:val="00B73ED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3">
    <w:name w:val="xl63"/>
    <w:basedOn w:val="Normal"/>
    <w:rsid w:val="00B73ED0"/>
    <w:pPr>
      <w:pBdr>
        <w:top w:val="single" w:sz="12" w:space="0" w:color="F4B084"/>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color w:val="C65911"/>
      <w:sz w:val="24"/>
      <w:szCs w:val="24"/>
      <w:lang w:eastAsia="es-MX"/>
    </w:rPr>
  </w:style>
  <w:style w:type="paragraph" w:customStyle="1" w:styleId="xl64">
    <w:name w:val="xl64"/>
    <w:basedOn w:val="Normal"/>
    <w:rsid w:val="00B73ED0"/>
    <w:pPr>
      <w:pBdr>
        <w:top w:val="single" w:sz="12" w:space="0" w:color="F4B084"/>
      </w:pBdr>
      <w:shd w:val="clear" w:color="000000" w:fill="F8CBAD"/>
      <w:spacing w:before="100" w:beforeAutospacing="1" w:after="100" w:afterAutospacing="1" w:line="240" w:lineRule="auto"/>
      <w:jc w:val="right"/>
      <w:textAlignment w:val="center"/>
    </w:pPr>
    <w:rPr>
      <w:rFonts w:ascii="Times New Roman" w:eastAsia="Times New Roman" w:hAnsi="Times New Roman" w:cs="Times New Roman"/>
      <w:b/>
      <w:bCs/>
      <w:color w:val="C65911"/>
      <w:sz w:val="24"/>
      <w:szCs w:val="24"/>
      <w:lang w:eastAsia="es-MX"/>
    </w:rPr>
  </w:style>
  <w:style w:type="paragraph" w:customStyle="1" w:styleId="xl65">
    <w:name w:val="xl65"/>
    <w:basedOn w:val="Normal"/>
    <w:rsid w:val="00B73ED0"/>
    <w:pPr>
      <w:pBdr>
        <w:top w:val="single" w:sz="12" w:space="0" w:color="F4B084"/>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color w:val="C65911"/>
      <w:sz w:val="24"/>
      <w:szCs w:val="24"/>
      <w:lang w:eastAsia="es-MX"/>
    </w:rPr>
  </w:style>
  <w:style w:type="paragraph" w:customStyle="1" w:styleId="xl66">
    <w:name w:val="xl66"/>
    <w:basedOn w:val="Normal"/>
    <w:rsid w:val="00B73ED0"/>
    <w:pPr>
      <w:pBdr>
        <w:top w:val="single" w:sz="12" w:space="0" w:color="F4B084"/>
        <w:right w:val="single" w:sz="12" w:space="0" w:color="F4B084"/>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color w:val="C65911"/>
      <w:sz w:val="24"/>
      <w:szCs w:val="24"/>
      <w:lang w:eastAsia="es-MX"/>
    </w:rPr>
  </w:style>
  <w:style w:type="paragraph" w:customStyle="1" w:styleId="xl67">
    <w:name w:val="xl67"/>
    <w:basedOn w:val="Normal"/>
    <w:rsid w:val="00B73ED0"/>
    <w:pPr>
      <w:pBdr>
        <w:top w:val="single" w:sz="12" w:space="0" w:color="FF99FF"/>
        <w:left w:val="single" w:sz="12" w:space="0" w:color="FF99FF"/>
        <w:right w:val="single" w:sz="12" w:space="0" w:color="FF99FF"/>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s-MX"/>
    </w:rPr>
  </w:style>
  <w:style w:type="paragraph" w:customStyle="1" w:styleId="xl68">
    <w:name w:val="xl68"/>
    <w:basedOn w:val="Normal"/>
    <w:rsid w:val="00B73ED0"/>
    <w:pPr>
      <w:pBdr>
        <w:top w:val="single" w:sz="12" w:space="0" w:color="FF99FF"/>
        <w:left w:val="single" w:sz="12" w:space="0" w:color="FF99FF"/>
        <w:right w:val="single" w:sz="12" w:space="0" w:color="FF99FF"/>
      </w:pBdr>
      <w:shd w:val="clear" w:color="000000" w:fill="FFCCFF"/>
      <w:spacing w:before="100" w:beforeAutospacing="1" w:after="100" w:afterAutospacing="1" w:line="240" w:lineRule="auto"/>
      <w:jc w:val="right"/>
      <w:textAlignment w:val="center"/>
    </w:pPr>
    <w:rPr>
      <w:rFonts w:ascii="Times New Roman" w:eastAsia="Times New Roman" w:hAnsi="Times New Roman" w:cs="Times New Roman"/>
      <w:b/>
      <w:bCs/>
      <w:sz w:val="28"/>
      <w:szCs w:val="28"/>
      <w:lang w:eastAsia="es-MX"/>
    </w:rPr>
  </w:style>
  <w:style w:type="paragraph" w:customStyle="1" w:styleId="xl69">
    <w:name w:val="xl69"/>
    <w:basedOn w:val="Normal"/>
    <w:rsid w:val="00B73ED0"/>
    <w:pPr>
      <w:spacing w:before="100" w:beforeAutospacing="1" w:after="100" w:afterAutospacing="1" w:line="240" w:lineRule="auto"/>
    </w:pPr>
    <w:rPr>
      <w:rFonts w:ascii="Times New Roman" w:eastAsia="Times New Roman" w:hAnsi="Times New Roman" w:cs="Times New Roman"/>
      <w:sz w:val="28"/>
      <w:szCs w:val="28"/>
      <w:lang w:eastAsia="es-MX"/>
    </w:rPr>
  </w:style>
  <w:style w:type="paragraph" w:customStyle="1" w:styleId="xl70">
    <w:name w:val="xl7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1">
    <w:name w:val="xl71"/>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2">
    <w:name w:val="xl72"/>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3">
    <w:name w:val="xl7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5">
    <w:name w:val="xl7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77">
    <w:name w:val="xl7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8">
    <w:name w:val="xl78"/>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79">
    <w:name w:val="xl79"/>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80">
    <w:name w:val="xl8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1">
    <w:name w:val="xl81"/>
    <w:basedOn w:val="Normal"/>
    <w:rsid w:val="00B73E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82">
    <w:name w:val="xl82"/>
    <w:basedOn w:val="Normal"/>
    <w:rsid w:val="00B73E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83">
    <w:name w:val="xl8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84">
    <w:name w:val="xl8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85">
    <w:name w:val="xl8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86">
    <w:name w:val="xl8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87">
    <w:name w:val="xl8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88">
    <w:name w:val="xl88"/>
    <w:basedOn w:val="Normal"/>
    <w:rsid w:val="00B73ED0"/>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9">
    <w:name w:val="xl89"/>
    <w:basedOn w:val="Normal"/>
    <w:rsid w:val="00B73E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90">
    <w:name w:val="xl9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91">
    <w:name w:val="xl91"/>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92">
    <w:name w:val="xl92"/>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4">
    <w:name w:val="xl9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5">
    <w:name w:val="xl95"/>
    <w:basedOn w:val="Normal"/>
    <w:rsid w:val="00B73ED0"/>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6">
    <w:name w:val="xl9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97">
    <w:name w:val="xl9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8">
    <w:name w:val="xl98"/>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0">
    <w:name w:val="xl10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101">
    <w:name w:val="xl101"/>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2">
    <w:name w:val="xl102"/>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4">
    <w:name w:val="xl10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105">
    <w:name w:val="xl10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06">
    <w:name w:val="xl10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08">
    <w:name w:val="xl108"/>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09">
    <w:name w:val="xl109"/>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1">
    <w:name w:val="xl111"/>
    <w:basedOn w:val="Normal"/>
    <w:rsid w:val="00B73ED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2">
    <w:name w:val="xl112"/>
    <w:basedOn w:val="Normal"/>
    <w:rsid w:val="00B73ED0"/>
    <w:pP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13">
    <w:name w:val="xl113"/>
    <w:basedOn w:val="Normal"/>
    <w:rsid w:val="00B73ED0"/>
    <w:pPr>
      <w:pBdr>
        <w:top w:val="single" w:sz="12" w:space="0" w:color="FFD966"/>
        <w:left w:val="single" w:sz="12" w:space="0" w:color="FF99FF"/>
        <w:bottom w:val="single" w:sz="12" w:space="0" w:color="FFD966"/>
      </w:pBdr>
      <w:shd w:val="clear" w:color="000000" w:fill="FFF2CC"/>
      <w:spacing w:before="100" w:beforeAutospacing="1" w:after="100" w:afterAutospacing="1" w:line="240" w:lineRule="auto"/>
      <w:jc w:val="center"/>
    </w:pPr>
    <w:rPr>
      <w:rFonts w:ascii="Times New Roman" w:eastAsia="Times New Roman" w:hAnsi="Times New Roman" w:cs="Times New Roman"/>
      <w:b/>
      <w:bCs/>
      <w:sz w:val="28"/>
      <w:szCs w:val="28"/>
      <w:lang w:eastAsia="es-MX"/>
    </w:rPr>
  </w:style>
  <w:style w:type="paragraph" w:customStyle="1" w:styleId="xl114">
    <w:name w:val="xl11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5">
    <w:name w:val="xl11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7">
    <w:name w:val="xl117"/>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18">
    <w:name w:val="xl118"/>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s-MX"/>
    </w:rPr>
  </w:style>
  <w:style w:type="paragraph" w:customStyle="1" w:styleId="xl119">
    <w:name w:val="xl119"/>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B73E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121">
    <w:name w:val="xl121"/>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2">
    <w:name w:val="xl122"/>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3">
    <w:name w:val="xl123"/>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es-MX"/>
    </w:rPr>
  </w:style>
  <w:style w:type="paragraph" w:customStyle="1" w:styleId="xl124">
    <w:name w:val="xl124"/>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5">
    <w:name w:val="xl125"/>
    <w:basedOn w:val="Normal"/>
    <w:rsid w:val="00B73E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6">
    <w:name w:val="xl126"/>
    <w:basedOn w:val="Normal"/>
    <w:rsid w:val="00B73ED0"/>
    <w:pPr>
      <w:pBdr>
        <w:top w:val="single" w:sz="12" w:space="0" w:color="F4B084"/>
        <w:bottom w:val="single" w:sz="12" w:space="0" w:color="FF99FF"/>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color w:val="C65911"/>
      <w:sz w:val="40"/>
      <w:szCs w:val="40"/>
      <w:lang w:eastAsia="es-MX"/>
    </w:rPr>
  </w:style>
  <w:style w:type="table" w:styleId="Tablaconcuadrcula">
    <w:name w:val="Table Grid"/>
    <w:basedOn w:val="Tablanormal"/>
    <w:uiPriority w:val="39"/>
    <w:rsid w:val="00B73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D6F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6F2A"/>
  </w:style>
  <w:style w:type="paragraph" w:styleId="Piedepgina">
    <w:name w:val="footer"/>
    <w:basedOn w:val="Normal"/>
    <w:link w:val="PiedepginaCar"/>
    <w:uiPriority w:val="99"/>
    <w:unhideWhenUsed/>
    <w:rsid w:val="007D6F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608091">
      <w:bodyDiv w:val="1"/>
      <w:marLeft w:val="0"/>
      <w:marRight w:val="0"/>
      <w:marTop w:val="0"/>
      <w:marBottom w:val="0"/>
      <w:divBdr>
        <w:top w:val="none" w:sz="0" w:space="0" w:color="auto"/>
        <w:left w:val="none" w:sz="0" w:space="0" w:color="auto"/>
        <w:bottom w:val="none" w:sz="0" w:space="0" w:color="auto"/>
        <w:right w:val="none" w:sz="0" w:space="0" w:color="auto"/>
      </w:divBdr>
    </w:div>
    <w:div w:id="1703281272">
      <w:bodyDiv w:val="1"/>
      <w:marLeft w:val="0"/>
      <w:marRight w:val="0"/>
      <w:marTop w:val="0"/>
      <w:marBottom w:val="0"/>
      <w:divBdr>
        <w:top w:val="none" w:sz="0" w:space="0" w:color="auto"/>
        <w:left w:val="none" w:sz="0" w:space="0" w:color="auto"/>
        <w:bottom w:val="none" w:sz="0" w:space="0" w:color="auto"/>
        <w:right w:val="none" w:sz="0" w:space="0" w:color="auto"/>
      </w:divBdr>
    </w:div>
    <w:div w:id="210791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83F2E-3DDD-4AE4-8F67-0965DC38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22329</Words>
  <Characters>122814</Characters>
  <Application>Microsoft Office Word</Application>
  <DocSecurity>0</DocSecurity>
  <Lines>1023</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Eduar Raul Chi Santana</cp:lastModifiedBy>
  <cp:revision>2</cp:revision>
  <dcterms:created xsi:type="dcterms:W3CDTF">2024-04-19T18:36:00Z</dcterms:created>
  <dcterms:modified xsi:type="dcterms:W3CDTF">2024-04-19T18:36:00Z</dcterms:modified>
</cp:coreProperties>
</file>