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15097" w14:textId="77777777" w:rsidR="007E1E4E" w:rsidRDefault="007E1E4E" w:rsidP="00FD1D7C">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14:paraId="4C4DA9F0" w14:textId="1094487C" w:rsidR="007E1E4E" w:rsidRDefault="007E1E4E" w:rsidP="00FD1D7C">
      <w:pPr>
        <w:spacing w:line="240" w:lineRule="auto"/>
        <w:jc w:val="center"/>
        <w:rPr>
          <w:rFonts w:ascii="Barlow" w:hAnsi="Barlow" w:cs="Calibri"/>
          <w:b/>
          <w:sz w:val="20"/>
          <w:szCs w:val="20"/>
          <w:lang w:val="es-ES"/>
        </w:rPr>
      </w:pPr>
      <w:r>
        <w:rPr>
          <w:rFonts w:ascii="Barlow" w:hAnsi="Barlow" w:cs="Calibri"/>
          <w:b/>
          <w:sz w:val="20"/>
          <w:szCs w:val="20"/>
          <w:lang w:val="es-ES"/>
        </w:rPr>
        <w:t xml:space="preserve">Al 31 de </w:t>
      </w:r>
      <w:r>
        <w:rPr>
          <w:rFonts w:ascii="Barlow" w:hAnsi="Barlow" w:cs="Arial"/>
          <w:b/>
          <w:sz w:val="20"/>
          <w:szCs w:val="20"/>
        </w:rPr>
        <w:t>marzo</w:t>
      </w:r>
      <w:r>
        <w:rPr>
          <w:rFonts w:ascii="Barlow" w:hAnsi="Barlow" w:cs="Calibri"/>
          <w:b/>
          <w:sz w:val="20"/>
          <w:szCs w:val="20"/>
          <w:lang w:val="es-ES"/>
        </w:rPr>
        <w:t xml:space="preserve"> de 2024</w:t>
      </w:r>
    </w:p>
    <w:p w14:paraId="5A7D4A68" w14:textId="77777777" w:rsidR="007E1E4E" w:rsidRDefault="007E1E4E" w:rsidP="00FD1D7C">
      <w:pPr>
        <w:spacing w:line="240" w:lineRule="auto"/>
        <w:jc w:val="center"/>
        <w:rPr>
          <w:rFonts w:ascii="Barlow" w:hAnsi="Barlow" w:cs="Calibri"/>
          <w:b/>
          <w:sz w:val="20"/>
          <w:szCs w:val="20"/>
          <w:lang w:val="es-ES"/>
        </w:rPr>
      </w:pPr>
      <w:r>
        <w:rPr>
          <w:rFonts w:ascii="Barlow" w:hAnsi="Barlow" w:cs="Calibri"/>
          <w:b/>
          <w:sz w:val="20"/>
          <w:szCs w:val="20"/>
          <w:lang w:val="es-ES"/>
        </w:rPr>
        <w:t>(Cifras en Pesos)</w:t>
      </w:r>
    </w:p>
    <w:p w14:paraId="139C590B" w14:textId="77777777" w:rsidR="007E1E4E" w:rsidRDefault="007E1E4E" w:rsidP="00FD1D7C">
      <w:pPr>
        <w:spacing w:line="240" w:lineRule="auto"/>
        <w:rPr>
          <w:rFonts w:ascii="Barlow" w:hAnsi="Barlow" w:cs="Calibri"/>
          <w:b/>
          <w:sz w:val="20"/>
          <w:szCs w:val="20"/>
        </w:rPr>
      </w:pPr>
      <w:r>
        <w:rPr>
          <w:rFonts w:ascii="Barlow" w:hAnsi="Barlow" w:cs="Calibri"/>
          <w:b/>
          <w:sz w:val="20"/>
          <w:szCs w:val="20"/>
        </w:rPr>
        <w:t xml:space="preserve">              </w:t>
      </w:r>
    </w:p>
    <w:p w14:paraId="7010A5A1" w14:textId="77777777" w:rsidR="007E1E4E" w:rsidRDefault="007E1E4E" w:rsidP="007E1E4E">
      <w:pPr>
        <w:spacing w:line="240" w:lineRule="auto"/>
        <w:rPr>
          <w:rFonts w:ascii="Barlow" w:hAnsi="Barlow" w:cs="Arial"/>
          <w:b/>
          <w:sz w:val="20"/>
          <w:szCs w:val="20"/>
        </w:rPr>
      </w:pPr>
      <w:r>
        <w:rPr>
          <w:rFonts w:ascii="Barlow" w:hAnsi="Barlow" w:cs="Calibri"/>
          <w:b/>
          <w:sz w:val="20"/>
          <w:szCs w:val="20"/>
        </w:rPr>
        <w:t xml:space="preserve">Ente Público:  </w:t>
      </w:r>
      <w:r>
        <w:rPr>
          <w:rFonts w:ascii="Barlow" w:hAnsi="Barlow" w:cs="Arial"/>
          <w:b/>
          <w:sz w:val="20"/>
          <w:szCs w:val="20"/>
        </w:rPr>
        <w:t>INSTITUTO YUCATECO DE EMPRENDEDORES</w:t>
      </w:r>
    </w:p>
    <w:tbl>
      <w:tblPr>
        <w:tblW w:w="5000" w:type="pct"/>
        <w:tblCellMar>
          <w:left w:w="70" w:type="dxa"/>
          <w:right w:w="70" w:type="dxa"/>
        </w:tblCellMar>
        <w:tblLook w:val="04A0" w:firstRow="1" w:lastRow="0" w:firstColumn="1" w:lastColumn="0" w:noHBand="0" w:noVBand="1"/>
      </w:tblPr>
      <w:tblGrid>
        <w:gridCol w:w="462"/>
        <w:gridCol w:w="1904"/>
        <w:gridCol w:w="1099"/>
        <w:gridCol w:w="1256"/>
        <w:gridCol w:w="993"/>
        <w:gridCol w:w="989"/>
        <w:gridCol w:w="979"/>
        <w:gridCol w:w="731"/>
        <w:gridCol w:w="783"/>
        <w:gridCol w:w="778"/>
        <w:gridCol w:w="638"/>
        <w:gridCol w:w="587"/>
        <w:gridCol w:w="678"/>
        <w:gridCol w:w="800"/>
        <w:gridCol w:w="753"/>
        <w:gridCol w:w="142"/>
      </w:tblGrid>
      <w:tr w:rsidR="003F0746" w:rsidRPr="003F0746" w14:paraId="7B70442C" w14:textId="77777777" w:rsidTr="003F0746">
        <w:trPr>
          <w:gridAfter w:val="1"/>
          <w:wAfter w:w="52" w:type="pct"/>
          <w:trHeight w:val="464"/>
        </w:trPr>
        <w:tc>
          <w:tcPr>
            <w:tcW w:w="4948" w:type="pct"/>
            <w:gridSpan w:val="15"/>
            <w:vMerge w:val="restart"/>
            <w:tcBorders>
              <w:top w:val="nil"/>
              <w:left w:val="nil"/>
              <w:bottom w:val="nil"/>
              <w:right w:val="nil"/>
            </w:tcBorders>
            <w:shd w:val="clear" w:color="auto" w:fill="auto"/>
            <w:hideMark/>
          </w:tcPr>
          <w:p w14:paraId="44EAB6B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r w:rsidRPr="003F0746">
              <w:rPr>
                <w:rFonts w:ascii="Barlow" w:eastAsia="Times New Roman" w:hAnsi="Barlow" w:cs="Times New Roman"/>
                <w:i/>
                <w:iCs/>
                <w:sz w:val="16"/>
                <w:szCs w:val="16"/>
                <w:lang w:eastAsia="es-MX"/>
              </w:rPr>
              <w:br/>
            </w:r>
            <w:r w:rsidRPr="003F0746">
              <w:rPr>
                <w:rFonts w:ascii="Barlow" w:eastAsia="Times New Roman" w:hAnsi="Barlow" w:cs="Times New Roman"/>
                <w:i/>
                <w:iCs/>
                <w:sz w:val="16"/>
                <w:szCs w:val="16"/>
                <w:lang w:eastAsia="es-MX"/>
              </w:rPr>
              <w:br/>
              <w:t xml:space="preserve">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 </w:t>
            </w:r>
            <w:r w:rsidRPr="003F0746">
              <w:rPr>
                <w:rFonts w:ascii="Barlow" w:eastAsia="Times New Roman" w:hAnsi="Barlow" w:cs="Times New Roman"/>
                <w:i/>
                <w:iCs/>
                <w:sz w:val="16"/>
                <w:szCs w:val="16"/>
                <w:lang w:eastAsia="es-MX"/>
              </w:rPr>
              <w:br/>
            </w:r>
            <w:r w:rsidRPr="003F0746">
              <w:rPr>
                <w:rFonts w:ascii="Barlow" w:eastAsia="Times New Roman" w:hAnsi="Barlow" w:cs="Times New Roman"/>
                <w:i/>
                <w:iCs/>
                <w:sz w:val="16"/>
                <w:szCs w:val="16"/>
                <w:lang w:eastAsia="es-MX"/>
              </w:rPr>
              <w:br/>
              <w:t>Las Notas a los Estados Financieros deberán incluir en el encabezado los siguientes datos: Nombre del Ente Público, la denominación "Notas a los Estados Financieros", periodo de que se trata y la unidad monetaria en que están expresadas las cifras (pesos).</w:t>
            </w:r>
            <w:r w:rsidRPr="003F0746">
              <w:rPr>
                <w:rFonts w:ascii="Barlow" w:eastAsia="Times New Roman" w:hAnsi="Barlow" w:cs="Times New Roman"/>
                <w:i/>
                <w:iCs/>
                <w:sz w:val="16"/>
                <w:szCs w:val="16"/>
                <w:lang w:eastAsia="es-MX"/>
              </w:rPr>
              <w:br/>
            </w:r>
            <w:r w:rsidRPr="003F0746">
              <w:rPr>
                <w:rFonts w:ascii="Barlow" w:eastAsia="Times New Roman" w:hAnsi="Barlow" w:cs="Times New Roman"/>
                <w:i/>
                <w:iCs/>
                <w:sz w:val="16"/>
                <w:szCs w:val="16"/>
                <w:lang w:eastAsia="es-MX"/>
              </w:rPr>
              <w:br/>
              <w:t>A continuación se presentan los tres tipos de notas que acompañan a los Estados Financieros, a saber:</w:t>
            </w:r>
          </w:p>
        </w:tc>
      </w:tr>
      <w:tr w:rsidR="003F0746" w:rsidRPr="003F0746" w14:paraId="0E75BA17" w14:textId="77777777" w:rsidTr="003F0746">
        <w:trPr>
          <w:trHeight w:val="240"/>
        </w:trPr>
        <w:tc>
          <w:tcPr>
            <w:tcW w:w="4948" w:type="pct"/>
            <w:gridSpan w:val="15"/>
            <w:vMerge/>
            <w:tcBorders>
              <w:top w:val="nil"/>
              <w:left w:val="nil"/>
              <w:bottom w:val="nil"/>
              <w:right w:val="nil"/>
            </w:tcBorders>
            <w:vAlign w:val="center"/>
            <w:hideMark/>
          </w:tcPr>
          <w:p w14:paraId="1CF446F2"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6252683C"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r>
      <w:tr w:rsidR="003F0746" w:rsidRPr="003F0746" w14:paraId="46C4495C" w14:textId="77777777" w:rsidTr="003F0746">
        <w:trPr>
          <w:trHeight w:val="240"/>
        </w:trPr>
        <w:tc>
          <w:tcPr>
            <w:tcW w:w="4948" w:type="pct"/>
            <w:gridSpan w:val="15"/>
            <w:vMerge/>
            <w:tcBorders>
              <w:top w:val="nil"/>
              <w:left w:val="nil"/>
              <w:bottom w:val="nil"/>
              <w:right w:val="nil"/>
            </w:tcBorders>
            <w:vAlign w:val="center"/>
            <w:hideMark/>
          </w:tcPr>
          <w:p w14:paraId="5570B43C"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5FBF3E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5005C3" w14:textId="77777777" w:rsidTr="003F0746">
        <w:trPr>
          <w:trHeight w:val="240"/>
        </w:trPr>
        <w:tc>
          <w:tcPr>
            <w:tcW w:w="4948" w:type="pct"/>
            <w:gridSpan w:val="15"/>
            <w:vMerge/>
            <w:tcBorders>
              <w:top w:val="nil"/>
              <w:left w:val="nil"/>
              <w:bottom w:val="nil"/>
              <w:right w:val="nil"/>
            </w:tcBorders>
            <w:vAlign w:val="center"/>
            <w:hideMark/>
          </w:tcPr>
          <w:p w14:paraId="733F310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5A48B4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F85349" w14:textId="77777777" w:rsidTr="003F0746">
        <w:trPr>
          <w:trHeight w:val="240"/>
        </w:trPr>
        <w:tc>
          <w:tcPr>
            <w:tcW w:w="4948" w:type="pct"/>
            <w:gridSpan w:val="15"/>
            <w:vMerge/>
            <w:tcBorders>
              <w:top w:val="nil"/>
              <w:left w:val="nil"/>
              <w:bottom w:val="nil"/>
              <w:right w:val="nil"/>
            </w:tcBorders>
            <w:vAlign w:val="center"/>
            <w:hideMark/>
          </w:tcPr>
          <w:p w14:paraId="42F9E481"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07BFFA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9344EE" w14:textId="77777777" w:rsidTr="003F0746">
        <w:trPr>
          <w:trHeight w:val="240"/>
        </w:trPr>
        <w:tc>
          <w:tcPr>
            <w:tcW w:w="4948" w:type="pct"/>
            <w:gridSpan w:val="15"/>
            <w:vMerge/>
            <w:tcBorders>
              <w:top w:val="nil"/>
              <w:left w:val="nil"/>
              <w:bottom w:val="nil"/>
              <w:right w:val="nil"/>
            </w:tcBorders>
            <w:vAlign w:val="center"/>
            <w:hideMark/>
          </w:tcPr>
          <w:p w14:paraId="53A0103A"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3E9B72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6D5BDF" w14:textId="77777777" w:rsidTr="003F0746">
        <w:trPr>
          <w:trHeight w:val="240"/>
        </w:trPr>
        <w:tc>
          <w:tcPr>
            <w:tcW w:w="4948" w:type="pct"/>
            <w:gridSpan w:val="15"/>
            <w:vMerge/>
            <w:tcBorders>
              <w:top w:val="nil"/>
              <w:left w:val="nil"/>
              <w:bottom w:val="nil"/>
              <w:right w:val="nil"/>
            </w:tcBorders>
            <w:vAlign w:val="center"/>
            <w:hideMark/>
          </w:tcPr>
          <w:p w14:paraId="68C84FD3"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67AB4B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758849" w14:textId="77777777" w:rsidTr="003F0746">
        <w:trPr>
          <w:trHeight w:val="240"/>
        </w:trPr>
        <w:tc>
          <w:tcPr>
            <w:tcW w:w="4948" w:type="pct"/>
            <w:gridSpan w:val="15"/>
            <w:vMerge/>
            <w:tcBorders>
              <w:top w:val="nil"/>
              <w:left w:val="nil"/>
              <w:bottom w:val="nil"/>
              <w:right w:val="nil"/>
            </w:tcBorders>
            <w:vAlign w:val="center"/>
            <w:hideMark/>
          </w:tcPr>
          <w:p w14:paraId="4B6A46AA"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4725BA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3DAE5E" w14:textId="77777777" w:rsidTr="003F0746">
        <w:trPr>
          <w:trHeight w:val="240"/>
        </w:trPr>
        <w:tc>
          <w:tcPr>
            <w:tcW w:w="4948" w:type="pct"/>
            <w:gridSpan w:val="15"/>
            <w:vMerge/>
            <w:tcBorders>
              <w:top w:val="nil"/>
              <w:left w:val="nil"/>
              <w:bottom w:val="nil"/>
              <w:right w:val="nil"/>
            </w:tcBorders>
            <w:vAlign w:val="center"/>
            <w:hideMark/>
          </w:tcPr>
          <w:p w14:paraId="70FA0B2B"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438B68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2E1C44F" w14:textId="77777777" w:rsidTr="003F0746">
        <w:trPr>
          <w:trHeight w:val="240"/>
        </w:trPr>
        <w:tc>
          <w:tcPr>
            <w:tcW w:w="4948" w:type="pct"/>
            <w:gridSpan w:val="15"/>
            <w:vMerge/>
            <w:tcBorders>
              <w:top w:val="nil"/>
              <w:left w:val="nil"/>
              <w:bottom w:val="nil"/>
              <w:right w:val="nil"/>
            </w:tcBorders>
            <w:vAlign w:val="center"/>
            <w:hideMark/>
          </w:tcPr>
          <w:p w14:paraId="17571D39"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0408DB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129582C" w14:textId="77777777" w:rsidTr="003F0746">
        <w:trPr>
          <w:trHeight w:val="66"/>
        </w:trPr>
        <w:tc>
          <w:tcPr>
            <w:tcW w:w="4948" w:type="pct"/>
            <w:gridSpan w:val="15"/>
            <w:vMerge/>
            <w:tcBorders>
              <w:top w:val="nil"/>
              <w:left w:val="nil"/>
              <w:bottom w:val="nil"/>
              <w:right w:val="nil"/>
            </w:tcBorders>
            <w:vAlign w:val="center"/>
            <w:hideMark/>
          </w:tcPr>
          <w:p w14:paraId="0A34F9D2"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tcBorders>
              <w:top w:val="nil"/>
              <w:left w:val="nil"/>
              <w:bottom w:val="nil"/>
              <w:right w:val="nil"/>
            </w:tcBorders>
            <w:shd w:val="clear" w:color="auto" w:fill="auto"/>
            <w:noWrap/>
            <w:hideMark/>
          </w:tcPr>
          <w:p w14:paraId="2D60AF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EB6888" w14:textId="77777777" w:rsidTr="0082188B">
        <w:trPr>
          <w:trHeight w:val="240"/>
        </w:trPr>
        <w:tc>
          <w:tcPr>
            <w:tcW w:w="153" w:type="pct"/>
            <w:tcBorders>
              <w:top w:val="nil"/>
              <w:left w:val="nil"/>
              <w:bottom w:val="nil"/>
              <w:right w:val="nil"/>
            </w:tcBorders>
            <w:shd w:val="clear" w:color="auto" w:fill="auto"/>
            <w:noWrap/>
            <w:hideMark/>
          </w:tcPr>
          <w:p w14:paraId="5A287BE1"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2000" w:type="pct"/>
            <w:gridSpan w:val="4"/>
            <w:tcBorders>
              <w:top w:val="nil"/>
              <w:left w:val="nil"/>
              <w:bottom w:val="nil"/>
              <w:right w:val="nil"/>
            </w:tcBorders>
            <w:shd w:val="clear" w:color="auto" w:fill="auto"/>
            <w:noWrap/>
            <w:hideMark/>
          </w:tcPr>
          <w:p w14:paraId="5E25562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Notas de gestión administrativa.</w:t>
            </w:r>
          </w:p>
        </w:tc>
        <w:tc>
          <w:tcPr>
            <w:tcW w:w="368" w:type="pct"/>
            <w:tcBorders>
              <w:top w:val="nil"/>
              <w:left w:val="nil"/>
              <w:bottom w:val="nil"/>
              <w:right w:val="nil"/>
            </w:tcBorders>
            <w:shd w:val="clear" w:color="auto" w:fill="auto"/>
            <w:noWrap/>
            <w:hideMark/>
          </w:tcPr>
          <w:p w14:paraId="59671A3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6364A5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73158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B2BDD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CE8B3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62AC3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18EAF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9EBC7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548C5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3DB70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822C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62AAC48" w14:textId="77777777" w:rsidTr="0082188B">
        <w:trPr>
          <w:trHeight w:val="240"/>
        </w:trPr>
        <w:tc>
          <w:tcPr>
            <w:tcW w:w="153" w:type="pct"/>
            <w:tcBorders>
              <w:top w:val="nil"/>
              <w:left w:val="nil"/>
              <w:bottom w:val="nil"/>
              <w:right w:val="nil"/>
            </w:tcBorders>
            <w:shd w:val="clear" w:color="auto" w:fill="auto"/>
            <w:noWrap/>
            <w:hideMark/>
          </w:tcPr>
          <w:p w14:paraId="12161754"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1631" w:type="pct"/>
            <w:gridSpan w:val="3"/>
            <w:tcBorders>
              <w:top w:val="nil"/>
              <w:left w:val="nil"/>
              <w:bottom w:val="nil"/>
              <w:right w:val="nil"/>
            </w:tcBorders>
            <w:shd w:val="clear" w:color="auto" w:fill="auto"/>
            <w:noWrap/>
            <w:hideMark/>
          </w:tcPr>
          <w:p w14:paraId="7489B6F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Notas de desglose, y</w:t>
            </w:r>
          </w:p>
        </w:tc>
        <w:tc>
          <w:tcPr>
            <w:tcW w:w="370" w:type="pct"/>
            <w:tcBorders>
              <w:top w:val="nil"/>
              <w:left w:val="nil"/>
              <w:bottom w:val="nil"/>
              <w:right w:val="nil"/>
            </w:tcBorders>
            <w:shd w:val="clear" w:color="auto" w:fill="auto"/>
            <w:noWrap/>
            <w:hideMark/>
          </w:tcPr>
          <w:p w14:paraId="623D56E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663BE4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2AED4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82CF0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F0F96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3FE58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FA3BB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760C8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6E98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6F201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D3985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C18C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D4E043" w14:textId="77777777" w:rsidTr="0082188B">
        <w:trPr>
          <w:trHeight w:val="240"/>
        </w:trPr>
        <w:tc>
          <w:tcPr>
            <w:tcW w:w="153" w:type="pct"/>
            <w:tcBorders>
              <w:top w:val="nil"/>
              <w:left w:val="nil"/>
              <w:bottom w:val="nil"/>
              <w:right w:val="nil"/>
            </w:tcBorders>
            <w:shd w:val="clear" w:color="auto" w:fill="auto"/>
            <w:noWrap/>
            <w:hideMark/>
          </w:tcPr>
          <w:p w14:paraId="4E200026"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2000" w:type="pct"/>
            <w:gridSpan w:val="4"/>
            <w:tcBorders>
              <w:top w:val="nil"/>
              <w:left w:val="nil"/>
              <w:bottom w:val="nil"/>
              <w:right w:val="nil"/>
            </w:tcBorders>
            <w:shd w:val="clear" w:color="auto" w:fill="auto"/>
            <w:noWrap/>
            <w:hideMark/>
          </w:tcPr>
          <w:p w14:paraId="3CB2A24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Notas de memoria (cuentas de orden).</w:t>
            </w:r>
          </w:p>
        </w:tc>
        <w:tc>
          <w:tcPr>
            <w:tcW w:w="368" w:type="pct"/>
            <w:tcBorders>
              <w:top w:val="nil"/>
              <w:left w:val="nil"/>
              <w:bottom w:val="nil"/>
              <w:right w:val="nil"/>
            </w:tcBorders>
            <w:shd w:val="clear" w:color="auto" w:fill="auto"/>
            <w:noWrap/>
            <w:hideMark/>
          </w:tcPr>
          <w:p w14:paraId="2C08238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4F48ED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BC87B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525C4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4FD56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5EC6A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9AB8B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51BE6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A58B3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7F730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1075F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A63ABB3" w14:textId="77777777" w:rsidTr="0082188B">
        <w:trPr>
          <w:trHeight w:val="240"/>
        </w:trPr>
        <w:tc>
          <w:tcPr>
            <w:tcW w:w="153" w:type="pct"/>
            <w:tcBorders>
              <w:top w:val="nil"/>
              <w:left w:val="nil"/>
              <w:bottom w:val="nil"/>
              <w:right w:val="nil"/>
            </w:tcBorders>
            <w:shd w:val="clear" w:color="auto" w:fill="auto"/>
            <w:noWrap/>
            <w:hideMark/>
          </w:tcPr>
          <w:p w14:paraId="4BAC52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CF6B0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EED87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97238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DEC35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9DE58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1E8EF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02C09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4634B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05548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2D669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6AA0B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48811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30415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EB850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0712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D2708C" w14:textId="77777777" w:rsidTr="003F0746">
        <w:trPr>
          <w:trHeight w:val="240"/>
        </w:trPr>
        <w:tc>
          <w:tcPr>
            <w:tcW w:w="4948" w:type="pct"/>
            <w:gridSpan w:val="15"/>
            <w:tcBorders>
              <w:top w:val="nil"/>
              <w:left w:val="nil"/>
              <w:bottom w:val="nil"/>
              <w:right w:val="nil"/>
            </w:tcBorders>
            <w:shd w:val="clear" w:color="auto" w:fill="auto"/>
            <w:noWrap/>
            <w:vAlign w:val="center"/>
            <w:hideMark/>
          </w:tcPr>
          <w:p w14:paraId="2CBE9E63"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a) NOTAS DE GESTIÓN ADMINISTRATIVA</w:t>
            </w:r>
          </w:p>
        </w:tc>
        <w:tc>
          <w:tcPr>
            <w:tcW w:w="52" w:type="pct"/>
            <w:vAlign w:val="center"/>
            <w:hideMark/>
          </w:tcPr>
          <w:p w14:paraId="27CF03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560266" w14:textId="77777777" w:rsidTr="0082188B">
        <w:trPr>
          <w:trHeight w:val="240"/>
        </w:trPr>
        <w:tc>
          <w:tcPr>
            <w:tcW w:w="153" w:type="pct"/>
            <w:tcBorders>
              <w:top w:val="nil"/>
              <w:left w:val="nil"/>
              <w:bottom w:val="nil"/>
              <w:right w:val="nil"/>
            </w:tcBorders>
            <w:shd w:val="clear" w:color="auto" w:fill="auto"/>
            <w:noWrap/>
            <w:hideMark/>
          </w:tcPr>
          <w:p w14:paraId="63347BDB"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741" w:type="pct"/>
            <w:tcBorders>
              <w:top w:val="nil"/>
              <w:left w:val="nil"/>
              <w:bottom w:val="nil"/>
              <w:right w:val="nil"/>
            </w:tcBorders>
            <w:shd w:val="clear" w:color="auto" w:fill="auto"/>
            <w:noWrap/>
            <w:hideMark/>
          </w:tcPr>
          <w:p w14:paraId="6F8067F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C21155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C3BB34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958442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A3BD5A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4802BB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4196F8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ED897C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642E82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FD0478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454E47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7CD0AE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0276AA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333476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514655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CA7DA99" w14:textId="77777777" w:rsidTr="003F0746">
        <w:trPr>
          <w:trHeight w:val="240"/>
        </w:trPr>
        <w:tc>
          <w:tcPr>
            <w:tcW w:w="4948" w:type="pct"/>
            <w:gridSpan w:val="15"/>
            <w:vMerge w:val="restart"/>
            <w:tcBorders>
              <w:top w:val="nil"/>
              <w:left w:val="nil"/>
              <w:bottom w:val="nil"/>
              <w:right w:val="nil"/>
            </w:tcBorders>
            <w:shd w:val="clear" w:color="auto" w:fill="auto"/>
            <w:hideMark/>
          </w:tcPr>
          <w:p w14:paraId="08A6B8A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 </w:t>
            </w:r>
          </w:p>
        </w:tc>
        <w:tc>
          <w:tcPr>
            <w:tcW w:w="52" w:type="pct"/>
            <w:vAlign w:val="center"/>
            <w:hideMark/>
          </w:tcPr>
          <w:p w14:paraId="7F05CD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FA48C2F" w14:textId="77777777" w:rsidTr="003F0746">
        <w:trPr>
          <w:trHeight w:val="240"/>
        </w:trPr>
        <w:tc>
          <w:tcPr>
            <w:tcW w:w="4948" w:type="pct"/>
            <w:gridSpan w:val="15"/>
            <w:vMerge/>
            <w:tcBorders>
              <w:top w:val="nil"/>
              <w:left w:val="nil"/>
              <w:bottom w:val="nil"/>
              <w:right w:val="nil"/>
            </w:tcBorders>
            <w:vAlign w:val="center"/>
            <w:hideMark/>
          </w:tcPr>
          <w:p w14:paraId="6E79D20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527A79E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r>
      <w:tr w:rsidR="003F0746" w:rsidRPr="003F0746" w14:paraId="68BDB533" w14:textId="77777777" w:rsidTr="003F0746">
        <w:trPr>
          <w:trHeight w:val="240"/>
        </w:trPr>
        <w:tc>
          <w:tcPr>
            <w:tcW w:w="4948" w:type="pct"/>
            <w:gridSpan w:val="15"/>
            <w:vMerge w:val="restart"/>
            <w:tcBorders>
              <w:top w:val="nil"/>
              <w:left w:val="nil"/>
              <w:bottom w:val="nil"/>
              <w:right w:val="nil"/>
            </w:tcBorders>
            <w:shd w:val="clear" w:color="auto" w:fill="auto"/>
            <w:hideMark/>
          </w:tcPr>
          <w:p w14:paraId="26A2B00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De esta manera, se informan y explican las condiciones relacionadas con la información financiera de cada período de gestión; además, de exponer aquellas políticas que podrían afectar la toma de decisiones en períodos posteriores.</w:t>
            </w:r>
          </w:p>
        </w:tc>
        <w:tc>
          <w:tcPr>
            <w:tcW w:w="52" w:type="pct"/>
            <w:vAlign w:val="center"/>
            <w:hideMark/>
          </w:tcPr>
          <w:p w14:paraId="4A48DF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EDF97B1" w14:textId="77777777" w:rsidTr="003F0746">
        <w:trPr>
          <w:trHeight w:val="240"/>
        </w:trPr>
        <w:tc>
          <w:tcPr>
            <w:tcW w:w="4948" w:type="pct"/>
            <w:gridSpan w:val="15"/>
            <w:vMerge/>
            <w:tcBorders>
              <w:top w:val="nil"/>
              <w:left w:val="nil"/>
              <w:bottom w:val="nil"/>
              <w:right w:val="nil"/>
            </w:tcBorders>
            <w:vAlign w:val="center"/>
            <w:hideMark/>
          </w:tcPr>
          <w:p w14:paraId="50DD528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55B4A9B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r>
      <w:tr w:rsidR="003F0746" w:rsidRPr="003F0746" w14:paraId="49691C3F" w14:textId="77777777" w:rsidTr="0082188B">
        <w:trPr>
          <w:trHeight w:val="240"/>
        </w:trPr>
        <w:tc>
          <w:tcPr>
            <w:tcW w:w="153" w:type="pct"/>
            <w:tcBorders>
              <w:top w:val="nil"/>
              <w:left w:val="nil"/>
              <w:bottom w:val="nil"/>
              <w:right w:val="nil"/>
            </w:tcBorders>
            <w:shd w:val="clear" w:color="auto" w:fill="auto"/>
            <w:noWrap/>
            <w:hideMark/>
          </w:tcPr>
          <w:p w14:paraId="32CB1C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50B3AE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ADF8F1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D80BFF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F514E6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D3ABAC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11C8F4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FB183F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820672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E224DD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511D31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7DB7E4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A89609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34B23B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4A54F4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64DE90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C6A358D" w14:textId="77777777" w:rsidTr="0082188B">
        <w:trPr>
          <w:trHeight w:val="240"/>
        </w:trPr>
        <w:tc>
          <w:tcPr>
            <w:tcW w:w="153" w:type="pct"/>
            <w:tcBorders>
              <w:top w:val="nil"/>
              <w:left w:val="nil"/>
              <w:bottom w:val="nil"/>
              <w:right w:val="nil"/>
            </w:tcBorders>
            <w:shd w:val="clear" w:color="auto" w:fill="auto"/>
            <w:noWrap/>
            <w:hideMark/>
          </w:tcPr>
          <w:p w14:paraId="606D772C"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lastRenderedPageBreak/>
              <w:t>1.</w:t>
            </w:r>
          </w:p>
        </w:tc>
        <w:tc>
          <w:tcPr>
            <w:tcW w:w="1631" w:type="pct"/>
            <w:gridSpan w:val="3"/>
            <w:tcBorders>
              <w:top w:val="nil"/>
              <w:left w:val="nil"/>
              <w:bottom w:val="nil"/>
              <w:right w:val="nil"/>
            </w:tcBorders>
            <w:shd w:val="clear" w:color="auto" w:fill="auto"/>
            <w:noWrap/>
            <w:hideMark/>
          </w:tcPr>
          <w:p w14:paraId="6281CE7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Autorización e Historia</w:t>
            </w:r>
          </w:p>
        </w:tc>
        <w:tc>
          <w:tcPr>
            <w:tcW w:w="370" w:type="pct"/>
            <w:tcBorders>
              <w:top w:val="nil"/>
              <w:left w:val="nil"/>
              <w:bottom w:val="nil"/>
              <w:right w:val="nil"/>
            </w:tcBorders>
            <w:shd w:val="clear" w:color="auto" w:fill="auto"/>
            <w:noWrap/>
            <w:hideMark/>
          </w:tcPr>
          <w:p w14:paraId="28DA924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6429BE7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07C1EC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4B508A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019415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3EC5E3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DE6C23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8B4886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0E2810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7CFC0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1DD768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081804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D5A49F" w14:textId="77777777" w:rsidTr="0082188B">
        <w:trPr>
          <w:trHeight w:val="240"/>
        </w:trPr>
        <w:tc>
          <w:tcPr>
            <w:tcW w:w="1307" w:type="pct"/>
            <w:gridSpan w:val="3"/>
            <w:tcBorders>
              <w:top w:val="nil"/>
              <w:left w:val="nil"/>
              <w:bottom w:val="nil"/>
              <w:right w:val="nil"/>
            </w:tcBorders>
            <w:shd w:val="clear" w:color="auto" w:fill="auto"/>
            <w:noWrap/>
            <w:hideMark/>
          </w:tcPr>
          <w:p w14:paraId="31951673"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w:t>
            </w:r>
          </w:p>
        </w:tc>
        <w:tc>
          <w:tcPr>
            <w:tcW w:w="477" w:type="pct"/>
            <w:tcBorders>
              <w:top w:val="nil"/>
              <w:left w:val="nil"/>
              <w:bottom w:val="nil"/>
              <w:right w:val="nil"/>
            </w:tcBorders>
            <w:shd w:val="clear" w:color="auto" w:fill="auto"/>
            <w:noWrap/>
            <w:hideMark/>
          </w:tcPr>
          <w:p w14:paraId="3F8B0468"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5334E0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E8EA2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0EE74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6F91C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DD218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FF9F3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2F86B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F5331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5AB94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265BC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3F947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D439C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3D9250" w14:textId="77777777" w:rsidTr="0082188B">
        <w:trPr>
          <w:trHeight w:val="240"/>
        </w:trPr>
        <w:tc>
          <w:tcPr>
            <w:tcW w:w="153" w:type="pct"/>
            <w:tcBorders>
              <w:top w:val="nil"/>
              <w:left w:val="nil"/>
              <w:bottom w:val="nil"/>
              <w:right w:val="nil"/>
            </w:tcBorders>
            <w:shd w:val="clear" w:color="auto" w:fill="auto"/>
            <w:noWrap/>
            <w:hideMark/>
          </w:tcPr>
          <w:p w14:paraId="60192E1E"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2000" w:type="pct"/>
            <w:gridSpan w:val="4"/>
            <w:tcBorders>
              <w:top w:val="nil"/>
              <w:left w:val="nil"/>
              <w:bottom w:val="nil"/>
              <w:right w:val="nil"/>
            </w:tcBorders>
            <w:shd w:val="clear" w:color="auto" w:fill="auto"/>
            <w:noWrap/>
            <w:hideMark/>
          </w:tcPr>
          <w:p w14:paraId="410B243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Fecha de creación del ente público.</w:t>
            </w:r>
          </w:p>
        </w:tc>
        <w:tc>
          <w:tcPr>
            <w:tcW w:w="368" w:type="pct"/>
            <w:tcBorders>
              <w:top w:val="nil"/>
              <w:left w:val="nil"/>
              <w:bottom w:val="nil"/>
              <w:right w:val="nil"/>
            </w:tcBorders>
            <w:shd w:val="clear" w:color="auto" w:fill="auto"/>
            <w:noWrap/>
            <w:hideMark/>
          </w:tcPr>
          <w:p w14:paraId="637A353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62585E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33D17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9BAD4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F8668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25B34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00466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3E1C1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6CFAA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BF0B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3996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4ECDD0" w14:textId="77777777" w:rsidTr="003F0746">
        <w:trPr>
          <w:trHeight w:val="240"/>
        </w:trPr>
        <w:tc>
          <w:tcPr>
            <w:tcW w:w="4948" w:type="pct"/>
            <w:gridSpan w:val="15"/>
            <w:vMerge w:val="restart"/>
            <w:tcBorders>
              <w:top w:val="nil"/>
              <w:left w:val="nil"/>
              <w:bottom w:val="nil"/>
              <w:right w:val="nil"/>
            </w:tcBorders>
            <w:shd w:val="clear" w:color="auto" w:fill="auto"/>
            <w:hideMark/>
          </w:tcPr>
          <w:p w14:paraId="4022E5FF"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El Instituto Yucateco de Emprendedores es un Organismo Público Descentralizado del Gobierno del Estado de Yucatán sectorizado a la Secretaría de Fomento Económico creado por el decreto # 229 publicado en el Diario Oficial del Estado el 17 de noviembre de 1999. En la actualidad, hasta el momento, el </w:t>
            </w:r>
            <w:proofErr w:type="spellStart"/>
            <w:r w:rsidRPr="003F0746">
              <w:rPr>
                <w:rFonts w:ascii="Barlow" w:eastAsia="Times New Roman" w:hAnsi="Barlow" w:cs="Times New Roman"/>
                <w:sz w:val="16"/>
                <w:szCs w:val="16"/>
                <w:lang w:eastAsia="es-MX"/>
              </w:rPr>
              <w:t>ultimo</w:t>
            </w:r>
            <w:proofErr w:type="spellEnd"/>
            <w:r w:rsidRPr="003F0746">
              <w:rPr>
                <w:rFonts w:ascii="Barlow" w:eastAsia="Times New Roman" w:hAnsi="Barlow" w:cs="Times New Roman"/>
                <w:sz w:val="16"/>
                <w:szCs w:val="16"/>
                <w:lang w:eastAsia="es-MX"/>
              </w:rPr>
              <w:t xml:space="preserve"> decreto es el celebrado el día 31 de enero de 2022, el cual fue el 465/2022, que tuvo como fin adecuar las atribuciones del Instituto Yucateco de Emprendedores con las que tenía a su cargo la Casa de las Artesanías del Estado de Yucatán.</w:t>
            </w:r>
          </w:p>
        </w:tc>
        <w:tc>
          <w:tcPr>
            <w:tcW w:w="52" w:type="pct"/>
            <w:vAlign w:val="center"/>
            <w:hideMark/>
          </w:tcPr>
          <w:p w14:paraId="15DE46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9FB9480" w14:textId="77777777" w:rsidTr="003F0746">
        <w:trPr>
          <w:trHeight w:val="135"/>
        </w:trPr>
        <w:tc>
          <w:tcPr>
            <w:tcW w:w="4948" w:type="pct"/>
            <w:gridSpan w:val="15"/>
            <w:vMerge/>
            <w:tcBorders>
              <w:top w:val="nil"/>
              <w:left w:val="nil"/>
              <w:bottom w:val="nil"/>
              <w:right w:val="nil"/>
            </w:tcBorders>
            <w:vAlign w:val="center"/>
            <w:hideMark/>
          </w:tcPr>
          <w:p w14:paraId="693A65E6"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tcBorders>
              <w:top w:val="nil"/>
              <w:left w:val="nil"/>
              <w:bottom w:val="nil"/>
              <w:right w:val="nil"/>
            </w:tcBorders>
            <w:shd w:val="clear" w:color="auto" w:fill="auto"/>
            <w:noWrap/>
            <w:hideMark/>
          </w:tcPr>
          <w:p w14:paraId="0064116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r>
      <w:tr w:rsidR="003F0746" w:rsidRPr="003F0746" w14:paraId="55E0572C" w14:textId="77777777" w:rsidTr="003F0746">
        <w:trPr>
          <w:trHeight w:val="165"/>
        </w:trPr>
        <w:tc>
          <w:tcPr>
            <w:tcW w:w="4948" w:type="pct"/>
            <w:gridSpan w:val="15"/>
            <w:vMerge/>
            <w:tcBorders>
              <w:top w:val="nil"/>
              <w:left w:val="nil"/>
              <w:bottom w:val="nil"/>
              <w:right w:val="nil"/>
            </w:tcBorders>
            <w:vAlign w:val="center"/>
            <w:hideMark/>
          </w:tcPr>
          <w:p w14:paraId="637CB94F"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tcBorders>
              <w:top w:val="nil"/>
              <w:left w:val="nil"/>
              <w:bottom w:val="nil"/>
              <w:right w:val="nil"/>
            </w:tcBorders>
            <w:shd w:val="clear" w:color="auto" w:fill="auto"/>
            <w:noWrap/>
            <w:hideMark/>
          </w:tcPr>
          <w:p w14:paraId="42DDE6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6D085F" w14:textId="77777777" w:rsidTr="003F0746">
        <w:trPr>
          <w:trHeight w:val="240"/>
        </w:trPr>
        <w:tc>
          <w:tcPr>
            <w:tcW w:w="4948" w:type="pct"/>
            <w:gridSpan w:val="15"/>
            <w:vMerge/>
            <w:tcBorders>
              <w:top w:val="nil"/>
              <w:left w:val="nil"/>
              <w:bottom w:val="nil"/>
              <w:right w:val="nil"/>
            </w:tcBorders>
            <w:vAlign w:val="center"/>
            <w:hideMark/>
          </w:tcPr>
          <w:p w14:paraId="1A7D264D"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tcBorders>
              <w:top w:val="nil"/>
              <w:left w:val="nil"/>
              <w:bottom w:val="nil"/>
              <w:right w:val="nil"/>
            </w:tcBorders>
            <w:shd w:val="clear" w:color="auto" w:fill="auto"/>
            <w:noWrap/>
            <w:hideMark/>
          </w:tcPr>
          <w:p w14:paraId="4E3320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D240CB7" w14:textId="77777777" w:rsidTr="0082188B">
        <w:trPr>
          <w:trHeight w:val="240"/>
        </w:trPr>
        <w:tc>
          <w:tcPr>
            <w:tcW w:w="153" w:type="pct"/>
            <w:tcBorders>
              <w:top w:val="nil"/>
              <w:left w:val="nil"/>
              <w:bottom w:val="nil"/>
              <w:right w:val="nil"/>
            </w:tcBorders>
            <w:shd w:val="clear" w:color="auto" w:fill="auto"/>
            <w:noWrap/>
            <w:hideMark/>
          </w:tcPr>
          <w:p w14:paraId="63E6D8A9"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2000" w:type="pct"/>
            <w:gridSpan w:val="4"/>
            <w:tcBorders>
              <w:top w:val="nil"/>
              <w:left w:val="nil"/>
              <w:bottom w:val="nil"/>
              <w:right w:val="nil"/>
            </w:tcBorders>
            <w:shd w:val="clear" w:color="auto" w:fill="auto"/>
            <w:noWrap/>
            <w:hideMark/>
          </w:tcPr>
          <w:p w14:paraId="2A12B56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Principales cambios en su estructura.</w:t>
            </w:r>
          </w:p>
        </w:tc>
        <w:tc>
          <w:tcPr>
            <w:tcW w:w="368" w:type="pct"/>
            <w:tcBorders>
              <w:top w:val="nil"/>
              <w:left w:val="nil"/>
              <w:bottom w:val="nil"/>
              <w:right w:val="nil"/>
            </w:tcBorders>
            <w:shd w:val="clear" w:color="auto" w:fill="auto"/>
            <w:noWrap/>
            <w:hideMark/>
          </w:tcPr>
          <w:p w14:paraId="2AC6A48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21A2ED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27901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73E1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30771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F9423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1247E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02499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72DA8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D973B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DCF84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951191" w14:textId="77777777" w:rsidTr="0082188B">
        <w:trPr>
          <w:trHeight w:val="240"/>
        </w:trPr>
        <w:tc>
          <w:tcPr>
            <w:tcW w:w="4675" w:type="pct"/>
            <w:gridSpan w:val="14"/>
            <w:tcBorders>
              <w:top w:val="nil"/>
              <w:left w:val="nil"/>
              <w:bottom w:val="nil"/>
              <w:right w:val="nil"/>
            </w:tcBorders>
            <w:shd w:val="clear" w:color="auto" w:fill="auto"/>
            <w:noWrap/>
            <w:hideMark/>
          </w:tcPr>
          <w:p w14:paraId="1B08C251"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El Instituto Yucateco de Emprendedores tuvo modificaciones mediante el decreto # 103 publicado el 26 de </w:t>
            </w:r>
            <w:proofErr w:type="gramStart"/>
            <w:r w:rsidRPr="003F0746">
              <w:rPr>
                <w:rFonts w:ascii="Barlow" w:eastAsia="Times New Roman" w:hAnsi="Barlow" w:cs="Times New Roman"/>
                <w:sz w:val="16"/>
                <w:szCs w:val="16"/>
                <w:lang w:eastAsia="es-MX"/>
              </w:rPr>
              <w:t>Agosto</w:t>
            </w:r>
            <w:proofErr w:type="gramEnd"/>
            <w:r w:rsidRPr="003F0746">
              <w:rPr>
                <w:rFonts w:ascii="Barlow" w:eastAsia="Times New Roman" w:hAnsi="Barlow" w:cs="Times New Roman"/>
                <w:sz w:val="16"/>
                <w:szCs w:val="16"/>
                <w:lang w:eastAsia="es-MX"/>
              </w:rPr>
              <w:t xml:space="preserve"> de 2013 en el Diario Oficial del Estado. </w:t>
            </w:r>
          </w:p>
        </w:tc>
        <w:tc>
          <w:tcPr>
            <w:tcW w:w="272" w:type="pct"/>
            <w:tcBorders>
              <w:top w:val="nil"/>
              <w:left w:val="nil"/>
              <w:bottom w:val="nil"/>
              <w:right w:val="nil"/>
            </w:tcBorders>
            <w:shd w:val="clear" w:color="auto" w:fill="auto"/>
            <w:noWrap/>
            <w:hideMark/>
          </w:tcPr>
          <w:p w14:paraId="3A135E64"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vAlign w:val="center"/>
            <w:hideMark/>
          </w:tcPr>
          <w:p w14:paraId="1418E8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21420C" w14:textId="77777777" w:rsidTr="0082188B">
        <w:trPr>
          <w:trHeight w:val="240"/>
        </w:trPr>
        <w:tc>
          <w:tcPr>
            <w:tcW w:w="153" w:type="pct"/>
            <w:tcBorders>
              <w:top w:val="nil"/>
              <w:left w:val="nil"/>
              <w:bottom w:val="nil"/>
              <w:right w:val="nil"/>
            </w:tcBorders>
            <w:shd w:val="clear" w:color="auto" w:fill="auto"/>
            <w:noWrap/>
            <w:hideMark/>
          </w:tcPr>
          <w:p w14:paraId="63CFAC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11DBAB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C908A0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00BBA9C"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D02AF8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B14214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E4EC30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E9D53D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4A6269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5232D4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18C95AC"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956A6A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C440CD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9AE5CF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131521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5C27E8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C651755" w14:textId="77777777" w:rsidTr="0082188B">
        <w:trPr>
          <w:trHeight w:val="240"/>
        </w:trPr>
        <w:tc>
          <w:tcPr>
            <w:tcW w:w="153" w:type="pct"/>
            <w:tcBorders>
              <w:top w:val="nil"/>
              <w:left w:val="nil"/>
              <w:bottom w:val="nil"/>
              <w:right w:val="nil"/>
            </w:tcBorders>
            <w:shd w:val="clear" w:color="auto" w:fill="auto"/>
            <w:noWrap/>
            <w:hideMark/>
          </w:tcPr>
          <w:p w14:paraId="50EF7E0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2.     </w:t>
            </w:r>
          </w:p>
        </w:tc>
        <w:tc>
          <w:tcPr>
            <w:tcW w:w="2368" w:type="pct"/>
            <w:gridSpan w:val="5"/>
            <w:tcBorders>
              <w:top w:val="nil"/>
              <w:left w:val="nil"/>
              <w:bottom w:val="nil"/>
              <w:right w:val="nil"/>
            </w:tcBorders>
            <w:shd w:val="clear" w:color="auto" w:fill="auto"/>
            <w:noWrap/>
            <w:hideMark/>
          </w:tcPr>
          <w:p w14:paraId="0EC2D12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Panorama Económico y Financiero</w:t>
            </w:r>
          </w:p>
        </w:tc>
        <w:tc>
          <w:tcPr>
            <w:tcW w:w="364" w:type="pct"/>
            <w:tcBorders>
              <w:top w:val="nil"/>
              <w:left w:val="nil"/>
              <w:bottom w:val="nil"/>
              <w:right w:val="nil"/>
            </w:tcBorders>
            <w:shd w:val="clear" w:color="auto" w:fill="auto"/>
            <w:noWrap/>
            <w:hideMark/>
          </w:tcPr>
          <w:p w14:paraId="62DF74C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hideMark/>
          </w:tcPr>
          <w:p w14:paraId="318FD0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53BF9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8DFB9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9CE1D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34125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55412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5434C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1D649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4C533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4E6446" w14:textId="77777777" w:rsidTr="003F0746">
        <w:trPr>
          <w:trHeight w:val="240"/>
        </w:trPr>
        <w:tc>
          <w:tcPr>
            <w:tcW w:w="4948" w:type="pct"/>
            <w:gridSpan w:val="15"/>
            <w:tcBorders>
              <w:top w:val="nil"/>
              <w:left w:val="nil"/>
              <w:bottom w:val="nil"/>
              <w:right w:val="nil"/>
            </w:tcBorders>
            <w:shd w:val="clear" w:color="auto" w:fill="auto"/>
            <w:hideMark/>
          </w:tcPr>
          <w:p w14:paraId="7D3D16BB"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 las principales condiciones económico-financieras bajo las cuales el ente público estuvo operando; y las cuales influyeron en la toma de decisiones de la administración; tanto a nivel local como federal.</w:t>
            </w:r>
          </w:p>
        </w:tc>
        <w:tc>
          <w:tcPr>
            <w:tcW w:w="52" w:type="pct"/>
            <w:vAlign w:val="center"/>
            <w:hideMark/>
          </w:tcPr>
          <w:p w14:paraId="2B9DF1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182EBA" w14:textId="77777777" w:rsidTr="0082188B">
        <w:trPr>
          <w:trHeight w:val="240"/>
        </w:trPr>
        <w:tc>
          <w:tcPr>
            <w:tcW w:w="153" w:type="pct"/>
            <w:tcBorders>
              <w:top w:val="nil"/>
              <w:left w:val="nil"/>
              <w:bottom w:val="nil"/>
              <w:right w:val="nil"/>
            </w:tcBorders>
            <w:shd w:val="clear" w:color="auto" w:fill="auto"/>
            <w:noWrap/>
            <w:hideMark/>
          </w:tcPr>
          <w:p w14:paraId="0B69C220"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741" w:type="pct"/>
            <w:tcBorders>
              <w:top w:val="nil"/>
              <w:left w:val="nil"/>
              <w:bottom w:val="nil"/>
              <w:right w:val="nil"/>
            </w:tcBorders>
            <w:shd w:val="clear" w:color="auto" w:fill="auto"/>
            <w:noWrap/>
            <w:hideMark/>
          </w:tcPr>
          <w:p w14:paraId="734900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29D1F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0D609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E483C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43EBA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57D21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C710D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811A1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768B9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79DF3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199D0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4F393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F6930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17B3B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B1DA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7E89D1" w14:textId="77777777" w:rsidTr="0082188B">
        <w:trPr>
          <w:trHeight w:val="240"/>
        </w:trPr>
        <w:tc>
          <w:tcPr>
            <w:tcW w:w="153" w:type="pct"/>
            <w:tcBorders>
              <w:top w:val="nil"/>
              <w:left w:val="nil"/>
              <w:bottom w:val="nil"/>
              <w:right w:val="nil"/>
            </w:tcBorders>
            <w:shd w:val="clear" w:color="auto" w:fill="auto"/>
            <w:noWrap/>
            <w:hideMark/>
          </w:tcPr>
          <w:p w14:paraId="2BC56153"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3.</w:t>
            </w:r>
          </w:p>
        </w:tc>
        <w:tc>
          <w:tcPr>
            <w:tcW w:w="2000" w:type="pct"/>
            <w:gridSpan w:val="4"/>
            <w:tcBorders>
              <w:top w:val="nil"/>
              <w:left w:val="nil"/>
              <w:bottom w:val="nil"/>
              <w:right w:val="nil"/>
            </w:tcBorders>
            <w:shd w:val="clear" w:color="auto" w:fill="auto"/>
            <w:noWrap/>
            <w:hideMark/>
          </w:tcPr>
          <w:p w14:paraId="4E33792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Organización y Objeto Social</w:t>
            </w:r>
          </w:p>
        </w:tc>
        <w:tc>
          <w:tcPr>
            <w:tcW w:w="368" w:type="pct"/>
            <w:tcBorders>
              <w:top w:val="nil"/>
              <w:left w:val="nil"/>
              <w:bottom w:val="nil"/>
              <w:right w:val="nil"/>
            </w:tcBorders>
            <w:shd w:val="clear" w:color="auto" w:fill="auto"/>
            <w:noWrap/>
            <w:hideMark/>
          </w:tcPr>
          <w:p w14:paraId="27BAC7D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43928A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7D959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83A12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6F01C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480BA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97EAB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B84E9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5014A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D9D70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004C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459F318" w14:textId="77777777" w:rsidTr="0082188B">
        <w:trPr>
          <w:trHeight w:val="240"/>
        </w:trPr>
        <w:tc>
          <w:tcPr>
            <w:tcW w:w="1307" w:type="pct"/>
            <w:gridSpan w:val="3"/>
            <w:tcBorders>
              <w:top w:val="nil"/>
              <w:left w:val="nil"/>
              <w:bottom w:val="nil"/>
              <w:right w:val="nil"/>
            </w:tcBorders>
            <w:shd w:val="clear" w:color="auto" w:fill="auto"/>
            <w:noWrap/>
            <w:hideMark/>
          </w:tcPr>
          <w:p w14:paraId="1B79DE5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w:t>
            </w:r>
          </w:p>
        </w:tc>
        <w:tc>
          <w:tcPr>
            <w:tcW w:w="477" w:type="pct"/>
            <w:tcBorders>
              <w:top w:val="nil"/>
              <w:left w:val="nil"/>
              <w:bottom w:val="nil"/>
              <w:right w:val="nil"/>
            </w:tcBorders>
            <w:shd w:val="clear" w:color="auto" w:fill="auto"/>
            <w:noWrap/>
            <w:hideMark/>
          </w:tcPr>
          <w:p w14:paraId="2D5340B1"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6DE589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9DEFD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AB1C6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1093F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ACAF9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7C5D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D016C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A9F4D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C6310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6AA1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8C1A3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7A4B2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FFF539" w14:textId="77777777" w:rsidTr="0082188B">
        <w:trPr>
          <w:trHeight w:val="240"/>
        </w:trPr>
        <w:tc>
          <w:tcPr>
            <w:tcW w:w="153" w:type="pct"/>
            <w:tcBorders>
              <w:top w:val="nil"/>
              <w:left w:val="nil"/>
              <w:bottom w:val="nil"/>
              <w:right w:val="nil"/>
            </w:tcBorders>
            <w:shd w:val="clear" w:color="auto" w:fill="auto"/>
            <w:noWrap/>
            <w:hideMark/>
          </w:tcPr>
          <w:p w14:paraId="49CFAA7F"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1154" w:type="pct"/>
            <w:gridSpan w:val="2"/>
            <w:tcBorders>
              <w:top w:val="nil"/>
              <w:left w:val="nil"/>
              <w:bottom w:val="nil"/>
              <w:right w:val="nil"/>
            </w:tcBorders>
            <w:shd w:val="clear" w:color="auto" w:fill="auto"/>
            <w:noWrap/>
            <w:hideMark/>
          </w:tcPr>
          <w:p w14:paraId="3ECCAE9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Objeto social.</w:t>
            </w:r>
          </w:p>
        </w:tc>
        <w:tc>
          <w:tcPr>
            <w:tcW w:w="477" w:type="pct"/>
            <w:tcBorders>
              <w:top w:val="nil"/>
              <w:left w:val="nil"/>
              <w:bottom w:val="nil"/>
              <w:right w:val="nil"/>
            </w:tcBorders>
            <w:shd w:val="clear" w:color="auto" w:fill="auto"/>
            <w:noWrap/>
            <w:hideMark/>
          </w:tcPr>
          <w:p w14:paraId="4D53AD2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70" w:type="pct"/>
            <w:tcBorders>
              <w:top w:val="nil"/>
              <w:left w:val="nil"/>
              <w:bottom w:val="nil"/>
              <w:right w:val="nil"/>
            </w:tcBorders>
            <w:shd w:val="clear" w:color="auto" w:fill="auto"/>
            <w:noWrap/>
            <w:hideMark/>
          </w:tcPr>
          <w:p w14:paraId="1E259A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3AA3C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4D73A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FE078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16EC1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105B1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28A4B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E9041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F2439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BB50F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C24B8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7D358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1185928" w14:textId="77777777" w:rsidTr="003F0746">
        <w:trPr>
          <w:trHeight w:val="525"/>
        </w:trPr>
        <w:tc>
          <w:tcPr>
            <w:tcW w:w="4948" w:type="pct"/>
            <w:gridSpan w:val="15"/>
            <w:tcBorders>
              <w:top w:val="nil"/>
              <w:left w:val="nil"/>
              <w:bottom w:val="nil"/>
              <w:right w:val="nil"/>
            </w:tcBorders>
            <w:shd w:val="clear" w:color="auto" w:fill="auto"/>
            <w:hideMark/>
          </w:tcPr>
          <w:p w14:paraId="536F45C7"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Instituto Yucateco de Emprendedores tiene por objeto desarrollar, proponer y ejecutar políticas públicas de apoyo al desarrollo de los emprendedores y del micro, pequeñas y medianas empresas, e impulso a la innovación y calidad de las mismas, para elevar su competitividad y propiciar su crecimiento económico, así como el del estado.</w:t>
            </w:r>
          </w:p>
        </w:tc>
        <w:tc>
          <w:tcPr>
            <w:tcW w:w="52" w:type="pct"/>
            <w:vAlign w:val="center"/>
            <w:hideMark/>
          </w:tcPr>
          <w:p w14:paraId="6ED4B4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6A289D" w14:textId="77777777" w:rsidTr="0082188B">
        <w:trPr>
          <w:trHeight w:val="240"/>
        </w:trPr>
        <w:tc>
          <w:tcPr>
            <w:tcW w:w="153" w:type="pct"/>
            <w:tcBorders>
              <w:top w:val="nil"/>
              <w:left w:val="nil"/>
              <w:bottom w:val="nil"/>
              <w:right w:val="nil"/>
            </w:tcBorders>
            <w:shd w:val="clear" w:color="auto" w:fill="auto"/>
            <w:noWrap/>
            <w:hideMark/>
          </w:tcPr>
          <w:p w14:paraId="4E2139A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1631" w:type="pct"/>
            <w:gridSpan w:val="3"/>
            <w:tcBorders>
              <w:top w:val="nil"/>
              <w:left w:val="nil"/>
              <w:bottom w:val="nil"/>
              <w:right w:val="nil"/>
            </w:tcBorders>
            <w:shd w:val="clear" w:color="auto" w:fill="auto"/>
            <w:noWrap/>
            <w:hideMark/>
          </w:tcPr>
          <w:p w14:paraId="6BADD20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Principal actividad.</w:t>
            </w:r>
          </w:p>
        </w:tc>
        <w:tc>
          <w:tcPr>
            <w:tcW w:w="370" w:type="pct"/>
            <w:tcBorders>
              <w:top w:val="nil"/>
              <w:left w:val="nil"/>
              <w:bottom w:val="nil"/>
              <w:right w:val="nil"/>
            </w:tcBorders>
            <w:shd w:val="clear" w:color="auto" w:fill="auto"/>
            <w:noWrap/>
            <w:hideMark/>
          </w:tcPr>
          <w:p w14:paraId="0660056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2CBC21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8679A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9A741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092A3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48A6D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D96DE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FEC48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6983F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9BABB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BC036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7F57A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3325563" w14:textId="77777777" w:rsidTr="003F0746">
        <w:trPr>
          <w:trHeight w:val="780"/>
        </w:trPr>
        <w:tc>
          <w:tcPr>
            <w:tcW w:w="4948" w:type="pct"/>
            <w:gridSpan w:val="15"/>
            <w:tcBorders>
              <w:top w:val="nil"/>
              <w:left w:val="nil"/>
              <w:bottom w:val="nil"/>
              <w:right w:val="nil"/>
            </w:tcBorders>
            <w:shd w:val="clear" w:color="auto" w:fill="auto"/>
            <w:hideMark/>
          </w:tcPr>
          <w:p w14:paraId="26A5093F"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Fomentar la cultura emprendedora en el estado, a través del desarrollo de los individuos en sus habilidades y competencias que se requieren para emprender, proporcionando servicios de consultoría, formación y capacitación a los individuos, empresas y organizaciones privadas que lo soliciten, con el fin de mejorar sus procesos productivos y en general, hacer más eficiente su operación.</w:t>
            </w:r>
          </w:p>
        </w:tc>
        <w:tc>
          <w:tcPr>
            <w:tcW w:w="52" w:type="pct"/>
            <w:vAlign w:val="center"/>
            <w:hideMark/>
          </w:tcPr>
          <w:p w14:paraId="246073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4C64C7E" w14:textId="77777777" w:rsidTr="0082188B">
        <w:trPr>
          <w:trHeight w:val="225"/>
        </w:trPr>
        <w:tc>
          <w:tcPr>
            <w:tcW w:w="153" w:type="pct"/>
            <w:tcBorders>
              <w:top w:val="nil"/>
              <w:left w:val="nil"/>
              <w:bottom w:val="nil"/>
              <w:right w:val="nil"/>
            </w:tcBorders>
            <w:shd w:val="clear" w:color="auto" w:fill="auto"/>
            <w:noWrap/>
            <w:hideMark/>
          </w:tcPr>
          <w:p w14:paraId="5D028976"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1154" w:type="pct"/>
            <w:gridSpan w:val="2"/>
            <w:tcBorders>
              <w:top w:val="nil"/>
              <w:left w:val="nil"/>
              <w:bottom w:val="nil"/>
              <w:right w:val="nil"/>
            </w:tcBorders>
            <w:shd w:val="clear" w:color="auto" w:fill="auto"/>
            <w:noWrap/>
            <w:hideMark/>
          </w:tcPr>
          <w:p w14:paraId="45604D2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Ejercicio fiscal.</w:t>
            </w:r>
          </w:p>
        </w:tc>
        <w:tc>
          <w:tcPr>
            <w:tcW w:w="477" w:type="pct"/>
            <w:tcBorders>
              <w:top w:val="nil"/>
              <w:left w:val="nil"/>
              <w:bottom w:val="nil"/>
              <w:right w:val="nil"/>
            </w:tcBorders>
            <w:shd w:val="clear" w:color="auto" w:fill="auto"/>
            <w:noWrap/>
            <w:hideMark/>
          </w:tcPr>
          <w:p w14:paraId="1A7DCB5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70" w:type="pct"/>
            <w:tcBorders>
              <w:top w:val="nil"/>
              <w:left w:val="nil"/>
              <w:bottom w:val="nil"/>
              <w:right w:val="nil"/>
            </w:tcBorders>
            <w:shd w:val="clear" w:color="auto" w:fill="auto"/>
            <w:noWrap/>
            <w:hideMark/>
          </w:tcPr>
          <w:p w14:paraId="66EE4B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EDCF6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DF1AE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BCEFD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ED56D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CE3AD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58F12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CCF06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D3CF3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66684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5F5B4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E2822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7320CE" w14:textId="77777777" w:rsidTr="003F0746">
        <w:trPr>
          <w:trHeight w:val="225"/>
        </w:trPr>
        <w:tc>
          <w:tcPr>
            <w:tcW w:w="4948" w:type="pct"/>
            <w:gridSpan w:val="15"/>
            <w:tcBorders>
              <w:top w:val="nil"/>
              <w:left w:val="nil"/>
              <w:bottom w:val="nil"/>
              <w:right w:val="nil"/>
            </w:tcBorders>
            <w:shd w:val="clear" w:color="auto" w:fill="auto"/>
            <w:noWrap/>
            <w:hideMark/>
          </w:tcPr>
          <w:p w14:paraId="46713FDC"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Las cifras que se presentan en los Estados Financieros corresponden al 31 DE MARZO DE 2024</w:t>
            </w:r>
          </w:p>
        </w:tc>
        <w:tc>
          <w:tcPr>
            <w:tcW w:w="52" w:type="pct"/>
            <w:vAlign w:val="center"/>
            <w:hideMark/>
          </w:tcPr>
          <w:p w14:paraId="01ABBC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D74A4CF" w14:textId="77777777" w:rsidTr="0082188B">
        <w:trPr>
          <w:trHeight w:val="240"/>
        </w:trPr>
        <w:tc>
          <w:tcPr>
            <w:tcW w:w="153" w:type="pct"/>
            <w:tcBorders>
              <w:top w:val="nil"/>
              <w:left w:val="nil"/>
              <w:bottom w:val="nil"/>
              <w:right w:val="nil"/>
            </w:tcBorders>
            <w:shd w:val="clear" w:color="auto" w:fill="auto"/>
            <w:noWrap/>
            <w:hideMark/>
          </w:tcPr>
          <w:p w14:paraId="3FBE4964"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1631" w:type="pct"/>
            <w:gridSpan w:val="3"/>
            <w:tcBorders>
              <w:top w:val="nil"/>
              <w:left w:val="nil"/>
              <w:bottom w:val="nil"/>
              <w:right w:val="nil"/>
            </w:tcBorders>
            <w:shd w:val="clear" w:color="auto" w:fill="auto"/>
            <w:noWrap/>
            <w:hideMark/>
          </w:tcPr>
          <w:p w14:paraId="021267E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Régimen jurídico.</w:t>
            </w:r>
          </w:p>
        </w:tc>
        <w:tc>
          <w:tcPr>
            <w:tcW w:w="370" w:type="pct"/>
            <w:tcBorders>
              <w:top w:val="nil"/>
              <w:left w:val="nil"/>
              <w:bottom w:val="nil"/>
              <w:right w:val="nil"/>
            </w:tcBorders>
            <w:shd w:val="clear" w:color="auto" w:fill="auto"/>
            <w:noWrap/>
            <w:hideMark/>
          </w:tcPr>
          <w:p w14:paraId="1728FC4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1A6432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0E0F4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12086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7E15A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B53A7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35F08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FCDF8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BB46C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3C05B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57217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50DCC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D89FE8" w14:textId="77777777" w:rsidTr="003F0746">
        <w:trPr>
          <w:trHeight w:val="240"/>
        </w:trPr>
        <w:tc>
          <w:tcPr>
            <w:tcW w:w="4948" w:type="pct"/>
            <w:gridSpan w:val="15"/>
            <w:tcBorders>
              <w:top w:val="nil"/>
              <w:left w:val="nil"/>
              <w:bottom w:val="nil"/>
              <w:right w:val="nil"/>
            </w:tcBorders>
            <w:shd w:val="clear" w:color="auto" w:fill="auto"/>
            <w:noWrap/>
            <w:hideMark/>
          </w:tcPr>
          <w:p w14:paraId="0EE388D8"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Es una entidad del Régimen de Personas Morales con Fines No Lucrativos, su denominación es sin tipo de sociedad.</w:t>
            </w:r>
          </w:p>
        </w:tc>
        <w:tc>
          <w:tcPr>
            <w:tcW w:w="52" w:type="pct"/>
            <w:vAlign w:val="center"/>
            <w:hideMark/>
          </w:tcPr>
          <w:p w14:paraId="4A0592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83C11F" w14:textId="77777777" w:rsidTr="0082188B">
        <w:trPr>
          <w:trHeight w:val="240"/>
        </w:trPr>
        <w:tc>
          <w:tcPr>
            <w:tcW w:w="153" w:type="pct"/>
            <w:tcBorders>
              <w:top w:val="nil"/>
              <w:left w:val="nil"/>
              <w:bottom w:val="nil"/>
              <w:right w:val="nil"/>
            </w:tcBorders>
            <w:shd w:val="clear" w:color="auto" w:fill="auto"/>
            <w:noWrap/>
            <w:hideMark/>
          </w:tcPr>
          <w:p w14:paraId="5B7B75CD"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w:t>
            </w:r>
          </w:p>
        </w:tc>
        <w:tc>
          <w:tcPr>
            <w:tcW w:w="3561" w:type="pct"/>
            <w:gridSpan w:val="9"/>
            <w:tcBorders>
              <w:top w:val="nil"/>
              <w:left w:val="nil"/>
              <w:bottom w:val="nil"/>
              <w:right w:val="nil"/>
            </w:tcBorders>
            <w:shd w:val="clear" w:color="auto" w:fill="auto"/>
            <w:noWrap/>
            <w:hideMark/>
          </w:tcPr>
          <w:p w14:paraId="2A63103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Consideraciones fiscales del ente: revelar el tipo de contribuciones que esté obligado a pagar o retener.</w:t>
            </w:r>
          </w:p>
        </w:tc>
        <w:tc>
          <w:tcPr>
            <w:tcW w:w="225" w:type="pct"/>
            <w:tcBorders>
              <w:top w:val="nil"/>
              <w:left w:val="nil"/>
              <w:bottom w:val="nil"/>
              <w:right w:val="nil"/>
            </w:tcBorders>
            <w:shd w:val="clear" w:color="auto" w:fill="auto"/>
            <w:noWrap/>
            <w:hideMark/>
          </w:tcPr>
          <w:p w14:paraId="3572DB0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04" w:type="pct"/>
            <w:tcBorders>
              <w:top w:val="nil"/>
              <w:left w:val="nil"/>
              <w:bottom w:val="nil"/>
              <w:right w:val="nil"/>
            </w:tcBorders>
            <w:shd w:val="clear" w:color="auto" w:fill="auto"/>
            <w:noWrap/>
            <w:hideMark/>
          </w:tcPr>
          <w:p w14:paraId="1249D1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4EA43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A39C4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542DE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16E24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AE1E566" w14:textId="77777777" w:rsidTr="003F0746">
        <w:trPr>
          <w:trHeight w:val="735"/>
        </w:trPr>
        <w:tc>
          <w:tcPr>
            <w:tcW w:w="4948" w:type="pct"/>
            <w:gridSpan w:val="15"/>
            <w:tcBorders>
              <w:top w:val="nil"/>
              <w:left w:val="nil"/>
              <w:bottom w:val="nil"/>
              <w:right w:val="nil"/>
            </w:tcBorders>
            <w:shd w:val="clear" w:color="auto" w:fill="auto"/>
            <w:hideMark/>
          </w:tcPr>
          <w:p w14:paraId="2E949C07" w14:textId="39AE1E3A"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En cuanto a las consideraciones fiscales el instituto está obligado a enterar las retenciones de impuesto sobre la renta que le retiene a los trabajadores, y el diez por ciento sobre honorarios a las personas que prestan un servicio profesional, así también está obligado a enterar el impuesto al valor agregado de las actividades que se generan.</w:t>
            </w:r>
          </w:p>
        </w:tc>
        <w:tc>
          <w:tcPr>
            <w:tcW w:w="52" w:type="pct"/>
            <w:vAlign w:val="center"/>
            <w:hideMark/>
          </w:tcPr>
          <w:p w14:paraId="163283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B04954" w14:textId="77777777" w:rsidTr="0082188B">
        <w:trPr>
          <w:trHeight w:val="240"/>
        </w:trPr>
        <w:tc>
          <w:tcPr>
            <w:tcW w:w="153" w:type="pct"/>
            <w:tcBorders>
              <w:top w:val="nil"/>
              <w:left w:val="nil"/>
              <w:bottom w:val="nil"/>
              <w:right w:val="nil"/>
            </w:tcBorders>
            <w:shd w:val="clear" w:color="auto" w:fill="auto"/>
            <w:noWrap/>
            <w:hideMark/>
          </w:tcPr>
          <w:p w14:paraId="372A47E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f)</w:t>
            </w:r>
          </w:p>
        </w:tc>
        <w:tc>
          <w:tcPr>
            <w:tcW w:w="2000" w:type="pct"/>
            <w:gridSpan w:val="4"/>
            <w:tcBorders>
              <w:top w:val="nil"/>
              <w:left w:val="nil"/>
              <w:bottom w:val="nil"/>
              <w:right w:val="nil"/>
            </w:tcBorders>
            <w:shd w:val="clear" w:color="auto" w:fill="auto"/>
            <w:noWrap/>
            <w:hideMark/>
          </w:tcPr>
          <w:p w14:paraId="6C155E8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Estructura organizacional básica.</w:t>
            </w:r>
          </w:p>
        </w:tc>
        <w:tc>
          <w:tcPr>
            <w:tcW w:w="368" w:type="pct"/>
            <w:tcBorders>
              <w:top w:val="nil"/>
              <w:left w:val="nil"/>
              <w:bottom w:val="nil"/>
              <w:right w:val="nil"/>
            </w:tcBorders>
            <w:shd w:val="clear" w:color="auto" w:fill="auto"/>
            <w:noWrap/>
            <w:hideMark/>
          </w:tcPr>
          <w:p w14:paraId="0AD94E2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4D98A6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44034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E2A64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B6C81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CA45D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8ACCC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83187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32F6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116F8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943E4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94BB0C" w14:textId="77777777" w:rsidTr="003F0746">
        <w:trPr>
          <w:trHeight w:val="2977"/>
        </w:trPr>
        <w:tc>
          <w:tcPr>
            <w:tcW w:w="4948" w:type="pct"/>
            <w:gridSpan w:val="15"/>
            <w:tcBorders>
              <w:top w:val="nil"/>
              <w:left w:val="nil"/>
              <w:bottom w:val="nil"/>
              <w:right w:val="nil"/>
            </w:tcBorders>
            <w:shd w:val="clear" w:color="auto" w:fill="auto"/>
            <w:hideMark/>
          </w:tcPr>
          <w:p w14:paraId="21FA0132"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lastRenderedPageBreak/>
              <w:t>El instituto, para el cumplimiento de su objeto, contará con la siguiente estructura orgánica:</w:t>
            </w:r>
            <w:r w:rsidRPr="003F0746">
              <w:rPr>
                <w:rFonts w:ascii="Barlow" w:eastAsia="Times New Roman" w:hAnsi="Barlow" w:cs="Times New Roman"/>
                <w:sz w:val="16"/>
                <w:szCs w:val="16"/>
                <w:lang w:eastAsia="es-MX"/>
              </w:rPr>
              <w:br/>
              <w:t>I. Órganos de gobierno:</w:t>
            </w:r>
            <w:r w:rsidRPr="003F0746">
              <w:rPr>
                <w:rFonts w:ascii="Barlow" w:eastAsia="Times New Roman" w:hAnsi="Barlow" w:cs="Times New Roman"/>
                <w:sz w:val="16"/>
                <w:szCs w:val="16"/>
                <w:lang w:eastAsia="es-MX"/>
              </w:rPr>
              <w:br/>
              <w:t>a) Junta de gobierno.</w:t>
            </w:r>
            <w:r w:rsidRPr="003F0746">
              <w:rPr>
                <w:rFonts w:ascii="Barlow" w:eastAsia="Times New Roman" w:hAnsi="Barlow" w:cs="Times New Roman"/>
                <w:sz w:val="16"/>
                <w:szCs w:val="16"/>
                <w:lang w:eastAsia="es-MX"/>
              </w:rPr>
              <w:br/>
              <w:t>b) Director general.</w:t>
            </w:r>
            <w:r w:rsidRPr="003F0746">
              <w:rPr>
                <w:rFonts w:ascii="Barlow" w:eastAsia="Times New Roman" w:hAnsi="Barlow" w:cs="Times New Roman"/>
                <w:sz w:val="16"/>
                <w:szCs w:val="16"/>
                <w:lang w:eastAsia="es-MX"/>
              </w:rPr>
              <w:br/>
              <w:t>II. Unidades administrativas:</w:t>
            </w:r>
            <w:r w:rsidRPr="003F0746">
              <w:rPr>
                <w:rFonts w:ascii="Barlow" w:eastAsia="Times New Roman" w:hAnsi="Barlow" w:cs="Times New Roman"/>
                <w:sz w:val="16"/>
                <w:szCs w:val="16"/>
                <w:lang w:eastAsia="es-MX"/>
              </w:rPr>
              <w:br/>
              <w:t>a) Dirección de Innovación y Competitividad Empresarial.</w:t>
            </w:r>
            <w:r w:rsidRPr="003F0746">
              <w:rPr>
                <w:rFonts w:ascii="Barlow" w:eastAsia="Times New Roman" w:hAnsi="Barlow" w:cs="Times New Roman"/>
                <w:sz w:val="16"/>
                <w:szCs w:val="16"/>
                <w:lang w:eastAsia="es-MX"/>
              </w:rPr>
              <w:br/>
              <w:t xml:space="preserve">           1. Departamento de Financiamiento y Desarrollo Competitivo.</w:t>
            </w:r>
            <w:r w:rsidRPr="003F0746">
              <w:rPr>
                <w:rFonts w:ascii="Barlow" w:eastAsia="Times New Roman" w:hAnsi="Barlow" w:cs="Times New Roman"/>
                <w:sz w:val="16"/>
                <w:szCs w:val="16"/>
                <w:lang w:eastAsia="es-MX"/>
              </w:rPr>
              <w:br/>
              <w:t>b) Dirección de Emprendimiento.</w:t>
            </w:r>
            <w:r w:rsidRPr="003F0746">
              <w:rPr>
                <w:rFonts w:ascii="Barlow" w:eastAsia="Times New Roman" w:hAnsi="Barlow" w:cs="Times New Roman"/>
                <w:sz w:val="16"/>
                <w:szCs w:val="16"/>
                <w:lang w:eastAsia="es-MX"/>
              </w:rPr>
              <w:br/>
              <w:t xml:space="preserve">           1. Departamento de Fomento al Emprendimiento.</w:t>
            </w:r>
            <w:r w:rsidRPr="003F0746">
              <w:rPr>
                <w:rFonts w:ascii="Barlow" w:eastAsia="Times New Roman" w:hAnsi="Barlow" w:cs="Times New Roman"/>
                <w:sz w:val="16"/>
                <w:szCs w:val="16"/>
                <w:lang w:eastAsia="es-MX"/>
              </w:rPr>
              <w:br/>
              <w:t xml:space="preserve">c) Dirección de Administración y Finanzas. </w:t>
            </w:r>
            <w:r w:rsidRPr="003F0746">
              <w:rPr>
                <w:rFonts w:ascii="Barlow" w:eastAsia="Times New Roman" w:hAnsi="Barlow" w:cs="Times New Roman"/>
                <w:sz w:val="16"/>
                <w:szCs w:val="16"/>
                <w:lang w:eastAsia="es-MX"/>
              </w:rPr>
              <w:br/>
              <w:t xml:space="preserve">           1. Departamento de Administración y Operaciones. </w:t>
            </w:r>
            <w:r w:rsidRPr="003F0746">
              <w:rPr>
                <w:rFonts w:ascii="Barlow" w:eastAsia="Times New Roman" w:hAnsi="Barlow" w:cs="Times New Roman"/>
                <w:sz w:val="16"/>
                <w:szCs w:val="16"/>
                <w:lang w:eastAsia="es-MX"/>
              </w:rPr>
              <w:br/>
              <w:t xml:space="preserve">           2. Departamento de Finanzas. </w:t>
            </w:r>
            <w:r w:rsidRPr="003F0746">
              <w:rPr>
                <w:rFonts w:ascii="Barlow" w:eastAsia="Times New Roman" w:hAnsi="Barlow" w:cs="Times New Roman"/>
                <w:sz w:val="16"/>
                <w:szCs w:val="16"/>
                <w:lang w:eastAsia="es-MX"/>
              </w:rPr>
              <w:br/>
              <w:t>d) Dirección de Desarrollo Artesanal</w:t>
            </w:r>
            <w:r w:rsidRPr="003F0746">
              <w:rPr>
                <w:rFonts w:ascii="Barlow" w:eastAsia="Times New Roman" w:hAnsi="Barlow" w:cs="Times New Roman"/>
                <w:sz w:val="16"/>
                <w:szCs w:val="16"/>
                <w:lang w:eastAsia="es-MX"/>
              </w:rPr>
              <w:br/>
              <w:t>e) Dirección Jurídica</w:t>
            </w:r>
            <w:r w:rsidRPr="003F0746">
              <w:rPr>
                <w:rFonts w:ascii="Barlow" w:eastAsia="Times New Roman" w:hAnsi="Barlow" w:cs="Times New Roman"/>
                <w:sz w:val="16"/>
                <w:szCs w:val="16"/>
                <w:lang w:eastAsia="es-MX"/>
              </w:rPr>
              <w:br/>
              <w:t>f) Jefatura de Promoción Comercial</w:t>
            </w:r>
          </w:p>
        </w:tc>
        <w:tc>
          <w:tcPr>
            <w:tcW w:w="52" w:type="pct"/>
            <w:vAlign w:val="center"/>
            <w:hideMark/>
          </w:tcPr>
          <w:p w14:paraId="0F0CA1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803D53" w14:textId="77777777" w:rsidTr="0082188B">
        <w:trPr>
          <w:trHeight w:val="240"/>
        </w:trPr>
        <w:tc>
          <w:tcPr>
            <w:tcW w:w="153" w:type="pct"/>
            <w:tcBorders>
              <w:top w:val="nil"/>
              <w:left w:val="nil"/>
              <w:bottom w:val="nil"/>
              <w:right w:val="nil"/>
            </w:tcBorders>
            <w:shd w:val="clear" w:color="auto" w:fill="auto"/>
            <w:noWrap/>
            <w:hideMark/>
          </w:tcPr>
          <w:p w14:paraId="4ED89E6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g)</w:t>
            </w:r>
          </w:p>
        </w:tc>
        <w:tc>
          <w:tcPr>
            <w:tcW w:w="4231" w:type="pct"/>
            <w:gridSpan w:val="12"/>
            <w:tcBorders>
              <w:top w:val="nil"/>
              <w:left w:val="nil"/>
              <w:bottom w:val="nil"/>
              <w:right w:val="nil"/>
            </w:tcBorders>
            <w:shd w:val="clear" w:color="auto" w:fill="auto"/>
            <w:noWrap/>
            <w:hideMark/>
          </w:tcPr>
          <w:p w14:paraId="6742277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Fideicomisos de los cuales es fideicomitente o fideicomisario, y contratos análogos, incluyendo mandatos de los cuales es parte.</w:t>
            </w:r>
          </w:p>
        </w:tc>
        <w:tc>
          <w:tcPr>
            <w:tcW w:w="291" w:type="pct"/>
            <w:tcBorders>
              <w:top w:val="nil"/>
              <w:left w:val="nil"/>
              <w:bottom w:val="nil"/>
              <w:right w:val="nil"/>
            </w:tcBorders>
            <w:shd w:val="clear" w:color="auto" w:fill="auto"/>
            <w:noWrap/>
            <w:hideMark/>
          </w:tcPr>
          <w:p w14:paraId="6FEFF93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72" w:type="pct"/>
            <w:tcBorders>
              <w:top w:val="nil"/>
              <w:left w:val="nil"/>
              <w:bottom w:val="nil"/>
              <w:right w:val="nil"/>
            </w:tcBorders>
            <w:shd w:val="clear" w:color="auto" w:fill="auto"/>
            <w:noWrap/>
            <w:hideMark/>
          </w:tcPr>
          <w:p w14:paraId="64385A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EDBD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413BD9" w14:textId="77777777" w:rsidTr="003F0746">
        <w:trPr>
          <w:trHeight w:val="495"/>
        </w:trPr>
        <w:tc>
          <w:tcPr>
            <w:tcW w:w="4948" w:type="pct"/>
            <w:gridSpan w:val="15"/>
            <w:tcBorders>
              <w:top w:val="nil"/>
              <w:left w:val="nil"/>
              <w:bottom w:val="nil"/>
              <w:right w:val="nil"/>
            </w:tcBorders>
            <w:shd w:val="clear" w:color="auto" w:fill="auto"/>
            <w:hideMark/>
          </w:tcPr>
          <w:p w14:paraId="21BD4CEE"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Instituto Yucateco de Emprendedores es un Organismo Público Descentralizado del Gobierno del Estado de Yucatán sectorizado a la Secretaría de Fomento Económico y del Trabajo que no tiene Fideicomisos, mandatos y análogos de los cuales es fideicomitente o fideicomisario, al 31 DE MARZO DE 2024</w:t>
            </w:r>
          </w:p>
        </w:tc>
        <w:tc>
          <w:tcPr>
            <w:tcW w:w="52" w:type="pct"/>
            <w:vAlign w:val="center"/>
            <w:hideMark/>
          </w:tcPr>
          <w:p w14:paraId="763D0D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EB0BA2" w14:textId="77777777" w:rsidTr="0082188B">
        <w:trPr>
          <w:trHeight w:val="240"/>
        </w:trPr>
        <w:tc>
          <w:tcPr>
            <w:tcW w:w="153" w:type="pct"/>
            <w:tcBorders>
              <w:top w:val="nil"/>
              <w:left w:val="nil"/>
              <w:bottom w:val="nil"/>
              <w:right w:val="nil"/>
            </w:tcBorders>
            <w:shd w:val="clear" w:color="auto" w:fill="auto"/>
            <w:noWrap/>
            <w:hideMark/>
          </w:tcPr>
          <w:p w14:paraId="24A1C3A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6CDAE2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42F97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0D6A4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57F90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19D911A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3787998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681A743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9E8379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CA99A1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18A007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3641667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605DAA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9A0E0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BCBA7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DEF1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C783372" w14:textId="77777777" w:rsidTr="0082188B">
        <w:trPr>
          <w:trHeight w:val="240"/>
        </w:trPr>
        <w:tc>
          <w:tcPr>
            <w:tcW w:w="153" w:type="pct"/>
            <w:tcBorders>
              <w:top w:val="nil"/>
              <w:left w:val="nil"/>
              <w:bottom w:val="nil"/>
              <w:right w:val="nil"/>
            </w:tcBorders>
            <w:shd w:val="clear" w:color="auto" w:fill="auto"/>
            <w:noWrap/>
            <w:hideMark/>
          </w:tcPr>
          <w:p w14:paraId="492A3B44"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4.</w:t>
            </w:r>
          </w:p>
        </w:tc>
        <w:tc>
          <w:tcPr>
            <w:tcW w:w="2732" w:type="pct"/>
            <w:gridSpan w:val="6"/>
            <w:tcBorders>
              <w:top w:val="nil"/>
              <w:left w:val="nil"/>
              <w:bottom w:val="nil"/>
              <w:right w:val="nil"/>
            </w:tcBorders>
            <w:shd w:val="clear" w:color="auto" w:fill="auto"/>
            <w:noWrap/>
            <w:hideMark/>
          </w:tcPr>
          <w:p w14:paraId="74306B7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Bases de Preparación de los Estados Financieros</w:t>
            </w:r>
          </w:p>
        </w:tc>
        <w:tc>
          <w:tcPr>
            <w:tcW w:w="263" w:type="pct"/>
            <w:tcBorders>
              <w:top w:val="nil"/>
              <w:left w:val="nil"/>
              <w:bottom w:val="nil"/>
              <w:right w:val="nil"/>
            </w:tcBorders>
            <w:shd w:val="clear" w:color="auto" w:fill="auto"/>
            <w:noWrap/>
            <w:hideMark/>
          </w:tcPr>
          <w:p w14:paraId="0097337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439ED6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FA00C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A1D2C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C2FD8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2A0B1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9D461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3BF5C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F4CB2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C01268" w14:textId="77777777" w:rsidTr="0082188B">
        <w:trPr>
          <w:trHeight w:val="240"/>
        </w:trPr>
        <w:tc>
          <w:tcPr>
            <w:tcW w:w="1307" w:type="pct"/>
            <w:gridSpan w:val="3"/>
            <w:tcBorders>
              <w:top w:val="nil"/>
              <w:left w:val="nil"/>
              <w:bottom w:val="nil"/>
              <w:right w:val="nil"/>
            </w:tcBorders>
            <w:shd w:val="clear" w:color="auto" w:fill="auto"/>
            <w:noWrap/>
            <w:hideMark/>
          </w:tcPr>
          <w:p w14:paraId="7A5A42A0"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w:t>
            </w:r>
          </w:p>
        </w:tc>
        <w:tc>
          <w:tcPr>
            <w:tcW w:w="477" w:type="pct"/>
            <w:tcBorders>
              <w:top w:val="nil"/>
              <w:left w:val="nil"/>
              <w:bottom w:val="nil"/>
              <w:right w:val="nil"/>
            </w:tcBorders>
            <w:shd w:val="clear" w:color="auto" w:fill="auto"/>
            <w:noWrap/>
            <w:hideMark/>
          </w:tcPr>
          <w:p w14:paraId="73BAE663"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642564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98657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1C8A5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979D2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19661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130B8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5359F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5474F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BB2F5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8069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86573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71612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89C84D7" w14:textId="77777777" w:rsidTr="0082188B">
        <w:trPr>
          <w:trHeight w:val="240"/>
        </w:trPr>
        <w:tc>
          <w:tcPr>
            <w:tcW w:w="153" w:type="pct"/>
            <w:tcBorders>
              <w:top w:val="nil"/>
              <w:left w:val="nil"/>
              <w:bottom w:val="nil"/>
              <w:right w:val="nil"/>
            </w:tcBorders>
            <w:shd w:val="clear" w:color="auto" w:fill="auto"/>
            <w:noWrap/>
            <w:hideMark/>
          </w:tcPr>
          <w:p w14:paraId="478EFFC4"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3561" w:type="pct"/>
            <w:gridSpan w:val="9"/>
            <w:tcBorders>
              <w:top w:val="nil"/>
              <w:left w:val="nil"/>
              <w:bottom w:val="nil"/>
              <w:right w:val="nil"/>
            </w:tcBorders>
            <w:shd w:val="clear" w:color="auto" w:fill="auto"/>
            <w:noWrap/>
            <w:hideMark/>
          </w:tcPr>
          <w:p w14:paraId="53F6CFD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Si se ha observado la normatividad emitida por el CONAC y las disposiciones legales aplicables.</w:t>
            </w:r>
          </w:p>
        </w:tc>
        <w:tc>
          <w:tcPr>
            <w:tcW w:w="225" w:type="pct"/>
            <w:tcBorders>
              <w:top w:val="nil"/>
              <w:left w:val="nil"/>
              <w:bottom w:val="nil"/>
              <w:right w:val="nil"/>
            </w:tcBorders>
            <w:shd w:val="clear" w:color="auto" w:fill="auto"/>
            <w:noWrap/>
            <w:hideMark/>
          </w:tcPr>
          <w:p w14:paraId="3E8FD8C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04" w:type="pct"/>
            <w:tcBorders>
              <w:top w:val="nil"/>
              <w:left w:val="nil"/>
              <w:bottom w:val="nil"/>
              <w:right w:val="nil"/>
            </w:tcBorders>
            <w:shd w:val="clear" w:color="auto" w:fill="auto"/>
            <w:noWrap/>
            <w:hideMark/>
          </w:tcPr>
          <w:p w14:paraId="2F7B04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D620E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5DD3F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3DB25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9381C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74F3B3A" w14:textId="77777777" w:rsidTr="0082188B">
        <w:trPr>
          <w:trHeight w:val="240"/>
        </w:trPr>
        <w:tc>
          <w:tcPr>
            <w:tcW w:w="153" w:type="pct"/>
            <w:tcBorders>
              <w:top w:val="nil"/>
              <w:left w:val="nil"/>
              <w:bottom w:val="nil"/>
              <w:right w:val="nil"/>
            </w:tcBorders>
            <w:shd w:val="clear" w:color="auto" w:fill="auto"/>
            <w:vAlign w:val="center"/>
            <w:hideMark/>
          </w:tcPr>
          <w:p w14:paraId="57A11E4C"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4794" w:type="pct"/>
            <w:gridSpan w:val="14"/>
            <w:vMerge w:val="restart"/>
            <w:tcBorders>
              <w:top w:val="nil"/>
              <w:left w:val="nil"/>
              <w:bottom w:val="nil"/>
              <w:right w:val="nil"/>
            </w:tcBorders>
            <w:shd w:val="clear" w:color="auto" w:fill="auto"/>
            <w:vAlign w:val="center"/>
            <w:hideMark/>
          </w:tcPr>
          <w:p w14:paraId="5B141C8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tc>
        <w:tc>
          <w:tcPr>
            <w:tcW w:w="52" w:type="pct"/>
            <w:vAlign w:val="center"/>
            <w:hideMark/>
          </w:tcPr>
          <w:p w14:paraId="2D9850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E1E044" w14:textId="77777777" w:rsidTr="0082188B">
        <w:trPr>
          <w:trHeight w:val="240"/>
        </w:trPr>
        <w:tc>
          <w:tcPr>
            <w:tcW w:w="153" w:type="pct"/>
            <w:tcBorders>
              <w:top w:val="nil"/>
              <w:left w:val="nil"/>
              <w:bottom w:val="nil"/>
              <w:right w:val="nil"/>
            </w:tcBorders>
            <w:shd w:val="clear" w:color="auto" w:fill="auto"/>
            <w:hideMark/>
          </w:tcPr>
          <w:p w14:paraId="459FF231"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241B1EA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3F732F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0600172" w14:textId="77777777" w:rsidTr="0082188B">
        <w:trPr>
          <w:trHeight w:val="240"/>
        </w:trPr>
        <w:tc>
          <w:tcPr>
            <w:tcW w:w="153" w:type="pct"/>
            <w:tcBorders>
              <w:top w:val="nil"/>
              <w:left w:val="nil"/>
              <w:bottom w:val="nil"/>
              <w:right w:val="nil"/>
            </w:tcBorders>
            <w:shd w:val="clear" w:color="auto" w:fill="auto"/>
            <w:hideMark/>
          </w:tcPr>
          <w:p w14:paraId="34656DE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32368259"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703370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6E9F0C" w14:textId="77777777" w:rsidTr="003F0746">
        <w:trPr>
          <w:trHeight w:val="1065"/>
        </w:trPr>
        <w:tc>
          <w:tcPr>
            <w:tcW w:w="4948" w:type="pct"/>
            <w:gridSpan w:val="15"/>
            <w:tcBorders>
              <w:top w:val="nil"/>
              <w:left w:val="nil"/>
              <w:bottom w:val="nil"/>
              <w:right w:val="nil"/>
            </w:tcBorders>
            <w:shd w:val="clear" w:color="auto" w:fill="auto"/>
            <w:hideMark/>
          </w:tcPr>
          <w:p w14:paraId="7E2412D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El Instituto Yucateco de Emprendedores (IYEM) utiliza el programa informático de contabilidad SAACG.net (Sistema Automatizado de Administración y Contabilidad Gubernamental), por lo que los Estados Financieros fueron preparados de conformidad con la Ley General de Contabilidad Gubernamental y las normas emitidas por el Consejo Nacional de Armonización Contable, la Ley del Presupuesto y Contabilidad Gubernamental del Estado de Yucatán, y demás normatividad aplicable en materia de contabilidad presupuestaria, con la excepción de que no se reconocen en ellos los efectos de la inflación.</w:t>
            </w:r>
          </w:p>
        </w:tc>
        <w:tc>
          <w:tcPr>
            <w:tcW w:w="52" w:type="pct"/>
            <w:vAlign w:val="center"/>
            <w:hideMark/>
          </w:tcPr>
          <w:p w14:paraId="48F44E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C30FB8F" w14:textId="77777777" w:rsidTr="0082188B">
        <w:trPr>
          <w:trHeight w:val="240"/>
        </w:trPr>
        <w:tc>
          <w:tcPr>
            <w:tcW w:w="153" w:type="pct"/>
            <w:tcBorders>
              <w:top w:val="nil"/>
              <w:left w:val="nil"/>
              <w:bottom w:val="nil"/>
              <w:right w:val="nil"/>
            </w:tcBorders>
            <w:shd w:val="clear" w:color="auto" w:fill="auto"/>
            <w:noWrap/>
            <w:hideMark/>
          </w:tcPr>
          <w:p w14:paraId="31D86CB9"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2732" w:type="pct"/>
            <w:gridSpan w:val="6"/>
            <w:tcBorders>
              <w:top w:val="nil"/>
              <w:left w:val="nil"/>
              <w:bottom w:val="nil"/>
              <w:right w:val="nil"/>
            </w:tcBorders>
            <w:shd w:val="clear" w:color="auto" w:fill="auto"/>
            <w:noWrap/>
            <w:hideMark/>
          </w:tcPr>
          <w:p w14:paraId="56CFB51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Postulados básicos de Contabilidad Gubernamental (PBCG).</w:t>
            </w:r>
          </w:p>
        </w:tc>
        <w:tc>
          <w:tcPr>
            <w:tcW w:w="263" w:type="pct"/>
            <w:tcBorders>
              <w:top w:val="nil"/>
              <w:left w:val="nil"/>
              <w:bottom w:val="nil"/>
              <w:right w:val="nil"/>
            </w:tcBorders>
            <w:shd w:val="clear" w:color="auto" w:fill="auto"/>
            <w:hideMark/>
          </w:tcPr>
          <w:p w14:paraId="79643DC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hideMark/>
          </w:tcPr>
          <w:p w14:paraId="15A2DB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3BD40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E69F5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2036F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8D49B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F51FD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771C7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0BF1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97C9A6" w14:textId="77777777" w:rsidTr="003F0746">
        <w:trPr>
          <w:trHeight w:val="495"/>
        </w:trPr>
        <w:tc>
          <w:tcPr>
            <w:tcW w:w="4948" w:type="pct"/>
            <w:gridSpan w:val="15"/>
            <w:tcBorders>
              <w:top w:val="nil"/>
              <w:left w:val="nil"/>
              <w:bottom w:val="nil"/>
              <w:right w:val="nil"/>
            </w:tcBorders>
            <w:shd w:val="clear" w:color="auto" w:fill="auto"/>
            <w:hideMark/>
          </w:tcPr>
          <w:p w14:paraId="4E2F621C" w14:textId="72FA68B3"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Instituto Yucateco de Emprendedores (IYEM) utiliza los Postulados Básicos de Contabilidad Gubernamental (PBCG) establecidos en el Acuerdo por el que se emite el Marco Conceptual de Contabilidad Gubernamental, emitidos por el CONAC y publicados en el Diario Oficial de la Federación el 20 de Agosto de 2009 .</w:t>
            </w:r>
          </w:p>
        </w:tc>
        <w:tc>
          <w:tcPr>
            <w:tcW w:w="52" w:type="pct"/>
            <w:vAlign w:val="center"/>
            <w:hideMark/>
          </w:tcPr>
          <w:p w14:paraId="0AD398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B8C9757" w14:textId="77777777" w:rsidTr="0082188B">
        <w:trPr>
          <w:trHeight w:val="225"/>
        </w:trPr>
        <w:tc>
          <w:tcPr>
            <w:tcW w:w="153" w:type="pct"/>
            <w:tcBorders>
              <w:top w:val="nil"/>
              <w:left w:val="nil"/>
              <w:bottom w:val="nil"/>
              <w:right w:val="nil"/>
            </w:tcBorders>
            <w:shd w:val="clear" w:color="auto" w:fill="auto"/>
            <w:hideMark/>
          </w:tcPr>
          <w:p w14:paraId="441FE595"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4794" w:type="pct"/>
            <w:gridSpan w:val="14"/>
            <w:vMerge w:val="restart"/>
            <w:tcBorders>
              <w:top w:val="nil"/>
              <w:left w:val="nil"/>
              <w:bottom w:val="nil"/>
              <w:right w:val="nil"/>
            </w:tcBorders>
            <w:shd w:val="clear" w:color="auto" w:fill="auto"/>
            <w:hideMark/>
          </w:tcPr>
          <w:p w14:paraId="16B75DC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tc>
        <w:tc>
          <w:tcPr>
            <w:tcW w:w="52" w:type="pct"/>
            <w:vAlign w:val="center"/>
            <w:hideMark/>
          </w:tcPr>
          <w:p w14:paraId="139523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670CBFF" w14:textId="77777777" w:rsidTr="0082188B">
        <w:trPr>
          <w:trHeight w:val="225"/>
        </w:trPr>
        <w:tc>
          <w:tcPr>
            <w:tcW w:w="153" w:type="pct"/>
            <w:tcBorders>
              <w:top w:val="nil"/>
              <w:left w:val="nil"/>
              <w:bottom w:val="nil"/>
              <w:right w:val="nil"/>
            </w:tcBorders>
            <w:shd w:val="clear" w:color="auto" w:fill="auto"/>
            <w:hideMark/>
          </w:tcPr>
          <w:p w14:paraId="3B96D333"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2431294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0D08D2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09169B" w14:textId="77777777" w:rsidTr="0082188B">
        <w:trPr>
          <w:trHeight w:val="240"/>
        </w:trPr>
        <w:tc>
          <w:tcPr>
            <w:tcW w:w="153" w:type="pct"/>
            <w:tcBorders>
              <w:top w:val="nil"/>
              <w:left w:val="nil"/>
              <w:bottom w:val="nil"/>
              <w:right w:val="nil"/>
            </w:tcBorders>
            <w:shd w:val="clear" w:color="auto" w:fill="auto"/>
            <w:noWrap/>
            <w:hideMark/>
          </w:tcPr>
          <w:p w14:paraId="504EB0FB"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lastRenderedPageBreak/>
              <w:t>e)</w:t>
            </w:r>
          </w:p>
        </w:tc>
        <w:tc>
          <w:tcPr>
            <w:tcW w:w="4794" w:type="pct"/>
            <w:gridSpan w:val="14"/>
            <w:tcBorders>
              <w:top w:val="nil"/>
              <w:left w:val="nil"/>
              <w:bottom w:val="nil"/>
              <w:right w:val="nil"/>
            </w:tcBorders>
            <w:shd w:val="clear" w:color="auto" w:fill="auto"/>
            <w:noWrap/>
            <w:hideMark/>
          </w:tcPr>
          <w:p w14:paraId="75E861A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Para las entidades que por primera vez estén implementando la base de devengado de acuerdo a la Ley de Contabilidad, deberán:</w:t>
            </w:r>
          </w:p>
        </w:tc>
        <w:tc>
          <w:tcPr>
            <w:tcW w:w="52" w:type="pct"/>
            <w:vAlign w:val="center"/>
            <w:hideMark/>
          </w:tcPr>
          <w:p w14:paraId="6EF62C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5048EA" w14:textId="77777777" w:rsidTr="0082188B">
        <w:trPr>
          <w:trHeight w:val="240"/>
        </w:trPr>
        <w:tc>
          <w:tcPr>
            <w:tcW w:w="153" w:type="pct"/>
            <w:tcBorders>
              <w:top w:val="nil"/>
              <w:left w:val="nil"/>
              <w:bottom w:val="nil"/>
              <w:right w:val="nil"/>
            </w:tcBorders>
            <w:shd w:val="clear" w:color="auto" w:fill="auto"/>
            <w:noWrap/>
            <w:hideMark/>
          </w:tcPr>
          <w:p w14:paraId="78B51FE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732" w:type="pct"/>
            <w:gridSpan w:val="6"/>
            <w:tcBorders>
              <w:top w:val="nil"/>
              <w:left w:val="nil"/>
              <w:bottom w:val="nil"/>
              <w:right w:val="nil"/>
            </w:tcBorders>
            <w:shd w:val="clear" w:color="auto" w:fill="auto"/>
            <w:noWrap/>
            <w:hideMark/>
          </w:tcPr>
          <w:p w14:paraId="5796F5C1"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     Revelar las nuevas políticas de reconocimiento;</w:t>
            </w:r>
          </w:p>
        </w:tc>
        <w:tc>
          <w:tcPr>
            <w:tcW w:w="263" w:type="pct"/>
            <w:tcBorders>
              <w:top w:val="nil"/>
              <w:left w:val="nil"/>
              <w:bottom w:val="nil"/>
              <w:right w:val="nil"/>
            </w:tcBorders>
            <w:shd w:val="clear" w:color="auto" w:fill="auto"/>
            <w:noWrap/>
            <w:hideMark/>
          </w:tcPr>
          <w:p w14:paraId="555ED689"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284" w:type="pct"/>
            <w:tcBorders>
              <w:top w:val="nil"/>
              <w:left w:val="nil"/>
              <w:bottom w:val="nil"/>
              <w:right w:val="nil"/>
            </w:tcBorders>
            <w:shd w:val="clear" w:color="auto" w:fill="auto"/>
            <w:noWrap/>
            <w:hideMark/>
          </w:tcPr>
          <w:p w14:paraId="325935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362EF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592E8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FEFE4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123B1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15AD6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D84B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8D285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5746D38" w14:textId="77777777" w:rsidTr="0082188B">
        <w:trPr>
          <w:trHeight w:val="240"/>
        </w:trPr>
        <w:tc>
          <w:tcPr>
            <w:tcW w:w="153" w:type="pct"/>
            <w:tcBorders>
              <w:top w:val="nil"/>
              <w:left w:val="nil"/>
              <w:bottom w:val="nil"/>
              <w:right w:val="nil"/>
            </w:tcBorders>
            <w:shd w:val="clear" w:color="auto" w:fill="auto"/>
            <w:noWrap/>
            <w:hideMark/>
          </w:tcPr>
          <w:p w14:paraId="260A1B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6CCC71A1"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     Su plan de implementación;</w:t>
            </w:r>
          </w:p>
        </w:tc>
        <w:tc>
          <w:tcPr>
            <w:tcW w:w="368" w:type="pct"/>
            <w:tcBorders>
              <w:top w:val="nil"/>
              <w:left w:val="nil"/>
              <w:bottom w:val="nil"/>
              <w:right w:val="nil"/>
            </w:tcBorders>
            <w:shd w:val="clear" w:color="auto" w:fill="auto"/>
            <w:noWrap/>
            <w:hideMark/>
          </w:tcPr>
          <w:p w14:paraId="7A301FAD"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64" w:type="pct"/>
            <w:tcBorders>
              <w:top w:val="nil"/>
              <w:left w:val="nil"/>
              <w:bottom w:val="nil"/>
              <w:right w:val="nil"/>
            </w:tcBorders>
            <w:shd w:val="clear" w:color="auto" w:fill="auto"/>
            <w:noWrap/>
            <w:hideMark/>
          </w:tcPr>
          <w:p w14:paraId="233C29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603C0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8F7B2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174EB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D6BAE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714C9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37089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F6448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54429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2EC7C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225534" w14:textId="77777777" w:rsidTr="0082188B">
        <w:trPr>
          <w:trHeight w:val="240"/>
        </w:trPr>
        <w:tc>
          <w:tcPr>
            <w:tcW w:w="153" w:type="pct"/>
            <w:tcBorders>
              <w:top w:val="nil"/>
              <w:left w:val="nil"/>
              <w:bottom w:val="nil"/>
              <w:right w:val="nil"/>
            </w:tcBorders>
            <w:shd w:val="clear" w:color="auto" w:fill="auto"/>
            <w:noWrap/>
            <w:hideMark/>
          </w:tcPr>
          <w:p w14:paraId="6E8ED8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231" w:type="pct"/>
            <w:gridSpan w:val="12"/>
            <w:tcBorders>
              <w:top w:val="nil"/>
              <w:left w:val="nil"/>
              <w:bottom w:val="nil"/>
              <w:right w:val="nil"/>
            </w:tcBorders>
            <w:shd w:val="clear" w:color="auto" w:fill="auto"/>
            <w:noWrap/>
            <w:hideMark/>
          </w:tcPr>
          <w:p w14:paraId="790D15C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sz w:val="16"/>
                <w:szCs w:val="16"/>
                <w:lang w:eastAsia="es-MX"/>
              </w:rPr>
              <w:t>-     Revelar los cambios en las políticas, la clasificación y medición de las mismas, así como su impacto en la información financiera, y</w:t>
            </w:r>
          </w:p>
        </w:tc>
        <w:tc>
          <w:tcPr>
            <w:tcW w:w="291" w:type="pct"/>
            <w:tcBorders>
              <w:top w:val="nil"/>
              <w:left w:val="nil"/>
              <w:bottom w:val="nil"/>
              <w:right w:val="nil"/>
            </w:tcBorders>
            <w:shd w:val="clear" w:color="auto" w:fill="auto"/>
            <w:noWrap/>
            <w:hideMark/>
          </w:tcPr>
          <w:p w14:paraId="060A683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72" w:type="pct"/>
            <w:tcBorders>
              <w:top w:val="nil"/>
              <w:left w:val="nil"/>
              <w:bottom w:val="nil"/>
              <w:right w:val="nil"/>
            </w:tcBorders>
            <w:shd w:val="clear" w:color="auto" w:fill="auto"/>
            <w:noWrap/>
            <w:hideMark/>
          </w:tcPr>
          <w:p w14:paraId="584CBA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9BCD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F788A9D" w14:textId="77777777" w:rsidTr="0082188B">
        <w:trPr>
          <w:trHeight w:val="435"/>
        </w:trPr>
        <w:tc>
          <w:tcPr>
            <w:tcW w:w="153" w:type="pct"/>
            <w:tcBorders>
              <w:top w:val="nil"/>
              <w:left w:val="nil"/>
              <w:bottom w:val="nil"/>
              <w:right w:val="nil"/>
            </w:tcBorders>
            <w:shd w:val="clear" w:color="auto" w:fill="auto"/>
            <w:noWrap/>
            <w:hideMark/>
          </w:tcPr>
          <w:p w14:paraId="062BA5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tcBorders>
              <w:top w:val="nil"/>
              <w:left w:val="nil"/>
              <w:bottom w:val="nil"/>
              <w:right w:val="nil"/>
            </w:tcBorders>
            <w:shd w:val="clear" w:color="auto" w:fill="auto"/>
            <w:hideMark/>
          </w:tcPr>
          <w:p w14:paraId="53819188"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     Presentar los últimos estados financieros con la normatividad anteriormente utilizada con las nuevas políticas para fines de comparación en la transición  a la base devengado.</w:t>
            </w:r>
          </w:p>
        </w:tc>
        <w:tc>
          <w:tcPr>
            <w:tcW w:w="52" w:type="pct"/>
            <w:vAlign w:val="center"/>
            <w:hideMark/>
          </w:tcPr>
          <w:p w14:paraId="2CB8FA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7FB196" w14:textId="77777777" w:rsidTr="0082188B">
        <w:trPr>
          <w:trHeight w:val="240"/>
        </w:trPr>
        <w:tc>
          <w:tcPr>
            <w:tcW w:w="153" w:type="pct"/>
            <w:tcBorders>
              <w:top w:val="nil"/>
              <w:left w:val="nil"/>
              <w:bottom w:val="nil"/>
              <w:right w:val="nil"/>
            </w:tcBorders>
            <w:shd w:val="clear" w:color="auto" w:fill="auto"/>
            <w:noWrap/>
            <w:hideMark/>
          </w:tcPr>
          <w:p w14:paraId="5E6A9455"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741" w:type="pct"/>
            <w:tcBorders>
              <w:top w:val="nil"/>
              <w:left w:val="nil"/>
              <w:bottom w:val="nil"/>
              <w:right w:val="nil"/>
            </w:tcBorders>
            <w:shd w:val="clear" w:color="auto" w:fill="auto"/>
            <w:hideMark/>
          </w:tcPr>
          <w:p w14:paraId="39C95E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D4B0F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395C9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4554C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769637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61191DF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BA0BD1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082119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8E899B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2E5E5B4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4E1591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42303A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E502C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4D5AB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2D5E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88F5475" w14:textId="77777777" w:rsidTr="0082188B">
        <w:trPr>
          <w:trHeight w:val="240"/>
        </w:trPr>
        <w:tc>
          <w:tcPr>
            <w:tcW w:w="153" w:type="pct"/>
            <w:tcBorders>
              <w:top w:val="nil"/>
              <w:left w:val="nil"/>
              <w:bottom w:val="nil"/>
              <w:right w:val="nil"/>
            </w:tcBorders>
            <w:shd w:val="clear" w:color="auto" w:fill="auto"/>
            <w:noWrap/>
            <w:hideMark/>
          </w:tcPr>
          <w:p w14:paraId="0CCC8C6E"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5.</w:t>
            </w:r>
          </w:p>
        </w:tc>
        <w:tc>
          <w:tcPr>
            <w:tcW w:w="2368" w:type="pct"/>
            <w:gridSpan w:val="5"/>
            <w:tcBorders>
              <w:top w:val="nil"/>
              <w:left w:val="nil"/>
              <w:bottom w:val="nil"/>
              <w:right w:val="nil"/>
            </w:tcBorders>
            <w:shd w:val="clear" w:color="auto" w:fill="auto"/>
            <w:noWrap/>
            <w:hideMark/>
          </w:tcPr>
          <w:p w14:paraId="1E340FA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Políticas de Contabilidad Significativas</w:t>
            </w:r>
          </w:p>
        </w:tc>
        <w:tc>
          <w:tcPr>
            <w:tcW w:w="364" w:type="pct"/>
            <w:tcBorders>
              <w:top w:val="nil"/>
              <w:left w:val="nil"/>
              <w:bottom w:val="nil"/>
              <w:right w:val="nil"/>
            </w:tcBorders>
            <w:shd w:val="clear" w:color="auto" w:fill="auto"/>
            <w:noWrap/>
            <w:hideMark/>
          </w:tcPr>
          <w:p w14:paraId="4E48921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hideMark/>
          </w:tcPr>
          <w:p w14:paraId="511A61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C2280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29AD1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86F6E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5F00E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570EB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7FB0A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D7FC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F907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44143F" w14:textId="77777777" w:rsidTr="003F0746">
        <w:trPr>
          <w:trHeight w:val="240"/>
        </w:trPr>
        <w:tc>
          <w:tcPr>
            <w:tcW w:w="4948" w:type="pct"/>
            <w:gridSpan w:val="15"/>
            <w:tcBorders>
              <w:top w:val="nil"/>
              <w:left w:val="nil"/>
              <w:bottom w:val="nil"/>
              <w:right w:val="nil"/>
            </w:tcBorders>
            <w:shd w:val="clear" w:color="auto" w:fill="auto"/>
            <w:hideMark/>
          </w:tcPr>
          <w:p w14:paraId="0DA80032" w14:textId="77777777" w:rsidR="003F0746" w:rsidRPr="003F0746" w:rsidRDefault="003F0746" w:rsidP="003F0746">
            <w:pPr>
              <w:spacing w:after="24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Son los principios, bases, reglas y procedimientos específicos adoptados por el ente público en la elaboración y presentación de sus estados financieros.</w:t>
            </w:r>
          </w:p>
        </w:tc>
        <w:tc>
          <w:tcPr>
            <w:tcW w:w="52" w:type="pct"/>
            <w:vAlign w:val="center"/>
            <w:hideMark/>
          </w:tcPr>
          <w:p w14:paraId="011C43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4E3B58" w14:textId="77777777" w:rsidTr="003F0746">
        <w:trPr>
          <w:trHeight w:val="240"/>
        </w:trPr>
        <w:tc>
          <w:tcPr>
            <w:tcW w:w="4948" w:type="pct"/>
            <w:gridSpan w:val="15"/>
            <w:tcBorders>
              <w:top w:val="nil"/>
              <w:left w:val="nil"/>
              <w:bottom w:val="nil"/>
              <w:right w:val="nil"/>
            </w:tcBorders>
            <w:shd w:val="clear" w:color="auto" w:fill="auto"/>
            <w:hideMark/>
          </w:tcPr>
          <w:p w14:paraId="32C99147" w14:textId="77777777" w:rsidR="003F0746" w:rsidRPr="003F0746" w:rsidRDefault="003F0746" w:rsidP="003F0746">
            <w:pPr>
              <w:spacing w:after="24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El ente público seleccionará y aplicará sus políticas contables de manera congruente para transacciones, otros eventos y condiciones que sean similares.</w:t>
            </w:r>
          </w:p>
        </w:tc>
        <w:tc>
          <w:tcPr>
            <w:tcW w:w="52" w:type="pct"/>
            <w:vAlign w:val="center"/>
            <w:hideMark/>
          </w:tcPr>
          <w:p w14:paraId="79D70E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884C19" w14:textId="77777777" w:rsidTr="0082188B">
        <w:trPr>
          <w:trHeight w:val="240"/>
        </w:trPr>
        <w:tc>
          <w:tcPr>
            <w:tcW w:w="1307" w:type="pct"/>
            <w:gridSpan w:val="3"/>
            <w:tcBorders>
              <w:top w:val="nil"/>
              <w:left w:val="nil"/>
              <w:bottom w:val="nil"/>
              <w:right w:val="nil"/>
            </w:tcBorders>
            <w:shd w:val="clear" w:color="auto" w:fill="auto"/>
            <w:noWrap/>
            <w:hideMark/>
          </w:tcPr>
          <w:p w14:paraId="36477A75"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w:t>
            </w:r>
          </w:p>
        </w:tc>
        <w:tc>
          <w:tcPr>
            <w:tcW w:w="477" w:type="pct"/>
            <w:tcBorders>
              <w:top w:val="nil"/>
              <w:left w:val="nil"/>
              <w:bottom w:val="nil"/>
              <w:right w:val="nil"/>
            </w:tcBorders>
            <w:shd w:val="clear" w:color="auto" w:fill="auto"/>
            <w:noWrap/>
            <w:hideMark/>
          </w:tcPr>
          <w:p w14:paraId="6F31AC0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5FA153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B2034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D7E9A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D00FA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995D8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48EAB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04569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1DC8C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501A7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B8F19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BC0B6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B1F8D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99CD8F" w14:textId="77777777" w:rsidTr="0082188B">
        <w:trPr>
          <w:trHeight w:val="240"/>
        </w:trPr>
        <w:tc>
          <w:tcPr>
            <w:tcW w:w="153" w:type="pct"/>
            <w:tcBorders>
              <w:top w:val="nil"/>
              <w:left w:val="nil"/>
              <w:bottom w:val="nil"/>
              <w:right w:val="nil"/>
            </w:tcBorders>
            <w:shd w:val="clear" w:color="auto" w:fill="auto"/>
            <w:hideMark/>
          </w:tcPr>
          <w:p w14:paraId="2BDC3E4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4794" w:type="pct"/>
            <w:gridSpan w:val="14"/>
            <w:vMerge w:val="restart"/>
            <w:tcBorders>
              <w:top w:val="nil"/>
              <w:left w:val="nil"/>
              <w:bottom w:val="nil"/>
              <w:right w:val="nil"/>
            </w:tcBorders>
            <w:shd w:val="clear" w:color="auto" w:fill="auto"/>
            <w:hideMark/>
          </w:tcPr>
          <w:p w14:paraId="3B4E633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Actualización: Se informa del método utilizado para la actualización del valor de los activos, pasivos y Hacienda Pública/Patrimonio y las razones de dicha elección. Así como informar de la desconexión o reconexión inflacionaria.</w:t>
            </w:r>
          </w:p>
        </w:tc>
        <w:tc>
          <w:tcPr>
            <w:tcW w:w="52" w:type="pct"/>
            <w:vAlign w:val="center"/>
            <w:hideMark/>
          </w:tcPr>
          <w:p w14:paraId="49420A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FFFA819" w14:textId="77777777" w:rsidTr="0082188B">
        <w:trPr>
          <w:trHeight w:val="240"/>
        </w:trPr>
        <w:tc>
          <w:tcPr>
            <w:tcW w:w="153" w:type="pct"/>
            <w:tcBorders>
              <w:top w:val="nil"/>
              <w:left w:val="nil"/>
              <w:bottom w:val="nil"/>
              <w:right w:val="nil"/>
            </w:tcBorders>
            <w:shd w:val="clear" w:color="auto" w:fill="auto"/>
            <w:hideMark/>
          </w:tcPr>
          <w:p w14:paraId="786FA07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6D6CEEC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0711C6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3C4C64" w14:textId="77777777" w:rsidTr="0082188B">
        <w:trPr>
          <w:trHeight w:val="240"/>
        </w:trPr>
        <w:tc>
          <w:tcPr>
            <w:tcW w:w="153" w:type="pct"/>
            <w:tcBorders>
              <w:top w:val="nil"/>
              <w:left w:val="nil"/>
              <w:bottom w:val="nil"/>
              <w:right w:val="nil"/>
            </w:tcBorders>
            <w:shd w:val="clear" w:color="auto" w:fill="auto"/>
            <w:noWrap/>
            <w:hideMark/>
          </w:tcPr>
          <w:p w14:paraId="1DE0AB57"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4794" w:type="pct"/>
            <w:gridSpan w:val="14"/>
            <w:vMerge w:val="restart"/>
            <w:tcBorders>
              <w:top w:val="nil"/>
              <w:left w:val="nil"/>
              <w:bottom w:val="nil"/>
              <w:right w:val="nil"/>
            </w:tcBorders>
            <w:shd w:val="clear" w:color="auto" w:fill="auto"/>
            <w:hideMark/>
          </w:tcPr>
          <w:p w14:paraId="4F19DD6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Informar sobre la realización de operaciones en el extranjero y de sus efectos en la información financiera gubernamental, considerando entre otros el importe de las variaciones cambiarias reconocidas en el resultado (ahorro o desahorro).</w:t>
            </w:r>
          </w:p>
        </w:tc>
        <w:tc>
          <w:tcPr>
            <w:tcW w:w="52" w:type="pct"/>
            <w:vAlign w:val="center"/>
            <w:hideMark/>
          </w:tcPr>
          <w:p w14:paraId="2E50A0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2891914" w14:textId="77777777" w:rsidTr="0082188B">
        <w:trPr>
          <w:trHeight w:val="240"/>
        </w:trPr>
        <w:tc>
          <w:tcPr>
            <w:tcW w:w="153" w:type="pct"/>
            <w:tcBorders>
              <w:top w:val="nil"/>
              <w:left w:val="nil"/>
              <w:bottom w:val="nil"/>
              <w:right w:val="nil"/>
            </w:tcBorders>
            <w:shd w:val="clear" w:color="auto" w:fill="auto"/>
            <w:noWrap/>
            <w:hideMark/>
          </w:tcPr>
          <w:p w14:paraId="324B93A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186C937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1862D4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7A048D7" w14:textId="77777777" w:rsidTr="0082188B">
        <w:trPr>
          <w:trHeight w:val="240"/>
        </w:trPr>
        <w:tc>
          <w:tcPr>
            <w:tcW w:w="153" w:type="pct"/>
            <w:tcBorders>
              <w:top w:val="nil"/>
              <w:left w:val="nil"/>
              <w:bottom w:val="nil"/>
              <w:right w:val="nil"/>
            </w:tcBorders>
            <w:shd w:val="clear" w:color="auto" w:fill="auto"/>
            <w:noWrap/>
            <w:hideMark/>
          </w:tcPr>
          <w:p w14:paraId="0093DEC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3786" w:type="pct"/>
            <w:gridSpan w:val="10"/>
            <w:tcBorders>
              <w:top w:val="nil"/>
              <w:left w:val="nil"/>
              <w:bottom w:val="nil"/>
              <w:right w:val="nil"/>
            </w:tcBorders>
            <w:shd w:val="clear" w:color="auto" w:fill="auto"/>
            <w:noWrap/>
            <w:hideMark/>
          </w:tcPr>
          <w:p w14:paraId="43D50DF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Método de valuación de la inversión en acciones de Compañías subsidiarias no consolidadas y asociadas.</w:t>
            </w:r>
          </w:p>
        </w:tc>
        <w:tc>
          <w:tcPr>
            <w:tcW w:w="204" w:type="pct"/>
            <w:tcBorders>
              <w:top w:val="nil"/>
              <w:left w:val="nil"/>
              <w:bottom w:val="nil"/>
              <w:right w:val="nil"/>
            </w:tcBorders>
            <w:shd w:val="clear" w:color="auto" w:fill="auto"/>
            <w:noWrap/>
            <w:hideMark/>
          </w:tcPr>
          <w:p w14:paraId="5F86A37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41" w:type="pct"/>
            <w:tcBorders>
              <w:top w:val="nil"/>
              <w:left w:val="nil"/>
              <w:bottom w:val="nil"/>
              <w:right w:val="nil"/>
            </w:tcBorders>
            <w:shd w:val="clear" w:color="auto" w:fill="auto"/>
            <w:noWrap/>
            <w:hideMark/>
          </w:tcPr>
          <w:p w14:paraId="4B3ACC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9B1E5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8B6ED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CC048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F195C4" w14:textId="77777777" w:rsidTr="0082188B">
        <w:trPr>
          <w:trHeight w:val="240"/>
        </w:trPr>
        <w:tc>
          <w:tcPr>
            <w:tcW w:w="153" w:type="pct"/>
            <w:tcBorders>
              <w:top w:val="nil"/>
              <w:left w:val="nil"/>
              <w:bottom w:val="nil"/>
              <w:right w:val="nil"/>
            </w:tcBorders>
            <w:shd w:val="clear" w:color="auto" w:fill="auto"/>
            <w:noWrap/>
            <w:hideMark/>
          </w:tcPr>
          <w:p w14:paraId="6B17438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2995" w:type="pct"/>
            <w:gridSpan w:val="7"/>
            <w:tcBorders>
              <w:top w:val="nil"/>
              <w:left w:val="nil"/>
              <w:bottom w:val="nil"/>
              <w:right w:val="nil"/>
            </w:tcBorders>
            <w:shd w:val="clear" w:color="auto" w:fill="auto"/>
            <w:noWrap/>
            <w:hideMark/>
          </w:tcPr>
          <w:p w14:paraId="7686BA0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Sistema y método de valuación de inventarios y costo de lo vendido.</w:t>
            </w:r>
          </w:p>
        </w:tc>
        <w:tc>
          <w:tcPr>
            <w:tcW w:w="284" w:type="pct"/>
            <w:tcBorders>
              <w:top w:val="nil"/>
              <w:left w:val="nil"/>
              <w:bottom w:val="nil"/>
              <w:right w:val="nil"/>
            </w:tcBorders>
            <w:shd w:val="clear" w:color="auto" w:fill="auto"/>
            <w:noWrap/>
            <w:hideMark/>
          </w:tcPr>
          <w:p w14:paraId="299BA80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2" w:type="pct"/>
            <w:tcBorders>
              <w:top w:val="nil"/>
              <w:left w:val="nil"/>
              <w:bottom w:val="nil"/>
              <w:right w:val="nil"/>
            </w:tcBorders>
            <w:shd w:val="clear" w:color="auto" w:fill="auto"/>
            <w:noWrap/>
            <w:hideMark/>
          </w:tcPr>
          <w:p w14:paraId="538A47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AD65E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CE6D0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DD463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8004F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EF578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A29F6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766AF6" w14:textId="77777777" w:rsidTr="0082188B">
        <w:trPr>
          <w:trHeight w:val="240"/>
        </w:trPr>
        <w:tc>
          <w:tcPr>
            <w:tcW w:w="153" w:type="pct"/>
            <w:tcBorders>
              <w:top w:val="nil"/>
              <w:left w:val="nil"/>
              <w:bottom w:val="nil"/>
              <w:right w:val="nil"/>
            </w:tcBorders>
            <w:shd w:val="clear" w:color="auto" w:fill="auto"/>
            <w:noWrap/>
            <w:hideMark/>
          </w:tcPr>
          <w:p w14:paraId="0D0B7399"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w:t>
            </w:r>
          </w:p>
        </w:tc>
        <w:tc>
          <w:tcPr>
            <w:tcW w:w="4794" w:type="pct"/>
            <w:gridSpan w:val="14"/>
            <w:vMerge w:val="restart"/>
            <w:tcBorders>
              <w:top w:val="nil"/>
              <w:left w:val="nil"/>
              <w:bottom w:val="nil"/>
              <w:right w:val="nil"/>
            </w:tcBorders>
            <w:shd w:val="clear" w:color="auto" w:fill="auto"/>
            <w:hideMark/>
          </w:tcPr>
          <w:p w14:paraId="0B5E5D9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Beneficios a empleados: revelar el cálculo de la reserva actuarial, valor presente de los ingresos esperados comparado con el valor presente de la estimación de gastos tanto de los beneficiarios actuales como futuros.</w:t>
            </w:r>
          </w:p>
        </w:tc>
        <w:tc>
          <w:tcPr>
            <w:tcW w:w="52" w:type="pct"/>
            <w:vAlign w:val="center"/>
            <w:hideMark/>
          </w:tcPr>
          <w:p w14:paraId="3E386B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0C2BF5" w14:textId="77777777" w:rsidTr="0082188B">
        <w:trPr>
          <w:trHeight w:val="240"/>
        </w:trPr>
        <w:tc>
          <w:tcPr>
            <w:tcW w:w="153" w:type="pct"/>
            <w:tcBorders>
              <w:top w:val="nil"/>
              <w:left w:val="nil"/>
              <w:bottom w:val="nil"/>
              <w:right w:val="nil"/>
            </w:tcBorders>
            <w:shd w:val="clear" w:color="auto" w:fill="auto"/>
            <w:noWrap/>
            <w:hideMark/>
          </w:tcPr>
          <w:p w14:paraId="7AF21F8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35AF844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2972B8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3D41395" w14:textId="77777777" w:rsidTr="0082188B">
        <w:trPr>
          <w:trHeight w:val="240"/>
        </w:trPr>
        <w:tc>
          <w:tcPr>
            <w:tcW w:w="153" w:type="pct"/>
            <w:tcBorders>
              <w:top w:val="nil"/>
              <w:left w:val="nil"/>
              <w:bottom w:val="nil"/>
              <w:right w:val="nil"/>
            </w:tcBorders>
            <w:shd w:val="clear" w:color="auto" w:fill="auto"/>
            <w:noWrap/>
            <w:hideMark/>
          </w:tcPr>
          <w:p w14:paraId="3AFF304B"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f)</w:t>
            </w:r>
          </w:p>
        </w:tc>
        <w:tc>
          <w:tcPr>
            <w:tcW w:w="2732" w:type="pct"/>
            <w:gridSpan w:val="6"/>
            <w:tcBorders>
              <w:top w:val="nil"/>
              <w:left w:val="nil"/>
              <w:bottom w:val="nil"/>
              <w:right w:val="nil"/>
            </w:tcBorders>
            <w:shd w:val="clear" w:color="auto" w:fill="auto"/>
            <w:noWrap/>
            <w:hideMark/>
          </w:tcPr>
          <w:p w14:paraId="6AEC825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Provisiones: objetivo de su creación, monto y plazo.</w:t>
            </w:r>
          </w:p>
        </w:tc>
        <w:tc>
          <w:tcPr>
            <w:tcW w:w="263" w:type="pct"/>
            <w:tcBorders>
              <w:top w:val="nil"/>
              <w:left w:val="nil"/>
              <w:bottom w:val="nil"/>
              <w:right w:val="nil"/>
            </w:tcBorders>
            <w:shd w:val="clear" w:color="auto" w:fill="auto"/>
            <w:hideMark/>
          </w:tcPr>
          <w:p w14:paraId="0E5210D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hideMark/>
          </w:tcPr>
          <w:p w14:paraId="7D5BCC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45B232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039DB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6A4C5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A2E7A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42A61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8E62A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1083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9DD29C5" w14:textId="77777777" w:rsidTr="0082188B">
        <w:trPr>
          <w:trHeight w:val="240"/>
        </w:trPr>
        <w:tc>
          <w:tcPr>
            <w:tcW w:w="153" w:type="pct"/>
            <w:tcBorders>
              <w:top w:val="nil"/>
              <w:left w:val="nil"/>
              <w:bottom w:val="nil"/>
              <w:right w:val="nil"/>
            </w:tcBorders>
            <w:shd w:val="clear" w:color="auto" w:fill="auto"/>
            <w:noWrap/>
            <w:hideMark/>
          </w:tcPr>
          <w:p w14:paraId="49FFFEDD"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g)</w:t>
            </w:r>
          </w:p>
        </w:tc>
        <w:tc>
          <w:tcPr>
            <w:tcW w:w="2368" w:type="pct"/>
            <w:gridSpan w:val="5"/>
            <w:tcBorders>
              <w:top w:val="nil"/>
              <w:left w:val="nil"/>
              <w:bottom w:val="nil"/>
              <w:right w:val="nil"/>
            </w:tcBorders>
            <w:shd w:val="clear" w:color="auto" w:fill="auto"/>
            <w:noWrap/>
            <w:hideMark/>
          </w:tcPr>
          <w:p w14:paraId="7CE145E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Reservas: objetivo de su creación, monto y plazo.</w:t>
            </w:r>
          </w:p>
        </w:tc>
        <w:tc>
          <w:tcPr>
            <w:tcW w:w="364" w:type="pct"/>
            <w:tcBorders>
              <w:top w:val="nil"/>
              <w:left w:val="nil"/>
              <w:bottom w:val="nil"/>
              <w:right w:val="nil"/>
            </w:tcBorders>
            <w:shd w:val="clear" w:color="auto" w:fill="auto"/>
            <w:noWrap/>
            <w:hideMark/>
          </w:tcPr>
          <w:p w14:paraId="694415D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63" w:type="pct"/>
            <w:tcBorders>
              <w:top w:val="nil"/>
              <w:left w:val="nil"/>
              <w:bottom w:val="nil"/>
              <w:right w:val="nil"/>
            </w:tcBorders>
            <w:shd w:val="clear" w:color="auto" w:fill="auto"/>
            <w:noWrap/>
            <w:hideMark/>
          </w:tcPr>
          <w:p w14:paraId="7406F8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A82C7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61B39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D6B87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128AB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0598C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66660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0939B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9BD9A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1290832" w14:textId="77777777" w:rsidTr="0082188B">
        <w:trPr>
          <w:trHeight w:val="240"/>
        </w:trPr>
        <w:tc>
          <w:tcPr>
            <w:tcW w:w="153" w:type="pct"/>
            <w:tcBorders>
              <w:top w:val="nil"/>
              <w:left w:val="nil"/>
              <w:bottom w:val="nil"/>
              <w:right w:val="nil"/>
            </w:tcBorders>
            <w:shd w:val="clear" w:color="auto" w:fill="auto"/>
            <w:noWrap/>
            <w:hideMark/>
          </w:tcPr>
          <w:p w14:paraId="749846E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h)</w:t>
            </w:r>
          </w:p>
        </w:tc>
        <w:tc>
          <w:tcPr>
            <w:tcW w:w="4794" w:type="pct"/>
            <w:gridSpan w:val="14"/>
            <w:vMerge w:val="restart"/>
            <w:tcBorders>
              <w:top w:val="nil"/>
              <w:left w:val="nil"/>
              <w:bottom w:val="nil"/>
              <w:right w:val="nil"/>
            </w:tcBorders>
            <w:shd w:val="clear" w:color="auto" w:fill="auto"/>
            <w:hideMark/>
          </w:tcPr>
          <w:p w14:paraId="10E3F73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Cambios en políticas contables y corrección de errores junto con la revelación de los efectos que se tendrá en la información financiera del ente público, ya sea retrospectivos o prospectivos.</w:t>
            </w:r>
          </w:p>
        </w:tc>
        <w:tc>
          <w:tcPr>
            <w:tcW w:w="52" w:type="pct"/>
            <w:vAlign w:val="center"/>
            <w:hideMark/>
          </w:tcPr>
          <w:p w14:paraId="148EB1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8F56F4F" w14:textId="77777777" w:rsidTr="0082188B">
        <w:trPr>
          <w:trHeight w:val="240"/>
        </w:trPr>
        <w:tc>
          <w:tcPr>
            <w:tcW w:w="153" w:type="pct"/>
            <w:tcBorders>
              <w:top w:val="nil"/>
              <w:left w:val="nil"/>
              <w:bottom w:val="nil"/>
              <w:right w:val="nil"/>
            </w:tcBorders>
            <w:shd w:val="clear" w:color="auto" w:fill="auto"/>
            <w:noWrap/>
            <w:hideMark/>
          </w:tcPr>
          <w:p w14:paraId="5E2C2CA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5FBA996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149BD2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6011A82" w14:textId="77777777" w:rsidTr="0082188B">
        <w:trPr>
          <w:trHeight w:val="240"/>
        </w:trPr>
        <w:tc>
          <w:tcPr>
            <w:tcW w:w="153" w:type="pct"/>
            <w:tcBorders>
              <w:top w:val="nil"/>
              <w:left w:val="nil"/>
              <w:bottom w:val="nil"/>
              <w:right w:val="nil"/>
            </w:tcBorders>
            <w:shd w:val="clear" w:color="auto" w:fill="auto"/>
            <w:noWrap/>
            <w:hideMark/>
          </w:tcPr>
          <w:p w14:paraId="3ABBE95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i)</w:t>
            </w:r>
          </w:p>
        </w:tc>
        <w:tc>
          <w:tcPr>
            <w:tcW w:w="4231" w:type="pct"/>
            <w:gridSpan w:val="12"/>
            <w:tcBorders>
              <w:top w:val="nil"/>
              <w:left w:val="nil"/>
              <w:bottom w:val="nil"/>
              <w:right w:val="nil"/>
            </w:tcBorders>
            <w:shd w:val="clear" w:color="auto" w:fill="auto"/>
            <w:noWrap/>
            <w:hideMark/>
          </w:tcPr>
          <w:p w14:paraId="55F2841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Reclasificaciones: se deben revelar todos aquellos movimientos entre cuentas por efectos de cambios en los tipos de operaciones.</w:t>
            </w:r>
          </w:p>
        </w:tc>
        <w:tc>
          <w:tcPr>
            <w:tcW w:w="291" w:type="pct"/>
            <w:tcBorders>
              <w:top w:val="nil"/>
              <w:left w:val="nil"/>
              <w:bottom w:val="nil"/>
              <w:right w:val="nil"/>
            </w:tcBorders>
            <w:shd w:val="clear" w:color="auto" w:fill="auto"/>
            <w:noWrap/>
            <w:hideMark/>
          </w:tcPr>
          <w:p w14:paraId="53C1707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72" w:type="pct"/>
            <w:tcBorders>
              <w:top w:val="nil"/>
              <w:left w:val="nil"/>
              <w:bottom w:val="nil"/>
              <w:right w:val="nil"/>
            </w:tcBorders>
            <w:shd w:val="clear" w:color="auto" w:fill="auto"/>
            <w:noWrap/>
            <w:hideMark/>
          </w:tcPr>
          <w:p w14:paraId="3F0576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9945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477A5FF" w14:textId="77777777" w:rsidTr="0082188B">
        <w:trPr>
          <w:trHeight w:val="240"/>
        </w:trPr>
        <w:tc>
          <w:tcPr>
            <w:tcW w:w="153" w:type="pct"/>
            <w:tcBorders>
              <w:top w:val="nil"/>
              <w:left w:val="nil"/>
              <w:bottom w:val="nil"/>
              <w:right w:val="nil"/>
            </w:tcBorders>
            <w:shd w:val="clear" w:color="auto" w:fill="auto"/>
            <w:noWrap/>
            <w:hideMark/>
          </w:tcPr>
          <w:p w14:paraId="3362CAA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j)</w:t>
            </w:r>
          </w:p>
        </w:tc>
        <w:tc>
          <w:tcPr>
            <w:tcW w:w="2000" w:type="pct"/>
            <w:gridSpan w:val="4"/>
            <w:tcBorders>
              <w:top w:val="nil"/>
              <w:left w:val="nil"/>
              <w:bottom w:val="nil"/>
              <w:right w:val="nil"/>
            </w:tcBorders>
            <w:shd w:val="clear" w:color="auto" w:fill="auto"/>
            <w:noWrap/>
            <w:hideMark/>
          </w:tcPr>
          <w:p w14:paraId="7005A2A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Depuración y cancelación de saldos.</w:t>
            </w:r>
          </w:p>
        </w:tc>
        <w:tc>
          <w:tcPr>
            <w:tcW w:w="368" w:type="pct"/>
            <w:tcBorders>
              <w:top w:val="nil"/>
              <w:left w:val="nil"/>
              <w:bottom w:val="nil"/>
              <w:right w:val="nil"/>
            </w:tcBorders>
            <w:shd w:val="clear" w:color="auto" w:fill="auto"/>
            <w:noWrap/>
            <w:hideMark/>
          </w:tcPr>
          <w:p w14:paraId="233D40F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7FF270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2DBEC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9FFB1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13BA0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78A04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4DAA7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351C2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29C3D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EE63A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14FFB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EEB54B" w14:textId="77777777" w:rsidTr="003F0746">
        <w:trPr>
          <w:trHeight w:val="1035"/>
        </w:trPr>
        <w:tc>
          <w:tcPr>
            <w:tcW w:w="4948" w:type="pct"/>
            <w:gridSpan w:val="15"/>
            <w:tcBorders>
              <w:top w:val="nil"/>
              <w:left w:val="nil"/>
              <w:bottom w:val="nil"/>
              <w:right w:val="nil"/>
            </w:tcBorders>
            <w:shd w:val="clear" w:color="auto" w:fill="auto"/>
            <w:hideMark/>
          </w:tcPr>
          <w:p w14:paraId="7D27E24D" w14:textId="524C105E"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Asimismo,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tc>
        <w:tc>
          <w:tcPr>
            <w:tcW w:w="52" w:type="pct"/>
            <w:vAlign w:val="center"/>
            <w:hideMark/>
          </w:tcPr>
          <w:p w14:paraId="7E21AC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2EA7AF" w14:textId="77777777" w:rsidTr="0082188B">
        <w:trPr>
          <w:trHeight w:val="70"/>
        </w:trPr>
        <w:tc>
          <w:tcPr>
            <w:tcW w:w="153" w:type="pct"/>
            <w:tcBorders>
              <w:top w:val="nil"/>
              <w:left w:val="nil"/>
              <w:bottom w:val="nil"/>
              <w:right w:val="nil"/>
            </w:tcBorders>
            <w:shd w:val="clear" w:color="auto" w:fill="auto"/>
            <w:noWrap/>
            <w:hideMark/>
          </w:tcPr>
          <w:p w14:paraId="1CADFE73"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5A0753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61C1C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F6C75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EED9F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D17D0D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5B3946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055049F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4337FB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6B8A07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23F2075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17119C4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9A4542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03D8D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47C64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2B0A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4E0E3C" w14:textId="77777777" w:rsidTr="0082188B">
        <w:trPr>
          <w:trHeight w:val="240"/>
        </w:trPr>
        <w:tc>
          <w:tcPr>
            <w:tcW w:w="153" w:type="pct"/>
            <w:tcBorders>
              <w:top w:val="nil"/>
              <w:left w:val="nil"/>
              <w:bottom w:val="nil"/>
              <w:right w:val="nil"/>
            </w:tcBorders>
            <w:shd w:val="clear" w:color="auto" w:fill="auto"/>
            <w:noWrap/>
            <w:hideMark/>
          </w:tcPr>
          <w:p w14:paraId="19E3DF89"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lastRenderedPageBreak/>
              <w:t xml:space="preserve">6.     </w:t>
            </w:r>
          </w:p>
        </w:tc>
        <w:tc>
          <w:tcPr>
            <w:tcW w:w="3279" w:type="pct"/>
            <w:gridSpan w:val="8"/>
            <w:tcBorders>
              <w:top w:val="nil"/>
              <w:left w:val="nil"/>
              <w:bottom w:val="nil"/>
              <w:right w:val="nil"/>
            </w:tcBorders>
            <w:shd w:val="clear" w:color="auto" w:fill="auto"/>
            <w:noWrap/>
            <w:hideMark/>
          </w:tcPr>
          <w:p w14:paraId="5603411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Posición en Moneda Extranjera y Protección por Riesgo Cambiario</w:t>
            </w:r>
          </w:p>
        </w:tc>
        <w:tc>
          <w:tcPr>
            <w:tcW w:w="282" w:type="pct"/>
            <w:tcBorders>
              <w:top w:val="nil"/>
              <w:left w:val="nil"/>
              <w:bottom w:val="nil"/>
              <w:right w:val="nil"/>
            </w:tcBorders>
            <w:shd w:val="clear" w:color="auto" w:fill="auto"/>
            <w:noWrap/>
            <w:hideMark/>
          </w:tcPr>
          <w:p w14:paraId="55E503A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25" w:type="pct"/>
            <w:tcBorders>
              <w:top w:val="nil"/>
              <w:left w:val="nil"/>
              <w:bottom w:val="nil"/>
              <w:right w:val="nil"/>
            </w:tcBorders>
            <w:shd w:val="clear" w:color="auto" w:fill="auto"/>
            <w:noWrap/>
            <w:hideMark/>
          </w:tcPr>
          <w:p w14:paraId="4DC9A7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C1F92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24571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D12C7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486D2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33D64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9B2F26E" w14:textId="77777777" w:rsidTr="0082188B">
        <w:trPr>
          <w:trHeight w:val="240"/>
        </w:trPr>
        <w:tc>
          <w:tcPr>
            <w:tcW w:w="1307" w:type="pct"/>
            <w:gridSpan w:val="3"/>
            <w:tcBorders>
              <w:top w:val="nil"/>
              <w:left w:val="nil"/>
              <w:bottom w:val="nil"/>
              <w:right w:val="nil"/>
            </w:tcBorders>
            <w:shd w:val="clear" w:color="auto" w:fill="auto"/>
            <w:noWrap/>
            <w:hideMark/>
          </w:tcPr>
          <w:p w14:paraId="3E84E565"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sobre:</w:t>
            </w:r>
          </w:p>
        </w:tc>
        <w:tc>
          <w:tcPr>
            <w:tcW w:w="477" w:type="pct"/>
            <w:tcBorders>
              <w:top w:val="nil"/>
              <w:left w:val="nil"/>
              <w:bottom w:val="nil"/>
              <w:right w:val="nil"/>
            </w:tcBorders>
            <w:shd w:val="clear" w:color="auto" w:fill="auto"/>
            <w:noWrap/>
            <w:hideMark/>
          </w:tcPr>
          <w:p w14:paraId="0B61261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28FFF8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EFBC1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B3A5B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8C8E9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EA9FC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A3715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E3252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B8F20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CD87F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8B064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1FF7A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10C23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91F7E64" w14:textId="77777777" w:rsidTr="0082188B">
        <w:trPr>
          <w:trHeight w:val="240"/>
        </w:trPr>
        <w:tc>
          <w:tcPr>
            <w:tcW w:w="153" w:type="pct"/>
            <w:tcBorders>
              <w:top w:val="nil"/>
              <w:left w:val="nil"/>
              <w:bottom w:val="nil"/>
              <w:right w:val="nil"/>
            </w:tcBorders>
            <w:shd w:val="clear" w:color="auto" w:fill="auto"/>
            <w:noWrap/>
            <w:hideMark/>
          </w:tcPr>
          <w:p w14:paraId="310B2BF2" w14:textId="43591514" w:rsidR="003F0746" w:rsidRPr="003F0746" w:rsidRDefault="003F0746" w:rsidP="003F0746">
            <w:pPr>
              <w:spacing w:after="0" w:line="240" w:lineRule="auto"/>
              <w:jc w:val="right"/>
              <w:rPr>
                <w:rFonts w:ascii="Barlow" w:eastAsia="Times New Roman" w:hAnsi="Barlow" w:cs="Times New Roman"/>
                <w:i/>
                <w:iCs/>
                <w:sz w:val="16"/>
                <w:szCs w:val="16"/>
                <w:lang w:eastAsia="es-MX"/>
              </w:rPr>
            </w:pPr>
            <w:r>
              <w:rPr>
                <w:rFonts w:ascii="Barlow" w:eastAsia="Times New Roman" w:hAnsi="Barlow" w:cs="Times New Roman"/>
                <w:i/>
                <w:iCs/>
                <w:sz w:val="16"/>
                <w:szCs w:val="16"/>
                <w:lang w:eastAsia="es-MX"/>
              </w:rPr>
              <w:t>a</w:t>
            </w:r>
            <w:r w:rsidRPr="003F0746">
              <w:rPr>
                <w:rFonts w:ascii="Barlow" w:eastAsia="Times New Roman" w:hAnsi="Barlow" w:cs="Times New Roman"/>
                <w:i/>
                <w:iCs/>
                <w:sz w:val="16"/>
                <w:szCs w:val="16"/>
                <w:lang w:eastAsia="es-MX"/>
              </w:rPr>
              <w:t>)</w:t>
            </w:r>
          </w:p>
        </w:tc>
        <w:tc>
          <w:tcPr>
            <w:tcW w:w="2000" w:type="pct"/>
            <w:gridSpan w:val="4"/>
            <w:tcBorders>
              <w:top w:val="nil"/>
              <w:left w:val="nil"/>
              <w:bottom w:val="nil"/>
              <w:right w:val="nil"/>
            </w:tcBorders>
            <w:shd w:val="clear" w:color="auto" w:fill="auto"/>
            <w:noWrap/>
            <w:hideMark/>
          </w:tcPr>
          <w:p w14:paraId="14A1AF6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Activos en moneda extranjera.</w:t>
            </w:r>
          </w:p>
        </w:tc>
        <w:tc>
          <w:tcPr>
            <w:tcW w:w="368" w:type="pct"/>
            <w:tcBorders>
              <w:top w:val="nil"/>
              <w:left w:val="nil"/>
              <w:bottom w:val="nil"/>
              <w:right w:val="nil"/>
            </w:tcBorders>
            <w:shd w:val="clear" w:color="auto" w:fill="auto"/>
            <w:noWrap/>
            <w:hideMark/>
          </w:tcPr>
          <w:p w14:paraId="19D360C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5D359C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CCFEF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01B4F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2C8EA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0D58B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B5474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1FAC1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BD12C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2B12F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7A4E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B347CE" w14:textId="77777777" w:rsidTr="0082188B">
        <w:trPr>
          <w:trHeight w:val="240"/>
        </w:trPr>
        <w:tc>
          <w:tcPr>
            <w:tcW w:w="153" w:type="pct"/>
            <w:tcBorders>
              <w:top w:val="nil"/>
              <w:left w:val="nil"/>
              <w:bottom w:val="nil"/>
              <w:right w:val="nil"/>
            </w:tcBorders>
            <w:shd w:val="clear" w:color="auto" w:fill="auto"/>
            <w:noWrap/>
            <w:hideMark/>
          </w:tcPr>
          <w:p w14:paraId="7840B783"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2000" w:type="pct"/>
            <w:gridSpan w:val="4"/>
            <w:tcBorders>
              <w:top w:val="nil"/>
              <w:left w:val="nil"/>
              <w:bottom w:val="nil"/>
              <w:right w:val="nil"/>
            </w:tcBorders>
            <w:shd w:val="clear" w:color="auto" w:fill="auto"/>
            <w:noWrap/>
            <w:hideMark/>
          </w:tcPr>
          <w:p w14:paraId="65CD201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Pasivos en moneda extranjera.</w:t>
            </w:r>
          </w:p>
        </w:tc>
        <w:tc>
          <w:tcPr>
            <w:tcW w:w="368" w:type="pct"/>
            <w:tcBorders>
              <w:top w:val="nil"/>
              <w:left w:val="nil"/>
              <w:bottom w:val="nil"/>
              <w:right w:val="nil"/>
            </w:tcBorders>
            <w:shd w:val="clear" w:color="auto" w:fill="auto"/>
            <w:noWrap/>
            <w:hideMark/>
          </w:tcPr>
          <w:p w14:paraId="0954E3C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18B41A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06296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12FD1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29308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DAE11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9EF87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535BE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9CD06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97D8E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E394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0BA1B14" w14:textId="77777777" w:rsidTr="0082188B">
        <w:trPr>
          <w:trHeight w:val="240"/>
        </w:trPr>
        <w:tc>
          <w:tcPr>
            <w:tcW w:w="153" w:type="pct"/>
            <w:tcBorders>
              <w:top w:val="nil"/>
              <w:left w:val="nil"/>
              <w:bottom w:val="nil"/>
              <w:right w:val="nil"/>
            </w:tcBorders>
            <w:shd w:val="clear" w:color="auto" w:fill="auto"/>
            <w:noWrap/>
            <w:hideMark/>
          </w:tcPr>
          <w:p w14:paraId="29D6939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2000" w:type="pct"/>
            <w:gridSpan w:val="4"/>
            <w:tcBorders>
              <w:top w:val="nil"/>
              <w:left w:val="nil"/>
              <w:bottom w:val="nil"/>
              <w:right w:val="nil"/>
            </w:tcBorders>
            <w:shd w:val="clear" w:color="auto" w:fill="auto"/>
            <w:noWrap/>
            <w:hideMark/>
          </w:tcPr>
          <w:p w14:paraId="27E7BA1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Posición en moneda extranjera.</w:t>
            </w:r>
          </w:p>
        </w:tc>
        <w:tc>
          <w:tcPr>
            <w:tcW w:w="368" w:type="pct"/>
            <w:tcBorders>
              <w:top w:val="nil"/>
              <w:left w:val="nil"/>
              <w:bottom w:val="nil"/>
              <w:right w:val="nil"/>
            </w:tcBorders>
            <w:shd w:val="clear" w:color="auto" w:fill="auto"/>
            <w:noWrap/>
            <w:hideMark/>
          </w:tcPr>
          <w:p w14:paraId="7FDB598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1D0660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8C2C4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2EC50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ED294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FA691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420F0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EB225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34B35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5167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90A71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50458B" w14:textId="77777777" w:rsidTr="0082188B">
        <w:trPr>
          <w:trHeight w:val="240"/>
        </w:trPr>
        <w:tc>
          <w:tcPr>
            <w:tcW w:w="153" w:type="pct"/>
            <w:tcBorders>
              <w:top w:val="nil"/>
              <w:left w:val="nil"/>
              <w:bottom w:val="nil"/>
              <w:right w:val="nil"/>
            </w:tcBorders>
            <w:shd w:val="clear" w:color="auto" w:fill="auto"/>
            <w:noWrap/>
            <w:hideMark/>
          </w:tcPr>
          <w:p w14:paraId="5EADA9AD"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1154" w:type="pct"/>
            <w:gridSpan w:val="2"/>
            <w:tcBorders>
              <w:top w:val="nil"/>
              <w:left w:val="nil"/>
              <w:bottom w:val="nil"/>
              <w:right w:val="nil"/>
            </w:tcBorders>
            <w:shd w:val="clear" w:color="auto" w:fill="auto"/>
            <w:noWrap/>
            <w:hideMark/>
          </w:tcPr>
          <w:p w14:paraId="475342C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Tipo de cambio.</w:t>
            </w:r>
          </w:p>
        </w:tc>
        <w:tc>
          <w:tcPr>
            <w:tcW w:w="477" w:type="pct"/>
            <w:tcBorders>
              <w:top w:val="nil"/>
              <w:left w:val="nil"/>
              <w:bottom w:val="nil"/>
              <w:right w:val="nil"/>
            </w:tcBorders>
            <w:shd w:val="clear" w:color="auto" w:fill="auto"/>
            <w:noWrap/>
            <w:hideMark/>
          </w:tcPr>
          <w:p w14:paraId="603528C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70" w:type="pct"/>
            <w:tcBorders>
              <w:top w:val="nil"/>
              <w:left w:val="nil"/>
              <w:bottom w:val="nil"/>
              <w:right w:val="nil"/>
            </w:tcBorders>
            <w:shd w:val="clear" w:color="auto" w:fill="auto"/>
            <w:noWrap/>
            <w:hideMark/>
          </w:tcPr>
          <w:p w14:paraId="726A3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6ECF14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951E7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61926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DDB5B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36089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97C4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FDAD7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97E3F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4C78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FB3C3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54C6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F408E6" w14:textId="77777777" w:rsidTr="0082188B">
        <w:trPr>
          <w:trHeight w:val="240"/>
        </w:trPr>
        <w:tc>
          <w:tcPr>
            <w:tcW w:w="153" w:type="pct"/>
            <w:tcBorders>
              <w:top w:val="nil"/>
              <w:left w:val="nil"/>
              <w:bottom w:val="nil"/>
              <w:right w:val="nil"/>
            </w:tcBorders>
            <w:shd w:val="clear" w:color="auto" w:fill="auto"/>
            <w:noWrap/>
            <w:hideMark/>
          </w:tcPr>
          <w:p w14:paraId="43889094"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w:t>
            </w:r>
          </w:p>
        </w:tc>
        <w:tc>
          <w:tcPr>
            <w:tcW w:w="2000" w:type="pct"/>
            <w:gridSpan w:val="4"/>
            <w:tcBorders>
              <w:top w:val="nil"/>
              <w:left w:val="nil"/>
              <w:bottom w:val="nil"/>
              <w:right w:val="nil"/>
            </w:tcBorders>
            <w:shd w:val="clear" w:color="auto" w:fill="auto"/>
            <w:noWrap/>
            <w:hideMark/>
          </w:tcPr>
          <w:p w14:paraId="691F689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Equivalente en moneda nacional.</w:t>
            </w:r>
          </w:p>
        </w:tc>
        <w:tc>
          <w:tcPr>
            <w:tcW w:w="368" w:type="pct"/>
            <w:tcBorders>
              <w:top w:val="nil"/>
              <w:left w:val="nil"/>
              <w:bottom w:val="nil"/>
              <w:right w:val="nil"/>
            </w:tcBorders>
            <w:shd w:val="clear" w:color="auto" w:fill="auto"/>
            <w:noWrap/>
            <w:hideMark/>
          </w:tcPr>
          <w:p w14:paraId="74FD299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2F32A9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5A727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8A92A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CBD37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1FDE9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4F187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0EE69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53F73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E3646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4728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0C4C75" w14:textId="77777777" w:rsidTr="0082188B">
        <w:trPr>
          <w:trHeight w:val="240"/>
        </w:trPr>
        <w:tc>
          <w:tcPr>
            <w:tcW w:w="3714" w:type="pct"/>
            <w:gridSpan w:val="10"/>
            <w:tcBorders>
              <w:top w:val="nil"/>
              <w:left w:val="nil"/>
              <w:bottom w:val="nil"/>
              <w:right w:val="nil"/>
            </w:tcBorders>
            <w:shd w:val="clear" w:color="auto" w:fill="auto"/>
            <w:noWrap/>
            <w:hideMark/>
          </w:tcPr>
          <w:p w14:paraId="4C0638A5"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Lo anterior, por cada tipo de moneda extranjera que se encuentre en los rubros de activo y pasivo.</w:t>
            </w:r>
          </w:p>
        </w:tc>
        <w:tc>
          <w:tcPr>
            <w:tcW w:w="225" w:type="pct"/>
            <w:tcBorders>
              <w:top w:val="nil"/>
              <w:left w:val="nil"/>
              <w:bottom w:val="nil"/>
              <w:right w:val="nil"/>
            </w:tcBorders>
            <w:shd w:val="clear" w:color="auto" w:fill="auto"/>
            <w:noWrap/>
            <w:hideMark/>
          </w:tcPr>
          <w:p w14:paraId="25B7EAA9"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204" w:type="pct"/>
            <w:tcBorders>
              <w:top w:val="nil"/>
              <w:left w:val="nil"/>
              <w:bottom w:val="nil"/>
              <w:right w:val="nil"/>
            </w:tcBorders>
            <w:shd w:val="clear" w:color="auto" w:fill="auto"/>
            <w:noWrap/>
            <w:hideMark/>
          </w:tcPr>
          <w:p w14:paraId="1BB20B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86720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75863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ECA6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5BA31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E8E73B3" w14:textId="77777777" w:rsidTr="0082188B">
        <w:trPr>
          <w:trHeight w:val="240"/>
        </w:trPr>
        <w:tc>
          <w:tcPr>
            <w:tcW w:w="3714" w:type="pct"/>
            <w:gridSpan w:val="10"/>
            <w:tcBorders>
              <w:top w:val="nil"/>
              <w:left w:val="nil"/>
              <w:bottom w:val="nil"/>
              <w:right w:val="nil"/>
            </w:tcBorders>
            <w:shd w:val="clear" w:color="auto" w:fill="auto"/>
            <w:noWrap/>
            <w:hideMark/>
          </w:tcPr>
          <w:p w14:paraId="39DE1AF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Adicionalmente, Se informa sobre los métodos de protección de riesgo por variaciones en el tipo de cambio.</w:t>
            </w:r>
          </w:p>
        </w:tc>
        <w:tc>
          <w:tcPr>
            <w:tcW w:w="225" w:type="pct"/>
            <w:tcBorders>
              <w:top w:val="nil"/>
              <w:left w:val="nil"/>
              <w:bottom w:val="nil"/>
              <w:right w:val="nil"/>
            </w:tcBorders>
            <w:shd w:val="clear" w:color="auto" w:fill="auto"/>
            <w:noWrap/>
            <w:hideMark/>
          </w:tcPr>
          <w:p w14:paraId="18BD565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04" w:type="pct"/>
            <w:tcBorders>
              <w:top w:val="nil"/>
              <w:left w:val="nil"/>
              <w:bottom w:val="nil"/>
              <w:right w:val="nil"/>
            </w:tcBorders>
            <w:shd w:val="clear" w:color="auto" w:fill="auto"/>
            <w:noWrap/>
            <w:hideMark/>
          </w:tcPr>
          <w:p w14:paraId="32A51A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2E60A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E340B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DB1BA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63D73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BB0808" w14:textId="77777777" w:rsidTr="003F0746">
        <w:trPr>
          <w:trHeight w:val="240"/>
        </w:trPr>
        <w:tc>
          <w:tcPr>
            <w:tcW w:w="4948" w:type="pct"/>
            <w:gridSpan w:val="15"/>
            <w:tcBorders>
              <w:top w:val="nil"/>
              <w:left w:val="nil"/>
              <w:bottom w:val="nil"/>
              <w:right w:val="nil"/>
            </w:tcBorders>
            <w:shd w:val="clear" w:color="auto" w:fill="auto"/>
            <w:noWrap/>
            <w:hideMark/>
          </w:tcPr>
          <w:p w14:paraId="19F989E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El IYEM no maneja operaciones con monedas extranjeras al 31 DE MARZO DE 2024</w:t>
            </w:r>
          </w:p>
        </w:tc>
        <w:tc>
          <w:tcPr>
            <w:tcW w:w="52" w:type="pct"/>
            <w:vAlign w:val="center"/>
            <w:hideMark/>
          </w:tcPr>
          <w:p w14:paraId="152BF7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8302BE" w14:textId="77777777" w:rsidTr="0082188B">
        <w:trPr>
          <w:trHeight w:val="240"/>
        </w:trPr>
        <w:tc>
          <w:tcPr>
            <w:tcW w:w="153" w:type="pct"/>
            <w:tcBorders>
              <w:top w:val="nil"/>
              <w:left w:val="nil"/>
              <w:bottom w:val="nil"/>
              <w:right w:val="nil"/>
            </w:tcBorders>
            <w:shd w:val="clear" w:color="auto" w:fill="auto"/>
            <w:noWrap/>
            <w:hideMark/>
          </w:tcPr>
          <w:p w14:paraId="6C300A8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hideMark/>
          </w:tcPr>
          <w:p w14:paraId="0A118F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EB818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78146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56F31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65DA2BC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DCF633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81E059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2C9CFD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2338593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43C30CC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2CCD6BC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FABBFE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AEEC7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5721D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D2DD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A81C80" w14:textId="77777777" w:rsidTr="0082188B">
        <w:trPr>
          <w:trHeight w:val="240"/>
        </w:trPr>
        <w:tc>
          <w:tcPr>
            <w:tcW w:w="153" w:type="pct"/>
            <w:tcBorders>
              <w:top w:val="nil"/>
              <w:left w:val="nil"/>
              <w:bottom w:val="nil"/>
              <w:right w:val="nil"/>
            </w:tcBorders>
            <w:shd w:val="clear" w:color="auto" w:fill="auto"/>
            <w:noWrap/>
            <w:hideMark/>
          </w:tcPr>
          <w:p w14:paraId="5E0CF136"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7. </w:t>
            </w:r>
          </w:p>
        </w:tc>
        <w:tc>
          <w:tcPr>
            <w:tcW w:w="2000" w:type="pct"/>
            <w:gridSpan w:val="4"/>
            <w:tcBorders>
              <w:top w:val="nil"/>
              <w:left w:val="nil"/>
              <w:bottom w:val="nil"/>
              <w:right w:val="nil"/>
            </w:tcBorders>
            <w:shd w:val="clear" w:color="auto" w:fill="auto"/>
            <w:noWrap/>
            <w:hideMark/>
          </w:tcPr>
          <w:p w14:paraId="318E9BA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Reporte Analítico del Activo</w:t>
            </w:r>
          </w:p>
        </w:tc>
        <w:tc>
          <w:tcPr>
            <w:tcW w:w="368" w:type="pct"/>
            <w:tcBorders>
              <w:top w:val="nil"/>
              <w:left w:val="nil"/>
              <w:bottom w:val="nil"/>
              <w:right w:val="nil"/>
            </w:tcBorders>
            <w:shd w:val="clear" w:color="auto" w:fill="auto"/>
            <w:noWrap/>
            <w:hideMark/>
          </w:tcPr>
          <w:p w14:paraId="46F72DB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13A289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D724A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4B2B9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774E0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9E22D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50818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28E19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0680D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2CFD0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973DB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1933C77" w14:textId="77777777" w:rsidTr="0082188B">
        <w:trPr>
          <w:trHeight w:val="240"/>
        </w:trPr>
        <w:tc>
          <w:tcPr>
            <w:tcW w:w="2154" w:type="pct"/>
            <w:gridSpan w:val="5"/>
            <w:tcBorders>
              <w:top w:val="nil"/>
              <w:left w:val="nil"/>
              <w:bottom w:val="nil"/>
              <w:right w:val="nil"/>
            </w:tcBorders>
            <w:shd w:val="clear" w:color="auto" w:fill="auto"/>
            <w:noWrap/>
            <w:hideMark/>
          </w:tcPr>
          <w:p w14:paraId="685A47F8"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Debe mostrar la siguiente información:</w:t>
            </w:r>
          </w:p>
        </w:tc>
        <w:tc>
          <w:tcPr>
            <w:tcW w:w="368" w:type="pct"/>
            <w:tcBorders>
              <w:top w:val="nil"/>
              <w:left w:val="nil"/>
              <w:bottom w:val="nil"/>
              <w:right w:val="nil"/>
            </w:tcBorders>
            <w:shd w:val="clear" w:color="auto" w:fill="auto"/>
            <w:noWrap/>
            <w:hideMark/>
          </w:tcPr>
          <w:p w14:paraId="6A87DD6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64" w:type="pct"/>
            <w:tcBorders>
              <w:top w:val="nil"/>
              <w:left w:val="nil"/>
              <w:bottom w:val="nil"/>
              <w:right w:val="nil"/>
            </w:tcBorders>
            <w:shd w:val="clear" w:color="auto" w:fill="auto"/>
            <w:noWrap/>
            <w:hideMark/>
          </w:tcPr>
          <w:p w14:paraId="79453F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0A34E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40475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A1E86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02830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0E755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5D504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8280F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3D6B9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FA755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85268D" w14:textId="77777777" w:rsidTr="0082188B">
        <w:trPr>
          <w:trHeight w:val="240"/>
        </w:trPr>
        <w:tc>
          <w:tcPr>
            <w:tcW w:w="153" w:type="pct"/>
            <w:tcBorders>
              <w:top w:val="nil"/>
              <w:left w:val="nil"/>
              <w:bottom w:val="nil"/>
              <w:right w:val="nil"/>
            </w:tcBorders>
            <w:shd w:val="clear" w:color="auto" w:fill="auto"/>
            <w:noWrap/>
            <w:hideMark/>
          </w:tcPr>
          <w:p w14:paraId="28837467"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4522" w:type="pct"/>
            <w:gridSpan w:val="13"/>
            <w:tcBorders>
              <w:top w:val="nil"/>
              <w:left w:val="nil"/>
              <w:bottom w:val="nil"/>
              <w:right w:val="nil"/>
            </w:tcBorders>
            <w:shd w:val="clear" w:color="auto" w:fill="auto"/>
            <w:noWrap/>
            <w:hideMark/>
          </w:tcPr>
          <w:p w14:paraId="56155EB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Vida útil, porcentajes de depreciación y amortización utilizados en los diferentes tipos de activos, o el importe de las pérdidas por deterioro reconocidas.</w:t>
            </w:r>
          </w:p>
        </w:tc>
        <w:tc>
          <w:tcPr>
            <w:tcW w:w="272" w:type="pct"/>
            <w:tcBorders>
              <w:top w:val="nil"/>
              <w:left w:val="nil"/>
              <w:bottom w:val="nil"/>
              <w:right w:val="nil"/>
            </w:tcBorders>
            <w:shd w:val="clear" w:color="auto" w:fill="auto"/>
            <w:noWrap/>
            <w:hideMark/>
          </w:tcPr>
          <w:p w14:paraId="0CDFA7B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7B32D0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B04B92" w14:textId="77777777" w:rsidTr="0082188B">
        <w:trPr>
          <w:trHeight w:val="240"/>
        </w:trPr>
        <w:tc>
          <w:tcPr>
            <w:tcW w:w="153" w:type="pct"/>
            <w:tcBorders>
              <w:top w:val="nil"/>
              <w:left w:val="nil"/>
              <w:bottom w:val="nil"/>
              <w:right w:val="nil"/>
            </w:tcBorders>
            <w:shd w:val="clear" w:color="auto" w:fill="auto"/>
            <w:noWrap/>
            <w:hideMark/>
          </w:tcPr>
          <w:p w14:paraId="7A24DA24"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3786" w:type="pct"/>
            <w:gridSpan w:val="10"/>
            <w:tcBorders>
              <w:top w:val="nil"/>
              <w:left w:val="nil"/>
              <w:bottom w:val="nil"/>
              <w:right w:val="nil"/>
            </w:tcBorders>
            <w:shd w:val="clear" w:color="auto" w:fill="auto"/>
            <w:noWrap/>
            <w:hideMark/>
          </w:tcPr>
          <w:p w14:paraId="72D19EF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Cambios en el porcentaje de depreciación y amortización y en el valor de los activos ocasionado por deterioro.</w:t>
            </w:r>
          </w:p>
        </w:tc>
        <w:tc>
          <w:tcPr>
            <w:tcW w:w="204" w:type="pct"/>
            <w:tcBorders>
              <w:top w:val="nil"/>
              <w:left w:val="nil"/>
              <w:bottom w:val="nil"/>
              <w:right w:val="nil"/>
            </w:tcBorders>
            <w:shd w:val="clear" w:color="auto" w:fill="auto"/>
            <w:noWrap/>
            <w:hideMark/>
          </w:tcPr>
          <w:p w14:paraId="6ECD89A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41" w:type="pct"/>
            <w:tcBorders>
              <w:top w:val="nil"/>
              <w:left w:val="nil"/>
              <w:bottom w:val="nil"/>
              <w:right w:val="nil"/>
            </w:tcBorders>
            <w:shd w:val="clear" w:color="auto" w:fill="auto"/>
            <w:noWrap/>
            <w:hideMark/>
          </w:tcPr>
          <w:p w14:paraId="5E26D6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31168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DE759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6736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2FAE7EB" w14:textId="77777777" w:rsidTr="0082188B">
        <w:trPr>
          <w:trHeight w:val="240"/>
        </w:trPr>
        <w:tc>
          <w:tcPr>
            <w:tcW w:w="153" w:type="pct"/>
            <w:tcBorders>
              <w:top w:val="nil"/>
              <w:left w:val="nil"/>
              <w:bottom w:val="nil"/>
              <w:right w:val="nil"/>
            </w:tcBorders>
            <w:shd w:val="clear" w:color="auto" w:fill="auto"/>
            <w:noWrap/>
            <w:hideMark/>
          </w:tcPr>
          <w:p w14:paraId="174FFBFB"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3561" w:type="pct"/>
            <w:gridSpan w:val="9"/>
            <w:tcBorders>
              <w:top w:val="nil"/>
              <w:left w:val="nil"/>
              <w:bottom w:val="nil"/>
              <w:right w:val="nil"/>
            </w:tcBorders>
            <w:shd w:val="clear" w:color="auto" w:fill="auto"/>
            <w:noWrap/>
            <w:hideMark/>
          </w:tcPr>
          <w:p w14:paraId="72827AC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Importe de los gastos capitalizados en el ejercicio, tanto financieros como de investigación y desarrollo.</w:t>
            </w:r>
          </w:p>
        </w:tc>
        <w:tc>
          <w:tcPr>
            <w:tcW w:w="225" w:type="pct"/>
            <w:tcBorders>
              <w:top w:val="nil"/>
              <w:left w:val="nil"/>
              <w:bottom w:val="nil"/>
              <w:right w:val="nil"/>
            </w:tcBorders>
            <w:shd w:val="clear" w:color="auto" w:fill="auto"/>
            <w:noWrap/>
            <w:hideMark/>
          </w:tcPr>
          <w:p w14:paraId="12AD707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04" w:type="pct"/>
            <w:tcBorders>
              <w:top w:val="nil"/>
              <w:left w:val="nil"/>
              <w:bottom w:val="nil"/>
              <w:right w:val="nil"/>
            </w:tcBorders>
            <w:shd w:val="clear" w:color="auto" w:fill="auto"/>
            <w:noWrap/>
            <w:hideMark/>
          </w:tcPr>
          <w:p w14:paraId="22C0AA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46344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4B41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51F93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73DD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01ECC6" w14:textId="77777777" w:rsidTr="0082188B">
        <w:trPr>
          <w:trHeight w:val="240"/>
        </w:trPr>
        <w:tc>
          <w:tcPr>
            <w:tcW w:w="153" w:type="pct"/>
            <w:tcBorders>
              <w:top w:val="nil"/>
              <w:left w:val="nil"/>
              <w:bottom w:val="nil"/>
              <w:right w:val="nil"/>
            </w:tcBorders>
            <w:shd w:val="clear" w:color="auto" w:fill="auto"/>
            <w:noWrap/>
            <w:hideMark/>
          </w:tcPr>
          <w:p w14:paraId="0E9FE0C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2995" w:type="pct"/>
            <w:gridSpan w:val="7"/>
            <w:tcBorders>
              <w:top w:val="nil"/>
              <w:left w:val="nil"/>
              <w:bottom w:val="nil"/>
              <w:right w:val="nil"/>
            </w:tcBorders>
            <w:shd w:val="clear" w:color="auto" w:fill="auto"/>
            <w:noWrap/>
            <w:hideMark/>
          </w:tcPr>
          <w:p w14:paraId="267F64A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Riesgos por tipo de cambio o tipo de interés de las inversiones financieras.</w:t>
            </w:r>
          </w:p>
        </w:tc>
        <w:tc>
          <w:tcPr>
            <w:tcW w:w="284" w:type="pct"/>
            <w:tcBorders>
              <w:top w:val="nil"/>
              <w:left w:val="nil"/>
              <w:bottom w:val="nil"/>
              <w:right w:val="nil"/>
            </w:tcBorders>
            <w:shd w:val="clear" w:color="auto" w:fill="auto"/>
            <w:noWrap/>
            <w:hideMark/>
          </w:tcPr>
          <w:p w14:paraId="00440D4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2" w:type="pct"/>
            <w:tcBorders>
              <w:top w:val="nil"/>
              <w:left w:val="nil"/>
              <w:bottom w:val="nil"/>
              <w:right w:val="nil"/>
            </w:tcBorders>
            <w:shd w:val="clear" w:color="auto" w:fill="auto"/>
            <w:noWrap/>
            <w:hideMark/>
          </w:tcPr>
          <w:p w14:paraId="4DBEAE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73707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53081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0E9B8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14AB8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A78F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931BB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474782" w14:textId="77777777" w:rsidTr="0082188B">
        <w:trPr>
          <w:trHeight w:val="240"/>
        </w:trPr>
        <w:tc>
          <w:tcPr>
            <w:tcW w:w="153" w:type="pct"/>
            <w:tcBorders>
              <w:top w:val="nil"/>
              <w:left w:val="nil"/>
              <w:bottom w:val="nil"/>
              <w:right w:val="nil"/>
            </w:tcBorders>
            <w:shd w:val="clear" w:color="auto" w:fill="auto"/>
            <w:noWrap/>
            <w:hideMark/>
          </w:tcPr>
          <w:p w14:paraId="68E544B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w:t>
            </w:r>
          </w:p>
        </w:tc>
        <w:tc>
          <w:tcPr>
            <w:tcW w:w="2732" w:type="pct"/>
            <w:gridSpan w:val="6"/>
            <w:tcBorders>
              <w:top w:val="nil"/>
              <w:left w:val="nil"/>
              <w:bottom w:val="nil"/>
              <w:right w:val="nil"/>
            </w:tcBorders>
            <w:shd w:val="clear" w:color="auto" w:fill="auto"/>
            <w:noWrap/>
            <w:hideMark/>
          </w:tcPr>
          <w:p w14:paraId="3E890F3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Valor en el ejercicio de los bienes construidos por la entidad.</w:t>
            </w:r>
          </w:p>
        </w:tc>
        <w:tc>
          <w:tcPr>
            <w:tcW w:w="263" w:type="pct"/>
            <w:tcBorders>
              <w:top w:val="nil"/>
              <w:left w:val="nil"/>
              <w:bottom w:val="nil"/>
              <w:right w:val="nil"/>
            </w:tcBorders>
            <w:shd w:val="clear" w:color="auto" w:fill="auto"/>
            <w:noWrap/>
            <w:hideMark/>
          </w:tcPr>
          <w:p w14:paraId="2B18C34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noWrap/>
            <w:hideMark/>
          </w:tcPr>
          <w:p w14:paraId="7008A4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69612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660B5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72E8A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F7A89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AF3FB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D113F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B058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30EFC2D" w14:textId="77777777" w:rsidTr="0082188B">
        <w:trPr>
          <w:trHeight w:val="240"/>
        </w:trPr>
        <w:tc>
          <w:tcPr>
            <w:tcW w:w="153" w:type="pct"/>
            <w:tcBorders>
              <w:top w:val="nil"/>
              <w:left w:val="nil"/>
              <w:bottom w:val="nil"/>
              <w:right w:val="nil"/>
            </w:tcBorders>
            <w:shd w:val="clear" w:color="auto" w:fill="auto"/>
            <w:noWrap/>
            <w:hideMark/>
          </w:tcPr>
          <w:p w14:paraId="228F0B76"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f)</w:t>
            </w:r>
          </w:p>
        </w:tc>
        <w:tc>
          <w:tcPr>
            <w:tcW w:w="4794" w:type="pct"/>
            <w:gridSpan w:val="14"/>
            <w:vMerge w:val="restart"/>
            <w:tcBorders>
              <w:top w:val="nil"/>
              <w:left w:val="nil"/>
              <w:bottom w:val="nil"/>
              <w:right w:val="nil"/>
            </w:tcBorders>
            <w:shd w:val="clear" w:color="auto" w:fill="auto"/>
            <w:hideMark/>
          </w:tcPr>
          <w:p w14:paraId="64B78169" w14:textId="05CB8546"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Otras circunstancias de carácter significativo que afecten el activo, tales como bienes en garantía, señalados en embargos, litigios, títulos de inversiones entregados en garantías, baja significativa del valor de inversiones financieras, etc.</w:t>
            </w:r>
          </w:p>
        </w:tc>
        <w:tc>
          <w:tcPr>
            <w:tcW w:w="52" w:type="pct"/>
            <w:vAlign w:val="center"/>
            <w:hideMark/>
          </w:tcPr>
          <w:p w14:paraId="6EEC87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0FDF452" w14:textId="77777777" w:rsidTr="0082188B">
        <w:trPr>
          <w:trHeight w:val="240"/>
        </w:trPr>
        <w:tc>
          <w:tcPr>
            <w:tcW w:w="153" w:type="pct"/>
            <w:tcBorders>
              <w:top w:val="nil"/>
              <w:left w:val="nil"/>
              <w:bottom w:val="nil"/>
              <w:right w:val="nil"/>
            </w:tcBorders>
            <w:shd w:val="clear" w:color="auto" w:fill="auto"/>
            <w:noWrap/>
            <w:hideMark/>
          </w:tcPr>
          <w:p w14:paraId="70ECF92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4E20215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41AC10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7F7426" w14:textId="77777777" w:rsidTr="0082188B">
        <w:trPr>
          <w:trHeight w:val="240"/>
        </w:trPr>
        <w:tc>
          <w:tcPr>
            <w:tcW w:w="153" w:type="pct"/>
            <w:tcBorders>
              <w:top w:val="nil"/>
              <w:left w:val="nil"/>
              <w:bottom w:val="nil"/>
              <w:right w:val="nil"/>
            </w:tcBorders>
            <w:shd w:val="clear" w:color="auto" w:fill="auto"/>
            <w:noWrap/>
            <w:hideMark/>
          </w:tcPr>
          <w:p w14:paraId="2992AA6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g)</w:t>
            </w:r>
          </w:p>
        </w:tc>
        <w:tc>
          <w:tcPr>
            <w:tcW w:w="3279" w:type="pct"/>
            <w:gridSpan w:val="8"/>
            <w:tcBorders>
              <w:top w:val="nil"/>
              <w:left w:val="nil"/>
              <w:bottom w:val="nil"/>
              <w:right w:val="nil"/>
            </w:tcBorders>
            <w:shd w:val="clear" w:color="auto" w:fill="auto"/>
            <w:noWrap/>
            <w:hideMark/>
          </w:tcPr>
          <w:p w14:paraId="7AA02F9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Desmantelamiento de Activos, procedimientos, implicaciones, efectos contables.</w:t>
            </w:r>
          </w:p>
        </w:tc>
        <w:tc>
          <w:tcPr>
            <w:tcW w:w="282" w:type="pct"/>
            <w:tcBorders>
              <w:top w:val="nil"/>
              <w:left w:val="nil"/>
              <w:bottom w:val="nil"/>
              <w:right w:val="nil"/>
            </w:tcBorders>
            <w:shd w:val="clear" w:color="auto" w:fill="auto"/>
            <w:hideMark/>
          </w:tcPr>
          <w:p w14:paraId="6E4EE16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25" w:type="pct"/>
            <w:tcBorders>
              <w:top w:val="nil"/>
              <w:left w:val="nil"/>
              <w:bottom w:val="nil"/>
              <w:right w:val="nil"/>
            </w:tcBorders>
            <w:shd w:val="clear" w:color="auto" w:fill="auto"/>
            <w:hideMark/>
          </w:tcPr>
          <w:p w14:paraId="632AF6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24FC4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92BA9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B0DA0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4C295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7DAFF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F6AA1F" w14:textId="77777777" w:rsidTr="0082188B">
        <w:trPr>
          <w:trHeight w:val="240"/>
        </w:trPr>
        <w:tc>
          <w:tcPr>
            <w:tcW w:w="153" w:type="pct"/>
            <w:tcBorders>
              <w:top w:val="nil"/>
              <w:left w:val="nil"/>
              <w:bottom w:val="nil"/>
              <w:right w:val="nil"/>
            </w:tcBorders>
            <w:shd w:val="clear" w:color="auto" w:fill="auto"/>
            <w:noWrap/>
            <w:hideMark/>
          </w:tcPr>
          <w:p w14:paraId="5F97A24E"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h)</w:t>
            </w:r>
          </w:p>
        </w:tc>
        <w:tc>
          <w:tcPr>
            <w:tcW w:w="3561" w:type="pct"/>
            <w:gridSpan w:val="9"/>
            <w:tcBorders>
              <w:top w:val="nil"/>
              <w:left w:val="nil"/>
              <w:bottom w:val="nil"/>
              <w:right w:val="nil"/>
            </w:tcBorders>
            <w:shd w:val="clear" w:color="auto" w:fill="auto"/>
            <w:noWrap/>
            <w:hideMark/>
          </w:tcPr>
          <w:p w14:paraId="573A75A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Administración de activos; planeación con el objetivo de que el ente los utilice de manera más efectiva.</w:t>
            </w:r>
          </w:p>
        </w:tc>
        <w:tc>
          <w:tcPr>
            <w:tcW w:w="225" w:type="pct"/>
            <w:tcBorders>
              <w:top w:val="nil"/>
              <w:left w:val="nil"/>
              <w:bottom w:val="nil"/>
              <w:right w:val="nil"/>
            </w:tcBorders>
            <w:shd w:val="clear" w:color="auto" w:fill="auto"/>
            <w:noWrap/>
            <w:hideMark/>
          </w:tcPr>
          <w:p w14:paraId="78BFA5E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04" w:type="pct"/>
            <w:tcBorders>
              <w:top w:val="nil"/>
              <w:left w:val="nil"/>
              <w:bottom w:val="nil"/>
              <w:right w:val="nil"/>
            </w:tcBorders>
            <w:shd w:val="clear" w:color="auto" w:fill="auto"/>
            <w:noWrap/>
            <w:hideMark/>
          </w:tcPr>
          <w:p w14:paraId="6B4BCD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62057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1D7F7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53457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0E4E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5534B9" w14:textId="77777777" w:rsidTr="003F0746">
        <w:trPr>
          <w:trHeight w:val="240"/>
        </w:trPr>
        <w:tc>
          <w:tcPr>
            <w:tcW w:w="4948" w:type="pct"/>
            <w:gridSpan w:val="15"/>
            <w:tcBorders>
              <w:top w:val="nil"/>
              <w:left w:val="nil"/>
              <w:bottom w:val="nil"/>
              <w:right w:val="nil"/>
            </w:tcBorders>
            <w:shd w:val="clear" w:color="auto" w:fill="auto"/>
            <w:hideMark/>
          </w:tcPr>
          <w:p w14:paraId="18E940C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Adicionalmente, se deben incluir las explicaciones de las principales variaciones en el activo, en cuadros comparativos como sigue:</w:t>
            </w:r>
          </w:p>
        </w:tc>
        <w:tc>
          <w:tcPr>
            <w:tcW w:w="52" w:type="pct"/>
            <w:vAlign w:val="center"/>
            <w:hideMark/>
          </w:tcPr>
          <w:p w14:paraId="4767D4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1CA449" w14:textId="77777777" w:rsidTr="0082188B">
        <w:trPr>
          <w:trHeight w:val="240"/>
        </w:trPr>
        <w:tc>
          <w:tcPr>
            <w:tcW w:w="153" w:type="pct"/>
            <w:tcBorders>
              <w:top w:val="nil"/>
              <w:left w:val="nil"/>
              <w:bottom w:val="nil"/>
              <w:right w:val="nil"/>
            </w:tcBorders>
            <w:shd w:val="clear" w:color="auto" w:fill="auto"/>
            <w:noWrap/>
            <w:hideMark/>
          </w:tcPr>
          <w:p w14:paraId="60D4904C"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1631" w:type="pct"/>
            <w:gridSpan w:val="3"/>
            <w:tcBorders>
              <w:top w:val="nil"/>
              <w:left w:val="nil"/>
              <w:bottom w:val="nil"/>
              <w:right w:val="nil"/>
            </w:tcBorders>
            <w:shd w:val="clear" w:color="auto" w:fill="auto"/>
            <w:noWrap/>
            <w:hideMark/>
          </w:tcPr>
          <w:p w14:paraId="55B08D7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Inversiones en valores.</w:t>
            </w:r>
          </w:p>
        </w:tc>
        <w:tc>
          <w:tcPr>
            <w:tcW w:w="370" w:type="pct"/>
            <w:tcBorders>
              <w:top w:val="nil"/>
              <w:left w:val="nil"/>
              <w:bottom w:val="nil"/>
              <w:right w:val="nil"/>
            </w:tcBorders>
            <w:shd w:val="clear" w:color="auto" w:fill="auto"/>
            <w:noWrap/>
            <w:hideMark/>
          </w:tcPr>
          <w:p w14:paraId="712F467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3DAE83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AEAD6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E43EE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F1FC6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10998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8331C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BCE04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9956D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4A924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7FA83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9DF7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8DAC32E" w14:textId="77777777" w:rsidTr="0082188B">
        <w:trPr>
          <w:trHeight w:val="240"/>
        </w:trPr>
        <w:tc>
          <w:tcPr>
            <w:tcW w:w="153" w:type="pct"/>
            <w:tcBorders>
              <w:top w:val="nil"/>
              <w:left w:val="nil"/>
              <w:bottom w:val="nil"/>
              <w:right w:val="nil"/>
            </w:tcBorders>
            <w:shd w:val="clear" w:color="auto" w:fill="auto"/>
            <w:noWrap/>
            <w:hideMark/>
          </w:tcPr>
          <w:p w14:paraId="50D7858C"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3279" w:type="pct"/>
            <w:gridSpan w:val="8"/>
            <w:tcBorders>
              <w:top w:val="nil"/>
              <w:left w:val="nil"/>
              <w:bottom w:val="nil"/>
              <w:right w:val="nil"/>
            </w:tcBorders>
            <w:shd w:val="clear" w:color="auto" w:fill="auto"/>
            <w:noWrap/>
            <w:hideMark/>
          </w:tcPr>
          <w:p w14:paraId="772B1D7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Patrimonio de Organismos Descentralizados de Control Presupuestario Indirecto.</w:t>
            </w:r>
          </w:p>
        </w:tc>
        <w:tc>
          <w:tcPr>
            <w:tcW w:w="282" w:type="pct"/>
            <w:tcBorders>
              <w:top w:val="nil"/>
              <w:left w:val="nil"/>
              <w:bottom w:val="nil"/>
              <w:right w:val="nil"/>
            </w:tcBorders>
            <w:shd w:val="clear" w:color="auto" w:fill="auto"/>
            <w:noWrap/>
            <w:hideMark/>
          </w:tcPr>
          <w:p w14:paraId="4C15E3E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25" w:type="pct"/>
            <w:tcBorders>
              <w:top w:val="nil"/>
              <w:left w:val="nil"/>
              <w:bottom w:val="nil"/>
              <w:right w:val="nil"/>
            </w:tcBorders>
            <w:shd w:val="clear" w:color="auto" w:fill="auto"/>
            <w:noWrap/>
            <w:hideMark/>
          </w:tcPr>
          <w:p w14:paraId="7ED5CD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B3759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57C90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6BC4F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14F49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9BF3E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1C8E97" w14:textId="77777777" w:rsidTr="0082188B">
        <w:trPr>
          <w:trHeight w:val="240"/>
        </w:trPr>
        <w:tc>
          <w:tcPr>
            <w:tcW w:w="153" w:type="pct"/>
            <w:tcBorders>
              <w:top w:val="nil"/>
              <w:left w:val="nil"/>
              <w:bottom w:val="nil"/>
              <w:right w:val="nil"/>
            </w:tcBorders>
            <w:shd w:val="clear" w:color="auto" w:fill="auto"/>
            <w:noWrap/>
            <w:hideMark/>
          </w:tcPr>
          <w:p w14:paraId="6B7E85F6"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w:t>
            </w:r>
          </w:p>
        </w:tc>
        <w:tc>
          <w:tcPr>
            <w:tcW w:w="2732" w:type="pct"/>
            <w:gridSpan w:val="6"/>
            <w:tcBorders>
              <w:top w:val="nil"/>
              <w:left w:val="nil"/>
              <w:bottom w:val="nil"/>
              <w:right w:val="nil"/>
            </w:tcBorders>
            <w:shd w:val="clear" w:color="auto" w:fill="auto"/>
            <w:noWrap/>
            <w:hideMark/>
          </w:tcPr>
          <w:p w14:paraId="6FE62EC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Inversiones en empresas de participación mayoritaria.</w:t>
            </w:r>
          </w:p>
        </w:tc>
        <w:tc>
          <w:tcPr>
            <w:tcW w:w="263" w:type="pct"/>
            <w:tcBorders>
              <w:top w:val="nil"/>
              <w:left w:val="nil"/>
              <w:bottom w:val="nil"/>
              <w:right w:val="nil"/>
            </w:tcBorders>
            <w:shd w:val="clear" w:color="auto" w:fill="auto"/>
            <w:noWrap/>
            <w:hideMark/>
          </w:tcPr>
          <w:p w14:paraId="6C9E087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noWrap/>
            <w:hideMark/>
          </w:tcPr>
          <w:p w14:paraId="05B7E5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AD8D8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C0182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0EB7B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4FBE2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E2062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B6B56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EF5F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B52FA3D" w14:textId="77777777" w:rsidTr="0082188B">
        <w:trPr>
          <w:trHeight w:val="240"/>
        </w:trPr>
        <w:tc>
          <w:tcPr>
            <w:tcW w:w="153" w:type="pct"/>
            <w:tcBorders>
              <w:top w:val="nil"/>
              <w:left w:val="nil"/>
              <w:bottom w:val="nil"/>
              <w:right w:val="nil"/>
            </w:tcBorders>
            <w:shd w:val="clear" w:color="auto" w:fill="auto"/>
            <w:noWrap/>
            <w:hideMark/>
          </w:tcPr>
          <w:p w14:paraId="4B971FE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w:t>
            </w:r>
          </w:p>
        </w:tc>
        <w:tc>
          <w:tcPr>
            <w:tcW w:w="2732" w:type="pct"/>
            <w:gridSpan w:val="6"/>
            <w:tcBorders>
              <w:top w:val="nil"/>
              <w:left w:val="nil"/>
              <w:bottom w:val="nil"/>
              <w:right w:val="nil"/>
            </w:tcBorders>
            <w:shd w:val="clear" w:color="auto" w:fill="auto"/>
            <w:noWrap/>
            <w:hideMark/>
          </w:tcPr>
          <w:p w14:paraId="7FAFD43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Inversiones en empresas de participación minoritaria.</w:t>
            </w:r>
          </w:p>
        </w:tc>
        <w:tc>
          <w:tcPr>
            <w:tcW w:w="263" w:type="pct"/>
            <w:tcBorders>
              <w:top w:val="nil"/>
              <w:left w:val="nil"/>
              <w:bottom w:val="nil"/>
              <w:right w:val="nil"/>
            </w:tcBorders>
            <w:shd w:val="clear" w:color="auto" w:fill="auto"/>
            <w:noWrap/>
            <w:hideMark/>
          </w:tcPr>
          <w:p w14:paraId="176DCA2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noWrap/>
            <w:hideMark/>
          </w:tcPr>
          <w:p w14:paraId="69F20C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5C9B6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65AB2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077CF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F54C8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29A8C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E1FA7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69DD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98F346" w14:textId="77777777" w:rsidTr="0082188B">
        <w:trPr>
          <w:trHeight w:val="240"/>
        </w:trPr>
        <w:tc>
          <w:tcPr>
            <w:tcW w:w="153" w:type="pct"/>
            <w:tcBorders>
              <w:top w:val="nil"/>
              <w:left w:val="nil"/>
              <w:bottom w:val="nil"/>
              <w:right w:val="nil"/>
            </w:tcBorders>
            <w:shd w:val="clear" w:color="auto" w:fill="auto"/>
            <w:noWrap/>
            <w:hideMark/>
          </w:tcPr>
          <w:p w14:paraId="3956FC48"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w:t>
            </w:r>
          </w:p>
        </w:tc>
        <w:tc>
          <w:tcPr>
            <w:tcW w:w="3786" w:type="pct"/>
            <w:gridSpan w:val="10"/>
            <w:tcBorders>
              <w:top w:val="nil"/>
              <w:left w:val="nil"/>
              <w:bottom w:val="nil"/>
              <w:right w:val="nil"/>
            </w:tcBorders>
            <w:shd w:val="clear" w:color="auto" w:fill="auto"/>
            <w:noWrap/>
            <w:hideMark/>
          </w:tcPr>
          <w:p w14:paraId="59193564" w14:textId="65670C44"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Patrimonio   de   Organismos   Descentralizados   de   Control   Presupuestario   Directo, según corresponda.</w:t>
            </w:r>
          </w:p>
        </w:tc>
        <w:tc>
          <w:tcPr>
            <w:tcW w:w="204" w:type="pct"/>
            <w:tcBorders>
              <w:top w:val="nil"/>
              <w:left w:val="nil"/>
              <w:bottom w:val="nil"/>
              <w:right w:val="nil"/>
            </w:tcBorders>
            <w:shd w:val="clear" w:color="auto" w:fill="auto"/>
            <w:noWrap/>
            <w:hideMark/>
          </w:tcPr>
          <w:p w14:paraId="372211F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41" w:type="pct"/>
            <w:tcBorders>
              <w:top w:val="nil"/>
              <w:left w:val="nil"/>
              <w:bottom w:val="nil"/>
              <w:right w:val="nil"/>
            </w:tcBorders>
            <w:shd w:val="clear" w:color="auto" w:fill="auto"/>
            <w:noWrap/>
            <w:hideMark/>
          </w:tcPr>
          <w:p w14:paraId="311947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1CDF2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4D0A9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40179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F0AE6C" w14:textId="77777777" w:rsidTr="003F0746">
        <w:trPr>
          <w:trHeight w:val="240"/>
        </w:trPr>
        <w:tc>
          <w:tcPr>
            <w:tcW w:w="4948" w:type="pct"/>
            <w:gridSpan w:val="15"/>
            <w:tcBorders>
              <w:top w:val="nil"/>
              <w:left w:val="nil"/>
              <w:bottom w:val="nil"/>
              <w:right w:val="nil"/>
            </w:tcBorders>
            <w:shd w:val="clear" w:color="auto" w:fill="auto"/>
            <w:noWrap/>
            <w:hideMark/>
          </w:tcPr>
          <w:p w14:paraId="61B970C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El IYEM aplica los porcentajes de depreciación de conformidad a los Lineamientos emitidos por el CONAC que para tal efecto emitió. </w:t>
            </w:r>
          </w:p>
        </w:tc>
        <w:tc>
          <w:tcPr>
            <w:tcW w:w="52" w:type="pct"/>
            <w:vAlign w:val="center"/>
            <w:hideMark/>
          </w:tcPr>
          <w:p w14:paraId="2228BD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7FF419" w14:textId="77777777" w:rsidTr="0082188B">
        <w:trPr>
          <w:trHeight w:val="240"/>
        </w:trPr>
        <w:tc>
          <w:tcPr>
            <w:tcW w:w="153" w:type="pct"/>
            <w:tcBorders>
              <w:top w:val="nil"/>
              <w:left w:val="nil"/>
              <w:bottom w:val="nil"/>
              <w:right w:val="nil"/>
            </w:tcBorders>
            <w:shd w:val="clear" w:color="auto" w:fill="auto"/>
            <w:noWrap/>
            <w:hideMark/>
          </w:tcPr>
          <w:p w14:paraId="1F600FDF"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434D9F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3DB82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6730EF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B566F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1E09A68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346BFC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C38A96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24C7F2E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25BDF54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376DC6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1F2968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2850EC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594FD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FD894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B5CC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3E9B098" w14:textId="77777777" w:rsidTr="0082188B">
        <w:trPr>
          <w:trHeight w:val="240"/>
        </w:trPr>
        <w:tc>
          <w:tcPr>
            <w:tcW w:w="153" w:type="pct"/>
            <w:tcBorders>
              <w:top w:val="nil"/>
              <w:left w:val="nil"/>
              <w:bottom w:val="nil"/>
              <w:right w:val="nil"/>
            </w:tcBorders>
            <w:shd w:val="clear" w:color="auto" w:fill="auto"/>
            <w:noWrap/>
            <w:hideMark/>
          </w:tcPr>
          <w:p w14:paraId="6EC4526C"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8.     </w:t>
            </w:r>
          </w:p>
        </w:tc>
        <w:tc>
          <w:tcPr>
            <w:tcW w:w="2368" w:type="pct"/>
            <w:gridSpan w:val="5"/>
            <w:tcBorders>
              <w:top w:val="nil"/>
              <w:left w:val="nil"/>
              <w:bottom w:val="nil"/>
              <w:right w:val="nil"/>
            </w:tcBorders>
            <w:shd w:val="clear" w:color="auto" w:fill="auto"/>
            <w:noWrap/>
            <w:hideMark/>
          </w:tcPr>
          <w:p w14:paraId="7C9AF649"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Fideicomisos, Mandatos y Análogos</w:t>
            </w:r>
          </w:p>
        </w:tc>
        <w:tc>
          <w:tcPr>
            <w:tcW w:w="364" w:type="pct"/>
            <w:tcBorders>
              <w:top w:val="nil"/>
              <w:left w:val="nil"/>
              <w:bottom w:val="nil"/>
              <w:right w:val="nil"/>
            </w:tcBorders>
            <w:shd w:val="clear" w:color="auto" w:fill="auto"/>
            <w:noWrap/>
            <w:hideMark/>
          </w:tcPr>
          <w:p w14:paraId="5FE754D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hideMark/>
          </w:tcPr>
          <w:p w14:paraId="48AF96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327BC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66567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B494F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66FF8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08E97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95BB1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DAA47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886BC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107CDC" w14:textId="77777777" w:rsidTr="0082188B">
        <w:trPr>
          <w:trHeight w:val="240"/>
        </w:trPr>
        <w:tc>
          <w:tcPr>
            <w:tcW w:w="1307" w:type="pct"/>
            <w:gridSpan w:val="3"/>
            <w:tcBorders>
              <w:top w:val="nil"/>
              <w:left w:val="nil"/>
              <w:bottom w:val="nil"/>
              <w:right w:val="nil"/>
            </w:tcBorders>
            <w:shd w:val="clear" w:color="auto" w:fill="auto"/>
            <w:noWrap/>
            <w:hideMark/>
          </w:tcPr>
          <w:p w14:paraId="37287795"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deberá informar:</w:t>
            </w:r>
          </w:p>
        </w:tc>
        <w:tc>
          <w:tcPr>
            <w:tcW w:w="477" w:type="pct"/>
            <w:tcBorders>
              <w:top w:val="nil"/>
              <w:left w:val="nil"/>
              <w:bottom w:val="nil"/>
              <w:right w:val="nil"/>
            </w:tcBorders>
            <w:shd w:val="clear" w:color="auto" w:fill="auto"/>
            <w:noWrap/>
            <w:hideMark/>
          </w:tcPr>
          <w:p w14:paraId="26806A18"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2772E1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D4E43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E91BB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7D267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DE40E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0FC74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01A83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4352A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6ACB4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A8A66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A8C9D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8A55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2AD2B19" w14:textId="77777777" w:rsidTr="0082188B">
        <w:trPr>
          <w:trHeight w:val="240"/>
        </w:trPr>
        <w:tc>
          <w:tcPr>
            <w:tcW w:w="153" w:type="pct"/>
            <w:tcBorders>
              <w:top w:val="nil"/>
              <w:left w:val="nil"/>
              <w:bottom w:val="nil"/>
              <w:right w:val="nil"/>
            </w:tcBorders>
            <w:shd w:val="clear" w:color="auto" w:fill="auto"/>
            <w:noWrap/>
            <w:hideMark/>
          </w:tcPr>
          <w:p w14:paraId="7892CA47"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lastRenderedPageBreak/>
              <w:t>a)</w:t>
            </w:r>
          </w:p>
        </w:tc>
        <w:tc>
          <w:tcPr>
            <w:tcW w:w="2368" w:type="pct"/>
            <w:gridSpan w:val="5"/>
            <w:tcBorders>
              <w:top w:val="nil"/>
              <w:left w:val="nil"/>
              <w:bottom w:val="nil"/>
              <w:right w:val="nil"/>
            </w:tcBorders>
            <w:shd w:val="clear" w:color="auto" w:fill="auto"/>
            <w:noWrap/>
            <w:hideMark/>
          </w:tcPr>
          <w:p w14:paraId="3266F52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Por ramo administrativo que los reporta.</w:t>
            </w:r>
          </w:p>
        </w:tc>
        <w:tc>
          <w:tcPr>
            <w:tcW w:w="364" w:type="pct"/>
            <w:tcBorders>
              <w:top w:val="nil"/>
              <w:left w:val="nil"/>
              <w:bottom w:val="nil"/>
              <w:right w:val="nil"/>
            </w:tcBorders>
            <w:shd w:val="clear" w:color="auto" w:fill="auto"/>
            <w:noWrap/>
            <w:hideMark/>
          </w:tcPr>
          <w:p w14:paraId="32D7168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63" w:type="pct"/>
            <w:tcBorders>
              <w:top w:val="nil"/>
              <w:left w:val="nil"/>
              <w:bottom w:val="nil"/>
              <w:right w:val="nil"/>
            </w:tcBorders>
            <w:shd w:val="clear" w:color="auto" w:fill="auto"/>
            <w:noWrap/>
            <w:hideMark/>
          </w:tcPr>
          <w:p w14:paraId="008933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A86E7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47523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CD6B2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385AD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A585F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B489A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B5016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8B72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8DF189A" w14:textId="77777777" w:rsidTr="0082188B">
        <w:trPr>
          <w:trHeight w:val="240"/>
        </w:trPr>
        <w:tc>
          <w:tcPr>
            <w:tcW w:w="153" w:type="pct"/>
            <w:tcBorders>
              <w:top w:val="nil"/>
              <w:left w:val="nil"/>
              <w:bottom w:val="nil"/>
              <w:right w:val="nil"/>
            </w:tcBorders>
            <w:shd w:val="clear" w:color="auto" w:fill="auto"/>
            <w:noWrap/>
            <w:hideMark/>
          </w:tcPr>
          <w:p w14:paraId="085B353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3990" w:type="pct"/>
            <w:gridSpan w:val="11"/>
            <w:tcBorders>
              <w:top w:val="nil"/>
              <w:left w:val="nil"/>
              <w:bottom w:val="nil"/>
              <w:right w:val="nil"/>
            </w:tcBorders>
            <w:shd w:val="clear" w:color="auto" w:fill="auto"/>
            <w:noWrap/>
            <w:hideMark/>
          </w:tcPr>
          <w:p w14:paraId="2E15AF1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Enlistar los de mayor monto de disponibilidad, relacionando aquéllos que conforman el 80% de las disponibilidades.</w:t>
            </w:r>
          </w:p>
        </w:tc>
        <w:tc>
          <w:tcPr>
            <w:tcW w:w="241" w:type="pct"/>
            <w:tcBorders>
              <w:top w:val="nil"/>
              <w:left w:val="nil"/>
              <w:bottom w:val="nil"/>
              <w:right w:val="nil"/>
            </w:tcBorders>
            <w:shd w:val="clear" w:color="auto" w:fill="auto"/>
            <w:noWrap/>
            <w:hideMark/>
          </w:tcPr>
          <w:p w14:paraId="10E9CD1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91" w:type="pct"/>
            <w:tcBorders>
              <w:top w:val="nil"/>
              <w:left w:val="nil"/>
              <w:bottom w:val="nil"/>
              <w:right w:val="nil"/>
            </w:tcBorders>
            <w:shd w:val="clear" w:color="auto" w:fill="auto"/>
            <w:noWrap/>
            <w:hideMark/>
          </w:tcPr>
          <w:p w14:paraId="746E6B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B2EA1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6E6A1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B8D92A" w14:textId="77777777" w:rsidTr="003F0746">
        <w:trPr>
          <w:trHeight w:val="240"/>
        </w:trPr>
        <w:tc>
          <w:tcPr>
            <w:tcW w:w="4948" w:type="pct"/>
            <w:gridSpan w:val="15"/>
            <w:tcBorders>
              <w:top w:val="nil"/>
              <w:left w:val="nil"/>
              <w:bottom w:val="nil"/>
              <w:right w:val="nil"/>
            </w:tcBorders>
            <w:shd w:val="clear" w:color="auto" w:fill="auto"/>
            <w:noWrap/>
            <w:hideMark/>
          </w:tcPr>
          <w:p w14:paraId="51BFB06C"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IYEM no tiene Fideicomisos, Mandatos y Análogos al 31 DE MARZO DE 2024.</w:t>
            </w:r>
          </w:p>
        </w:tc>
        <w:tc>
          <w:tcPr>
            <w:tcW w:w="52" w:type="pct"/>
            <w:vAlign w:val="center"/>
            <w:hideMark/>
          </w:tcPr>
          <w:p w14:paraId="41E00F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FCDBDE" w14:textId="77777777" w:rsidTr="0082188B">
        <w:trPr>
          <w:trHeight w:val="240"/>
        </w:trPr>
        <w:tc>
          <w:tcPr>
            <w:tcW w:w="153" w:type="pct"/>
            <w:tcBorders>
              <w:top w:val="nil"/>
              <w:left w:val="nil"/>
              <w:bottom w:val="nil"/>
              <w:right w:val="nil"/>
            </w:tcBorders>
            <w:shd w:val="clear" w:color="auto" w:fill="auto"/>
            <w:noWrap/>
            <w:hideMark/>
          </w:tcPr>
          <w:p w14:paraId="0D6FFD5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noWrap/>
            <w:hideMark/>
          </w:tcPr>
          <w:p w14:paraId="1C55FD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9DF28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12D1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B03B8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8DC17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E75CB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7FF27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2A6C9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39C62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168BE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A5A10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C2D63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43BE0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81D7E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9C29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AE4C5F" w14:textId="77777777" w:rsidTr="0082188B">
        <w:trPr>
          <w:trHeight w:val="240"/>
        </w:trPr>
        <w:tc>
          <w:tcPr>
            <w:tcW w:w="153" w:type="pct"/>
            <w:tcBorders>
              <w:top w:val="nil"/>
              <w:left w:val="nil"/>
              <w:bottom w:val="nil"/>
              <w:right w:val="nil"/>
            </w:tcBorders>
            <w:shd w:val="clear" w:color="auto" w:fill="auto"/>
            <w:noWrap/>
            <w:hideMark/>
          </w:tcPr>
          <w:p w14:paraId="5A8B9C2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9.   </w:t>
            </w:r>
          </w:p>
        </w:tc>
        <w:tc>
          <w:tcPr>
            <w:tcW w:w="2000" w:type="pct"/>
            <w:gridSpan w:val="4"/>
            <w:tcBorders>
              <w:top w:val="nil"/>
              <w:left w:val="nil"/>
              <w:bottom w:val="nil"/>
              <w:right w:val="nil"/>
            </w:tcBorders>
            <w:shd w:val="clear" w:color="auto" w:fill="auto"/>
            <w:noWrap/>
            <w:hideMark/>
          </w:tcPr>
          <w:p w14:paraId="38F363F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Reporte de la Recaudación</w:t>
            </w:r>
          </w:p>
        </w:tc>
        <w:tc>
          <w:tcPr>
            <w:tcW w:w="368" w:type="pct"/>
            <w:tcBorders>
              <w:top w:val="nil"/>
              <w:left w:val="nil"/>
              <w:bottom w:val="nil"/>
              <w:right w:val="nil"/>
            </w:tcBorders>
            <w:shd w:val="clear" w:color="auto" w:fill="auto"/>
            <w:noWrap/>
            <w:hideMark/>
          </w:tcPr>
          <w:p w14:paraId="6C4E804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1A9BE8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A27E6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7C5DE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CEA8F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D9642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886D4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78403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E9569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50553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7222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8DCF310" w14:textId="77777777" w:rsidTr="0082188B">
        <w:trPr>
          <w:trHeight w:val="240"/>
        </w:trPr>
        <w:tc>
          <w:tcPr>
            <w:tcW w:w="153" w:type="pct"/>
            <w:tcBorders>
              <w:top w:val="nil"/>
              <w:left w:val="nil"/>
              <w:bottom w:val="nil"/>
              <w:right w:val="nil"/>
            </w:tcBorders>
            <w:shd w:val="clear" w:color="auto" w:fill="auto"/>
            <w:noWrap/>
            <w:hideMark/>
          </w:tcPr>
          <w:p w14:paraId="42B4A4F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4794" w:type="pct"/>
            <w:gridSpan w:val="14"/>
            <w:tcBorders>
              <w:top w:val="nil"/>
              <w:left w:val="nil"/>
              <w:bottom w:val="nil"/>
              <w:right w:val="nil"/>
            </w:tcBorders>
            <w:shd w:val="clear" w:color="auto" w:fill="auto"/>
            <w:noWrap/>
            <w:hideMark/>
          </w:tcPr>
          <w:p w14:paraId="27286F8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Análisis del comportamiento de la recaudación correspondiente al ente público o cualquier tipo de ingreso, de forma separada los ingresos locales de los federales.</w:t>
            </w:r>
          </w:p>
        </w:tc>
        <w:tc>
          <w:tcPr>
            <w:tcW w:w="52" w:type="pct"/>
            <w:vAlign w:val="center"/>
            <w:hideMark/>
          </w:tcPr>
          <w:p w14:paraId="554AFD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4772403" w14:textId="77777777" w:rsidTr="0082188B">
        <w:trPr>
          <w:trHeight w:val="240"/>
        </w:trPr>
        <w:tc>
          <w:tcPr>
            <w:tcW w:w="153" w:type="pct"/>
            <w:tcBorders>
              <w:top w:val="nil"/>
              <w:left w:val="nil"/>
              <w:bottom w:val="nil"/>
              <w:right w:val="nil"/>
            </w:tcBorders>
            <w:shd w:val="clear" w:color="auto" w:fill="auto"/>
            <w:noWrap/>
            <w:hideMark/>
          </w:tcPr>
          <w:p w14:paraId="0F658921"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2995" w:type="pct"/>
            <w:gridSpan w:val="7"/>
            <w:tcBorders>
              <w:top w:val="nil"/>
              <w:left w:val="nil"/>
              <w:bottom w:val="nil"/>
              <w:right w:val="nil"/>
            </w:tcBorders>
            <w:shd w:val="clear" w:color="auto" w:fill="auto"/>
            <w:noWrap/>
            <w:hideMark/>
          </w:tcPr>
          <w:p w14:paraId="454A621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Proyección de la recaudación e ingresos en el mediano plazo.</w:t>
            </w:r>
          </w:p>
        </w:tc>
        <w:tc>
          <w:tcPr>
            <w:tcW w:w="284" w:type="pct"/>
            <w:tcBorders>
              <w:top w:val="nil"/>
              <w:left w:val="nil"/>
              <w:bottom w:val="nil"/>
              <w:right w:val="nil"/>
            </w:tcBorders>
            <w:shd w:val="clear" w:color="auto" w:fill="auto"/>
            <w:hideMark/>
          </w:tcPr>
          <w:p w14:paraId="51A1376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2" w:type="pct"/>
            <w:tcBorders>
              <w:top w:val="nil"/>
              <w:left w:val="nil"/>
              <w:bottom w:val="nil"/>
              <w:right w:val="nil"/>
            </w:tcBorders>
            <w:shd w:val="clear" w:color="auto" w:fill="auto"/>
            <w:hideMark/>
          </w:tcPr>
          <w:p w14:paraId="30D6AB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68031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EECE1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094A3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1570C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38FBA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BF36B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244773" w14:textId="77777777" w:rsidTr="0082188B">
        <w:trPr>
          <w:trHeight w:val="240"/>
        </w:trPr>
        <w:tc>
          <w:tcPr>
            <w:tcW w:w="153" w:type="pct"/>
            <w:tcBorders>
              <w:top w:val="nil"/>
              <w:left w:val="nil"/>
              <w:bottom w:val="nil"/>
              <w:right w:val="nil"/>
            </w:tcBorders>
            <w:shd w:val="clear" w:color="auto" w:fill="auto"/>
            <w:noWrap/>
            <w:hideMark/>
          </w:tcPr>
          <w:p w14:paraId="19AD88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15FD7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4E177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8B885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9EA64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028D5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984F4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C9E34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C4561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CC482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9DFBF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7BF7F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89304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B2AAE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F62AE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DFEA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98602E" w14:textId="77777777" w:rsidTr="0082188B">
        <w:trPr>
          <w:trHeight w:val="240"/>
        </w:trPr>
        <w:tc>
          <w:tcPr>
            <w:tcW w:w="153" w:type="pct"/>
            <w:tcBorders>
              <w:top w:val="nil"/>
              <w:left w:val="nil"/>
              <w:bottom w:val="nil"/>
              <w:right w:val="nil"/>
            </w:tcBorders>
            <w:shd w:val="clear" w:color="auto" w:fill="auto"/>
            <w:noWrap/>
            <w:hideMark/>
          </w:tcPr>
          <w:p w14:paraId="0ED5F17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10.</w:t>
            </w:r>
          </w:p>
        </w:tc>
        <w:tc>
          <w:tcPr>
            <w:tcW w:w="2995" w:type="pct"/>
            <w:gridSpan w:val="7"/>
            <w:tcBorders>
              <w:top w:val="nil"/>
              <w:left w:val="nil"/>
              <w:bottom w:val="nil"/>
              <w:right w:val="nil"/>
            </w:tcBorders>
            <w:shd w:val="clear" w:color="auto" w:fill="auto"/>
            <w:noWrap/>
            <w:hideMark/>
          </w:tcPr>
          <w:p w14:paraId="409DA1F9"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Información sobre la Deuda y el Reporte Analítico de la Deuda</w:t>
            </w:r>
          </w:p>
        </w:tc>
        <w:tc>
          <w:tcPr>
            <w:tcW w:w="284" w:type="pct"/>
            <w:tcBorders>
              <w:top w:val="nil"/>
              <w:left w:val="nil"/>
              <w:bottom w:val="nil"/>
              <w:right w:val="nil"/>
            </w:tcBorders>
            <w:shd w:val="clear" w:color="auto" w:fill="auto"/>
            <w:noWrap/>
            <w:hideMark/>
          </w:tcPr>
          <w:p w14:paraId="7A5BA05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noWrap/>
            <w:hideMark/>
          </w:tcPr>
          <w:p w14:paraId="28228C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06D8B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5989D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ACFA4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ADFA8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14727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1C9CB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586FD0" w14:textId="77777777" w:rsidTr="0082188B">
        <w:trPr>
          <w:trHeight w:val="240"/>
        </w:trPr>
        <w:tc>
          <w:tcPr>
            <w:tcW w:w="153" w:type="pct"/>
            <w:tcBorders>
              <w:top w:val="nil"/>
              <w:left w:val="nil"/>
              <w:bottom w:val="nil"/>
              <w:right w:val="nil"/>
            </w:tcBorders>
            <w:shd w:val="clear" w:color="auto" w:fill="auto"/>
            <w:noWrap/>
            <w:hideMark/>
          </w:tcPr>
          <w:p w14:paraId="31AE8980"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4794" w:type="pct"/>
            <w:gridSpan w:val="14"/>
            <w:tcBorders>
              <w:top w:val="nil"/>
              <w:left w:val="nil"/>
              <w:bottom w:val="nil"/>
              <w:right w:val="nil"/>
            </w:tcBorders>
            <w:shd w:val="clear" w:color="auto" w:fill="auto"/>
            <w:noWrap/>
            <w:hideMark/>
          </w:tcPr>
          <w:p w14:paraId="0FDDB43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Utilizar al menos los siguientes indicadores: deuda respecto al PIB y deuda respecto a la recaudación tomando, como mínimo, un período igual o menor a 5 años.</w:t>
            </w:r>
          </w:p>
        </w:tc>
        <w:tc>
          <w:tcPr>
            <w:tcW w:w="52" w:type="pct"/>
            <w:vAlign w:val="center"/>
            <w:hideMark/>
          </w:tcPr>
          <w:p w14:paraId="47585F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5E51FF" w14:textId="77777777" w:rsidTr="0082188B">
        <w:trPr>
          <w:trHeight w:val="240"/>
        </w:trPr>
        <w:tc>
          <w:tcPr>
            <w:tcW w:w="153" w:type="pct"/>
            <w:tcBorders>
              <w:top w:val="nil"/>
              <w:left w:val="nil"/>
              <w:bottom w:val="nil"/>
              <w:right w:val="nil"/>
            </w:tcBorders>
            <w:shd w:val="clear" w:color="auto" w:fill="auto"/>
            <w:noWrap/>
            <w:hideMark/>
          </w:tcPr>
          <w:p w14:paraId="6FC6425F"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4794" w:type="pct"/>
            <w:gridSpan w:val="14"/>
            <w:vMerge w:val="restart"/>
            <w:tcBorders>
              <w:top w:val="nil"/>
              <w:left w:val="nil"/>
              <w:bottom w:val="nil"/>
              <w:right w:val="nil"/>
            </w:tcBorders>
            <w:shd w:val="clear" w:color="auto" w:fill="auto"/>
            <w:hideMark/>
          </w:tcPr>
          <w:p w14:paraId="23ED1F1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Información de manera agrupada por tipo de valor gubernamental o instrumento financiero en la que se consideren intereses, comisiones, tasa, perfil de vencimiento y otros gastos de la deuda.</w:t>
            </w:r>
          </w:p>
        </w:tc>
        <w:tc>
          <w:tcPr>
            <w:tcW w:w="52" w:type="pct"/>
            <w:vAlign w:val="center"/>
            <w:hideMark/>
          </w:tcPr>
          <w:p w14:paraId="5ACF64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8FC9F77" w14:textId="77777777" w:rsidTr="0082188B">
        <w:trPr>
          <w:trHeight w:val="240"/>
        </w:trPr>
        <w:tc>
          <w:tcPr>
            <w:tcW w:w="153" w:type="pct"/>
            <w:tcBorders>
              <w:top w:val="nil"/>
              <w:left w:val="nil"/>
              <w:bottom w:val="nil"/>
              <w:right w:val="nil"/>
            </w:tcBorders>
            <w:shd w:val="clear" w:color="auto" w:fill="auto"/>
            <w:noWrap/>
            <w:hideMark/>
          </w:tcPr>
          <w:p w14:paraId="7A7C954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187899D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65B3AC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4171A48" w14:textId="77777777" w:rsidTr="003F0746">
        <w:trPr>
          <w:trHeight w:val="240"/>
        </w:trPr>
        <w:tc>
          <w:tcPr>
            <w:tcW w:w="4948" w:type="pct"/>
            <w:gridSpan w:val="15"/>
            <w:tcBorders>
              <w:top w:val="nil"/>
              <w:left w:val="nil"/>
              <w:bottom w:val="nil"/>
              <w:right w:val="nil"/>
            </w:tcBorders>
            <w:shd w:val="clear" w:color="auto" w:fill="auto"/>
            <w:noWrap/>
            <w:hideMark/>
          </w:tcPr>
          <w:p w14:paraId="4E7E5CA4"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IYEM no tiene contratada Deuda al 31 DE MARZO DE 2024.</w:t>
            </w:r>
          </w:p>
        </w:tc>
        <w:tc>
          <w:tcPr>
            <w:tcW w:w="52" w:type="pct"/>
            <w:vAlign w:val="center"/>
            <w:hideMark/>
          </w:tcPr>
          <w:p w14:paraId="60B4D3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82E61D" w14:textId="77777777" w:rsidTr="0082188B">
        <w:trPr>
          <w:trHeight w:val="240"/>
        </w:trPr>
        <w:tc>
          <w:tcPr>
            <w:tcW w:w="153" w:type="pct"/>
            <w:tcBorders>
              <w:top w:val="nil"/>
              <w:left w:val="nil"/>
              <w:bottom w:val="nil"/>
              <w:right w:val="nil"/>
            </w:tcBorders>
            <w:shd w:val="clear" w:color="auto" w:fill="auto"/>
            <w:noWrap/>
            <w:hideMark/>
          </w:tcPr>
          <w:p w14:paraId="5557EBF6"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290411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C2E08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D061F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EFFE6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1A48F79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C4E477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6219BA7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10132D4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ABD435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9CDBAD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4486DB6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49C92F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5BF6B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B86DA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F6EBE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40F37C" w14:textId="77777777" w:rsidTr="0082188B">
        <w:trPr>
          <w:trHeight w:val="240"/>
        </w:trPr>
        <w:tc>
          <w:tcPr>
            <w:tcW w:w="153" w:type="pct"/>
            <w:tcBorders>
              <w:top w:val="nil"/>
              <w:left w:val="nil"/>
              <w:bottom w:val="nil"/>
              <w:right w:val="nil"/>
            </w:tcBorders>
            <w:shd w:val="clear" w:color="auto" w:fill="auto"/>
            <w:noWrap/>
            <w:hideMark/>
          </w:tcPr>
          <w:p w14:paraId="16C2ECF6"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11. </w:t>
            </w:r>
          </w:p>
        </w:tc>
        <w:tc>
          <w:tcPr>
            <w:tcW w:w="2000" w:type="pct"/>
            <w:gridSpan w:val="4"/>
            <w:tcBorders>
              <w:top w:val="nil"/>
              <w:left w:val="nil"/>
              <w:bottom w:val="nil"/>
              <w:right w:val="nil"/>
            </w:tcBorders>
            <w:shd w:val="clear" w:color="auto" w:fill="auto"/>
            <w:noWrap/>
            <w:hideMark/>
          </w:tcPr>
          <w:p w14:paraId="4F0947B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Calificaciones otorgadas</w:t>
            </w:r>
          </w:p>
        </w:tc>
        <w:tc>
          <w:tcPr>
            <w:tcW w:w="368" w:type="pct"/>
            <w:tcBorders>
              <w:top w:val="nil"/>
              <w:left w:val="nil"/>
              <w:bottom w:val="nil"/>
              <w:right w:val="nil"/>
            </w:tcBorders>
            <w:shd w:val="clear" w:color="auto" w:fill="auto"/>
            <w:noWrap/>
            <w:hideMark/>
          </w:tcPr>
          <w:p w14:paraId="321254F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045139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B272E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91DBD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50CF3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CDFFE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84034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2254E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C2EC9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A0133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B0EDC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579E1A6" w14:textId="77777777" w:rsidTr="003F0746">
        <w:trPr>
          <w:trHeight w:val="240"/>
        </w:trPr>
        <w:tc>
          <w:tcPr>
            <w:tcW w:w="4948" w:type="pct"/>
            <w:gridSpan w:val="15"/>
            <w:tcBorders>
              <w:top w:val="nil"/>
              <w:left w:val="nil"/>
              <w:bottom w:val="nil"/>
              <w:right w:val="nil"/>
            </w:tcBorders>
            <w:shd w:val="clear" w:color="auto" w:fill="auto"/>
            <w:noWrap/>
            <w:hideMark/>
          </w:tcPr>
          <w:p w14:paraId="2AC9B583" w14:textId="3DC65914"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sz w:val="16"/>
                <w:szCs w:val="16"/>
                <w:lang w:eastAsia="es-MX"/>
              </w:rPr>
              <w:t>Informar, tanto del ente público como cualquier transacción realizada, que haya sido sujeta a una calificación crediticia.</w:t>
            </w:r>
          </w:p>
        </w:tc>
        <w:tc>
          <w:tcPr>
            <w:tcW w:w="52" w:type="pct"/>
            <w:vAlign w:val="center"/>
            <w:hideMark/>
          </w:tcPr>
          <w:p w14:paraId="17453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F6BD9F" w14:textId="77777777" w:rsidTr="003F0746">
        <w:trPr>
          <w:trHeight w:val="240"/>
        </w:trPr>
        <w:tc>
          <w:tcPr>
            <w:tcW w:w="4948" w:type="pct"/>
            <w:gridSpan w:val="15"/>
            <w:tcBorders>
              <w:top w:val="nil"/>
              <w:left w:val="nil"/>
              <w:bottom w:val="nil"/>
              <w:right w:val="nil"/>
            </w:tcBorders>
            <w:shd w:val="clear" w:color="auto" w:fill="auto"/>
            <w:noWrap/>
            <w:hideMark/>
          </w:tcPr>
          <w:p w14:paraId="3FD29005"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IYEM no cuenta con Calificaciones otorgadas al 31 DE MARZO DE 2024.</w:t>
            </w:r>
          </w:p>
        </w:tc>
        <w:tc>
          <w:tcPr>
            <w:tcW w:w="52" w:type="pct"/>
            <w:vAlign w:val="center"/>
            <w:hideMark/>
          </w:tcPr>
          <w:p w14:paraId="0BEBED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2DADCB" w14:textId="77777777" w:rsidTr="0082188B">
        <w:trPr>
          <w:trHeight w:val="240"/>
        </w:trPr>
        <w:tc>
          <w:tcPr>
            <w:tcW w:w="153" w:type="pct"/>
            <w:tcBorders>
              <w:top w:val="nil"/>
              <w:left w:val="nil"/>
              <w:bottom w:val="nil"/>
              <w:right w:val="nil"/>
            </w:tcBorders>
            <w:shd w:val="clear" w:color="auto" w:fill="auto"/>
            <w:noWrap/>
            <w:hideMark/>
          </w:tcPr>
          <w:p w14:paraId="38D57AA4"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noWrap/>
            <w:hideMark/>
          </w:tcPr>
          <w:p w14:paraId="70CEC5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77833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950EE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0D260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1D2C3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D9D47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5DF64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62A8C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96A37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AD290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AF429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3D807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1A1DE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9EF2D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B1A5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2A08AA7" w14:textId="77777777" w:rsidTr="0082188B">
        <w:trPr>
          <w:trHeight w:val="240"/>
        </w:trPr>
        <w:tc>
          <w:tcPr>
            <w:tcW w:w="153" w:type="pct"/>
            <w:tcBorders>
              <w:top w:val="nil"/>
              <w:left w:val="nil"/>
              <w:bottom w:val="nil"/>
              <w:right w:val="nil"/>
            </w:tcBorders>
            <w:shd w:val="clear" w:color="auto" w:fill="auto"/>
            <w:noWrap/>
            <w:hideMark/>
          </w:tcPr>
          <w:p w14:paraId="24713DAF"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12. </w:t>
            </w:r>
          </w:p>
        </w:tc>
        <w:tc>
          <w:tcPr>
            <w:tcW w:w="1631" w:type="pct"/>
            <w:gridSpan w:val="3"/>
            <w:tcBorders>
              <w:top w:val="nil"/>
              <w:left w:val="nil"/>
              <w:bottom w:val="nil"/>
              <w:right w:val="nil"/>
            </w:tcBorders>
            <w:shd w:val="clear" w:color="auto" w:fill="auto"/>
            <w:noWrap/>
            <w:hideMark/>
          </w:tcPr>
          <w:p w14:paraId="27581C7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Proceso de Mejora</w:t>
            </w:r>
          </w:p>
        </w:tc>
        <w:tc>
          <w:tcPr>
            <w:tcW w:w="370" w:type="pct"/>
            <w:tcBorders>
              <w:top w:val="nil"/>
              <w:left w:val="nil"/>
              <w:bottom w:val="nil"/>
              <w:right w:val="nil"/>
            </w:tcBorders>
            <w:shd w:val="clear" w:color="auto" w:fill="auto"/>
            <w:noWrap/>
            <w:hideMark/>
          </w:tcPr>
          <w:p w14:paraId="7A49F74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02A008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079C3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A48C3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490E5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5D015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ACDEA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8B03E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C5588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85C7C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F3050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B95F3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C816EF" w14:textId="77777777" w:rsidTr="0082188B">
        <w:trPr>
          <w:trHeight w:val="240"/>
        </w:trPr>
        <w:tc>
          <w:tcPr>
            <w:tcW w:w="1307" w:type="pct"/>
            <w:gridSpan w:val="3"/>
            <w:tcBorders>
              <w:top w:val="nil"/>
              <w:left w:val="nil"/>
              <w:bottom w:val="nil"/>
              <w:right w:val="nil"/>
            </w:tcBorders>
            <w:shd w:val="clear" w:color="auto" w:fill="auto"/>
            <w:noWrap/>
            <w:hideMark/>
          </w:tcPr>
          <w:p w14:paraId="43F4044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de:</w:t>
            </w:r>
          </w:p>
        </w:tc>
        <w:tc>
          <w:tcPr>
            <w:tcW w:w="477" w:type="pct"/>
            <w:tcBorders>
              <w:top w:val="nil"/>
              <w:left w:val="nil"/>
              <w:bottom w:val="nil"/>
              <w:right w:val="nil"/>
            </w:tcBorders>
            <w:shd w:val="clear" w:color="auto" w:fill="auto"/>
            <w:noWrap/>
            <w:hideMark/>
          </w:tcPr>
          <w:p w14:paraId="035603CC"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370" w:type="pct"/>
            <w:tcBorders>
              <w:top w:val="nil"/>
              <w:left w:val="nil"/>
              <w:bottom w:val="nil"/>
              <w:right w:val="nil"/>
            </w:tcBorders>
            <w:shd w:val="clear" w:color="auto" w:fill="auto"/>
            <w:noWrap/>
            <w:hideMark/>
          </w:tcPr>
          <w:p w14:paraId="15DC6C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4345D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7E0D9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80C05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02CEA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632B6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28873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7B861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78E47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86378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B025D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4C30C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561FFD8" w14:textId="77777777" w:rsidTr="0082188B">
        <w:trPr>
          <w:trHeight w:val="240"/>
        </w:trPr>
        <w:tc>
          <w:tcPr>
            <w:tcW w:w="153" w:type="pct"/>
            <w:tcBorders>
              <w:top w:val="nil"/>
              <w:left w:val="nil"/>
              <w:bottom w:val="nil"/>
              <w:right w:val="nil"/>
            </w:tcBorders>
            <w:shd w:val="clear" w:color="auto" w:fill="auto"/>
            <w:noWrap/>
            <w:hideMark/>
          </w:tcPr>
          <w:p w14:paraId="0C24D3AD"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a)</w:t>
            </w:r>
          </w:p>
        </w:tc>
        <w:tc>
          <w:tcPr>
            <w:tcW w:w="2368" w:type="pct"/>
            <w:gridSpan w:val="5"/>
            <w:tcBorders>
              <w:top w:val="nil"/>
              <w:left w:val="nil"/>
              <w:bottom w:val="nil"/>
              <w:right w:val="nil"/>
            </w:tcBorders>
            <w:shd w:val="clear" w:color="auto" w:fill="auto"/>
            <w:noWrap/>
            <w:hideMark/>
          </w:tcPr>
          <w:p w14:paraId="7BD9494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Principales Políticas de control interno.</w:t>
            </w:r>
          </w:p>
        </w:tc>
        <w:tc>
          <w:tcPr>
            <w:tcW w:w="364" w:type="pct"/>
            <w:tcBorders>
              <w:top w:val="nil"/>
              <w:left w:val="nil"/>
              <w:bottom w:val="nil"/>
              <w:right w:val="nil"/>
            </w:tcBorders>
            <w:shd w:val="clear" w:color="auto" w:fill="auto"/>
            <w:noWrap/>
            <w:hideMark/>
          </w:tcPr>
          <w:p w14:paraId="59DCC976"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63" w:type="pct"/>
            <w:tcBorders>
              <w:top w:val="nil"/>
              <w:left w:val="nil"/>
              <w:bottom w:val="nil"/>
              <w:right w:val="nil"/>
            </w:tcBorders>
            <w:shd w:val="clear" w:color="auto" w:fill="auto"/>
            <w:noWrap/>
            <w:hideMark/>
          </w:tcPr>
          <w:p w14:paraId="062995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44D9D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09FCE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DB0BC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038F3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3DD34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2BDE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5F9AC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6896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FB84F7" w14:textId="77777777" w:rsidTr="0082188B">
        <w:trPr>
          <w:trHeight w:val="240"/>
        </w:trPr>
        <w:tc>
          <w:tcPr>
            <w:tcW w:w="153" w:type="pct"/>
            <w:tcBorders>
              <w:top w:val="nil"/>
              <w:left w:val="nil"/>
              <w:bottom w:val="nil"/>
              <w:right w:val="nil"/>
            </w:tcBorders>
            <w:shd w:val="clear" w:color="auto" w:fill="auto"/>
            <w:noWrap/>
            <w:hideMark/>
          </w:tcPr>
          <w:p w14:paraId="5BA0D16A" w14:textId="77777777" w:rsidR="003F0746" w:rsidRPr="003F0746" w:rsidRDefault="003F0746" w:rsidP="003F0746">
            <w:pPr>
              <w:spacing w:after="0" w:line="240" w:lineRule="auto"/>
              <w:jc w:val="right"/>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b)</w:t>
            </w:r>
          </w:p>
        </w:tc>
        <w:tc>
          <w:tcPr>
            <w:tcW w:w="2732" w:type="pct"/>
            <w:gridSpan w:val="6"/>
            <w:tcBorders>
              <w:top w:val="nil"/>
              <w:left w:val="nil"/>
              <w:bottom w:val="nil"/>
              <w:right w:val="nil"/>
            </w:tcBorders>
            <w:shd w:val="clear" w:color="auto" w:fill="auto"/>
            <w:noWrap/>
            <w:hideMark/>
          </w:tcPr>
          <w:p w14:paraId="438EC87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Medidas de desempeño financiero, metas y alcance.</w:t>
            </w:r>
          </w:p>
        </w:tc>
        <w:tc>
          <w:tcPr>
            <w:tcW w:w="263" w:type="pct"/>
            <w:tcBorders>
              <w:top w:val="nil"/>
              <w:left w:val="nil"/>
              <w:bottom w:val="nil"/>
              <w:right w:val="nil"/>
            </w:tcBorders>
            <w:shd w:val="clear" w:color="auto" w:fill="auto"/>
            <w:noWrap/>
            <w:hideMark/>
          </w:tcPr>
          <w:p w14:paraId="57AC775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84" w:type="pct"/>
            <w:tcBorders>
              <w:top w:val="nil"/>
              <w:left w:val="nil"/>
              <w:bottom w:val="nil"/>
              <w:right w:val="nil"/>
            </w:tcBorders>
            <w:shd w:val="clear" w:color="auto" w:fill="auto"/>
            <w:noWrap/>
            <w:hideMark/>
          </w:tcPr>
          <w:p w14:paraId="0E6AE1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55516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C4C81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E108E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C3A62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6CFDB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F2FE3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B3756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F908E4" w14:textId="77777777" w:rsidTr="0082188B">
        <w:trPr>
          <w:trHeight w:val="240"/>
        </w:trPr>
        <w:tc>
          <w:tcPr>
            <w:tcW w:w="153" w:type="pct"/>
            <w:tcBorders>
              <w:top w:val="nil"/>
              <w:left w:val="nil"/>
              <w:bottom w:val="nil"/>
              <w:right w:val="nil"/>
            </w:tcBorders>
            <w:shd w:val="clear" w:color="auto" w:fill="auto"/>
            <w:noWrap/>
            <w:hideMark/>
          </w:tcPr>
          <w:p w14:paraId="3028CA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7F70B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803E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1E8E1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E0C96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3EF68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28FD1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262F4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94611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01FC0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D30AA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F0828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6F3EF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73052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3DE0B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629B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058C3E" w14:textId="77777777" w:rsidTr="0082188B">
        <w:trPr>
          <w:trHeight w:val="240"/>
        </w:trPr>
        <w:tc>
          <w:tcPr>
            <w:tcW w:w="153" w:type="pct"/>
            <w:tcBorders>
              <w:top w:val="nil"/>
              <w:left w:val="nil"/>
              <w:bottom w:val="nil"/>
              <w:right w:val="nil"/>
            </w:tcBorders>
            <w:shd w:val="clear" w:color="auto" w:fill="auto"/>
            <w:noWrap/>
            <w:hideMark/>
          </w:tcPr>
          <w:p w14:paraId="51D6DC6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13. </w:t>
            </w:r>
          </w:p>
        </w:tc>
        <w:tc>
          <w:tcPr>
            <w:tcW w:w="2000" w:type="pct"/>
            <w:gridSpan w:val="4"/>
            <w:tcBorders>
              <w:top w:val="nil"/>
              <w:left w:val="nil"/>
              <w:bottom w:val="nil"/>
              <w:right w:val="nil"/>
            </w:tcBorders>
            <w:shd w:val="clear" w:color="auto" w:fill="auto"/>
            <w:noWrap/>
            <w:hideMark/>
          </w:tcPr>
          <w:p w14:paraId="3AD269D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Información por Segmentos</w:t>
            </w:r>
          </w:p>
        </w:tc>
        <w:tc>
          <w:tcPr>
            <w:tcW w:w="368" w:type="pct"/>
            <w:tcBorders>
              <w:top w:val="nil"/>
              <w:left w:val="nil"/>
              <w:bottom w:val="nil"/>
              <w:right w:val="nil"/>
            </w:tcBorders>
            <w:shd w:val="clear" w:color="auto" w:fill="auto"/>
            <w:noWrap/>
            <w:hideMark/>
          </w:tcPr>
          <w:p w14:paraId="3533DBD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218676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E8DC4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FADEC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E5B33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BD0C8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39A19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9DE19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77FB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DF3AF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88D69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58A9AC6" w14:textId="77777777" w:rsidTr="003F0746">
        <w:trPr>
          <w:trHeight w:val="240"/>
        </w:trPr>
        <w:tc>
          <w:tcPr>
            <w:tcW w:w="4948" w:type="pct"/>
            <w:gridSpan w:val="15"/>
            <w:tcBorders>
              <w:top w:val="nil"/>
              <w:left w:val="nil"/>
              <w:bottom w:val="nil"/>
              <w:right w:val="nil"/>
            </w:tcBorders>
            <w:shd w:val="clear" w:color="auto" w:fill="auto"/>
            <w:hideMark/>
          </w:tcPr>
          <w:p w14:paraId="43E20E26"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tc>
        <w:tc>
          <w:tcPr>
            <w:tcW w:w="52" w:type="pct"/>
            <w:vAlign w:val="center"/>
            <w:hideMark/>
          </w:tcPr>
          <w:p w14:paraId="5245A9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390ADE4" w14:textId="77777777" w:rsidTr="003F0746">
        <w:trPr>
          <w:trHeight w:val="240"/>
        </w:trPr>
        <w:tc>
          <w:tcPr>
            <w:tcW w:w="4948" w:type="pct"/>
            <w:gridSpan w:val="15"/>
            <w:tcBorders>
              <w:top w:val="nil"/>
              <w:left w:val="nil"/>
              <w:bottom w:val="nil"/>
              <w:right w:val="nil"/>
            </w:tcBorders>
            <w:shd w:val="clear" w:color="auto" w:fill="auto"/>
            <w:hideMark/>
          </w:tcPr>
          <w:p w14:paraId="41608ABA"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Consecuentemente, esta información contribuye al análisis más preciso de la situación financiera, grados y fuentes de riesgo y crecimiento potencial de negocio.</w:t>
            </w:r>
          </w:p>
        </w:tc>
        <w:tc>
          <w:tcPr>
            <w:tcW w:w="52" w:type="pct"/>
            <w:vAlign w:val="center"/>
            <w:hideMark/>
          </w:tcPr>
          <w:p w14:paraId="2FB6D1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8072F3" w14:textId="77777777" w:rsidTr="0082188B">
        <w:trPr>
          <w:trHeight w:val="240"/>
        </w:trPr>
        <w:tc>
          <w:tcPr>
            <w:tcW w:w="153" w:type="pct"/>
            <w:tcBorders>
              <w:top w:val="nil"/>
              <w:left w:val="nil"/>
              <w:bottom w:val="nil"/>
              <w:right w:val="nil"/>
            </w:tcBorders>
            <w:shd w:val="clear" w:color="auto" w:fill="auto"/>
            <w:noWrap/>
            <w:hideMark/>
          </w:tcPr>
          <w:p w14:paraId="306BBDC0"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741" w:type="pct"/>
            <w:tcBorders>
              <w:top w:val="nil"/>
              <w:left w:val="nil"/>
              <w:bottom w:val="nil"/>
              <w:right w:val="nil"/>
            </w:tcBorders>
            <w:shd w:val="clear" w:color="auto" w:fill="auto"/>
            <w:hideMark/>
          </w:tcPr>
          <w:p w14:paraId="305B31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595A1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869B1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9CDB1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03106A2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27C5DC2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6C9B603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1FC6261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0FB04EF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9D166C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1613B2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A275D6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336F3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E1E35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EB5D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7E0C68" w14:textId="77777777" w:rsidTr="0082188B">
        <w:trPr>
          <w:trHeight w:val="240"/>
        </w:trPr>
        <w:tc>
          <w:tcPr>
            <w:tcW w:w="153" w:type="pct"/>
            <w:tcBorders>
              <w:top w:val="nil"/>
              <w:left w:val="nil"/>
              <w:bottom w:val="nil"/>
              <w:right w:val="nil"/>
            </w:tcBorders>
            <w:shd w:val="clear" w:color="auto" w:fill="auto"/>
            <w:noWrap/>
            <w:hideMark/>
          </w:tcPr>
          <w:p w14:paraId="59C679D1"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15.   </w:t>
            </w:r>
          </w:p>
        </w:tc>
        <w:tc>
          <w:tcPr>
            <w:tcW w:w="2000" w:type="pct"/>
            <w:gridSpan w:val="4"/>
            <w:tcBorders>
              <w:top w:val="nil"/>
              <w:left w:val="nil"/>
              <w:bottom w:val="nil"/>
              <w:right w:val="nil"/>
            </w:tcBorders>
            <w:shd w:val="clear" w:color="auto" w:fill="auto"/>
            <w:noWrap/>
            <w:hideMark/>
          </w:tcPr>
          <w:p w14:paraId="2E3C20D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Eventos Posteriores al Cierre</w:t>
            </w:r>
          </w:p>
        </w:tc>
        <w:tc>
          <w:tcPr>
            <w:tcW w:w="368" w:type="pct"/>
            <w:tcBorders>
              <w:top w:val="nil"/>
              <w:left w:val="nil"/>
              <w:bottom w:val="nil"/>
              <w:right w:val="nil"/>
            </w:tcBorders>
            <w:shd w:val="clear" w:color="auto" w:fill="auto"/>
            <w:noWrap/>
            <w:hideMark/>
          </w:tcPr>
          <w:p w14:paraId="53C4B0B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3BBD64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BCB4F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1BAC2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4B47D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B3A3B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40DE6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4480F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B82D1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9AF7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19AF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B7FE5DA" w14:textId="77777777" w:rsidTr="003F0746">
        <w:trPr>
          <w:trHeight w:val="240"/>
        </w:trPr>
        <w:tc>
          <w:tcPr>
            <w:tcW w:w="4948" w:type="pct"/>
            <w:gridSpan w:val="15"/>
            <w:tcBorders>
              <w:top w:val="nil"/>
              <w:left w:val="nil"/>
              <w:bottom w:val="nil"/>
              <w:right w:val="nil"/>
            </w:tcBorders>
            <w:shd w:val="clear" w:color="auto" w:fill="auto"/>
            <w:noWrap/>
            <w:hideMark/>
          </w:tcPr>
          <w:p w14:paraId="4AAEC34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El ente público informará el efecto en sus estados financieros de aquellos hechos ocurridos en el período posterior al que informa, que proporcionan mayor evidencia sobre eventos que le afectan económicamente y que no se conocían a la fecha de cierre.</w:t>
            </w:r>
          </w:p>
        </w:tc>
        <w:tc>
          <w:tcPr>
            <w:tcW w:w="52" w:type="pct"/>
            <w:vAlign w:val="center"/>
            <w:hideMark/>
          </w:tcPr>
          <w:p w14:paraId="2D8752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F723897" w14:textId="77777777" w:rsidTr="003F0746">
        <w:trPr>
          <w:trHeight w:val="240"/>
        </w:trPr>
        <w:tc>
          <w:tcPr>
            <w:tcW w:w="4948" w:type="pct"/>
            <w:gridSpan w:val="15"/>
            <w:tcBorders>
              <w:top w:val="nil"/>
              <w:left w:val="nil"/>
              <w:bottom w:val="nil"/>
              <w:right w:val="nil"/>
            </w:tcBorders>
            <w:shd w:val="clear" w:color="auto" w:fill="auto"/>
            <w:noWrap/>
            <w:hideMark/>
          </w:tcPr>
          <w:p w14:paraId="34A1A733"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IYEM no cuenta con eventos posteriores al  31 DE MARZO DE 2024.</w:t>
            </w:r>
          </w:p>
        </w:tc>
        <w:tc>
          <w:tcPr>
            <w:tcW w:w="52" w:type="pct"/>
            <w:vAlign w:val="center"/>
            <w:hideMark/>
          </w:tcPr>
          <w:p w14:paraId="389822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17849BB" w14:textId="77777777" w:rsidTr="0082188B">
        <w:trPr>
          <w:trHeight w:val="240"/>
        </w:trPr>
        <w:tc>
          <w:tcPr>
            <w:tcW w:w="153" w:type="pct"/>
            <w:tcBorders>
              <w:top w:val="nil"/>
              <w:left w:val="nil"/>
              <w:bottom w:val="nil"/>
              <w:right w:val="nil"/>
            </w:tcBorders>
            <w:shd w:val="clear" w:color="auto" w:fill="auto"/>
            <w:noWrap/>
            <w:hideMark/>
          </w:tcPr>
          <w:p w14:paraId="1BF1C9A1"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noWrap/>
            <w:hideMark/>
          </w:tcPr>
          <w:p w14:paraId="25D0F7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CC657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02580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9C124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19D1C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34C69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56588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3264E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F93B5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0A377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A297B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468FF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B1A76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139FD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B3B6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E6C5E6" w14:textId="77777777" w:rsidTr="0082188B">
        <w:trPr>
          <w:trHeight w:val="240"/>
        </w:trPr>
        <w:tc>
          <w:tcPr>
            <w:tcW w:w="153" w:type="pct"/>
            <w:tcBorders>
              <w:top w:val="nil"/>
              <w:left w:val="nil"/>
              <w:bottom w:val="nil"/>
              <w:right w:val="nil"/>
            </w:tcBorders>
            <w:shd w:val="clear" w:color="auto" w:fill="auto"/>
            <w:noWrap/>
            <w:hideMark/>
          </w:tcPr>
          <w:p w14:paraId="2EB18FC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16.   </w:t>
            </w:r>
          </w:p>
        </w:tc>
        <w:tc>
          <w:tcPr>
            <w:tcW w:w="1631" w:type="pct"/>
            <w:gridSpan w:val="3"/>
            <w:tcBorders>
              <w:top w:val="nil"/>
              <w:left w:val="nil"/>
              <w:bottom w:val="nil"/>
              <w:right w:val="nil"/>
            </w:tcBorders>
            <w:shd w:val="clear" w:color="auto" w:fill="auto"/>
            <w:noWrap/>
            <w:hideMark/>
          </w:tcPr>
          <w:p w14:paraId="6CE5C77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Partes Relacionadas</w:t>
            </w:r>
          </w:p>
        </w:tc>
        <w:tc>
          <w:tcPr>
            <w:tcW w:w="370" w:type="pct"/>
            <w:tcBorders>
              <w:top w:val="nil"/>
              <w:left w:val="nil"/>
              <w:bottom w:val="nil"/>
              <w:right w:val="nil"/>
            </w:tcBorders>
            <w:shd w:val="clear" w:color="auto" w:fill="auto"/>
            <w:noWrap/>
            <w:hideMark/>
          </w:tcPr>
          <w:p w14:paraId="4621277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00F321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A6274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E1683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0D1E6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F8A41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60D0F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E2AC4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9B23B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5996C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9F3F7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5C16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AF7AC5E" w14:textId="77777777" w:rsidTr="003F0746">
        <w:trPr>
          <w:trHeight w:val="240"/>
        </w:trPr>
        <w:tc>
          <w:tcPr>
            <w:tcW w:w="4948" w:type="pct"/>
            <w:gridSpan w:val="15"/>
            <w:tcBorders>
              <w:top w:val="nil"/>
              <w:left w:val="nil"/>
              <w:bottom w:val="nil"/>
              <w:right w:val="nil"/>
            </w:tcBorders>
            <w:shd w:val="clear" w:color="auto" w:fill="auto"/>
            <w:noWrap/>
            <w:hideMark/>
          </w:tcPr>
          <w:p w14:paraId="3242F4AD"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debe  establecer  por  escrito  que  no  existen  partes  relacionadas  que  pudieran  ejercer  influencia significativa sobre la toma de decisiones financieras y operativas.</w:t>
            </w:r>
          </w:p>
        </w:tc>
        <w:tc>
          <w:tcPr>
            <w:tcW w:w="52" w:type="pct"/>
            <w:vAlign w:val="center"/>
            <w:hideMark/>
          </w:tcPr>
          <w:p w14:paraId="4DB16E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48550D" w14:textId="77777777" w:rsidTr="003F0746">
        <w:trPr>
          <w:trHeight w:val="240"/>
        </w:trPr>
        <w:tc>
          <w:tcPr>
            <w:tcW w:w="4948" w:type="pct"/>
            <w:gridSpan w:val="15"/>
            <w:tcBorders>
              <w:top w:val="nil"/>
              <w:left w:val="nil"/>
              <w:bottom w:val="nil"/>
              <w:right w:val="nil"/>
            </w:tcBorders>
            <w:shd w:val="clear" w:color="auto" w:fill="auto"/>
            <w:noWrap/>
            <w:hideMark/>
          </w:tcPr>
          <w:p w14:paraId="7A9C6AEF"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IYEM no cuenta con partes relacionadas al 31 DE MARZO DE 2024.</w:t>
            </w:r>
          </w:p>
        </w:tc>
        <w:tc>
          <w:tcPr>
            <w:tcW w:w="52" w:type="pct"/>
            <w:vAlign w:val="center"/>
            <w:hideMark/>
          </w:tcPr>
          <w:p w14:paraId="5DBF5C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DBBB8E" w14:textId="77777777" w:rsidTr="0082188B">
        <w:trPr>
          <w:trHeight w:val="240"/>
        </w:trPr>
        <w:tc>
          <w:tcPr>
            <w:tcW w:w="153" w:type="pct"/>
            <w:tcBorders>
              <w:top w:val="nil"/>
              <w:left w:val="nil"/>
              <w:bottom w:val="nil"/>
              <w:right w:val="nil"/>
            </w:tcBorders>
            <w:shd w:val="clear" w:color="auto" w:fill="auto"/>
            <w:noWrap/>
            <w:hideMark/>
          </w:tcPr>
          <w:p w14:paraId="1EF39CB5"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02CF7C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CD811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3825A1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6BCBE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61DB0DA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2BA814F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6A3A0CC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008B9C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9CB194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F965FE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46EB403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A0C846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D415E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FC40C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F10F0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1A2371F" w14:textId="77777777" w:rsidTr="003F0746">
        <w:trPr>
          <w:trHeight w:val="240"/>
        </w:trPr>
        <w:tc>
          <w:tcPr>
            <w:tcW w:w="4948" w:type="pct"/>
            <w:gridSpan w:val="15"/>
            <w:tcBorders>
              <w:top w:val="nil"/>
              <w:left w:val="nil"/>
              <w:bottom w:val="nil"/>
              <w:right w:val="nil"/>
            </w:tcBorders>
            <w:shd w:val="clear" w:color="auto" w:fill="auto"/>
            <w:noWrap/>
            <w:vAlign w:val="center"/>
            <w:hideMark/>
          </w:tcPr>
          <w:p w14:paraId="63B7070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b) NOTAS DE DESGLOSE</w:t>
            </w:r>
          </w:p>
        </w:tc>
        <w:tc>
          <w:tcPr>
            <w:tcW w:w="52" w:type="pct"/>
            <w:vAlign w:val="center"/>
            <w:hideMark/>
          </w:tcPr>
          <w:p w14:paraId="7F96A7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EA5646B" w14:textId="77777777" w:rsidTr="0082188B">
        <w:trPr>
          <w:trHeight w:val="240"/>
        </w:trPr>
        <w:tc>
          <w:tcPr>
            <w:tcW w:w="153" w:type="pct"/>
            <w:tcBorders>
              <w:top w:val="nil"/>
              <w:left w:val="nil"/>
              <w:bottom w:val="nil"/>
              <w:right w:val="nil"/>
            </w:tcBorders>
            <w:shd w:val="clear" w:color="auto" w:fill="auto"/>
            <w:noWrap/>
            <w:vAlign w:val="bottom"/>
            <w:hideMark/>
          </w:tcPr>
          <w:p w14:paraId="57298C62"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741" w:type="pct"/>
            <w:tcBorders>
              <w:top w:val="nil"/>
              <w:left w:val="nil"/>
              <w:bottom w:val="nil"/>
              <w:right w:val="nil"/>
            </w:tcBorders>
            <w:shd w:val="clear" w:color="auto" w:fill="auto"/>
            <w:hideMark/>
          </w:tcPr>
          <w:p w14:paraId="6FFB69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B0D8A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18B5F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0AE199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BD746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CAA8A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596E0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821C8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31007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8FD8F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72872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708D4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8D12F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C2492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1946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B81A46" w14:textId="77777777" w:rsidTr="0082188B">
        <w:trPr>
          <w:trHeight w:val="240"/>
        </w:trPr>
        <w:tc>
          <w:tcPr>
            <w:tcW w:w="153" w:type="pct"/>
            <w:tcBorders>
              <w:top w:val="nil"/>
              <w:left w:val="nil"/>
              <w:bottom w:val="nil"/>
              <w:right w:val="nil"/>
            </w:tcBorders>
            <w:shd w:val="clear" w:color="auto" w:fill="auto"/>
            <w:noWrap/>
            <w:hideMark/>
          </w:tcPr>
          <w:p w14:paraId="7A0A285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I)    </w:t>
            </w:r>
          </w:p>
        </w:tc>
        <w:tc>
          <w:tcPr>
            <w:tcW w:w="2368" w:type="pct"/>
            <w:gridSpan w:val="5"/>
            <w:tcBorders>
              <w:top w:val="nil"/>
              <w:left w:val="nil"/>
              <w:bottom w:val="nil"/>
              <w:right w:val="nil"/>
            </w:tcBorders>
            <w:shd w:val="clear" w:color="auto" w:fill="auto"/>
            <w:noWrap/>
            <w:vAlign w:val="bottom"/>
            <w:hideMark/>
          </w:tcPr>
          <w:p w14:paraId="72B9CE9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NOTAS AL ESTADO DE ACTIVIDADES</w:t>
            </w:r>
          </w:p>
        </w:tc>
        <w:tc>
          <w:tcPr>
            <w:tcW w:w="364" w:type="pct"/>
            <w:tcBorders>
              <w:top w:val="nil"/>
              <w:left w:val="nil"/>
              <w:bottom w:val="nil"/>
              <w:right w:val="nil"/>
            </w:tcBorders>
            <w:shd w:val="clear" w:color="auto" w:fill="auto"/>
            <w:noWrap/>
            <w:vAlign w:val="bottom"/>
            <w:hideMark/>
          </w:tcPr>
          <w:p w14:paraId="5D3874EA"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59EA16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45C60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66DF1F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8D221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05480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54CA26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A43DA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81934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A0C5F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CC31C7" w14:textId="77777777" w:rsidTr="0082188B">
        <w:trPr>
          <w:trHeight w:val="240"/>
        </w:trPr>
        <w:tc>
          <w:tcPr>
            <w:tcW w:w="153" w:type="pct"/>
            <w:tcBorders>
              <w:top w:val="nil"/>
              <w:left w:val="nil"/>
              <w:bottom w:val="nil"/>
              <w:right w:val="nil"/>
            </w:tcBorders>
            <w:shd w:val="clear" w:color="auto" w:fill="auto"/>
            <w:noWrap/>
            <w:hideMark/>
          </w:tcPr>
          <w:p w14:paraId="0CD4BD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587402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75842A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6A5891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2E276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24F76A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2B9FB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3ECE1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61986B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2F60E6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3369C8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C37CC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3BDB5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FD7B7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1B3D6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B274D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6035A4F" w14:textId="77777777" w:rsidTr="0082188B">
        <w:trPr>
          <w:trHeight w:val="240"/>
        </w:trPr>
        <w:tc>
          <w:tcPr>
            <w:tcW w:w="153" w:type="pct"/>
            <w:tcBorders>
              <w:top w:val="nil"/>
              <w:left w:val="nil"/>
              <w:bottom w:val="nil"/>
              <w:right w:val="nil"/>
            </w:tcBorders>
            <w:shd w:val="clear" w:color="auto" w:fill="auto"/>
            <w:noWrap/>
            <w:hideMark/>
          </w:tcPr>
          <w:p w14:paraId="6D9E4D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6D0B2A8C"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Ingresos y Otros Beneficios</w:t>
            </w:r>
          </w:p>
        </w:tc>
        <w:tc>
          <w:tcPr>
            <w:tcW w:w="368" w:type="pct"/>
            <w:tcBorders>
              <w:top w:val="nil"/>
              <w:left w:val="nil"/>
              <w:bottom w:val="nil"/>
              <w:right w:val="nil"/>
            </w:tcBorders>
            <w:shd w:val="clear" w:color="auto" w:fill="auto"/>
            <w:noWrap/>
            <w:vAlign w:val="bottom"/>
            <w:hideMark/>
          </w:tcPr>
          <w:p w14:paraId="606C329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noWrap/>
            <w:vAlign w:val="bottom"/>
            <w:hideMark/>
          </w:tcPr>
          <w:p w14:paraId="31DCF2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045645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CB97A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29A21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DFC7D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A5F2C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302E2E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6BB16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264C8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7351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324D563" w14:textId="77777777" w:rsidTr="0082188B">
        <w:trPr>
          <w:trHeight w:val="240"/>
        </w:trPr>
        <w:tc>
          <w:tcPr>
            <w:tcW w:w="153" w:type="pct"/>
            <w:tcBorders>
              <w:top w:val="nil"/>
              <w:left w:val="nil"/>
              <w:bottom w:val="nil"/>
              <w:right w:val="nil"/>
            </w:tcBorders>
            <w:shd w:val="clear" w:color="auto" w:fill="auto"/>
            <w:noWrap/>
            <w:hideMark/>
          </w:tcPr>
          <w:p w14:paraId="39AC57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3926D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3881A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75CB9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B34B8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09847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CEF2F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F0ED2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6B0F0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D0720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57CDC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2192E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B2096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C4D30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84552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77F5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FCF35D" w14:textId="77777777" w:rsidTr="0082188B">
        <w:trPr>
          <w:trHeight w:val="240"/>
        </w:trPr>
        <w:tc>
          <w:tcPr>
            <w:tcW w:w="153" w:type="pct"/>
            <w:tcBorders>
              <w:top w:val="nil"/>
              <w:left w:val="nil"/>
              <w:bottom w:val="nil"/>
              <w:right w:val="nil"/>
            </w:tcBorders>
            <w:shd w:val="clear" w:color="auto" w:fill="auto"/>
            <w:noWrap/>
            <w:hideMark/>
          </w:tcPr>
          <w:p w14:paraId="071AEEB7"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1.</w:t>
            </w:r>
          </w:p>
        </w:tc>
        <w:tc>
          <w:tcPr>
            <w:tcW w:w="4794" w:type="pct"/>
            <w:gridSpan w:val="14"/>
            <w:vMerge w:val="restart"/>
            <w:tcBorders>
              <w:top w:val="nil"/>
              <w:left w:val="nil"/>
              <w:bottom w:val="nil"/>
              <w:right w:val="nil"/>
            </w:tcBorders>
            <w:shd w:val="clear" w:color="auto" w:fill="auto"/>
            <w:hideMark/>
          </w:tcPr>
          <w:p w14:paraId="2F449B5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Explicar aquellas cuentas de los rubros que integran los grupos de: Ingresos de Gestión; Participaciones, Aportaciones, Convenios, Incentivos Derivados de la Colaboración Fiscal, Fondos Distintos de Aportaciones, Transferencias, Asignaciones, Subsidios y Subvenciones, y Pensiones y Jubilaciones; y Otros Ingresos y Beneficios, que en lo individual representen el 15% o más del total del rubro al que corresponden.</w:t>
            </w:r>
          </w:p>
        </w:tc>
        <w:tc>
          <w:tcPr>
            <w:tcW w:w="52" w:type="pct"/>
            <w:vAlign w:val="center"/>
            <w:hideMark/>
          </w:tcPr>
          <w:p w14:paraId="7608A0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C8187F" w14:textId="77777777" w:rsidTr="0082188B">
        <w:trPr>
          <w:trHeight w:val="240"/>
        </w:trPr>
        <w:tc>
          <w:tcPr>
            <w:tcW w:w="153" w:type="pct"/>
            <w:tcBorders>
              <w:top w:val="nil"/>
              <w:left w:val="nil"/>
              <w:bottom w:val="nil"/>
              <w:right w:val="nil"/>
            </w:tcBorders>
            <w:shd w:val="clear" w:color="auto" w:fill="auto"/>
            <w:noWrap/>
            <w:hideMark/>
          </w:tcPr>
          <w:p w14:paraId="5A11200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4794" w:type="pct"/>
            <w:gridSpan w:val="14"/>
            <w:vMerge/>
            <w:tcBorders>
              <w:top w:val="nil"/>
              <w:left w:val="nil"/>
              <w:bottom w:val="nil"/>
              <w:right w:val="nil"/>
            </w:tcBorders>
            <w:vAlign w:val="center"/>
            <w:hideMark/>
          </w:tcPr>
          <w:p w14:paraId="5E07C12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6A89EF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1510C4" w14:textId="77777777" w:rsidTr="0082188B">
        <w:trPr>
          <w:trHeight w:val="240"/>
        </w:trPr>
        <w:tc>
          <w:tcPr>
            <w:tcW w:w="153" w:type="pct"/>
            <w:tcBorders>
              <w:top w:val="nil"/>
              <w:left w:val="nil"/>
              <w:bottom w:val="nil"/>
              <w:right w:val="nil"/>
            </w:tcBorders>
            <w:shd w:val="clear" w:color="auto" w:fill="auto"/>
            <w:noWrap/>
            <w:hideMark/>
          </w:tcPr>
          <w:p w14:paraId="3F608F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7667AFD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02D247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431FA2" w14:textId="77777777" w:rsidTr="0082188B">
        <w:trPr>
          <w:trHeight w:val="240"/>
        </w:trPr>
        <w:tc>
          <w:tcPr>
            <w:tcW w:w="153" w:type="pct"/>
            <w:tcBorders>
              <w:top w:val="nil"/>
              <w:left w:val="nil"/>
              <w:bottom w:val="nil"/>
              <w:right w:val="nil"/>
            </w:tcBorders>
            <w:shd w:val="clear" w:color="auto" w:fill="auto"/>
            <w:noWrap/>
            <w:hideMark/>
          </w:tcPr>
          <w:p w14:paraId="3B3103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62577DA1"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Ingresos de Gestión</w:t>
            </w:r>
          </w:p>
        </w:tc>
        <w:tc>
          <w:tcPr>
            <w:tcW w:w="370" w:type="pct"/>
            <w:tcBorders>
              <w:top w:val="nil"/>
              <w:left w:val="nil"/>
              <w:bottom w:val="nil"/>
              <w:right w:val="nil"/>
            </w:tcBorders>
            <w:shd w:val="clear" w:color="auto" w:fill="auto"/>
            <w:hideMark/>
          </w:tcPr>
          <w:p w14:paraId="517B643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hideMark/>
          </w:tcPr>
          <w:p w14:paraId="05C0DD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30384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8FF8E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0F114A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56BBC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130FD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F725A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101E1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0414A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3CFF0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B44FA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7C62027" w14:textId="77777777" w:rsidTr="0082188B">
        <w:trPr>
          <w:trHeight w:val="240"/>
        </w:trPr>
        <w:tc>
          <w:tcPr>
            <w:tcW w:w="153" w:type="pct"/>
            <w:tcBorders>
              <w:top w:val="nil"/>
              <w:left w:val="nil"/>
              <w:bottom w:val="nil"/>
              <w:right w:val="nil"/>
            </w:tcBorders>
            <w:shd w:val="clear" w:color="auto" w:fill="auto"/>
            <w:noWrap/>
            <w:hideMark/>
          </w:tcPr>
          <w:p w14:paraId="6A2164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E19ED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3BB0C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9E0E8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43C2A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32E1B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AEED6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79D68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7CAEAE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469E3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D4304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F136D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754B3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77E07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8F0E7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DCA5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9DCA9B" w14:textId="77777777" w:rsidTr="0082188B">
        <w:trPr>
          <w:trHeight w:val="240"/>
        </w:trPr>
        <w:tc>
          <w:tcPr>
            <w:tcW w:w="153" w:type="pct"/>
            <w:tcBorders>
              <w:top w:val="nil"/>
              <w:left w:val="nil"/>
              <w:bottom w:val="nil"/>
              <w:right w:val="nil"/>
            </w:tcBorders>
            <w:shd w:val="clear" w:color="auto" w:fill="auto"/>
            <w:noWrap/>
            <w:hideMark/>
          </w:tcPr>
          <w:p w14:paraId="66CC4D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6BDD0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65B5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81AA8D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72" w:type="pct"/>
            <w:tcBorders>
              <w:top w:val="nil"/>
              <w:left w:val="nil"/>
              <w:bottom w:val="nil"/>
              <w:right w:val="nil"/>
            </w:tcBorders>
            <w:shd w:val="clear" w:color="auto" w:fill="auto"/>
            <w:noWrap/>
            <w:hideMark/>
          </w:tcPr>
          <w:p w14:paraId="11CD102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02F1C1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098E52" w14:textId="77777777" w:rsidTr="0082188B">
        <w:trPr>
          <w:trHeight w:val="240"/>
        </w:trPr>
        <w:tc>
          <w:tcPr>
            <w:tcW w:w="153" w:type="pct"/>
            <w:tcBorders>
              <w:top w:val="nil"/>
              <w:left w:val="nil"/>
              <w:bottom w:val="nil"/>
              <w:right w:val="nil"/>
            </w:tcBorders>
            <w:shd w:val="clear" w:color="auto" w:fill="auto"/>
            <w:noWrap/>
            <w:hideMark/>
          </w:tcPr>
          <w:p w14:paraId="337247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23268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AF8E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Ingresos por Intereses Bancarios Generados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2B5BA8DC" w14:textId="42F8DBF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$169.55</w:t>
            </w:r>
          </w:p>
        </w:tc>
        <w:tc>
          <w:tcPr>
            <w:tcW w:w="272" w:type="pct"/>
            <w:tcBorders>
              <w:top w:val="nil"/>
              <w:left w:val="nil"/>
              <w:bottom w:val="nil"/>
              <w:right w:val="nil"/>
            </w:tcBorders>
            <w:shd w:val="clear" w:color="auto" w:fill="auto"/>
            <w:noWrap/>
            <w:hideMark/>
          </w:tcPr>
          <w:p w14:paraId="7669CBD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3BD37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07E076" w14:textId="77777777" w:rsidTr="0082188B">
        <w:trPr>
          <w:trHeight w:val="240"/>
        </w:trPr>
        <w:tc>
          <w:tcPr>
            <w:tcW w:w="153" w:type="pct"/>
            <w:tcBorders>
              <w:top w:val="nil"/>
              <w:left w:val="nil"/>
              <w:bottom w:val="nil"/>
              <w:right w:val="nil"/>
            </w:tcBorders>
            <w:shd w:val="clear" w:color="auto" w:fill="auto"/>
            <w:noWrap/>
            <w:hideMark/>
          </w:tcPr>
          <w:p w14:paraId="12A58E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46011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5F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 Ordinarios en cobro de Créditos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6531F8F" w14:textId="3F1D281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$137,177.34</w:t>
            </w:r>
          </w:p>
        </w:tc>
        <w:tc>
          <w:tcPr>
            <w:tcW w:w="272" w:type="pct"/>
            <w:tcBorders>
              <w:top w:val="nil"/>
              <w:left w:val="nil"/>
              <w:bottom w:val="nil"/>
              <w:right w:val="nil"/>
            </w:tcBorders>
            <w:shd w:val="clear" w:color="auto" w:fill="auto"/>
            <w:noWrap/>
            <w:hideMark/>
          </w:tcPr>
          <w:p w14:paraId="4DEE93B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4A549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ECCFFB" w14:textId="77777777" w:rsidTr="0082188B">
        <w:trPr>
          <w:trHeight w:val="240"/>
        </w:trPr>
        <w:tc>
          <w:tcPr>
            <w:tcW w:w="153" w:type="pct"/>
            <w:tcBorders>
              <w:top w:val="nil"/>
              <w:left w:val="nil"/>
              <w:bottom w:val="nil"/>
              <w:right w:val="nil"/>
            </w:tcBorders>
            <w:shd w:val="clear" w:color="auto" w:fill="auto"/>
            <w:noWrap/>
            <w:hideMark/>
          </w:tcPr>
          <w:p w14:paraId="1D3B09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CEF00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3E3E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 Moratorios en cobro de Créditos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627A086D" w14:textId="245C937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$9,978.92</w:t>
            </w:r>
          </w:p>
        </w:tc>
        <w:tc>
          <w:tcPr>
            <w:tcW w:w="272" w:type="pct"/>
            <w:tcBorders>
              <w:top w:val="nil"/>
              <w:left w:val="nil"/>
              <w:bottom w:val="nil"/>
              <w:right w:val="nil"/>
            </w:tcBorders>
            <w:shd w:val="clear" w:color="auto" w:fill="auto"/>
            <w:noWrap/>
            <w:hideMark/>
          </w:tcPr>
          <w:p w14:paraId="7EA227C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2DDC99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0F8C28" w14:textId="77777777" w:rsidTr="0082188B">
        <w:trPr>
          <w:trHeight w:val="240"/>
        </w:trPr>
        <w:tc>
          <w:tcPr>
            <w:tcW w:w="153" w:type="pct"/>
            <w:tcBorders>
              <w:top w:val="nil"/>
              <w:left w:val="nil"/>
              <w:bottom w:val="nil"/>
              <w:right w:val="nil"/>
            </w:tcBorders>
            <w:shd w:val="clear" w:color="auto" w:fill="auto"/>
            <w:noWrap/>
            <w:hideMark/>
          </w:tcPr>
          <w:p w14:paraId="51F37C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50EE7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D6F84D"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PRODUCTOS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D006C26" w14:textId="72C6740F"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$147,325.81</w:t>
            </w:r>
          </w:p>
        </w:tc>
        <w:tc>
          <w:tcPr>
            <w:tcW w:w="272" w:type="pct"/>
            <w:tcBorders>
              <w:top w:val="nil"/>
              <w:left w:val="nil"/>
              <w:bottom w:val="nil"/>
              <w:right w:val="nil"/>
            </w:tcBorders>
            <w:shd w:val="clear" w:color="auto" w:fill="auto"/>
            <w:noWrap/>
            <w:hideMark/>
          </w:tcPr>
          <w:p w14:paraId="1441E74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2" w:type="pct"/>
            <w:vAlign w:val="center"/>
            <w:hideMark/>
          </w:tcPr>
          <w:p w14:paraId="3F51E0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8B467F" w14:textId="77777777" w:rsidTr="0082188B">
        <w:trPr>
          <w:trHeight w:val="240"/>
        </w:trPr>
        <w:tc>
          <w:tcPr>
            <w:tcW w:w="153" w:type="pct"/>
            <w:tcBorders>
              <w:top w:val="nil"/>
              <w:left w:val="nil"/>
              <w:bottom w:val="nil"/>
              <w:right w:val="nil"/>
            </w:tcBorders>
            <w:shd w:val="clear" w:color="auto" w:fill="auto"/>
            <w:noWrap/>
            <w:hideMark/>
          </w:tcPr>
          <w:p w14:paraId="4680A9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0EB05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33816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9C99B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65D46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36C06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2509E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9DEBB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0CAD2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FF270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2C240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13CCA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43DA5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C0960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ECC82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6C611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795DD0" w14:textId="77777777" w:rsidTr="0082188B">
        <w:trPr>
          <w:trHeight w:val="240"/>
        </w:trPr>
        <w:tc>
          <w:tcPr>
            <w:tcW w:w="153" w:type="pct"/>
            <w:tcBorders>
              <w:top w:val="nil"/>
              <w:left w:val="nil"/>
              <w:bottom w:val="nil"/>
              <w:right w:val="nil"/>
            </w:tcBorders>
            <w:shd w:val="clear" w:color="auto" w:fill="auto"/>
            <w:noWrap/>
            <w:hideMark/>
          </w:tcPr>
          <w:p w14:paraId="651C62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CFAFB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11529"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E57D9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72" w:type="pct"/>
            <w:tcBorders>
              <w:top w:val="nil"/>
              <w:left w:val="nil"/>
              <w:bottom w:val="nil"/>
              <w:right w:val="nil"/>
            </w:tcBorders>
            <w:shd w:val="clear" w:color="auto" w:fill="auto"/>
            <w:noWrap/>
            <w:hideMark/>
          </w:tcPr>
          <w:p w14:paraId="620EFBF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73E425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E70858" w14:textId="77777777" w:rsidTr="0082188B">
        <w:trPr>
          <w:trHeight w:val="240"/>
        </w:trPr>
        <w:tc>
          <w:tcPr>
            <w:tcW w:w="153" w:type="pct"/>
            <w:tcBorders>
              <w:top w:val="nil"/>
              <w:left w:val="nil"/>
              <w:bottom w:val="nil"/>
              <w:right w:val="nil"/>
            </w:tcBorders>
            <w:shd w:val="clear" w:color="auto" w:fill="auto"/>
            <w:noWrap/>
            <w:hideMark/>
          </w:tcPr>
          <w:p w14:paraId="5510BA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DDFB8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E1B2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roofErr w:type="spellStart"/>
            <w:r w:rsidRPr="003F0746">
              <w:rPr>
                <w:rFonts w:ascii="Barlow" w:eastAsia="Times New Roman" w:hAnsi="Barlow" w:cs="Times New Roman"/>
                <w:color w:val="000000"/>
                <w:sz w:val="16"/>
                <w:szCs w:val="16"/>
                <w:lang w:eastAsia="es-MX"/>
              </w:rPr>
              <w:t>Artesanias</w:t>
            </w:r>
            <w:proofErr w:type="spellEnd"/>
            <w:r w:rsidRPr="003F0746">
              <w:rPr>
                <w:rFonts w:ascii="Barlow" w:eastAsia="Times New Roman" w:hAnsi="Barlow" w:cs="Times New Roman"/>
                <w:color w:val="000000"/>
                <w:sz w:val="16"/>
                <w:szCs w:val="16"/>
                <w:lang w:eastAsia="es-MX"/>
              </w:rPr>
              <w:t xml:space="preserve"> Base 16</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3A2546F8" w14:textId="3BDC5AC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$1,306,597.69</w:t>
            </w:r>
          </w:p>
        </w:tc>
        <w:tc>
          <w:tcPr>
            <w:tcW w:w="272" w:type="pct"/>
            <w:tcBorders>
              <w:top w:val="nil"/>
              <w:left w:val="nil"/>
              <w:bottom w:val="nil"/>
              <w:right w:val="nil"/>
            </w:tcBorders>
            <w:shd w:val="clear" w:color="auto" w:fill="auto"/>
            <w:noWrap/>
            <w:hideMark/>
          </w:tcPr>
          <w:p w14:paraId="432065B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CEB24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2FDED0" w14:textId="77777777" w:rsidTr="0082188B">
        <w:trPr>
          <w:trHeight w:val="240"/>
        </w:trPr>
        <w:tc>
          <w:tcPr>
            <w:tcW w:w="153" w:type="pct"/>
            <w:tcBorders>
              <w:top w:val="nil"/>
              <w:left w:val="nil"/>
              <w:bottom w:val="nil"/>
              <w:right w:val="nil"/>
            </w:tcBorders>
            <w:shd w:val="clear" w:color="auto" w:fill="auto"/>
            <w:noWrap/>
            <w:hideMark/>
          </w:tcPr>
          <w:p w14:paraId="01381C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09F5A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396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roofErr w:type="spellStart"/>
            <w:r w:rsidRPr="003F0746">
              <w:rPr>
                <w:rFonts w:ascii="Barlow" w:eastAsia="Times New Roman" w:hAnsi="Barlow" w:cs="Times New Roman"/>
                <w:color w:val="000000"/>
                <w:sz w:val="16"/>
                <w:szCs w:val="16"/>
                <w:lang w:eastAsia="es-MX"/>
              </w:rPr>
              <w:t>Artesanias</w:t>
            </w:r>
            <w:proofErr w:type="spellEnd"/>
            <w:r w:rsidRPr="003F0746">
              <w:rPr>
                <w:rFonts w:ascii="Barlow" w:eastAsia="Times New Roman" w:hAnsi="Barlow" w:cs="Times New Roman"/>
                <w:color w:val="000000"/>
                <w:sz w:val="16"/>
                <w:szCs w:val="16"/>
                <w:lang w:eastAsia="es-MX"/>
              </w:rPr>
              <w:t xml:space="preserve"> Base 0</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BCB74C3" w14:textId="7927785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$330,604.54</w:t>
            </w:r>
          </w:p>
        </w:tc>
        <w:tc>
          <w:tcPr>
            <w:tcW w:w="272" w:type="pct"/>
            <w:tcBorders>
              <w:top w:val="nil"/>
              <w:left w:val="nil"/>
              <w:bottom w:val="nil"/>
              <w:right w:val="nil"/>
            </w:tcBorders>
            <w:shd w:val="clear" w:color="auto" w:fill="auto"/>
            <w:noWrap/>
            <w:hideMark/>
          </w:tcPr>
          <w:p w14:paraId="574B48F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7E3AE3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294C12" w14:textId="77777777" w:rsidTr="0082188B">
        <w:trPr>
          <w:trHeight w:val="240"/>
        </w:trPr>
        <w:tc>
          <w:tcPr>
            <w:tcW w:w="153" w:type="pct"/>
            <w:tcBorders>
              <w:top w:val="nil"/>
              <w:left w:val="nil"/>
              <w:bottom w:val="nil"/>
              <w:right w:val="nil"/>
            </w:tcBorders>
            <w:shd w:val="clear" w:color="auto" w:fill="auto"/>
            <w:noWrap/>
            <w:hideMark/>
          </w:tcPr>
          <w:p w14:paraId="2B83AE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5CC1A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78B2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 Kellogg</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32123534" w14:textId="25FCCFB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7F8FE42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E30AB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196FED" w14:textId="77777777" w:rsidTr="0082188B">
        <w:trPr>
          <w:trHeight w:val="240"/>
        </w:trPr>
        <w:tc>
          <w:tcPr>
            <w:tcW w:w="153" w:type="pct"/>
            <w:tcBorders>
              <w:top w:val="nil"/>
              <w:left w:val="nil"/>
              <w:bottom w:val="nil"/>
              <w:right w:val="nil"/>
            </w:tcBorders>
            <w:shd w:val="clear" w:color="auto" w:fill="auto"/>
            <w:noWrap/>
            <w:hideMark/>
          </w:tcPr>
          <w:p w14:paraId="17581B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A31D8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CA4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FAB LAB</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79C7BA2" w14:textId="42C6229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$20,631.33</w:t>
            </w:r>
          </w:p>
        </w:tc>
        <w:tc>
          <w:tcPr>
            <w:tcW w:w="272" w:type="pct"/>
            <w:tcBorders>
              <w:top w:val="nil"/>
              <w:left w:val="nil"/>
              <w:bottom w:val="nil"/>
              <w:right w:val="nil"/>
            </w:tcBorders>
            <w:shd w:val="clear" w:color="auto" w:fill="auto"/>
            <w:noWrap/>
            <w:hideMark/>
          </w:tcPr>
          <w:p w14:paraId="293FCE4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FD8ED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6A2A912" w14:textId="77777777" w:rsidTr="0082188B">
        <w:trPr>
          <w:trHeight w:val="240"/>
        </w:trPr>
        <w:tc>
          <w:tcPr>
            <w:tcW w:w="153" w:type="pct"/>
            <w:tcBorders>
              <w:top w:val="nil"/>
              <w:left w:val="nil"/>
              <w:bottom w:val="nil"/>
              <w:right w:val="nil"/>
            </w:tcBorders>
            <w:shd w:val="clear" w:color="auto" w:fill="auto"/>
            <w:noWrap/>
            <w:hideMark/>
          </w:tcPr>
          <w:p w14:paraId="3AE79E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2AD19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40A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Renta de Oficinas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C38DD98" w14:textId="6EA42A6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$81,801.72</w:t>
            </w:r>
          </w:p>
        </w:tc>
        <w:tc>
          <w:tcPr>
            <w:tcW w:w="272" w:type="pct"/>
            <w:tcBorders>
              <w:top w:val="nil"/>
              <w:left w:val="nil"/>
              <w:bottom w:val="nil"/>
              <w:right w:val="nil"/>
            </w:tcBorders>
            <w:shd w:val="clear" w:color="auto" w:fill="auto"/>
            <w:noWrap/>
            <w:hideMark/>
          </w:tcPr>
          <w:p w14:paraId="0C9A006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B0DAC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FF8BAC" w14:textId="77777777" w:rsidTr="0082188B">
        <w:trPr>
          <w:trHeight w:val="240"/>
        </w:trPr>
        <w:tc>
          <w:tcPr>
            <w:tcW w:w="153" w:type="pct"/>
            <w:tcBorders>
              <w:top w:val="nil"/>
              <w:left w:val="nil"/>
              <w:bottom w:val="nil"/>
              <w:right w:val="nil"/>
            </w:tcBorders>
            <w:shd w:val="clear" w:color="auto" w:fill="auto"/>
            <w:noWrap/>
            <w:hideMark/>
          </w:tcPr>
          <w:p w14:paraId="493CE2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FC321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88B0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Renta de Salas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8F9C1BD" w14:textId="51F158F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$8,922.41</w:t>
            </w:r>
          </w:p>
        </w:tc>
        <w:tc>
          <w:tcPr>
            <w:tcW w:w="272" w:type="pct"/>
            <w:tcBorders>
              <w:top w:val="nil"/>
              <w:left w:val="nil"/>
              <w:bottom w:val="nil"/>
              <w:right w:val="nil"/>
            </w:tcBorders>
            <w:shd w:val="clear" w:color="auto" w:fill="auto"/>
            <w:noWrap/>
            <w:hideMark/>
          </w:tcPr>
          <w:p w14:paraId="308A4CB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4AE1F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87F973" w14:textId="77777777" w:rsidTr="0082188B">
        <w:trPr>
          <w:trHeight w:val="240"/>
        </w:trPr>
        <w:tc>
          <w:tcPr>
            <w:tcW w:w="153" w:type="pct"/>
            <w:tcBorders>
              <w:top w:val="nil"/>
              <w:left w:val="nil"/>
              <w:bottom w:val="nil"/>
              <w:right w:val="nil"/>
            </w:tcBorders>
            <w:shd w:val="clear" w:color="auto" w:fill="auto"/>
            <w:noWrap/>
            <w:hideMark/>
          </w:tcPr>
          <w:p w14:paraId="749E23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1D0FD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93DA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roofErr w:type="spellStart"/>
            <w:r w:rsidRPr="003F0746">
              <w:rPr>
                <w:rFonts w:ascii="Barlow" w:eastAsia="Times New Roman" w:hAnsi="Barlow" w:cs="Times New Roman"/>
                <w:color w:val="000000"/>
                <w:sz w:val="16"/>
                <w:szCs w:val="16"/>
                <w:lang w:eastAsia="es-MX"/>
              </w:rPr>
              <w:t>Membresias</w:t>
            </w:r>
            <w:proofErr w:type="spellEnd"/>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210E3C35" w14:textId="58F39EA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$56,465.43</w:t>
            </w:r>
          </w:p>
        </w:tc>
        <w:tc>
          <w:tcPr>
            <w:tcW w:w="272" w:type="pct"/>
            <w:tcBorders>
              <w:top w:val="nil"/>
              <w:left w:val="nil"/>
              <w:bottom w:val="nil"/>
              <w:right w:val="nil"/>
            </w:tcBorders>
            <w:shd w:val="clear" w:color="auto" w:fill="auto"/>
            <w:noWrap/>
            <w:hideMark/>
          </w:tcPr>
          <w:p w14:paraId="3A28745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D0381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74BBEE1" w14:textId="77777777" w:rsidTr="0082188B">
        <w:trPr>
          <w:trHeight w:val="240"/>
        </w:trPr>
        <w:tc>
          <w:tcPr>
            <w:tcW w:w="153" w:type="pct"/>
            <w:tcBorders>
              <w:top w:val="nil"/>
              <w:left w:val="nil"/>
              <w:bottom w:val="nil"/>
              <w:right w:val="nil"/>
            </w:tcBorders>
            <w:shd w:val="clear" w:color="auto" w:fill="auto"/>
            <w:noWrap/>
            <w:hideMark/>
          </w:tcPr>
          <w:p w14:paraId="5D7990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BBBF6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C31A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de registro de marca</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E6901EB" w14:textId="1EAE5C5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7D7B8E0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80588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53243A" w14:textId="77777777" w:rsidTr="0082188B">
        <w:trPr>
          <w:trHeight w:val="240"/>
        </w:trPr>
        <w:tc>
          <w:tcPr>
            <w:tcW w:w="153" w:type="pct"/>
            <w:tcBorders>
              <w:top w:val="nil"/>
              <w:left w:val="nil"/>
              <w:bottom w:val="nil"/>
              <w:right w:val="nil"/>
            </w:tcBorders>
            <w:shd w:val="clear" w:color="auto" w:fill="auto"/>
            <w:noWrap/>
            <w:hideMark/>
          </w:tcPr>
          <w:p w14:paraId="0FE698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C7CF8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6087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de consultoría especializada (aceleración)</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C8E8488" w14:textId="175B04C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627F390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5BCF0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AAC437" w14:textId="77777777" w:rsidTr="0082188B">
        <w:trPr>
          <w:trHeight w:val="240"/>
        </w:trPr>
        <w:tc>
          <w:tcPr>
            <w:tcW w:w="153" w:type="pct"/>
            <w:tcBorders>
              <w:top w:val="nil"/>
              <w:left w:val="nil"/>
              <w:bottom w:val="nil"/>
              <w:right w:val="nil"/>
            </w:tcBorders>
            <w:shd w:val="clear" w:color="auto" w:fill="auto"/>
            <w:noWrap/>
            <w:hideMark/>
          </w:tcPr>
          <w:p w14:paraId="1CA1B3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2765E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3EA8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de consultoría y capacitación privada</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21192652" w14:textId="755B4DE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$55,687.30</w:t>
            </w:r>
          </w:p>
        </w:tc>
        <w:tc>
          <w:tcPr>
            <w:tcW w:w="272" w:type="pct"/>
            <w:tcBorders>
              <w:top w:val="nil"/>
              <w:left w:val="nil"/>
              <w:bottom w:val="nil"/>
              <w:right w:val="nil"/>
            </w:tcBorders>
            <w:shd w:val="clear" w:color="auto" w:fill="auto"/>
            <w:noWrap/>
            <w:hideMark/>
          </w:tcPr>
          <w:p w14:paraId="5CDFEA2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15260C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BE08BF" w14:textId="77777777" w:rsidTr="0082188B">
        <w:trPr>
          <w:trHeight w:val="240"/>
        </w:trPr>
        <w:tc>
          <w:tcPr>
            <w:tcW w:w="153" w:type="pct"/>
            <w:tcBorders>
              <w:top w:val="nil"/>
              <w:left w:val="nil"/>
              <w:bottom w:val="nil"/>
              <w:right w:val="nil"/>
            </w:tcBorders>
            <w:shd w:val="clear" w:color="auto" w:fill="auto"/>
            <w:noWrap/>
            <w:hideMark/>
          </w:tcPr>
          <w:p w14:paraId="053667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32C39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CC06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de consultoría y capacitación a dependencias gubernamentales</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28E6185" w14:textId="0BF6E52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5B40224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670CE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38C910D" w14:textId="77777777" w:rsidTr="0082188B">
        <w:trPr>
          <w:trHeight w:val="240"/>
        </w:trPr>
        <w:tc>
          <w:tcPr>
            <w:tcW w:w="153" w:type="pct"/>
            <w:tcBorders>
              <w:top w:val="nil"/>
              <w:left w:val="nil"/>
              <w:bottom w:val="nil"/>
              <w:right w:val="nil"/>
            </w:tcBorders>
            <w:shd w:val="clear" w:color="auto" w:fill="auto"/>
            <w:noWrap/>
            <w:hideMark/>
          </w:tcPr>
          <w:p w14:paraId="456274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D12DE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A58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Participación en Expos y Ferias SEFOET</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1BDA6F21" w14:textId="28E4B44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$133,620.54</w:t>
            </w:r>
          </w:p>
        </w:tc>
        <w:tc>
          <w:tcPr>
            <w:tcW w:w="272" w:type="pct"/>
            <w:tcBorders>
              <w:top w:val="nil"/>
              <w:left w:val="nil"/>
              <w:bottom w:val="nil"/>
              <w:right w:val="nil"/>
            </w:tcBorders>
            <w:shd w:val="clear" w:color="auto" w:fill="auto"/>
            <w:noWrap/>
            <w:hideMark/>
          </w:tcPr>
          <w:p w14:paraId="25E604F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459C9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B1920C" w14:textId="77777777" w:rsidTr="0082188B">
        <w:trPr>
          <w:trHeight w:val="240"/>
        </w:trPr>
        <w:tc>
          <w:tcPr>
            <w:tcW w:w="153" w:type="pct"/>
            <w:tcBorders>
              <w:top w:val="nil"/>
              <w:left w:val="nil"/>
              <w:bottom w:val="nil"/>
              <w:right w:val="nil"/>
            </w:tcBorders>
            <w:shd w:val="clear" w:color="auto" w:fill="auto"/>
            <w:noWrap/>
            <w:hideMark/>
          </w:tcPr>
          <w:p w14:paraId="42A55F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D5887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048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Programas especiales Dirección de Innovación</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6D8555A9" w14:textId="2D7E8D1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2F34165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7C4957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B1DE1A0" w14:textId="77777777" w:rsidTr="0082188B">
        <w:trPr>
          <w:trHeight w:val="240"/>
        </w:trPr>
        <w:tc>
          <w:tcPr>
            <w:tcW w:w="153" w:type="pct"/>
            <w:tcBorders>
              <w:top w:val="nil"/>
              <w:left w:val="nil"/>
              <w:bottom w:val="nil"/>
              <w:right w:val="nil"/>
            </w:tcBorders>
            <w:shd w:val="clear" w:color="auto" w:fill="auto"/>
            <w:noWrap/>
            <w:hideMark/>
          </w:tcPr>
          <w:p w14:paraId="4B3CA2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03AFD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B179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Cursos o talleres especializados (PYC)</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0465202D" w14:textId="5EC9A2E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36901EC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1F9E6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4CC1DA" w14:textId="77777777" w:rsidTr="0082188B">
        <w:trPr>
          <w:trHeight w:val="240"/>
        </w:trPr>
        <w:tc>
          <w:tcPr>
            <w:tcW w:w="153" w:type="pct"/>
            <w:tcBorders>
              <w:top w:val="nil"/>
              <w:left w:val="nil"/>
              <w:bottom w:val="nil"/>
              <w:right w:val="nil"/>
            </w:tcBorders>
            <w:shd w:val="clear" w:color="auto" w:fill="auto"/>
            <w:noWrap/>
            <w:hideMark/>
          </w:tcPr>
          <w:p w14:paraId="44659F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9B04B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B800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Digitaliza</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104B7A77" w14:textId="4AF5DB9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$15,159.09</w:t>
            </w:r>
          </w:p>
        </w:tc>
        <w:tc>
          <w:tcPr>
            <w:tcW w:w="272" w:type="pct"/>
            <w:tcBorders>
              <w:top w:val="nil"/>
              <w:left w:val="nil"/>
              <w:bottom w:val="nil"/>
              <w:right w:val="nil"/>
            </w:tcBorders>
            <w:shd w:val="clear" w:color="auto" w:fill="auto"/>
            <w:noWrap/>
            <w:hideMark/>
          </w:tcPr>
          <w:p w14:paraId="3AA5EC9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A7324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16BF96" w14:textId="77777777" w:rsidTr="0082188B">
        <w:trPr>
          <w:trHeight w:val="240"/>
        </w:trPr>
        <w:tc>
          <w:tcPr>
            <w:tcW w:w="153" w:type="pct"/>
            <w:tcBorders>
              <w:top w:val="nil"/>
              <w:left w:val="nil"/>
              <w:bottom w:val="nil"/>
              <w:right w:val="nil"/>
            </w:tcBorders>
            <w:shd w:val="clear" w:color="auto" w:fill="auto"/>
            <w:noWrap/>
            <w:hideMark/>
          </w:tcPr>
          <w:p w14:paraId="61B5C9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603C0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5B11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Yucatan sin Fronteras (SEFOET) </w:t>
            </w:r>
            <w:proofErr w:type="spellStart"/>
            <w:r w:rsidRPr="003F0746">
              <w:rPr>
                <w:rFonts w:ascii="Barlow" w:eastAsia="Times New Roman" w:hAnsi="Barlow" w:cs="Times New Roman"/>
                <w:color w:val="000000"/>
                <w:sz w:val="16"/>
                <w:szCs w:val="16"/>
                <w:lang w:eastAsia="es-MX"/>
              </w:rPr>
              <w:t>Dec</w:t>
            </w:r>
            <w:proofErr w:type="spellEnd"/>
            <w:r w:rsidRPr="003F0746">
              <w:rPr>
                <w:rFonts w:ascii="Barlow" w:eastAsia="Times New Roman" w:hAnsi="Barlow" w:cs="Times New Roman"/>
                <w:color w:val="000000"/>
                <w:sz w:val="16"/>
                <w:szCs w:val="16"/>
                <w:lang w:eastAsia="es-MX"/>
              </w:rPr>
              <w:t xml:space="preserve"> 513/2022 (YsF-PI-24001)</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5A6742BA" w14:textId="696C81D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$1,388,965.00</w:t>
            </w:r>
          </w:p>
        </w:tc>
        <w:tc>
          <w:tcPr>
            <w:tcW w:w="272" w:type="pct"/>
            <w:tcBorders>
              <w:top w:val="nil"/>
              <w:left w:val="nil"/>
              <w:bottom w:val="nil"/>
              <w:right w:val="nil"/>
            </w:tcBorders>
            <w:shd w:val="clear" w:color="auto" w:fill="auto"/>
            <w:noWrap/>
            <w:hideMark/>
          </w:tcPr>
          <w:p w14:paraId="4677BA1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7A2A69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BEDE908" w14:textId="77777777" w:rsidTr="0082188B">
        <w:trPr>
          <w:trHeight w:val="240"/>
        </w:trPr>
        <w:tc>
          <w:tcPr>
            <w:tcW w:w="153" w:type="pct"/>
            <w:tcBorders>
              <w:top w:val="nil"/>
              <w:left w:val="nil"/>
              <w:bottom w:val="nil"/>
              <w:right w:val="nil"/>
            </w:tcBorders>
            <w:shd w:val="clear" w:color="auto" w:fill="auto"/>
            <w:noWrap/>
            <w:hideMark/>
          </w:tcPr>
          <w:p w14:paraId="2BC0A6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8CDA6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63FA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Participación Yucatán i6</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01A54BA8" w14:textId="46B7504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$172,413.79</w:t>
            </w:r>
          </w:p>
        </w:tc>
        <w:tc>
          <w:tcPr>
            <w:tcW w:w="272" w:type="pct"/>
            <w:tcBorders>
              <w:top w:val="nil"/>
              <w:left w:val="nil"/>
              <w:bottom w:val="nil"/>
              <w:right w:val="nil"/>
            </w:tcBorders>
            <w:shd w:val="clear" w:color="auto" w:fill="auto"/>
            <w:noWrap/>
            <w:hideMark/>
          </w:tcPr>
          <w:p w14:paraId="3D5418E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E4C9B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59CA55" w14:textId="77777777" w:rsidTr="0082188B">
        <w:trPr>
          <w:trHeight w:val="240"/>
        </w:trPr>
        <w:tc>
          <w:tcPr>
            <w:tcW w:w="153" w:type="pct"/>
            <w:tcBorders>
              <w:top w:val="nil"/>
              <w:left w:val="nil"/>
              <w:bottom w:val="nil"/>
              <w:right w:val="nil"/>
            </w:tcBorders>
            <w:shd w:val="clear" w:color="auto" w:fill="auto"/>
            <w:noWrap/>
            <w:hideMark/>
          </w:tcPr>
          <w:p w14:paraId="3111A3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CBA96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31879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INGRESOS DE GESTIÓN</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202C65CF" w14:textId="4D5CC8BF"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$3,570,868.84</w:t>
            </w:r>
          </w:p>
        </w:tc>
        <w:tc>
          <w:tcPr>
            <w:tcW w:w="272" w:type="pct"/>
            <w:tcBorders>
              <w:top w:val="nil"/>
              <w:left w:val="nil"/>
              <w:bottom w:val="nil"/>
              <w:right w:val="nil"/>
            </w:tcBorders>
            <w:shd w:val="clear" w:color="auto" w:fill="auto"/>
            <w:noWrap/>
            <w:hideMark/>
          </w:tcPr>
          <w:p w14:paraId="624A6CA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2" w:type="pct"/>
            <w:vAlign w:val="center"/>
            <w:hideMark/>
          </w:tcPr>
          <w:p w14:paraId="5C37DE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517460" w14:textId="77777777" w:rsidTr="0082188B">
        <w:trPr>
          <w:trHeight w:val="240"/>
        </w:trPr>
        <w:tc>
          <w:tcPr>
            <w:tcW w:w="153" w:type="pct"/>
            <w:tcBorders>
              <w:top w:val="nil"/>
              <w:left w:val="nil"/>
              <w:bottom w:val="nil"/>
              <w:right w:val="nil"/>
            </w:tcBorders>
            <w:shd w:val="clear" w:color="auto" w:fill="auto"/>
            <w:noWrap/>
            <w:hideMark/>
          </w:tcPr>
          <w:p w14:paraId="1DB3FC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CDAD6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126B4A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3912F05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269A408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06AA1A2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6B9992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5935C20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E61D50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0A36F7E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9D19BA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94D591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75FB8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E2D25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4F44D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B4759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8966D3" w14:textId="77777777" w:rsidTr="0082188B">
        <w:trPr>
          <w:trHeight w:val="240"/>
        </w:trPr>
        <w:tc>
          <w:tcPr>
            <w:tcW w:w="153" w:type="pct"/>
            <w:tcBorders>
              <w:top w:val="nil"/>
              <w:left w:val="nil"/>
              <w:bottom w:val="nil"/>
              <w:right w:val="nil"/>
            </w:tcBorders>
            <w:shd w:val="clear" w:color="auto" w:fill="auto"/>
            <w:noWrap/>
            <w:hideMark/>
          </w:tcPr>
          <w:p w14:paraId="6EEA3E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B79D8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77A12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de los Ingresos de Gestión</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146D3B45" w14:textId="7301B2C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$3,718,194.65</w:t>
            </w:r>
          </w:p>
        </w:tc>
        <w:tc>
          <w:tcPr>
            <w:tcW w:w="272" w:type="pct"/>
            <w:tcBorders>
              <w:top w:val="nil"/>
              <w:left w:val="nil"/>
              <w:bottom w:val="nil"/>
              <w:right w:val="nil"/>
            </w:tcBorders>
            <w:shd w:val="clear" w:color="auto" w:fill="auto"/>
            <w:noWrap/>
            <w:hideMark/>
          </w:tcPr>
          <w:p w14:paraId="3D87763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2" w:type="pct"/>
            <w:vAlign w:val="center"/>
            <w:hideMark/>
          </w:tcPr>
          <w:p w14:paraId="10D020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F12CB5" w14:textId="77777777" w:rsidTr="0082188B">
        <w:trPr>
          <w:trHeight w:val="240"/>
        </w:trPr>
        <w:tc>
          <w:tcPr>
            <w:tcW w:w="153" w:type="pct"/>
            <w:tcBorders>
              <w:top w:val="nil"/>
              <w:left w:val="nil"/>
              <w:bottom w:val="nil"/>
              <w:right w:val="nil"/>
            </w:tcBorders>
            <w:shd w:val="clear" w:color="auto" w:fill="auto"/>
            <w:noWrap/>
            <w:hideMark/>
          </w:tcPr>
          <w:p w14:paraId="013A6A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91071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6F00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274DB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8151E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D3C47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C7D16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75DAF9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C9C04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8694F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B274C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DBA52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00765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6D76A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11E15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A366C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281A2F" w14:textId="77777777" w:rsidTr="0082188B">
        <w:trPr>
          <w:trHeight w:val="240"/>
        </w:trPr>
        <w:tc>
          <w:tcPr>
            <w:tcW w:w="153" w:type="pct"/>
            <w:tcBorders>
              <w:top w:val="nil"/>
              <w:left w:val="nil"/>
              <w:bottom w:val="nil"/>
              <w:right w:val="nil"/>
            </w:tcBorders>
            <w:shd w:val="clear" w:color="auto" w:fill="auto"/>
            <w:noWrap/>
            <w:hideMark/>
          </w:tcPr>
          <w:p w14:paraId="234CF0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val="restart"/>
            <w:tcBorders>
              <w:top w:val="nil"/>
              <w:left w:val="nil"/>
              <w:bottom w:val="nil"/>
              <w:right w:val="nil"/>
            </w:tcBorders>
            <w:shd w:val="clear" w:color="auto" w:fill="auto"/>
            <w:hideMark/>
          </w:tcPr>
          <w:p w14:paraId="59B8E26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Participaciones, Aportaciones, Convenios, Incentivos Derivados de la Colaboración Fiscal, Fondos Distintos de Aportaciones, Transferencias, Asignaciones, Subsidios y Subvenciones, y Pensiones y Jubilaciones</w:t>
            </w:r>
          </w:p>
        </w:tc>
        <w:tc>
          <w:tcPr>
            <w:tcW w:w="52" w:type="pct"/>
            <w:vAlign w:val="center"/>
            <w:hideMark/>
          </w:tcPr>
          <w:p w14:paraId="24D34C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FFA606" w14:textId="77777777" w:rsidTr="0082188B">
        <w:trPr>
          <w:trHeight w:val="240"/>
        </w:trPr>
        <w:tc>
          <w:tcPr>
            <w:tcW w:w="153" w:type="pct"/>
            <w:tcBorders>
              <w:top w:val="nil"/>
              <w:left w:val="nil"/>
              <w:bottom w:val="nil"/>
              <w:right w:val="nil"/>
            </w:tcBorders>
            <w:shd w:val="clear" w:color="auto" w:fill="auto"/>
            <w:noWrap/>
            <w:hideMark/>
          </w:tcPr>
          <w:p w14:paraId="7281716F"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4794" w:type="pct"/>
            <w:gridSpan w:val="14"/>
            <w:vMerge/>
            <w:tcBorders>
              <w:top w:val="nil"/>
              <w:left w:val="nil"/>
              <w:bottom w:val="nil"/>
              <w:right w:val="nil"/>
            </w:tcBorders>
            <w:vAlign w:val="center"/>
            <w:hideMark/>
          </w:tcPr>
          <w:p w14:paraId="6AE9B2E5"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52" w:type="pct"/>
            <w:vAlign w:val="center"/>
            <w:hideMark/>
          </w:tcPr>
          <w:p w14:paraId="2280F9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CA64BF3" w14:textId="77777777" w:rsidTr="0082188B">
        <w:trPr>
          <w:trHeight w:val="240"/>
        </w:trPr>
        <w:tc>
          <w:tcPr>
            <w:tcW w:w="153" w:type="pct"/>
            <w:tcBorders>
              <w:top w:val="nil"/>
              <w:left w:val="nil"/>
              <w:bottom w:val="nil"/>
              <w:right w:val="nil"/>
            </w:tcBorders>
            <w:shd w:val="clear" w:color="auto" w:fill="auto"/>
            <w:noWrap/>
            <w:hideMark/>
          </w:tcPr>
          <w:p w14:paraId="12911A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3A832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6A2AB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69AC7A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8EDE4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97435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A30CF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DA4F9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7CFC1E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F3236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460DF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37B7F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3E2F3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4AA24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E391D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3BAE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8B8BE5" w14:textId="77777777" w:rsidTr="0082188B">
        <w:trPr>
          <w:trHeight w:val="240"/>
        </w:trPr>
        <w:tc>
          <w:tcPr>
            <w:tcW w:w="153" w:type="pct"/>
            <w:tcBorders>
              <w:top w:val="nil"/>
              <w:left w:val="nil"/>
              <w:bottom w:val="nil"/>
              <w:right w:val="nil"/>
            </w:tcBorders>
            <w:shd w:val="clear" w:color="auto" w:fill="auto"/>
            <w:noWrap/>
            <w:hideMark/>
          </w:tcPr>
          <w:p w14:paraId="02BC62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016C0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D3E33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2C0699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25" w:type="pct"/>
            <w:tcBorders>
              <w:top w:val="nil"/>
              <w:left w:val="nil"/>
              <w:bottom w:val="nil"/>
              <w:right w:val="nil"/>
            </w:tcBorders>
            <w:shd w:val="clear" w:color="auto" w:fill="auto"/>
            <w:noWrap/>
            <w:hideMark/>
          </w:tcPr>
          <w:p w14:paraId="2A9F403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3A7026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B7277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16FC0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277D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039C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1107AEB" w14:textId="77777777" w:rsidTr="0082188B">
        <w:trPr>
          <w:trHeight w:val="240"/>
        </w:trPr>
        <w:tc>
          <w:tcPr>
            <w:tcW w:w="153" w:type="pct"/>
            <w:tcBorders>
              <w:top w:val="nil"/>
              <w:left w:val="nil"/>
              <w:bottom w:val="nil"/>
              <w:right w:val="nil"/>
            </w:tcBorders>
            <w:shd w:val="clear" w:color="auto" w:fill="auto"/>
            <w:noWrap/>
            <w:hideMark/>
          </w:tcPr>
          <w:p w14:paraId="2E829B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38E5F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02E29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Personales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51BB6603" w14:textId="4F14424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$4,493,952.00</w:t>
            </w:r>
          </w:p>
        </w:tc>
        <w:tc>
          <w:tcPr>
            <w:tcW w:w="225" w:type="pct"/>
            <w:tcBorders>
              <w:top w:val="nil"/>
              <w:left w:val="nil"/>
              <w:bottom w:val="nil"/>
              <w:right w:val="nil"/>
            </w:tcBorders>
            <w:shd w:val="clear" w:color="auto" w:fill="auto"/>
            <w:noWrap/>
            <w:hideMark/>
          </w:tcPr>
          <w:p w14:paraId="1D4572E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C5604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B0104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12033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B5683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EF8D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00F6C34" w14:textId="77777777" w:rsidTr="0082188B">
        <w:trPr>
          <w:trHeight w:val="240"/>
        </w:trPr>
        <w:tc>
          <w:tcPr>
            <w:tcW w:w="153" w:type="pct"/>
            <w:tcBorders>
              <w:top w:val="nil"/>
              <w:left w:val="nil"/>
              <w:bottom w:val="nil"/>
              <w:right w:val="nil"/>
            </w:tcBorders>
            <w:shd w:val="clear" w:color="auto" w:fill="auto"/>
            <w:noWrap/>
            <w:hideMark/>
          </w:tcPr>
          <w:p w14:paraId="10483C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E3F03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72A30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Materiales y Suministros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52E4C26B" w14:textId="397C840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$998,492.00</w:t>
            </w:r>
          </w:p>
        </w:tc>
        <w:tc>
          <w:tcPr>
            <w:tcW w:w="225" w:type="pct"/>
            <w:tcBorders>
              <w:top w:val="nil"/>
              <w:left w:val="nil"/>
              <w:bottom w:val="nil"/>
              <w:right w:val="nil"/>
            </w:tcBorders>
            <w:shd w:val="clear" w:color="auto" w:fill="auto"/>
            <w:noWrap/>
            <w:hideMark/>
          </w:tcPr>
          <w:p w14:paraId="2D03674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69DD1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7D08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AB667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2BC98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8221F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242A3CA" w14:textId="77777777" w:rsidTr="0082188B">
        <w:trPr>
          <w:trHeight w:val="240"/>
        </w:trPr>
        <w:tc>
          <w:tcPr>
            <w:tcW w:w="153" w:type="pct"/>
            <w:tcBorders>
              <w:top w:val="nil"/>
              <w:left w:val="nil"/>
              <w:bottom w:val="nil"/>
              <w:right w:val="nil"/>
            </w:tcBorders>
            <w:shd w:val="clear" w:color="auto" w:fill="auto"/>
            <w:noWrap/>
            <w:hideMark/>
          </w:tcPr>
          <w:p w14:paraId="7AB6DF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49EBA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59C90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Generales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578232F0" w14:textId="0FC43F5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$6,401,760.00</w:t>
            </w:r>
          </w:p>
        </w:tc>
        <w:tc>
          <w:tcPr>
            <w:tcW w:w="225" w:type="pct"/>
            <w:tcBorders>
              <w:top w:val="nil"/>
              <w:left w:val="nil"/>
              <w:bottom w:val="nil"/>
              <w:right w:val="nil"/>
            </w:tcBorders>
            <w:shd w:val="clear" w:color="auto" w:fill="auto"/>
            <w:noWrap/>
            <w:hideMark/>
          </w:tcPr>
          <w:p w14:paraId="38E904C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5E68BC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31096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E5D55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D966E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1B38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B35A8E3" w14:textId="77777777" w:rsidTr="0082188B">
        <w:trPr>
          <w:trHeight w:val="240"/>
        </w:trPr>
        <w:tc>
          <w:tcPr>
            <w:tcW w:w="153" w:type="pct"/>
            <w:tcBorders>
              <w:top w:val="nil"/>
              <w:left w:val="nil"/>
              <w:bottom w:val="nil"/>
              <w:right w:val="nil"/>
            </w:tcBorders>
            <w:shd w:val="clear" w:color="auto" w:fill="auto"/>
            <w:noWrap/>
            <w:hideMark/>
          </w:tcPr>
          <w:p w14:paraId="31925E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73BEC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E46AB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Transferencias, asignaciones, subsidios y otras ayudas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45DE98D1" w14:textId="5256472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$4,276,754.00</w:t>
            </w:r>
          </w:p>
        </w:tc>
        <w:tc>
          <w:tcPr>
            <w:tcW w:w="225" w:type="pct"/>
            <w:tcBorders>
              <w:top w:val="nil"/>
              <w:left w:val="nil"/>
              <w:bottom w:val="nil"/>
              <w:right w:val="nil"/>
            </w:tcBorders>
            <w:shd w:val="clear" w:color="auto" w:fill="auto"/>
            <w:noWrap/>
            <w:hideMark/>
          </w:tcPr>
          <w:p w14:paraId="0799557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207020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89E94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6B977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431EE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A8D56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8927A7" w14:textId="77777777" w:rsidTr="0082188B">
        <w:trPr>
          <w:trHeight w:val="240"/>
        </w:trPr>
        <w:tc>
          <w:tcPr>
            <w:tcW w:w="153" w:type="pct"/>
            <w:tcBorders>
              <w:top w:val="nil"/>
              <w:left w:val="nil"/>
              <w:bottom w:val="nil"/>
              <w:right w:val="nil"/>
            </w:tcBorders>
            <w:shd w:val="clear" w:color="auto" w:fill="auto"/>
            <w:noWrap/>
            <w:hideMark/>
          </w:tcPr>
          <w:p w14:paraId="149CD4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F846F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EDC9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Bienes Muebles, Inmuebles e Intangibles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2D50DA0E" w14:textId="0018197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nil"/>
              <w:right w:val="nil"/>
            </w:tcBorders>
            <w:shd w:val="clear" w:color="auto" w:fill="auto"/>
            <w:noWrap/>
            <w:hideMark/>
          </w:tcPr>
          <w:p w14:paraId="11CA1F3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21CF3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BBA14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CA84C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F97DF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05853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C390EB8" w14:textId="77777777" w:rsidTr="0082188B">
        <w:trPr>
          <w:trHeight w:val="240"/>
        </w:trPr>
        <w:tc>
          <w:tcPr>
            <w:tcW w:w="153" w:type="pct"/>
            <w:tcBorders>
              <w:top w:val="nil"/>
              <w:left w:val="nil"/>
              <w:bottom w:val="nil"/>
              <w:right w:val="nil"/>
            </w:tcBorders>
            <w:shd w:val="clear" w:color="auto" w:fill="auto"/>
            <w:noWrap/>
            <w:hideMark/>
          </w:tcPr>
          <w:p w14:paraId="53C301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B24BC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6D604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Transferencias para erogaciones recuperables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3E12FABA" w14:textId="064827C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$100,000.00</w:t>
            </w:r>
          </w:p>
        </w:tc>
        <w:tc>
          <w:tcPr>
            <w:tcW w:w="225" w:type="pct"/>
            <w:tcBorders>
              <w:top w:val="nil"/>
              <w:left w:val="nil"/>
              <w:bottom w:val="nil"/>
              <w:right w:val="nil"/>
            </w:tcBorders>
            <w:shd w:val="clear" w:color="auto" w:fill="auto"/>
            <w:noWrap/>
            <w:hideMark/>
          </w:tcPr>
          <w:p w14:paraId="79298C3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9F5AB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0BD14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0BC4E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32609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54251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3B66CA" w14:textId="77777777" w:rsidTr="0082188B">
        <w:trPr>
          <w:trHeight w:val="240"/>
        </w:trPr>
        <w:tc>
          <w:tcPr>
            <w:tcW w:w="153" w:type="pct"/>
            <w:tcBorders>
              <w:top w:val="nil"/>
              <w:left w:val="nil"/>
              <w:bottom w:val="nil"/>
              <w:right w:val="nil"/>
            </w:tcBorders>
            <w:shd w:val="clear" w:color="auto" w:fill="auto"/>
            <w:noWrap/>
            <w:hideMark/>
          </w:tcPr>
          <w:p w14:paraId="23F674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0EC7D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AD58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282D8B82" w14:textId="659E85D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nil"/>
              <w:right w:val="nil"/>
            </w:tcBorders>
            <w:shd w:val="clear" w:color="auto" w:fill="auto"/>
            <w:noWrap/>
            <w:hideMark/>
          </w:tcPr>
          <w:p w14:paraId="764DC54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20971B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0001E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ABCF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D51F5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C4E98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44187A" w14:textId="77777777" w:rsidTr="0082188B">
        <w:trPr>
          <w:trHeight w:val="240"/>
        </w:trPr>
        <w:tc>
          <w:tcPr>
            <w:tcW w:w="153" w:type="pct"/>
            <w:tcBorders>
              <w:top w:val="nil"/>
              <w:left w:val="nil"/>
              <w:bottom w:val="nil"/>
              <w:right w:val="nil"/>
            </w:tcBorders>
            <w:shd w:val="clear" w:color="auto" w:fill="auto"/>
            <w:noWrap/>
            <w:hideMark/>
          </w:tcPr>
          <w:p w14:paraId="47E34C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5FF1F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62338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TRANSFERENCIAS, ASIGNACIONES, SUBSIDIOS Y SUBVENCIONES, Y PENSIONES Y JUBILACIONES</w:t>
            </w:r>
          </w:p>
        </w:tc>
        <w:tc>
          <w:tcPr>
            <w:tcW w:w="829" w:type="pct"/>
            <w:gridSpan w:val="3"/>
            <w:tcBorders>
              <w:top w:val="single" w:sz="4" w:space="0" w:color="auto"/>
              <w:left w:val="nil"/>
              <w:bottom w:val="single" w:sz="4" w:space="0" w:color="auto"/>
              <w:right w:val="single" w:sz="4" w:space="0" w:color="auto"/>
            </w:tcBorders>
            <w:shd w:val="clear" w:color="auto" w:fill="auto"/>
            <w:noWrap/>
            <w:vAlign w:val="center"/>
            <w:hideMark/>
          </w:tcPr>
          <w:p w14:paraId="6D60BE9A" w14:textId="65C92FE8"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$16,270,958.00</w:t>
            </w:r>
          </w:p>
        </w:tc>
        <w:tc>
          <w:tcPr>
            <w:tcW w:w="225" w:type="pct"/>
            <w:tcBorders>
              <w:top w:val="nil"/>
              <w:left w:val="nil"/>
              <w:bottom w:val="nil"/>
              <w:right w:val="nil"/>
            </w:tcBorders>
            <w:shd w:val="clear" w:color="auto" w:fill="auto"/>
            <w:noWrap/>
            <w:hideMark/>
          </w:tcPr>
          <w:p w14:paraId="337D08F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5ECEB3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ABF29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2A783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F73EA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FCE7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5A954E" w14:textId="77777777" w:rsidTr="0082188B">
        <w:trPr>
          <w:trHeight w:val="240"/>
        </w:trPr>
        <w:tc>
          <w:tcPr>
            <w:tcW w:w="153" w:type="pct"/>
            <w:tcBorders>
              <w:top w:val="nil"/>
              <w:left w:val="nil"/>
              <w:bottom w:val="nil"/>
              <w:right w:val="nil"/>
            </w:tcBorders>
            <w:shd w:val="clear" w:color="auto" w:fill="auto"/>
            <w:noWrap/>
            <w:hideMark/>
          </w:tcPr>
          <w:p w14:paraId="286BBD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84A7A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C44DC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8BEE8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3EE404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4C8149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6FB14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954FA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0C1DCF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EAAF2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F2895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2F9F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AB0C8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B191C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D5873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56D5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778A76" w14:textId="77777777" w:rsidTr="0082188B">
        <w:trPr>
          <w:trHeight w:val="240"/>
        </w:trPr>
        <w:tc>
          <w:tcPr>
            <w:tcW w:w="153" w:type="pct"/>
            <w:tcBorders>
              <w:top w:val="nil"/>
              <w:left w:val="nil"/>
              <w:bottom w:val="nil"/>
              <w:right w:val="nil"/>
            </w:tcBorders>
            <w:shd w:val="clear" w:color="auto" w:fill="auto"/>
            <w:noWrap/>
            <w:hideMark/>
          </w:tcPr>
          <w:p w14:paraId="511EBC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23401093"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Otros Ingresos y Beneficios</w:t>
            </w:r>
          </w:p>
        </w:tc>
        <w:tc>
          <w:tcPr>
            <w:tcW w:w="368" w:type="pct"/>
            <w:tcBorders>
              <w:top w:val="nil"/>
              <w:left w:val="nil"/>
              <w:bottom w:val="nil"/>
              <w:right w:val="nil"/>
            </w:tcBorders>
            <w:shd w:val="clear" w:color="auto" w:fill="auto"/>
            <w:hideMark/>
          </w:tcPr>
          <w:p w14:paraId="6BC8AA45"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hideMark/>
          </w:tcPr>
          <w:p w14:paraId="0C3915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04F004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06F4DE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7B1520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49B95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FBBC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0D30A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B4185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B991E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C4566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08A8662" w14:textId="77777777" w:rsidTr="0082188B">
        <w:trPr>
          <w:trHeight w:val="240"/>
        </w:trPr>
        <w:tc>
          <w:tcPr>
            <w:tcW w:w="153" w:type="pct"/>
            <w:tcBorders>
              <w:top w:val="nil"/>
              <w:left w:val="nil"/>
              <w:bottom w:val="nil"/>
              <w:right w:val="nil"/>
            </w:tcBorders>
            <w:shd w:val="clear" w:color="auto" w:fill="auto"/>
            <w:noWrap/>
            <w:hideMark/>
          </w:tcPr>
          <w:p w14:paraId="4E07BE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A20B1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342FF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C465E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2A2C1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8E986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1E976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46C6A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E3014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59552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C8591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B3556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8323E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A8D28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45895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7EE7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CE92B2" w14:textId="77777777" w:rsidTr="0082188B">
        <w:trPr>
          <w:trHeight w:val="240"/>
        </w:trPr>
        <w:tc>
          <w:tcPr>
            <w:tcW w:w="153" w:type="pct"/>
            <w:tcBorders>
              <w:top w:val="nil"/>
              <w:left w:val="nil"/>
              <w:bottom w:val="nil"/>
              <w:right w:val="nil"/>
            </w:tcBorders>
            <w:shd w:val="clear" w:color="auto" w:fill="auto"/>
            <w:noWrap/>
            <w:hideMark/>
          </w:tcPr>
          <w:p w14:paraId="5D5209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F3DEB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772A4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79EB85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25" w:type="pct"/>
            <w:tcBorders>
              <w:top w:val="nil"/>
              <w:left w:val="nil"/>
              <w:bottom w:val="nil"/>
              <w:right w:val="nil"/>
            </w:tcBorders>
            <w:shd w:val="clear" w:color="auto" w:fill="auto"/>
            <w:noWrap/>
            <w:hideMark/>
          </w:tcPr>
          <w:p w14:paraId="1F11EE7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0DF538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3720E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99F33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B98C3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8CFC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0773C60" w14:textId="77777777" w:rsidTr="0082188B">
        <w:trPr>
          <w:trHeight w:val="240"/>
        </w:trPr>
        <w:tc>
          <w:tcPr>
            <w:tcW w:w="153" w:type="pct"/>
            <w:tcBorders>
              <w:top w:val="nil"/>
              <w:left w:val="nil"/>
              <w:bottom w:val="nil"/>
              <w:right w:val="nil"/>
            </w:tcBorders>
            <w:shd w:val="clear" w:color="auto" w:fill="auto"/>
            <w:noWrap/>
            <w:hideMark/>
          </w:tcPr>
          <w:p w14:paraId="6CDE5E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9DA4C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C6074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 GANADOS DE TÍTULOS, VALORES Y DEMÁS INSTRUMENTOS FINANCIEROS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6611E6D6" w14:textId="723FD47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w:t>
            </w:r>
          </w:p>
        </w:tc>
        <w:tc>
          <w:tcPr>
            <w:tcW w:w="225" w:type="pct"/>
            <w:tcBorders>
              <w:top w:val="nil"/>
              <w:left w:val="nil"/>
              <w:bottom w:val="nil"/>
              <w:right w:val="nil"/>
            </w:tcBorders>
            <w:shd w:val="clear" w:color="auto" w:fill="auto"/>
            <w:noWrap/>
            <w:hideMark/>
          </w:tcPr>
          <w:p w14:paraId="57D19AD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F2E61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15AAB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E6B1D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E590C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934FA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93CA0B" w14:textId="77777777" w:rsidTr="0082188B">
        <w:trPr>
          <w:trHeight w:val="240"/>
        </w:trPr>
        <w:tc>
          <w:tcPr>
            <w:tcW w:w="153" w:type="pct"/>
            <w:tcBorders>
              <w:top w:val="nil"/>
              <w:left w:val="nil"/>
              <w:bottom w:val="nil"/>
              <w:right w:val="nil"/>
            </w:tcBorders>
            <w:shd w:val="clear" w:color="auto" w:fill="auto"/>
            <w:noWrap/>
            <w:hideMark/>
          </w:tcPr>
          <w:p w14:paraId="09540B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84981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F4CD8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INGRESOS Y BENEFICIOS VARIOS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687CF6D3" w14:textId="15C786E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w:t>
            </w:r>
          </w:p>
        </w:tc>
        <w:tc>
          <w:tcPr>
            <w:tcW w:w="225" w:type="pct"/>
            <w:tcBorders>
              <w:top w:val="nil"/>
              <w:left w:val="nil"/>
              <w:bottom w:val="nil"/>
              <w:right w:val="nil"/>
            </w:tcBorders>
            <w:shd w:val="clear" w:color="auto" w:fill="auto"/>
            <w:noWrap/>
            <w:hideMark/>
          </w:tcPr>
          <w:p w14:paraId="1D15ED7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6D44E9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7C7F8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D8B0A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1763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5E4B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F5DE7F" w14:textId="77777777" w:rsidTr="0082188B">
        <w:trPr>
          <w:trHeight w:val="240"/>
        </w:trPr>
        <w:tc>
          <w:tcPr>
            <w:tcW w:w="153" w:type="pct"/>
            <w:tcBorders>
              <w:top w:val="nil"/>
              <w:left w:val="nil"/>
              <w:bottom w:val="nil"/>
              <w:right w:val="nil"/>
            </w:tcBorders>
            <w:shd w:val="clear" w:color="auto" w:fill="auto"/>
            <w:noWrap/>
            <w:hideMark/>
          </w:tcPr>
          <w:p w14:paraId="6ABAE7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F3FD7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6F35D03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OTROS INGRESOS Y BENEFICIOS</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C2F8" w14:textId="1E4FBAF8"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25" w:type="pct"/>
            <w:tcBorders>
              <w:top w:val="nil"/>
              <w:left w:val="nil"/>
              <w:bottom w:val="nil"/>
              <w:right w:val="nil"/>
            </w:tcBorders>
            <w:shd w:val="clear" w:color="auto" w:fill="auto"/>
            <w:noWrap/>
            <w:hideMark/>
          </w:tcPr>
          <w:p w14:paraId="797EAC6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0BA83B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FFB34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320F0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1C09A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FB40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0A7757" w14:textId="77777777" w:rsidTr="0082188B">
        <w:trPr>
          <w:trHeight w:val="240"/>
        </w:trPr>
        <w:tc>
          <w:tcPr>
            <w:tcW w:w="153" w:type="pct"/>
            <w:tcBorders>
              <w:top w:val="nil"/>
              <w:left w:val="nil"/>
              <w:bottom w:val="nil"/>
              <w:right w:val="nil"/>
            </w:tcBorders>
            <w:shd w:val="clear" w:color="auto" w:fill="auto"/>
            <w:noWrap/>
            <w:hideMark/>
          </w:tcPr>
          <w:p w14:paraId="14657C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45DE7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18D5B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6F153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32AAA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6D1AA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47557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4AD31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360A8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E2C8C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E044F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67121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D163F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983F1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5C46C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B8DBF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9D016F" w14:textId="77777777" w:rsidTr="0082188B">
        <w:trPr>
          <w:trHeight w:val="240"/>
        </w:trPr>
        <w:tc>
          <w:tcPr>
            <w:tcW w:w="153" w:type="pct"/>
            <w:tcBorders>
              <w:top w:val="nil"/>
              <w:left w:val="nil"/>
              <w:bottom w:val="nil"/>
              <w:right w:val="nil"/>
            </w:tcBorders>
            <w:shd w:val="clear" w:color="auto" w:fill="auto"/>
            <w:noWrap/>
            <w:hideMark/>
          </w:tcPr>
          <w:p w14:paraId="449134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118B67A9"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Gastos y Otras Pérdidas:</w:t>
            </w:r>
          </w:p>
        </w:tc>
        <w:tc>
          <w:tcPr>
            <w:tcW w:w="368" w:type="pct"/>
            <w:tcBorders>
              <w:top w:val="nil"/>
              <w:left w:val="nil"/>
              <w:bottom w:val="nil"/>
              <w:right w:val="nil"/>
            </w:tcBorders>
            <w:shd w:val="clear" w:color="auto" w:fill="auto"/>
            <w:hideMark/>
          </w:tcPr>
          <w:p w14:paraId="2C14728C"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hideMark/>
          </w:tcPr>
          <w:p w14:paraId="277B28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ACE50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8057E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5DD91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40137E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6ED18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0CE6A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9C59D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D4586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52CD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955DAE" w14:textId="77777777" w:rsidTr="0082188B">
        <w:trPr>
          <w:trHeight w:val="240"/>
        </w:trPr>
        <w:tc>
          <w:tcPr>
            <w:tcW w:w="153" w:type="pct"/>
            <w:tcBorders>
              <w:top w:val="nil"/>
              <w:left w:val="nil"/>
              <w:bottom w:val="nil"/>
              <w:right w:val="nil"/>
            </w:tcBorders>
            <w:shd w:val="clear" w:color="auto" w:fill="auto"/>
            <w:hideMark/>
          </w:tcPr>
          <w:p w14:paraId="304CF6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3921F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7D3F8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9EA28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3718C2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4BEB83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52059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513B6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05DF7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FE103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6417A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90384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711B7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DB4B3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84681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3D641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1C9AE8E" w14:textId="77777777" w:rsidTr="0082188B">
        <w:trPr>
          <w:trHeight w:val="240"/>
        </w:trPr>
        <w:tc>
          <w:tcPr>
            <w:tcW w:w="153" w:type="pct"/>
            <w:tcBorders>
              <w:top w:val="nil"/>
              <w:left w:val="nil"/>
              <w:bottom w:val="nil"/>
              <w:right w:val="nil"/>
            </w:tcBorders>
            <w:shd w:val="clear" w:color="auto" w:fill="auto"/>
            <w:noWrap/>
            <w:hideMark/>
          </w:tcPr>
          <w:p w14:paraId="3637A31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1.</w:t>
            </w:r>
          </w:p>
        </w:tc>
        <w:tc>
          <w:tcPr>
            <w:tcW w:w="4794" w:type="pct"/>
            <w:gridSpan w:val="14"/>
            <w:vMerge w:val="restart"/>
            <w:tcBorders>
              <w:top w:val="nil"/>
              <w:left w:val="nil"/>
              <w:bottom w:val="nil"/>
              <w:right w:val="nil"/>
            </w:tcBorders>
            <w:shd w:val="clear" w:color="auto" w:fill="auto"/>
            <w:hideMark/>
          </w:tcPr>
          <w:p w14:paraId="0F78A31E"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Explicar aquellas cuentas de los rubros que integran los grupos de: Gastos de Funcionamiento; Transferencias, Subsidios y Otras Ayudas; Participaciones y Aportaciones; Intereses, Comisiones y Otros Gastos de la Deuda Pública; Otros Gastos y Pérdidas Extraordinarias, así como Inversión Pública, que en lo individual representen el 15% o más del total del rubro al que corresponden.</w:t>
            </w:r>
          </w:p>
        </w:tc>
        <w:tc>
          <w:tcPr>
            <w:tcW w:w="52" w:type="pct"/>
            <w:vAlign w:val="center"/>
            <w:hideMark/>
          </w:tcPr>
          <w:p w14:paraId="22166F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B239ED" w14:textId="77777777" w:rsidTr="0082188B">
        <w:trPr>
          <w:trHeight w:val="240"/>
        </w:trPr>
        <w:tc>
          <w:tcPr>
            <w:tcW w:w="153" w:type="pct"/>
            <w:tcBorders>
              <w:top w:val="nil"/>
              <w:left w:val="nil"/>
              <w:bottom w:val="nil"/>
              <w:right w:val="nil"/>
            </w:tcBorders>
            <w:shd w:val="clear" w:color="auto" w:fill="auto"/>
            <w:noWrap/>
            <w:hideMark/>
          </w:tcPr>
          <w:p w14:paraId="413A51F5"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4794" w:type="pct"/>
            <w:gridSpan w:val="14"/>
            <w:vMerge/>
            <w:tcBorders>
              <w:top w:val="nil"/>
              <w:left w:val="nil"/>
              <w:bottom w:val="nil"/>
              <w:right w:val="nil"/>
            </w:tcBorders>
            <w:vAlign w:val="center"/>
            <w:hideMark/>
          </w:tcPr>
          <w:p w14:paraId="7566EBB5"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vAlign w:val="center"/>
            <w:hideMark/>
          </w:tcPr>
          <w:p w14:paraId="086D78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BBACF5" w14:textId="77777777" w:rsidTr="0082188B">
        <w:trPr>
          <w:trHeight w:val="240"/>
        </w:trPr>
        <w:tc>
          <w:tcPr>
            <w:tcW w:w="153" w:type="pct"/>
            <w:tcBorders>
              <w:top w:val="nil"/>
              <w:left w:val="nil"/>
              <w:bottom w:val="nil"/>
              <w:right w:val="nil"/>
            </w:tcBorders>
            <w:shd w:val="clear" w:color="auto" w:fill="auto"/>
            <w:hideMark/>
          </w:tcPr>
          <w:p w14:paraId="52651F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0C7FDCC0"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2" w:type="pct"/>
            <w:vAlign w:val="center"/>
            <w:hideMark/>
          </w:tcPr>
          <w:p w14:paraId="204456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427609A" w14:textId="77777777" w:rsidTr="0082188B">
        <w:trPr>
          <w:trHeight w:val="240"/>
        </w:trPr>
        <w:tc>
          <w:tcPr>
            <w:tcW w:w="153" w:type="pct"/>
            <w:tcBorders>
              <w:top w:val="nil"/>
              <w:left w:val="nil"/>
              <w:bottom w:val="nil"/>
              <w:right w:val="nil"/>
            </w:tcBorders>
            <w:shd w:val="clear" w:color="auto" w:fill="auto"/>
            <w:hideMark/>
          </w:tcPr>
          <w:p w14:paraId="52E730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A456E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4A6FB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351820B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79AC4D3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21A57E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7AAD93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05BD17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3D7FD52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C218DA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5E4491B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796128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351E67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8023A4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8822BE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24DB17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478C72" w14:textId="77777777" w:rsidTr="0082188B">
        <w:trPr>
          <w:trHeight w:val="240"/>
        </w:trPr>
        <w:tc>
          <w:tcPr>
            <w:tcW w:w="153" w:type="pct"/>
            <w:tcBorders>
              <w:top w:val="nil"/>
              <w:left w:val="nil"/>
              <w:bottom w:val="nil"/>
              <w:right w:val="nil"/>
            </w:tcBorders>
            <w:shd w:val="clear" w:color="auto" w:fill="auto"/>
            <w:hideMark/>
          </w:tcPr>
          <w:p w14:paraId="75B19B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9B5FF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62409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DA17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670"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778E30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91" w:type="pct"/>
            <w:tcBorders>
              <w:top w:val="nil"/>
              <w:left w:val="nil"/>
              <w:bottom w:val="nil"/>
              <w:right w:val="nil"/>
            </w:tcBorders>
            <w:shd w:val="clear" w:color="auto" w:fill="auto"/>
            <w:noWrap/>
            <w:hideMark/>
          </w:tcPr>
          <w:p w14:paraId="73AB047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hideMark/>
          </w:tcPr>
          <w:p w14:paraId="02D769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D0880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DE0608" w14:textId="77777777" w:rsidTr="0082188B">
        <w:trPr>
          <w:trHeight w:val="240"/>
        </w:trPr>
        <w:tc>
          <w:tcPr>
            <w:tcW w:w="153" w:type="pct"/>
            <w:tcBorders>
              <w:top w:val="nil"/>
              <w:left w:val="nil"/>
              <w:bottom w:val="nil"/>
              <w:right w:val="nil"/>
            </w:tcBorders>
            <w:shd w:val="clear" w:color="auto" w:fill="auto"/>
            <w:hideMark/>
          </w:tcPr>
          <w:p w14:paraId="55E3DB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16ED1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379B5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6984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GASTOS DE FUNCIONAMIENTO</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324CA393" w14:textId="0BB43CC1"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$11,792,489.10</w:t>
            </w:r>
          </w:p>
        </w:tc>
        <w:tc>
          <w:tcPr>
            <w:tcW w:w="291" w:type="pct"/>
            <w:tcBorders>
              <w:top w:val="nil"/>
              <w:left w:val="nil"/>
              <w:bottom w:val="nil"/>
              <w:right w:val="nil"/>
            </w:tcBorders>
            <w:shd w:val="clear" w:color="auto" w:fill="auto"/>
            <w:noWrap/>
            <w:hideMark/>
          </w:tcPr>
          <w:p w14:paraId="412C18B1"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hideMark/>
          </w:tcPr>
          <w:p w14:paraId="53BC13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41D6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940812" w14:textId="77777777" w:rsidTr="0082188B">
        <w:trPr>
          <w:trHeight w:val="240"/>
        </w:trPr>
        <w:tc>
          <w:tcPr>
            <w:tcW w:w="153" w:type="pct"/>
            <w:tcBorders>
              <w:top w:val="nil"/>
              <w:left w:val="nil"/>
              <w:bottom w:val="nil"/>
              <w:right w:val="nil"/>
            </w:tcBorders>
            <w:shd w:val="clear" w:color="auto" w:fill="auto"/>
            <w:hideMark/>
          </w:tcPr>
          <w:p w14:paraId="319A17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F8B3F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C131B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FFA8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PERSONALES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E3A44D0" w14:textId="68F4E32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$4,791,649.63</w:t>
            </w:r>
          </w:p>
        </w:tc>
        <w:tc>
          <w:tcPr>
            <w:tcW w:w="291" w:type="pct"/>
            <w:tcBorders>
              <w:top w:val="nil"/>
              <w:left w:val="nil"/>
              <w:bottom w:val="nil"/>
              <w:right w:val="nil"/>
            </w:tcBorders>
            <w:shd w:val="clear" w:color="auto" w:fill="auto"/>
            <w:noWrap/>
            <w:hideMark/>
          </w:tcPr>
          <w:p w14:paraId="0C6EB58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0E35FC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830A7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EEC792" w14:textId="77777777" w:rsidTr="0082188B">
        <w:trPr>
          <w:trHeight w:val="240"/>
        </w:trPr>
        <w:tc>
          <w:tcPr>
            <w:tcW w:w="153" w:type="pct"/>
            <w:tcBorders>
              <w:top w:val="nil"/>
              <w:left w:val="nil"/>
              <w:bottom w:val="nil"/>
              <w:right w:val="nil"/>
            </w:tcBorders>
            <w:shd w:val="clear" w:color="auto" w:fill="auto"/>
            <w:hideMark/>
          </w:tcPr>
          <w:p w14:paraId="03065D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641A6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F92CB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22D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MATERIALES Y SUMINISTROS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A7F1103" w14:textId="2FF1985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$1,402,628.31</w:t>
            </w:r>
          </w:p>
        </w:tc>
        <w:tc>
          <w:tcPr>
            <w:tcW w:w="291" w:type="pct"/>
            <w:tcBorders>
              <w:top w:val="nil"/>
              <w:left w:val="nil"/>
              <w:bottom w:val="nil"/>
              <w:right w:val="nil"/>
            </w:tcBorders>
            <w:shd w:val="clear" w:color="auto" w:fill="auto"/>
            <w:noWrap/>
            <w:hideMark/>
          </w:tcPr>
          <w:p w14:paraId="67BC77D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444DF4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DB369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2B0D8F3" w14:textId="77777777" w:rsidTr="0082188B">
        <w:trPr>
          <w:trHeight w:val="240"/>
        </w:trPr>
        <w:tc>
          <w:tcPr>
            <w:tcW w:w="153" w:type="pct"/>
            <w:tcBorders>
              <w:top w:val="nil"/>
              <w:left w:val="nil"/>
              <w:bottom w:val="nil"/>
              <w:right w:val="nil"/>
            </w:tcBorders>
            <w:shd w:val="clear" w:color="auto" w:fill="auto"/>
            <w:hideMark/>
          </w:tcPr>
          <w:p w14:paraId="716B0D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2F84C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AAD4C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575D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GENERALES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1A95F4B3" w14:textId="67F0396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$5,598,211.16</w:t>
            </w:r>
          </w:p>
        </w:tc>
        <w:tc>
          <w:tcPr>
            <w:tcW w:w="291" w:type="pct"/>
            <w:tcBorders>
              <w:top w:val="nil"/>
              <w:left w:val="nil"/>
              <w:bottom w:val="nil"/>
              <w:right w:val="nil"/>
            </w:tcBorders>
            <w:shd w:val="clear" w:color="auto" w:fill="auto"/>
            <w:noWrap/>
            <w:hideMark/>
          </w:tcPr>
          <w:p w14:paraId="05D930B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782EFD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DCB7E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B2833E" w14:textId="77777777" w:rsidTr="0082188B">
        <w:trPr>
          <w:trHeight w:val="240"/>
        </w:trPr>
        <w:tc>
          <w:tcPr>
            <w:tcW w:w="153" w:type="pct"/>
            <w:tcBorders>
              <w:top w:val="nil"/>
              <w:left w:val="nil"/>
              <w:bottom w:val="nil"/>
              <w:right w:val="nil"/>
            </w:tcBorders>
            <w:shd w:val="clear" w:color="auto" w:fill="auto"/>
            <w:hideMark/>
          </w:tcPr>
          <w:p w14:paraId="157FBC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074BB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9504B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899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SUBSIDIOS Y SUBVENCIONES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372D8DA" w14:textId="224100D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$1,489,940.89</w:t>
            </w:r>
          </w:p>
        </w:tc>
        <w:tc>
          <w:tcPr>
            <w:tcW w:w="291" w:type="pct"/>
            <w:tcBorders>
              <w:top w:val="nil"/>
              <w:left w:val="nil"/>
              <w:bottom w:val="nil"/>
              <w:right w:val="nil"/>
            </w:tcBorders>
            <w:shd w:val="clear" w:color="auto" w:fill="auto"/>
            <w:noWrap/>
            <w:hideMark/>
          </w:tcPr>
          <w:p w14:paraId="07F5D8F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7D9272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631E8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976529" w14:textId="77777777" w:rsidTr="0082188B">
        <w:trPr>
          <w:trHeight w:val="240"/>
        </w:trPr>
        <w:tc>
          <w:tcPr>
            <w:tcW w:w="153" w:type="pct"/>
            <w:tcBorders>
              <w:top w:val="nil"/>
              <w:left w:val="nil"/>
              <w:bottom w:val="nil"/>
              <w:right w:val="nil"/>
            </w:tcBorders>
            <w:shd w:val="clear" w:color="auto" w:fill="auto"/>
            <w:hideMark/>
          </w:tcPr>
          <w:p w14:paraId="2261D9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EE6FC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E694D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2883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AYUDAS SOCIALES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4FC0E1E6" w14:textId="3D167B8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$7,664.00</w:t>
            </w:r>
          </w:p>
        </w:tc>
        <w:tc>
          <w:tcPr>
            <w:tcW w:w="291" w:type="pct"/>
            <w:tcBorders>
              <w:top w:val="nil"/>
              <w:left w:val="nil"/>
              <w:bottom w:val="nil"/>
              <w:right w:val="nil"/>
            </w:tcBorders>
            <w:shd w:val="clear" w:color="auto" w:fill="auto"/>
            <w:noWrap/>
            <w:hideMark/>
          </w:tcPr>
          <w:p w14:paraId="35A723A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681065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17E4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30B3A92" w14:textId="77777777" w:rsidTr="0082188B">
        <w:trPr>
          <w:trHeight w:val="240"/>
        </w:trPr>
        <w:tc>
          <w:tcPr>
            <w:tcW w:w="153" w:type="pct"/>
            <w:tcBorders>
              <w:top w:val="nil"/>
              <w:left w:val="nil"/>
              <w:bottom w:val="nil"/>
              <w:right w:val="nil"/>
            </w:tcBorders>
            <w:shd w:val="clear" w:color="auto" w:fill="auto"/>
            <w:hideMark/>
          </w:tcPr>
          <w:p w14:paraId="76109E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6AEAD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653AC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F1CA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PENSIONES Y JUBILACIONES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3FFBAC2E" w14:textId="56F5087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3509357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3D548D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CC7E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AFBBA95" w14:textId="77777777" w:rsidTr="0082188B">
        <w:trPr>
          <w:trHeight w:val="240"/>
        </w:trPr>
        <w:tc>
          <w:tcPr>
            <w:tcW w:w="153" w:type="pct"/>
            <w:tcBorders>
              <w:top w:val="nil"/>
              <w:left w:val="nil"/>
              <w:bottom w:val="nil"/>
              <w:right w:val="nil"/>
            </w:tcBorders>
            <w:shd w:val="clear" w:color="auto" w:fill="auto"/>
            <w:hideMark/>
          </w:tcPr>
          <w:p w14:paraId="30D2A1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B92EF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F0A45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98F3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PARTICIPACIONES Y APORTACIONES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79784DA" w14:textId="25723C8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5AD0534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051761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CF5C1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FA711E8" w14:textId="77777777" w:rsidTr="0082188B">
        <w:trPr>
          <w:trHeight w:val="240"/>
        </w:trPr>
        <w:tc>
          <w:tcPr>
            <w:tcW w:w="153" w:type="pct"/>
            <w:tcBorders>
              <w:top w:val="nil"/>
              <w:left w:val="nil"/>
              <w:bottom w:val="nil"/>
              <w:right w:val="nil"/>
            </w:tcBorders>
            <w:shd w:val="clear" w:color="auto" w:fill="auto"/>
            <w:hideMark/>
          </w:tcPr>
          <w:p w14:paraId="1631BC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D08E5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958DC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770E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CONVENIOS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258310FB" w14:textId="318D8B9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302F367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1E493F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B1354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BC05EA" w14:textId="77777777" w:rsidTr="0082188B">
        <w:trPr>
          <w:trHeight w:val="240"/>
        </w:trPr>
        <w:tc>
          <w:tcPr>
            <w:tcW w:w="153" w:type="pct"/>
            <w:tcBorders>
              <w:top w:val="nil"/>
              <w:left w:val="nil"/>
              <w:bottom w:val="nil"/>
              <w:right w:val="nil"/>
            </w:tcBorders>
            <w:shd w:val="clear" w:color="auto" w:fill="auto"/>
            <w:hideMark/>
          </w:tcPr>
          <w:p w14:paraId="3766C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D183B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5A05F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E32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 COMISIONES Y OTROS GASTOS DE LA DEUDA PÚBLICA</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093AD51F" w14:textId="110D099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310EBA5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1D0F58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BB3A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63A2631" w14:textId="77777777" w:rsidTr="0082188B">
        <w:trPr>
          <w:trHeight w:val="240"/>
        </w:trPr>
        <w:tc>
          <w:tcPr>
            <w:tcW w:w="153" w:type="pct"/>
            <w:tcBorders>
              <w:top w:val="nil"/>
              <w:left w:val="nil"/>
              <w:bottom w:val="nil"/>
              <w:right w:val="nil"/>
            </w:tcBorders>
            <w:shd w:val="clear" w:color="auto" w:fill="auto"/>
            <w:hideMark/>
          </w:tcPr>
          <w:p w14:paraId="1D3BB7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70CCC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103BC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4244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OTROS GASTOS Y PÉRDIDAS EXTRAORDINARIAS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6DA13AAB" w14:textId="5FB2F1BD"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91" w:type="pct"/>
            <w:tcBorders>
              <w:top w:val="nil"/>
              <w:left w:val="nil"/>
              <w:bottom w:val="nil"/>
              <w:right w:val="nil"/>
            </w:tcBorders>
            <w:shd w:val="clear" w:color="auto" w:fill="auto"/>
            <w:noWrap/>
            <w:hideMark/>
          </w:tcPr>
          <w:p w14:paraId="5D54A1C3"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hideMark/>
          </w:tcPr>
          <w:p w14:paraId="12CEA8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D252C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6DD6FD" w14:textId="77777777" w:rsidTr="0082188B">
        <w:trPr>
          <w:trHeight w:val="240"/>
        </w:trPr>
        <w:tc>
          <w:tcPr>
            <w:tcW w:w="153" w:type="pct"/>
            <w:tcBorders>
              <w:top w:val="nil"/>
              <w:left w:val="nil"/>
              <w:bottom w:val="nil"/>
              <w:right w:val="nil"/>
            </w:tcBorders>
            <w:shd w:val="clear" w:color="auto" w:fill="auto"/>
            <w:hideMark/>
          </w:tcPr>
          <w:p w14:paraId="6FD7FD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C1DEC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2FD86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0E8363"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de GASTOS Y OTRAS PÉRDIDAS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1ED3550B" w14:textId="2D985A80"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$13,290,093.99</w:t>
            </w:r>
          </w:p>
        </w:tc>
        <w:tc>
          <w:tcPr>
            <w:tcW w:w="291" w:type="pct"/>
            <w:tcBorders>
              <w:top w:val="nil"/>
              <w:left w:val="nil"/>
              <w:bottom w:val="nil"/>
              <w:right w:val="nil"/>
            </w:tcBorders>
            <w:shd w:val="clear" w:color="auto" w:fill="auto"/>
            <w:noWrap/>
            <w:hideMark/>
          </w:tcPr>
          <w:p w14:paraId="2C7245F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hideMark/>
          </w:tcPr>
          <w:p w14:paraId="36F1D1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60C14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7BFAC4" w14:textId="77777777" w:rsidTr="0082188B">
        <w:trPr>
          <w:trHeight w:val="240"/>
        </w:trPr>
        <w:tc>
          <w:tcPr>
            <w:tcW w:w="153" w:type="pct"/>
            <w:tcBorders>
              <w:top w:val="nil"/>
              <w:left w:val="nil"/>
              <w:bottom w:val="nil"/>
              <w:right w:val="nil"/>
            </w:tcBorders>
            <w:shd w:val="clear" w:color="auto" w:fill="auto"/>
            <w:hideMark/>
          </w:tcPr>
          <w:p w14:paraId="38DD72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26BCF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D074F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3C84F9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46ED0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A5331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49B13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C4A38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765EDC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042F3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138A9F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80BE9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BFF89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54035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B443D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3F7A4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3D83602" w14:textId="77777777" w:rsidTr="0082188B">
        <w:trPr>
          <w:trHeight w:val="240"/>
        </w:trPr>
        <w:tc>
          <w:tcPr>
            <w:tcW w:w="153" w:type="pct"/>
            <w:tcBorders>
              <w:top w:val="nil"/>
              <w:left w:val="nil"/>
              <w:bottom w:val="nil"/>
              <w:right w:val="nil"/>
            </w:tcBorders>
            <w:shd w:val="clear" w:color="auto" w:fill="auto"/>
            <w:hideMark/>
          </w:tcPr>
          <w:p w14:paraId="354FF4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757BE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252ED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9837CF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41" w:type="pct"/>
            <w:tcBorders>
              <w:top w:val="single" w:sz="4" w:space="0" w:color="auto"/>
              <w:left w:val="nil"/>
              <w:bottom w:val="single" w:sz="4" w:space="0" w:color="auto"/>
              <w:right w:val="single" w:sz="4" w:space="0" w:color="auto"/>
            </w:tcBorders>
            <w:shd w:val="clear" w:color="auto" w:fill="auto"/>
            <w:noWrap/>
            <w:vAlign w:val="bottom"/>
            <w:hideMark/>
          </w:tcPr>
          <w:p w14:paraId="645E282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91" w:type="pct"/>
            <w:tcBorders>
              <w:top w:val="nil"/>
              <w:left w:val="nil"/>
              <w:bottom w:val="nil"/>
              <w:right w:val="nil"/>
            </w:tcBorders>
            <w:shd w:val="clear" w:color="auto" w:fill="auto"/>
            <w:hideMark/>
          </w:tcPr>
          <w:p w14:paraId="0B368BBA"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noWrap/>
            <w:hideMark/>
          </w:tcPr>
          <w:p w14:paraId="469B1D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7BC74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CE8145" w14:textId="77777777" w:rsidTr="0082188B">
        <w:trPr>
          <w:trHeight w:val="240"/>
        </w:trPr>
        <w:tc>
          <w:tcPr>
            <w:tcW w:w="153" w:type="pct"/>
            <w:tcBorders>
              <w:top w:val="nil"/>
              <w:left w:val="nil"/>
              <w:bottom w:val="nil"/>
              <w:right w:val="nil"/>
            </w:tcBorders>
            <w:shd w:val="clear" w:color="auto" w:fill="auto"/>
            <w:hideMark/>
          </w:tcPr>
          <w:p w14:paraId="389CA4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C4E38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D96B2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REMUNERACIONES AL PERSONAL DE CARÁCTER PERMANENTE</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2F16282" w14:textId="0228078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$2,659,577.74</w:t>
            </w:r>
          </w:p>
        </w:tc>
        <w:tc>
          <w:tcPr>
            <w:tcW w:w="241" w:type="pct"/>
            <w:tcBorders>
              <w:top w:val="nil"/>
              <w:left w:val="nil"/>
              <w:bottom w:val="single" w:sz="4" w:space="0" w:color="auto"/>
              <w:right w:val="single" w:sz="4" w:space="0" w:color="auto"/>
            </w:tcBorders>
            <w:shd w:val="clear" w:color="auto" w:fill="auto"/>
            <w:noWrap/>
            <w:vAlign w:val="bottom"/>
            <w:hideMark/>
          </w:tcPr>
          <w:p w14:paraId="215CE1C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20.01%</w:t>
            </w:r>
          </w:p>
        </w:tc>
        <w:tc>
          <w:tcPr>
            <w:tcW w:w="291" w:type="pct"/>
            <w:tcBorders>
              <w:top w:val="nil"/>
              <w:left w:val="nil"/>
              <w:bottom w:val="nil"/>
              <w:right w:val="nil"/>
            </w:tcBorders>
            <w:shd w:val="clear" w:color="auto" w:fill="auto"/>
            <w:hideMark/>
          </w:tcPr>
          <w:p w14:paraId="034F67B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184B97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02BB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9A2001F" w14:textId="77777777" w:rsidTr="0082188B">
        <w:trPr>
          <w:trHeight w:val="240"/>
        </w:trPr>
        <w:tc>
          <w:tcPr>
            <w:tcW w:w="153" w:type="pct"/>
            <w:tcBorders>
              <w:top w:val="nil"/>
              <w:left w:val="nil"/>
              <w:bottom w:val="nil"/>
              <w:right w:val="nil"/>
            </w:tcBorders>
            <w:shd w:val="clear" w:color="auto" w:fill="auto"/>
            <w:hideMark/>
          </w:tcPr>
          <w:p w14:paraId="4341F9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51152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83A7A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REMUNERACIONES AL PERSONAL DE CARÁCTER TRANSITORIO</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9C3DA2F" w14:textId="5DAD6D7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$1,472,236.34</w:t>
            </w:r>
          </w:p>
        </w:tc>
        <w:tc>
          <w:tcPr>
            <w:tcW w:w="241" w:type="pct"/>
            <w:tcBorders>
              <w:top w:val="nil"/>
              <w:left w:val="nil"/>
              <w:bottom w:val="single" w:sz="4" w:space="0" w:color="auto"/>
              <w:right w:val="single" w:sz="4" w:space="0" w:color="auto"/>
            </w:tcBorders>
            <w:shd w:val="clear" w:color="auto" w:fill="auto"/>
            <w:noWrap/>
            <w:vAlign w:val="bottom"/>
            <w:hideMark/>
          </w:tcPr>
          <w:p w14:paraId="0996041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11.08%</w:t>
            </w:r>
          </w:p>
        </w:tc>
        <w:tc>
          <w:tcPr>
            <w:tcW w:w="291" w:type="pct"/>
            <w:tcBorders>
              <w:top w:val="nil"/>
              <w:left w:val="nil"/>
              <w:bottom w:val="nil"/>
              <w:right w:val="nil"/>
            </w:tcBorders>
            <w:shd w:val="clear" w:color="auto" w:fill="auto"/>
            <w:hideMark/>
          </w:tcPr>
          <w:p w14:paraId="5B28612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37237A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70DDB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B33304" w14:textId="77777777" w:rsidTr="0082188B">
        <w:trPr>
          <w:trHeight w:val="240"/>
        </w:trPr>
        <w:tc>
          <w:tcPr>
            <w:tcW w:w="153" w:type="pct"/>
            <w:tcBorders>
              <w:top w:val="nil"/>
              <w:left w:val="nil"/>
              <w:bottom w:val="nil"/>
              <w:right w:val="nil"/>
            </w:tcBorders>
            <w:shd w:val="clear" w:color="auto" w:fill="auto"/>
            <w:hideMark/>
          </w:tcPr>
          <w:p w14:paraId="76EB6A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052FE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F3B90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PROFESIONALES, CIENTÍFICOS Y TÉCNICOS Y OTROS SERVICIOS</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30F0E14" w14:textId="3AABAA4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$2,068,252.95</w:t>
            </w:r>
          </w:p>
        </w:tc>
        <w:tc>
          <w:tcPr>
            <w:tcW w:w="241" w:type="pct"/>
            <w:tcBorders>
              <w:top w:val="nil"/>
              <w:left w:val="nil"/>
              <w:bottom w:val="single" w:sz="4" w:space="0" w:color="auto"/>
              <w:right w:val="single" w:sz="4" w:space="0" w:color="auto"/>
            </w:tcBorders>
            <w:shd w:val="clear" w:color="auto" w:fill="auto"/>
            <w:noWrap/>
            <w:vAlign w:val="bottom"/>
            <w:hideMark/>
          </w:tcPr>
          <w:p w14:paraId="739BCD6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15.56%</w:t>
            </w:r>
          </w:p>
        </w:tc>
        <w:tc>
          <w:tcPr>
            <w:tcW w:w="291" w:type="pct"/>
            <w:tcBorders>
              <w:top w:val="nil"/>
              <w:left w:val="nil"/>
              <w:bottom w:val="nil"/>
              <w:right w:val="nil"/>
            </w:tcBorders>
            <w:shd w:val="clear" w:color="auto" w:fill="auto"/>
            <w:hideMark/>
          </w:tcPr>
          <w:p w14:paraId="3B232AA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F292C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975C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7BEC57" w14:textId="77777777" w:rsidTr="0082188B">
        <w:trPr>
          <w:trHeight w:val="240"/>
        </w:trPr>
        <w:tc>
          <w:tcPr>
            <w:tcW w:w="153" w:type="pct"/>
            <w:tcBorders>
              <w:top w:val="nil"/>
              <w:left w:val="nil"/>
              <w:bottom w:val="nil"/>
              <w:right w:val="nil"/>
            </w:tcBorders>
            <w:shd w:val="clear" w:color="auto" w:fill="auto"/>
            <w:hideMark/>
          </w:tcPr>
          <w:p w14:paraId="7BB907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46689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C5114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DE INSTALACIÓN, REPARACIÓN, MANTENIMIENTO Y CONSERVACIÓN</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F357B28" w14:textId="02DE045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$402,735.16</w:t>
            </w:r>
          </w:p>
        </w:tc>
        <w:tc>
          <w:tcPr>
            <w:tcW w:w="241" w:type="pct"/>
            <w:tcBorders>
              <w:top w:val="nil"/>
              <w:left w:val="nil"/>
              <w:bottom w:val="single" w:sz="4" w:space="0" w:color="auto"/>
              <w:right w:val="single" w:sz="4" w:space="0" w:color="auto"/>
            </w:tcBorders>
            <w:shd w:val="clear" w:color="auto" w:fill="auto"/>
            <w:noWrap/>
            <w:vAlign w:val="bottom"/>
            <w:hideMark/>
          </w:tcPr>
          <w:p w14:paraId="21C292C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3.03%</w:t>
            </w:r>
          </w:p>
        </w:tc>
        <w:tc>
          <w:tcPr>
            <w:tcW w:w="291" w:type="pct"/>
            <w:tcBorders>
              <w:top w:val="nil"/>
              <w:left w:val="nil"/>
              <w:bottom w:val="nil"/>
              <w:right w:val="nil"/>
            </w:tcBorders>
            <w:shd w:val="clear" w:color="auto" w:fill="auto"/>
            <w:hideMark/>
          </w:tcPr>
          <w:p w14:paraId="4085058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A31D8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558B7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D7A765" w14:textId="77777777" w:rsidTr="0082188B">
        <w:trPr>
          <w:trHeight w:val="240"/>
        </w:trPr>
        <w:tc>
          <w:tcPr>
            <w:tcW w:w="153" w:type="pct"/>
            <w:tcBorders>
              <w:top w:val="nil"/>
              <w:left w:val="nil"/>
              <w:bottom w:val="nil"/>
              <w:right w:val="nil"/>
            </w:tcBorders>
            <w:shd w:val="clear" w:color="auto" w:fill="auto"/>
            <w:hideMark/>
          </w:tcPr>
          <w:p w14:paraId="1826C5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27F67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538"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0AF6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SUBSIDIOS</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715D0A4" w14:textId="085593C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$1,489,940.89</w:t>
            </w:r>
          </w:p>
        </w:tc>
        <w:tc>
          <w:tcPr>
            <w:tcW w:w="241" w:type="pct"/>
            <w:tcBorders>
              <w:top w:val="nil"/>
              <w:left w:val="nil"/>
              <w:bottom w:val="single" w:sz="4" w:space="0" w:color="auto"/>
              <w:right w:val="single" w:sz="4" w:space="0" w:color="auto"/>
            </w:tcBorders>
            <w:shd w:val="clear" w:color="auto" w:fill="auto"/>
            <w:noWrap/>
            <w:vAlign w:val="bottom"/>
            <w:hideMark/>
          </w:tcPr>
          <w:p w14:paraId="7AF215B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11.21%</w:t>
            </w:r>
          </w:p>
        </w:tc>
        <w:tc>
          <w:tcPr>
            <w:tcW w:w="291" w:type="pct"/>
            <w:tcBorders>
              <w:top w:val="nil"/>
              <w:left w:val="nil"/>
              <w:bottom w:val="nil"/>
              <w:right w:val="nil"/>
            </w:tcBorders>
            <w:shd w:val="clear" w:color="auto" w:fill="auto"/>
            <w:hideMark/>
          </w:tcPr>
          <w:p w14:paraId="343719A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0DF89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AAF0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C99CE01" w14:textId="77777777" w:rsidTr="0082188B">
        <w:trPr>
          <w:trHeight w:val="255"/>
        </w:trPr>
        <w:tc>
          <w:tcPr>
            <w:tcW w:w="153" w:type="pct"/>
            <w:tcBorders>
              <w:top w:val="nil"/>
              <w:left w:val="nil"/>
              <w:bottom w:val="nil"/>
              <w:right w:val="nil"/>
            </w:tcBorders>
            <w:shd w:val="clear" w:color="auto" w:fill="auto"/>
            <w:hideMark/>
          </w:tcPr>
          <w:p w14:paraId="773D73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B7798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06215D2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8FFA36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22C27B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42FB8E8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7970FE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094AFD3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CE12C6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5723EB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ADBF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3CAA5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04418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F7C0A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4BD96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493C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4DA489" w14:textId="77777777" w:rsidTr="0082188B">
        <w:trPr>
          <w:trHeight w:val="240"/>
        </w:trPr>
        <w:tc>
          <w:tcPr>
            <w:tcW w:w="153" w:type="pct"/>
            <w:tcBorders>
              <w:top w:val="nil"/>
              <w:left w:val="nil"/>
              <w:bottom w:val="nil"/>
              <w:right w:val="nil"/>
            </w:tcBorders>
            <w:shd w:val="clear" w:color="auto" w:fill="auto"/>
            <w:noWrap/>
            <w:hideMark/>
          </w:tcPr>
          <w:p w14:paraId="0380B2E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II)     </w:t>
            </w:r>
          </w:p>
        </w:tc>
        <w:tc>
          <w:tcPr>
            <w:tcW w:w="2732" w:type="pct"/>
            <w:gridSpan w:val="6"/>
            <w:tcBorders>
              <w:top w:val="nil"/>
              <w:left w:val="nil"/>
              <w:bottom w:val="nil"/>
              <w:right w:val="nil"/>
            </w:tcBorders>
            <w:shd w:val="clear" w:color="auto" w:fill="auto"/>
            <w:noWrap/>
            <w:hideMark/>
          </w:tcPr>
          <w:p w14:paraId="7B5C7779"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NOTAS AL ESTADO DE SITUACIÓN FINANCIERA</w:t>
            </w:r>
          </w:p>
        </w:tc>
        <w:tc>
          <w:tcPr>
            <w:tcW w:w="263" w:type="pct"/>
            <w:tcBorders>
              <w:top w:val="nil"/>
              <w:left w:val="nil"/>
              <w:bottom w:val="nil"/>
              <w:right w:val="nil"/>
            </w:tcBorders>
            <w:shd w:val="clear" w:color="auto" w:fill="auto"/>
            <w:noWrap/>
            <w:hideMark/>
          </w:tcPr>
          <w:p w14:paraId="25604D34"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84" w:type="pct"/>
            <w:tcBorders>
              <w:top w:val="nil"/>
              <w:left w:val="nil"/>
              <w:bottom w:val="nil"/>
              <w:right w:val="nil"/>
            </w:tcBorders>
            <w:shd w:val="clear" w:color="auto" w:fill="auto"/>
            <w:noWrap/>
            <w:hideMark/>
          </w:tcPr>
          <w:p w14:paraId="7A7E7B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14B9C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CB02E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DE70A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39327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F5BB6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C7AA7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6809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22CA8A" w14:textId="77777777" w:rsidTr="0082188B">
        <w:trPr>
          <w:trHeight w:val="240"/>
        </w:trPr>
        <w:tc>
          <w:tcPr>
            <w:tcW w:w="153" w:type="pct"/>
            <w:tcBorders>
              <w:top w:val="nil"/>
              <w:left w:val="nil"/>
              <w:bottom w:val="nil"/>
              <w:right w:val="nil"/>
            </w:tcBorders>
            <w:shd w:val="clear" w:color="auto" w:fill="auto"/>
            <w:noWrap/>
            <w:hideMark/>
          </w:tcPr>
          <w:p w14:paraId="0FAE27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72E9D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254EB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ED7F8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E6833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E79CD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1CCEE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DDD16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5A75D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0C99C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177E0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EE3DD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6B1CD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E20B9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87D78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81D7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86E0BA5" w14:textId="77777777" w:rsidTr="0082188B">
        <w:trPr>
          <w:trHeight w:val="240"/>
        </w:trPr>
        <w:tc>
          <w:tcPr>
            <w:tcW w:w="894" w:type="pct"/>
            <w:gridSpan w:val="2"/>
            <w:tcBorders>
              <w:top w:val="nil"/>
              <w:left w:val="nil"/>
              <w:bottom w:val="nil"/>
              <w:right w:val="nil"/>
            </w:tcBorders>
            <w:shd w:val="clear" w:color="auto" w:fill="auto"/>
            <w:noWrap/>
            <w:hideMark/>
          </w:tcPr>
          <w:p w14:paraId="21C0BCF1"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Activo</w:t>
            </w:r>
          </w:p>
        </w:tc>
        <w:tc>
          <w:tcPr>
            <w:tcW w:w="413" w:type="pct"/>
            <w:tcBorders>
              <w:top w:val="nil"/>
              <w:left w:val="nil"/>
              <w:bottom w:val="nil"/>
              <w:right w:val="nil"/>
            </w:tcBorders>
            <w:shd w:val="clear" w:color="auto" w:fill="auto"/>
            <w:noWrap/>
            <w:hideMark/>
          </w:tcPr>
          <w:p w14:paraId="7A1D405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477" w:type="pct"/>
            <w:tcBorders>
              <w:top w:val="nil"/>
              <w:left w:val="nil"/>
              <w:bottom w:val="nil"/>
              <w:right w:val="nil"/>
            </w:tcBorders>
            <w:shd w:val="clear" w:color="auto" w:fill="auto"/>
            <w:noWrap/>
            <w:hideMark/>
          </w:tcPr>
          <w:p w14:paraId="4F3ABA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B0789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B406C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186B1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7615A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CEBE2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05AD6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7EA8B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BF999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18AB9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1E825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1FAD8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4A17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27EF6E" w14:textId="77777777" w:rsidTr="0082188B">
        <w:trPr>
          <w:trHeight w:val="240"/>
        </w:trPr>
        <w:tc>
          <w:tcPr>
            <w:tcW w:w="153" w:type="pct"/>
            <w:tcBorders>
              <w:top w:val="nil"/>
              <w:left w:val="nil"/>
              <w:bottom w:val="nil"/>
              <w:right w:val="nil"/>
            </w:tcBorders>
            <w:shd w:val="clear" w:color="auto" w:fill="auto"/>
            <w:noWrap/>
            <w:hideMark/>
          </w:tcPr>
          <w:p w14:paraId="70C184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B0F4C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4F71A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6BDA3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434B3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4E528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65D58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60FE2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A61B8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1E310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EF738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D4008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C8F39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D97F4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929F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0C9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BB5628" w14:textId="77777777" w:rsidTr="0082188B">
        <w:trPr>
          <w:trHeight w:val="240"/>
        </w:trPr>
        <w:tc>
          <w:tcPr>
            <w:tcW w:w="153" w:type="pct"/>
            <w:tcBorders>
              <w:top w:val="nil"/>
              <w:left w:val="nil"/>
              <w:bottom w:val="nil"/>
              <w:right w:val="nil"/>
            </w:tcBorders>
            <w:shd w:val="clear" w:color="auto" w:fill="auto"/>
            <w:noWrap/>
            <w:vAlign w:val="bottom"/>
            <w:hideMark/>
          </w:tcPr>
          <w:p w14:paraId="5E194113"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631" w:type="pct"/>
            <w:gridSpan w:val="3"/>
            <w:tcBorders>
              <w:top w:val="nil"/>
              <w:left w:val="nil"/>
              <w:bottom w:val="nil"/>
              <w:right w:val="nil"/>
            </w:tcBorders>
            <w:shd w:val="clear" w:color="auto" w:fill="auto"/>
            <w:noWrap/>
            <w:hideMark/>
          </w:tcPr>
          <w:p w14:paraId="09E2685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Efectivo y Equivalentes</w:t>
            </w:r>
          </w:p>
        </w:tc>
        <w:tc>
          <w:tcPr>
            <w:tcW w:w="370" w:type="pct"/>
            <w:tcBorders>
              <w:top w:val="nil"/>
              <w:left w:val="nil"/>
              <w:bottom w:val="nil"/>
              <w:right w:val="nil"/>
            </w:tcBorders>
            <w:shd w:val="clear" w:color="auto" w:fill="auto"/>
            <w:noWrap/>
            <w:hideMark/>
          </w:tcPr>
          <w:p w14:paraId="4DC8D347"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noWrap/>
            <w:hideMark/>
          </w:tcPr>
          <w:p w14:paraId="2C5E1B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145FC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500CB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A9909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C0364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931E8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ABBA8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C401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0C443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642D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3C98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4B696DE" w14:textId="77777777" w:rsidTr="0082188B">
        <w:trPr>
          <w:trHeight w:val="240"/>
        </w:trPr>
        <w:tc>
          <w:tcPr>
            <w:tcW w:w="153" w:type="pct"/>
            <w:tcBorders>
              <w:top w:val="nil"/>
              <w:left w:val="nil"/>
              <w:bottom w:val="nil"/>
              <w:right w:val="nil"/>
            </w:tcBorders>
            <w:shd w:val="clear" w:color="auto" w:fill="auto"/>
            <w:noWrap/>
            <w:hideMark/>
          </w:tcPr>
          <w:p w14:paraId="02E526C9"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1.</w:t>
            </w:r>
          </w:p>
        </w:tc>
        <w:tc>
          <w:tcPr>
            <w:tcW w:w="4794" w:type="pct"/>
            <w:gridSpan w:val="14"/>
            <w:tcBorders>
              <w:top w:val="nil"/>
              <w:left w:val="nil"/>
              <w:bottom w:val="nil"/>
              <w:right w:val="nil"/>
            </w:tcBorders>
            <w:shd w:val="clear" w:color="auto" w:fill="auto"/>
            <w:hideMark/>
          </w:tcPr>
          <w:p w14:paraId="2C0D8FDD"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acerca de los fondos con afectación específica, el tipo y monto de los mismos; de las inversiones temporales se revelará su tipo y monto.</w:t>
            </w:r>
          </w:p>
        </w:tc>
        <w:tc>
          <w:tcPr>
            <w:tcW w:w="52" w:type="pct"/>
            <w:vAlign w:val="center"/>
            <w:hideMark/>
          </w:tcPr>
          <w:p w14:paraId="1F54D6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52D19E" w14:textId="77777777" w:rsidTr="0082188B">
        <w:trPr>
          <w:trHeight w:val="240"/>
        </w:trPr>
        <w:tc>
          <w:tcPr>
            <w:tcW w:w="153" w:type="pct"/>
            <w:tcBorders>
              <w:top w:val="nil"/>
              <w:left w:val="nil"/>
              <w:bottom w:val="nil"/>
              <w:right w:val="nil"/>
            </w:tcBorders>
            <w:shd w:val="clear" w:color="auto" w:fill="auto"/>
            <w:noWrap/>
            <w:hideMark/>
          </w:tcPr>
          <w:p w14:paraId="3BC6815D"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p>
        </w:tc>
        <w:tc>
          <w:tcPr>
            <w:tcW w:w="3279" w:type="pct"/>
            <w:gridSpan w:val="8"/>
            <w:tcBorders>
              <w:top w:val="nil"/>
              <w:left w:val="nil"/>
              <w:bottom w:val="nil"/>
              <w:right w:val="nil"/>
            </w:tcBorders>
            <w:shd w:val="clear" w:color="auto" w:fill="auto"/>
            <w:noWrap/>
            <w:vAlign w:val="bottom"/>
            <w:hideMark/>
          </w:tcPr>
          <w:p w14:paraId="495DA7E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 continuación se relacionan las cuentas que integran el rubro de efectivo y equivalentes:</w:t>
            </w:r>
          </w:p>
        </w:tc>
        <w:tc>
          <w:tcPr>
            <w:tcW w:w="282" w:type="pct"/>
            <w:tcBorders>
              <w:top w:val="nil"/>
              <w:left w:val="nil"/>
              <w:bottom w:val="nil"/>
              <w:right w:val="nil"/>
            </w:tcBorders>
            <w:shd w:val="clear" w:color="auto" w:fill="auto"/>
            <w:hideMark/>
          </w:tcPr>
          <w:p w14:paraId="28FEF79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25" w:type="pct"/>
            <w:tcBorders>
              <w:top w:val="nil"/>
              <w:left w:val="nil"/>
              <w:bottom w:val="nil"/>
              <w:right w:val="nil"/>
            </w:tcBorders>
            <w:shd w:val="clear" w:color="auto" w:fill="auto"/>
            <w:hideMark/>
          </w:tcPr>
          <w:p w14:paraId="586D88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7D1FD0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88204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EF728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ADB10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114B4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06CB54" w14:textId="77777777" w:rsidTr="0082188B">
        <w:trPr>
          <w:trHeight w:val="240"/>
        </w:trPr>
        <w:tc>
          <w:tcPr>
            <w:tcW w:w="153" w:type="pct"/>
            <w:tcBorders>
              <w:top w:val="nil"/>
              <w:left w:val="nil"/>
              <w:bottom w:val="nil"/>
              <w:right w:val="nil"/>
            </w:tcBorders>
            <w:shd w:val="clear" w:color="auto" w:fill="auto"/>
            <w:noWrap/>
            <w:hideMark/>
          </w:tcPr>
          <w:p w14:paraId="3E4044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29F6B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8EE85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192A0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21350A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AEC3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43220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21A98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1549D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62CFB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6BFB9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44E39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807B9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B58D6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A2732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CC15C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D64228" w14:textId="77777777" w:rsidTr="0082188B">
        <w:trPr>
          <w:trHeight w:val="240"/>
        </w:trPr>
        <w:tc>
          <w:tcPr>
            <w:tcW w:w="153" w:type="pct"/>
            <w:tcBorders>
              <w:top w:val="nil"/>
              <w:left w:val="nil"/>
              <w:bottom w:val="nil"/>
              <w:right w:val="nil"/>
            </w:tcBorders>
            <w:shd w:val="clear" w:color="auto" w:fill="auto"/>
            <w:noWrap/>
            <w:hideMark/>
          </w:tcPr>
          <w:p w14:paraId="5CB349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5095B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E34B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39062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6FACFBE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2023</w:t>
            </w:r>
          </w:p>
        </w:tc>
        <w:tc>
          <w:tcPr>
            <w:tcW w:w="272" w:type="pct"/>
            <w:tcBorders>
              <w:top w:val="nil"/>
              <w:left w:val="nil"/>
              <w:bottom w:val="nil"/>
              <w:right w:val="nil"/>
            </w:tcBorders>
            <w:shd w:val="clear" w:color="auto" w:fill="auto"/>
            <w:noWrap/>
            <w:hideMark/>
          </w:tcPr>
          <w:p w14:paraId="5A49881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51F5CD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7C3E8D3" w14:textId="77777777" w:rsidTr="0082188B">
        <w:trPr>
          <w:trHeight w:val="240"/>
        </w:trPr>
        <w:tc>
          <w:tcPr>
            <w:tcW w:w="153" w:type="pct"/>
            <w:tcBorders>
              <w:top w:val="nil"/>
              <w:left w:val="nil"/>
              <w:bottom w:val="nil"/>
              <w:right w:val="nil"/>
            </w:tcBorders>
            <w:shd w:val="clear" w:color="auto" w:fill="auto"/>
            <w:noWrap/>
            <w:hideMark/>
          </w:tcPr>
          <w:p w14:paraId="7FB4F2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BD6E0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610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EFECTIVO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8BC8776" w14:textId="020892C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$27,500.00</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43A56567" w14:textId="1A0E0F5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$27,000.00</w:t>
            </w:r>
          </w:p>
        </w:tc>
        <w:tc>
          <w:tcPr>
            <w:tcW w:w="272" w:type="pct"/>
            <w:tcBorders>
              <w:top w:val="nil"/>
              <w:left w:val="nil"/>
              <w:bottom w:val="nil"/>
              <w:right w:val="nil"/>
            </w:tcBorders>
            <w:shd w:val="clear" w:color="auto" w:fill="auto"/>
            <w:noWrap/>
            <w:hideMark/>
          </w:tcPr>
          <w:p w14:paraId="3B2FE85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7F186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A1D7D70" w14:textId="77777777" w:rsidTr="0082188B">
        <w:trPr>
          <w:trHeight w:val="240"/>
        </w:trPr>
        <w:tc>
          <w:tcPr>
            <w:tcW w:w="153" w:type="pct"/>
            <w:tcBorders>
              <w:top w:val="nil"/>
              <w:left w:val="nil"/>
              <w:bottom w:val="nil"/>
              <w:right w:val="nil"/>
            </w:tcBorders>
            <w:shd w:val="clear" w:color="auto" w:fill="auto"/>
            <w:noWrap/>
            <w:hideMark/>
          </w:tcPr>
          <w:p w14:paraId="41C7CE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9471B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2A57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BANCOS/TESORERÍA</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2C2B3C7" w14:textId="32EFCF3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$10,435,296.34</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2277A233" w14:textId="57EEA27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$17,197,640.75</w:t>
            </w:r>
          </w:p>
        </w:tc>
        <w:tc>
          <w:tcPr>
            <w:tcW w:w="272" w:type="pct"/>
            <w:tcBorders>
              <w:top w:val="nil"/>
              <w:left w:val="nil"/>
              <w:bottom w:val="nil"/>
              <w:right w:val="nil"/>
            </w:tcBorders>
            <w:shd w:val="clear" w:color="auto" w:fill="auto"/>
            <w:noWrap/>
            <w:hideMark/>
          </w:tcPr>
          <w:p w14:paraId="62964E4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B44D1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EAD38F" w14:textId="77777777" w:rsidTr="0082188B">
        <w:trPr>
          <w:trHeight w:val="240"/>
        </w:trPr>
        <w:tc>
          <w:tcPr>
            <w:tcW w:w="153" w:type="pct"/>
            <w:tcBorders>
              <w:top w:val="nil"/>
              <w:left w:val="nil"/>
              <w:bottom w:val="nil"/>
              <w:right w:val="nil"/>
            </w:tcBorders>
            <w:shd w:val="clear" w:color="auto" w:fill="auto"/>
            <w:noWrap/>
            <w:hideMark/>
          </w:tcPr>
          <w:p w14:paraId="38621A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68EB2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783A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BANCOS/DEPENDENCIAS Y OTROS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32B492" w14:textId="53EF816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D463E7F" w14:textId="70A6F8A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0AD878D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2DA076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2A3B8F" w14:textId="77777777" w:rsidTr="0082188B">
        <w:trPr>
          <w:trHeight w:val="240"/>
        </w:trPr>
        <w:tc>
          <w:tcPr>
            <w:tcW w:w="153" w:type="pct"/>
            <w:tcBorders>
              <w:top w:val="nil"/>
              <w:left w:val="nil"/>
              <w:bottom w:val="nil"/>
              <w:right w:val="nil"/>
            </w:tcBorders>
            <w:shd w:val="clear" w:color="auto" w:fill="auto"/>
            <w:noWrap/>
            <w:hideMark/>
          </w:tcPr>
          <w:p w14:paraId="6EC311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C7411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7D5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INVERSIONES TEMPORALES (HASTA 3 MESES)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7D87C2C" w14:textId="4F047BD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72090B4" w14:textId="61CC093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375C38B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67F95B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C7CC9E" w14:textId="77777777" w:rsidTr="0082188B">
        <w:trPr>
          <w:trHeight w:val="240"/>
        </w:trPr>
        <w:tc>
          <w:tcPr>
            <w:tcW w:w="153" w:type="pct"/>
            <w:tcBorders>
              <w:top w:val="nil"/>
              <w:left w:val="nil"/>
              <w:bottom w:val="nil"/>
              <w:right w:val="nil"/>
            </w:tcBorders>
            <w:shd w:val="clear" w:color="auto" w:fill="auto"/>
            <w:noWrap/>
            <w:hideMark/>
          </w:tcPr>
          <w:p w14:paraId="433BC1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683E2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8978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FONDOS CON AFECTACIÓN ESPECÍFICA</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F295B26" w14:textId="645C422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9AA3A4" w14:textId="3931FED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47846E1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E806C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77CD7D" w14:textId="77777777" w:rsidTr="0082188B">
        <w:trPr>
          <w:trHeight w:val="240"/>
        </w:trPr>
        <w:tc>
          <w:tcPr>
            <w:tcW w:w="153" w:type="pct"/>
            <w:tcBorders>
              <w:top w:val="nil"/>
              <w:left w:val="nil"/>
              <w:bottom w:val="nil"/>
              <w:right w:val="nil"/>
            </w:tcBorders>
            <w:shd w:val="clear" w:color="auto" w:fill="auto"/>
            <w:noWrap/>
            <w:hideMark/>
          </w:tcPr>
          <w:p w14:paraId="0F01B2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F38F1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6A133E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DEPÓSITOS DE FONDOS DE TERCEROS EN GARANTÍA Y/O ADMINISTRACIÓN</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1518E2D" w14:textId="0B78A1C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$107,516.91</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30C7F29F" w14:textId="43E2187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$107,516.91</w:t>
            </w:r>
          </w:p>
        </w:tc>
        <w:tc>
          <w:tcPr>
            <w:tcW w:w="272" w:type="pct"/>
            <w:tcBorders>
              <w:top w:val="nil"/>
              <w:left w:val="nil"/>
              <w:bottom w:val="nil"/>
              <w:right w:val="nil"/>
            </w:tcBorders>
            <w:shd w:val="clear" w:color="auto" w:fill="auto"/>
            <w:noWrap/>
            <w:hideMark/>
          </w:tcPr>
          <w:p w14:paraId="01B37FE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E3F74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CD44CD7" w14:textId="77777777" w:rsidTr="0082188B">
        <w:trPr>
          <w:trHeight w:val="240"/>
        </w:trPr>
        <w:tc>
          <w:tcPr>
            <w:tcW w:w="153" w:type="pct"/>
            <w:tcBorders>
              <w:top w:val="nil"/>
              <w:left w:val="nil"/>
              <w:bottom w:val="nil"/>
              <w:right w:val="nil"/>
            </w:tcBorders>
            <w:shd w:val="clear" w:color="auto" w:fill="auto"/>
            <w:noWrap/>
            <w:hideMark/>
          </w:tcPr>
          <w:p w14:paraId="661316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55B50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24BAC5"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B1DE9C3" w14:textId="02B99B5D"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$10,570,313.25</w:t>
            </w:r>
          </w:p>
        </w:tc>
        <w:tc>
          <w:tcPr>
            <w:tcW w:w="736" w:type="pct"/>
            <w:gridSpan w:val="3"/>
            <w:tcBorders>
              <w:top w:val="single" w:sz="4" w:space="0" w:color="auto"/>
              <w:left w:val="nil"/>
              <w:bottom w:val="single" w:sz="4" w:space="0" w:color="auto"/>
              <w:right w:val="single" w:sz="4" w:space="0" w:color="auto"/>
            </w:tcBorders>
            <w:shd w:val="clear" w:color="auto" w:fill="auto"/>
            <w:noWrap/>
            <w:vAlign w:val="bottom"/>
            <w:hideMark/>
          </w:tcPr>
          <w:p w14:paraId="759DC1A4" w14:textId="687B7030"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$17,332,157.66</w:t>
            </w:r>
          </w:p>
        </w:tc>
        <w:tc>
          <w:tcPr>
            <w:tcW w:w="272" w:type="pct"/>
            <w:tcBorders>
              <w:top w:val="nil"/>
              <w:left w:val="nil"/>
              <w:bottom w:val="nil"/>
              <w:right w:val="nil"/>
            </w:tcBorders>
            <w:shd w:val="clear" w:color="auto" w:fill="auto"/>
            <w:noWrap/>
            <w:hideMark/>
          </w:tcPr>
          <w:p w14:paraId="401AAEA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2" w:type="pct"/>
            <w:vAlign w:val="center"/>
            <w:hideMark/>
          </w:tcPr>
          <w:p w14:paraId="5AAC3E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A290A9" w14:textId="77777777" w:rsidTr="0082188B">
        <w:trPr>
          <w:trHeight w:val="240"/>
        </w:trPr>
        <w:tc>
          <w:tcPr>
            <w:tcW w:w="153" w:type="pct"/>
            <w:tcBorders>
              <w:top w:val="nil"/>
              <w:left w:val="nil"/>
              <w:bottom w:val="nil"/>
              <w:right w:val="nil"/>
            </w:tcBorders>
            <w:shd w:val="clear" w:color="auto" w:fill="auto"/>
            <w:noWrap/>
            <w:hideMark/>
          </w:tcPr>
          <w:p w14:paraId="179493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9F3DB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B4604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81A0A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0A0C3C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26B3C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3707EE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661B5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D702C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436365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5737A8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D5920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F3858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F9D7C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7B9E1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10F5E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0586D83" w14:textId="77777777" w:rsidTr="0082188B">
        <w:trPr>
          <w:trHeight w:val="240"/>
        </w:trPr>
        <w:tc>
          <w:tcPr>
            <w:tcW w:w="153" w:type="pct"/>
            <w:tcBorders>
              <w:top w:val="nil"/>
              <w:left w:val="nil"/>
              <w:bottom w:val="nil"/>
              <w:right w:val="nil"/>
            </w:tcBorders>
            <w:shd w:val="clear" w:color="auto" w:fill="auto"/>
            <w:hideMark/>
          </w:tcPr>
          <w:p w14:paraId="38947C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vAlign w:val="bottom"/>
            <w:hideMark/>
          </w:tcPr>
          <w:p w14:paraId="337B59A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Bancos/Tesorería</w:t>
            </w:r>
          </w:p>
        </w:tc>
        <w:tc>
          <w:tcPr>
            <w:tcW w:w="370" w:type="pct"/>
            <w:tcBorders>
              <w:top w:val="nil"/>
              <w:left w:val="nil"/>
              <w:bottom w:val="nil"/>
              <w:right w:val="nil"/>
            </w:tcBorders>
            <w:shd w:val="clear" w:color="auto" w:fill="auto"/>
            <w:hideMark/>
          </w:tcPr>
          <w:p w14:paraId="1E2A73F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hideMark/>
          </w:tcPr>
          <w:p w14:paraId="5DAFBB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39CA1E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9FB9B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48541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736E3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FB012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0D4EA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33C7B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25685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C3F94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28DA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42364D" w14:textId="77777777" w:rsidTr="0082188B">
        <w:trPr>
          <w:trHeight w:val="240"/>
        </w:trPr>
        <w:tc>
          <w:tcPr>
            <w:tcW w:w="153" w:type="pct"/>
            <w:tcBorders>
              <w:top w:val="nil"/>
              <w:left w:val="nil"/>
              <w:bottom w:val="nil"/>
              <w:right w:val="nil"/>
            </w:tcBorders>
            <w:shd w:val="clear" w:color="auto" w:fill="auto"/>
            <w:hideMark/>
          </w:tcPr>
          <w:p w14:paraId="3B6E33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tcBorders>
              <w:top w:val="nil"/>
              <w:left w:val="nil"/>
              <w:bottom w:val="nil"/>
              <w:right w:val="nil"/>
            </w:tcBorders>
            <w:shd w:val="clear" w:color="auto" w:fill="auto"/>
            <w:noWrap/>
            <w:vAlign w:val="bottom"/>
            <w:hideMark/>
          </w:tcPr>
          <w:p w14:paraId="0DC13BB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Representa el monto de efectivo disponible propiedad de </w:t>
            </w:r>
            <w:r w:rsidRPr="003F0746">
              <w:rPr>
                <w:rFonts w:ascii="Barlow" w:eastAsia="Times New Roman" w:hAnsi="Barlow" w:cs="Times New Roman"/>
                <w:b/>
                <w:bCs/>
                <w:i/>
                <w:iCs/>
                <w:color w:val="000000"/>
                <w:sz w:val="16"/>
                <w:szCs w:val="16"/>
                <w:lang w:eastAsia="es-MX"/>
              </w:rPr>
              <w:t>Instituto Yucateco de Emprendedores (IYEM)</w:t>
            </w:r>
            <w:r w:rsidRPr="003F0746">
              <w:rPr>
                <w:rFonts w:ascii="Barlow" w:eastAsia="Times New Roman" w:hAnsi="Barlow" w:cs="Times New Roman"/>
                <w:color w:val="000000"/>
                <w:sz w:val="16"/>
                <w:szCs w:val="16"/>
                <w:lang w:eastAsia="es-MX"/>
              </w:rPr>
              <w:t>, en instituciones bancarias, su importe se integra por:</w:t>
            </w:r>
          </w:p>
        </w:tc>
        <w:tc>
          <w:tcPr>
            <w:tcW w:w="52" w:type="pct"/>
            <w:vAlign w:val="center"/>
            <w:hideMark/>
          </w:tcPr>
          <w:p w14:paraId="491C49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A86777" w14:textId="77777777" w:rsidTr="0082188B">
        <w:trPr>
          <w:trHeight w:val="240"/>
        </w:trPr>
        <w:tc>
          <w:tcPr>
            <w:tcW w:w="153" w:type="pct"/>
            <w:tcBorders>
              <w:top w:val="nil"/>
              <w:left w:val="nil"/>
              <w:bottom w:val="nil"/>
              <w:right w:val="nil"/>
            </w:tcBorders>
            <w:shd w:val="clear" w:color="auto" w:fill="auto"/>
            <w:hideMark/>
          </w:tcPr>
          <w:p w14:paraId="502A0F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hideMark/>
          </w:tcPr>
          <w:p w14:paraId="789CA2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C1F67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BCE79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4B187F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5CE84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EBAB1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B4875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5C867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435C9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E83C1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F9410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E4754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1754B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BCE9E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960E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372B83" w14:textId="77777777" w:rsidTr="0082188B">
        <w:trPr>
          <w:trHeight w:val="240"/>
        </w:trPr>
        <w:tc>
          <w:tcPr>
            <w:tcW w:w="153" w:type="pct"/>
            <w:tcBorders>
              <w:top w:val="nil"/>
              <w:left w:val="nil"/>
              <w:bottom w:val="nil"/>
              <w:right w:val="nil"/>
            </w:tcBorders>
            <w:shd w:val="clear" w:color="auto" w:fill="auto"/>
            <w:hideMark/>
          </w:tcPr>
          <w:p w14:paraId="129646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A29E8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single" w:sz="4" w:space="0" w:color="auto"/>
              <w:left w:val="single" w:sz="4" w:space="0" w:color="auto"/>
              <w:bottom w:val="single" w:sz="4" w:space="0" w:color="auto"/>
              <w:right w:val="nil"/>
            </w:tcBorders>
            <w:shd w:val="clear" w:color="auto" w:fill="auto"/>
            <w:noWrap/>
            <w:vAlign w:val="bottom"/>
            <w:hideMark/>
          </w:tcPr>
          <w:p w14:paraId="24DA897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Banco</w:t>
            </w:r>
          </w:p>
        </w:tc>
        <w:tc>
          <w:tcPr>
            <w:tcW w:w="477" w:type="pct"/>
            <w:tcBorders>
              <w:top w:val="single" w:sz="4" w:space="0" w:color="auto"/>
              <w:left w:val="nil"/>
              <w:bottom w:val="single" w:sz="4" w:space="0" w:color="auto"/>
              <w:right w:val="nil"/>
            </w:tcBorders>
            <w:shd w:val="clear" w:color="auto" w:fill="auto"/>
            <w:noWrap/>
            <w:vAlign w:val="bottom"/>
            <w:hideMark/>
          </w:tcPr>
          <w:p w14:paraId="6ED9911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70" w:type="pct"/>
            <w:tcBorders>
              <w:top w:val="single" w:sz="4" w:space="0" w:color="auto"/>
              <w:left w:val="nil"/>
              <w:bottom w:val="single" w:sz="4" w:space="0" w:color="auto"/>
              <w:right w:val="nil"/>
            </w:tcBorders>
            <w:shd w:val="clear" w:color="auto" w:fill="auto"/>
            <w:noWrap/>
            <w:vAlign w:val="bottom"/>
            <w:hideMark/>
          </w:tcPr>
          <w:p w14:paraId="2BA03C4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68" w:type="pct"/>
            <w:tcBorders>
              <w:top w:val="single" w:sz="4" w:space="0" w:color="auto"/>
              <w:left w:val="nil"/>
              <w:bottom w:val="single" w:sz="4" w:space="0" w:color="auto"/>
              <w:right w:val="nil"/>
            </w:tcBorders>
            <w:shd w:val="clear" w:color="auto" w:fill="auto"/>
            <w:noWrap/>
            <w:vAlign w:val="bottom"/>
            <w:hideMark/>
          </w:tcPr>
          <w:p w14:paraId="3D34713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62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FE9130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84" w:type="pct"/>
            <w:tcBorders>
              <w:top w:val="nil"/>
              <w:left w:val="nil"/>
              <w:bottom w:val="nil"/>
              <w:right w:val="nil"/>
            </w:tcBorders>
            <w:shd w:val="clear" w:color="auto" w:fill="auto"/>
            <w:hideMark/>
          </w:tcPr>
          <w:p w14:paraId="4B8B62D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952" w:type="pct"/>
            <w:gridSpan w:val="4"/>
            <w:tcBorders>
              <w:top w:val="single" w:sz="4" w:space="0" w:color="auto"/>
              <w:left w:val="single" w:sz="4" w:space="0" w:color="auto"/>
              <w:bottom w:val="single" w:sz="4" w:space="0" w:color="auto"/>
              <w:right w:val="nil"/>
            </w:tcBorders>
            <w:shd w:val="clear" w:color="auto" w:fill="auto"/>
            <w:noWrap/>
            <w:vAlign w:val="bottom"/>
            <w:hideMark/>
          </w:tcPr>
          <w:p w14:paraId="3D5B722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Banco</w:t>
            </w:r>
          </w:p>
        </w:tc>
        <w:tc>
          <w:tcPr>
            <w:tcW w:w="291" w:type="pct"/>
            <w:tcBorders>
              <w:top w:val="single" w:sz="4" w:space="0" w:color="auto"/>
              <w:left w:val="nil"/>
              <w:bottom w:val="single" w:sz="4" w:space="0" w:color="auto"/>
              <w:right w:val="single" w:sz="4" w:space="0" w:color="auto"/>
            </w:tcBorders>
            <w:shd w:val="clear" w:color="auto" w:fill="auto"/>
            <w:noWrap/>
            <w:vAlign w:val="bottom"/>
            <w:hideMark/>
          </w:tcPr>
          <w:p w14:paraId="7837F84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72" w:type="pct"/>
            <w:tcBorders>
              <w:top w:val="nil"/>
              <w:left w:val="nil"/>
              <w:bottom w:val="nil"/>
              <w:right w:val="nil"/>
            </w:tcBorders>
            <w:shd w:val="clear" w:color="auto" w:fill="auto"/>
            <w:hideMark/>
          </w:tcPr>
          <w:p w14:paraId="163D4E2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2" w:type="pct"/>
            <w:vAlign w:val="center"/>
            <w:hideMark/>
          </w:tcPr>
          <w:p w14:paraId="48ED1B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E10EBB" w14:textId="77777777" w:rsidTr="0082188B">
        <w:trPr>
          <w:trHeight w:val="255"/>
        </w:trPr>
        <w:tc>
          <w:tcPr>
            <w:tcW w:w="153" w:type="pct"/>
            <w:tcBorders>
              <w:top w:val="nil"/>
              <w:left w:val="nil"/>
              <w:bottom w:val="nil"/>
              <w:right w:val="nil"/>
            </w:tcBorders>
            <w:shd w:val="clear" w:color="auto" w:fill="auto"/>
            <w:hideMark/>
          </w:tcPr>
          <w:p w14:paraId="1E8D2E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94F5C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890" w:type="pct"/>
            <w:gridSpan w:val="2"/>
            <w:tcBorders>
              <w:top w:val="single" w:sz="4" w:space="0" w:color="auto"/>
              <w:left w:val="single" w:sz="4" w:space="0" w:color="auto"/>
              <w:bottom w:val="single" w:sz="4" w:space="0" w:color="auto"/>
              <w:right w:val="nil"/>
            </w:tcBorders>
            <w:shd w:val="clear" w:color="auto" w:fill="auto"/>
            <w:noWrap/>
            <w:vAlign w:val="bottom"/>
            <w:hideMark/>
          </w:tcPr>
          <w:p w14:paraId="6490D94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BBVA BANCOMER</w:t>
            </w:r>
          </w:p>
        </w:tc>
        <w:tc>
          <w:tcPr>
            <w:tcW w:w="370" w:type="pct"/>
            <w:tcBorders>
              <w:top w:val="nil"/>
              <w:left w:val="nil"/>
              <w:bottom w:val="single" w:sz="4" w:space="0" w:color="auto"/>
              <w:right w:val="nil"/>
            </w:tcBorders>
            <w:shd w:val="clear" w:color="auto" w:fill="auto"/>
            <w:noWrap/>
            <w:vAlign w:val="bottom"/>
            <w:hideMark/>
          </w:tcPr>
          <w:p w14:paraId="23EC874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68" w:type="pct"/>
            <w:tcBorders>
              <w:top w:val="nil"/>
              <w:left w:val="nil"/>
              <w:bottom w:val="single" w:sz="4" w:space="0" w:color="auto"/>
              <w:right w:val="nil"/>
            </w:tcBorders>
            <w:shd w:val="clear" w:color="auto" w:fill="auto"/>
            <w:noWrap/>
            <w:vAlign w:val="bottom"/>
            <w:hideMark/>
          </w:tcPr>
          <w:p w14:paraId="440FA79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64" w:type="pct"/>
            <w:tcBorders>
              <w:top w:val="nil"/>
              <w:left w:val="nil"/>
              <w:bottom w:val="single" w:sz="4" w:space="0" w:color="auto"/>
              <w:right w:val="nil"/>
            </w:tcBorders>
            <w:shd w:val="clear" w:color="auto" w:fill="auto"/>
            <w:noWrap/>
            <w:vAlign w:val="bottom"/>
            <w:hideMark/>
          </w:tcPr>
          <w:p w14:paraId="279DD13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263" w:type="pct"/>
            <w:tcBorders>
              <w:top w:val="nil"/>
              <w:left w:val="nil"/>
              <w:bottom w:val="single" w:sz="4" w:space="0" w:color="auto"/>
              <w:right w:val="single" w:sz="4" w:space="0" w:color="auto"/>
            </w:tcBorders>
            <w:shd w:val="clear" w:color="auto" w:fill="auto"/>
            <w:noWrap/>
            <w:vAlign w:val="bottom"/>
            <w:hideMark/>
          </w:tcPr>
          <w:p w14:paraId="6C6FA74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284" w:type="pct"/>
            <w:tcBorders>
              <w:top w:val="nil"/>
              <w:left w:val="nil"/>
              <w:bottom w:val="nil"/>
              <w:right w:val="nil"/>
            </w:tcBorders>
            <w:shd w:val="clear" w:color="auto" w:fill="auto"/>
            <w:hideMark/>
          </w:tcPr>
          <w:p w14:paraId="12725F5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48C1285C" w14:textId="1A9FEEB2"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w:t>
            </w:r>
            <w:r>
              <w:rPr>
                <w:rFonts w:ascii="Barlow" w:eastAsia="Times New Roman" w:hAnsi="Barlow" w:cs="Times New Roman"/>
                <w:color w:val="000000"/>
                <w:sz w:val="16"/>
                <w:szCs w:val="16"/>
                <w:lang w:eastAsia="es-MX"/>
              </w:rPr>
              <w:t xml:space="preserve"> </w:t>
            </w:r>
            <w:r w:rsidRPr="003F0746">
              <w:rPr>
                <w:rFonts w:ascii="Barlow" w:eastAsia="Times New Roman" w:hAnsi="Barlow" w:cs="Times New Roman"/>
                <w:color w:val="000000"/>
                <w:sz w:val="16"/>
                <w:szCs w:val="16"/>
                <w:lang w:eastAsia="es-MX"/>
              </w:rPr>
              <w:t>Bancomer</w:t>
            </w:r>
            <w:r>
              <w:rPr>
                <w:rFonts w:ascii="Barlow" w:eastAsia="Times New Roman" w:hAnsi="Barlow" w:cs="Times New Roman"/>
                <w:color w:val="000000"/>
                <w:sz w:val="16"/>
                <w:szCs w:val="16"/>
                <w:lang w:eastAsia="es-MX"/>
              </w:rPr>
              <w:t xml:space="preserve"> </w:t>
            </w:r>
            <w:r w:rsidRPr="003F0746">
              <w:rPr>
                <w:rFonts w:ascii="Barlow" w:eastAsia="Times New Roman" w:hAnsi="Barlow" w:cs="Times New Roman"/>
                <w:color w:val="000000"/>
                <w:sz w:val="16"/>
                <w:szCs w:val="16"/>
                <w:lang w:eastAsia="es-MX"/>
              </w:rPr>
              <w:t>Cta.</w:t>
            </w:r>
            <w:r>
              <w:rPr>
                <w:rFonts w:ascii="Barlow" w:eastAsia="Times New Roman" w:hAnsi="Barlow" w:cs="Times New Roman"/>
                <w:color w:val="000000"/>
                <w:sz w:val="16"/>
                <w:szCs w:val="16"/>
                <w:lang w:eastAsia="es-MX"/>
              </w:rPr>
              <w:t xml:space="preserve"> </w:t>
            </w:r>
            <w:r w:rsidRPr="003F0746">
              <w:rPr>
                <w:rFonts w:ascii="Barlow" w:eastAsia="Times New Roman" w:hAnsi="Barlow" w:cs="Times New Roman"/>
                <w:color w:val="000000"/>
                <w:sz w:val="16"/>
                <w:szCs w:val="16"/>
                <w:lang w:eastAsia="es-MX"/>
              </w:rPr>
              <w:t>0116589162</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5362664" w14:textId="37F78DD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$0.42</w:t>
            </w:r>
          </w:p>
        </w:tc>
        <w:tc>
          <w:tcPr>
            <w:tcW w:w="272" w:type="pct"/>
            <w:tcBorders>
              <w:top w:val="nil"/>
              <w:left w:val="nil"/>
              <w:bottom w:val="nil"/>
              <w:right w:val="nil"/>
            </w:tcBorders>
            <w:shd w:val="clear" w:color="auto" w:fill="auto"/>
            <w:hideMark/>
          </w:tcPr>
          <w:p w14:paraId="796BA36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16918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13D8E1" w14:textId="77777777" w:rsidTr="0082188B">
        <w:trPr>
          <w:trHeight w:val="255"/>
        </w:trPr>
        <w:tc>
          <w:tcPr>
            <w:tcW w:w="153" w:type="pct"/>
            <w:tcBorders>
              <w:top w:val="nil"/>
              <w:left w:val="nil"/>
              <w:bottom w:val="nil"/>
              <w:right w:val="nil"/>
            </w:tcBorders>
            <w:shd w:val="clear" w:color="auto" w:fill="auto"/>
            <w:hideMark/>
          </w:tcPr>
          <w:p w14:paraId="7FFEE6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0DA39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ECDE7D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0107886691</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C435ED9" w14:textId="6AE31C4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$40,913.55</w:t>
            </w:r>
          </w:p>
        </w:tc>
        <w:tc>
          <w:tcPr>
            <w:tcW w:w="284" w:type="pct"/>
            <w:tcBorders>
              <w:top w:val="nil"/>
              <w:left w:val="nil"/>
              <w:bottom w:val="nil"/>
              <w:right w:val="nil"/>
            </w:tcBorders>
            <w:shd w:val="clear" w:color="auto" w:fill="auto"/>
            <w:hideMark/>
          </w:tcPr>
          <w:p w14:paraId="7F9A728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6328EB7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0117178360</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3DD9A62" w14:textId="3F67064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$2.44</w:t>
            </w:r>
          </w:p>
        </w:tc>
        <w:tc>
          <w:tcPr>
            <w:tcW w:w="272" w:type="pct"/>
            <w:tcBorders>
              <w:top w:val="nil"/>
              <w:left w:val="nil"/>
              <w:bottom w:val="nil"/>
              <w:right w:val="nil"/>
            </w:tcBorders>
            <w:shd w:val="clear" w:color="auto" w:fill="auto"/>
            <w:hideMark/>
          </w:tcPr>
          <w:p w14:paraId="577861E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40503B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B80E73" w14:textId="77777777" w:rsidTr="0082188B">
        <w:trPr>
          <w:trHeight w:val="240"/>
        </w:trPr>
        <w:tc>
          <w:tcPr>
            <w:tcW w:w="153" w:type="pct"/>
            <w:tcBorders>
              <w:top w:val="nil"/>
              <w:left w:val="nil"/>
              <w:bottom w:val="nil"/>
              <w:right w:val="nil"/>
            </w:tcBorders>
            <w:shd w:val="clear" w:color="auto" w:fill="auto"/>
            <w:noWrap/>
            <w:hideMark/>
          </w:tcPr>
          <w:p w14:paraId="517417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DBCAC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A24198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0108973237</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5F3F1AF" w14:textId="5586E4B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$177,069.65</w:t>
            </w:r>
          </w:p>
        </w:tc>
        <w:tc>
          <w:tcPr>
            <w:tcW w:w="284" w:type="pct"/>
            <w:tcBorders>
              <w:top w:val="nil"/>
              <w:left w:val="nil"/>
              <w:bottom w:val="nil"/>
              <w:right w:val="nil"/>
            </w:tcBorders>
            <w:shd w:val="clear" w:color="auto" w:fill="auto"/>
            <w:noWrap/>
            <w:hideMark/>
          </w:tcPr>
          <w:p w14:paraId="0A8BB5D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2CCBEF3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0117178972</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6A40ED5" w14:textId="395BEA2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$242,468.39</w:t>
            </w:r>
          </w:p>
        </w:tc>
        <w:tc>
          <w:tcPr>
            <w:tcW w:w="272" w:type="pct"/>
            <w:tcBorders>
              <w:top w:val="nil"/>
              <w:left w:val="nil"/>
              <w:bottom w:val="nil"/>
              <w:right w:val="nil"/>
            </w:tcBorders>
            <w:shd w:val="clear" w:color="auto" w:fill="auto"/>
            <w:hideMark/>
          </w:tcPr>
          <w:p w14:paraId="7ED9C7A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3CD86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790D80" w14:textId="77777777" w:rsidTr="0082188B">
        <w:trPr>
          <w:trHeight w:val="240"/>
        </w:trPr>
        <w:tc>
          <w:tcPr>
            <w:tcW w:w="153" w:type="pct"/>
            <w:tcBorders>
              <w:top w:val="nil"/>
              <w:left w:val="nil"/>
              <w:bottom w:val="nil"/>
              <w:right w:val="nil"/>
            </w:tcBorders>
            <w:shd w:val="clear" w:color="auto" w:fill="auto"/>
            <w:noWrap/>
            <w:hideMark/>
          </w:tcPr>
          <w:p w14:paraId="760F5E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6AEA6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3523218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0162984636</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1FCABFA5" w14:textId="5CF567A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$5,647.80</w:t>
            </w:r>
          </w:p>
        </w:tc>
        <w:tc>
          <w:tcPr>
            <w:tcW w:w="284" w:type="pct"/>
            <w:tcBorders>
              <w:top w:val="nil"/>
              <w:left w:val="nil"/>
              <w:bottom w:val="nil"/>
              <w:right w:val="nil"/>
            </w:tcBorders>
            <w:shd w:val="clear" w:color="auto" w:fill="auto"/>
            <w:noWrap/>
            <w:hideMark/>
          </w:tcPr>
          <w:p w14:paraId="4026D0D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2C27A9C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0117936036</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08A8AB3C" w14:textId="7242DF4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$(73.31)</w:t>
            </w:r>
          </w:p>
        </w:tc>
        <w:tc>
          <w:tcPr>
            <w:tcW w:w="272" w:type="pct"/>
            <w:tcBorders>
              <w:top w:val="nil"/>
              <w:left w:val="nil"/>
              <w:bottom w:val="nil"/>
              <w:right w:val="nil"/>
            </w:tcBorders>
            <w:shd w:val="clear" w:color="auto" w:fill="auto"/>
            <w:hideMark/>
          </w:tcPr>
          <w:p w14:paraId="49BDC6E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10848F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118E70" w14:textId="77777777" w:rsidTr="0082188B">
        <w:trPr>
          <w:trHeight w:val="240"/>
        </w:trPr>
        <w:tc>
          <w:tcPr>
            <w:tcW w:w="153" w:type="pct"/>
            <w:tcBorders>
              <w:top w:val="nil"/>
              <w:left w:val="nil"/>
              <w:bottom w:val="nil"/>
              <w:right w:val="nil"/>
            </w:tcBorders>
            <w:shd w:val="clear" w:color="auto" w:fill="auto"/>
            <w:noWrap/>
            <w:hideMark/>
          </w:tcPr>
          <w:p w14:paraId="6707D3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24E58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02AE828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0107185057</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7BD16BC5" w14:textId="6EDFBFC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$23.29</w:t>
            </w:r>
          </w:p>
        </w:tc>
        <w:tc>
          <w:tcPr>
            <w:tcW w:w="284" w:type="pct"/>
            <w:tcBorders>
              <w:top w:val="nil"/>
              <w:left w:val="nil"/>
              <w:bottom w:val="nil"/>
              <w:right w:val="nil"/>
            </w:tcBorders>
            <w:shd w:val="clear" w:color="auto" w:fill="auto"/>
            <w:noWrap/>
            <w:hideMark/>
          </w:tcPr>
          <w:p w14:paraId="2C206DC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731FB2B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0117936141</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21837BA" w14:textId="235396B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$0.85</w:t>
            </w:r>
          </w:p>
        </w:tc>
        <w:tc>
          <w:tcPr>
            <w:tcW w:w="272" w:type="pct"/>
            <w:tcBorders>
              <w:top w:val="nil"/>
              <w:left w:val="nil"/>
              <w:bottom w:val="nil"/>
              <w:right w:val="nil"/>
            </w:tcBorders>
            <w:shd w:val="clear" w:color="auto" w:fill="auto"/>
            <w:hideMark/>
          </w:tcPr>
          <w:p w14:paraId="161EB03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25AF9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3D9732" w14:textId="77777777" w:rsidTr="0082188B">
        <w:trPr>
          <w:trHeight w:val="240"/>
        </w:trPr>
        <w:tc>
          <w:tcPr>
            <w:tcW w:w="153" w:type="pct"/>
            <w:tcBorders>
              <w:top w:val="nil"/>
              <w:left w:val="nil"/>
              <w:bottom w:val="nil"/>
              <w:right w:val="nil"/>
            </w:tcBorders>
            <w:shd w:val="clear" w:color="auto" w:fill="auto"/>
            <w:noWrap/>
            <w:hideMark/>
          </w:tcPr>
          <w:p w14:paraId="27923E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06CBA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5645737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0111146424</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416AEDDA" w14:textId="3A80A7E4"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$70.00</w:t>
            </w:r>
          </w:p>
        </w:tc>
        <w:tc>
          <w:tcPr>
            <w:tcW w:w="284" w:type="pct"/>
            <w:tcBorders>
              <w:top w:val="nil"/>
              <w:left w:val="nil"/>
              <w:bottom w:val="nil"/>
              <w:right w:val="nil"/>
            </w:tcBorders>
            <w:shd w:val="clear" w:color="auto" w:fill="auto"/>
            <w:noWrap/>
            <w:hideMark/>
          </w:tcPr>
          <w:p w14:paraId="3E338D5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5AC18DC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0118696853</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4E690952" w14:textId="4BD091C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$0.50</w:t>
            </w:r>
          </w:p>
        </w:tc>
        <w:tc>
          <w:tcPr>
            <w:tcW w:w="272" w:type="pct"/>
            <w:tcBorders>
              <w:top w:val="nil"/>
              <w:left w:val="nil"/>
              <w:bottom w:val="nil"/>
              <w:right w:val="nil"/>
            </w:tcBorders>
            <w:shd w:val="clear" w:color="auto" w:fill="auto"/>
            <w:hideMark/>
          </w:tcPr>
          <w:p w14:paraId="2E977C8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49257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D58F22" w14:textId="77777777" w:rsidTr="0082188B">
        <w:trPr>
          <w:trHeight w:val="240"/>
        </w:trPr>
        <w:tc>
          <w:tcPr>
            <w:tcW w:w="153" w:type="pct"/>
            <w:tcBorders>
              <w:top w:val="nil"/>
              <w:left w:val="nil"/>
              <w:bottom w:val="nil"/>
              <w:right w:val="nil"/>
            </w:tcBorders>
            <w:shd w:val="clear" w:color="auto" w:fill="auto"/>
            <w:noWrap/>
            <w:hideMark/>
          </w:tcPr>
          <w:p w14:paraId="3EDE64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4C949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691352E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0112408007</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5608CFD" w14:textId="7CDBED2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$16.44</w:t>
            </w:r>
          </w:p>
        </w:tc>
        <w:tc>
          <w:tcPr>
            <w:tcW w:w="284" w:type="pct"/>
            <w:tcBorders>
              <w:top w:val="nil"/>
              <w:left w:val="nil"/>
              <w:bottom w:val="nil"/>
              <w:right w:val="nil"/>
            </w:tcBorders>
            <w:shd w:val="clear" w:color="auto" w:fill="auto"/>
            <w:noWrap/>
            <w:hideMark/>
          </w:tcPr>
          <w:p w14:paraId="040D7F4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14D9B26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0119257012</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7E9E9FF7" w14:textId="03A564D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$17,344.88</w:t>
            </w:r>
          </w:p>
        </w:tc>
        <w:tc>
          <w:tcPr>
            <w:tcW w:w="272" w:type="pct"/>
            <w:tcBorders>
              <w:top w:val="nil"/>
              <w:left w:val="nil"/>
              <w:bottom w:val="nil"/>
              <w:right w:val="nil"/>
            </w:tcBorders>
            <w:shd w:val="clear" w:color="auto" w:fill="auto"/>
            <w:hideMark/>
          </w:tcPr>
          <w:p w14:paraId="266BB28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CADB3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A306A6" w14:textId="77777777" w:rsidTr="0082188B">
        <w:trPr>
          <w:trHeight w:val="240"/>
        </w:trPr>
        <w:tc>
          <w:tcPr>
            <w:tcW w:w="153" w:type="pct"/>
            <w:tcBorders>
              <w:top w:val="nil"/>
              <w:left w:val="nil"/>
              <w:bottom w:val="nil"/>
              <w:right w:val="nil"/>
            </w:tcBorders>
            <w:shd w:val="clear" w:color="auto" w:fill="auto"/>
            <w:noWrap/>
            <w:hideMark/>
          </w:tcPr>
          <w:p w14:paraId="61E109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1235C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14A944F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0112408058</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CC7285F" w14:textId="6F383D8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$19.54</w:t>
            </w:r>
          </w:p>
        </w:tc>
        <w:tc>
          <w:tcPr>
            <w:tcW w:w="284" w:type="pct"/>
            <w:tcBorders>
              <w:top w:val="nil"/>
              <w:left w:val="nil"/>
              <w:bottom w:val="nil"/>
              <w:right w:val="nil"/>
            </w:tcBorders>
            <w:shd w:val="clear" w:color="auto" w:fill="auto"/>
            <w:noWrap/>
            <w:hideMark/>
          </w:tcPr>
          <w:p w14:paraId="3F64954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10BFE40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0119530940</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C9B46C5" w14:textId="127E734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$592,775.71</w:t>
            </w:r>
          </w:p>
        </w:tc>
        <w:tc>
          <w:tcPr>
            <w:tcW w:w="272" w:type="pct"/>
            <w:tcBorders>
              <w:top w:val="nil"/>
              <w:left w:val="nil"/>
              <w:bottom w:val="nil"/>
              <w:right w:val="nil"/>
            </w:tcBorders>
            <w:shd w:val="clear" w:color="auto" w:fill="auto"/>
            <w:hideMark/>
          </w:tcPr>
          <w:p w14:paraId="5BF6BAD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236A00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5C64920" w14:textId="77777777" w:rsidTr="0082188B">
        <w:trPr>
          <w:trHeight w:val="240"/>
        </w:trPr>
        <w:tc>
          <w:tcPr>
            <w:tcW w:w="153" w:type="pct"/>
            <w:tcBorders>
              <w:top w:val="nil"/>
              <w:left w:val="nil"/>
              <w:bottom w:val="nil"/>
              <w:right w:val="nil"/>
            </w:tcBorders>
            <w:shd w:val="clear" w:color="auto" w:fill="auto"/>
            <w:noWrap/>
            <w:hideMark/>
          </w:tcPr>
          <w:p w14:paraId="6D42CC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6A635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214FAD9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0112408074</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08C250F9" w14:textId="0D18589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$15.80</w:t>
            </w:r>
          </w:p>
        </w:tc>
        <w:tc>
          <w:tcPr>
            <w:tcW w:w="284" w:type="pct"/>
            <w:tcBorders>
              <w:top w:val="nil"/>
              <w:left w:val="nil"/>
              <w:bottom w:val="nil"/>
              <w:right w:val="nil"/>
            </w:tcBorders>
            <w:shd w:val="clear" w:color="auto" w:fill="auto"/>
            <w:noWrap/>
            <w:hideMark/>
          </w:tcPr>
          <w:p w14:paraId="21A903E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6C07652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0119697829</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72C121EC" w14:textId="585DC674"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$371,449.43</w:t>
            </w:r>
          </w:p>
        </w:tc>
        <w:tc>
          <w:tcPr>
            <w:tcW w:w="272" w:type="pct"/>
            <w:tcBorders>
              <w:top w:val="nil"/>
              <w:left w:val="nil"/>
              <w:bottom w:val="nil"/>
              <w:right w:val="nil"/>
            </w:tcBorders>
            <w:shd w:val="clear" w:color="auto" w:fill="auto"/>
            <w:hideMark/>
          </w:tcPr>
          <w:p w14:paraId="763F4BF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755194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4286E1" w14:textId="77777777" w:rsidTr="0082188B">
        <w:trPr>
          <w:trHeight w:val="240"/>
        </w:trPr>
        <w:tc>
          <w:tcPr>
            <w:tcW w:w="153" w:type="pct"/>
            <w:tcBorders>
              <w:top w:val="nil"/>
              <w:left w:val="nil"/>
              <w:bottom w:val="nil"/>
              <w:right w:val="nil"/>
            </w:tcBorders>
            <w:shd w:val="clear" w:color="auto" w:fill="auto"/>
            <w:noWrap/>
            <w:hideMark/>
          </w:tcPr>
          <w:p w14:paraId="32F023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19174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043AB1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0113353206</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AB33545" w14:textId="3C0E2EB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84" w:type="pct"/>
            <w:tcBorders>
              <w:top w:val="nil"/>
              <w:left w:val="nil"/>
              <w:bottom w:val="nil"/>
              <w:right w:val="nil"/>
            </w:tcBorders>
            <w:shd w:val="clear" w:color="auto" w:fill="auto"/>
            <w:noWrap/>
            <w:hideMark/>
          </w:tcPr>
          <w:p w14:paraId="280F74E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74049DC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0119697659</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7025CFA7" w14:textId="38BAD36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$1,626.33</w:t>
            </w:r>
          </w:p>
        </w:tc>
        <w:tc>
          <w:tcPr>
            <w:tcW w:w="272" w:type="pct"/>
            <w:tcBorders>
              <w:top w:val="nil"/>
              <w:left w:val="nil"/>
              <w:bottom w:val="nil"/>
              <w:right w:val="nil"/>
            </w:tcBorders>
            <w:shd w:val="clear" w:color="auto" w:fill="auto"/>
            <w:hideMark/>
          </w:tcPr>
          <w:p w14:paraId="759C3D5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5E92B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D42E9B" w14:textId="77777777" w:rsidTr="0082188B">
        <w:trPr>
          <w:trHeight w:val="240"/>
        </w:trPr>
        <w:tc>
          <w:tcPr>
            <w:tcW w:w="153" w:type="pct"/>
            <w:tcBorders>
              <w:top w:val="nil"/>
              <w:left w:val="nil"/>
              <w:bottom w:val="nil"/>
              <w:right w:val="nil"/>
            </w:tcBorders>
            <w:shd w:val="clear" w:color="auto" w:fill="auto"/>
            <w:noWrap/>
            <w:hideMark/>
          </w:tcPr>
          <w:p w14:paraId="5C3D48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601B3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A5C79B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0114005120</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48B68067" w14:textId="09FF155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$68,559.93</w:t>
            </w:r>
          </w:p>
        </w:tc>
        <w:tc>
          <w:tcPr>
            <w:tcW w:w="284" w:type="pct"/>
            <w:tcBorders>
              <w:top w:val="nil"/>
              <w:left w:val="nil"/>
              <w:bottom w:val="nil"/>
              <w:right w:val="nil"/>
            </w:tcBorders>
            <w:shd w:val="clear" w:color="auto" w:fill="auto"/>
            <w:noWrap/>
            <w:hideMark/>
          </w:tcPr>
          <w:p w14:paraId="1C68D34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7C7EE95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0119922784</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BC9B90B" w14:textId="58EB1F4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$1,819.55</w:t>
            </w:r>
          </w:p>
        </w:tc>
        <w:tc>
          <w:tcPr>
            <w:tcW w:w="272" w:type="pct"/>
            <w:tcBorders>
              <w:top w:val="nil"/>
              <w:left w:val="nil"/>
              <w:bottom w:val="nil"/>
              <w:right w:val="nil"/>
            </w:tcBorders>
            <w:shd w:val="clear" w:color="auto" w:fill="auto"/>
            <w:hideMark/>
          </w:tcPr>
          <w:p w14:paraId="74CCB52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6C4DC6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20FB2A" w14:textId="77777777" w:rsidTr="0082188B">
        <w:trPr>
          <w:trHeight w:val="240"/>
        </w:trPr>
        <w:tc>
          <w:tcPr>
            <w:tcW w:w="153" w:type="pct"/>
            <w:tcBorders>
              <w:top w:val="nil"/>
              <w:left w:val="nil"/>
              <w:bottom w:val="nil"/>
              <w:right w:val="nil"/>
            </w:tcBorders>
            <w:shd w:val="clear" w:color="auto" w:fill="auto"/>
            <w:noWrap/>
            <w:hideMark/>
          </w:tcPr>
          <w:p w14:paraId="2D0CF4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5091C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299B7CE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0114161580</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4D13FA98" w14:textId="538A49C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$276,871.87</w:t>
            </w:r>
          </w:p>
        </w:tc>
        <w:tc>
          <w:tcPr>
            <w:tcW w:w="284" w:type="pct"/>
            <w:tcBorders>
              <w:top w:val="nil"/>
              <w:left w:val="nil"/>
              <w:bottom w:val="nil"/>
              <w:right w:val="nil"/>
            </w:tcBorders>
            <w:shd w:val="clear" w:color="auto" w:fill="auto"/>
            <w:noWrap/>
            <w:hideMark/>
          </w:tcPr>
          <w:p w14:paraId="12816E0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0A6740C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0120677426</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62D3FFA" w14:textId="191D571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$16,432.73</w:t>
            </w:r>
          </w:p>
        </w:tc>
        <w:tc>
          <w:tcPr>
            <w:tcW w:w="272" w:type="pct"/>
            <w:tcBorders>
              <w:top w:val="nil"/>
              <w:left w:val="nil"/>
              <w:bottom w:val="nil"/>
              <w:right w:val="nil"/>
            </w:tcBorders>
            <w:shd w:val="clear" w:color="auto" w:fill="auto"/>
            <w:hideMark/>
          </w:tcPr>
          <w:p w14:paraId="00FC355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6695E9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3A8CD2" w14:textId="77777777" w:rsidTr="0082188B">
        <w:trPr>
          <w:trHeight w:val="240"/>
        </w:trPr>
        <w:tc>
          <w:tcPr>
            <w:tcW w:w="153" w:type="pct"/>
            <w:tcBorders>
              <w:top w:val="nil"/>
              <w:left w:val="nil"/>
              <w:bottom w:val="nil"/>
              <w:right w:val="nil"/>
            </w:tcBorders>
            <w:shd w:val="clear" w:color="auto" w:fill="auto"/>
            <w:noWrap/>
            <w:hideMark/>
          </w:tcPr>
          <w:p w14:paraId="2C5035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C2DC9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2384EDA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0114591968</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D9ED62C" w14:textId="18C3598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84" w:type="pct"/>
            <w:tcBorders>
              <w:top w:val="nil"/>
              <w:left w:val="nil"/>
              <w:bottom w:val="nil"/>
              <w:right w:val="nil"/>
            </w:tcBorders>
            <w:shd w:val="clear" w:color="auto" w:fill="auto"/>
            <w:noWrap/>
            <w:hideMark/>
          </w:tcPr>
          <w:p w14:paraId="118B250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11" w:type="pct"/>
            <w:gridSpan w:val="3"/>
            <w:tcBorders>
              <w:top w:val="nil"/>
              <w:left w:val="single" w:sz="4" w:space="0" w:color="auto"/>
              <w:bottom w:val="nil"/>
              <w:right w:val="nil"/>
            </w:tcBorders>
            <w:shd w:val="clear" w:color="auto" w:fill="auto"/>
            <w:noWrap/>
            <w:vAlign w:val="bottom"/>
            <w:hideMark/>
          </w:tcPr>
          <w:p w14:paraId="221895F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0121379593</w:t>
            </w: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243D504A" w14:textId="59C3EF4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$74,197.65</w:t>
            </w:r>
          </w:p>
        </w:tc>
        <w:tc>
          <w:tcPr>
            <w:tcW w:w="272" w:type="pct"/>
            <w:tcBorders>
              <w:top w:val="nil"/>
              <w:left w:val="nil"/>
              <w:bottom w:val="nil"/>
              <w:right w:val="nil"/>
            </w:tcBorders>
            <w:shd w:val="clear" w:color="auto" w:fill="auto"/>
            <w:hideMark/>
          </w:tcPr>
          <w:p w14:paraId="5F3DE58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649B19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6F8787C" w14:textId="77777777" w:rsidTr="0082188B">
        <w:trPr>
          <w:trHeight w:val="240"/>
        </w:trPr>
        <w:tc>
          <w:tcPr>
            <w:tcW w:w="153" w:type="pct"/>
            <w:tcBorders>
              <w:top w:val="nil"/>
              <w:left w:val="nil"/>
              <w:bottom w:val="nil"/>
              <w:right w:val="nil"/>
            </w:tcBorders>
            <w:shd w:val="clear" w:color="auto" w:fill="auto"/>
            <w:noWrap/>
            <w:hideMark/>
          </w:tcPr>
          <w:p w14:paraId="3A390D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9CBF1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60079D3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0114161548</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1F27F23F" w14:textId="6A55DAB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$2,013,056.70</w:t>
            </w:r>
          </w:p>
        </w:tc>
        <w:tc>
          <w:tcPr>
            <w:tcW w:w="284" w:type="pct"/>
            <w:tcBorders>
              <w:top w:val="nil"/>
              <w:left w:val="nil"/>
              <w:bottom w:val="nil"/>
              <w:right w:val="nil"/>
            </w:tcBorders>
            <w:shd w:val="clear" w:color="auto" w:fill="auto"/>
            <w:noWrap/>
            <w:hideMark/>
          </w:tcPr>
          <w:p w14:paraId="5A85207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07" w:type="pct"/>
            <w:gridSpan w:val="2"/>
            <w:tcBorders>
              <w:top w:val="nil"/>
              <w:left w:val="single" w:sz="4" w:space="0" w:color="auto"/>
              <w:bottom w:val="nil"/>
              <w:right w:val="nil"/>
            </w:tcBorders>
            <w:shd w:val="clear" w:color="auto" w:fill="auto"/>
            <w:noWrap/>
            <w:vAlign w:val="bottom"/>
            <w:hideMark/>
          </w:tcPr>
          <w:p w14:paraId="403C782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Cta. 0122122057</w:t>
            </w:r>
          </w:p>
        </w:tc>
        <w:tc>
          <w:tcPr>
            <w:tcW w:w="204" w:type="pct"/>
            <w:tcBorders>
              <w:top w:val="nil"/>
              <w:left w:val="nil"/>
              <w:bottom w:val="nil"/>
              <w:right w:val="nil"/>
            </w:tcBorders>
            <w:shd w:val="clear" w:color="auto" w:fill="auto"/>
            <w:hideMark/>
          </w:tcPr>
          <w:p w14:paraId="6ADA966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32"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EC9FC7C" w14:textId="4F5243A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$471,217.20</w:t>
            </w:r>
          </w:p>
        </w:tc>
        <w:tc>
          <w:tcPr>
            <w:tcW w:w="272" w:type="pct"/>
            <w:tcBorders>
              <w:top w:val="nil"/>
              <w:left w:val="nil"/>
              <w:bottom w:val="nil"/>
              <w:right w:val="nil"/>
            </w:tcBorders>
            <w:shd w:val="clear" w:color="auto" w:fill="auto"/>
            <w:hideMark/>
          </w:tcPr>
          <w:p w14:paraId="05E80B1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31FD8C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4B4BE56" w14:textId="77777777" w:rsidTr="0082188B">
        <w:trPr>
          <w:trHeight w:val="240"/>
        </w:trPr>
        <w:tc>
          <w:tcPr>
            <w:tcW w:w="153" w:type="pct"/>
            <w:tcBorders>
              <w:top w:val="nil"/>
              <w:left w:val="nil"/>
              <w:bottom w:val="nil"/>
              <w:right w:val="nil"/>
            </w:tcBorders>
            <w:shd w:val="clear" w:color="auto" w:fill="auto"/>
            <w:noWrap/>
            <w:hideMark/>
          </w:tcPr>
          <w:p w14:paraId="653325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63F2E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0F060F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0114592263</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0C419ED" w14:textId="36AED6F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84" w:type="pct"/>
            <w:tcBorders>
              <w:top w:val="nil"/>
              <w:left w:val="nil"/>
              <w:bottom w:val="nil"/>
              <w:right w:val="nil"/>
            </w:tcBorders>
            <w:shd w:val="clear" w:color="auto" w:fill="auto"/>
            <w:noWrap/>
            <w:hideMark/>
          </w:tcPr>
          <w:p w14:paraId="0E23763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07" w:type="pct"/>
            <w:gridSpan w:val="2"/>
            <w:tcBorders>
              <w:top w:val="nil"/>
              <w:left w:val="single" w:sz="4" w:space="0" w:color="auto"/>
              <w:bottom w:val="single" w:sz="4" w:space="0" w:color="auto"/>
              <w:right w:val="nil"/>
            </w:tcBorders>
            <w:shd w:val="clear" w:color="auto" w:fill="auto"/>
            <w:noWrap/>
            <w:vAlign w:val="bottom"/>
            <w:hideMark/>
          </w:tcPr>
          <w:p w14:paraId="017BAD2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Cta. 0122122111</w:t>
            </w:r>
          </w:p>
        </w:tc>
        <w:tc>
          <w:tcPr>
            <w:tcW w:w="204" w:type="pct"/>
            <w:tcBorders>
              <w:top w:val="nil"/>
              <w:left w:val="nil"/>
              <w:bottom w:val="single" w:sz="4" w:space="0" w:color="auto"/>
              <w:right w:val="nil"/>
            </w:tcBorders>
            <w:shd w:val="clear" w:color="auto" w:fill="auto"/>
            <w:hideMark/>
          </w:tcPr>
          <w:p w14:paraId="00AF2E8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53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97C336" w14:textId="214364F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$5,631,939.96</w:t>
            </w:r>
          </w:p>
        </w:tc>
        <w:tc>
          <w:tcPr>
            <w:tcW w:w="272" w:type="pct"/>
            <w:tcBorders>
              <w:top w:val="nil"/>
              <w:left w:val="nil"/>
              <w:bottom w:val="nil"/>
              <w:right w:val="nil"/>
            </w:tcBorders>
            <w:shd w:val="clear" w:color="auto" w:fill="auto"/>
            <w:hideMark/>
          </w:tcPr>
          <w:p w14:paraId="6828C45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7F0242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3B7CCD" w14:textId="77777777" w:rsidTr="0082188B">
        <w:trPr>
          <w:trHeight w:val="240"/>
        </w:trPr>
        <w:tc>
          <w:tcPr>
            <w:tcW w:w="153" w:type="pct"/>
            <w:tcBorders>
              <w:top w:val="nil"/>
              <w:left w:val="nil"/>
              <w:bottom w:val="nil"/>
              <w:right w:val="nil"/>
            </w:tcBorders>
            <w:shd w:val="clear" w:color="auto" w:fill="auto"/>
            <w:noWrap/>
            <w:hideMark/>
          </w:tcPr>
          <w:p w14:paraId="74F6B3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750E9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360F304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0115285933</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7FBB0893" w14:textId="3FCED79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$1.23</w:t>
            </w:r>
          </w:p>
        </w:tc>
        <w:tc>
          <w:tcPr>
            <w:tcW w:w="284" w:type="pct"/>
            <w:tcBorders>
              <w:top w:val="nil"/>
              <w:left w:val="nil"/>
              <w:bottom w:val="nil"/>
              <w:right w:val="nil"/>
            </w:tcBorders>
            <w:shd w:val="clear" w:color="auto" w:fill="auto"/>
            <w:noWrap/>
            <w:hideMark/>
          </w:tcPr>
          <w:p w14:paraId="4544DCD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7DDA3F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8BE93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23818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D1D47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7411C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7E611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4103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215CAB6" w14:textId="77777777" w:rsidTr="0082188B">
        <w:trPr>
          <w:trHeight w:val="240"/>
        </w:trPr>
        <w:tc>
          <w:tcPr>
            <w:tcW w:w="153" w:type="pct"/>
            <w:tcBorders>
              <w:top w:val="nil"/>
              <w:left w:val="nil"/>
              <w:bottom w:val="nil"/>
              <w:right w:val="nil"/>
            </w:tcBorders>
            <w:shd w:val="clear" w:color="auto" w:fill="auto"/>
            <w:noWrap/>
            <w:hideMark/>
          </w:tcPr>
          <w:p w14:paraId="7A2FC0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4FAD9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67BF1C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0115285895</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0BF7DFB3" w14:textId="7E6E44C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$235.51</w:t>
            </w:r>
          </w:p>
        </w:tc>
        <w:tc>
          <w:tcPr>
            <w:tcW w:w="284" w:type="pct"/>
            <w:tcBorders>
              <w:top w:val="nil"/>
              <w:left w:val="nil"/>
              <w:bottom w:val="nil"/>
              <w:right w:val="nil"/>
            </w:tcBorders>
            <w:shd w:val="clear" w:color="auto" w:fill="auto"/>
            <w:noWrap/>
            <w:hideMark/>
          </w:tcPr>
          <w:p w14:paraId="3F4D9FA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1FF3C5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5E32F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7AD6F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38D7D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60A59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62173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C5B35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653C195" w14:textId="77777777" w:rsidTr="0082188B">
        <w:trPr>
          <w:trHeight w:val="240"/>
        </w:trPr>
        <w:tc>
          <w:tcPr>
            <w:tcW w:w="153" w:type="pct"/>
            <w:tcBorders>
              <w:top w:val="nil"/>
              <w:left w:val="nil"/>
              <w:bottom w:val="nil"/>
              <w:right w:val="nil"/>
            </w:tcBorders>
            <w:shd w:val="clear" w:color="auto" w:fill="auto"/>
            <w:noWrap/>
            <w:hideMark/>
          </w:tcPr>
          <w:p w14:paraId="590E7D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BED0D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702E3BE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0115297265</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8BD1104" w14:textId="619280D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$314,291.60</w:t>
            </w:r>
          </w:p>
        </w:tc>
        <w:tc>
          <w:tcPr>
            <w:tcW w:w="284" w:type="pct"/>
            <w:tcBorders>
              <w:top w:val="nil"/>
              <w:left w:val="nil"/>
              <w:bottom w:val="nil"/>
              <w:right w:val="nil"/>
            </w:tcBorders>
            <w:shd w:val="clear" w:color="auto" w:fill="auto"/>
            <w:noWrap/>
            <w:hideMark/>
          </w:tcPr>
          <w:p w14:paraId="4842A94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40651F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27269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A4B8D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F7C4D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EAAE2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CB52A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D2883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A0A29B8" w14:textId="77777777" w:rsidTr="0082188B">
        <w:trPr>
          <w:trHeight w:val="240"/>
        </w:trPr>
        <w:tc>
          <w:tcPr>
            <w:tcW w:w="153" w:type="pct"/>
            <w:tcBorders>
              <w:top w:val="nil"/>
              <w:left w:val="nil"/>
              <w:bottom w:val="nil"/>
              <w:right w:val="nil"/>
            </w:tcBorders>
            <w:shd w:val="clear" w:color="auto" w:fill="auto"/>
            <w:noWrap/>
            <w:hideMark/>
          </w:tcPr>
          <w:p w14:paraId="163640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A5FEF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0D6E407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0116050956</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59ABD6DE" w14:textId="2A24508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$117,289.00</w:t>
            </w:r>
          </w:p>
        </w:tc>
        <w:tc>
          <w:tcPr>
            <w:tcW w:w="284" w:type="pct"/>
            <w:tcBorders>
              <w:top w:val="nil"/>
              <w:left w:val="nil"/>
              <w:bottom w:val="nil"/>
              <w:right w:val="nil"/>
            </w:tcBorders>
            <w:shd w:val="clear" w:color="auto" w:fill="auto"/>
            <w:noWrap/>
            <w:hideMark/>
          </w:tcPr>
          <w:p w14:paraId="305EE0F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07" w:type="pct"/>
            <w:gridSpan w:val="2"/>
            <w:tcBorders>
              <w:top w:val="single" w:sz="4" w:space="0" w:color="auto"/>
              <w:left w:val="single" w:sz="4" w:space="0" w:color="auto"/>
              <w:bottom w:val="single" w:sz="4" w:space="0" w:color="auto"/>
              <w:right w:val="nil"/>
            </w:tcBorders>
            <w:shd w:val="clear" w:color="auto" w:fill="auto"/>
            <w:noWrap/>
            <w:vAlign w:val="bottom"/>
            <w:hideMark/>
          </w:tcPr>
          <w:p w14:paraId="42E9F15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Total de Bancos</w:t>
            </w:r>
          </w:p>
        </w:tc>
        <w:tc>
          <w:tcPr>
            <w:tcW w:w="204" w:type="pct"/>
            <w:tcBorders>
              <w:top w:val="single" w:sz="4" w:space="0" w:color="auto"/>
              <w:left w:val="nil"/>
              <w:bottom w:val="single" w:sz="4" w:space="0" w:color="auto"/>
              <w:right w:val="nil"/>
            </w:tcBorders>
            <w:shd w:val="clear" w:color="auto" w:fill="auto"/>
            <w:noWrap/>
            <w:vAlign w:val="bottom"/>
            <w:hideMark/>
          </w:tcPr>
          <w:p w14:paraId="23DBC57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532"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132FE35" w14:textId="73AE8113"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$10,435,296.34</w:t>
            </w:r>
          </w:p>
        </w:tc>
        <w:tc>
          <w:tcPr>
            <w:tcW w:w="272" w:type="pct"/>
            <w:tcBorders>
              <w:top w:val="nil"/>
              <w:left w:val="nil"/>
              <w:bottom w:val="nil"/>
              <w:right w:val="nil"/>
            </w:tcBorders>
            <w:shd w:val="clear" w:color="auto" w:fill="auto"/>
            <w:hideMark/>
          </w:tcPr>
          <w:p w14:paraId="5C4F15E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61078F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06E563" w14:textId="77777777" w:rsidTr="0082188B">
        <w:trPr>
          <w:trHeight w:val="240"/>
        </w:trPr>
        <w:tc>
          <w:tcPr>
            <w:tcW w:w="153" w:type="pct"/>
            <w:tcBorders>
              <w:top w:val="nil"/>
              <w:left w:val="nil"/>
              <w:bottom w:val="nil"/>
              <w:right w:val="nil"/>
            </w:tcBorders>
            <w:shd w:val="clear" w:color="auto" w:fill="auto"/>
            <w:noWrap/>
            <w:hideMark/>
          </w:tcPr>
          <w:p w14:paraId="72EF5E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3F7C2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32FD225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0116050913</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341A1D59" w14:textId="1A5FB42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84" w:type="pct"/>
            <w:tcBorders>
              <w:top w:val="nil"/>
              <w:left w:val="nil"/>
              <w:bottom w:val="nil"/>
              <w:right w:val="nil"/>
            </w:tcBorders>
            <w:shd w:val="clear" w:color="auto" w:fill="auto"/>
            <w:noWrap/>
            <w:hideMark/>
          </w:tcPr>
          <w:p w14:paraId="68E4A15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260E8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67BE3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9C798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944A8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9F896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0B22C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5F24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6F2D1E" w14:textId="77777777" w:rsidTr="0082188B">
        <w:trPr>
          <w:trHeight w:val="240"/>
        </w:trPr>
        <w:tc>
          <w:tcPr>
            <w:tcW w:w="153" w:type="pct"/>
            <w:tcBorders>
              <w:top w:val="nil"/>
              <w:left w:val="nil"/>
              <w:bottom w:val="nil"/>
              <w:right w:val="nil"/>
            </w:tcBorders>
            <w:shd w:val="clear" w:color="auto" w:fill="auto"/>
            <w:noWrap/>
            <w:hideMark/>
          </w:tcPr>
          <w:p w14:paraId="4A9AE0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29251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nil"/>
              <w:right w:val="nil"/>
            </w:tcBorders>
            <w:shd w:val="clear" w:color="auto" w:fill="auto"/>
            <w:noWrap/>
            <w:vAlign w:val="bottom"/>
            <w:hideMark/>
          </w:tcPr>
          <w:p w14:paraId="325901B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0116050905</w:t>
            </w:r>
          </w:p>
        </w:tc>
        <w:tc>
          <w:tcPr>
            <w:tcW w:w="627" w:type="pct"/>
            <w:gridSpan w:val="2"/>
            <w:tcBorders>
              <w:top w:val="single" w:sz="4" w:space="0" w:color="auto"/>
              <w:left w:val="single" w:sz="4" w:space="0" w:color="auto"/>
              <w:bottom w:val="nil"/>
              <w:right w:val="single" w:sz="4" w:space="0" w:color="000000"/>
            </w:tcBorders>
            <w:shd w:val="clear" w:color="auto" w:fill="auto"/>
            <w:noWrap/>
            <w:vAlign w:val="bottom"/>
            <w:hideMark/>
          </w:tcPr>
          <w:p w14:paraId="1BA36D99" w14:textId="27279B5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84" w:type="pct"/>
            <w:tcBorders>
              <w:top w:val="nil"/>
              <w:left w:val="nil"/>
              <w:bottom w:val="nil"/>
              <w:right w:val="nil"/>
            </w:tcBorders>
            <w:shd w:val="clear" w:color="auto" w:fill="auto"/>
            <w:noWrap/>
            <w:hideMark/>
          </w:tcPr>
          <w:p w14:paraId="67B04F2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71DABE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FD0DA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A676F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D1FDB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A45B6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F6E49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0135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92EC2B8" w14:textId="77777777" w:rsidTr="0082188B">
        <w:trPr>
          <w:trHeight w:val="240"/>
        </w:trPr>
        <w:tc>
          <w:tcPr>
            <w:tcW w:w="153" w:type="pct"/>
            <w:tcBorders>
              <w:top w:val="nil"/>
              <w:left w:val="nil"/>
              <w:bottom w:val="nil"/>
              <w:right w:val="nil"/>
            </w:tcBorders>
            <w:shd w:val="clear" w:color="auto" w:fill="auto"/>
            <w:noWrap/>
            <w:hideMark/>
          </w:tcPr>
          <w:p w14:paraId="1622D7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1A3D0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nil"/>
              <w:left w:val="single" w:sz="4" w:space="0" w:color="auto"/>
              <w:bottom w:val="single" w:sz="4" w:space="0" w:color="auto"/>
              <w:right w:val="nil"/>
            </w:tcBorders>
            <w:shd w:val="clear" w:color="auto" w:fill="auto"/>
            <w:noWrap/>
            <w:vAlign w:val="bottom"/>
            <w:hideMark/>
          </w:tcPr>
          <w:p w14:paraId="1493CA7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BBVA Bancomer Cta. 0116489435</w:t>
            </w:r>
          </w:p>
        </w:tc>
        <w:tc>
          <w:tcPr>
            <w:tcW w:w="627"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CA8542" w14:textId="1CFD118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$11.70</w:t>
            </w:r>
          </w:p>
        </w:tc>
        <w:tc>
          <w:tcPr>
            <w:tcW w:w="284" w:type="pct"/>
            <w:tcBorders>
              <w:top w:val="nil"/>
              <w:left w:val="nil"/>
              <w:bottom w:val="nil"/>
              <w:right w:val="nil"/>
            </w:tcBorders>
            <w:shd w:val="clear" w:color="auto" w:fill="auto"/>
            <w:noWrap/>
            <w:hideMark/>
          </w:tcPr>
          <w:p w14:paraId="6866E28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4E0D66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31006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8D9A5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0BC4B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2A292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1E119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92FE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7EE1BE7" w14:textId="77777777" w:rsidTr="0082188B">
        <w:trPr>
          <w:trHeight w:val="240"/>
        </w:trPr>
        <w:tc>
          <w:tcPr>
            <w:tcW w:w="153" w:type="pct"/>
            <w:tcBorders>
              <w:top w:val="nil"/>
              <w:left w:val="nil"/>
              <w:bottom w:val="nil"/>
              <w:right w:val="nil"/>
            </w:tcBorders>
            <w:shd w:val="clear" w:color="auto" w:fill="auto"/>
            <w:noWrap/>
            <w:hideMark/>
          </w:tcPr>
          <w:p w14:paraId="21F0DE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09B07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66B9C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971EF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2F708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9FE12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3066E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8D5D3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E3274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09D69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1DBD1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9127A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4F9DE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0DC74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45D48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9AB9E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C909AB6" w14:textId="77777777" w:rsidTr="0082188B">
        <w:trPr>
          <w:trHeight w:val="240"/>
        </w:trPr>
        <w:tc>
          <w:tcPr>
            <w:tcW w:w="153" w:type="pct"/>
            <w:tcBorders>
              <w:top w:val="nil"/>
              <w:left w:val="nil"/>
              <w:bottom w:val="nil"/>
              <w:right w:val="nil"/>
            </w:tcBorders>
            <w:shd w:val="clear" w:color="auto" w:fill="auto"/>
            <w:hideMark/>
          </w:tcPr>
          <w:p w14:paraId="64B14B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vAlign w:val="bottom"/>
            <w:hideMark/>
          </w:tcPr>
          <w:p w14:paraId="00B7C95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Inversiones Temporales</w:t>
            </w:r>
          </w:p>
        </w:tc>
        <w:tc>
          <w:tcPr>
            <w:tcW w:w="368" w:type="pct"/>
            <w:tcBorders>
              <w:top w:val="nil"/>
              <w:left w:val="nil"/>
              <w:bottom w:val="nil"/>
              <w:right w:val="nil"/>
            </w:tcBorders>
            <w:shd w:val="clear" w:color="auto" w:fill="auto"/>
            <w:noWrap/>
            <w:vAlign w:val="bottom"/>
            <w:hideMark/>
          </w:tcPr>
          <w:p w14:paraId="25B475C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vAlign w:val="bottom"/>
            <w:hideMark/>
          </w:tcPr>
          <w:p w14:paraId="17167B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548061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C2FF0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62619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6EBB6F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27A8EC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69457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3F7E6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85FF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534FB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89562E2" w14:textId="77777777" w:rsidTr="0082188B">
        <w:trPr>
          <w:trHeight w:val="240"/>
        </w:trPr>
        <w:tc>
          <w:tcPr>
            <w:tcW w:w="153" w:type="pct"/>
            <w:tcBorders>
              <w:top w:val="nil"/>
              <w:left w:val="nil"/>
              <w:bottom w:val="nil"/>
              <w:right w:val="nil"/>
            </w:tcBorders>
            <w:shd w:val="clear" w:color="auto" w:fill="auto"/>
            <w:hideMark/>
          </w:tcPr>
          <w:p w14:paraId="728C02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tcBorders>
              <w:top w:val="nil"/>
              <w:left w:val="nil"/>
              <w:bottom w:val="nil"/>
              <w:right w:val="nil"/>
            </w:tcBorders>
            <w:shd w:val="clear" w:color="auto" w:fill="auto"/>
            <w:hideMark/>
          </w:tcPr>
          <w:p w14:paraId="0040F0B6" w14:textId="77777777" w:rsidR="003F0746" w:rsidRPr="003F0746" w:rsidRDefault="003F0746" w:rsidP="003F0746">
            <w:pPr>
              <w:spacing w:after="0" w:line="240" w:lineRule="auto"/>
              <w:jc w:val="both"/>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Representa el monto de efectivo invertido por </w:t>
            </w:r>
            <w:r w:rsidRPr="003F0746">
              <w:rPr>
                <w:rFonts w:ascii="Barlow" w:eastAsia="Times New Roman" w:hAnsi="Barlow" w:cs="Times New Roman"/>
                <w:b/>
                <w:bCs/>
                <w:i/>
                <w:iCs/>
                <w:color w:val="000000"/>
                <w:sz w:val="16"/>
                <w:szCs w:val="16"/>
                <w:lang w:eastAsia="es-MX"/>
              </w:rPr>
              <w:t>Instituto Yucateco de Emprendedores (IYEM)</w:t>
            </w:r>
            <w:r w:rsidRPr="003F0746">
              <w:rPr>
                <w:rFonts w:ascii="Barlow" w:eastAsia="Times New Roman" w:hAnsi="Barlow" w:cs="Times New Roman"/>
                <w:color w:val="000000"/>
                <w:sz w:val="16"/>
                <w:szCs w:val="16"/>
                <w:lang w:eastAsia="es-MX"/>
              </w:rPr>
              <w:t>, la cual se efectúa a plazos que van de inversión a la vista hasta 90 días, su importe se integra por:</w:t>
            </w:r>
          </w:p>
        </w:tc>
        <w:tc>
          <w:tcPr>
            <w:tcW w:w="52" w:type="pct"/>
            <w:vAlign w:val="center"/>
            <w:hideMark/>
          </w:tcPr>
          <w:p w14:paraId="565F14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E03B43" w14:textId="77777777" w:rsidTr="003F0746">
        <w:trPr>
          <w:trHeight w:val="240"/>
        </w:trPr>
        <w:tc>
          <w:tcPr>
            <w:tcW w:w="4948" w:type="pct"/>
            <w:gridSpan w:val="15"/>
            <w:tcBorders>
              <w:top w:val="nil"/>
              <w:left w:val="nil"/>
              <w:bottom w:val="nil"/>
              <w:right w:val="nil"/>
            </w:tcBorders>
            <w:shd w:val="clear" w:color="auto" w:fill="auto"/>
            <w:noWrap/>
            <w:hideMark/>
          </w:tcPr>
          <w:p w14:paraId="35FF2EE0"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Instituto Yucateco de Emprendedores (IYEM), no cuenta con Inversiones Temporales al 31 DE MARZO DE 2024.</w:t>
            </w:r>
          </w:p>
        </w:tc>
        <w:tc>
          <w:tcPr>
            <w:tcW w:w="52" w:type="pct"/>
            <w:vAlign w:val="center"/>
            <w:hideMark/>
          </w:tcPr>
          <w:p w14:paraId="19B618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EA507FA" w14:textId="77777777" w:rsidTr="0082188B">
        <w:trPr>
          <w:trHeight w:val="240"/>
        </w:trPr>
        <w:tc>
          <w:tcPr>
            <w:tcW w:w="153" w:type="pct"/>
            <w:tcBorders>
              <w:top w:val="nil"/>
              <w:left w:val="nil"/>
              <w:bottom w:val="nil"/>
              <w:right w:val="nil"/>
            </w:tcBorders>
            <w:shd w:val="clear" w:color="auto" w:fill="auto"/>
            <w:hideMark/>
          </w:tcPr>
          <w:p w14:paraId="2A4E7E6A"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205472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2C37C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09B90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B0325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72B58B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39B9AC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231A7E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4A80D2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B1D19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367265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DB244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B0B3E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95909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7D573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CC9C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B4DDC0B" w14:textId="77777777" w:rsidTr="0082188B">
        <w:trPr>
          <w:trHeight w:val="240"/>
        </w:trPr>
        <w:tc>
          <w:tcPr>
            <w:tcW w:w="153" w:type="pct"/>
            <w:tcBorders>
              <w:top w:val="nil"/>
              <w:left w:val="nil"/>
              <w:bottom w:val="nil"/>
              <w:right w:val="nil"/>
            </w:tcBorders>
            <w:shd w:val="clear" w:color="auto" w:fill="auto"/>
            <w:hideMark/>
          </w:tcPr>
          <w:p w14:paraId="3C2FC0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EE8E3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77291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15043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20AE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Banco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D83EE4"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41" w:type="pct"/>
            <w:tcBorders>
              <w:top w:val="nil"/>
              <w:left w:val="nil"/>
              <w:bottom w:val="nil"/>
              <w:right w:val="nil"/>
            </w:tcBorders>
            <w:shd w:val="clear" w:color="auto" w:fill="auto"/>
            <w:noWrap/>
            <w:hideMark/>
          </w:tcPr>
          <w:p w14:paraId="4BF192E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hideMark/>
          </w:tcPr>
          <w:p w14:paraId="0D9DC5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8B12C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F5FF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765EC3E" w14:textId="77777777" w:rsidTr="0082188B">
        <w:trPr>
          <w:trHeight w:val="240"/>
        </w:trPr>
        <w:tc>
          <w:tcPr>
            <w:tcW w:w="153" w:type="pct"/>
            <w:tcBorders>
              <w:top w:val="nil"/>
              <w:left w:val="nil"/>
              <w:bottom w:val="nil"/>
              <w:right w:val="nil"/>
            </w:tcBorders>
            <w:shd w:val="clear" w:color="auto" w:fill="auto"/>
            <w:hideMark/>
          </w:tcPr>
          <w:p w14:paraId="54FF68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562E7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E604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6D92AE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BF44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A173B1C" w14:textId="4E07AEF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41" w:type="pct"/>
            <w:tcBorders>
              <w:top w:val="nil"/>
              <w:left w:val="nil"/>
              <w:bottom w:val="nil"/>
              <w:right w:val="nil"/>
            </w:tcBorders>
            <w:shd w:val="clear" w:color="auto" w:fill="auto"/>
            <w:noWrap/>
            <w:hideMark/>
          </w:tcPr>
          <w:p w14:paraId="5843698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hideMark/>
          </w:tcPr>
          <w:p w14:paraId="2D3531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CC7F8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E9CFB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EF44AF9" w14:textId="77777777" w:rsidTr="0082188B">
        <w:trPr>
          <w:trHeight w:val="240"/>
        </w:trPr>
        <w:tc>
          <w:tcPr>
            <w:tcW w:w="153" w:type="pct"/>
            <w:tcBorders>
              <w:top w:val="nil"/>
              <w:left w:val="nil"/>
              <w:bottom w:val="nil"/>
              <w:right w:val="nil"/>
            </w:tcBorders>
            <w:shd w:val="clear" w:color="auto" w:fill="auto"/>
            <w:hideMark/>
          </w:tcPr>
          <w:p w14:paraId="1C2505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34F01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8FCDE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37F12D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6DF5AF"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7770488" w14:textId="204187EF"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41" w:type="pct"/>
            <w:tcBorders>
              <w:top w:val="nil"/>
              <w:left w:val="nil"/>
              <w:bottom w:val="nil"/>
              <w:right w:val="nil"/>
            </w:tcBorders>
            <w:shd w:val="clear" w:color="auto" w:fill="auto"/>
            <w:noWrap/>
            <w:hideMark/>
          </w:tcPr>
          <w:p w14:paraId="1BF59399"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hideMark/>
          </w:tcPr>
          <w:p w14:paraId="372C25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39F06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6D045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2A9350F" w14:textId="77777777" w:rsidTr="0082188B">
        <w:trPr>
          <w:trHeight w:val="240"/>
        </w:trPr>
        <w:tc>
          <w:tcPr>
            <w:tcW w:w="153" w:type="pct"/>
            <w:tcBorders>
              <w:top w:val="nil"/>
              <w:left w:val="nil"/>
              <w:bottom w:val="nil"/>
              <w:right w:val="nil"/>
            </w:tcBorders>
            <w:shd w:val="clear" w:color="auto" w:fill="auto"/>
            <w:hideMark/>
          </w:tcPr>
          <w:p w14:paraId="6CED06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C0C1C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7A091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60947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D1415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68AD3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06E59D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1D56B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399B9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B6EB7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18A11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8BE68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BC101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66040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5A2A8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36F0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37839E" w14:textId="77777777" w:rsidTr="0082188B">
        <w:trPr>
          <w:trHeight w:val="240"/>
        </w:trPr>
        <w:tc>
          <w:tcPr>
            <w:tcW w:w="153" w:type="pct"/>
            <w:tcBorders>
              <w:top w:val="nil"/>
              <w:left w:val="nil"/>
              <w:bottom w:val="nil"/>
              <w:right w:val="nil"/>
            </w:tcBorders>
            <w:shd w:val="clear" w:color="auto" w:fill="auto"/>
            <w:hideMark/>
          </w:tcPr>
          <w:p w14:paraId="70654F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799C2DB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Fondos con Afectación Específica</w:t>
            </w:r>
          </w:p>
        </w:tc>
        <w:tc>
          <w:tcPr>
            <w:tcW w:w="364" w:type="pct"/>
            <w:tcBorders>
              <w:top w:val="nil"/>
              <w:left w:val="nil"/>
              <w:bottom w:val="nil"/>
              <w:right w:val="nil"/>
            </w:tcBorders>
            <w:shd w:val="clear" w:color="auto" w:fill="auto"/>
            <w:noWrap/>
            <w:vAlign w:val="bottom"/>
            <w:hideMark/>
          </w:tcPr>
          <w:p w14:paraId="7791DB4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319730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1039FC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B8E1F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365C4B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DC720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B2CBD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E6D81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A0854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CAFE6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DA3FC9" w14:textId="77777777" w:rsidTr="0082188B">
        <w:trPr>
          <w:trHeight w:val="240"/>
        </w:trPr>
        <w:tc>
          <w:tcPr>
            <w:tcW w:w="153" w:type="pct"/>
            <w:tcBorders>
              <w:top w:val="nil"/>
              <w:left w:val="nil"/>
              <w:bottom w:val="nil"/>
              <w:right w:val="nil"/>
            </w:tcBorders>
            <w:shd w:val="clear" w:color="auto" w:fill="auto"/>
            <w:hideMark/>
          </w:tcPr>
          <w:p w14:paraId="33C149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tcBorders>
              <w:top w:val="nil"/>
              <w:left w:val="nil"/>
              <w:bottom w:val="nil"/>
              <w:right w:val="nil"/>
            </w:tcBorders>
            <w:shd w:val="clear" w:color="auto" w:fill="auto"/>
            <w:vAlign w:val="bottom"/>
            <w:hideMark/>
          </w:tcPr>
          <w:p w14:paraId="192C713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Representan el monto de los fondos con afectación específica que deben financiar determinados gastos o actividades. </w:t>
            </w:r>
          </w:p>
        </w:tc>
        <w:tc>
          <w:tcPr>
            <w:tcW w:w="52" w:type="pct"/>
            <w:vAlign w:val="center"/>
            <w:hideMark/>
          </w:tcPr>
          <w:p w14:paraId="58FFFE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B6A553" w14:textId="77777777" w:rsidTr="003F0746">
        <w:trPr>
          <w:trHeight w:val="240"/>
        </w:trPr>
        <w:tc>
          <w:tcPr>
            <w:tcW w:w="4948" w:type="pct"/>
            <w:gridSpan w:val="15"/>
            <w:tcBorders>
              <w:top w:val="nil"/>
              <w:left w:val="nil"/>
              <w:bottom w:val="nil"/>
              <w:right w:val="nil"/>
            </w:tcBorders>
            <w:shd w:val="clear" w:color="auto" w:fill="auto"/>
            <w:hideMark/>
          </w:tcPr>
          <w:p w14:paraId="22CDF56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El Instituto Yucateco de Emprendedores (IYEM), no cuenta con Fondos de Afectación Específica al 31 DE MARZO DE 2024.</w:t>
            </w:r>
          </w:p>
        </w:tc>
        <w:tc>
          <w:tcPr>
            <w:tcW w:w="52" w:type="pct"/>
            <w:vAlign w:val="center"/>
            <w:hideMark/>
          </w:tcPr>
          <w:p w14:paraId="524C8C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6DBE173" w14:textId="77777777" w:rsidTr="0082188B">
        <w:trPr>
          <w:trHeight w:val="240"/>
        </w:trPr>
        <w:tc>
          <w:tcPr>
            <w:tcW w:w="153" w:type="pct"/>
            <w:tcBorders>
              <w:top w:val="nil"/>
              <w:left w:val="nil"/>
              <w:bottom w:val="nil"/>
              <w:right w:val="nil"/>
            </w:tcBorders>
            <w:shd w:val="clear" w:color="auto" w:fill="auto"/>
            <w:hideMark/>
          </w:tcPr>
          <w:p w14:paraId="42F13C0A"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3B9932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F252E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08035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18D71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A4382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AF580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7627B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382B6E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752AA7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05BF5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2E2A0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B3142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BE151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DFA6F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B8A61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3D9F8CD" w14:textId="77777777" w:rsidTr="0082188B">
        <w:trPr>
          <w:trHeight w:val="240"/>
        </w:trPr>
        <w:tc>
          <w:tcPr>
            <w:tcW w:w="153" w:type="pct"/>
            <w:tcBorders>
              <w:top w:val="nil"/>
              <w:left w:val="nil"/>
              <w:bottom w:val="nil"/>
              <w:right w:val="nil"/>
            </w:tcBorders>
            <w:shd w:val="clear" w:color="auto" w:fill="auto"/>
            <w:hideMark/>
          </w:tcPr>
          <w:p w14:paraId="3C64A1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B879E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CD591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82C02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740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Banco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D64E4E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41" w:type="pct"/>
            <w:tcBorders>
              <w:top w:val="nil"/>
              <w:left w:val="nil"/>
              <w:bottom w:val="nil"/>
              <w:right w:val="nil"/>
            </w:tcBorders>
            <w:shd w:val="clear" w:color="auto" w:fill="auto"/>
            <w:noWrap/>
            <w:hideMark/>
          </w:tcPr>
          <w:p w14:paraId="02AEE3F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hideMark/>
          </w:tcPr>
          <w:p w14:paraId="0A6B3C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EFC5A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1AA9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7BE1C8C" w14:textId="77777777" w:rsidTr="0082188B">
        <w:trPr>
          <w:trHeight w:val="240"/>
        </w:trPr>
        <w:tc>
          <w:tcPr>
            <w:tcW w:w="153" w:type="pct"/>
            <w:tcBorders>
              <w:top w:val="nil"/>
              <w:left w:val="nil"/>
              <w:bottom w:val="nil"/>
              <w:right w:val="nil"/>
            </w:tcBorders>
            <w:shd w:val="clear" w:color="auto" w:fill="auto"/>
            <w:hideMark/>
          </w:tcPr>
          <w:p w14:paraId="2C2A79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490C4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0CBB6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2225C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FA1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A6AFC41" w14:textId="0592898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41" w:type="pct"/>
            <w:tcBorders>
              <w:top w:val="nil"/>
              <w:left w:val="nil"/>
              <w:bottom w:val="nil"/>
              <w:right w:val="nil"/>
            </w:tcBorders>
            <w:shd w:val="clear" w:color="auto" w:fill="auto"/>
            <w:noWrap/>
            <w:hideMark/>
          </w:tcPr>
          <w:p w14:paraId="455C106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hideMark/>
          </w:tcPr>
          <w:p w14:paraId="77EECB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F07F6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F90F9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8A2AAE6" w14:textId="77777777" w:rsidTr="0082188B">
        <w:trPr>
          <w:trHeight w:val="240"/>
        </w:trPr>
        <w:tc>
          <w:tcPr>
            <w:tcW w:w="153" w:type="pct"/>
            <w:tcBorders>
              <w:top w:val="nil"/>
              <w:left w:val="nil"/>
              <w:bottom w:val="nil"/>
              <w:right w:val="nil"/>
            </w:tcBorders>
            <w:shd w:val="clear" w:color="auto" w:fill="auto"/>
            <w:noWrap/>
            <w:hideMark/>
          </w:tcPr>
          <w:p w14:paraId="6359FF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E9A67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48326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67532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48"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2463B8"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4124EC8" w14:textId="7F65B10C"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41" w:type="pct"/>
            <w:tcBorders>
              <w:top w:val="nil"/>
              <w:left w:val="nil"/>
              <w:bottom w:val="nil"/>
              <w:right w:val="nil"/>
            </w:tcBorders>
            <w:shd w:val="clear" w:color="auto" w:fill="auto"/>
            <w:noWrap/>
            <w:hideMark/>
          </w:tcPr>
          <w:p w14:paraId="6D650653"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hideMark/>
          </w:tcPr>
          <w:p w14:paraId="57B09C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D7B7D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58E21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96CF3D" w14:textId="77777777" w:rsidTr="0082188B">
        <w:trPr>
          <w:trHeight w:val="240"/>
        </w:trPr>
        <w:tc>
          <w:tcPr>
            <w:tcW w:w="153" w:type="pct"/>
            <w:tcBorders>
              <w:top w:val="nil"/>
              <w:left w:val="nil"/>
              <w:bottom w:val="nil"/>
              <w:right w:val="nil"/>
            </w:tcBorders>
            <w:shd w:val="clear" w:color="auto" w:fill="auto"/>
            <w:noWrap/>
            <w:hideMark/>
          </w:tcPr>
          <w:p w14:paraId="438329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9E474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C629B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DF7E1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497F7B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AA8B75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58F7EE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D04DB2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E595D6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2562507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47B63A6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34EB525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2C2B40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281B4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4FE4B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AD40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00D07A" w14:textId="77777777" w:rsidTr="0082188B">
        <w:trPr>
          <w:trHeight w:val="240"/>
        </w:trPr>
        <w:tc>
          <w:tcPr>
            <w:tcW w:w="153" w:type="pct"/>
            <w:tcBorders>
              <w:top w:val="nil"/>
              <w:left w:val="nil"/>
              <w:bottom w:val="nil"/>
              <w:right w:val="nil"/>
            </w:tcBorders>
            <w:shd w:val="clear" w:color="auto" w:fill="auto"/>
            <w:noWrap/>
            <w:vAlign w:val="bottom"/>
            <w:hideMark/>
          </w:tcPr>
          <w:p w14:paraId="5B993F4F"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3279" w:type="pct"/>
            <w:gridSpan w:val="8"/>
            <w:tcBorders>
              <w:top w:val="nil"/>
              <w:left w:val="nil"/>
              <w:bottom w:val="nil"/>
              <w:right w:val="nil"/>
            </w:tcBorders>
            <w:shd w:val="clear" w:color="auto" w:fill="auto"/>
            <w:noWrap/>
            <w:hideMark/>
          </w:tcPr>
          <w:p w14:paraId="211EA5F9"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Derechos a recibir Efectivo y Equivalentes y Bienes o Servicios </w:t>
            </w:r>
          </w:p>
        </w:tc>
        <w:tc>
          <w:tcPr>
            <w:tcW w:w="282" w:type="pct"/>
            <w:tcBorders>
              <w:top w:val="nil"/>
              <w:left w:val="nil"/>
              <w:bottom w:val="nil"/>
              <w:right w:val="nil"/>
            </w:tcBorders>
            <w:shd w:val="clear" w:color="auto" w:fill="auto"/>
            <w:noWrap/>
            <w:hideMark/>
          </w:tcPr>
          <w:p w14:paraId="2FD206FE"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25" w:type="pct"/>
            <w:tcBorders>
              <w:top w:val="nil"/>
              <w:left w:val="nil"/>
              <w:bottom w:val="nil"/>
              <w:right w:val="nil"/>
            </w:tcBorders>
            <w:shd w:val="clear" w:color="auto" w:fill="auto"/>
            <w:noWrap/>
            <w:hideMark/>
          </w:tcPr>
          <w:p w14:paraId="276307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D1CFF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C763D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F142E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5236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10A08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D18785" w14:textId="77777777" w:rsidTr="0082188B">
        <w:trPr>
          <w:trHeight w:val="240"/>
        </w:trPr>
        <w:tc>
          <w:tcPr>
            <w:tcW w:w="153" w:type="pct"/>
            <w:tcBorders>
              <w:top w:val="nil"/>
              <w:left w:val="nil"/>
              <w:bottom w:val="nil"/>
              <w:right w:val="nil"/>
            </w:tcBorders>
            <w:shd w:val="clear" w:color="auto" w:fill="auto"/>
            <w:hideMark/>
          </w:tcPr>
          <w:p w14:paraId="2F4ACC03"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2.</w:t>
            </w:r>
          </w:p>
        </w:tc>
        <w:tc>
          <w:tcPr>
            <w:tcW w:w="4794" w:type="pct"/>
            <w:gridSpan w:val="14"/>
            <w:vMerge w:val="restart"/>
            <w:tcBorders>
              <w:top w:val="nil"/>
              <w:left w:val="nil"/>
              <w:bottom w:val="nil"/>
              <w:right w:val="nil"/>
            </w:tcBorders>
            <w:shd w:val="clear" w:color="auto" w:fill="auto"/>
            <w:hideMark/>
          </w:tcPr>
          <w:p w14:paraId="63815F7C"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Por tipo de contribución Se informa el monto que se encuentre pendiente de cobro y por recuperar de hasta cinco ejercicios anteriores, asimismo se deberán considerar los montos sujetos a algún tipo de juicio con una antigüedad mayor a la señalada y la factibilidad de cobro.</w:t>
            </w:r>
          </w:p>
        </w:tc>
        <w:tc>
          <w:tcPr>
            <w:tcW w:w="52" w:type="pct"/>
            <w:vAlign w:val="center"/>
            <w:hideMark/>
          </w:tcPr>
          <w:p w14:paraId="753914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373643B" w14:textId="77777777" w:rsidTr="0082188B">
        <w:trPr>
          <w:trHeight w:val="240"/>
        </w:trPr>
        <w:tc>
          <w:tcPr>
            <w:tcW w:w="153" w:type="pct"/>
            <w:tcBorders>
              <w:top w:val="nil"/>
              <w:left w:val="nil"/>
              <w:bottom w:val="nil"/>
              <w:right w:val="nil"/>
            </w:tcBorders>
            <w:shd w:val="clear" w:color="auto" w:fill="auto"/>
            <w:hideMark/>
          </w:tcPr>
          <w:p w14:paraId="6648BEC6"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0FCB9A62"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10EE5D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1BFFE22" w14:textId="77777777" w:rsidTr="0082188B">
        <w:trPr>
          <w:trHeight w:val="240"/>
        </w:trPr>
        <w:tc>
          <w:tcPr>
            <w:tcW w:w="153" w:type="pct"/>
            <w:tcBorders>
              <w:top w:val="nil"/>
              <w:left w:val="nil"/>
              <w:bottom w:val="nil"/>
              <w:right w:val="nil"/>
            </w:tcBorders>
            <w:shd w:val="clear" w:color="auto" w:fill="auto"/>
            <w:hideMark/>
          </w:tcPr>
          <w:p w14:paraId="1CD8F5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A61BA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23BFD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26B1C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23527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C3BED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2252C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726D3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79556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7335E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8B33C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F195B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AE76B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B1621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B006E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AAB3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CF8D6A3" w14:textId="77777777" w:rsidTr="0082188B">
        <w:trPr>
          <w:trHeight w:val="240"/>
        </w:trPr>
        <w:tc>
          <w:tcPr>
            <w:tcW w:w="153" w:type="pct"/>
            <w:tcBorders>
              <w:top w:val="nil"/>
              <w:left w:val="nil"/>
              <w:bottom w:val="nil"/>
              <w:right w:val="nil"/>
            </w:tcBorders>
            <w:shd w:val="clear" w:color="auto" w:fill="auto"/>
            <w:noWrap/>
            <w:hideMark/>
          </w:tcPr>
          <w:p w14:paraId="6D854F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E4A59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54CC6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BA59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FEC1B1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hideMark/>
          </w:tcPr>
          <w:p w14:paraId="7FD7687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hideMark/>
          </w:tcPr>
          <w:p w14:paraId="05D073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8E34B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2E67F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C393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B66D037" w14:textId="77777777" w:rsidTr="0082188B">
        <w:trPr>
          <w:trHeight w:val="240"/>
        </w:trPr>
        <w:tc>
          <w:tcPr>
            <w:tcW w:w="153" w:type="pct"/>
            <w:tcBorders>
              <w:top w:val="nil"/>
              <w:left w:val="nil"/>
              <w:bottom w:val="nil"/>
              <w:right w:val="nil"/>
            </w:tcBorders>
            <w:shd w:val="clear" w:color="auto" w:fill="auto"/>
            <w:noWrap/>
            <w:hideMark/>
          </w:tcPr>
          <w:p w14:paraId="114EF7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D6B13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FE3E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C2FF2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CUENTAS POR COBRAR A CORTO PLAZO</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4C3967F" w14:textId="0420999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$3,753,738.35</w:t>
            </w:r>
          </w:p>
        </w:tc>
        <w:tc>
          <w:tcPr>
            <w:tcW w:w="204" w:type="pct"/>
            <w:tcBorders>
              <w:top w:val="nil"/>
              <w:left w:val="nil"/>
              <w:bottom w:val="nil"/>
              <w:right w:val="nil"/>
            </w:tcBorders>
            <w:shd w:val="clear" w:color="auto" w:fill="auto"/>
            <w:hideMark/>
          </w:tcPr>
          <w:p w14:paraId="4E714E5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6BD849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39745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D5FCB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F214B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573567B" w14:textId="77777777" w:rsidTr="0082188B">
        <w:trPr>
          <w:trHeight w:val="240"/>
        </w:trPr>
        <w:tc>
          <w:tcPr>
            <w:tcW w:w="153" w:type="pct"/>
            <w:tcBorders>
              <w:top w:val="nil"/>
              <w:left w:val="nil"/>
              <w:bottom w:val="nil"/>
              <w:right w:val="nil"/>
            </w:tcBorders>
            <w:shd w:val="clear" w:color="auto" w:fill="auto"/>
            <w:noWrap/>
            <w:hideMark/>
          </w:tcPr>
          <w:p w14:paraId="124EC3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2B924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3C2A3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196E7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DEUDORES DIVERSOS POR COBRAR A CORTO PLAZO</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3B05B84" w14:textId="309172F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$146,914.86</w:t>
            </w:r>
          </w:p>
        </w:tc>
        <w:tc>
          <w:tcPr>
            <w:tcW w:w="204" w:type="pct"/>
            <w:tcBorders>
              <w:top w:val="nil"/>
              <w:left w:val="nil"/>
              <w:bottom w:val="nil"/>
              <w:right w:val="nil"/>
            </w:tcBorders>
            <w:shd w:val="clear" w:color="auto" w:fill="auto"/>
            <w:hideMark/>
          </w:tcPr>
          <w:p w14:paraId="4FB3DA4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41CAA5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64942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38B41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67B4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4C3C2B3" w14:textId="77777777" w:rsidTr="0082188B">
        <w:trPr>
          <w:trHeight w:val="240"/>
        </w:trPr>
        <w:tc>
          <w:tcPr>
            <w:tcW w:w="153" w:type="pct"/>
            <w:tcBorders>
              <w:top w:val="nil"/>
              <w:left w:val="nil"/>
              <w:bottom w:val="nil"/>
              <w:right w:val="nil"/>
            </w:tcBorders>
            <w:shd w:val="clear" w:color="auto" w:fill="auto"/>
            <w:noWrap/>
            <w:hideMark/>
          </w:tcPr>
          <w:p w14:paraId="34C954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ABD4A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AE435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D294F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PRÉSTAMOS OTORGADOS A CORTO PLAZO</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CA9E8FA" w14:textId="4796F2A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$17,276,982.81</w:t>
            </w:r>
          </w:p>
        </w:tc>
        <w:tc>
          <w:tcPr>
            <w:tcW w:w="204" w:type="pct"/>
            <w:tcBorders>
              <w:top w:val="nil"/>
              <w:left w:val="nil"/>
              <w:bottom w:val="nil"/>
              <w:right w:val="nil"/>
            </w:tcBorders>
            <w:shd w:val="clear" w:color="auto" w:fill="auto"/>
            <w:hideMark/>
          </w:tcPr>
          <w:p w14:paraId="0D5B947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0D5B64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62404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ED4B3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0F8D3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EE93035" w14:textId="77777777" w:rsidTr="0082188B">
        <w:trPr>
          <w:trHeight w:val="240"/>
        </w:trPr>
        <w:tc>
          <w:tcPr>
            <w:tcW w:w="153" w:type="pct"/>
            <w:tcBorders>
              <w:top w:val="nil"/>
              <w:left w:val="nil"/>
              <w:bottom w:val="nil"/>
              <w:right w:val="nil"/>
            </w:tcBorders>
            <w:shd w:val="clear" w:color="auto" w:fill="auto"/>
            <w:noWrap/>
            <w:hideMark/>
          </w:tcPr>
          <w:p w14:paraId="751138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0A206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2E31A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6A7C9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DERECHOS A RECIBIR EFECTIVO O EQUIVALENTES A CORTO PLAZO</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939DAD0" w14:textId="3AA82E0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4" w:type="pct"/>
            <w:tcBorders>
              <w:top w:val="nil"/>
              <w:left w:val="nil"/>
              <w:bottom w:val="nil"/>
              <w:right w:val="nil"/>
            </w:tcBorders>
            <w:shd w:val="clear" w:color="auto" w:fill="auto"/>
            <w:hideMark/>
          </w:tcPr>
          <w:p w14:paraId="2B8C151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3811B7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AB2A5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2904B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B6AB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E5C8222" w14:textId="77777777" w:rsidTr="0082188B">
        <w:trPr>
          <w:trHeight w:val="240"/>
        </w:trPr>
        <w:tc>
          <w:tcPr>
            <w:tcW w:w="153" w:type="pct"/>
            <w:tcBorders>
              <w:top w:val="nil"/>
              <w:left w:val="nil"/>
              <w:bottom w:val="nil"/>
              <w:right w:val="nil"/>
            </w:tcBorders>
            <w:shd w:val="clear" w:color="auto" w:fill="auto"/>
            <w:noWrap/>
            <w:hideMark/>
          </w:tcPr>
          <w:p w14:paraId="02EB5A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9FE23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59744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32392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w:t>
            </w:r>
          </w:p>
        </w:tc>
        <w:tc>
          <w:tcPr>
            <w:tcW w:w="507"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CC654C5" w14:textId="1F02DE38"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$21,177,636.02</w:t>
            </w:r>
          </w:p>
        </w:tc>
        <w:tc>
          <w:tcPr>
            <w:tcW w:w="204" w:type="pct"/>
            <w:tcBorders>
              <w:top w:val="nil"/>
              <w:left w:val="nil"/>
              <w:bottom w:val="nil"/>
              <w:right w:val="nil"/>
            </w:tcBorders>
            <w:shd w:val="clear" w:color="auto" w:fill="auto"/>
            <w:hideMark/>
          </w:tcPr>
          <w:p w14:paraId="1FAEE2B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hideMark/>
          </w:tcPr>
          <w:p w14:paraId="133CFF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62728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74A1A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F33C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E87EFC" w14:textId="77777777" w:rsidTr="0082188B">
        <w:trPr>
          <w:trHeight w:val="240"/>
        </w:trPr>
        <w:tc>
          <w:tcPr>
            <w:tcW w:w="153" w:type="pct"/>
            <w:tcBorders>
              <w:top w:val="nil"/>
              <w:left w:val="nil"/>
              <w:bottom w:val="nil"/>
              <w:right w:val="nil"/>
            </w:tcBorders>
            <w:shd w:val="clear" w:color="auto" w:fill="auto"/>
            <w:hideMark/>
          </w:tcPr>
          <w:p w14:paraId="0DF8FC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3E8E4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884B0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57F6C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46E3E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46460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9DAD8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5BBBF6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4F352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5B836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570443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9AECF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25C9E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64AA4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8957C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CD3E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B6A32EE" w14:textId="77777777" w:rsidTr="0082188B">
        <w:trPr>
          <w:trHeight w:val="240"/>
        </w:trPr>
        <w:tc>
          <w:tcPr>
            <w:tcW w:w="153" w:type="pct"/>
            <w:tcBorders>
              <w:top w:val="nil"/>
              <w:left w:val="nil"/>
              <w:bottom w:val="nil"/>
              <w:right w:val="nil"/>
            </w:tcBorders>
            <w:shd w:val="clear" w:color="auto" w:fill="auto"/>
            <w:hideMark/>
          </w:tcPr>
          <w:p w14:paraId="4F5C2A84"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3.</w:t>
            </w:r>
          </w:p>
        </w:tc>
        <w:tc>
          <w:tcPr>
            <w:tcW w:w="4794" w:type="pct"/>
            <w:gridSpan w:val="14"/>
            <w:vMerge w:val="restart"/>
            <w:tcBorders>
              <w:top w:val="nil"/>
              <w:left w:val="nil"/>
              <w:bottom w:val="nil"/>
              <w:right w:val="nil"/>
            </w:tcBorders>
            <w:shd w:val="clear" w:color="auto" w:fill="auto"/>
            <w:hideMark/>
          </w:tcPr>
          <w:p w14:paraId="1DD7E0CD" w14:textId="77777777" w:rsidR="003F0746" w:rsidRPr="003F0746" w:rsidRDefault="003F0746" w:rsidP="003F0746">
            <w:pPr>
              <w:spacing w:after="0" w:line="240" w:lineRule="auto"/>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informará, de manera agrupada, los derechos a recibir efectivo y equivalentes, y bienes o servicios, (excepto cuentas por cobrar de contribuciones e inversiones financieras) en una desagregación por su vencimiento en días a 90, 180, menor o igual a 365 y mayor a 365. Adicionalmente, Se informa de las características cualitativas relevantes que afecten a estas cuentas.</w:t>
            </w:r>
          </w:p>
        </w:tc>
        <w:tc>
          <w:tcPr>
            <w:tcW w:w="52" w:type="pct"/>
            <w:vAlign w:val="center"/>
            <w:hideMark/>
          </w:tcPr>
          <w:p w14:paraId="7DD7D0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D86D2C" w14:textId="77777777" w:rsidTr="0082188B">
        <w:trPr>
          <w:trHeight w:val="240"/>
        </w:trPr>
        <w:tc>
          <w:tcPr>
            <w:tcW w:w="153" w:type="pct"/>
            <w:tcBorders>
              <w:top w:val="nil"/>
              <w:left w:val="nil"/>
              <w:bottom w:val="nil"/>
              <w:right w:val="nil"/>
            </w:tcBorders>
            <w:shd w:val="clear" w:color="auto" w:fill="auto"/>
            <w:hideMark/>
          </w:tcPr>
          <w:p w14:paraId="1430BAE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2C7E7BEB"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0B64BD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81B7CE" w14:textId="77777777" w:rsidTr="0082188B">
        <w:trPr>
          <w:trHeight w:val="240"/>
        </w:trPr>
        <w:tc>
          <w:tcPr>
            <w:tcW w:w="153" w:type="pct"/>
            <w:tcBorders>
              <w:top w:val="nil"/>
              <w:left w:val="nil"/>
              <w:bottom w:val="nil"/>
              <w:right w:val="nil"/>
            </w:tcBorders>
            <w:shd w:val="clear" w:color="auto" w:fill="auto"/>
            <w:hideMark/>
          </w:tcPr>
          <w:p w14:paraId="33E0EC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56DFC692"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61D1B7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19F14F" w14:textId="77777777" w:rsidTr="0082188B">
        <w:trPr>
          <w:trHeight w:val="240"/>
        </w:trPr>
        <w:tc>
          <w:tcPr>
            <w:tcW w:w="153" w:type="pct"/>
            <w:tcBorders>
              <w:top w:val="nil"/>
              <w:left w:val="nil"/>
              <w:bottom w:val="nil"/>
              <w:right w:val="nil"/>
            </w:tcBorders>
            <w:shd w:val="clear" w:color="auto" w:fill="auto"/>
            <w:hideMark/>
          </w:tcPr>
          <w:p w14:paraId="1C7528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55AE582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Cuentas por Cobrar a Corto Plazo </w:t>
            </w:r>
          </w:p>
        </w:tc>
        <w:tc>
          <w:tcPr>
            <w:tcW w:w="364" w:type="pct"/>
            <w:tcBorders>
              <w:top w:val="nil"/>
              <w:left w:val="nil"/>
              <w:bottom w:val="nil"/>
              <w:right w:val="nil"/>
            </w:tcBorders>
            <w:shd w:val="clear" w:color="auto" w:fill="auto"/>
            <w:hideMark/>
          </w:tcPr>
          <w:p w14:paraId="1C78487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hideMark/>
          </w:tcPr>
          <w:p w14:paraId="4D8048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D74F4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AE035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6768D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D2E88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D3DF9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D9343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598A3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BB454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31AE2B" w14:textId="77777777" w:rsidTr="0082188B">
        <w:trPr>
          <w:trHeight w:val="240"/>
        </w:trPr>
        <w:tc>
          <w:tcPr>
            <w:tcW w:w="153" w:type="pct"/>
            <w:tcBorders>
              <w:top w:val="nil"/>
              <w:left w:val="nil"/>
              <w:bottom w:val="nil"/>
              <w:right w:val="nil"/>
            </w:tcBorders>
            <w:shd w:val="clear" w:color="auto" w:fill="auto"/>
            <w:hideMark/>
          </w:tcPr>
          <w:p w14:paraId="2E4B62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val="restart"/>
            <w:tcBorders>
              <w:top w:val="nil"/>
              <w:left w:val="nil"/>
              <w:bottom w:val="nil"/>
              <w:right w:val="nil"/>
            </w:tcBorders>
            <w:shd w:val="clear" w:color="auto" w:fill="auto"/>
            <w:hideMark/>
          </w:tcPr>
          <w:p w14:paraId="1D1C287A" w14:textId="77777777" w:rsidR="003F0746" w:rsidRPr="003F0746" w:rsidRDefault="003F0746" w:rsidP="003F0746">
            <w:pPr>
              <w:spacing w:after="0" w:line="240" w:lineRule="auto"/>
              <w:jc w:val="both"/>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Representa el monto de los derechos de cobro a favor del ente público, cuyo origen es distinto de los ingresos por contribuciones, productos y aprovechamientos, que serán exigibles en un plazo menor o igual a doce meses.</w:t>
            </w:r>
          </w:p>
        </w:tc>
        <w:tc>
          <w:tcPr>
            <w:tcW w:w="52" w:type="pct"/>
            <w:vAlign w:val="center"/>
            <w:hideMark/>
          </w:tcPr>
          <w:p w14:paraId="5C499D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AFD375" w14:textId="77777777" w:rsidTr="0082188B">
        <w:trPr>
          <w:trHeight w:val="240"/>
        </w:trPr>
        <w:tc>
          <w:tcPr>
            <w:tcW w:w="153" w:type="pct"/>
            <w:tcBorders>
              <w:top w:val="nil"/>
              <w:left w:val="nil"/>
              <w:bottom w:val="nil"/>
              <w:right w:val="nil"/>
            </w:tcBorders>
            <w:shd w:val="clear" w:color="auto" w:fill="auto"/>
            <w:hideMark/>
          </w:tcPr>
          <w:p w14:paraId="7FF35852" w14:textId="77777777" w:rsidR="003F0746" w:rsidRPr="003F0746" w:rsidRDefault="003F0746" w:rsidP="003F0746">
            <w:pPr>
              <w:spacing w:after="0" w:line="240" w:lineRule="auto"/>
              <w:jc w:val="both"/>
              <w:rPr>
                <w:rFonts w:ascii="Barlow" w:eastAsia="Times New Roman" w:hAnsi="Barlow" w:cs="Times New Roman"/>
                <w:color w:val="000000"/>
                <w:sz w:val="16"/>
                <w:szCs w:val="16"/>
                <w:lang w:eastAsia="es-MX"/>
              </w:rPr>
            </w:pPr>
          </w:p>
        </w:tc>
        <w:tc>
          <w:tcPr>
            <w:tcW w:w="4794" w:type="pct"/>
            <w:gridSpan w:val="14"/>
            <w:vMerge/>
            <w:tcBorders>
              <w:top w:val="nil"/>
              <w:left w:val="nil"/>
              <w:bottom w:val="nil"/>
              <w:right w:val="nil"/>
            </w:tcBorders>
            <w:vAlign w:val="center"/>
            <w:hideMark/>
          </w:tcPr>
          <w:p w14:paraId="3590448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7AA23A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552AE7" w14:textId="77777777" w:rsidTr="0082188B">
        <w:trPr>
          <w:trHeight w:val="240"/>
        </w:trPr>
        <w:tc>
          <w:tcPr>
            <w:tcW w:w="153" w:type="pct"/>
            <w:tcBorders>
              <w:top w:val="nil"/>
              <w:left w:val="nil"/>
              <w:bottom w:val="nil"/>
              <w:right w:val="nil"/>
            </w:tcBorders>
            <w:shd w:val="clear" w:color="auto" w:fill="auto"/>
            <w:hideMark/>
          </w:tcPr>
          <w:p w14:paraId="405006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9104B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1394F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6EA5A2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34CB0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026C7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AB84B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B367E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4A34D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7D009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2F602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2CE40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D8E8D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0E6B1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D2ED3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68BE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9B52FEA" w14:textId="77777777" w:rsidTr="0082188B">
        <w:trPr>
          <w:trHeight w:val="240"/>
        </w:trPr>
        <w:tc>
          <w:tcPr>
            <w:tcW w:w="153" w:type="pct"/>
            <w:tcBorders>
              <w:top w:val="nil"/>
              <w:left w:val="nil"/>
              <w:bottom w:val="nil"/>
              <w:right w:val="nil"/>
            </w:tcBorders>
            <w:shd w:val="clear" w:color="auto" w:fill="auto"/>
            <w:hideMark/>
          </w:tcPr>
          <w:p w14:paraId="6F5BB6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C6AFF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2F6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43FD92B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14:paraId="71F2E3A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0E136D3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1A515C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E4ECB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FEED7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BE5A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DC7FF34" w14:textId="77777777" w:rsidTr="0082188B">
        <w:trPr>
          <w:trHeight w:val="240"/>
        </w:trPr>
        <w:tc>
          <w:tcPr>
            <w:tcW w:w="153" w:type="pct"/>
            <w:tcBorders>
              <w:top w:val="nil"/>
              <w:left w:val="nil"/>
              <w:bottom w:val="nil"/>
              <w:right w:val="nil"/>
            </w:tcBorders>
            <w:shd w:val="clear" w:color="auto" w:fill="auto"/>
            <w:hideMark/>
          </w:tcPr>
          <w:p w14:paraId="36FC10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F233E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284B1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 de Movilidad Sustentable (</w:t>
            </w:r>
            <w:proofErr w:type="spellStart"/>
            <w:r w:rsidRPr="003F0746">
              <w:rPr>
                <w:rFonts w:ascii="Barlow" w:eastAsia="Times New Roman" w:hAnsi="Barlow" w:cs="Times New Roman"/>
                <w:color w:val="000000"/>
                <w:sz w:val="16"/>
                <w:szCs w:val="16"/>
                <w:lang w:eastAsia="es-MX"/>
              </w:rPr>
              <w:t>Benef</w:t>
            </w:r>
            <w:proofErr w:type="spellEnd"/>
            <w:r w:rsidRPr="003F0746">
              <w:rPr>
                <w:rFonts w:ascii="Barlow" w:eastAsia="Times New Roman" w:hAnsi="Barlow" w:cs="Times New Roman"/>
                <w:color w:val="000000"/>
                <w:sz w:val="16"/>
                <w:szCs w:val="16"/>
                <w:lang w:eastAsia="es-MX"/>
              </w:rPr>
              <w:t>)</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2D67079" w14:textId="24DE881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$3,328,209.26</w:t>
            </w:r>
          </w:p>
        </w:tc>
        <w:tc>
          <w:tcPr>
            <w:tcW w:w="225" w:type="pct"/>
            <w:tcBorders>
              <w:top w:val="nil"/>
              <w:left w:val="nil"/>
              <w:bottom w:val="single" w:sz="4" w:space="0" w:color="auto"/>
              <w:right w:val="single" w:sz="4" w:space="0" w:color="auto"/>
            </w:tcBorders>
            <w:shd w:val="clear" w:color="auto" w:fill="auto"/>
            <w:noWrap/>
            <w:vAlign w:val="bottom"/>
            <w:hideMark/>
          </w:tcPr>
          <w:p w14:paraId="07A5C31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89%</w:t>
            </w:r>
          </w:p>
        </w:tc>
        <w:tc>
          <w:tcPr>
            <w:tcW w:w="204" w:type="pct"/>
            <w:tcBorders>
              <w:top w:val="nil"/>
              <w:left w:val="nil"/>
              <w:bottom w:val="nil"/>
              <w:right w:val="nil"/>
            </w:tcBorders>
            <w:shd w:val="clear" w:color="auto" w:fill="auto"/>
            <w:noWrap/>
            <w:hideMark/>
          </w:tcPr>
          <w:p w14:paraId="7D3A7A8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477CB0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57A65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39A48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C918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06E13E7" w14:textId="77777777" w:rsidTr="0082188B">
        <w:trPr>
          <w:trHeight w:val="240"/>
        </w:trPr>
        <w:tc>
          <w:tcPr>
            <w:tcW w:w="153" w:type="pct"/>
            <w:tcBorders>
              <w:top w:val="nil"/>
              <w:left w:val="nil"/>
              <w:bottom w:val="nil"/>
              <w:right w:val="nil"/>
            </w:tcBorders>
            <w:shd w:val="clear" w:color="auto" w:fill="auto"/>
            <w:hideMark/>
          </w:tcPr>
          <w:p w14:paraId="5C964C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CF71A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CDBF2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IVA a Favor</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362A866B" w14:textId="018AEEF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$164,581.27</w:t>
            </w:r>
          </w:p>
        </w:tc>
        <w:tc>
          <w:tcPr>
            <w:tcW w:w="225" w:type="pct"/>
            <w:tcBorders>
              <w:top w:val="nil"/>
              <w:left w:val="nil"/>
              <w:bottom w:val="single" w:sz="4" w:space="0" w:color="auto"/>
              <w:right w:val="single" w:sz="4" w:space="0" w:color="auto"/>
            </w:tcBorders>
            <w:shd w:val="clear" w:color="auto" w:fill="auto"/>
            <w:noWrap/>
            <w:vAlign w:val="bottom"/>
            <w:hideMark/>
          </w:tcPr>
          <w:p w14:paraId="1873958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w:t>
            </w:r>
          </w:p>
        </w:tc>
        <w:tc>
          <w:tcPr>
            <w:tcW w:w="204" w:type="pct"/>
            <w:tcBorders>
              <w:top w:val="nil"/>
              <w:left w:val="nil"/>
              <w:bottom w:val="nil"/>
              <w:right w:val="nil"/>
            </w:tcBorders>
            <w:shd w:val="clear" w:color="auto" w:fill="auto"/>
            <w:noWrap/>
            <w:hideMark/>
          </w:tcPr>
          <w:p w14:paraId="253B5F8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71CC02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A934C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FDC84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9E34F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720A117" w14:textId="77777777" w:rsidTr="0082188B">
        <w:trPr>
          <w:trHeight w:val="240"/>
        </w:trPr>
        <w:tc>
          <w:tcPr>
            <w:tcW w:w="153" w:type="pct"/>
            <w:tcBorders>
              <w:top w:val="nil"/>
              <w:left w:val="nil"/>
              <w:bottom w:val="nil"/>
              <w:right w:val="nil"/>
            </w:tcBorders>
            <w:shd w:val="clear" w:color="auto" w:fill="auto"/>
            <w:hideMark/>
          </w:tcPr>
          <w:p w14:paraId="49FE71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151C9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BD2BF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Ingresos por Venta de Servicios de Organismos Descentralizados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694CA7E0" w14:textId="76E8DF4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$120,212.32</w:t>
            </w:r>
          </w:p>
        </w:tc>
        <w:tc>
          <w:tcPr>
            <w:tcW w:w="225" w:type="pct"/>
            <w:tcBorders>
              <w:top w:val="nil"/>
              <w:left w:val="nil"/>
              <w:bottom w:val="single" w:sz="4" w:space="0" w:color="auto"/>
              <w:right w:val="single" w:sz="4" w:space="0" w:color="auto"/>
            </w:tcBorders>
            <w:shd w:val="clear" w:color="auto" w:fill="auto"/>
            <w:noWrap/>
            <w:vAlign w:val="bottom"/>
            <w:hideMark/>
          </w:tcPr>
          <w:p w14:paraId="3CD1340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w:t>
            </w:r>
          </w:p>
        </w:tc>
        <w:tc>
          <w:tcPr>
            <w:tcW w:w="204" w:type="pct"/>
            <w:tcBorders>
              <w:top w:val="nil"/>
              <w:left w:val="nil"/>
              <w:bottom w:val="nil"/>
              <w:right w:val="nil"/>
            </w:tcBorders>
            <w:shd w:val="clear" w:color="auto" w:fill="auto"/>
            <w:noWrap/>
            <w:hideMark/>
          </w:tcPr>
          <w:p w14:paraId="40C61A2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0AE739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39753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F6667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69BEE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A5B33B9" w14:textId="77777777" w:rsidTr="0082188B">
        <w:trPr>
          <w:trHeight w:val="240"/>
        </w:trPr>
        <w:tc>
          <w:tcPr>
            <w:tcW w:w="153" w:type="pct"/>
            <w:tcBorders>
              <w:top w:val="nil"/>
              <w:left w:val="nil"/>
              <w:bottom w:val="nil"/>
              <w:right w:val="nil"/>
            </w:tcBorders>
            <w:shd w:val="clear" w:color="auto" w:fill="auto"/>
            <w:hideMark/>
          </w:tcPr>
          <w:p w14:paraId="79D0D0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AD468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BBBAD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Ingresos por Venta de Bienes y Prestación de Servicios de Entidades Paraestatales y Fideicomisos No Empresariales y No Financieros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39FADCB6" w14:textId="369D00A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$140,735.91</w:t>
            </w:r>
          </w:p>
        </w:tc>
        <w:tc>
          <w:tcPr>
            <w:tcW w:w="225" w:type="pct"/>
            <w:tcBorders>
              <w:top w:val="nil"/>
              <w:left w:val="nil"/>
              <w:bottom w:val="single" w:sz="4" w:space="0" w:color="auto"/>
              <w:right w:val="single" w:sz="4" w:space="0" w:color="auto"/>
            </w:tcBorders>
            <w:shd w:val="clear" w:color="auto" w:fill="auto"/>
            <w:noWrap/>
            <w:vAlign w:val="bottom"/>
            <w:hideMark/>
          </w:tcPr>
          <w:p w14:paraId="67F2047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w:t>
            </w:r>
          </w:p>
        </w:tc>
        <w:tc>
          <w:tcPr>
            <w:tcW w:w="204" w:type="pct"/>
            <w:tcBorders>
              <w:top w:val="nil"/>
              <w:left w:val="nil"/>
              <w:bottom w:val="nil"/>
              <w:right w:val="nil"/>
            </w:tcBorders>
            <w:shd w:val="clear" w:color="auto" w:fill="auto"/>
            <w:noWrap/>
            <w:hideMark/>
          </w:tcPr>
          <w:p w14:paraId="4AA2149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46FD74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45E8B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A0B83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6CCD0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72682F2" w14:textId="77777777" w:rsidTr="0082188B">
        <w:trPr>
          <w:trHeight w:val="240"/>
        </w:trPr>
        <w:tc>
          <w:tcPr>
            <w:tcW w:w="153" w:type="pct"/>
            <w:tcBorders>
              <w:top w:val="nil"/>
              <w:left w:val="nil"/>
              <w:bottom w:val="nil"/>
              <w:right w:val="nil"/>
            </w:tcBorders>
            <w:shd w:val="clear" w:color="auto" w:fill="auto"/>
            <w:hideMark/>
          </w:tcPr>
          <w:p w14:paraId="77DC37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63E3D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D2C3D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Ingresos, Intereses Ganados de Títulos, Valores y demás Instrumentos Financieros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2CAFDC95" w14:textId="2079797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single" w:sz="4" w:space="0" w:color="auto"/>
              <w:right w:val="single" w:sz="4" w:space="0" w:color="auto"/>
            </w:tcBorders>
            <w:shd w:val="clear" w:color="auto" w:fill="auto"/>
            <w:noWrap/>
            <w:vAlign w:val="bottom"/>
            <w:hideMark/>
          </w:tcPr>
          <w:p w14:paraId="71AE12E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3E18DCE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AE026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4400A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7DB35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F9F8E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C928D05" w14:textId="77777777" w:rsidTr="0082188B">
        <w:trPr>
          <w:trHeight w:val="240"/>
        </w:trPr>
        <w:tc>
          <w:tcPr>
            <w:tcW w:w="153" w:type="pct"/>
            <w:tcBorders>
              <w:top w:val="nil"/>
              <w:left w:val="nil"/>
              <w:bottom w:val="nil"/>
              <w:right w:val="nil"/>
            </w:tcBorders>
            <w:shd w:val="clear" w:color="auto" w:fill="auto"/>
            <w:hideMark/>
          </w:tcPr>
          <w:p w14:paraId="0B7A58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F90D8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C597F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Transferencias Internas y Asignaciones al Sector Público</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1163FB42" w14:textId="547414E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single" w:sz="4" w:space="0" w:color="auto"/>
              <w:right w:val="single" w:sz="4" w:space="0" w:color="auto"/>
            </w:tcBorders>
            <w:shd w:val="clear" w:color="auto" w:fill="auto"/>
            <w:noWrap/>
            <w:vAlign w:val="bottom"/>
            <w:hideMark/>
          </w:tcPr>
          <w:p w14:paraId="43AAD79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0C1E643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04F6BA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86D7A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AF9A6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684B7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708B08A" w14:textId="77777777" w:rsidTr="0082188B">
        <w:trPr>
          <w:trHeight w:val="240"/>
        </w:trPr>
        <w:tc>
          <w:tcPr>
            <w:tcW w:w="153" w:type="pct"/>
            <w:tcBorders>
              <w:top w:val="nil"/>
              <w:left w:val="nil"/>
              <w:bottom w:val="nil"/>
              <w:right w:val="nil"/>
            </w:tcBorders>
            <w:shd w:val="clear" w:color="auto" w:fill="auto"/>
            <w:hideMark/>
          </w:tcPr>
          <w:p w14:paraId="0D38D0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7976C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3C546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Subsidios y Subvenciones</w:t>
            </w:r>
          </w:p>
        </w:tc>
        <w:tc>
          <w:tcPr>
            <w:tcW w:w="829" w:type="pct"/>
            <w:gridSpan w:val="3"/>
            <w:tcBorders>
              <w:top w:val="single" w:sz="4" w:space="0" w:color="auto"/>
              <w:left w:val="nil"/>
              <w:bottom w:val="single" w:sz="4" w:space="0" w:color="auto"/>
              <w:right w:val="single" w:sz="4" w:space="0" w:color="auto"/>
            </w:tcBorders>
            <w:shd w:val="clear" w:color="auto" w:fill="auto"/>
            <w:noWrap/>
            <w:vAlign w:val="bottom"/>
            <w:hideMark/>
          </w:tcPr>
          <w:p w14:paraId="107E4231" w14:textId="20B34BD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single" w:sz="4" w:space="0" w:color="auto"/>
              <w:right w:val="single" w:sz="4" w:space="0" w:color="auto"/>
            </w:tcBorders>
            <w:shd w:val="clear" w:color="auto" w:fill="auto"/>
            <w:noWrap/>
            <w:vAlign w:val="bottom"/>
            <w:hideMark/>
          </w:tcPr>
          <w:p w14:paraId="56BE1EA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56ABBA9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152355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79602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0F360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3D395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7C89339" w14:textId="77777777" w:rsidTr="0082188B">
        <w:trPr>
          <w:trHeight w:val="240"/>
        </w:trPr>
        <w:tc>
          <w:tcPr>
            <w:tcW w:w="153" w:type="pct"/>
            <w:tcBorders>
              <w:top w:val="nil"/>
              <w:left w:val="nil"/>
              <w:bottom w:val="nil"/>
              <w:right w:val="nil"/>
            </w:tcBorders>
            <w:shd w:val="clear" w:color="auto" w:fill="auto"/>
            <w:hideMark/>
          </w:tcPr>
          <w:p w14:paraId="036982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1B34B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5D582"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Suma</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BBCB70B" w14:textId="77376B8F"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$3,753,738.76</w:t>
            </w:r>
          </w:p>
        </w:tc>
        <w:tc>
          <w:tcPr>
            <w:tcW w:w="225" w:type="pct"/>
            <w:tcBorders>
              <w:top w:val="nil"/>
              <w:left w:val="nil"/>
              <w:bottom w:val="single" w:sz="4" w:space="0" w:color="auto"/>
              <w:right w:val="single" w:sz="4" w:space="0" w:color="auto"/>
            </w:tcBorders>
            <w:shd w:val="clear" w:color="auto" w:fill="auto"/>
            <w:noWrap/>
            <w:vAlign w:val="bottom"/>
            <w:hideMark/>
          </w:tcPr>
          <w:p w14:paraId="31C6F12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100%</w:t>
            </w:r>
          </w:p>
        </w:tc>
        <w:tc>
          <w:tcPr>
            <w:tcW w:w="204" w:type="pct"/>
            <w:tcBorders>
              <w:top w:val="nil"/>
              <w:left w:val="nil"/>
              <w:bottom w:val="nil"/>
              <w:right w:val="nil"/>
            </w:tcBorders>
            <w:shd w:val="clear" w:color="auto" w:fill="auto"/>
            <w:noWrap/>
            <w:hideMark/>
          </w:tcPr>
          <w:p w14:paraId="381EE619"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146E21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FF4E7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166AA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B39E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64D857" w14:textId="77777777" w:rsidTr="0082188B">
        <w:trPr>
          <w:trHeight w:val="240"/>
        </w:trPr>
        <w:tc>
          <w:tcPr>
            <w:tcW w:w="153" w:type="pct"/>
            <w:tcBorders>
              <w:top w:val="nil"/>
              <w:left w:val="nil"/>
              <w:bottom w:val="nil"/>
              <w:right w:val="nil"/>
            </w:tcBorders>
            <w:shd w:val="clear" w:color="auto" w:fill="auto"/>
            <w:hideMark/>
          </w:tcPr>
          <w:p w14:paraId="34C4A7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76949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D25D5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F8974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7563C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25138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30DFAF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06064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CE9A2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0A0639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BDF79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74B44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D806F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32FB0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79562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EDA8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A2B322" w14:textId="77777777" w:rsidTr="0082188B">
        <w:trPr>
          <w:trHeight w:val="240"/>
        </w:trPr>
        <w:tc>
          <w:tcPr>
            <w:tcW w:w="4384" w:type="pct"/>
            <w:gridSpan w:val="13"/>
            <w:tcBorders>
              <w:top w:val="nil"/>
              <w:left w:val="nil"/>
              <w:bottom w:val="nil"/>
              <w:right w:val="nil"/>
            </w:tcBorders>
            <w:shd w:val="clear" w:color="auto" w:fill="auto"/>
            <w:noWrap/>
            <w:vAlign w:val="bottom"/>
            <w:hideMark/>
          </w:tcPr>
          <w:p w14:paraId="07CC45CB" w14:textId="5E2ABC1C"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En relación al saldo de las cuentas por cobrar, esta se integra por el otorgamiento del 50% en la adquisición de un vehículo de propulsión humana</w:t>
            </w:r>
          </w:p>
        </w:tc>
        <w:tc>
          <w:tcPr>
            <w:tcW w:w="291" w:type="pct"/>
            <w:tcBorders>
              <w:top w:val="nil"/>
              <w:left w:val="nil"/>
              <w:bottom w:val="nil"/>
              <w:right w:val="nil"/>
            </w:tcBorders>
            <w:shd w:val="clear" w:color="auto" w:fill="auto"/>
            <w:hideMark/>
          </w:tcPr>
          <w:p w14:paraId="429E3B7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hideMark/>
          </w:tcPr>
          <w:p w14:paraId="4B5BF8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6B8A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0395423" w14:textId="77777777" w:rsidTr="0082188B">
        <w:trPr>
          <w:trHeight w:val="240"/>
        </w:trPr>
        <w:tc>
          <w:tcPr>
            <w:tcW w:w="3939" w:type="pct"/>
            <w:gridSpan w:val="11"/>
            <w:tcBorders>
              <w:top w:val="nil"/>
              <w:left w:val="nil"/>
              <w:bottom w:val="nil"/>
              <w:right w:val="nil"/>
            </w:tcBorders>
            <w:shd w:val="clear" w:color="auto" w:fill="auto"/>
            <w:noWrap/>
            <w:vAlign w:val="bottom"/>
            <w:hideMark/>
          </w:tcPr>
          <w:p w14:paraId="06BECD96" w14:textId="54E9D860"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(bicicleta) de conformidad a lo establecido en las Reglas de Operación del Programa de Movilidad Sustentable 2021.</w:t>
            </w:r>
          </w:p>
        </w:tc>
        <w:tc>
          <w:tcPr>
            <w:tcW w:w="204" w:type="pct"/>
            <w:tcBorders>
              <w:top w:val="nil"/>
              <w:left w:val="nil"/>
              <w:bottom w:val="nil"/>
              <w:right w:val="nil"/>
            </w:tcBorders>
            <w:shd w:val="clear" w:color="auto" w:fill="auto"/>
            <w:noWrap/>
            <w:hideMark/>
          </w:tcPr>
          <w:p w14:paraId="60E1A9B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4C39A4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A7B0B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D76D5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FA87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4DCA95C" w14:textId="77777777" w:rsidTr="0082188B">
        <w:trPr>
          <w:trHeight w:val="240"/>
        </w:trPr>
        <w:tc>
          <w:tcPr>
            <w:tcW w:w="4675" w:type="pct"/>
            <w:gridSpan w:val="14"/>
            <w:tcBorders>
              <w:top w:val="nil"/>
              <w:left w:val="nil"/>
              <w:bottom w:val="nil"/>
              <w:right w:val="nil"/>
            </w:tcBorders>
            <w:shd w:val="clear" w:color="auto" w:fill="auto"/>
            <w:noWrap/>
            <w:vAlign w:val="bottom"/>
            <w:hideMark/>
          </w:tcPr>
          <w:p w14:paraId="225D9C2E" w14:textId="6C7D184A"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En relación al IVA a Favor proviene de ejerci</w:t>
            </w:r>
            <w:r>
              <w:rPr>
                <w:rFonts w:ascii="Barlow" w:eastAsia="Times New Roman" w:hAnsi="Barlow" w:cs="Times New Roman"/>
                <w:color w:val="000000"/>
                <w:sz w:val="16"/>
                <w:szCs w:val="16"/>
                <w:lang w:eastAsia="es-MX"/>
              </w:rPr>
              <w:t>ci</w:t>
            </w:r>
            <w:r w:rsidRPr="003F0746">
              <w:rPr>
                <w:rFonts w:ascii="Barlow" w:eastAsia="Times New Roman" w:hAnsi="Barlow" w:cs="Times New Roman"/>
                <w:color w:val="000000"/>
                <w:sz w:val="16"/>
                <w:szCs w:val="16"/>
                <w:lang w:eastAsia="es-MX"/>
              </w:rPr>
              <w:t xml:space="preserve">os anteriores, se va acreditando mes a mes contra el impuesto a cargo si es que así lo requiriera, hasta agotarlo. </w:t>
            </w:r>
          </w:p>
        </w:tc>
        <w:tc>
          <w:tcPr>
            <w:tcW w:w="272" w:type="pct"/>
            <w:tcBorders>
              <w:top w:val="nil"/>
              <w:left w:val="nil"/>
              <w:bottom w:val="nil"/>
              <w:right w:val="nil"/>
            </w:tcBorders>
            <w:shd w:val="clear" w:color="auto" w:fill="auto"/>
            <w:hideMark/>
          </w:tcPr>
          <w:p w14:paraId="7C3D65E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5A7B3C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D89977B" w14:textId="77777777" w:rsidTr="0082188B">
        <w:trPr>
          <w:trHeight w:val="240"/>
        </w:trPr>
        <w:tc>
          <w:tcPr>
            <w:tcW w:w="153" w:type="pct"/>
            <w:tcBorders>
              <w:top w:val="nil"/>
              <w:left w:val="nil"/>
              <w:bottom w:val="nil"/>
              <w:right w:val="nil"/>
            </w:tcBorders>
            <w:shd w:val="clear" w:color="auto" w:fill="auto"/>
            <w:hideMark/>
          </w:tcPr>
          <w:p w14:paraId="605A0B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7982DD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2C88F1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1C9F767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2C8F8CB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1A1717A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02F28E0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2E40474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2FBAF0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C77C6B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A1016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64B78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85600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662B6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3FB0F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18DF2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74EC9C4" w14:textId="77777777" w:rsidTr="0082188B">
        <w:trPr>
          <w:trHeight w:val="450"/>
        </w:trPr>
        <w:tc>
          <w:tcPr>
            <w:tcW w:w="89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852D5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Fecha</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2A2937E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Factura</w:t>
            </w:r>
          </w:p>
        </w:tc>
        <w:tc>
          <w:tcPr>
            <w:tcW w:w="1578"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A515AF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Cliente</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6E1BF10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Subtotal</w:t>
            </w: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40FB5D7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IVA</w:t>
            </w:r>
          </w:p>
        </w:tc>
        <w:tc>
          <w:tcPr>
            <w:tcW w:w="282" w:type="pct"/>
            <w:tcBorders>
              <w:top w:val="single" w:sz="4" w:space="0" w:color="auto"/>
              <w:left w:val="nil"/>
              <w:bottom w:val="single" w:sz="4" w:space="0" w:color="auto"/>
              <w:right w:val="single" w:sz="4" w:space="0" w:color="auto"/>
            </w:tcBorders>
            <w:shd w:val="clear" w:color="auto" w:fill="auto"/>
            <w:vAlign w:val="center"/>
            <w:hideMark/>
          </w:tcPr>
          <w:p w14:paraId="063D345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 Vencido</w:t>
            </w:r>
          </w:p>
        </w:tc>
        <w:tc>
          <w:tcPr>
            <w:tcW w:w="225" w:type="pct"/>
            <w:tcBorders>
              <w:top w:val="single" w:sz="4" w:space="0" w:color="auto"/>
              <w:left w:val="nil"/>
              <w:bottom w:val="single" w:sz="4" w:space="0" w:color="auto"/>
              <w:right w:val="single" w:sz="4" w:space="0" w:color="auto"/>
            </w:tcBorders>
            <w:shd w:val="clear" w:color="auto" w:fill="auto"/>
            <w:vAlign w:val="center"/>
            <w:hideMark/>
          </w:tcPr>
          <w:p w14:paraId="750D911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90 </w:t>
            </w:r>
            <w:r w:rsidRPr="003F0746">
              <w:rPr>
                <w:rFonts w:ascii="Barlow" w:eastAsia="Times New Roman" w:hAnsi="Barlow" w:cs="Times New Roman"/>
                <w:b/>
                <w:bCs/>
                <w:color w:val="000000"/>
                <w:sz w:val="16"/>
                <w:szCs w:val="16"/>
                <w:lang w:eastAsia="es-MX"/>
              </w:rPr>
              <w:br/>
              <w:t>Días</w:t>
            </w:r>
          </w:p>
        </w:tc>
        <w:tc>
          <w:tcPr>
            <w:tcW w:w="204" w:type="pct"/>
            <w:tcBorders>
              <w:top w:val="single" w:sz="4" w:space="0" w:color="auto"/>
              <w:left w:val="nil"/>
              <w:bottom w:val="single" w:sz="4" w:space="0" w:color="auto"/>
              <w:right w:val="single" w:sz="4" w:space="0" w:color="auto"/>
            </w:tcBorders>
            <w:shd w:val="clear" w:color="auto" w:fill="auto"/>
            <w:vAlign w:val="center"/>
            <w:hideMark/>
          </w:tcPr>
          <w:p w14:paraId="24852FD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180 </w:t>
            </w:r>
            <w:r w:rsidRPr="003F0746">
              <w:rPr>
                <w:rFonts w:ascii="Barlow" w:eastAsia="Times New Roman" w:hAnsi="Barlow" w:cs="Times New Roman"/>
                <w:b/>
                <w:bCs/>
                <w:color w:val="000000"/>
                <w:sz w:val="16"/>
                <w:szCs w:val="16"/>
                <w:lang w:eastAsia="es-MX"/>
              </w:rPr>
              <w:br/>
              <w:t>Días</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24896CB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365 </w:t>
            </w:r>
            <w:r w:rsidRPr="003F0746">
              <w:rPr>
                <w:rFonts w:ascii="Barlow" w:eastAsia="Times New Roman" w:hAnsi="Barlow" w:cs="Times New Roman"/>
                <w:b/>
                <w:bCs/>
                <w:color w:val="000000"/>
                <w:sz w:val="16"/>
                <w:szCs w:val="16"/>
                <w:lang w:eastAsia="es-MX"/>
              </w:rPr>
              <w:br/>
              <w:t>Días</w:t>
            </w:r>
          </w:p>
        </w:tc>
        <w:tc>
          <w:tcPr>
            <w:tcW w:w="291" w:type="pct"/>
            <w:tcBorders>
              <w:top w:val="single" w:sz="4" w:space="0" w:color="auto"/>
              <w:left w:val="nil"/>
              <w:bottom w:val="single" w:sz="4" w:space="0" w:color="auto"/>
              <w:right w:val="single" w:sz="4" w:space="0" w:color="auto"/>
            </w:tcBorders>
            <w:shd w:val="clear" w:color="auto" w:fill="auto"/>
            <w:vAlign w:val="center"/>
            <w:hideMark/>
          </w:tcPr>
          <w:p w14:paraId="471CEDB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Mayor a 365 </w:t>
            </w:r>
            <w:r w:rsidRPr="003F0746">
              <w:rPr>
                <w:rFonts w:ascii="Barlow" w:eastAsia="Times New Roman" w:hAnsi="Barlow" w:cs="Times New Roman"/>
                <w:b/>
                <w:bCs/>
                <w:color w:val="000000"/>
                <w:sz w:val="16"/>
                <w:szCs w:val="16"/>
                <w:lang w:eastAsia="es-MX"/>
              </w:rPr>
              <w:br/>
              <w:t>Días</w:t>
            </w:r>
          </w:p>
        </w:tc>
        <w:tc>
          <w:tcPr>
            <w:tcW w:w="272" w:type="pct"/>
            <w:tcBorders>
              <w:top w:val="nil"/>
              <w:left w:val="nil"/>
              <w:bottom w:val="nil"/>
              <w:right w:val="nil"/>
            </w:tcBorders>
            <w:shd w:val="clear" w:color="auto" w:fill="auto"/>
            <w:noWrap/>
            <w:hideMark/>
          </w:tcPr>
          <w:p w14:paraId="3BD77C2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54C226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ED76DDE" w14:textId="77777777" w:rsidTr="0082188B">
        <w:trPr>
          <w:trHeight w:val="240"/>
        </w:trPr>
        <w:tc>
          <w:tcPr>
            <w:tcW w:w="894" w:type="pct"/>
            <w:gridSpan w:val="2"/>
            <w:tcBorders>
              <w:top w:val="nil"/>
              <w:left w:val="nil"/>
              <w:bottom w:val="nil"/>
              <w:right w:val="nil"/>
            </w:tcBorders>
            <w:shd w:val="clear" w:color="auto" w:fill="auto"/>
            <w:hideMark/>
          </w:tcPr>
          <w:p w14:paraId="649F416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29-mar-17</w:t>
            </w:r>
          </w:p>
        </w:tc>
        <w:tc>
          <w:tcPr>
            <w:tcW w:w="413" w:type="pct"/>
            <w:tcBorders>
              <w:top w:val="nil"/>
              <w:left w:val="nil"/>
              <w:bottom w:val="nil"/>
              <w:right w:val="nil"/>
            </w:tcBorders>
            <w:shd w:val="clear" w:color="auto" w:fill="auto"/>
            <w:hideMark/>
          </w:tcPr>
          <w:p w14:paraId="4C9D57D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A-2059</w:t>
            </w:r>
          </w:p>
        </w:tc>
        <w:tc>
          <w:tcPr>
            <w:tcW w:w="1578" w:type="pct"/>
            <w:gridSpan w:val="4"/>
            <w:tcBorders>
              <w:top w:val="nil"/>
              <w:left w:val="nil"/>
              <w:bottom w:val="nil"/>
              <w:right w:val="nil"/>
            </w:tcBorders>
            <w:shd w:val="clear" w:color="auto" w:fill="auto"/>
            <w:noWrap/>
            <w:vAlign w:val="bottom"/>
            <w:hideMark/>
          </w:tcPr>
          <w:p w14:paraId="4B3FFF97" w14:textId="73BAB84F"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SOFTWARE Y ELECTRÓNICA APLICADA, S.A. DE C.V.</w:t>
            </w:r>
          </w:p>
        </w:tc>
        <w:tc>
          <w:tcPr>
            <w:tcW w:w="263" w:type="pct"/>
            <w:tcBorders>
              <w:top w:val="nil"/>
              <w:left w:val="nil"/>
              <w:bottom w:val="nil"/>
              <w:right w:val="nil"/>
            </w:tcBorders>
            <w:shd w:val="clear" w:color="auto" w:fill="auto"/>
            <w:hideMark/>
          </w:tcPr>
          <w:p w14:paraId="713D22F0" w14:textId="610EEEE1"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10,775.86</w:t>
            </w:r>
          </w:p>
        </w:tc>
        <w:tc>
          <w:tcPr>
            <w:tcW w:w="284" w:type="pct"/>
            <w:tcBorders>
              <w:top w:val="nil"/>
              <w:left w:val="nil"/>
              <w:bottom w:val="nil"/>
              <w:right w:val="nil"/>
            </w:tcBorders>
            <w:shd w:val="clear" w:color="auto" w:fill="auto"/>
            <w:hideMark/>
          </w:tcPr>
          <w:p w14:paraId="51723E48" w14:textId="528C073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1,724.14</w:t>
            </w:r>
          </w:p>
        </w:tc>
        <w:tc>
          <w:tcPr>
            <w:tcW w:w="282" w:type="pct"/>
            <w:tcBorders>
              <w:top w:val="nil"/>
              <w:left w:val="nil"/>
              <w:bottom w:val="nil"/>
              <w:right w:val="nil"/>
            </w:tcBorders>
            <w:shd w:val="clear" w:color="auto" w:fill="auto"/>
            <w:hideMark/>
          </w:tcPr>
          <w:p w14:paraId="26CC3BFB" w14:textId="186B6F85"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12,500.00</w:t>
            </w:r>
          </w:p>
        </w:tc>
        <w:tc>
          <w:tcPr>
            <w:tcW w:w="225" w:type="pct"/>
            <w:tcBorders>
              <w:top w:val="nil"/>
              <w:left w:val="nil"/>
              <w:bottom w:val="nil"/>
              <w:right w:val="nil"/>
            </w:tcBorders>
            <w:shd w:val="clear" w:color="auto" w:fill="auto"/>
            <w:hideMark/>
          </w:tcPr>
          <w:p w14:paraId="0425CE46"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39670ED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1B1763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012197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2559</w:t>
            </w:r>
          </w:p>
        </w:tc>
        <w:tc>
          <w:tcPr>
            <w:tcW w:w="272" w:type="pct"/>
            <w:tcBorders>
              <w:top w:val="nil"/>
              <w:left w:val="nil"/>
              <w:bottom w:val="nil"/>
              <w:right w:val="nil"/>
            </w:tcBorders>
            <w:shd w:val="clear" w:color="auto" w:fill="auto"/>
            <w:noWrap/>
            <w:hideMark/>
          </w:tcPr>
          <w:p w14:paraId="6166D39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40D177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E34F145" w14:textId="77777777" w:rsidTr="0082188B">
        <w:trPr>
          <w:trHeight w:val="240"/>
        </w:trPr>
        <w:tc>
          <w:tcPr>
            <w:tcW w:w="894" w:type="pct"/>
            <w:gridSpan w:val="2"/>
            <w:tcBorders>
              <w:top w:val="nil"/>
              <w:left w:val="nil"/>
              <w:bottom w:val="nil"/>
              <w:right w:val="nil"/>
            </w:tcBorders>
            <w:shd w:val="clear" w:color="auto" w:fill="auto"/>
            <w:hideMark/>
          </w:tcPr>
          <w:p w14:paraId="699EC54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29-mar-17</w:t>
            </w:r>
          </w:p>
        </w:tc>
        <w:tc>
          <w:tcPr>
            <w:tcW w:w="413" w:type="pct"/>
            <w:tcBorders>
              <w:top w:val="nil"/>
              <w:left w:val="nil"/>
              <w:bottom w:val="nil"/>
              <w:right w:val="nil"/>
            </w:tcBorders>
            <w:shd w:val="clear" w:color="auto" w:fill="auto"/>
            <w:hideMark/>
          </w:tcPr>
          <w:p w14:paraId="0B02F04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A-2060</w:t>
            </w:r>
          </w:p>
        </w:tc>
        <w:tc>
          <w:tcPr>
            <w:tcW w:w="1578" w:type="pct"/>
            <w:gridSpan w:val="4"/>
            <w:tcBorders>
              <w:top w:val="nil"/>
              <w:left w:val="nil"/>
              <w:bottom w:val="nil"/>
              <w:right w:val="nil"/>
            </w:tcBorders>
            <w:shd w:val="clear" w:color="auto" w:fill="auto"/>
            <w:noWrap/>
            <w:vAlign w:val="bottom"/>
            <w:hideMark/>
          </w:tcPr>
          <w:p w14:paraId="0AC902E7" w14:textId="22A802E0"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SOFTWARE Y ELECTRÓNICA APLICADA, S.A. DE C.V.</w:t>
            </w:r>
          </w:p>
        </w:tc>
        <w:tc>
          <w:tcPr>
            <w:tcW w:w="263" w:type="pct"/>
            <w:tcBorders>
              <w:top w:val="nil"/>
              <w:left w:val="nil"/>
              <w:bottom w:val="nil"/>
              <w:right w:val="nil"/>
            </w:tcBorders>
            <w:shd w:val="clear" w:color="auto" w:fill="auto"/>
            <w:hideMark/>
          </w:tcPr>
          <w:p w14:paraId="5C811E59" w14:textId="36C05320"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11,206.90</w:t>
            </w:r>
          </w:p>
        </w:tc>
        <w:tc>
          <w:tcPr>
            <w:tcW w:w="284" w:type="pct"/>
            <w:tcBorders>
              <w:top w:val="nil"/>
              <w:left w:val="nil"/>
              <w:bottom w:val="nil"/>
              <w:right w:val="nil"/>
            </w:tcBorders>
            <w:shd w:val="clear" w:color="auto" w:fill="auto"/>
            <w:hideMark/>
          </w:tcPr>
          <w:p w14:paraId="607632A4" w14:textId="60A4210F"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1,793.10</w:t>
            </w:r>
          </w:p>
        </w:tc>
        <w:tc>
          <w:tcPr>
            <w:tcW w:w="282" w:type="pct"/>
            <w:tcBorders>
              <w:top w:val="nil"/>
              <w:left w:val="nil"/>
              <w:bottom w:val="nil"/>
              <w:right w:val="nil"/>
            </w:tcBorders>
            <w:shd w:val="clear" w:color="auto" w:fill="auto"/>
            <w:hideMark/>
          </w:tcPr>
          <w:p w14:paraId="3181B683" w14:textId="3CD23D4D"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13,000.00</w:t>
            </w:r>
          </w:p>
        </w:tc>
        <w:tc>
          <w:tcPr>
            <w:tcW w:w="225" w:type="pct"/>
            <w:tcBorders>
              <w:top w:val="nil"/>
              <w:left w:val="nil"/>
              <w:bottom w:val="nil"/>
              <w:right w:val="nil"/>
            </w:tcBorders>
            <w:shd w:val="clear" w:color="auto" w:fill="auto"/>
            <w:hideMark/>
          </w:tcPr>
          <w:p w14:paraId="58439FDF"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3559178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5E7CCD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8AA1C3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2559</w:t>
            </w:r>
          </w:p>
        </w:tc>
        <w:tc>
          <w:tcPr>
            <w:tcW w:w="272" w:type="pct"/>
            <w:tcBorders>
              <w:top w:val="nil"/>
              <w:left w:val="nil"/>
              <w:bottom w:val="nil"/>
              <w:right w:val="nil"/>
            </w:tcBorders>
            <w:shd w:val="clear" w:color="auto" w:fill="auto"/>
            <w:noWrap/>
            <w:hideMark/>
          </w:tcPr>
          <w:p w14:paraId="51082D3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41BC41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61AD91C" w14:textId="77777777" w:rsidTr="0082188B">
        <w:trPr>
          <w:trHeight w:val="240"/>
        </w:trPr>
        <w:tc>
          <w:tcPr>
            <w:tcW w:w="894" w:type="pct"/>
            <w:gridSpan w:val="2"/>
            <w:tcBorders>
              <w:top w:val="nil"/>
              <w:left w:val="nil"/>
              <w:bottom w:val="nil"/>
              <w:right w:val="nil"/>
            </w:tcBorders>
            <w:shd w:val="clear" w:color="auto" w:fill="auto"/>
            <w:hideMark/>
          </w:tcPr>
          <w:p w14:paraId="0018CCD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29-mar-17</w:t>
            </w:r>
          </w:p>
        </w:tc>
        <w:tc>
          <w:tcPr>
            <w:tcW w:w="413" w:type="pct"/>
            <w:tcBorders>
              <w:top w:val="nil"/>
              <w:left w:val="nil"/>
              <w:bottom w:val="nil"/>
              <w:right w:val="nil"/>
            </w:tcBorders>
            <w:shd w:val="clear" w:color="auto" w:fill="auto"/>
            <w:hideMark/>
          </w:tcPr>
          <w:p w14:paraId="5276455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A-2061</w:t>
            </w:r>
          </w:p>
        </w:tc>
        <w:tc>
          <w:tcPr>
            <w:tcW w:w="1578" w:type="pct"/>
            <w:gridSpan w:val="4"/>
            <w:tcBorders>
              <w:top w:val="nil"/>
              <w:left w:val="nil"/>
              <w:bottom w:val="nil"/>
              <w:right w:val="nil"/>
            </w:tcBorders>
            <w:shd w:val="clear" w:color="auto" w:fill="auto"/>
            <w:noWrap/>
            <w:vAlign w:val="bottom"/>
            <w:hideMark/>
          </w:tcPr>
          <w:p w14:paraId="1E500004" w14:textId="1AADB25F"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SOFTWARE Y ELECTRÓNICA APLICADA, S.A. DE C.V.</w:t>
            </w:r>
          </w:p>
        </w:tc>
        <w:tc>
          <w:tcPr>
            <w:tcW w:w="263" w:type="pct"/>
            <w:tcBorders>
              <w:top w:val="nil"/>
              <w:left w:val="nil"/>
              <w:bottom w:val="nil"/>
              <w:right w:val="nil"/>
            </w:tcBorders>
            <w:shd w:val="clear" w:color="auto" w:fill="auto"/>
            <w:hideMark/>
          </w:tcPr>
          <w:p w14:paraId="7E1D6AE6" w14:textId="4FB083BE"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21,120.69</w:t>
            </w:r>
          </w:p>
        </w:tc>
        <w:tc>
          <w:tcPr>
            <w:tcW w:w="284" w:type="pct"/>
            <w:tcBorders>
              <w:top w:val="nil"/>
              <w:left w:val="nil"/>
              <w:bottom w:val="nil"/>
              <w:right w:val="nil"/>
            </w:tcBorders>
            <w:shd w:val="clear" w:color="auto" w:fill="auto"/>
            <w:hideMark/>
          </w:tcPr>
          <w:p w14:paraId="499AE467" w14:textId="38860906"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3,379.31</w:t>
            </w:r>
          </w:p>
        </w:tc>
        <w:tc>
          <w:tcPr>
            <w:tcW w:w="282" w:type="pct"/>
            <w:tcBorders>
              <w:top w:val="nil"/>
              <w:left w:val="nil"/>
              <w:bottom w:val="nil"/>
              <w:right w:val="nil"/>
            </w:tcBorders>
            <w:shd w:val="clear" w:color="auto" w:fill="auto"/>
            <w:hideMark/>
          </w:tcPr>
          <w:p w14:paraId="56391E28" w14:textId="39D6F876"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24,500.00</w:t>
            </w:r>
          </w:p>
        </w:tc>
        <w:tc>
          <w:tcPr>
            <w:tcW w:w="225" w:type="pct"/>
            <w:tcBorders>
              <w:top w:val="nil"/>
              <w:left w:val="nil"/>
              <w:bottom w:val="nil"/>
              <w:right w:val="nil"/>
            </w:tcBorders>
            <w:shd w:val="clear" w:color="auto" w:fill="auto"/>
            <w:hideMark/>
          </w:tcPr>
          <w:p w14:paraId="6846BD18"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7CD13661"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120205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884D80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2559</w:t>
            </w:r>
          </w:p>
        </w:tc>
        <w:tc>
          <w:tcPr>
            <w:tcW w:w="272" w:type="pct"/>
            <w:tcBorders>
              <w:top w:val="nil"/>
              <w:left w:val="nil"/>
              <w:bottom w:val="nil"/>
              <w:right w:val="nil"/>
            </w:tcBorders>
            <w:shd w:val="clear" w:color="auto" w:fill="auto"/>
            <w:noWrap/>
            <w:hideMark/>
          </w:tcPr>
          <w:p w14:paraId="2B5FA5F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0F6F91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101403" w14:textId="77777777" w:rsidTr="0082188B">
        <w:trPr>
          <w:trHeight w:val="240"/>
        </w:trPr>
        <w:tc>
          <w:tcPr>
            <w:tcW w:w="894" w:type="pct"/>
            <w:gridSpan w:val="2"/>
            <w:tcBorders>
              <w:top w:val="nil"/>
              <w:left w:val="nil"/>
              <w:bottom w:val="nil"/>
              <w:right w:val="nil"/>
            </w:tcBorders>
            <w:shd w:val="clear" w:color="auto" w:fill="auto"/>
            <w:hideMark/>
          </w:tcPr>
          <w:p w14:paraId="0F07E9C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20-abr-17</w:t>
            </w:r>
          </w:p>
        </w:tc>
        <w:tc>
          <w:tcPr>
            <w:tcW w:w="413" w:type="pct"/>
            <w:tcBorders>
              <w:top w:val="nil"/>
              <w:left w:val="nil"/>
              <w:bottom w:val="nil"/>
              <w:right w:val="nil"/>
            </w:tcBorders>
            <w:shd w:val="clear" w:color="auto" w:fill="auto"/>
            <w:hideMark/>
          </w:tcPr>
          <w:p w14:paraId="3DA052A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A-2127</w:t>
            </w:r>
          </w:p>
        </w:tc>
        <w:tc>
          <w:tcPr>
            <w:tcW w:w="1214" w:type="pct"/>
            <w:gridSpan w:val="3"/>
            <w:tcBorders>
              <w:top w:val="nil"/>
              <w:left w:val="nil"/>
              <w:bottom w:val="nil"/>
              <w:right w:val="nil"/>
            </w:tcBorders>
            <w:shd w:val="clear" w:color="auto" w:fill="auto"/>
            <w:noWrap/>
            <w:vAlign w:val="bottom"/>
            <w:hideMark/>
          </w:tcPr>
          <w:p w14:paraId="4A8ED47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FRANCISCO CUELLAR FARIAS</w:t>
            </w:r>
          </w:p>
        </w:tc>
        <w:tc>
          <w:tcPr>
            <w:tcW w:w="364" w:type="pct"/>
            <w:tcBorders>
              <w:top w:val="nil"/>
              <w:left w:val="nil"/>
              <w:bottom w:val="nil"/>
              <w:right w:val="nil"/>
            </w:tcBorders>
            <w:shd w:val="clear" w:color="auto" w:fill="auto"/>
            <w:hideMark/>
          </w:tcPr>
          <w:p w14:paraId="6478A06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hideMark/>
          </w:tcPr>
          <w:p w14:paraId="02ADA553" w14:textId="7605C4F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5,527.86</w:t>
            </w:r>
          </w:p>
        </w:tc>
        <w:tc>
          <w:tcPr>
            <w:tcW w:w="284" w:type="pct"/>
            <w:tcBorders>
              <w:top w:val="nil"/>
              <w:left w:val="nil"/>
              <w:bottom w:val="nil"/>
              <w:right w:val="nil"/>
            </w:tcBorders>
            <w:shd w:val="clear" w:color="auto" w:fill="auto"/>
            <w:hideMark/>
          </w:tcPr>
          <w:p w14:paraId="5AAC0CD6" w14:textId="37AFE6B3"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884.46</w:t>
            </w:r>
          </w:p>
        </w:tc>
        <w:tc>
          <w:tcPr>
            <w:tcW w:w="282" w:type="pct"/>
            <w:tcBorders>
              <w:top w:val="nil"/>
              <w:left w:val="nil"/>
              <w:bottom w:val="nil"/>
              <w:right w:val="nil"/>
            </w:tcBorders>
            <w:shd w:val="clear" w:color="auto" w:fill="auto"/>
            <w:hideMark/>
          </w:tcPr>
          <w:p w14:paraId="1575439E" w14:textId="5F6F5A32"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6,412.32</w:t>
            </w:r>
          </w:p>
        </w:tc>
        <w:tc>
          <w:tcPr>
            <w:tcW w:w="225" w:type="pct"/>
            <w:tcBorders>
              <w:top w:val="nil"/>
              <w:left w:val="nil"/>
              <w:bottom w:val="nil"/>
              <w:right w:val="nil"/>
            </w:tcBorders>
            <w:shd w:val="clear" w:color="auto" w:fill="auto"/>
            <w:hideMark/>
          </w:tcPr>
          <w:p w14:paraId="4EAFAEA8"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44CC4DF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CD76B3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F384A0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2537</w:t>
            </w:r>
          </w:p>
        </w:tc>
        <w:tc>
          <w:tcPr>
            <w:tcW w:w="272" w:type="pct"/>
            <w:tcBorders>
              <w:top w:val="nil"/>
              <w:left w:val="nil"/>
              <w:bottom w:val="nil"/>
              <w:right w:val="nil"/>
            </w:tcBorders>
            <w:shd w:val="clear" w:color="auto" w:fill="auto"/>
            <w:noWrap/>
            <w:hideMark/>
          </w:tcPr>
          <w:p w14:paraId="4D7D124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523269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EDA407D" w14:textId="77777777" w:rsidTr="0082188B">
        <w:trPr>
          <w:trHeight w:val="240"/>
        </w:trPr>
        <w:tc>
          <w:tcPr>
            <w:tcW w:w="894" w:type="pct"/>
            <w:gridSpan w:val="2"/>
            <w:tcBorders>
              <w:top w:val="nil"/>
              <w:left w:val="nil"/>
              <w:bottom w:val="nil"/>
              <w:right w:val="nil"/>
            </w:tcBorders>
            <w:shd w:val="clear" w:color="auto" w:fill="auto"/>
            <w:hideMark/>
          </w:tcPr>
          <w:p w14:paraId="4ADC9D7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07-nov-17</w:t>
            </w:r>
          </w:p>
        </w:tc>
        <w:tc>
          <w:tcPr>
            <w:tcW w:w="413" w:type="pct"/>
            <w:tcBorders>
              <w:top w:val="nil"/>
              <w:left w:val="nil"/>
              <w:bottom w:val="nil"/>
              <w:right w:val="nil"/>
            </w:tcBorders>
            <w:shd w:val="clear" w:color="auto" w:fill="auto"/>
            <w:hideMark/>
          </w:tcPr>
          <w:p w14:paraId="0C90D6B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A-2597</w:t>
            </w:r>
          </w:p>
        </w:tc>
        <w:tc>
          <w:tcPr>
            <w:tcW w:w="1214" w:type="pct"/>
            <w:gridSpan w:val="3"/>
            <w:tcBorders>
              <w:top w:val="nil"/>
              <w:left w:val="nil"/>
              <w:bottom w:val="nil"/>
              <w:right w:val="nil"/>
            </w:tcBorders>
            <w:shd w:val="clear" w:color="auto" w:fill="auto"/>
            <w:noWrap/>
            <w:vAlign w:val="bottom"/>
            <w:hideMark/>
          </w:tcPr>
          <w:p w14:paraId="2B88E13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PERSONALIZA MX S.A. DE C.V.</w:t>
            </w:r>
          </w:p>
        </w:tc>
        <w:tc>
          <w:tcPr>
            <w:tcW w:w="364" w:type="pct"/>
            <w:tcBorders>
              <w:top w:val="nil"/>
              <w:left w:val="nil"/>
              <w:bottom w:val="nil"/>
              <w:right w:val="nil"/>
            </w:tcBorders>
            <w:shd w:val="clear" w:color="auto" w:fill="auto"/>
            <w:hideMark/>
          </w:tcPr>
          <w:p w14:paraId="3D3525E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hideMark/>
          </w:tcPr>
          <w:p w14:paraId="3AFB8208" w14:textId="1B823643"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10,000.00</w:t>
            </w:r>
          </w:p>
        </w:tc>
        <w:tc>
          <w:tcPr>
            <w:tcW w:w="284" w:type="pct"/>
            <w:tcBorders>
              <w:top w:val="nil"/>
              <w:left w:val="nil"/>
              <w:bottom w:val="nil"/>
              <w:right w:val="nil"/>
            </w:tcBorders>
            <w:shd w:val="clear" w:color="auto" w:fill="auto"/>
            <w:hideMark/>
          </w:tcPr>
          <w:p w14:paraId="5DB83D74" w14:textId="1141085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1,600.00</w:t>
            </w:r>
          </w:p>
        </w:tc>
        <w:tc>
          <w:tcPr>
            <w:tcW w:w="282" w:type="pct"/>
            <w:tcBorders>
              <w:top w:val="nil"/>
              <w:left w:val="nil"/>
              <w:bottom w:val="nil"/>
              <w:right w:val="nil"/>
            </w:tcBorders>
            <w:shd w:val="clear" w:color="auto" w:fill="auto"/>
            <w:hideMark/>
          </w:tcPr>
          <w:p w14:paraId="001A6F19" w14:textId="48F460F4"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11,600.00</w:t>
            </w:r>
          </w:p>
        </w:tc>
        <w:tc>
          <w:tcPr>
            <w:tcW w:w="225" w:type="pct"/>
            <w:tcBorders>
              <w:top w:val="nil"/>
              <w:left w:val="nil"/>
              <w:bottom w:val="nil"/>
              <w:right w:val="nil"/>
            </w:tcBorders>
            <w:shd w:val="clear" w:color="auto" w:fill="auto"/>
            <w:hideMark/>
          </w:tcPr>
          <w:p w14:paraId="1124D166"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4C81FC3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1B4A63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A5A7EA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2336</w:t>
            </w:r>
          </w:p>
        </w:tc>
        <w:tc>
          <w:tcPr>
            <w:tcW w:w="272" w:type="pct"/>
            <w:tcBorders>
              <w:top w:val="nil"/>
              <w:left w:val="nil"/>
              <w:bottom w:val="nil"/>
              <w:right w:val="nil"/>
            </w:tcBorders>
            <w:shd w:val="clear" w:color="auto" w:fill="auto"/>
            <w:noWrap/>
            <w:hideMark/>
          </w:tcPr>
          <w:p w14:paraId="7CB9963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76C5D7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0335732" w14:textId="77777777" w:rsidTr="0082188B">
        <w:trPr>
          <w:trHeight w:val="240"/>
        </w:trPr>
        <w:tc>
          <w:tcPr>
            <w:tcW w:w="894" w:type="pct"/>
            <w:gridSpan w:val="2"/>
            <w:tcBorders>
              <w:top w:val="nil"/>
              <w:left w:val="nil"/>
              <w:bottom w:val="nil"/>
              <w:right w:val="nil"/>
            </w:tcBorders>
            <w:shd w:val="clear" w:color="auto" w:fill="auto"/>
            <w:hideMark/>
          </w:tcPr>
          <w:p w14:paraId="35E8C3D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04-dic-17</w:t>
            </w:r>
          </w:p>
        </w:tc>
        <w:tc>
          <w:tcPr>
            <w:tcW w:w="413" w:type="pct"/>
            <w:tcBorders>
              <w:top w:val="nil"/>
              <w:left w:val="nil"/>
              <w:bottom w:val="nil"/>
              <w:right w:val="nil"/>
            </w:tcBorders>
            <w:shd w:val="clear" w:color="auto" w:fill="auto"/>
            <w:hideMark/>
          </w:tcPr>
          <w:p w14:paraId="3DAEE7E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A-2825</w:t>
            </w:r>
          </w:p>
        </w:tc>
        <w:tc>
          <w:tcPr>
            <w:tcW w:w="1578" w:type="pct"/>
            <w:gridSpan w:val="4"/>
            <w:tcBorders>
              <w:top w:val="nil"/>
              <w:left w:val="nil"/>
              <w:bottom w:val="nil"/>
              <w:right w:val="nil"/>
            </w:tcBorders>
            <w:shd w:val="clear" w:color="auto" w:fill="auto"/>
            <w:noWrap/>
            <w:vAlign w:val="bottom"/>
            <w:hideMark/>
          </w:tcPr>
          <w:p w14:paraId="7A04457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CONSORCIO TURISTICO RODIME, S.A. DE C.V.</w:t>
            </w:r>
          </w:p>
        </w:tc>
        <w:tc>
          <w:tcPr>
            <w:tcW w:w="263" w:type="pct"/>
            <w:tcBorders>
              <w:top w:val="nil"/>
              <w:left w:val="nil"/>
              <w:bottom w:val="nil"/>
              <w:right w:val="nil"/>
            </w:tcBorders>
            <w:shd w:val="clear" w:color="auto" w:fill="auto"/>
            <w:hideMark/>
          </w:tcPr>
          <w:p w14:paraId="10EAB6D0" w14:textId="7DAE7575"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10,000.00</w:t>
            </w:r>
          </w:p>
        </w:tc>
        <w:tc>
          <w:tcPr>
            <w:tcW w:w="284" w:type="pct"/>
            <w:tcBorders>
              <w:top w:val="nil"/>
              <w:left w:val="nil"/>
              <w:bottom w:val="nil"/>
              <w:right w:val="nil"/>
            </w:tcBorders>
            <w:shd w:val="clear" w:color="auto" w:fill="auto"/>
            <w:hideMark/>
          </w:tcPr>
          <w:p w14:paraId="1773FA58" w14:textId="7291901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1,600.00</w:t>
            </w:r>
          </w:p>
        </w:tc>
        <w:tc>
          <w:tcPr>
            <w:tcW w:w="282" w:type="pct"/>
            <w:tcBorders>
              <w:top w:val="nil"/>
              <w:left w:val="nil"/>
              <w:bottom w:val="nil"/>
              <w:right w:val="nil"/>
            </w:tcBorders>
            <w:shd w:val="clear" w:color="auto" w:fill="auto"/>
            <w:hideMark/>
          </w:tcPr>
          <w:p w14:paraId="5757BEF6" w14:textId="7B0B70D6"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11,600.00</w:t>
            </w:r>
          </w:p>
        </w:tc>
        <w:tc>
          <w:tcPr>
            <w:tcW w:w="225" w:type="pct"/>
            <w:tcBorders>
              <w:top w:val="nil"/>
              <w:left w:val="nil"/>
              <w:bottom w:val="nil"/>
              <w:right w:val="nil"/>
            </w:tcBorders>
            <w:shd w:val="clear" w:color="auto" w:fill="auto"/>
            <w:hideMark/>
          </w:tcPr>
          <w:p w14:paraId="5C45B7A9"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79A3B57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876A09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9FB26B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2309</w:t>
            </w:r>
          </w:p>
        </w:tc>
        <w:tc>
          <w:tcPr>
            <w:tcW w:w="272" w:type="pct"/>
            <w:tcBorders>
              <w:top w:val="nil"/>
              <w:left w:val="nil"/>
              <w:bottom w:val="nil"/>
              <w:right w:val="nil"/>
            </w:tcBorders>
            <w:shd w:val="clear" w:color="auto" w:fill="auto"/>
            <w:noWrap/>
            <w:hideMark/>
          </w:tcPr>
          <w:p w14:paraId="5308B88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109C1D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557A0E1" w14:textId="77777777" w:rsidTr="0082188B">
        <w:trPr>
          <w:trHeight w:val="240"/>
        </w:trPr>
        <w:tc>
          <w:tcPr>
            <w:tcW w:w="894" w:type="pct"/>
            <w:gridSpan w:val="2"/>
            <w:tcBorders>
              <w:top w:val="nil"/>
              <w:left w:val="nil"/>
              <w:bottom w:val="nil"/>
              <w:right w:val="nil"/>
            </w:tcBorders>
            <w:shd w:val="clear" w:color="auto" w:fill="auto"/>
            <w:hideMark/>
          </w:tcPr>
          <w:p w14:paraId="5CA4E8D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11-may-18</w:t>
            </w:r>
          </w:p>
        </w:tc>
        <w:tc>
          <w:tcPr>
            <w:tcW w:w="413" w:type="pct"/>
            <w:tcBorders>
              <w:top w:val="nil"/>
              <w:left w:val="nil"/>
              <w:bottom w:val="nil"/>
              <w:right w:val="nil"/>
            </w:tcBorders>
            <w:shd w:val="clear" w:color="auto" w:fill="auto"/>
            <w:hideMark/>
          </w:tcPr>
          <w:p w14:paraId="3D8450A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A-3156</w:t>
            </w:r>
          </w:p>
        </w:tc>
        <w:tc>
          <w:tcPr>
            <w:tcW w:w="1578" w:type="pct"/>
            <w:gridSpan w:val="4"/>
            <w:tcBorders>
              <w:top w:val="nil"/>
              <w:left w:val="nil"/>
              <w:bottom w:val="nil"/>
              <w:right w:val="nil"/>
            </w:tcBorders>
            <w:shd w:val="clear" w:color="auto" w:fill="auto"/>
            <w:noWrap/>
            <w:vAlign w:val="bottom"/>
            <w:hideMark/>
          </w:tcPr>
          <w:p w14:paraId="1815D48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JOSE EUGENIO URIOSTE PALOMEQUE</w:t>
            </w:r>
          </w:p>
        </w:tc>
        <w:tc>
          <w:tcPr>
            <w:tcW w:w="263" w:type="pct"/>
            <w:tcBorders>
              <w:top w:val="nil"/>
              <w:left w:val="nil"/>
              <w:bottom w:val="nil"/>
              <w:right w:val="nil"/>
            </w:tcBorders>
            <w:shd w:val="clear" w:color="auto" w:fill="auto"/>
            <w:hideMark/>
          </w:tcPr>
          <w:p w14:paraId="1887270C" w14:textId="0DEB2763"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10,000.00</w:t>
            </w:r>
          </w:p>
        </w:tc>
        <w:tc>
          <w:tcPr>
            <w:tcW w:w="284" w:type="pct"/>
            <w:tcBorders>
              <w:top w:val="nil"/>
              <w:left w:val="nil"/>
              <w:bottom w:val="nil"/>
              <w:right w:val="nil"/>
            </w:tcBorders>
            <w:shd w:val="clear" w:color="auto" w:fill="auto"/>
            <w:hideMark/>
          </w:tcPr>
          <w:p w14:paraId="13F1AF55" w14:textId="35556F6E"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1,600.00</w:t>
            </w:r>
          </w:p>
        </w:tc>
        <w:tc>
          <w:tcPr>
            <w:tcW w:w="282" w:type="pct"/>
            <w:tcBorders>
              <w:top w:val="nil"/>
              <w:left w:val="nil"/>
              <w:bottom w:val="nil"/>
              <w:right w:val="nil"/>
            </w:tcBorders>
            <w:shd w:val="clear" w:color="auto" w:fill="auto"/>
            <w:hideMark/>
          </w:tcPr>
          <w:p w14:paraId="39E01DA8" w14:textId="64611316"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11,600.00</w:t>
            </w:r>
          </w:p>
        </w:tc>
        <w:tc>
          <w:tcPr>
            <w:tcW w:w="225" w:type="pct"/>
            <w:tcBorders>
              <w:top w:val="nil"/>
              <w:left w:val="nil"/>
              <w:bottom w:val="nil"/>
              <w:right w:val="nil"/>
            </w:tcBorders>
            <w:shd w:val="clear" w:color="auto" w:fill="auto"/>
            <w:hideMark/>
          </w:tcPr>
          <w:p w14:paraId="65DE7E56"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23A18DF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7CF5B8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8F7F38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2151</w:t>
            </w:r>
          </w:p>
        </w:tc>
        <w:tc>
          <w:tcPr>
            <w:tcW w:w="272" w:type="pct"/>
            <w:tcBorders>
              <w:top w:val="nil"/>
              <w:left w:val="nil"/>
              <w:bottom w:val="nil"/>
              <w:right w:val="nil"/>
            </w:tcBorders>
            <w:shd w:val="clear" w:color="auto" w:fill="auto"/>
            <w:noWrap/>
            <w:hideMark/>
          </w:tcPr>
          <w:p w14:paraId="1B45A06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5927C2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BA83FC" w14:textId="77777777" w:rsidTr="0082188B">
        <w:trPr>
          <w:trHeight w:val="240"/>
        </w:trPr>
        <w:tc>
          <w:tcPr>
            <w:tcW w:w="894" w:type="pct"/>
            <w:gridSpan w:val="2"/>
            <w:tcBorders>
              <w:top w:val="nil"/>
              <w:left w:val="nil"/>
              <w:bottom w:val="nil"/>
              <w:right w:val="nil"/>
            </w:tcBorders>
            <w:shd w:val="clear" w:color="auto" w:fill="auto"/>
            <w:hideMark/>
          </w:tcPr>
          <w:p w14:paraId="6DC3BBB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11-may-18</w:t>
            </w:r>
          </w:p>
        </w:tc>
        <w:tc>
          <w:tcPr>
            <w:tcW w:w="413" w:type="pct"/>
            <w:tcBorders>
              <w:top w:val="nil"/>
              <w:left w:val="nil"/>
              <w:bottom w:val="nil"/>
              <w:right w:val="nil"/>
            </w:tcBorders>
            <w:shd w:val="clear" w:color="auto" w:fill="auto"/>
            <w:hideMark/>
          </w:tcPr>
          <w:p w14:paraId="09045AF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A-3158</w:t>
            </w:r>
          </w:p>
        </w:tc>
        <w:tc>
          <w:tcPr>
            <w:tcW w:w="1214" w:type="pct"/>
            <w:gridSpan w:val="3"/>
            <w:tcBorders>
              <w:top w:val="nil"/>
              <w:left w:val="nil"/>
              <w:bottom w:val="nil"/>
              <w:right w:val="nil"/>
            </w:tcBorders>
            <w:shd w:val="clear" w:color="auto" w:fill="auto"/>
            <w:noWrap/>
            <w:vAlign w:val="bottom"/>
            <w:hideMark/>
          </w:tcPr>
          <w:p w14:paraId="0723156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FIBER SELECT, S.A. DE C.V.</w:t>
            </w:r>
          </w:p>
        </w:tc>
        <w:tc>
          <w:tcPr>
            <w:tcW w:w="364" w:type="pct"/>
            <w:tcBorders>
              <w:top w:val="nil"/>
              <w:left w:val="nil"/>
              <w:bottom w:val="nil"/>
              <w:right w:val="nil"/>
            </w:tcBorders>
            <w:shd w:val="clear" w:color="auto" w:fill="auto"/>
            <w:hideMark/>
          </w:tcPr>
          <w:p w14:paraId="67F87EB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hideMark/>
          </w:tcPr>
          <w:p w14:paraId="4322D13B" w14:textId="7FD6539E"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4,000.00</w:t>
            </w:r>
          </w:p>
        </w:tc>
        <w:tc>
          <w:tcPr>
            <w:tcW w:w="284" w:type="pct"/>
            <w:tcBorders>
              <w:top w:val="nil"/>
              <w:left w:val="nil"/>
              <w:bottom w:val="nil"/>
              <w:right w:val="nil"/>
            </w:tcBorders>
            <w:shd w:val="clear" w:color="auto" w:fill="auto"/>
            <w:hideMark/>
          </w:tcPr>
          <w:p w14:paraId="29C1A398" w14:textId="54626F0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640.00</w:t>
            </w:r>
          </w:p>
        </w:tc>
        <w:tc>
          <w:tcPr>
            <w:tcW w:w="282" w:type="pct"/>
            <w:tcBorders>
              <w:top w:val="nil"/>
              <w:left w:val="nil"/>
              <w:bottom w:val="nil"/>
              <w:right w:val="nil"/>
            </w:tcBorders>
            <w:shd w:val="clear" w:color="auto" w:fill="auto"/>
            <w:hideMark/>
          </w:tcPr>
          <w:p w14:paraId="04ADCBEC" w14:textId="0B287E33"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4,640.00</w:t>
            </w:r>
          </w:p>
        </w:tc>
        <w:tc>
          <w:tcPr>
            <w:tcW w:w="225" w:type="pct"/>
            <w:tcBorders>
              <w:top w:val="nil"/>
              <w:left w:val="nil"/>
              <w:bottom w:val="nil"/>
              <w:right w:val="nil"/>
            </w:tcBorders>
            <w:shd w:val="clear" w:color="auto" w:fill="auto"/>
            <w:hideMark/>
          </w:tcPr>
          <w:p w14:paraId="1A74DE13"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1078415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0706B0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3C7722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2151</w:t>
            </w:r>
          </w:p>
        </w:tc>
        <w:tc>
          <w:tcPr>
            <w:tcW w:w="272" w:type="pct"/>
            <w:tcBorders>
              <w:top w:val="nil"/>
              <w:left w:val="nil"/>
              <w:bottom w:val="nil"/>
              <w:right w:val="nil"/>
            </w:tcBorders>
            <w:shd w:val="clear" w:color="auto" w:fill="auto"/>
            <w:noWrap/>
            <w:hideMark/>
          </w:tcPr>
          <w:p w14:paraId="3573A82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310598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FC64FF0" w14:textId="77777777" w:rsidTr="0082188B">
        <w:trPr>
          <w:trHeight w:val="240"/>
        </w:trPr>
        <w:tc>
          <w:tcPr>
            <w:tcW w:w="894" w:type="pct"/>
            <w:gridSpan w:val="2"/>
            <w:tcBorders>
              <w:top w:val="nil"/>
              <w:left w:val="nil"/>
              <w:bottom w:val="nil"/>
              <w:right w:val="nil"/>
            </w:tcBorders>
            <w:shd w:val="clear" w:color="auto" w:fill="auto"/>
            <w:hideMark/>
          </w:tcPr>
          <w:p w14:paraId="146632D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16-may-18</w:t>
            </w:r>
          </w:p>
        </w:tc>
        <w:tc>
          <w:tcPr>
            <w:tcW w:w="413" w:type="pct"/>
            <w:tcBorders>
              <w:top w:val="nil"/>
              <w:left w:val="nil"/>
              <w:bottom w:val="nil"/>
              <w:right w:val="nil"/>
            </w:tcBorders>
            <w:shd w:val="clear" w:color="auto" w:fill="auto"/>
            <w:hideMark/>
          </w:tcPr>
          <w:p w14:paraId="2FB82E5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A-3170</w:t>
            </w:r>
          </w:p>
        </w:tc>
        <w:tc>
          <w:tcPr>
            <w:tcW w:w="1578" w:type="pct"/>
            <w:gridSpan w:val="4"/>
            <w:tcBorders>
              <w:top w:val="nil"/>
              <w:left w:val="nil"/>
              <w:bottom w:val="nil"/>
              <w:right w:val="nil"/>
            </w:tcBorders>
            <w:shd w:val="clear" w:color="auto" w:fill="auto"/>
            <w:noWrap/>
            <w:vAlign w:val="bottom"/>
            <w:hideMark/>
          </w:tcPr>
          <w:p w14:paraId="47D715E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GRUPO SILCA PENINSULAR, S. DE R.L. DE C.V.</w:t>
            </w:r>
          </w:p>
        </w:tc>
        <w:tc>
          <w:tcPr>
            <w:tcW w:w="263" w:type="pct"/>
            <w:tcBorders>
              <w:top w:val="nil"/>
              <w:left w:val="nil"/>
              <w:bottom w:val="nil"/>
              <w:right w:val="nil"/>
            </w:tcBorders>
            <w:shd w:val="clear" w:color="auto" w:fill="auto"/>
            <w:hideMark/>
          </w:tcPr>
          <w:p w14:paraId="21700547" w14:textId="0A3A745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10,000.00</w:t>
            </w:r>
          </w:p>
        </w:tc>
        <w:tc>
          <w:tcPr>
            <w:tcW w:w="284" w:type="pct"/>
            <w:tcBorders>
              <w:top w:val="nil"/>
              <w:left w:val="nil"/>
              <w:bottom w:val="nil"/>
              <w:right w:val="nil"/>
            </w:tcBorders>
            <w:shd w:val="clear" w:color="auto" w:fill="auto"/>
            <w:hideMark/>
          </w:tcPr>
          <w:p w14:paraId="61873DC5" w14:textId="6EC84FC8"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1,600.00</w:t>
            </w:r>
          </w:p>
        </w:tc>
        <w:tc>
          <w:tcPr>
            <w:tcW w:w="282" w:type="pct"/>
            <w:tcBorders>
              <w:top w:val="nil"/>
              <w:left w:val="nil"/>
              <w:bottom w:val="nil"/>
              <w:right w:val="nil"/>
            </w:tcBorders>
            <w:shd w:val="clear" w:color="auto" w:fill="auto"/>
            <w:hideMark/>
          </w:tcPr>
          <w:p w14:paraId="1C59ABA0" w14:textId="5FC72DE5"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11,600.00</w:t>
            </w:r>
          </w:p>
        </w:tc>
        <w:tc>
          <w:tcPr>
            <w:tcW w:w="225" w:type="pct"/>
            <w:tcBorders>
              <w:top w:val="nil"/>
              <w:left w:val="nil"/>
              <w:bottom w:val="nil"/>
              <w:right w:val="nil"/>
            </w:tcBorders>
            <w:shd w:val="clear" w:color="auto" w:fill="auto"/>
            <w:hideMark/>
          </w:tcPr>
          <w:p w14:paraId="3719D2AC"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74B3D72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25164E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799EB2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2146</w:t>
            </w:r>
          </w:p>
        </w:tc>
        <w:tc>
          <w:tcPr>
            <w:tcW w:w="272" w:type="pct"/>
            <w:tcBorders>
              <w:top w:val="nil"/>
              <w:left w:val="nil"/>
              <w:bottom w:val="nil"/>
              <w:right w:val="nil"/>
            </w:tcBorders>
            <w:shd w:val="clear" w:color="auto" w:fill="auto"/>
            <w:noWrap/>
            <w:hideMark/>
          </w:tcPr>
          <w:p w14:paraId="66E0330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421376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D5B14A3" w14:textId="77777777" w:rsidTr="0082188B">
        <w:trPr>
          <w:trHeight w:val="240"/>
        </w:trPr>
        <w:tc>
          <w:tcPr>
            <w:tcW w:w="894" w:type="pct"/>
            <w:gridSpan w:val="2"/>
            <w:tcBorders>
              <w:top w:val="nil"/>
              <w:left w:val="nil"/>
              <w:bottom w:val="nil"/>
              <w:right w:val="nil"/>
            </w:tcBorders>
            <w:shd w:val="clear" w:color="auto" w:fill="auto"/>
            <w:hideMark/>
          </w:tcPr>
          <w:p w14:paraId="75F5B55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07-ago-18</w:t>
            </w:r>
          </w:p>
        </w:tc>
        <w:tc>
          <w:tcPr>
            <w:tcW w:w="413" w:type="pct"/>
            <w:tcBorders>
              <w:top w:val="nil"/>
              <w:left w:val="nil"/>
              <w:bottom w:val="nil"/>
              <w:right w:val="nil"/>
            </w:tcBorders>
            <w:shd w:val="clear" w:color="auto" w:fill="auto"/>
            <w:hideMark/>
          </w:tcPr>
          <w:p w14:paraId="6E3A3D3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A-3380</w:t>
            </w:r>
          </w:p>
        </w:tc>
        <w:tc>
          <w:tcPr>
            <w:tcW w:w="1214" w:type="pct"/>
            <w:gridSpan w:val="3"/>
            <w:tcBorders>
              <w:top w:val="nil"/>
              <w:left w:val="nil"/>
              <w:bottom w:val="nil"/>
              <w:right w:val="nil"/>
            </w:tcBorders>
            <w:shd w:val="clear" w:color="auto" w:fill="auto"/>
            <w:noWrap/>
            <w:vAlign w:val="bottom"/>
            <w:hideMark/>
          </w:tcPr>
          <w:p w14:paraId="4B4A6D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RESPA SOLAR S.A. DE C.V.</w:t>
            </w:r>
          </w:p>
        </w:tc>
        <w:tc>
          <w:tcPr>
            <w:tcW w:w="364" w:type="pct"/>
            <w:tcBorders>
              <w:top w:val="nil"/>
              <w:left w:val="nil"/>
              <w:bottom w:val="nil"/>
              <w:right w:val="nil"/>
            </w:tcBorders>
            <w:shd w:val="clear" w:color="auto" w:fill="auto"/>
            <w:hideMark/>
          </w:tcPr>
          <w:p w14:paraId="0152B6F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hideMark/>
          </w:tcPr>
          <w:p w14:paraId="5D43142D" w14:textId="4FDE6C5B"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5,000.00</w:t>
            </w:r>
          </w:p>
        </w:tc>
        <w:tc>
          <w:tcPr>
            <w:tcW w:w="284" w:type="pct"/>
            <w:tcBorders>
              <w:top w:val="nil"/>
              <w:left w:val="nil"/>
              <w:bottom w:val="nil"/>
              <w:right w:val="nil"/>
            </w:tcBorders>
            <w:shd w:val="clear" w:color="auto" w:fill="auto"/>
            <w:hideMark/>
          </w:tcPr>
          <w:p w14:paraId="7169DD62" w14:textId="6CEDC1AF"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800.00</w:t>
            </w:r>
          </w:p>
        </w:tc>
        <w:tc>
          <w:tcPr>
            <w:tcW w:w="282" w:type="pct"/>
            <w:tcBorders>
              <w:top w:val="nil"/>
              <w:left w:val="nil"/>
              <w:bottom w:val="nil"/>
              <w:right w:val="nil"/>
            </w:tcBorders>
            <w:shd w:val="clear" w:color="auto" w:fill="auto"/>
            <w:hideMark/>
          </w:tcPr>
          <w:p w14:paraId="055EF882" w14:textId="41108DF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5,800.00</w:t>
            </w:r>
          </w:p>
        </w:tc>
        <w:tc>
          <w:tcPr>
            <w:tcW w:w="225" w:type="pct"/>
            <w:tcBorders>
              <w:top w:val="nil"/>
              <w:left w:val="nil"/>
              <w:bottom w:val="nil"/>
              <w:right w:val="nil"/>
            </w:tcBorders>
            <w:shd w:val="clear" w:color="auto" w:fill="auto"/>
            <w:hideMark/>
          </w:tcPr>
          <w:p w14:paraId="2770491A"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19B134E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E4830B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281439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2063</w:t>
            </w:r>
          </w:p>
        </w:tc>
        <w:tc>
          <w:tcPr>
            <w:tcW w:w="272" w:type="pct"/>
            <w:tcBorders>
              <w:top w:val="nil"/>
              <w:left w:val="nil"/>
              <w:bottom w:val="nil"/>
              <w:right w:val="nil"/>
            </w:tcBorders>
            <w:shd w:val="clear" w:color="auto" w:fill="auto"/>
            <w:noWrap/>
            <w:hideMark/>
          </w:tcPr>
          <w:p w14:paraId="640B5F7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2359F6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E56D74" w14:textId="77777777" w:rsidTr="0082188B">
        <w:trPr>
          <w:trHeight w:val="240"/>
        </w:trPr>
        <w:tc>
          <w:tcPr>
            <w:tcW w:w="894" w:type="pct"/>
            <w:gridSpan w:val="2"/>
            <w:tcBorders>
              <w:top w:val="nil"/>
              <w:left w:val="nil"/>
              <w:bottom w:val="nil"/>
              <w:right w:val="nil"/>
            </w:tcBorders>
            <w:shd w:val="clear" w:color="auto" w:fill="auto"/>
            <w:hideMark/>
          </w:tcPr>
          <w:p w14:paraId="3A338D9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05-dic-18</w:t>
            </w:r>
          </w:p>
        </w:tc>
        <w:tc>
          <w:tcPr>
            <w:tcW w:w="413" w:type="pct"/>
            <w:tcBorders>
              <w:top w:val="nil"/>
              <w:left w:val="nil"/>
              <w:bottom w:val="nil"/>
              <w:right w:val="nil"/>
            </w:tcBorders>
            <w:shd w:val="clear" w:color="auto" w:fill="auto"/>
            <w:hideMark/>
          </w:tcPr>
          <w:p w14:paraId="66CC255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A-3664</w:t>
            </w:r>
          </w:p>
        </w:tc>
        <w:tc>
          <w:tcPr>
            <w:tcW w:w="1578" w:type="pct"/>
            <w:gridSpan w:val="4"/>
            <w:tcBorders>
              <w:top w:val="nil"/>
              <w:left w:val="nil"/>
              <w:bottom w:val="nil"/>
              <w:right w:val="nil"/>
            </w:tcBorders>
            <w:shd w:val="clear" w:color="auto" w:fill="auto"/>
            <w:noWrap/>
            <w:vAlign w:val="bottom"/>
            <w:hideMark/>
          </w:tcPr>
          <w:p w14:paraId="40C2212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JOSE ASUNCION GABRIEL COOL TINAL</w:t>
            </w:r>
          </w:p>
        </w:tc>
        <w:tc>
          <w:tcPr>
            <w:tcW w:w="263" w:type="pct"/>
            <w:tcBorders>
              <w:top w:val="nil"/>
              <w:left w:val="nil"/>
              <w:bottom w:val="nil"/>
              <w:right w:val="nil"/>
            </w:tcBorders>
            <w:shd w:val="clear" w:color="auto" w:fill="auto"/>
            <w:hideMark/>
          </w:tcPr>
          <w:p w14:paraId="727E89C4" w14:textId="0980C21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6,000.00</w:t>
            </w:r>
          </w:p>
        </w:tc>
        <w:tc>
          <w:tcPr>
            <w:tcW w:w="284" w:type="pct"/>
            <w:tcBorders>
              <w:top w:val="nil"/>
              <w:left w:val="nil"/>
              <w:bottom w:val="nil"/>
              <w:right w:val="nil"/>
            </w:tcBorders>
            <w:shd w:val="clear" w:color="auto" w:fill="auto"/>
            <w:hideMark/>
          </w:tcPr>
          <w:p w14:paraId="7B7811AC" w14:textId="00951BF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960.00</w:t>
            </w:r>
          </w:p>
        </w:tc>
        <w:tc>
          <w:tcPr>
            <w:tcW w:w="282" w:type="pct"/>
            <w:tcBorders>
              <w:top w:val="nil"/>
              <w:left w:val="nil"/>
              <w:bottom w:val="nil"/>
              <w:right w:val="nil"/>
            </w:tcBorders>
            <w:shd w:val="clear" w:color="auto" w:fill="auto"/>
            <w:hideMark/>
          </w:tcPr>
          <w:p w14:paraId="484ADBDC" w14:textId="1145BED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6,960.00</w:t>
            </w:r>
          </w:p>
        </w:tc>
        <w:tc>
          <w:tcPr>
            <w:tcW w:w="225" w:type="pct"/>
            <w:tcBorders>
              <w:top w:val="nil"/>
              <w:left w:val="nil"/>
              <w:bottom w:val="nil"/>
              <w:right w:val="nil"/>
            </w:tcBorders>
            <w:shd w:val="clear" w:color="auto" w:fill="auto"/>
            <w:hideMark/>
          </w:tcPr>
          <w:p w14:paraId="7AE161CE"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337228B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D90477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311DA3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1943</w:t>
            </w:r>
          </w:p>
        </w:tc>
        <w:tc>
          <w:tcPr>
            <w:tcW w:w="272" w:type="pct"/>
            <w:tcBorders>
              <w:top w:val="nil"/>
              <w:left w:val="nil"/>
              <w:bottom w:val="nil"/>
              <w:right w:val="nil"/>
            </w:tcBorders>
            <w:shd w:val="clear" w:color="auto" w:fill="auto"/>
            <w:noWrap/>
            <w:hideMark/>
          </w:tcPr>
          <w:p w14:paraId="3EEE8A1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603366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CE7D92" w14:textId="77777777" w:rsidTr="0082188B">
        <w:trPr>
          <w:trHeight w:val="240"/>
        </w:trPr>
        <w:tc>
          <w:tcPr>
            <w:tcW w:w="153" w:type="pct"/>
            <w:tcBorders>
              <w:top w:val="nil"/>
              <w:left w:val="nil"/>
              <w:bottom w:val="nil"/>
              <w:right w:val="nil"/>
            </w:tcBorders>
            <w:shd w:val="clear" w:color="auto" w:fill="auto"/>
            <w:hideMark/>
          </w:tcPr>
          <w:p w14:paraId="32A4BF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54CB8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B448A8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F83F1E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73E40AF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E85ED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2F1D832"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single" w:sz="4" w:space="0" w:color="auto"/>
              <w:left w:val="nil"/>
              <w:bottom w:val="single" w:sz="4" w:space="0" w:color="auto"/>
              <w:right w:val="nil"/>
            </w:tcBorders>
            <w:shd w:val="clear" w:color="auto" w:fill="auto"/>
            <w:hideMark/>
          </w:tcPr>
          <w:p w14:paraId="52FFC417" w14:textId="1AE2ED96"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103,631.31</w:t>
            </w:r>
          </w:p>
        </w:tc>
        <w:tc>
          <w:tcPr>
            <w:tcW w:w="284" w:type="pct"/>
            <w:tcBorders>
              <w:top w:val="single" w:sz="4" w:space="0" w:color="auto"/>
              <w:left w:val="nil"/>
              <w:bottom w:val="single" w:sz="4" w:space="0" w:color="auto"/>
              <w:right w:val="nil"/>
            </w:tcBorders>
            <w:shd w:val="clear" w:color="auto" w:fill="auto"/>
            <w:hideMark/>
          </w:tcPr>
          <w:p w14:paraId="39127C99" w14:textId="6C31602D"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16,581.01</w:t>
            </w:r>
          </w:p>
        </w:tc>
        <w:tc>
          <w:tcPr>
            <w:tcW w:w="282" w:type="pct"/>
            <w:tcBorders>
              <w:top w:val="single" w:sz="4" w:space="0" w:color="auto"/>
              <w:left w:val="nil"/>
              <w:bottom w:val="single" w:sz="4" w:space="0" w:color="auto"/>
              <w:right w:val="nil"/>
            </w:tcBorders>
            <w:shd w:val="clear" w:color="auto" w:fill="auto"/>
            <w:hideMark/>
          </w:tcPr>
          <w:p w14:paraId="1542D60C" w14:textId="6A274178"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120,212.32</w:t>
            </w:r>
          </w:p>
        </w:tc>
        <w:tc>
          <w:tcPr>
            <w:tcW w:w="225" w:type="pct"/>
            <w:tcBorders>
              <w:top w:val="single" w:sz="4" w:space="0" w:color="auto"/>
              <w:left w:val="nil"/>
              <w:bottom w:val="nil"/>
              <w:right w:val="nil"/>
            </w:tcBorders>
            <w:shd w:val="clear" w:color="auto" w:fill="auto"/>
            <w:hideMark/>
          </w:tcPr>
          <w:p w14:paraId="401A436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single" w:sz="4" w:space="0" w:color="auto"/>
              <w:left w:val="nil"/>
              <w:bottom w:val="nil"/>
              <w:right w:val="nil"/>
            </w:tcBorders>
            <w:shd w:val="clear" w:color="auto" w:fill="auto"/>
            <w:hideMark/>
          </w:tcPr>
          <w:p w14:paraId="4A97C2D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41" w:type="pct"/>
            <w:tcBorders>
              <w:top w:val="single" w:sz="4" w:space="0" w:color="auto"/>
              <w:left w:val="nil"/>
              <w:bottom w:val="nil"/>
              <w:right w:val="nil"/>
            </w:tcBorders>
            <w:shd w:val="clear" w:color="auto" w:fill="auto"/>
            <w:hideMark/>
          </w:tcPr>
          <w:p w14:paraId="3B1AB3C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91" w:type="pct"/>
            <w:tcBorders>
              <w:top w:val="single" w:sz="4" w:space="0" w:color="auto"/>
              <w:left w:val="nil"/>
              <w:bottom w:val="nil"/>
              <w:right w:val="nil"/>
            </w:tcBorders>
            <w:shd w:val="clear" w:color="auto" w:fill="auto"/>
            <w:hideMark/>
          </w:tcPr>
          <w:p w14:paraId="0A70CFC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72" w:type="pct"/>
            <w:tcBorders>
              <w:top w:val="nil"/>
              <w:left w:val="nil"/>
              <w:bottom w:val="nil"/>
              <w:right w:val="nil"/>
            </w:tcBorders>
            <w:shd w:val="clear" w:color="auto" w:fill="auto"/>
            <w:noWrap/>
            <w:hideMark/>
          </w:tcPr>
          <w:p w14:paraId="24E025B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4613B3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1C5D4D" w14:textId="77777777" w:rsidTr="0082188B">
        <w:trPr>
          <w:trHeight w:val="240"/>
        </w:trPr>
        <w:tc>
          <w:tcPr>
            <w:tcW w:w="153" w:type="pct"/>
            <w:tcBorders>
              <w:top w:val="nil"/>
              <w:left w:val="nil"/>
              <w:bottom w:val="nil"/>
              <w:right w:val="nil"/>
            </w:tcBorders>
            <w:shd w:val="clear" w:color="auto" w:fill="auto"/>
            <w:hideMark/>
          </w:tcPr>
          <w:p w14:paraId="18B446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6F8A5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BE6711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28D57D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336FE72A"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7040D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17765E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7C8E19D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72838BF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B9DDB59"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1F4C3F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160EC462"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F909B6C"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9A7646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5C4ED3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0ECDFA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7C533B2" w14:textId="77777777" w:rsidTr="0082188B">
        <w:trPr>
          <w:trHeight w:val="240"/>
        </w:trPr>
        <w:tc>
          <w:tcPr>
            <w:tcW w:w="894" w:type="pct"/>
            <w:gridSpan w:val="2"/>
            <w:tcBorders>
              <w:top w:val="nil"/>
              <w:left w:val="nil"/>
              <w:bottom w:val="nil"/>
              <w:right w:val="nil"/>
            </w:tcBorders>
            <w:shd w:val="clear" w:color="auto" w:fill="auto"/>
            <w:hideMark/>
          </w:tcPr>
          <w:p w14:paraId="4E3414F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27-feb-23</w:t>
            </w:r>
          </w:p>
        </w:tc>
        <w:tc>
          <w:tcPr>
            <w:tcW w:w="413" w:type="pct"/>
            <w:tcBorders>
              <w:top w:val="nil"/>
              <w:left w:val="nil"/>
              <w:bottom w:val="nil"/>
              <w:right w:val="nil"/>
            </w:tcBorders>
            <w:shd w:val="clear" w:color="auto" w:fill="auto"/>
            <w:hideMark/>
          </w:tcPr>
          <w:p w14:paraId="3F15E25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A-4392</w:t>
            </w:r>
          </w:p>
        </w:tc>
        <w:tc>
          <w:tcPr>
            <w:tcW w:w="1578" w:type="pct"/>
            <w:gridSpan w:val="4"/>
            <w:tcBorders>
              <w:top w:val="nil"/>
              <w:left w:val="nil"/>
              <w:bottom w:val="nil"/>
              <w:right w:val="nil"/>
            </w:tcBorders>
            <w:shd w:val="clear" w:color="auto" w:fill="auto"/>
            <w:noWrap/>
            <w:vAlign w:val="bottom"/>
            <w:hideMark/>
          </w:tcPr>
          <w:p w14:paraId="4599C2F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SECRETARIA DE ADMINISTRACION Y FINANZAS</w:t>
            </w:r>
          </w:p>
        </w:tc>
        <w:tc>
          <w:tcPr>
            <w:tcW w:w="263" w:type="pct"/>
            <w:tcBorders>
              <w:top w:val="nil"/>
              <w:left w:val="nil"/>
              <w:bottom w:val="nil"/>
              <w:right w:val="nil"/>
            </w:tcBorders>
            <w:shd w:val="clear" w:color="auto" w:fill="auto"/>
            <w:hideMark/>
          </w:tcPr>
          <w:p w14:paraId="36D8FB2F" w14:textId="668237D2"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81,259.70</w:t>
            </w:r>
          </w:p>
        </w:tc>
        <w:tc>
          <w:tcPr>
            <w:tcW w:w="284" w:type="pct"/>
            <w:tcBorders>
              <w:top w:val="nil"/>
              <w:left w:val="nil"/>
              <w:bottom w:val="nil"/>
              <w:right w:val="nil"/>
            </w:tcBorders>
            <w:shd w:val="clear" w:color="auto" w:fill="auto"/>
            <w:hideMark/>
          </w:tcPr>
          <w:p w14:paraId="3D290D2C" w14:textId="702BB0DF"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13,001.55</w:t>
            </w:r>
          </w:p>
        </w:tc>
        <w:tc>
          <w:tcPr>
            <w:tcW w:w="282" w:type="pct"/>
            <w:tcBorders>
              <w:top w:val="nil"/>
              <w:left w:val="nil"/>
              <w:bottom w:val="nil"/>
              <w:right w:val="nil"/>
            </w:tcBorders>
            <w:shd w:val="clear" w:color="auto" w:fill="auto"/>
            <w:hideMark/>
          </w:tcPr>
          <w:p w14:paraId="6AEB1551" w14:textId="64CD362F"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94,261.25</w:t>
            </w:r>
          </w:p>
        </w:tc>
        <w:tc>
          <w:tcPr>
            <w:tcW w:w="225" w:type="pct"/>
            <w:tcBorders>
              <w:top w:val="nil"/>
              <w:left w:val="nil"/>
              <w:bottom w:val="nil"/>
              <w:right w:val="nil"/>
            </w:tcBorders>
            <w:shd w:val="clear" w:color="auto" w:fill="auto"/>
            <w:hideMark/>
          </w:tcPr>
          <w:p w14:paraId="579DB771"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58933CF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397DF6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46220F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396DC6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1D9211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E93956D" w14:textId="77777777" w:rsidTr="0082188B">
        <w:trPr>
          <w:trHeight w:val="240"/>
        </w:trPr>
        <w:tc>
          <w:tcPr>
            <w:tcW w:w="894" w:type="pct"/>
            <w:gridSpan w:val="2"/>
            <w:tcBorders>
              <w:top w:val="nil"/>
              <w:left w:val="nil"/>
              <w:bottom w:val="nil"/>
              <w:right w:val="nil"/>
            </w:tcBorders>
            <w:shd w:val="clear" w:color="auto" w:fill="auto"/>
            <w:hideMark/>
          </w:tcPr>
          <w:p w14:paraId="335CDB4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02-ene-24</w:t>
            </w:r>
          </w:p>
        </w:tc>
        <w:tc>
          <w:tcPr>
            <w:tcW w:w="413" w:type="pct"/>
            <w:tcBorders>
              <w:top w:val="nil"/>
              <w:left w:val="nil"/>
              <w:bottom w:val="nil"/>
              <w:right w:val="nil"/>
            </w:tcBorders>
            <w:shd w:val="clear" w:color="auto" w:fill="auto"/>
            <w:hideMark/>
          </w:tcPr>
          <w:p w14:paraId="0C55F63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F408</w:t>
            </w:r>
          </w:p>
        </w:tc>
        <w:tc>
          <w:tcPr>
            <w:tcW w:w="1578" w:type="pct"/>
            <w:gridSpan w:val="4"/>
            <w:tcBorders>
              <w:top w:val="nil"/>
              <w:left w:val="nil"/>
              <w:bottom w:val="nil"/>
              <w:right w:val="nil"/>
            </w:tcBorders>
            <w:shd w:val="clear" w:color="auto" w:fill="auto"/>
            <w:noWrap/>
            <w:vAlign w:val="bottom"/>
            <w:hideMark/>
          </w:tcPr>
          <w:p w14:paraId="58D2416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INSTITUTO CASA DE LAS ARTESANIAS DE CHIAPAS</w:t>
            </w:r>
          </w:p>
        </w:tc>
        <w:tc>
          <w:tcPr>
            <w:tcW w:w="263" w:type="pct"/>
            <w:tcBorders>
              <w:top w:val="nil"/>
              <w:left w:val="nil"/>
              <w:bottom w:val="nil"/>
              <w:right w:val="nil"/>
            </w:tcBorders>
            <w:shd w:val="clear" w:color="auto" w:fill="auto"/>
            <w:hideMark/>
          </w:tcPr>
          <w:p w14:paraId="15245F45" w14:textId="718E3DC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22,196.76</w:t>
            </w:r>
          </w:p>
        </w:tc>
        <w:tc>
          <w:tcPr>
            <w:tcW w:w="284" w:type="pct"/>
            <w:tcBorders>
              <w:top w:val="nil"/>
              <w:left w:val="nil"/>
              <w:bottom w:val="nil"/>
              <w:right w:val="nil"/>
            </w:tcBorders>
            <w:shd w:val="clear" w:color="auto" w:fill="auto"/>
            <w:hideMark/>
          </w:tcPr>
          <w:p w14:paraId="2F6792CA" w14:textId="56AD342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3,551.48</w:t>
            </w:r>
          </w:p>
        </w:tc>
        <w:tc>
          <w:tcPr>
            <w:tcW w:w="282" w:type="pct"/>
            <w:tcBorders>
              <w:top w:val="nil"/>
              <w:left w:val="nil"/>
              <w:bottom w:val="nil"/>
              <w:right w:val="nil"/>
            </w:tcBorders>
            <w:shd w:val="clear" w:color="auto" w:fill="auto"/>
            <w:hideMark/>
          </w:tcPr>
          <w:p w14:paraId="3377161E" w14:textId="0D00B460"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25,748.25</w:t>
            </w:r>
          </w:p>
        </w:tc>
        <w:tc>
          <w:tcPr>
            <w:tcW w:w="225" w:type="pct"/>
            <w:tcBorders>
              <w:top w:val="nil"/>
              <w:left w:val="nil"/>
              <w:bottom w:val="nil"/>
              <w:right w:val="nil"/>
            </w:tcBorders>
            <w:shd w:val="clear" w:color="auto" w:fill="auto"/>
            <w:hideMark/>
          </w:tcPr>
          <w:p w14:paraId="7A98425B"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3E36858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CACAE2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7A21DE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161296A"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477E97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942951D" w14:textId="77777777" w:rsidTr="0082188B">
        <w:trPr>
          <w:trHeight w:val="240"/>
        </w:trPr>
        <w:tc>
          <w:tcPr>
            <w:tcW w:w="894" w:type="pct"/>
            <w:gridSpan w:val="2"/>
            <w:tcBorders>
              <w:top w:val="nil"/>
              <w:left w:val="nil"/>
              <w:bottom w:val="nil"/>
              <w:right w:val="nil"/>
            </w:tcBorders>
            <w:shd w:val="clear" w:color="auto" w:fill="auto"/>
            <w:hideMark/>
          </w:tcPr>
          <w:p w14:paraId="5ED868A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lastRenderedPageBreak/>
              <w:t>27-mar-24</w:t>
            </w:r>
          </w:p>
        </w:tc>
        <w:tc>
          <w:tcPr>
            <w:tcW w:w="413" w:type="pct"/>
            <w:tcBorders>
              <w:top w:val="nil"/>
              <w:left w:val="nil"/>
              <w:bottom w:val="nil"/>
              <w:right w:val="nil"/>
            </w:tcBorders>
            <w:shd w:val="clear" w:color="auto" w:fill="auto"/>
            <w:hideMark/>
          </w:tcPr>
          <w:p w14:paraId="2F33209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14755</w:t>
            </w:r>
          </w:p>
        </w:tc>
        <w:tc>
          <w:tcPr>
            <w:tcW w:w="847" w:type="pct"/>
            <w:gridSpan w:val="2"/>
            <w:tcBorders>
              <w:top w:val="nil"/>
              <w:left w:val="nil"/>
              <w:bottom w:val="nil"/>
              <w:right w:val="nil"/>
            </w:tcBorders>
            <w:shd w:val="clear" w:color="auto" w:fill="auto"/>
            <w:noWrap/>
            <w:vAlign w:val="bottom"/>
            <w:hideMark/>
          </w:tcPr>
          <w:p w14:paraId="5775FF7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MOSTRADOR</w:t>
            </w:r>
          </w:p>
        </w:tc>
        <w:tc>
          <w:tcPr>
            <w:tcW w:w="368" w:type="pct"/>
            <w:tcBorders>
              <w:top w:val="nil"/>
              <w:left w:val="nil"/>
              <w:bottom w:val="nil"/>
              <w:right w:val="nil"/>
            </w:tcBorders>
            <w:shd w:val="clear" w:color="auto" w:fill="auto"/>
            <w:hideMark/>
          </w:tcPr>
          <w:p w14:paraId="64D77F4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4" w:type="pct"/>
            <w:tcBorders>
              <w:top w:val="nil"/>
              <w:left w:val="nil"/>
              <w:bottom w:val="nil"/>
              <w:right w:val="nil"/>
            </w:tcBorders>
            <w:shd w:val="clear" w:color="auto" w:fill="auto"/>
            <w:hideMark/>
          </w:tcPr>
          <w:p w14:paraId="3A3AC652"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7BD71778" w14:textId="343B994B"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258.62</w:t>
            </w:r>
          </w:p>
        </w:tc>
        <w:tc>
          <w:tcPr>
            <w:tcW w:w="284" w:type="pct"/>
            <w:tcBorders>
              <w:top w:val="nil"/>
              <w:left w:val="nil"/>
              <w:bottom w:val="nil"/>
              <w:right w:val="nil"/>
            </w:tcBorders>
            <w:shd w:val="clear" w:color="auto" w:fill="auto"/>
            <w:hideMark/>
          </w:tcPr>
          <w:p w14:paraId="05AC5514" w14:textId="7450BA7E"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41.38</w:t>
            </w:r>
          </w:p>
        </w:tc>
        <w:tc>
          <w:tcPr>
            <w:tcW w:w="282" w:type="pct"/>
            <w:tcBorders>
              <w:top w:val="nil"/>
              <w:left w:val="nil"/>
              <w:bottom w:val="nil"/>
              <w:right w:val="nil"/>
            </w:tcBorders>
            <w:shd w:val="clear" w:color="auto" w:fill="auto"/>
            <w:hideMark/>
          </w:tcPr>
          <w:p w14:paraId="3F4884C2" w14:textId="21163266"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300.00</w:t>
            </w:r>
          </w:p>
        </w:tc>
        <w:tc>
          <w:tcPr>
            <w:tcW w:w="225" w:type="pct"/>
            <w:tcBorders>
              <w:top w:val="nil"/>
              <w:left w:val="nil"/>
              <w:bottom w:val="nil"/>
              <w:right w:val="nil"/>
            </w:tcBorders>
            <w:shd w:val="clear" w:color="auto" w:fill="auto"/>
            <w:hideMark/>
          </w:tcPr>
          <w:p w14:paraId="5C19CB8F"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64A318E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FFFE5C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71E1D0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94BFE9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5373B7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A7A9D59" w14:textId="77777777" w:rsidTr="0082188B">
        <w:trPr>
          <w:trHeight w:val="240"/>
        </w:trPr>
        <w:tc>
          <w:tcPr>
            <w:tcW w:w="894" w:type="pct"/>
            <w:gridSpan w:val="2"/>
            <w:tcBorders>
              <w:top w:val="nil"/>
              <w:left w:val="nil"/>
              <w:bottom w:val="nil"/>
              <w:right w:val="nil"/>
            </w:tcBorders>
            <w:shd w:val="clear" w:color="auto" w:fill="auto"/>
            <w:hideMark/>
          </w:tcPr>
          <w:p w14:paraId="2A5F4B2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28-mar-24</w:t>
            </w:r>
          </w:p>
        </w:tc>
        <w:tc>
          <w:tcPr>
            <w:tcW w:w="413" w:type="pct"/>
            <w:tcBorders>
              <w:top w:val="nil"/>
              <w:left w:val="nil"/>
              <w:bottom w:val="nil"/>
              <w:right w:val="nil"/>
            </w:tcBorders>
            <w:shd w:val="clear" w:color="auto" w:fill="auto"/>
            <w:hideMark/>
          </w:tcPr>
          <w:p w14:paraId="24D229C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14783</w:t>
            </w:r>
          </w:p>
        </w:tc>
        <w:tc>
          <w:tcPr>
            <w:tcW w:w="1578" w:type="pct"/>
            <w:gridSpan w:val="4"/>
            <w:tcBorders>
              <w:top w:val="nil"/>
              <w:left w:val="nil"/>
              <w:bottom w:val="nil"/>
              <w:right w:val="nil"/>
            </w:tcBorders>
            <w:shd w:val="clear" w:color="auto" w:fill="auto"/>
            <w:noWrap/>
            <w:vAlign w:val="bottom"/>
            <w:hideMark/>
          </w:tcPr>
          <w:p w14:paraId="2D99634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JAQUELINE ALICIA RAMOS ARCEO</w:t>
            </w:r>
          </w:p>
        </w:tc>
        <w:tc>
          <w:tcPr>
            <w:tcW w:w="263" w:type="pct"/>
            <w:tcBorders>
              <w:top w:val="nil"/>
              <w:left w:val="nil"/>
              <w:bottom w:val="nil"/>
              <w:right w:val="nil"/>
            </w:tcBorders>
            <w:shd w:val="clear" w:color="auto" w:fill="auto"/>
            <w:hideMark/>
          </w:tcPr>
          <w:p w14:paraId="7082662B" w14:textId="78E5048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387.93</w:t>
            </w:r>
          </w:p>
        </w:tc>
        <w:tc>
          <w:tcPr>
            <w:tcW w:w="284" w:type="pct"/>
            <w:tcBorders>
              <w:top w:val="nil"/>
              <w:left w:val="nil"/>
              <w:bottom w:val="nil"/>
              <w:right w:val="nil"/>
            </w:tcBorders>
            <w:shd w:val="clear" w:color="auto" w:fill="auto"/>
            <w:hideMark/>
          </w:tcPr>
          <w:p w14:paraId="5596757B" w14:textId="0AD6A39C"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62.07</w:t>
            </w:r>
          </w:p>
        </w:tc>
        <w:tc>
          <w:tcPr>
            <w:tcW w:w="282" w:type="pct"/>
            <w:tcBorders>
              <w:top w:val="nil"/>
              <w:left w:val="nil"/>
              <w:bottom w:val="nil"/>
              <w:right w:val="nil"/>
            </w:tcBorders>
            <w:shd w:val="clear" w:color="auto" w:fill="auto"/>
            <w:hideMark/>
          </w:tcPr>
          <w:p w14:paraId="0825E540" w14:textId="43A0925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450.00</w:t>
            </w:r>
          </w:p>
        </w:tc>
        <w:tc>
          <w:tcPr>
            <w:tcW w:w="225" w:type="pct"/>
            <w:tcBorders>
              <w:top w:val="nil"/>
              <w:left w:val="nil"/>
              <w:bottom w:val="nil"/>
              <w:right w:val="nil"/>
            </w:tcBorders>
            <w:shd w:val="clear" w:color="auto" w:fill="auto"/>
            <w:hideMark/>
          </w:tcPr>
          <w:p w14:paraId="30D87B81"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7C06C0A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A18C63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37A05C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B3C612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666923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E6D50D" w14:textId="77777777" w:rsidTr="0082188B">
        <w:trPr>
          <w:trHeight w:val="240"/>
        </w:trPr>
        <w:tc>
          <w:tcPr>
            <w:tcW w:w="894" w:type="pct"/>
            <w:gridSpan w:val="2"/>
            <w:tcBorders>
              <w:top w:val="nil"/>
              <w:left w:val="nil"/>
              <w:bottom w:val="nil"/>
              <w:right w:val="nil"/>
            </w:tcBorders>
            <w:shd w:val="clear" w:color="auto" w:fill="auto"/>
            <w:hideMark/>
          </w:tcPr>
          <w:p w14:paraId="7CF361A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08-mar-24</w:t>
            </w:r>
          </w:p>
        </w:tc>
        <w:tc>
          <w:tcPr>
            <w:tcW w:w="413" w:type="pct"/>
            <w:tcBorders>
              <w:top w:val="nil"/>
              <w:left w:val="nil"/>
              <w:bottom w:val="nil"/>
              <w:right w:val="nil"/>
            </w:tcBorders>
            <w:shd w:val="clear" w:color="auto" w:fill="auto"/>
            <w:hideMark/>
          </w:tcPr>
          <w:p w14:paraId="1FF558D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14616</w:t>
            </w:r>
          </w:p>
        </w:tc>
        <w:tc>
          <w:tcPr>
            <w:tcW w:w="1214" w:type="pct"/>
            <w:gridSpan w:val="3"/>
            <w:tcBorders>
              <w:top w:val="nil"/>
              <w:left w:val="nil"/>
              <w:bottom w:val="nil"/>
              <w:right w:val="nil"/>
            </w:tcBorders>
            <w:shd w:val="clear" w:color="auto" w:fill="auto"/>
            <w:noWrap/>
            <w:vAlign w:val="bottom"/>
            <w:hideMark/>
          </w:tcPr>
          <w:p w14:paraId="225D498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NANDE CONSULTORES</w:t>
            </w:r>
          </w:p>
        </w:tc>
        <w:tc>
          <w:tcPr>
            <w:tcW w:w="364" w:type="pct"/>
            <w:tcBorders>
              <w:top w:val="nil"/>
              <w:left w:val="nil"/>
              <w:bottom w:val="nil"/>
              <w:right w:val="nil"/>
            </w:tcBorders>
            <w:shd w:val="clear" w:color="auto" w:fill="auto"/>
            <w:hideMark/>
          </w:tcPr>
          <w:p w14:paraId="6FDAA6B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hideMark/>
          </w:tcPr>
          <w:p w14:paraId="3239CEA9" w14:textId="1D43A1B8"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3,500.00</w:t>
            </w:r>
          </w:p>
        </w:tc>
        <w:tc>
          <w:tcPr>
            <w:tcW w:w="284" w:type="pct"/>
            <w:tcBorders>
              <w:top w:val="nil"/>
              <w:left w:val="nil"/>
              <w:bottom w:val="nil"/>
              <w:right w:val="nil"/>
            </w:tcBorders>
            <w:shd w:val="clear" w:color="auto" w:fill="auto"/>
            <w:hideMark/>
          </w:tcPr>
          <w:p w14:paraId="6EB9F4B2" w14:textId="5E24652A"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560.00</w:t>
            </w:r>
          </w:p>
        </w:tc>
        <w:tc>
          <w:tcPr>
            <w:tcW w:w="282" w:type="pct"/>
            <w:tcBorders>
              <w:top w:val="nil"/>
              <w:left w:val="nil"/>
              <w:bottom w:val="nil"/>
              <w:right w:val="nil"/>
            </w:tcBorders>
            <w:shd w:val="clear" w:color="auto" w:fill="auto"/>
            <w:hideMark/>
          </w:tcPr>
          <w:p w14:paraId="6EED3F8E" w14:textId="756410F4"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4,060.00</w:t>
            </w:r>
          </w:p>
        </w:tc>
        <w:tc>
          <w:tcPr>
            <w:tcW w:w="225" w:type="pct"/>
            <w:tcBorders>
              <w:top w:val="nil"/>
              <w:left w:val="nil"/>
              <w:bottom w:val="nil"/>
              <w:right w:val="nil"/>
            </w:tcBorders>
            <w:shd w:val="clear" w:color="auto" w:fill="auto"/>
            <w:hideMark/>
          </w:tcPr>
          <w:p w14:paraId="1EAC2432"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4CF5648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D1DC0F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980B99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A5CCB6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34F4A1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E0350A3" w14:textId="77777777" w:rsidTr="0082188B">
        <w:trPr>
          <w:trHeight w:val="240"/>
        </w:trPr>
        <w:tc>
          <w:tcPr>
            <w:tcW w:w="894" w:type="pct"/>
            <w:gridSpan w:val="2"/>
            <w:tcBorders>
              <w:top w:val="nil"/>
              <w:left w:val="nil"/>
              <w:bottom w:val="nil"/>
              <w:right w:val="nil"/>
            </w:tcBorders>
            <w:shd w:val="clear" w:color="auto" w:fill="auto"/>
            <w:hideMark/>
          </w:tcPr>
          <w:p w14:paraId="5D880EF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08-mar-24</w:t>
            </w:r>
          </w:p>
        </w:tc>
        <w:tc>
          <w:tcPr>
            <w:tcW w:w="413" w:type="pct"/>
            <w:tcBorders>
              <w:top w:val="nil"/>
              <w:left w:val="nil"/>
              <w:bottom w:val="nil"/>
              <w:right w:val="nil"/>
            </w:tcBorders>
            <w:shd w:val="clear" w:color="auto" w:fill="auto"/>
            <w:hideMark/>
          </w:tcPr>
          <w:p w14:paraId="47B3F3C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14614</w:t>
            </w:r>
          </w:p>
        </w:tc>
        <w:tc>
          <w:tcPr>
            <w:tcW w:w="477" w:type="pct"/>
            <w:tcBorders>
              <w:top w:val="nil"/>
              <w:left w:val="nil"/>
              <w:bottom w:val="nil"/>
              <w:right w:val="nil"/>
            </w:tcBorders>
            <w:shd w:val="clear" w:color="auto" w:fill="auto"/>
            <w:noWrap/>
            <w:vAlign w:val="bottom"/>
            <w:hideMark/>
          </w:tcPr>
          <w:p w14:paraId="5D9ADF8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NDSOFT</w:t>
            </w:r>
          </w:p>
        </w:tc>
        <w:tc>
          <w:tcPr>
            <w:tcW w:w="370" w:type="pct"/>
            <w:tcBorders>
              <w:top w:val="nil"/>
              <w:left w:val="nil"/>
              <w:bottom w:val="nil"/>
              <w:right w:val="nil"/>
            </w:tcBorders>
            <w:shd w:val="clear" w:color="auto" w:fill="auto"/>
            <w:hideMark/>
          </w:tcPr>
          <w:p w14:paraId="197ECCB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8" w:type="pct"/>
            <w:tcBorders>
              <w:top w:val="nil"/>
              <w:left w:val="nil"/>
              <w:bottom w:val="nil"/>
              <w:right w:val="nil"/>
            </w:tcBorders>
            <w:shd w:val="clear" w:color="auto" w:fill="auto"/>
            <w:hideMark/>
          </w:tcPr>
          <w:p w14:paraId="307F32B6"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AC9417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5E23C4A" w14:textId="745BBC1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3,000.00</w:t>
            </w:r>
          </w:p>
        </w:tc>
        <w:tc>
          <w:tcPr>
            <w:tcW w:w="284" w:type="pct"/>
            <w:tcBorders>
              <w:top w:val="nil"/>
              <w:left w:val="nil"/>
              <w:bottom w:val="nil"/>
              <w:right w:val="nil"/>
            </w:tcBorders>
            <w:shd w:val="clear" w:color="auto" w:fill="auto"/>
            <w:hideMark/>
          </w:tcPr>
          <w:p w14:paraId="432FC198" w14:textId="5D5E545C"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480.00</w:t>
            </w:r>
          </w:p>
        </w:tc>
        <w:tc>
          <w:tcPr>
            <w:tcW w:w="282" w:type="pct"/>
            <w:tcBorders>
              <w:top w:val="nil"/>
              <w:left w:val="nil"/>
              <w:bottom w:val="nil"/>
              <w:right w:val="nil"/>
            </w:tcBorders>
            <w:shd w:val="clear" w:color="auto" w:fill="auto"/>
            <w:hideMark/>
          </w:tcPr>
          <w:p w14:paraId="1A22AE7A" w14:textId="6A3C77A1"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3,480.00</w:t>
            </w:r>
          </w:p>
        </w:tc>
        <w:tc>
          <w:tcPr>
            <w:tcW w:w="225" w:type="pct"/>
            <w:tcBorders>
              <w:top w:val="nil"/>
              <w:left w:val="nil"/>
              <w:bottom w:val="nil"/>
              <w:right w:val="nil"/>
            </w:tcBorders>
            <w:shd w:val="clear" w:color="auto" w:fill="auto"/>
            <w:hideMark/>
          </w:tcPr>
          <w:p w14:paraId="3F8C3205"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0067D06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9B27FB8"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FDA853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D349EB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26BA8E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E9F075" w14:textId="77777777" w:rsidTr="0082188B">
        <w:trPr>
          <w:trHeight w:val="240"/>
        </w:trPr>
        <w:tc>
          <w:tcPr>
            <w:tcW w:w="894" w:type="pct"/>
            <w:gridSpan w:val="2"/>
            <w:tcBorders>
              <w:top w:val="nil"/>
              <w:left w:val="nil"/>
              <w:bottom w:val="nil"/>
              <w:right w:val="nil"/>
            </w:tcBorders>
            <w:shd w:val="clear" w:color="auto" w:fill="auto"/>
            <w:hideMark/>
          </w:tcPr>
          <w:p w14:paraId="403964D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08-mar-24</w:t>
            </w:r>
          </w:p>
        </w:tc>
        <w:tc>
          <w:tcPr>
            <w:tcW w:w="413" w:type="pct"/>
            <w:tcBorders>
              <w:top w:val="nil"/>
              <w:left w:val="nil"/>
              <w:bottom w:val="nil"/>
              <w:right w:val="nil"/>
            </w:tcBorders>
            <w:shd w:val="clear" w:color="auto" w:fill="auto"/>
            <w:hideMark/>
          </w:tcPr>
          <w:p w14:paraId="74DE6DF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14613</w:t>
            </w:r>
          </w:p>
        </w:tc>
        <w:tc>
          <w:tcPr>
            <w:tcW w:w="477" w:type="pct"/>
            <w:tcBorders>
              <w:top w:val="nil"/>
              <w:left w:val="nil"/>
              <w:bottom w:val="nil"/>
              <w:right w:val="nil"/>
            </w:tcBorders>
            <w:shd w:val="clear" w:color="auto" w:fill="auto"/>
            <w:noWrap/>
            <w:vAlign w:val="bottom"/>
            <w:hideMark/>
          </w:tcPr>
          <w:p w14:paraId="142D58C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NDSOFT</w:t>
            </w:r>
          </w:p>
        </w:tc>
        <w:tc>
          <w:tcPr>
            <w:tcW w:w="370" w:type="pct"/>
            <w:tcBorders>
              <w:top w:val="nil"/>
              <w:left w:val="nil"/>
              <w:bottom w:val="nil"/>
              <w:right w:val="nil"/>
            </w:tcBorders>
            <w:shd w:val="clear" w:color="auto" w:fill="auto"/>
            <w:hideMark/>
          </w:tcPr>
          <w:p w14:paraId="2AB2844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8" w:type="pct"/>
            <w:tcBorders>
              <w:top w:val="nil"/>
              <w:left w:val="nil"/>
              <w:bottom w:val="nil"/>
              <w:right w:val="nil"/>
            </w:tcBorders>
            <w:shd w:val="clear" w:color="auto" w:fill="auto"/>
            <w:hideMark/>
          </w:tcPr>
          <w:p w14:paraId="1D88AEE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FAA55A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4A4553C" w14:textId="51AD4CD2"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5,362.07</w:t>
            </w:r>
          </w:p>
        </w:tc>
        <w:tc>
          <w:tcPr>
            <w:tcW w:w="284" w:type="pct"/>
            <w:tcBorders>
              <w:top w:val="nil"/>
              <w:left w:val="nil"/>
              <w:bottom w:val="nil"/>
              <w:right w:val="nil"/>
            </w:tcBorders>
            <w:shd w:val="clear" w:color="auto" w:fill="auto"/>
            <w:hideMark/>
          </w:tcPr>
          <w:p w14:paraId="0F66C4C7" w14:textId="6F457E3D"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857.93</w:t>
            </w:r>
          </w:p>
        </w:tc>
        <w:tc>
          <w:tcPr>
            <w:tcW w:w="282" w:type="pct"/>
            <w:tcBorders>
              <w:top w:val="nil"/>
              <w:left w:val="nil"/>
              <w:bottom w:val="nil"/>
              <w:right w:val="nil"/>
            </w:tcBorders>
            <w:shd w:val="clear" w:color="auto" w:fill="auto"/>
            <w:hideMark/>
          </w:tcPr>
          <w:p w14:paraId="7497C1EF" w14:textId="3AF901A9"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6,220.00</w:t>
            </w:r>
          </w:p>
        </w:tc>
        <w:tc>
          <w:tcPr>
            <w:tcW w:w="225" w:type="pct"/>
            <w:tcBorders>
              <w:top w:val="nil"/>
              <w:left w:val="nil"/>
              <w:bottom w:val="nil"/>
              <w:right w:val="nil"/>
            </w:tcBorders>
            <w:shd w:val="clear" w:color="auto" w:fill="auto"/>
            <w:hideMark/>
          </w:tcPr>
          <w:p w14:paraId="7CF7DE23"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4C11EFB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725CA7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FD6388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842D34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46B034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9B8758" w14:textId="77777777" w:rsidTr="0082188B">
        <w:trPr>
          <w:trHeight w:val="240"/>
        </w:trPr>
        <w:tc>
          <w:tcPr>
            <w:tcW w:w="894" w:type="pct"/>
            <w:gridSpan w:val="2"/>
            <w:tcBorders>
              <w:top w:val="nil"/>
              <w:left w:val="nil"/>
              <w:bottom w:val="nil"/>
              <w:right w:val="nil"/>
            </w:tcBorders>
            <w:shd w:val="clear" w:color="auto" w:fill="auto"/>
            <w:hideMark/>
          </w:tcPr>
          <w:p w14:paraId="59BAAC5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08-mar-24</w:t>
            </w:r>
          </w:p>
        </w:tc>
        <w:tc>
          <w:tcPr>
            <w:tcW w:w="413" w:type="pct"/>
            <w:tcBorders>
              <w:top w:val="nil"/>
              <w:left w:val="nil"/>
              <w:bottom w:val="nil"/>
              <w:right w:val="nil"/>
            </w:tcBorders>
            <w:shd w:val="clear" w:color="auto" w:fill="auto"/>
            <w:hideMark/>
          </w:tcPr>
          <w:p w14:paraId="69727EE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14612</w:t>
            </w:r>
          </w:p>
        </w:tc>
        <w:tc>
          <w:tcPr>
            <w:tcW w:w="477" w:type="pct"/>
            <w:tcBorders>
              <w:top w:val="nil"/>
              <w:left w:val="nil"/>
              <w:bottom w:val="nil"/>
              <w:right w:val="nil"/>
            </w:tcBorders>
            <w:shd w:val="clear" w:color="auto" w:fill="auto"/>
            <w:noWrap/>
            <w:vAlign w:val="bottom"/>
            <w:hideMark/>
          </w:tcPr>
          <w:p w14:paraId="687BB3C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NDSOFT</w:t>
            </w:r>
          </w:p>
        </w:tc>
        <w:tc>
          <w:tcPr>
            <w:tcW w:w="370" w:type="pct"/>
            <w:tcBorders>
              <w:top w:val="nil"/>
              <w:left w:val="nil"/>
              <w:bottom w:val="nil"/>
              <w:right w:val="nil"/>
            </w:tcBorders>
            <w:shd w:val="clear" w:color="auto" w:fill="auto"/>
            <w:hideMark/>
          </w:tcPr>
          <w:p w14:paraId="6CAC617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8" w:type="pct"/>
            <w:tcBorders>
              <w:top w:val="nil"/>
              <w:left w:val="nil"/>
              <w:bottom w:val="nil"/>
              <w:right w:val="nil"/>
            </w:tcBorders>
            <w:shd w:val="clear" w:color="auto" w:fill="auto"/>
            <w:hideMark/>
          </w:tcPr>
          <w:p w14:paraId="2C23BDF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23C6FB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397CE40" w14:textId="0EFDF7D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5,362.07</w:t>
            </w:r>
          </w:p>
        </w:tc>
        <w:tc>
          <w:tcPr>
            <w:tcW w:w="284" w:type="pct"/>
            <w:tcBorders>
              <w:top w:val="nil"/>
              <w:left w:val="nil"/>
              <w:bottom w:val="nil"/>
              <w:right w:val="nil"/>
            </w:tcBorders>
            <w:shd w:val="clear" w:color="auto" w:fill="auto"/>
            <w:hideMark/>
          </w:tcPr>
          <w:p w14:paraId="41D03B67" w14:textId="363BEA18"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857.93</w:t>
            </w:r>
          </w:p>
        </w:tc>
        <w:tc>
          <w:tcPr>
            <w:tcW w:w="282" w:type="pct"/>
            <w:tcBorders>
              <w:top w:val="nil"/>
              <w:left w:val="nil"/>
              <w:bottom w:val="nil"/>
              <w:right w:val="nil"/>
            </w:tcBorders>
            <w:shd w:val="clear" w:color="auto" w:fill="auto"/>
            <w:hideMark/>
          </w:tcPr>
          <w:p w14:paraId="6C83A333" w14:textId="02E40DD7" w:rsidR="003F0746" w:rsidRPr="003F0746" w:rsidRDefault="003F0746" w:rsidP="003F0746">
            <w:pPr>
              <w:spacing w:after="0" w:line="240" w:lineRule="auto"/>
              <w:jc w:val="right"/>
              <w:rPr>
                <w:rFonts w:ascii="Barlow" w:eastAsia="Times New Roman" w:hAnsi="Barlow" w:cs="Times New Roman"/>
                <w:sz w:val="12"/>
                <w:szCs w:val="12"/>
                <w:lang w:eastAsia="es-MX"/>
              </w:rPr>
            </w:pPr>
            <w:r w:rsidRPr="003F0746">
              <w:rPr>
                <w:rFonts w:ascii="Barlow" w:eastAsia="Times New Roman" w:hAnsi="Barlow" w:cs="Times New Roman"/>
                <w:sz w:val="12"/>
                <w:szCs w:val="12"/>
                <w:lang w:eastAsia="es-MX"/>
              </w:rPr>
              <w:t>6,220.00</w:t>
            </w:r>
          </w:p>
        </w:tc>
        <w:tc>
          <w:tcPr>
            <w:tcW w:w="225" w:type="pct"/>
            <w:tcBorders>
              <w:top w:val="nil"/>
              <w:left w:val="nil"/>
              <w:bottom w:val="nil"/>
              <w:right w:val="nil"/>
            </w:tcBorders>
            <w:shd w:val="clear" w:color="auto" w:fill="auto"/>
            <w:hideMark/>
          </w:tcPr>
          <w:p w14:paraId="1118D1FE" w14:textId="77777777" w:rsidR="003F0746" w:rsidRPr="003F0746" w:rsidRDefault="003F0746" w:rsidP="003F0746">
            <w:pPr>
              <w:spacing w:after="0" w:line="240" w:lineRule="auto"/>
              <w:jc w:val="both"/>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hideMark/>
          </w:tcPr>
          <w:p w14:paraId="003CB77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4583BC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7FA4DC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886EFF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0BB179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953778F" w14:textId="77777777" w:rsidTr="0082188B">
        <w:trPr>
          <w:trHeight w:val="240"/>
        </w:trPr>
        <w:tc>
          <w:tcPr>
            <w:tcW w:w="153" w:type="pct"/>
            <w:tcBorders>
              <w:top w:val="nil"/>
              <w:left w:val="nil"/>
              <w:bottom w:val="nil"/>
              <w:right w:val="nil"/>
            </w:tcBorders>
            <w:shd w:val="clear" w:color="auto" w:fill="auto"/>
            <w:noWrap/>
            <w:hideMark/>
          </w:tcPr>
          <w:p w14:paraId="13A3FFD5"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59A3F1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972E50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7C8A2D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71D056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F640E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0C9A153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single" w:sz="4" w:space="0" w:color="auto"/>
              <w:left w:val="nil"/>
              <w:bottom w:val="single" w:sz="4" w:space="0" w:color="auto"/>
              <w:right w:val="nil"/>
            </w:tcBorders>
            <w:shd w:val="clear" w:color="auto" w:fill="auto"/>
            <w:hideMark/>
          </w:tcPr>
          <w:p w14:paraId="0E2CA0EC" w14:textId="728FA3A5"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121,327.15</w:t>
            </w:r>
          </w:p>
        </w:tc>
        <w:tc>
          <w:tcPr>
            <w:tcW w:w="284" w:type="pct"/>
            <w:tcBorders>
              <w:top w:val="single" w:sz="4" w:space="0" w:color="auto"/>
              <w:left w:val="nil"/>
              <w:bottom w:val="single" w:sz="4" w:space="0" w:color="auto"/>
              <w:right w:val="nil"/>
            </w:tcBorders>
            <w:shd w:val="clear" w:color="auto" w:fill="auto"/>
            <w:hideMark/>
          </w:tcPr>
          <w:p w14:paraId="61262B37" w14:textId="692803E4"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19,412.34</w:t>
            </w:r>
          </w:p>
        </w:tc>
        <w:tc>
          <w:tcPr>
            <w:tcW w:w="282" w:type="pct"/>
            <w:tcBorders>
              <w:top w:val="single" w:sz="4" w:space="0" w:color="auto"/>
              <w:left w:val="nil"/>
              <w:bottom w:val="single" w:sz="4" w:space="0" w:color="auto"/>
              <w:right w:val="nil"/>
            </w:tcBorders>
            <w:shd w:val="clear" w:color="auto" w:fill="auto"/>
            <w:hideMark/>
          </w:tcPr>
          <w:p w14:paraId="1054C0A3" w14:textId="149417A1" w:rsidR="003F0746" w:rsidRPr="003F0746" w:rsidRDefault="003F0746" w:rsidP="003F0746">
            <w:pPr>
              <w:spacing w:after="0" w:line="240" w:lineRule="auto"/>
              <w:jc w:val="right"/>
              <w:rPr>
                <w:rFonts w:ascii="Barlow" w:eastAsia="Times New Roman" w:hAnsi="Barlow" w:cs="Times New Roman"/>
                <w:b/>
                <w:bCs/>
                <w:sz w:val="12"/>
                <w:szCs w:val="12"/>
                <w:lang w:eastAsia="es-MX"/>
              </w:rPr>
            </w:pPr>
            <w:r w:rsidRPr="003F0746">
              <w:rPr>
                <w:rFonts w:ascii="Barlow" w:eastAsia="Times New Roman" w:hAnsi="Barlow" w:cs="Times New Roman"/>
                <w:b/>
                <w:bCs/>
                <w:sz w:val="12"/>
                <w:szCs w:val="12"/>
                <w:lang w:eastAsia="es-MX"/>
              </w:rPr>
              <w:t>140,739.50</w:t>
            </w:r>
          </w:p>
        </w:tc>
        <w:tc>
          <w:tcPr>
            <w:tcW w:w="225" w:type="pct"/>
            <w:tcBorders>
              <w:top w:val="nil"/>
              <w:left w:val="nil"/>
              <w:bottom w:val="nil"/>
              <w:right w:val="nil"/>
            </w:tcBorders>
            <w:shd w:val="clear" w:color="auto" w:fill="auto"/>
            <w:hideMark/>
          </w:tcPr>
          <w:p w14:paraId="1E6EF706" w14:textId="77777777" w:rsidR="003F0746" w:rsidRPr="003F0746" w:rsidRDefault="003F0746" w:rsidP="003F0746">
            <w:pPr>
              <w:spacing w:after="0" w:line="240" w:lineRule="auto"/>
              <w:jc w:val="both"/>
              <w:rPr>
                <w:rFonts w:ascii="Barlow" w:eastAsia="Times New Roman" w:hAnsi="Barlow" w:cs="Times New Roman"/>
                <w:b/>
                <w:bCs/>
                <w:sz w:val="16"/>
                <w:szCs w:val="16"/>
                <w:lang w:eastAsia="es-MX"/>
              </w:rPr>
            </w:pPr>
          </w:p>
        </w:tc>
        <w:tc>
          <w:tcPr>
            <w:tcW w:w="204" w:type="pct"/>
            <w:tcBorders>
              <w:top w:val="nil"/>
              <w:left w:val="nil"/>
              <w:bottom w:val="nil"/>
              <w:right w:val="nil"/>
            </w:tcBorders>
            <w:shd w:val="clear" w:color="auto" w:fill="auto"/>
            <w:hideMark/>
          </w:tcPr>
          <w:p w14:paraId="22075170"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DCBE84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29A437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31BAA2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675BD6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AB45B1" w14:textId="77777777" w:rsidTr="0082188B">
        <w:trPr>
          <w:trHeight w:val="240"/>
        </w:trPr>
        <w:tc>
          <w:tcPr>
            <w:tcW w:w="153" w:type="pct"/>
            <w:tcBorders>
              <w:top w:val="nil"/>
              <w:left w:val="nil"/>
              <w:bottom w:val="nil"/>
              <w:right w:val="nil"/>
            </w:tcBorders>
            <w:shd w:val="clear" w:color="auto" w:fill="auto"/>
            <w:hideMark/>
          </w:tcPr>
          <w:p w14:paraId="221E8603"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807EB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2E228C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943124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0D20887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4209E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6280349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B6F49A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76A0EC6"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AC579E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4E260B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BA454F9"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A5C92DF"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C7B5A9E"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3501E91"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52" w:type="pct"/>
            <w:vAlign w:val="center"/>
            <w:hideMark/>
          </w:tcPr>
          <w:p w14:paraId="03B158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4480A50" w14:textId="77777777" w:rsidTr="0082188B">
        <w:trPr>
          <w:trHeight w:val="240"/>
        </w:trPr>
        <w:tc>
          <w:tcPr>
            <w:tcW w:w="153" w:type="pct"/>
            <w:tcBorders>
              <w:top w:val="nil"/>
              <w:left w:val="nil"/>
              <w:bottom w:val="nil"/>
              <w:right w:val="nil"/>
            </w:tcBorders>
            <w:shd w:val="clear" w:color="auto" w:fill="auto"/>
            <w:hideMark/>
          </w:tcPr>
          <w:p w14:paraId="569D799B"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32" w:type="pct"/>
            <w:gridSpan w:val="6"/>
            <w:tcBorders>
              <w:top w:val="nil"/>
              <w:left w:val="nil"/>
              <w:bottom w:val="nil"/>
              <w:right w:val="nil"/>
            </w:tcBorders>
            <w:shd w:val="clear" w:color="auto" w:fill="auto"/>
            <w:noWrap/>
            <w:vAlign w:val="bottom"/>
            <w:hideMark/>
          </w:tcPr>
          <w:p w14:paraId="724F152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Deudores Diversos por Cobrar a Corto Plazo</w:t>
            </w:r>
          </w:p>
        </w:tc>
        <w:tc>
          <w:tcPr>
            <w:tcW w:w="263" w:type="pct"/>
            <w:tcBorders>
              <w:top w:val="nil"/>
              <w:left w:val="nil"/>
              <w:bottom w:val="nil"/>
              <w:right w:val="nil"/>
            </w:tcBorders>
            <w:shd w:val="clear" w:color="auto" w:fill="auto"/>
            <w:noWrap/>
            <w:vAlign w:val="bottom"/>
            <w:hideMark/>
          </w:tcPr>
          <w:p w14:paraId="5EEAB3C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vAlign w:val="bottom"/>
            <w:hideMark/>
          </w:tcPr>
          <w:p w14:paraId="6CFFF8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2E7F9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85C7F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F9B86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6C7E68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86FE1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72864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39207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E733DD" w14:textId="77777777" w:rsidTr="0082188B">
        <w:trPr>
          <w:trHeight w:val="240"/>
        </w:trPr>
        <w:tc>
          <w:tcPr>
            <w:tcW w:w="153" w:type="pct"/>
            <w:tcBorders>
              <w:top w:val="nil"/>
              <w:left w:val="nil"/>
              <w:bottom w:val="nil"/>
              <w:right w:val="nil"/>
            </w:tcBorders>
            <w:shd w:val="clear" w:color="auto" w:fill="auto"/>
            <w:hideMark/>
          </w:tcPr>
          <w:p w14:paraId="5AC05D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522" w:type="pct"/>
            <w:gridSpan w:val="13"/>
            <w:tcBorders>
              <w:top w:val="nil"/>
              <w:left w:val="nil"/>
              <w:bottom w:val="nil"/>
              <w:right w:val="nil"/>
            </w:tcBorders>
            <w:shd w:val="clear" w:color="auto" w:fill="auto"/>
            <w:noWrap/>
            <w:vAlign w:val="bottom"/>
            <w:hideMark/>
          </w:tcPr>
          <w:p w14:paraId="20CC170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Representa el monto de los derechos de cobro a favor del ente público por gastos por comprobar, principalmente relacionados con viáticos.</w:t>
            </w:r>
          </w:p>
        </w:tc>
        <w:tc>
          <w:tcPr>
            <w:tcW w:w="272" w:type="pct"/>
            <w:tcBorders>
              <w:top w:val="nil"/>
              <w:left w:val="nil"/>
              <w:bottom w:val="nil"/>
              <w:right w:val="nil"/>
            </w:tcBorders>
            <w:shd w:val="clear" w:color="auto" w:fill="auto"/>
            <w:noWrap/>
            <w:vAlign w:val="bottom"/>
            <w:hideMark/>
          </w:tcPr>
          <w:p w14:paraId="509D37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3A6215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9E01B7" w14:textId="77777777" w:rsidTr="0082188B">
        <w:trPr>
          <w:trHeight w:val="240"/>
        </w:trPr>
        <w:tc>
          <w:tcPr>
            <w:tcW w:w="153" w:type="pct"/>
            <w:tcBorders>
              <w:top w:val="nil"/>
              <w:left w:val="nil"/>
              <w:bottom w:val="nil"/>
              <w:right w:val="nil"/>
            </w:tcBorders>
            <w:shd w:val="clear" w:color="auto" w:fill="auto"/>
            <w:hideMark/>
          </w:tcPr>
          <w:p w14:paraId="43BD9C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5C1E0E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08107A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7B3B45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2BF562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7FE38D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57B48E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44BEFB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6DB911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6FCFFA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8D998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6EC520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B8C88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969DB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D299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3404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9548E96" w14:textId="77777777" w:rsidTr="0082188B">
        <w:trPr>
          <w:trHeight w:val="240"/>
        </w:trPr>
        <w:tc>
          <w:tcPr>
            <w:tcW w:w="153" w:type="pct"/>
            <w:tcBorders>
              <w:top w:val="nil"/>
              <w:left w:val="nil"/>
              <w:bottom w:val="nil"/>
              <w:right w:val="nil"/>
            </w:tcBorders>
            <w:shd w:val="clear" w:color="auto" w:fill="auto"/>
            <w:hideMark/>
          </w:tcPr>
          <w:p w14:paraId="46B481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15CB8D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3CFDB4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F39FB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C44026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25" w:type="pct"/>
            <w:tcBorders>
              <w:top w:val="nil"/>
              <w:left w:val="nil"/>
              <w:bottom w:val="nil"/>
              <w:right w:val="nil"/>
            </w:tcBorders>
            <w:shd w:val="clear" w:color="auto" w:fill="auto"/>
            <w:noWrap/>
            <w:vAlign w:val="bottom"/>
            <w:hideMark/>
          </w:tcPr>
          <w:p w14:paraId="581C32A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4CD034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6A8525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10E11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3B9B2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601AC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2C782D" w14:textId="77777777" w:rsidTr="0082188B">
        <w:trPr>
          <w:trHeight w:val="240"/>
        </w:trPr>
        <w:tc>
          <w:tcPr>
            <w:tcW w:w="153" w:type="pct"/>
            <w:tcBorders>
              <w:top w:val="nil"/>
              <w:left w:val="nil"/>
              <w:bottom w:val="nil"/>
              <w:right w:val="nil"/>
            </w:tcBorders>
            <w:shd w:val="clear" w:color="auto" w:fill="auto"/>
            <w:hideMark/>
          </w:tcPr>
          <w:p w14:paraId="6BEF06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4BC820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579B56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45224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DEUDORES DIVERSOS</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041179E" w14:textId="41BBF97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$90,952.73</w:t>
            </w:r>
          </w:p>
        </w:tc>
        <w:tc>
          <w:tcPr>
            <w:tcW w:w="225" w:type="pct"/>
            <w:tcBorders>
              <w:top w:val="nil"/>
              <w:left w:val="nil"/>
              <w:bottom w:val="nil"/>
              <w:right w:val="nil"/>
            </w:tcBorders>
            <w:shd w:val="clear" w:color="auto" w:fill="auto"/>
            <w:noWrap/>
            <w:vAlign w:val="bottom"/>
            <w:hideMark/>
          </w:tcPr>
          <w:p w14:paraId="3C34052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32B693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147F8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1214D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59E97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024FD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51DE84" w14:textId="77777777" w:rsidTr="0082188B">
        <w:trPr>
          <w:trHeight w:val="240"/>
        </w:trPr>
        <w:tc>
          <w:tcPr>
            <w:tcW w:w="153" w:type="pct"/>
            <w:tcBorders>
              <w:top w:val="nil"/>
              <w:left w:val="nil"/>
              <w:bottom w:val="nil"/>
              <w:right w:val="nil"/>
            </w:tcBorders>
            <w:shd w:val="clear" w:color="auto" w:fill="auto"/>
            <w:hideMark/>
          </w:tcPr>
          <w:p w14:paraId="530B55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74DED2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23413A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5B01B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GASTOS POR COMPROBAR</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65DC303" w14:textId="02715BB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$55,803.04</w:t>
            </w:r>
          </w:p>
        </w:tc>
        <w:tc>
          <w:tcPr>
            <w:tcW w:w="225" w:type="pct"/>
            <w:tcBorders>
              <w:top w:val="nil"/>
              <w:left w:val="nil"/>
              <w:bottom w:val="nil"/>
              <w:right w:val="nil"/>
            </w:tcBorders>
            <w:shd w:val="clear" w:color="auto" w:fill="auto"/>
            <w:noWrap/>
            <w:vAlign w:val="bottom"/>
            <w:hideMark/>
          </w:tcPr>
          <w:p w14:paraId="060F3BC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11744A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354AE1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4C6E9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2DFD3D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72EF3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FA1260" w14:textId="77777777" w:rsidTr="0082188B">
        <w:trPr>
          <w:trHeight w:val="240"/>
        </w:trPr>
        <w:tc>
          <w:tcPr>
            <w:tcW w:w="153" w:type="pct"/>
            <w:tcBorders>
              <w:top w:val="nil"/>
              <w:left w:val="nil"/>
              <w:bottom w:val="nil"/>
              <w:right w:val="nil"/>
            </w:tcBorders>
            <w:shd w:val="clear" w:color="auto" w:fill="auto"/>
            <w:hideMark/>
          </w:tcPr>
          <w:p w14:paraId="52D21F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62144D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3FF714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E84DE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SUBSIDIO AL EMPLEO</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F00AAA5" w14:textId="475A5BF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$159.09</w:t>
            </w:r>
          </w:p>
        </w:tc>
        <w:tc>
          <w:tcPr>
            <w:tcW w:w="225" w:type="pct"/>
            <w:tcBorders>
              <w:top w:val="nil"/>
              <w:left w:val="nil"/>
              <w:bottom w:val="nil"/>
              <w:right w:val="nil"/>
            </w:tcBorders>
            <w:shd w:val="clear" w:color="auto" w:fill="auto"/>
            <w:noWrap/>
            <w:vAlign w:val="bottom"/>
            <w:hideMark/>
          </w:tcPr>
          <w:p w14:paraId="379F6A1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79B5A8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4905A7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8EF0F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630CB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90E12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4F1EEF" w14:textId="77777777" w:rsidTr="0082188B">
        <w:trPr>
          <w:trHeight w:val="240"/>
        </w:trPr>
        <w:tc>
          <w:tcPr>
            <w:tcW w:w="153" w:type="pct"/>
            <w:tcBorders>
              <w:top w:val="nil"/>
              <w:left w:val="nil"/>
              <w:bottom w:val="nil"/>
              <w:right w:val="nil"/>
            </w:tcBorders>
            <w:shd w:val="clear" w:color="auto" w:fill="auto"/>
            <w:hideMark/>
          </w:tcPr>
          <w:p w14:paraId="539FD0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35185A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02611A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521058"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149E68D" w14:textId="35EA40A2"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$146,914.86</w:t>
            </w:r>
          </w:p>
        </w:tc>
        <w:tc>
          <w:tcPr>
            <w:tcW w:w="225" w:type="pct"/>
            <w:tcBorders>
              <w:top w:val="nil"/>
              <w:left w:val="nil"/>
              <w:bottom w:val="nil"/>
              <w:right w:val="nil"/>
            </w:tcBorders>
            <w:shd w:val="clear" w:color="auto" w:fill="auto"/>
            <w:noWrap/>
            <w:vAlign w:val="bottom"/>
            <w:hideMark/>
          </w:tcPr>
          <w:p w14:paraId="0B1E6CE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29442D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37837F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AADD8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A63D0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36FB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50A38C" w14:textId="77777777" w:rsidTr="0082188B">
        <w:trPr>
          <w:trHeight w:val="240"/>
        </w:trPr>
        <w:tc>
          <w:tcPr>
            <w:tcW w:w="153" w:type="pct"/>
            <w:tcBorders>
              <w:top w:val="nil"/>
              <w:left w:val="nil"/>
              <w:bottom w:val="nil"/>
              <w:right w:val="nil"/>
            </w:tcBorders>
            <w:shd w:val="clear" w:color="auto" w:fill="auto"/>
            <w:hideMark/>
          </w:tcPr>
          <w:p w14:paraId="306256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47A3BF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FF793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7F4DA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766A4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17BD7E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5BBB01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30343B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ED5AE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69852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C8F37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D6041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0B343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83677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C94D3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7B3F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CD90BBA" w14:textId="77777777" w:rsidTr="0082188B">
        <w:trPr>
          <w:trHeight w:val="240"/>
        </w:trPr>
        <w:tc>
          <w:tcPr>
            <w:tcW w:w="153" w:type="pct"/>
            <w:tcBorders>
              <w:top w:val="nil"/>
              <w:left w:val="nil"/>
              <w:bottom w:val="nil"/>
              <w:right w:val="nil"/>
            </w:tcBorders>
            <w:shd w:val="clear" w:color="auto" w:fill="auto"/>
            <w:hideMark/>
          </w:tcPr>
          <w:p w14:paraId="3B9EDE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58D1116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Préstamos Otorgados a Corto Plazo </w:t>
            </w:r>
          </w:p>
        </w:tc>
        <w:tc>
          <w:tcPr>
            <w:tcW w:w="364" w:type="pct"/>
            <w:tcBorders>
              <w:top w:val="nil"/>
              <w:left w:val="nil"/>
              <w:bottom w:val="nil"/>
              <w:right w:val="nil"/>
            </w:tcBorders>
            <w:shd w:val="clear" w:color="auto" w:fill="auto"/>
            <w:noWrap/>
            <w:vAlign w:val="bottom"/>
            <w:hideMark/>
          </w:tcPr>
          <w:p w14:paraId="67964B2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0BCD04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32844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AC82A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C247F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1F4B69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B13AB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CAA29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6FC75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32C5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7B6DFB" w14:textId="77777777" w:rsidTr="0082188B">
        <w:trPr>
          <w:trHeight w:val="240"/>
        </w:trPr>
        <w:tc>
          <w:tcPr>
            <w:tcW w:w="153" w:type="pct"/>
            <w:tcBorders>
              <w:top w:val="nil"/>
              <w:left w:val="nil"/>
              <w:bottom w:val="nil"/>
              <w:right w:val="nil"/>
            </w:tcBorders>
            <w:shd w:val="clear" w:color="auto" w:fill="auto"/>
            <w:hideMark/>
          </w:tcPr>
          <w:p w14:paraId="1DA3A2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231" w:type="pct"/>
            <w:gridSpan w:val="12"/>
            <w:tcBorders>
              <w:top w:val="nil"/>
              <w:left w:val="nil"/>
              <w:bottom w:val="nil"/>
              <w:right w:val="nil"/>
            </w:tcBorders>
            <w:shd w:val="clear" w:color="auto" w:fill="auto"/>
            <w:noWrap/>
            <w:vAlign w:val="bottom"/>
            <w:hideMark/>
          </w:tcPr>
          <w:p w14:paraId="29938C1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Representa el monto de los préstamos otorgados a favor de ente público en la operación del Programa </w:t>
            </w:r>
            <w:proofErr w:type="spellStart"/>
            <w:r w:rsidRPr="003F0746">
              <w:rPr>
                <w:rFonts w:ascii="Barlow" w:eastAsia="Times New Roman" w:hAnsi="Barlow" w:cs="Times New Roman"/>
                <w:color w:val="000000"/>
                <w:sz w:val="16"/>
                <w:szCs w:val="16"/>
                <w:lang w:eastAsia="es-MX"/>
              </w:rPr>
              <w:t>Microyuc</w:t>
            </w:r>
            <w:proofErr w:type="spellEnd"/>
            <w:r w:rsidRPr="003F0746">
              <w:rPr>
                <w:rFonts w:ascii="Barlow" w:eastAsia="Times New Roman" w:hAnsi="Barlow" w:cs="Times New Roman"/>
                <w:color w:val="000000"/>
                <w:sz w:val="16"/>
                <w:szCs w:val="16"/>
                <w:lang w:eastAsia="es-MX"/>
              </w:rPr>
              <w:t xml:space="preserve"> Emprendedores</w:t>
            </w:r>
          </w:p>
        </w:tc>
        <w:tc>
          <w:tcPr>
            <w:tcW w:w="291" w:type="pct"/>
            <w:tcBorders>
              <w:top w:val="nil"/>
              <w:left w:val="nil"/>
              <w:bottom w:val="nil"/>
              <w:right w:val="nil"/>
            </w:tcBorders>
            <w:shd w:val="clear" w:color="auto" w:fill="auto"/>
            <w:noWrap/>
            <w:vAlign w:val="bottom"/>
            <w:hideMark/>
          </w:tcPr>
          <w:p w14:paraId="1C726CA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vAlign w:val="bottom"/>
            <w:hideMark/>
          </w:tcPr>
          <w:p w14:paraId="6CC021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1D716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75ECAB" w14:textId="77777777" w:rsidTr="0082188B">
        <w:trPr>
          <w:trHeight w:val="240"/>
        </w:trPr>
        <w:tc>
          <w:tcPr>
            <w:tcW w:w="153" w:type="pct"/>
            <w:tcBorders>
              <w:top w:val="nil"/>
              <w:left w:val="nil"/>
              <w:bottom w:val="nil"/>
              <w:right w:val="nil"/>
            </w:tcBorders>
            <w:shd w:val="clear" w:color="auto" w:fill="auto"/>
            <w:hideMark/>
          </w:tcPr>
          <w:p w14:paraId="41370C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77ED2D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0FDF2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94D22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F34F1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D346F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3FB0B1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8A7D2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938ED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7F016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09BA1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D8657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5E683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74C85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DB1F8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87A9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B44CE0" w14:textId="77777777" w:rsidTr="0082188B">
        <w:trPr>
          <w:trHeight w:val="240"/>
        </w:trPr>
        <w:tc>
          <w:tcPr>
            <w:tcW w:w="153" w:type="pct"/>
            <w:tcBorders>
              <w:top w:val="nil"/>
              <w:left w:val="nil"/>
              <w:bottom w:val="nil"/>
              <w:right w:val="nil"/>
            </w:tcBorders>
            <w:shd w:val="clear" w:color="auto" w:fill="auto"/>
            <w:hideMark/>
          </w:tcPr>
          <w:p w14:paraId="310561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366E85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490133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323E6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890C27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25" w:type="pct"/>
            <w:tcBorders>
              <w:top w:val="nil"/>
              <w:left w:val="nil"/>
              <w:bottom w:val="nil"/>
              <w:right w:val="nil"/>
            </w:tcBorders>
            <w:shd w:val="clear" w:color="auto" w:fill="auto"/>
            <w:noWrap/>
            <w:vAlign w:val="bottom"/>
            <w:hideMark/>
          </w:tcPr>
          <w:p w14:paraId="64805EC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2BC046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A5C25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0C079F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B79EC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F6B62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AFE9E23" w14:textId="77777777" w:rsidTr="0082188B">
        <w:trPr>
          <w:trHeight w:val="240"/>
        </w:trPr>
        <w:tc>
          <w:tcPr>
            <w:tcW w:w="153" w:type="pct"/>
            <w:tcBorders>
              <w:top w:val="nil"/>
              <w:left w:val="nil"/>
              <w:bottom w:val="nil"/>
              <w:right w:val="nil"/>
            </w:tcBorders>
            <w:shd w:val="clear" w:color="auto" w:fill="auto"/>
            <w:hideMark/>
          </w:tcPr>
          <w:p w14:paraId="30F60D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6A76CF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B0464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57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96491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Créditos otorgados por entidades federativas y municipios al sector social y privado para el fomento de actividades </w:t>
            </w:r>
            <w:proofErr w:type="spellStart"/>
            <w:r w:rsidRPr="003F0746">
              <w:rPr>
                <w:rFonts w:ascii="Barlow" w:eastAsia="Times New Roman" w:hAnsi="Barlow" w:cs="Times New Roman"/>
                <w:color w:val="000000"/>
                <w:sz w:val="16"/>
                <w:szCs w:val="16"/>
                <w:lang w:eastAsia="es-MX"/>
              </w:rPr>
              <w:t>prod</w:t>
            </w:r>
            <w:proofErr w:type="spellEnd"/>
          </w:p>
        </w:tc>
        <w:tc>
          <w:tcPr>
            <w:tcW w:w="829"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A7FAD7B" w14:textId="00E3005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$17,276,982.81</w:t>
            </w:r>
          </w:p>
        </w:tc>
        <w:tc>
          <w:tcPr>
            <w:tcW w:w="225" w:type="pct"/>
            <w:tcBorders>
              <w:top w:val="nil"/>
              <w:left w:val="nil"/>
              <w:bottom w:val="nil"/>
              <w:right w:val="nil"/>
            </w:tcBorders>
            <w:shd w:val="clear" w:color="auto" w:fill="auto"/>
            <w:noWrap/>
            <w:vAlign w:val="bottom"/>
            <w:hideMark/>
          </w:tcPr>
          <w:p w14:paraId="0F2F409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vAlign w:val="bottom"/>
            <w:hideMark/>
          </w:tcPr>
          <w:p w14:paraId="22CECD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2BB35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2FE6B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56159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BB6A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C0C9EA7" w14:textId="77777777" w:rsidTr="0082188B">
        <w:trPr>
          <w:trHeight w:val="240"/>
        </w:trPr>
        <w:tc>
          <w:tcPr>
            <w:tcW w:w="153" w:type="pct"/>
            <w:tcBorders>
              <w:top w:val="nil"/>
              <w:left w:val="nil"/>
              <w:bottom w:val="nil"/>
              <w:right w:val="nil"/>
            </w:tcBorders>
            <w:shd w:val="clear" w:color="auto" w:fill="auto"/>
            <w:hideMark/>
          </w:tcPr>
          <w:p w14:paraId="05056B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3BE6A1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19BBCA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5463DF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6802F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4EA42F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0BCDDB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37614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13EEE2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E73F8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200FE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B2573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36DA2C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AFADC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4EE3C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8CBB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D12DCD" w14:textId="77777777" w:rsidTr="0082188B">
        <w:trPr>
          <w:trHeight w:val="240"/>
        </w:trPr>
        <w:tc>
          <w:tcPr>
            <w:tcW w:w="153" w:type="pct"/>
            <w:tcBorders>
              <w:top w:val="nil"/>
              <w:left w:val="nil"/>
              <w:bottom w:val="nil"/>
              <w:right w:val="nil"/>
            </w:tcBorders>
            <w:shd w:val="clear" w:color="auto" w:fill="auto"/>
            <w:noWrap/>
            <w:hideMark/>
          </w:tcPr>
          <w:p w14:paraId="6B2F52F1"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4.</w:t>
            </w:r>
          </w:p>
        </w:tc>
        <w:tc>
          <w:tcPr>
            <w:tcW w:w="4794" w:type="pct"/>
            <w:gridSpan w:val="14"/>
            <w:vMerge w:val="restart"/>
            <w:tcBorders>
              <w:top w:val="nil"/>
              <w:left w:val="nil"/>
              <w:bottom w:val="nil"/>
              <w:right w:val="nil"/>
            </w:tcBorders>
            <w:shd w:val="clear" w:color="auto" w:fill="auto"/>
            <w:hideMark/>
          </w:tcPr>
          <w:p w14:paraId="118DE56F"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clasificarán como inventarios los bienes disponibles para su transformación. Esta nota aplica para aquellos entes públicos que realicen algún proceso de transformación y/o elaboración de bienes.</w:t>
            </w:r>
          </w:p>
        </w:tc>
        <w:tc>
          <w:tcPr>
            <w:tcW w:w="52" w:type="pct"/>
            <w:vAlign w:val="center"/>
            <w:hideMark/>
          </w:tcPr>
          <w:p w14:paraId="0BA78C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BD354D" w14:textId="77777777" w:rsidTr="0082188B">
        <w:trPr>
          <w:trHeight w:val="240"/>
        </w:trPr>
        <w:tc>
          <w:tcPr>
            <w:tcW w:w="153" w:type="pct"/>
            <w:tcBorders>
              <w:top w:val="nil"/>
              <w:left w:val="nil"/>
              <w:bottom w:val="nil"/>
              <w:right w:val="nil"/>
            </w:tcBorders>
            <w:shd w:val="clear" w:color="auto" w:fill="auto"/>
            <w:noWrap/>
            <w:hideMark/>
          </w:tcPr>
          <w:p w14:paraId="34D6D416"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309315D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15B924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37A2EB3" w14:textId="77777777" w:rsidTr="0082188B">
        <w:trPr>
          <w:trHeight w:val="240"/>
        </w:trPr>
        <w:tc>
          <w:tcPr>
            <w:tcW w:w="153" w:type="pct"/>
            <w:tcBorders>
              <w:top w:val="nil"/>
              <w:left w:val="nil"/>
              <w:bottom w:val="nil"/>
              <w:right w:val="nil"/>
            </w:tcBorders>
            <w:shd w:val="clear" w:color="auto" w:fill="auto"/>
            <w:noWrap/>
            <w:hideMark/>
          </w:tcPr>
          <w:p w14:paraId="47B2CE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val="restart"/>
            <w:tcBorders>
              <w:top w:val="nil"/>
              <w:left w:val="nil"/>
              <w:bottom w:val="nil"/>
              <w:right w:val="nil"/>
            </w:tcBorders>
            <w:shd w:val="clear" w:color="auto" w:fill="auto"/>
            <w:hideMark/>
          </w:tcPr>
          <w:p w14:paraId="31AD8926"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En la nota Se informa del sistema de costeo y método de valuación aplicados a los inventarios, así como la conveniencia de su aplicación dada la naturaleza de los mismos. Adicionalmente, se revelará el impacto en la información financiera por cambios en el método o sistema.</w:t>
            </w:r>
          </w:p>
        </w:tc>
        <w:tc>
          <w:tcPr>
            <w:tcW w:w="52" w:type="pct"/>
            <w:vAlign w:val="center"/>
            <w:hideMark/>
          </w:tcPr>
          <w:p w14:paraId="697333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B39938" w14:textId="77777777" w:rsidTr="0082188B">
        <w:trPr>
          <w:trHeight w:val="240"/>
        </w:trPr>
        <w:tc>
          <w:tcPr>
            <w:tcW w:w="153" w:type="pct"/>
            <w:tcBorders>
              <w:top w:val="nil"/>
              <w:left w:val="nil"/>
              <w:bottom w:val="nil"/>
              <w:right w:val="nil"/>
            </w:tcBorders>
            <w:shd w:val="clear" w:color="auto" w:fill="auto"/>
            <w:hideMark/>
          </w:tcPr>
          <w:p w14:paraId="015E4C9E"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19ADF6BC"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41DF39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076E1F" w14:textId="77777777" w:rsidTr="003F0746">
        <w:trPr>
          <w:trHeight w:val="240"/>
        </w:trPr>
        <w:tc>
          <w:tcPr>
            <w:tcW w:w="4948" w:type="pct"/>
            <w:gridSpan w:val="15"/>
            <w:tcBorders>
              <w:top w:val="nil"/>
              <w:left w:val="nil"/>
              <w:bottom w:val="nil"/>
              <w:right w:val="nil"/>
            </w:tcBorders>
            <w:shd w:val="clear" w:color="auto" w:fill="auto"/>
            <w:hideMark/>
          </w:tcPr>
          <w:p w14:paraId="2409B78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El Instituto Yucateco de Emprendedores (IYEM), no cuenta con Bienes disponibles para su Transformación o Consumo al 31 DE MARZO DE 2024.</w:t>
            </w:r>
          </w:p>
        </w:tc>
        <w:tc>
          <w:tcPr>
            <w:tcW w:w="52" w:type="pct"/>
            <w:vAlign w:val="center"/>
            <w:hideMark/>
          </w:tcPr>
          <w:p w14:paraId="23D2D3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00A957" w14:textId="77777777" w:rsidTr="0082188B">
        <w:trPr>
          <w:trHeight w:val="240"/>
        </w:trPr>
        <w:tc>
          <w:tcPr>
            <w:tcW w:w="153" w:type="pct"/>
            <w:tcBorders>
              <w:top w:val="nil"/>
              <w:left w:val="nil"/>
              <w:bottom w:val="nil"/>
              <w:right w:val="nil"/>
            </w:tcBorders>
            <w:shd w:val="clear" w:color="auto" w:fill="auto"/>
            <w:hideMark/>
          </w:tcPr>
          <w:p w14:paraId="3A1878B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hideMark/>
          </w:tcPr>
          <w:p w14:paraId="57DB31E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0F168B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6EE0DE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43D1C0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0D801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9C47F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24BA4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0AFBC0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770C20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749F3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B170D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E7330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42536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2AB34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D111F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6F0904" w14:textId="77777777" w:rsidTr="0082188B">
        <w:trPr>
          <w:trHeight w:val="240"/>
        </w:trPr>
        <w:tc>
          <w:tcPr>
            <w:tcW w:w="153" w:type="pct"/>
            <w:tcBorders>
              <w:top w:val="nil"/>
              <w:left w:val="nil"/>
              <w:bottom w:val="nil"/>
              <w:right w:val="nil"/>
            </w:tcBorders>
            <w:shd w:val="clear" w:color="auto" w:fill="auto"/>
            <w:noWrap/>
            <w:vAlign w:val="bottom"/>
            <w:hideMark/>
          </w:tcPr>
          <w:p w14:paraId="356D6E0F"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154" w:type="pct"/>
            <w:gridSpan w:val="2"/>
            <w:tcBorders>
              <w:top w:val="nil"/>
              <w:left w:val="nil"/>
              <w:bottom w:val="nil"/>
              <w:right w:val="nil"/>
            </w:tcBorders>
            <w:shd w:val="clear" w:color="auto" w:fill="auto"/>
            <w:noWrap/>
            <w:hideMark/>
          </w:tcPr>
          <w:p w14:paraId="42240E3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Almacenes</w:t>
            </w:r>
          </w:p>
        </w:tc>
        <w:tc>
          <w:tcPr>
            <w:tcW w:w="477" w:type="pct"/>
            <w:tcBorders>
              <w:top w:val="nil"/>
              <w:left w:val="nil"/>
              <w:bottom w:val="nil"/>
              <w:right w:val="nil"/>
            </w:tcBorders>
            <w:shd w:val="clear" w:color="auto" w:fill="auto"/>
            <w:hideMark/>
          </w:tcPr>
          <w:p w14:paraId="7C431D5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70" w:type="pct"/>
            <w:tcBorders>
              <w:top w:val="nil"/>
              <w:left w:val="nil"/>
              <w:bottom w:val="nil"/>
              <w:right w:val="nil"/>
            </w:tcBorders>
            <w:shd w:val="clear" w:color="auto" w:fill="auto"/>
            <w:hideMark/>
          </w:tcPr>
          <w:p w14:paraId="35CA65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0A4F5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362A8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AF335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F6074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262A6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DAA83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18B4D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8219D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C91DA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27483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F6D5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5613D0" w14:textId="77777777" w:rsidTr="0082188B">
        <w:trPr>
          <w:trHeight w:val="240"/>
        </w:trPr>
        <w:tc>
          <w:tcPr>
            <w:tcW w:w="153" w:type="pct"/>
            <w:tcBorders>
              <w:top w:val="nil"/>
              <w:left w:val="nil"/>
              <w:bottom w:val="nil"/>
              <w:right w:val="nil"/>
            </w:tcBorders>
            <w:shd w:val="clear" w:color="auto" w:fill="auto"/>
            <w:noWrap/>
            <w:hideMark/>
          </w:tcPr>
          <w:p w14:paraId="30B98B7C"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lastRenderedPageBreak/>
              <w:t>5.</w:t>
            </w:r>
          </w:p>
        </w:tc>
        <w:tc>
          <w:tcPr>
            <w:tcW w:w="4794" w:type="pct"/>
            <w:gridSpan w:val="14"/>
            <w:vMerge w:val="restart"/>
            <w:tcBorders>
              <w:top w:val="nil"/>
              <w:left w:val="nil"/>
              <w:bottom w:val="nil"/>
              <w:right w:val="nil"/>
            </w:tcBorders>
            <w:shd w:val="clear" w:color="auto" w:fill="auto"/>
            <w:hideMark/>
          </w:tcPr>
          <w:p w14:paraId="5928F441"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De la cuenta Almacén Se informa acerca del método de valuación, así como la conveniencia de su aplicación. Adicionalmente, se revelará el impacto en la información financiera por cambios en el método.</w:t>
            </w:r>
          </w:p>
        </w:tc>
        <w:tc>
          <w:tcPr>
            <w:tcW w:w="52" w:type="pct"/>
            <w:vAlign w:val="center"/>
            <w:hideMark/>
          </w:tcPr>
          <w:p w14:paraId="132F44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ED808A" w14:textId="77777777" w:rsidTr="0082188B">
        <w:trPr>
          <w:trHeight w:val="240"/>
        </w:trPr>
        <w:tc>
          <w:tcPr>
            <w:tcW w:w="153" w:type="pct"/>
            <w:tcBorders>
              <w:top w:val="nil"/>
              <w:left w:val="nil"/>
              <w:bottom w:val="nil"/>
              <w:right w:val="nil"/>
            </w:tcBorders>
            <w:shd w:val="clear" w:color="auto" w:fill="auto"/>
            <w:noWrap/>
            <w:hideMark/>
          </w:tcPr>
          <w:p w14:paraId="5C42DA44"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0BBC5C6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54311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444DF02" w14:textId="77777777" w:rsidTr="0082188B">
        <w:trPr>
          <w:trHeight w:val="240"/>
        </w:trPr>
        <w:tc>
          <w:tcPr>
            <w:tcW w:w="153" w:type="pct"/>
            <w:tcBorders>
              <w:top w:val="nil"/>
              <w:left w:val="nil"/>
              <w:bottom w:val="nil"/>
              <w:right w:val="nil"/>
            </w:tcBorders>
            <w:shd w:val="clear" w:color="auto" w:fill="auto"/>
            <w:noWrap/>
            <w:hideMark/>
          </w:tcPr>
          <w:p w14:paraId="046928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14335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A5808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3E564D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0FE26E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CAF77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28025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92B94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7F121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8967D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05006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902EA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FE127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BC30C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4D19A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28E7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DCF1A5" w14:textId="77777777" w:rsidTr="0082188B">
        <w:trPr>
          <w:trHeight w:val="240"/>
        </w:trPr>
        <w:tc>
          <w:tcPr>
            <w:tcW w:w="153" w:type="pct"/>
            <w:tcBorders>
              <w:top w:val="nil"/>
              <w:left w:val="nil"/>
              <w:bottom w:val="nil"/>
              <w:right w:val="nil"/>
            </w:tcBorders>
            <w:shd w:val="clear" w:color="auto" w:fill="auto"/>
            <w:noWrap/>
            <w:vAlign w:val="bottom"/>
            <w:hideMark/>
          </w:tcPr>
          <w:p w14:paraId="312BFF3B"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631" w:type="pct"/>
            <w:gridSpan w:val="3"/>
            <w:tcBorders>
              <w:top w:val="nil"/>
              <w:left w:val="nil"/>
              <w:bottom w:val="nil"/>
              <w:right w:val="nil"/>
            </w:tcBorders>
            <w:shd w:val="clear" w:color="auto" w:fill="auto"/>
            <w:noWrap/>
            <w:hideMark/>
          </w:tcPr>
          <w:p w14:paraId="7FEB5A6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Inversiones Financieras</w:t>
            </w:r>
          </w:p>
        </w:tc>
        <w:tc>
          <w:tcPr>
            <w:tcW w:w="370" w:type="pct"/>
            <w:tcBorders>
              <w:top w:val="nil"/>
              <w:left w:val="nil"/>
              <w:bottom w:val="nil"/>
              <w:right w:val="nil"/>
            </w:tcBorders>
            <w:shd w:val="clear" w:color="auto" w:fill="auto"/>
            <w:noWrap/>
            <w:hideMark/>
          </w:tcPr>
          <w:p w14:paraId="02F8888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noWrap/>
            <w:hideMark/>
          </w:tcPr>
          <w:p w14:paraId="139950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BC041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9A159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DE448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9BBAC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FC943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71FB6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69BC6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10C3F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DEE9E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64CEA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D2D278" w14:textId="77777777" w:rsidTr="0082188B">
        <w:trPr>
          <w:trHeight w:val="240"/>
        </w:trPr>
        <w:tc>
          <w:tcPr>
            <w:tcW w:w="153" w:type="pct"/>
            <w:tcBorders>
              <w:top w:val="nil"/>
              <w:left w:val="nil"/>
              <w:bottom w:val="nil"/>
              <w:right w:val="nil"/>
            </w:tcBorders>
            <w:shd w:val="clear" w:color="auto" w:fill="auto"/>
            <w:noWrap/>
            <w:hideMark/>
          </w:tcPr>
          <w:p w14:paraId="2A2F0A3B"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6.</w:t>
            </w:r>
          </w:p>
        </w:tc>
        <w:tc>
          <w:tcPr>
            <w:tcW w:w="4794" w:type="pct"/>
            <w:gridSpan w:val="14"/>
            <w:vMerge w:val="restart"/>
            <w:tcBorders>
              <w:top w:val="nil"/>
              <w:left w:val="nil"/>
              <w:bottom w:val="nil"/>
              <w:right w:val="nil"/>
            </w:tcBorders>
            <w:shd w:val="clear" w:color="auto" w:fill="auto"/>
            <w:hideMark/>
          </w:tcPr>
          <w:p w14:paraId="69A83141"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De la cuenta Fideicomisos, Mandatos y Contratos Análogos se informarán los recursos asignados por tipo y monto, y características significativas que tengan o puedan tener alguna incidencia en las mismas.</w:t>
            </w:r>
          </w:p>
        </w:tc>
        <w:tc>
          <w:tcPr>
            <w:tcW w:w="52" w:type="pct"/>
            <w:vAlign w:val="center"/>
            <w:hideMark/>
          </w:tcPr>
          <w:p w14:paraId="747670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12DDFE" w14:textId="77777777" w:rsidTr="0082188B">
        <w:trPr>
          <w:trHeight w:val="240"/>
        </w:trPr>
        <w:tc>
          <w:tcPr>
            <w:tcW w:w="153" w:type="pct"/>
            <w:tcBorders>
              <w:top w:val="nil"/>
              <w:left w:val="nil"/>
              <w:bottom w:val="nil"/>
              <w:right w:val="nil"/>
            </w:tcBorders>
            <w:shd w:val="clear" w:color="auto" w:fill="auto"/>
            <w:noWrap/>
            <w:hideMark/>
          </w:tcPr>
          <w:p w14:paraId="78E14FFC"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76C66344"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33DB17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F166E4" w14:textId="77777777" w:rsidTr="0082188B">
        <w:trPr>
          <w:trHeight w:val="240"/>
        </w:trPr>
        <w:tc>
          <w:tcPr>
            <w:tcW w:w="153" w:type="pct"/>
            <w:tcBorders>
              <w:top w:val="nil"/>
              <w:left w:val="nil"/>
              <w:bottom w:val="nil"/>
              <w:right w:val="nil"/>
            </w:tcBorders>
            <w:shd w:val="clear" w:color="auto" w:fill="auto"/>
            <w:noWrap/>
            <w:hideMark/>
          </w:tcPr>
          <w:p w14:paraId="29DB6265"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7.</w:t>
            </w:r>
          </w:p>
        </w:tc>
        <w:tc>
          <w:tcPr>
            <w:tcW w:w="4794" w:type="pct"/>
            <w:gridSpan w:val="14"/>
            <w:tcBorders>
              <w:top w:val="nil"/>
              <w:left w:val="nil"/>
              <w:bottom w:val="nil"/>
              <w:right w:val="nil"/>
            </w:tcBorders>
            <w:shd w:val="clear" w:color="auto" w:fill="auto"/>
            <w:hideMark/>
          </w:tcPr>
          <w:p w14:paraId="605A7FC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informarán los saldos e integración de las cuentas: Participaciones y Aportaciones de Capital, Inversiones a Largo Plazo y Títulos y Valores a Largo Plazo.</w:t>
            </w:r>
          </w:p>
        </w:tc>
        <w:tc>
          <w:tcPr>
            <w:tcW w:w="52" w:type="pct"/>
            <w:vAlign w:val="center"/>
            <w:hideMark/>
          </w:tcPr>
          <w:p w14:paraId="0AE3D8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C5BD5A" w14:textId="77777777" w:rsidTr="003F0746">
        <w:trPr>
          <w:trHeight w:val="240"/>
        </w:trPr>
        <w:tc>
          <w:tcPr>
            <w:tcW w:w="4948" w:type="pct"/>
            <w:gridSpan w:val="15"/>
            <w:tcBorders>
              <w:top w:val="nil"/>
              <w:left w:val="nil"/>
              <w:bottom w:val="nil"/>
              <w:right w:val="nil"/>
            </w:tcBorders>
            <w:shd w:val="clear" w:color="auto" w:fill="auto"/>
            <w:hideMark/>
          </w:tcPr>
          <w:p w14:paraId="05052E9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El Instituto Yucateco de Emprendedores (IYEM), no cuenta con Inversiones Financieras al 31 DE MARZO DE 2024.</w:t>
            </w:r>
          </w:p>
        </w:tc>
        <w:tc>
          <w:tcPr>
            <w:tcW w:w="52" w:type="pct"/>
            <w:vAlign w:val="center"/>
            <w:hideMark/>
          </w:tcPr>
          <w:p w14:paraId="32DA2B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35A0E58" w14:textId="77777777" w:rsidTr="0082188B">
        <w:trPr>
          <w:trHeight w:val="240"/>
        </w:trPr>
        <w:tc>
          <w:tcPr>
            <w:tcW w:w="153" w:type="pct"/>
            <w:tcBorders>
              <w:top w:val="nil"/>
              <w:left w:val="nil"/>
              <w:bottom w:val="nil"/>
              <w:right w:val="nil"/>
            </w:tcBorders>
            <w:shd w:val="clear" w:color="auto" w:fill="auto"/>
            <w:noWrap/>
            <w:hideMark/>
          </w:tcPr>
          <w:p w14:paraId="1AFE0C9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noWrap/>
            <w:hideMark/>
          </w:tcPr>
          <w:p w14:paraId="1F3526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5002D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2D62E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DC0BE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66A73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0CEE41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B502B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3DA9EB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AC681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C5CB6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BDFB7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094DE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A29B3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CDC6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8102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8E1D57" w14:textId="77777777" w:rsidTr="0082188B">
        <w:trPr>
          <w:trHeight w:val="240"/>
        </w:trPr>
        <w:tc>
          <w:tcPr>
            <w:tcW w:w="153" w:type="pct"/>
            <w:tcBorders>
              <w:top w:val="nil"/>
              <w:left w:val="nil"/>
              <w:bottom w:val="nil"/>
              <w:right w:val="nil"/>
            </w:tcBorders>
            <w:shd w:val="clear" w:color="auto" w:fill="auto"/>
            <w:noWrap/>
            <w:vAlign w:val="bottom"/>
            <w:hideMark/>
          </w:tcPr>
          <w:p w14:paraId="60E53469"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368" w:type="pct"/>
            <w:gridSpan w:val="5"/>
            <w:tcBorders>
              <w:top w:val="nil"/>
              <w:left w:val="nil"/>
              <w:bottom w:val="nil"/>
              <w:right w:val="nil"/>
            </w:tcBorders>
            <w:shd w:val="clear" w:color="auto" w:fill="auto"/>
            <w:noWrap/>
            <w:hideMark/>
          </w:tcPr>
          <w:p w14:paraId="54189675"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Bienes Muebles, Inmuebles e Intangibles</w:t>
            </w:r>
          </w:p>
        </w:tc>
        <w:tc>
          <w:tcPr>
            <w:tcW w:w="364" w:type="pct"/>
            <w:tcBorders>
              <w:top w:val="nil"/>
              <w:left w:val="nil"/>
              <w:bottom w:val="nil"/>
              <w:right w:val="nil"/>
            </w:tcBorders>
            <w:shd w:val="clear" w:color="auto" w:fill="auto"/>
            <w:hideMark/>
          </w:tcPr>
          <w:p w14:paraId="4E50D913"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63" w:type="pct"/>
            <w:tcBorders>
              <w:top w:val="nil"/>
              <w:left w:val="nil"/>
              <w:bottom w:val="nil"/>
              <w:right w:val="nil"/>
            </w:tcBorders>
            <w:shd w:val="clear" w:color="auto" w:fill="auto"/>
            <w:hideMark/>
          </w:tcPr>
          <w:p w14:paraId="0EA48E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9EF8A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5A3F9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EAD43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80CEC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2DBA1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EDD37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79709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4FA5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4816B1F" w14:textId="77777777" w:rsidTr="0082188B">
        <w:trPr>
          <w:trHeight w:val="240"/>
        </w:trPr>
        <w:tc>
          <w:tcPr>
            <w:tcW w:w="153" w:type="pct"/>
            <w:tcBorders>
              <w:top w:val="nil"/>
              <w:left w:val="nil"/>
              <w:bottom w:val="nil"/>
              <w:right w:val="nil"/>
            </w:tcBorders>
            <w:shd w:val="clear" w:color="auto" w:fill="auto"/>
            <w:noWrap/>
            <w:vAlign w:val="bottom"/>
            <w:hideMark/>
          </w:tcPr>
          <w:p w14:paraId="210838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3647D1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1200F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5FED4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2C3E29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7C659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3F741A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41C5A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ECAD4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63D6C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D8593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86EF6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40506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FE37C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535E9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04AE6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E27993" w14:textId="77777777" w:rsidTr="0082188B">
        <w:trPr>
          <w:trHeight w:val="240"/>
        </w:trPr>
        <w:tc>
          <w:tcPr>
            <w:tcW w:w="153" w:type="pct"/>
            <w:tcBorders>
              <w:top w:val="nil"/>
              <w:left w:val="nil"/>
              <w:bottom w:val="nil"/>
              <w:right w:val="nil"/>
            </w:tcBorders>
            <w:shd w:val="clear" w:color="auto" w:fill="auto"/>
            <w:noWrap/>
            <w:hideMark/>
          </w:tcPr>
          <w:p w14:paraId="33F75509"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8.</w:t>
            </w:r>
          </w:p>
        </w:tc>
        <w:tc>
          <w:tcPr>
            <w:tcW w:w="4794" w:type="pct"/>
            <w:gridSpan w:val="14"/>
            <w:vMerge w:val="restart"/>
            <w:tcBorders>
              <w:top w:val="nil"/>
              <w:left w:val="nil"/>
              <w:bottom w:val="nil"/>
              <w:right w:val="nil"/>
            </w:tcBorders>
            <w:shd w:val="clear" w:color="auto" w:fill="auto"/>
            <w:hideMark/>
          </w:tcPr>
          <w:p w14:paraId="32860CC4"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de manera agrupada por cuenta, los rubros de Bienes Muebles e Inmuebles, el monto de la cuenta y de la depreciación del ejercicio y la acumulada, el método de depreciación, tasas determinadas y los criterios de aplicación de los mismos. Asimismo, Se informa de las características significativas del estado en que se encuentren los activos.</w:t>
            </w:r>
          </w:p>
        </w:tc>
        <w:tc>
          <w:tcPr>
            <w:tcW w:w="52" w:type="pct"/>
            <w:vAlign w:val="center"/>
            <w:hideMark/>
          </w:tcPr>
          <w:p w14:paraId="5BA494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FDC2FD8" w14:textId="77777777" w:rsidTr="0082188B">
        <w:trPr>
          <w:trHeight w:val="240"/>
        </w:trPr>
        <w:tc>
          <w:tcPr>
            <w:tcW w:w="153" w:type="pct"/>
            <w:tcBorders>
              <w:top w:val="nil"/>
              <w:left w:val="nil"/>
              <w:bottom w:val="nil"/>
              <w:right w:val="nil"/>
            </w:tcBorders>
            <w:shd w:val="clear" w:color="auto" w:fill="auto"/>
            <w:noWrap/>
            <w:hideMark/>
          </w:tcPr>
          <w:p w14:paraId="325ECC47"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79CF8B6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2A2386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DB00BB8" w14:textId="77777777" w:rsidTr="0082188B">
        <w:trPr>
          <w:trHeight w:val="240"/>
        </w:trPr>
        <w:tc>
          <w:tcPr>
            <w:tcW w:w="153" w:type="pct"/>
            <w:tcBorders>
              <w:top w:val="nil"/>
              <w:left w:val="nil"/>
              <w:bottom w:val="nil"/>
              <w:right w:val="nil"/>
            </w:tcBorders>
            <w:shd w:val="clear" w:color="auto" w:fill="auto"/>
            <w:hideMark/>
          </w:tcPr>
          <w:p w14:paraId="2D2445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638111D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69967F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83C365F" w14:textId="77777777" w:rsidTr="0082188B">
        <w:trPr>
          <w:trHeight w:val="240"/>
        </w:trPr>
        <w:tc>
          <w:tcPr>
            <w:tcW w:w="153" w:type="pct"/>
            <w:tcBorders>
              <w:top w:val="nil"/>
              <w:left w:val="nil"/>
              <w:bottom w:val="nil"/>
              <w:right w:val="nil"/>
            </w:tcBorders>
            <w:shd w:val="clear" w:color="auto" w:fill="auto"/>
            <w:hideMark/>
          </w:tcPr>
          <w:p w14:paraId="75BE6E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59A85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408C6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FB4E4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9C17D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EF39F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34BD9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FD4EA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64750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48EA72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53EA3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F181B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AD93B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AC646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37B66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1532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0593E3" w14:textId="77777777" w:rsidTr="0082188B">
        <w:trPr>
          <w:trHeight w:val="240"/>
        </w:trPr>
        <w:tc>
          <w:tcPr>
            <w:tcW w:w="153" w:type="pct"/>
            <w:tcBorders>
              <w:top w:val="nil"/>
              <w:left w:val="nil"/>
              <w:bottom w:val="nil"/>
              <w:right w:val="nil"/>
            </w:tcBorders>
            <w:shd w:val="clear" w:color="auto" w:fill="auto"/>
            <w:hideMark/>
          </w:tcPr>
          <w:p w14:paraId="28FEAB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vAlign w:val="bottom"/>
            <w:hideMark/>
          </w:tcPr>
          <w:p w14:paraId="4D14E0F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Bienes Muebles</w:t>
            </w:r>
          </w:p>
        </w:tc>
        <w:tc>
          <w:tcPr>
            <w:tcW w:w="370" w:type="pct"/>
            <w:tcBorders>
              <w:top w:val="nil"/>
              <w:left w:val="nil"/>
              <w:bottom w:val="nil"/>
              <w:right w:val="nil"/>
            </w:tcBorders>
            <w:shd w:val="clear" w:color="auto" w:fill="auto"/>
            <w:noWrap/>
            <w:vAlign w:val="bottom"/>
            <w:hideMark/>
          </w:tcPr>
          <w:p w14:paraId="3507DBE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vAlign w:val="bottom"/>
            <w:hideMark/>
          </w:tcPr>
          <w:p w14:paraId="098BAA7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E16B17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57A37BE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35D4F39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5916A7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6AEB1D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26EA92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01268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D31AD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5D531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EDC2F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770176" w14:textId="77777777" w:rsidTr="0082188B">
        <w:trPr>
          <w:trHeight w:val="240"/>
        </w:trPr>
        <w:tc>
          <w:tcPr>
            <w:tcW w:w="153" w:type="pct"/>
            <w:tcBorders>
              <w:top w:val="nil"/>
              <w:left w:val="nil"/>
              <w:bottom w:val="nil"/>
              <w:right w:val="nil"/>
            </w:tcBorders>
            <w:shd w:val="clear" w:color="auto" w:fill="auto"/>
            <w:hideMark/>
          </w:tcPr>
          <w:p w14:paraId="11072B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B209F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0D8EAC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3581109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3365B5D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FFCC14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E90B7E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0EB3E2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2BBD45E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72F649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031EA9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66025E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3DD25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5F2AB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9B7CC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B3878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E92ACD" w14:textId="77777777" w:rsidTr="0082188B">
        <w:trPr>
          <w:trHeight w:val="240"/>
        </w:trPr>
        <w:tc>
          <w:tcPr>
            <w:tcW w:w="153" w:type="pct"/>
            <w:tcBorders>
              <w:top w:val="nil"/>
              <w:left w:val="nil"/>
              <w:bottom w:val="nil"/>
              <w:right w:val="nil"/>
            </w:tcBorders>
            <w:shd w:val="clear" w:color="auto" w:fill="auto"/>
            <w:hideMark/>
          </w:tcPr>
          <w:p w14:paraId="307FE6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5AD61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80454"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81B015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vAlign w:val="bottom"/>
            <w:hideMark/>
          </w:tcPr>
          <w:p w14:paraId="5F0FB6A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78E01B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87907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62EED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16835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5F6030" w14:textId="77777777" w:rsidTr="0082188B">
        <w:trPr>
          <w:trHeight w:val="240"/>
        </w:trPr>
        <w:tc>
          <w:tcPr>
            <w:tcW w:w="153" w:type="pct"/>
            <w:tcBorders>
              <w:top w:val="nil"/>
              <w:left w:val="nil"/>
              <w:bottom w:val="nil"/>
              <w:right w:val="nil"/>
            </w:tcBorders>
            <w:shd w:val="clear" w:color="auto" w:fill="auto"/>
            <w:hideMark/>
          </w:tcPr>
          <w:p w14:paraId="5D1BB7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B5464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B3C0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MOBILIARIO Y EQUIPO DE ADMINISTRACIÓN</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729A2B2" w14:textId="2CE7C2A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$7,329,560.26</w:t>
            </w:r>
          </w:p>
        </w:tc>
        <w:tc>
          <w:tcPr>
            <w:tcW w:w="204" w:type="pct"/>
            <w:tcBorders>
              <w:top w:val="nil"/>
              <w:left w:val="nil"/>
              <w:bottom w:val="nil"/>
              <w:right w:val="nil"/>
            </w:tcBorders>
            <w:shd w:val="clear" w:color="auto" w:fill="auto"/>
            <w:noWrap/>
            <w:vAlign w:val="bottom"/>
            <w:hideMark/>
          </w:tcPr>
          <w:p w14:paraId="0353403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2BD31E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D3D48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30AF5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681DF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45075E" w14:textId="77777777" w:rsidTr="0082188B">
        <w:trPr>
          <w:trHeight w:val="240"/>
        </w:trPr>
        <w:tc>
          <w:tcPr>
            <w:tcW w:w="153" w:type="pct"/>
            <w:tcBorders>
              <w:top w:val="nil"/>
              <w:left w:val="nil"/>
              <w:bottom w:val="nil"/>
              <w:right w:val="nil"/>
            </w:tcBorders>
            <w:shd w:val="clear" w:color="auto" w:fill="auto"/>
            <w:hideMark/>
          </w:tcPr>
          <w:p w14:paraId="68F9F0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78D0B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BA6F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MOBILIARIO Y EQUIPO EDUCACIONAL Y RECREATIVO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9413A2E" w14:textId="0C33A68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$613,560.39</w:t>
            </w:r>
          </w:p>
        </w:tc>
        <w:tc>
          <w:tcPr>
            <w:tcW w:w="204" w:type="pct"/>
            <w:tcBorders>
              <w:top w:val="nil"/>
              <w:left w:val="nil"/>
              <w:bottom w:val="nil"/>
              <w:right w:val="nil"/>
            </w:tcBorders>
            <w:shd w:val="clear" w:color="auto" w:fill="auto"/>
            <w:noWrap/>
            <w:vAlign w:val="bottom"/>
            <w:hideMark/>
          </w:tcPr>
          <w:p w14:paraId="6661D87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2BB35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2F43C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ED4AB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D17A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1142160" w14:textId="77777777" w:rsidTr="0082188B">
        <w:trPr>
          <w:trHeight w:val="240"/>
        </w:trPr>
        <w:tc>
          <w:tcPr>
            <w:tcW w:w="153" w:type="pct"/>
            <w:tcBorders>
              <w:top w:val="nil"/>
              <w:left w:val="nil"/>
              <w:bottom w:val="nil"/>
              <w:right w:val="nil"/>
            </w:tcBorders>
            <w:shd w:val="clear" w:color="auto" w:fill="auto"/>
            <w:hideMark/>
          </w:tcPr>
          <w:p w14:paraId="2D385A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5E806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3D16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VEHÍCULOS Y EQUIPO DE TRANSPORTE</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1C58A06" w14:textId="78421DA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$893,244.15</w:t>
            </w:r>
          </w:p>
        </w:tc>
        <w:tc>
          <w:tcPr>
            <w:tcW w:w="204" w:type="pct"/>
            <w:tcBorders>
              <w:top w:val="nil"/>
              <w:left w:val="nil"/>
              <w:bottom w:val="nil"/>
              <w:right w:val="nil"/>
            </w:tcBorders>
            <w:shd w:val="clear" w:color="auto" w:fill="auto"/>
            <w:noWrap/>
            <w:vAlign w:val="bottom"/>
            <w:hideMark/>
          </w:tcPr>
          <w:p w14:paraId="424D031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1F7B52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9171D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6D6B7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63BD9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AD39F8" w14:textId="77777777" w:rsidTr="0082188B">
        <w:trPr>
          <w:trHeight w:val="240"/>
        </w:trPr>
        <w:tc>
          <w:tcPr>
            <w:tcW w:w="153" w:type="pct"/>
            <w:tcBorders>
              <w:top w:val="nil"/>
              <w:left w:val="nil"/>
              <w:bottom w:val="nil"/>
              <w:right w:val="nil"/>
            </w:tcBorders>
            <w:shd w:val="clear" w:color="auto" w:fill="auto"/>
            <w:hideMark/>
          </w:tcPr>
          <w:p w14:paraId="0C512E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17F25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DFE6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MAQUINARIA, OTROS EQUIPOS Y HERRAMIENTAS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075E6C6" w14:textId="79491AD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$1,024,139.80</w:t>
            </w:r>
          </w:p>
        </w:tc>
        <w:tc>
          <w:tcPr>
            <w:tcW w:w="204" w:type="pct"/>
            <w:tcBorders>
              <w:top w:val="nil"/>
              <w:left w:val="nil"/>
              <w:bottom w:val="nil"/>
              <w:right w:val="nil"/>
            </w:tcBorders>
            <w:shd w:val="clear" w:color="auto" w:fill="auto"/>
            <w:noWrap/>
            <w:vAlign w:val="bottom"/>
            <w:hideMark/>
          </w:tcPr>
          <w:p w14:paraId="5623119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1A66E1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7F884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40870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D34F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9882CC" w14:textId="77777777" w:rsidTr="0082188B">
        <w:trPr>
          <w:trHeight w:val="240"/>
        </w:trPr>
        <w:tc>
          <w:tcPr>
            <w:tcW w:w="153" w:type="pct"/>
            <w:tcBorders>
              <w:top w:val="nil"/>
              <w:left w:val="nil"/>
              <w:bottom w:val="nil"/>
              <w:right w:val="nil"/>
            </w:tcBorders>
            <w:shd w:val="clear" w:color="auto" w:fill="auto"/>
            <w:hideMark/>
          </w:tcPr>
          <w:p w14:paraId="5395AB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FF051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31603A8D"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53B30CFC" w14:textId="04986FD3"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BIENESMUEBLES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706109E" w14:textId="2875D4D9"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$9,860,504.60</w:t>
            </w:r>
          </w:p>
        </w:tc>
        <w:tc>
          <w:tcPr>
            <w:tcW w:w="204" w:type="pct"/>
            <w:tcBorders>
              <w:top w:val="nil"/>
              <w:left w:val="nil"/>
              <w:bottom w:val="nil"/>
              <w:right w:val="nil"/>
            </w:tcBorders>
            <w:shd w:val="clear" w:color="auto" w:fill="auto"/>
            <w:noWrap/>
            <w:vAlign w:val="bottom"/>
            <w:hideMark/>
          </w:tcPr>
          <w:p w14:paraId="5EB8348B"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BC4AC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32291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03089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1278E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CC08B7A" w14:textId="77777777" w:rsidTr="0082188B">
        <w:trPr>
          <w:trHeight w:val="240"/>
        </w:trPr>
        <w:tc>
          <w:tcPr>
            <w:tcW w:w="153" w:type="pct"/>
            <w:tcBorders>
              <w:top w:val="nil"/>
              <w:left w:val="nil"/>
              <w:bottom w:val="nil"/>
              <w:right w:val="nil"/>
            </w:tcBorders>
            <w:shd w:val="clear" w:color="auto" w:fill="auto"/>
            <w:hideMark/>
          </w:tcPr>
          <w:p w14:paraId="06DEA4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64950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595E8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3017C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2B0986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278782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49EE9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F61E4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97EB9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D97AC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EBF53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3CED77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D0FCC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2330B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B3C11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68AC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A69A258" w14:textId="77777777" w:rsidTr="0082188B">
        <w:trPr>
          <w:trHeight w:val="240"/>
        </w:trPr>
        <w:tc>
          <w:tcPr>
            <w:tcW w:w="153" w:type="pct"/>
            <w:tcBorders>
              <w:top w:val="nil"/>
              <w:left w:val="nil"/>
              <w:bottom w:val="nil"/>
              <w:right w:val="nil"/>
            </w:tcBorders>
            <w:shd w:val="clear" w:color="auto" w:fill="auto"/>
            <w:hideMark/>
          </w:tcPr>
          <w:p w14:paraId="51B371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nil"/>
              <w:left w:val="nil"/>
              <w:bottom w:val="nil"/>
              <w:right w:val="nil"/>
            </w:tcBorders>
            <w:shd w:val="clear" w:color="auto" w:fill="auto"/>
            <w:noWrap/>
            <w:vAlign w:val="center"/>
            <w:hideMark/>
          </w:tcPr>
          <w:p w14:paraId="6C1925B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Bienes Inmuebles, Infraestructura y Construcciones en Proceso</w:t>
            </w:r>
          </w:p>
        </w:tc>
        <w:tc>
          <w:tcPr>
            <w:tcW w:w="284" w:type="pct"/>
            <w:tcBorders>
              <w:top w:val="nil"/>
              <w:left w:val="nil"/>
              <w:bottom w:val="nil"/>
              <w:right w:val="nil"/>
            </w:tcBorders>
            <w:shd w:val="clear" w:color="auto" w:fill="auto"/>
            <w:hideMark/>
          </w:tcPr>
          <w:p w14:paraId="1BC7B27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hideMark/>
          </w:tcPr>
          <w:p w14:paraId="571778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A81E8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24C522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39BC13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F47CD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09D3B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FCAC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3CE8B5" w14:textId="77777777" w:rsidTr="0082188B">
        <w:trPr>
          <w:trHeight w:val="240"/>
        </w:trPr>
        <w:tc>
          <w:tcPr>
            <w:tcW w:w="153" w:type="pct"/>
            <w:tcBorders>
              <w:top w:val="nil"/>
              <w:left w:val="nil"/>
              <w:bottom w:val="nil"/>
              <w:right w:val="nil"/>
            </w:tcBorders>
            <w:shd w:val="clear" w:color="auto" w:fill="auto"/>
            <w:hideMark/>
          </w:tcPr>
          <w:p w14:paraId="0185CF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center"/>
            <w:hideMark/>
          </w:tcPr>
          <w:p w14:paraId="057D80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ABC9D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0FA88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658E7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2BB21C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6AFF42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5DA799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01AED0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A908D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69EA1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EA8F9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368B0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252E9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1C791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1575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665B80" w14:textId="77777777" w:rsidTr="0082188B">
        <w:trPr>
          <w:trHeight w:val="240"/>
        </w:trPr>
        <w:tc>
          <w:tcPr>
            <w:tcW w:w="153" w:type="pct"/>
            <w:tcBorders>
              <w:top w:val="nil"/>
              <w:left w:val="nil"/>
              <w:bottom w:val="nil"/>
              <w:right w:val="nil"/>
            </w:tcBorders>
            <w:shd w:val="clear" w:color="auto" w:fill="auto"/>
            <w:hideMark/>
          </w:tcPr>
          <w:p w14:paraId="05B84B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A4031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8AEC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CE7273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vAlign w:val="bottom"/>
            <w:hideMark/>
          </w:tcPr>
          <w:p w14:paraId="0AD972E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318F7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FCE96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35FF0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29B49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AA5642" w14:textId="77777777" w:rsidTr="0082188B">
        <w:trPr>
          <w:trHeight w:val="240"/>
        </w:trPr>
        <w:tc>
          <w:tcPr>
            <w:tcW w:w="153" w:type="pct"/>
            <w:tcBorders>
              <w:top w:val="nil"/>
              <w:left w:val="nil"/>
              <w:bottom w:val="nil"/>
              <w:right w:val="nil"/>
            </w:tcBorders>
            <w:shd w:val="clear" w:color="auto" w:fill="auto"/>
            <w:hideMark/>
          </w:tcPr>
          <w:p w14:paraId="63D0F5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26047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6C91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EDIFICIOS NO HABITACIONALES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94E68AD" w14:textId="72E086A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$522,686.49</w:t>
            </w:r>
          </w:p>
        </w:tc>
        <w:tc>
          <w:tcPr>
            <w:tcW w:w="204" w:type="pct"/>
            <w:tcBorders>
              <w:top w:val="nil"/>
              <w:left w:val="nil"/>
              <w:bottom w:val="nil"/>
              <w:right w:val="nil"/>
            </w:tcBorders>
            <w:shd w:val="clear" w:color="auto" w:fill="auto"/>
            <w:noWrap/>
            <w:vAlign w:val="bottom"/>
            <w:hideMark/>
          </w:tcPr>
          <w:p w14:paraId="30129A7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4BC13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E3D75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6E0B4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587B1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E40703A" w14:textId="77777777" w:rsidTr="0082188B">
        <w:trPr>
          <w:trHeight w:val="240"/>
        </w:trPr>
        <w:tc>
          <w:tcPr>
            <w:tcW w:w="153" w:type="pct"/>
            <w:tcBorders>
              <w:top w:val="nil"/>
              <w:left w:val="nil"/>
              <w:bottom w:val="nil"/>
              <w:right w:val="nil"/>
            </w:tcBorders>
            <w:shd w:val="clear" w:color="auto" w:fill="auto"/>
            <w:hideMark/>
          </w:tcPr>
          <w:p w14:paraId="4EBBCF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61B3E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EF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BIENES INMUEBLES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F42E740" w14:textId="4EF418E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4" w:type="pct"/>
            <w:tcBorders>
              <w:top w:val="nil"/>
              <w:left w:val="nil"/>
              <w:bottom w:val="nil"/>
              <w:right w:val="nil"/>
            </w:tcBorders>
            <w:shd w:val="clear" w:color="auto" w:fill="auto"/>
            <w:noWrap/>
            <w:vAlign w:val="bottom"/>
            <w:hideMark/>
          </w:tcPr>
          <w:p w14:paraId="44AE76F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7417A1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9A514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D0D4C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24724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85A1D7" w14:textId="77777777" w:rsidTr="0082188B">
        <w:trPr>
          <w:trHeight w:val="240"/>
        </w:trPr>
        <w:tc>
          <w:tcPr>
            <w:tcW w:w="153" w:type="pct"/>
            <w:tcBorders>
              <w:top w:val="nil"/>
              <w:left w:val="nil"/>
              <w:bottom w:val="nil"/>
              <w:right w:val="nil"/>
            </w:tcBorders>
            <w:shd w:val="clear" w:color="auto" w:fill="auto"/>
            <w:hideMark/>
          </w:tcPr>
          <w:p w14:paraId="691E54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B8F82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5B9737F8"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534AFE7B" w14:textId="00BF1C44"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BIENESINMUEBLES,INFRAESTRUCTURAYCONSTRUCCIONESENPROCESO</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F11A945" w14:textId="174A3D62"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$522,686.49</w:t>
            </w:r>
          </w:p>
        </w:tc>
        <w:tc>
          <w:tcPr>
            <w:tcW w:w="204" w:type="pct"/>
            <w:tcBorders>
              <w:top w:val="nil"/>
              <w:left w:val="nil"/>
              <w:bottom w:val="nil"/>
              <w:right w:val="nil"/>
            </w:tcBorders>
            <w:shd w:val="clear" w:color="auto" w:fill="auto"/>
            <w:noWrap/>
            <w:vAlign w:val="bottom"/>
            <w:hideMark/>
          </w:tcPr>
          <w:p w14:paraId="6397AE2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4D020D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2BE6C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E5454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42EC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7CA2B3" w14:textId="77777777" w:rsidTr="0082188B">
        <w:trPr>
          <w:trHeight w:val="240"/>
        </w:trPr>
        <w:tc>
          <w:tcPr>
            <w:tcW w:w="153" w:type="pct"/>
            <w:tcBorders>
              <w:top w:val="nil"/>
              <w:left w:val="nil"/>
              <w:bottom w:val="nil"/>
              <w:right w:val="nil"/>
            </w:tcBorders>
            <w:shd w:val="clear" w:color="auto" w:fill="auto"/>
            <w:hideMark/>
          </w:tcPr>
          <w:p w14:paraId="5F9EA0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38DAC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D264E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1A7F6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3B371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61479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A8D02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EB105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83B64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983B6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D017A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CBDD0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69054F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0BC499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045B2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CCF9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3CC21E" w14:textId="77777777" w:rsidTr="0082188B">
        <w:trPr>
          <w:trHeight w:val="240"/>
        </w:trPr>
        <w:tc>
          <w:tcPr>
            <w:tcW w:w="153" w:type="pct"/>
            <w:tcBorders>
              <w:top w:val="nil"/>
              <w:left w:val="nil"/>
              <w:bottom w:val="nil"/>
              <w:right w:val="nil"/>
            </w:tcBorders>
            <w:shd w:val="clear" w:color="auto" w:fill="auto"/>
            <w:hideMark/>
          </w:tcPr>
          <w:p w14:paraId="4E7A81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4CC5CDA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Depreciaciones</w:t>
            </w:r>
          </w:p>
        </w:tc>
        <w:tc>
          <w:tcPr>
            <w:tcW w:w="370" w:type="pct"/>
            <w:tcBorders>
              <w:top w:val="nil"/>
              <w:left w:val="nil"/>
              <w:bottom w:val="nil"/>
              <w:right w:val="nil"/>
            </w:tcBorders>
            <w:shd w:val="clear" w:color="auto" w:fill="auto"/>
            <w:noWrap/>
            <w:hideMark/>
          </w:tcPr>
          <w:p w14:paraId="5B6E8F0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3B72BF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C2329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BF707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EDE88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A331D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5F244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A3E7C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A4B2D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11676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5CC48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1059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DD6053" w14:textId="77777777" w:rsidTr="0082188B">
        <w:trPr>
          <w:trHeight w:val="240"/>
        </w:trPr>
        <w:tc>
          <w:tcPr>
            <w:tcW w:w="153" w:type="pct"/>
            <w:tcBorders>
              <w:top w:val="nil"/>
              <w:left w:val="nil"/>
              <w:bottom w:val="nil"/>
              <w:right w:val="nil"/>
            </w:tcBorders>
            <w:shd w:val="clear" w:color="auto" w:fill="auto"/>
            <w:hideMark/>
          </w:tcPr>
          <w:p w14:paraId="3CEFD8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586023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7B47774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7FB8B1E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B8E626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062081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5BDE6D1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F0C17C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DF8C98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C589F6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EE81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9DFD2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A9A96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378689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F655E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EDD96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9D4180" w14:textId="77777777" w:rsidTr="0082188B">
        <w:trPr>
          <w:trHeight w:val="240"/>
        </w:trPr>
        <w:tc>
          <w:tcPr>
            <w:tcW w:w="153" w:type="pct"/>
            <w:tcBorders>
              <w:top w:val="nil"/>
              <w:left w:val="nil"/>
              <w:bottom w:val="nil"/>
              <w:right w:val="nil"/>
            </w:tcBorders>
            <w:shd w:val="clear" w:color="auto" w:fill="auto"/>
            <w:hideMark/>
          </w:tcPr>
          <w:p w14:paraId="18C506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598505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7FC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0191C3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vAlign w:val="bottom"/>
            <w:hideMark/>
          </w:tcPr>
          <w:p w14:paraId="4E5CF7F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FA0EA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3B4037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9ADC6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A979E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81EE90" w14:textId="77777777" w:rsidTr="0082188B">
        <w:trPr>
          <w:trHeight w:val="240"/>
        </w:trPr>
        <w:tc>
          <w:tcPr>
            <w:tcW w:w="153" w:type="pct"/>
            <w:tcBorders>
              <w:top w:val="nil"/>
              <w:left w:val="nil"/>
              <w:bottom w:val="nil"/>
              <w:right w:val="nil"/>
            </w:tcBorders>
            <w:shd w:val="clear" w:color="auto" w:fill="auto"/>
            <w:hideMark/>
          </w:tcPr>
          <w:p w14:paraId="2CE6BB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2AA366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D6D5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DEPRECIACIÓN ACUMULADA DE BIENES MUEBLES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D48B2FD" w14:textId="59BFD51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$7,458,362.15</w:t>
            </w:r>
          </w:p>
        </w:tc>
        <w:tc>
          <w:tcPr>
            <w:tcW w:w="204" w:type="pct"/>
            <w:tcBorders>
              <w:top w:val="nil"/>
              <w:left w:val="nil"/>
              <w:bottom w:val="nil"/>
              <w:right w:val="nil"/>
            </w:tcBorders>
            <w:shd w:val="clear" w:color="auto" w:fill="auto"/>
            <w:noWrap/>
            <w:vAlign w:val="bottom"/>
            <w:hideMark/>
          </w:tcPr>
          <w:p w14:paraId="190794F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52E98C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4D08D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FC50E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5BDC6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60AD09" w14:textId="77777777" w:rsidTr="0082188B">
        <w:trPr>
          <w:trHeight w:val="240"/>
        </w:trPr>
        <w:tc>
          <w:tcPr>
            <w:tcW w:w="153" w:type="pct"/>
            <w:tcBorders>
              <w:top w:val="nil"/>
              <w:left w:val="nil"/>
              <w:bottom w:val="nil"/>
              <w:right w:val="nil"/>
            </w:tcBorders>
            <w:shd w:val="clear" w:color="auto" w:fill="auto"/>
            <w:hideMark/>
          </w:tcPr>
          <w:p w14:paraId="2FA9D6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219A35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33F99C49"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09ED73AA" w14:textId="20440D3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DEPRECIACIÓN,DETERIOROYAMORTIZACIÓNACUMULADADEBIENES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57AFDBF" w14:textId="5FE22F0B"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$7,458,362.15</w:t>
            </w:r>
          </w:p>
        </w:tc>
        <w:tc>
          <w:tcPr>
            <w:tcW w:w="204" w:type="pct"/>
            <w:tcBorders>
              <w:top w:val="nil"/>
              <w:left w:val="nil"/>
              <w:bottom w:val="nil"/>
              <w:right w:val="nil"/>
            </w:tcBorders>
            <w:shd w:val="clear" w:color="auto" w:fill="auto"/>
            <w:noWrap/>
            <w:vAlign w:val="bottom"/>
            <w:hideMark/>
          </w:tcPr>
          <w:p w14:paraId="0A65830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vAlign w:val="bottom"/>
            <w:hideMark/>
          </w:tcPr>
          <w:p w14:paraId="736124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0B58A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F8B19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5BA1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551CD1" w14:textId="77777777" w:rsidTr="0082188B">
        <w:trPr>
          <w:trHeight w:val="240"/>
        </w:trPr>
        <w:tc>
          <w:tcPr>
            <w:tcW w:w="153" w:type="pct"/>
            <w:tcBorders>
              <w:top w:val="nil"/>
              <w:left w:val="nil"/>
              <w:bottom w:val="nil"/>
              <w:right w:val="nil"/>
            </w:tcBorders>
            <w:shd w:val="clear" w:color="auto" w:fill="auto"/>
            <w:hideMark/>
          </w:tcPr>
          <w:p w14:paraId="1BDB10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E0A78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2C67A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36393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E16BA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90B1A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6A0F3F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602F6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AB660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1B0CC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56A1F5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1E5A1F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2849E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4B9BA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446DB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D6CC1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D66542" w14:textId="77777777" w:rsidTr="003F0746">
        <w:trPr>
          <w:trHeight w:val="240"/>
        </w:trPr>
        <w:tc>
          <w:tcPr>
            <w:tcW w:w="4948" w:type="pct"/>
            <w:gridSpan w:val="15"/>
            <w:vMerge w:val="restart"/>
            <w:tcBorders>
              <w:top w:val="nil"/>
              <w:left w:val="nil"/>
              <w:bottom w:val="nil"/>
              <w:right w:val="nil"/>
            </w:tcBorders>
            <w:shd w:val="clear" w:color="auto" w:fill="auto"/>
            <w:hideMark/>
          </w:tcPr>
          <w:p w14:paraId="2C3F2AE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Las inversiones en inmuebles, vehículos, maquinaria, mobiliario y equipo, son considerados en este rubro siempre y cuando su costo unitario de adquisición sea igual o mayor a 70 veces el valor diario de la Unidad de Medida y Actualización (UMA) vigente. Cuando costo unitario de adquisición sea menor se registra directamente como un gasto según sea la característica del bien adquirido, de conformidad con el acuerdo por el que se Reforman las Reglas Específicas del Registro y Valoración del Patrimonio Publicado en el Diario Oficial de la Federación el 13 de diciembre de 2011 y actualizado el 27 de diciembre de 2017. El área contable retiene las facturas originales que amparan la propiedad del bien, para efectos de reclamaciones y/o garantías.</w:t>
            </w:r>
          </w:p>
        </w:tc>
        <w:tc>
          <w:tcPr>
            <w:tcW w:w="52" w:type="pct"/>
            <w:vAlign w:val="center"/>
            <w:hideMark/>
          </w:tcPr>
          <w:p w14:paraId="0E5CF9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C659880" w14:textId="77777777" w:rsidTr="003F0746">
        <w:trPr>
          <w:trHeight w:val="240"/>
        </w:trPr>
        <w:tc>
          <w:tcPr>
            <w:tcW w:w="4948" w:type="pct"/>
            <w:gridSpan w:val="15"/>
            <w:vMerge/>
            <w:tcBorders>
              <w:top w:val="nil"/>
              <w:left w:val="nil"/>
              <w:bottom w:val="nil"/>
              <w:right w:val="nil"/>
            </w:tcBorders>
            <w:vAlign w:val="center"/>
            <w:hideMark/>
          </w:tcPr>
          <w:p w14:paraId="7EF768F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tcBorders>
              <w:top w:val="nil"/>
              <w:left w:val="nil"/>
              <w:bottom w:val="nil"/>
              <w:right w:val="nil"/>
            </w:tcBorders>
            <w:shd w:val="clear" w:color="auto" w:fill="auto"/>
            <w:noWrap/>
            <w:hideMark/>
          </w:tcPr>
          <w:p w14:paraId="7482E3A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r>
      <w:tr w:rsidR="003F0746" w:rsidRPr="003F0746" w14:paraId="5FFB0FAE" w14:textId="77777777" w:rsidTr="003F0746">
        <w:trPr>
          <w:trHeight w:val="330"/>
        </w:trPr>
        <w:tc>
          <w:tcPr>
            <w:tcW w:w="4948" w:type="pct"/>
            <w:gridSpan w:val="15"/>
            <w:vMerge/>
            <w:tcBorders>
              <w:top w:val="nil"/>
              <w:left w:val="nil"/>
              <w:bottom w:val="nil"/>
              <w:right w:val="nil"/>
            </w:tcBorders>
            <w:vAlign w:val="center"/>
            <w:hideMark/>
          </w:tcPr>
          <w:p w14:paraId="40983DF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tcBorders>
              <w:top w:val="nil"/>
              <w:left w:val="nil"/>
              <w:bottom w:val="nil"/>
              <w:right w:val="nil"/>
            </w:tcBorders>
            <w:shd w:val="clear" w:color="auto" w:fill="auto"/>
            <w:noWrap/>
            <w:hideMark/>
          </w:tcPr>
          <w:p w14:paraId="2B8D1F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E90C8B" w14:textId="77777777" w:rsidTr="003F0746">
        <w:trPr>
          <w:trHeight w:val="450"/>
        </w:trPr>
        <w:tc>
          <w:tcPr>
            <w:tcW w:w="4948" w:type="pct"/>
            <w:gridSpan w:val="15"/>
            <w:vMerge/>
            <w:tcBorders>
              <w:top w:val="nil"/>
              <w:left w:val="nil"/>
              <w:bottom w:val="nil"/>
              <w:right w:val="nil"/>
            </w:tcBorders>
            <w:vAlign w:val="center"/>
            <w:hideMark/>
          </w:tcPr>
          <w:p w14:paraId="3D956ED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tcBorders>
              <w:top w:val="nil"/>
              <w:left w:val="nil"/>
              <w:bottom w:val="nil"/>
              <w:right w:val="nil"/>
            </w:tcBorders>
            <w:shd w:val="clear" w:color="auto" w:fill="auto"/>
            <w:noWrap/>
            <w:hideMark/>
          </w:tcPr>
          <w:p w14:paraId="28C8EA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90D4BB" w14:textId="77777777" w:rsidTr="0082188B">
        <w:trPr>
          <w:trHeight w:val="240"/>
        </w:trPr>
        <w:tc>
          <w:tcPr>
            <w:tcW w:w="153" w:type="pct"/>
            <w:tcBorders>
              <w:top w:val="nil"/>
              <w:left w:val="nil"/>
              <w:bottom w:val="nil"/>
              <w:right w:val="nil"/>
            </w:tcBorders>
            <w:shd w:val="clear" w:color="auto" w:fill="auto"/>
            <w:noWrap/>
            <w:hideMark/>
          </w:tcPr>
          <w:p w14:paraId="0D92FB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AD2B0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5FB6E9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72CD7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E6523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908FA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8894C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64F85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3BCAF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48AE7C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8E8B6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2BE34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5E693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9BA32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74155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6FF1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1D893BC" w14:textId="77777777" w:rsidTr="003F0746">
        <w:trPr>
          <w:trHeight w:val="1020"/>
        </w:trPr>
        <w:tc>
          <w:tcPr>
            <w:tcW w:w="4948" w:type="pct"/>
            <w:gridSpan w:val="15"/>
            <w:tcBorders>
              <w:top w:val="nil"/>
              <w:left w:val="nil"/>
              <w:bottom w:val="nil"/>
              <w:right w:val="nil"/>
            </w:tcBorders>
            <w:shd w:val="clear" w:color="auto" w:fill="auto"/>
            <w:noWrap/>
            <w:hideMark/>
          </w:tcPr>
          <w:p w14:paraId="7C3DCEF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Asimismo se informa que el Instituto Yucateco de Emprendedores (IYEM) está realizando el inventario físico de los Bienes Muebles para aquellos Bienes de ejercicios anteriores a 2019, consistentes en: Mobiliario y equipo de administración, Mobiliario y equipo educacional y recreativo, Vehículos y equipo de transporte y Maquinaria, otros equipos y herramientas; con el objetivo de realizar la conciliación del inventario físico con el registro contable, y registrar contablemente las depreciaciones de acuerdo a la normativa emitida por el CONAC. En la segunda junta de gobierno ordinaria del </w:t>
            </w:r>
            <w:proofErr w:type="spellStart"/>
            <w:r w:rsidRPr="003F0746">
              <w:rPr>
                <w:rFonts w:ascii="Barlow" w:eastAsia="Times New Roman" w:hAnsi="Barlow" w:cs="Times New Roman"/>
                <w:color w:val="000000"/>
                <w:sz w:val="16"/>
                <w:szCs w:val="16"/>
                <w:lang w:eastAsia="es-MX"/>
              </w:rPr>
              <w:t>ejericicio</w:t>
            </w:r>
            <w:proofErr w:type="spellEnd"/>
            <w:r w:rsidRPr="003F0746">
              <w:rPr>
                <w:rFonts w:ascii="Barlow" w:eastAsia="Times New Roman" w:hAnsi="Barlow" w:cs="Times New Roman"/>
                <w:color w:val="000000"/>
                <w:sz w:val="16"/>
                <w:szCs w:val="16"/>
                <w:lang w:eastAsia="es-MX"/>
              </w:rPr>
              <w:t xml:space="preserve"> 2023, se </w:t>
            </w:r>
            <w:proofErr w:type="spellStart"/>
            <w:r w:rsidRPr="003F0746">
              <w:rPr>
                <w:rFonts w:ascii="Barlow" w:eastAsia="Times New Roman" w:hAnsi="Barlow" w:cs="Times New Roman"/>
                <w:color w:val="000000"/>
                <w:sz w:val="16"/>
                <w:szCs w:val="16"/>
                <w:lang w:eastAsia="es-MX"/>
              </w:rPr>
              <w:t>presentarón</w:t>
            </w:r>
            <w:proofErr w:type="spellEnd"/>
            <w:r w:rsidRPr="003F0746">
              <w:rPr>
                <w:rFonts w:ascii="Barlow" w:eastAsia="Times New Roman" w:hAnsi="Barlow" w:cs="Times New Roman"/>
                <w:color w:val="000000"/>
                <w:sz w:val="16"/>
                <w:szCs w:val="16"/>
                <w:lang w:eastAsia="es-MX"/>
              </w:rPr>
              <w:t xml:space="preserve"> los </w:t>
            </w:r>
            <w:proofErr w:type="gramStart"/>
            <w:r w:rsidRPr="003F0746">
              <w:rPr>
                <w:rFonts w:ascii="Barlow" w:eastAsia="Times New Roman" w:hAnsi="Barlow" w:cs="Times New Roman"/>
                <w:color w:val="000000"/>
                <w:sz w:val="16"/>
                <w:szCs w:val="16"/>
                <w:lang w:eastAsia="es-MX"/>
              </w:rPr>
              <w:t>ajuste correspondientes</w:t>
            </w:r>
            <w:proofErr w:type="gramEnd"/>
            <w:r w:rsidRPr="003F0746">
              <w:rPr>
                <w:rFonts w:ascii="Barlow" w:eastAsia="Times New Roman" w:hAnsi="Barlow" w:cs="Times New Roman"/>
                <w:color w:val="000000"/>
                <w:sz w:val="16"/>
                <w:szCs w:val="16"/>
                <w:lang w:eastAsia="es-MX"/>
              </w:rPr>
              <w:t xml:space="preserve"> para aplicar las depreciaciones pendientes de ejercicios anteriores. </w:t>
            </w:r>
          </w:p>
        </w:tc>
        <w:tc>
          <w:tcPr>
            <w:tcW w:w="52" w:type="pct"/>
            <w:vAlign w:val="center"/>
            <w:hideMark/>
          </w:tcPr>
          <w:p w14:paraId="6A38D8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3E2738" w14:textId="77777777" w:rsidTr="0082188B">
        <w:trPr>
          <w:trHeight w:val="240"/>
        </w:trPr>
        <w:tc>
          <w:tcPr>
            <w:tcW w:w="153" w:type="pct"/>
            <w:tcBorders>
              <w:top w:val="nil"/>
              <w:left w:val="nil"/>
              <w:bottom w:val="nil"/>
              <w:right w:val="nil"/>
            </w:tcBorders>
            <w:shd w:val="clear" w:color="auto" w:fill="auto"/>
            <w:noWrap/>
            <w:hideMark/>
          </w:tcPr>
          <w:p w14:paraId="0CA8461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hideMark/>
          </w:tcPr>
          <w:p w14:paraId="2E960C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D7493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C447B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3A482E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E1A88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5AE610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70801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92842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389643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79822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28344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20D8DE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AD450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E21A2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B52E5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E7C29A0" w14:textId="77777777" w:rsidTr="003F0746">
        <w:trPr>
          <w:trHeight w:val="510"/>
        </w:trPr>
        <w:tc>
          <w:tcPr>
            <w:tcW w:w="4948" w:type="pct"/>
            <w:gridSpan w:val="15"/>
            <w:tcBorders>
              <w:top w:val="nil"/>
              <w:left w:val="nil"/>
              <w:bottom w:val="nil"/>
              <w:right w:val="nil"/>
            </w:tcBorders>
            <w:shd w:val="clear" w:color="auto" w:fill="auto"/>
            <w:hideMark/>
          </w:tcPr>
          <w:p w14:paraId="7973820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El instituto Yucateco de Emprendedores, actualmente cuenta con la siguiente lista de </w:t>
            </w:r>
            <w:proofErr w:type="spellStart"/>
            <w:r w:rsidRPr="003F0746">
              <w:rPr>
                <w:rFonts w:ascii="Barlow" w:eastAsia="Times New Roman" w:hAnsi="Barlow" w:cs="Times New Roman"/>
                <w:color w:val="000000"/>
                <w:sz w:val="16"/>
                <w:szCs w:val="16"/>
                <w:lang w:eastAsia="es-MX"/>
              </w:rPr>
              <w:t>vehiculos</w:t>
            </w:r>
            <w:proofErr w:type="spellEnd"/>
            <w:r w:rsidRPr="003F0746">
              <w:rPr>
                <w:rFonts w:ascii="Barlow" w:eastAsia="Times New Roman" w:hAnsi="Barlow" w:cs="Times New Roman"/>
                <w:color w:val="000000"/>
                <w:sz w:val="16"/>
                <w:szCs w:val="16"/>
                <w:lang w:eastAsia="es-MX"/>
              </w:rPr>
              <w:t xml:space="preserve"> bajo su resguardo en calidad de </w:t>
            </w:r>
            <w:proofErr w:type="spellStart"/>
            <w:r w:rsidRPr="003F0746">
              <w:rPr>
                <w:rFonts w:ascii="Barlow" w:eastAsia="Times New Roman" w:hAnsi="Barlow" w:cs="Times New Roman"/>
                <w:color w:val="000000"/>
                <w:sz w:val="16"/>
                <w:szCs w:val="16"/>
                <w:lang w:eastAsia="es-MX"/>
              </w:rPr>
              <w:t>prestamo</w:t>
            </w:r>
            <w:proofErr w:type="spellEnd"/>
            <w:r w:rsidRPr="003F0746">
              <w:rPr>
                <w:rFonts w:ascii="Barlow" w:eastAsia="Times New Roman" w:hAnsi="Barlow" w:cs="Times New Roman"/>
                <w:color w:val="000000"/>
                <w:sz w:val="16"/>
                <w:szCs w:val="16"/>
                <w:lang w:eastAsia="es-MX"/>
              </w:rPr>
              <w:t xml:space="preserve"> por la Secretaria de  Administración y Finanzas</w:t>
            </w:r>
          </w:p>
        </w:tc>
        <w:tc>
          <w:tcPr>
            <w:tcW w:w="52" w:type="pct"/>
            <w:vAlign w:val="center"/>
            <w:hideMark/>
          </w:tcPr>
          <w:p w14:paraId="5F5156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406C60" w14:textId="77777777" w:rsidTr="0082188B">
        <w:trPr>
          <w:trHeight w:val="240"/>
        </w:trPr>
        <w:tc>
          <w:tcPr>
            <w:tcW w:w="153" w:type="pct"/>
            <w:tcBorders>
              <w:top w:val="nil"/>
              <w:left w:val="nil"/>
              <w:bottom w:val="nil"/>
              <w:right w:val="nil"/>
            </w:tcBorders>
            <w:shd w:val="clear" w:color="auto" w:fill="auto"/>
            <w:noWrap/>
            <w:hideMark/>
          </w:tcPr>
          <w:p w14:paraId="0C55C49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hideMark/>
          </w:tcPr>
          <w:p w14:paraId="516339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669C3E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3245F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757E17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15A18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85E20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E0D25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96917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7FC517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471A0B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D3CF2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62D69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72545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BF6E7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A1F42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2E6497F" w14:textId="77777777" w:rsidTr="0082188B">
        <w:trPr>
          <w:trHeight w:val="240"/>
        </w:trPr>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A933C"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No.</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53F6873"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Marca</w:t>
            </w:r>
          </w:p>
        </w:tc>
        <w:tc>
          <w:tcPr>
            <w:tcW w:w="477" w:type="pct"/>
            <w:tcBorders>
              <w:top w:val="single" w:sz="4" w:space="0" w:color="auto"/>
              <w:left w:val="nil"/>
              <w:bottom w:val="single" w:sz="4" w:space="0" w:color="auto"/>
              <w:right w:val="single" w:sz="4" w:space="0" w:color="auto"/>
            </w:tcBorders>
            <w:shd w:val="clear" w:color="auto" w:fill="auto"/>
            <w:noWrap/>
            <w:vAlign w:val="center"/>
            <w:hideMark/>
          </w:tcPr>
          <w:p w14:paraId="0C96BCCD"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Tipo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DD5C0B8"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Descripción</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C4F07D1"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No. Serie</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5EEBC6D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Placas</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14:paraId="16395313"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Color</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034AF42"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Procedencia</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14:paraId="70344905"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Entidad</w:t>
            </w:r>
          </w:p>
        </w:tc>
        <w:tc>
          <w:tcPr>
            <w:tcW w:w="52" w:type="pct"/>
            <w:vAlign w:val="center"/>
            <w:hideMark/>
          </w:tcPr>
          <w:p w14:paraId="20E241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A15970A"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779E425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D63B5B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453FB4B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8043B3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55FFD4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MEX5G2605GT0115114</w:t>
            </w:r>
          </w:p>
        </w:tc>
        <w:tc>
          <w:tcPr>
            <w:tcW w:w="282" w:type="pct"/>
            <w:tcBorders>
              <w:top w:val="nil"/>
              <w:left w:val="nil"/>
              <w:bottom w:val="single" w:sz="4" w:space="0" w:color="auto"/>
              <w:right w:val="single" w:sz="4" w:space="0" w:color="auto"/>
            </w:tcBorders>
            <w:shd w:val="clear" w:color="auto" w:fill="auto"/>
            <w:noWrap/>
            <w:vAlign w:val="center"/>
            <w:hideMark/>
          </w:tcPr>
          <w:p w14:paraId="1E83656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ZAJ-404-B</w:t>
            </w:r>
          </w:p>
        </w:tc>
        <w:tc>
          <w:tcPr>
            <w:tcW w:w="225" w:type="pct"/>
            <w:tcBorders>
              <w:top w:val="nil"/>
              <w:left w:val="nil"/>
              <w:bottom w:val="single" w:sz="4" w:space="0" w:color="auto"/>
              <w:right w:val="single" w:sz="4" w:space="0" w:color="auto"/>
            </w:tcBorders>
            <w:shd w:val="clear" w:color="auto" w:fill="auto"/>
            <w:noWrap/>
            <w:vAlign w:val="center"/>
            <w:hideMark/>
          </w:tcPr>
          <w:p w14:paraId="31D6028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GRIS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A2AB96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541844A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420F25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7E030F"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095045B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78EF9E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731537B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D89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80D538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MEX5G260XGT015173</w:t>
            </w:r>
          </w:p>
        </w:tc>
        <w:tc>
          <w:tcPr>
            <w:tcW w:w="282" w:type="pct"/>
            <w:tcBorders>
              <w:top w:val="nil"/>
              <w:left w:val="nil"/>
              <w:bottom w:val="single" w:sz="4" w:space="0" w:color="auto"/>
              <w:right w:val="single" w:sz="4" w:space="0" w:color="auto"/>
            </w:tcBorders>
            <w:shd w:val="clear" w:color="auto" w:fill="auto"/>
            <w:noWrap/>
            <w:vAlign w:val="center"/>
            <w:hideMark/>
          </w:tcPr>
          <w:p w14:paraId="5249413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YZK-324-B</w:t>
            </w:r>
          </w:p>
        </w:tc>
        <w:tc>
          <w:tcPr>
            <w:tcW w:w="225" w:type="pct"/>
            <w:tcBorders>
              <w:top w:val="nil"/>
              <w:left w:val="nil"/>
              <w:bottom w:val="single" w:sz="4" w:space="0" w:color="auto"/>
              <w:right w:val="single" w:sz="4" w:space="0" w:color="auto"/>
            </w:tcBorders>
            <w:shd w:val="clear" w:color="auto" w:fill="auto"/>
            <w:noWrap/>
            <w:vAlign w:val="center"/>
            <w:hideMark/>
          </w:tcPr>
          <w:p w14:paraId="5F58EF5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1E3CF0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4B8B00C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2EA906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FC1E8A"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6E48268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0FBA95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319D533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8D42A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7544232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MEX5G2602GT014521</w:t>
            </w:r>
          </w:p>
        </w:tc>
        <w:tc>
          <w:tcPr>
            <w:tcW w:w="282" w:type="pct"/>
            <w:tcBorders>
              <w:top w:val="nil"/>
              <w:left w:val="nil"/>
              <w:bottom w:val="single" w:sz="4" w:space="0" w:color="auto"/>
              <w:right w:val="single" w:sz="4" w:space="0" w:color="auto"/>
            </w:tcBorders>
            <w:shd w:val="clear" w:color="auto" w:fill="auto"/>
            <w:noWrap/>
            <w:vAlign w:val="center"/>
            <w:hideMark/>
          </w:tcPr>
          <w:p w14:paraId="520507C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YZK-619-B</w:t>
            </w:r>
          </w:p>
        </w:tc>
        <w:tc>
          <w:tcPr>
            <w:tcW w:w="225" w:type="pct"/>
            <w:tcBorders>
              <w:top w:val="nil"/>
              <w:left w:val="nil"/>
              <w:bottom w:val="single" w:sz="4" w:space="0" w:color="auto"/>
              <w:right w:val="single" w:sz="4" w:space="0" w:color="auto"/>
            </w:tcBorders>
            <w:shd w:val="clear" w:color="auto" w:fill="auto"/>
            <w:noWrap/>
            <w:vAlign w:val="center"/>
            <w:hideMark/>
          </w:tcPr>
          <w:p w14:paraId="26072B5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GRIS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C16733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044F9B5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7D072A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7F31324"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612C4DE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4</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BB5727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7AF5B12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9AD2C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49413F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MEX5G2605GT01161</w:t>
            </w:r>
          </w:p>
        </w:tc>
        <w:tc>
          <w:tcPr>
            <w:tcW w:w="282" w:type="pct"/>
            <w:tcBorders>
              <w:top w:val="nil"/>
              <w:left w:val="nil"/>
              <w:bottom w:val="single" w:sz="4" w:space="0" w:color="auto"/>
              <w:right w:val="single" w:sz="4" w:space="0" w:color="auto"/>
            </w:tcBorders>
            <w:shd w:val="clear" w:color="auto" w:fill="auto"/>
            <w:noWrap/>
            <w:vAlign w:val="center"/>
            <w:hideMark/>
          </w:tcPr>
          <w:p w14:paraId="4FD00E5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YWW-260-D</w:t>
            </w:r>
          </w:p>
        </w:tc>
        <w:tc>
          <w:tcPr>
            <w:tcW w:w="225" w:type="pct"/>
            <w:tcBorders>
              <w:top w:val="nil"/>
              <w:left w:val="nil"/>
              <w:bottom w:val="single" w:sz="4" w:space="0" w:color="auto"/>
              <w:right w:val="single" w:sz="4" w:space="0" w:color="auto"/>
            </w:tcBorders>
            <w:shd w:val="clear" w:color="auto" w:fill="auto"/>
            <w:noWrap/>
            <w:vAlign w:val="center"/>
            <w:hideMark/>
          </w:tcPr>
          <w:p w14:paraId="7BC28D8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GRIS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1BD165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7E0DEEF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7795C6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6181C4"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53322C8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5</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6E26EA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77BC37C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AB4230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B0D90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MEX5G2605GT015114</w:t>
            </w:r>
          </w:p>
        </w:tc>
        <w:tc>
          <w:tcPr>
            <w:tcW w:w="282" w:type="pct"/>
            <w:tcBorders>
              <w:top w:val="nil"/>
              <w:left w:val="nil"/>
              <w:bottom w:val="single" w:sz="4" w:space="0" w:color="auto"/>
              <w:right w:val="single" w:sz="4" w:space="0" w:color="auto"/>
            </w:tcBorders>
            <w:shd w:val="clear" w:color="auto" w:fill="auto"/>
            <w:noWrap/>
            <w:vAlign w:val="center"/>
            <w:hideMark/>
          </w:tcPr>
          <w:p w14:paraId="0A82A35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YZK-457-B</w:t>
            </w:r>
          </w:p>
        </w:tc>
        <w:tc>
          <w:tcPr>
            <w:tcW w:w="225" w:type="pct"/>
            <w:tcBorders>
              <w:top w:val="nil"/>
              <w:left w:val="nil"/>
              <w:bottom w:val="single" w:sz="4" w:space="0" w:color="auto"/>
              <w:right w:val="single" w:sz="4" w:space="0" w:color="auto"/>
            </w:tcBorders>
            <w:shd w:val="clear" w:color="auto" w:fill="auto"/>
            <w:noWrap/>
            <w:vAlign w:val="center"/>
            <w:hideMark/>
          </w:tcPr>
          <w:p w14:paraId="50C0B9C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ROJO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CA43FE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1434E36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4C05AA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D1A961"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07BC033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lastRenderedPageBreak/>
              <w:t>6</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2D4F62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4EF327F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509EE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CED910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MEX5G260CCT015218</w:t>
            </w:r>
          </w:p>
        </w:tc>
        <w:tc>
          <w:tcPr>
            <w:tcW w:w="282" w:type="pct"/>
            <w:tcBorders>
              <w:top w:val="nil"/>
              <w:left w:val="nil"/>
              <w:bottom w:val="single" w:sz="4" w:space="0" w:color="auto"/>
              <w:right w:val="single" w:sz="4" w:space="0" w:color="auto"/>
            </w:tcBorders>
            <w:shd w:val="clear" w:color="auto" w:fill="auto"/>
            <w:noWrap/>
            <w:vAlign w:val="center"/>
            <w:hideMark/>
          </w:tcPr>
          <w:p w14:paraId="70E2D7A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ZAJ-397-B</w:t>
            </w:r>
          </w:p>
        </w:tc>
        <w:tc>
          <w:tcPr>
            <w:tcW w:w="225" w:type="pct"/>
            <w:tcBorders>
              <w:top w:val="nil"/>
              <w:left w:val="nil"/>
              <w:bottom w:val="single" w:sz="4" w:space="0" w:color="auto"/>
              <w:right w:val="single" w:sz="4" w:space="0" w:color="auto"/>
            </w:tcBorders>
            <w:shd w:val="clear" w:color="auto" w:fill="auto"/>
            <w:noWrap/>
            <w:vAlign w:val="center"/>
            <w:hideMark/>
          </w:tcPr>
          <w:p w14:paraId="4978B8A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74FB58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07F4E3D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58D5DE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0A7AAB"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95BC39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7</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06B00B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0406972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E0F7D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09038E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MEX5G2601GT014283</w:t>
            </w:r>
          </w:p>
        </w:tc>
        <w:tc>
          <w:tcPr>
            <w:tcW w:w="282" w:type="pct"/>
            <w:tcBorders>
              <w:top w:val="nil"/>
              <w:left w:val="nil"/>
              <w:bottom w:val="single" w:sz="4" w:space="0" w:color="auto"/>
              <w:right w:val="single" w:sz="4" w:space="0" w:color="auto"/>
            </w:tcBorders>
            <w:shd w:val="clear" w:color="auto" w:fill="auto"/>
            <w:noWrap/>
            <w:vAlign w:val="center"/>
            <w:hideMark/>
          </w:tcPr>
          <w:p w14:paraId="47E3312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YZK-617-B</w:t>
            </w:r>
          </w:p>
        </w:tc>
        <w:tc>
          <w:tcPr>
            <w:tcW w:w="225" w:type="pct"/>
            <w:tcBorders>
              <w:top w:val="nil"/>
              <w:left w:val="nil"/>
              <w:bottom w:val="single" w:sz="4" w:space="0" w:color="auto"/>
              <w:right w:val="single" w:sz="4" w:space="0" w:color="auto"/>
            </w:tcBorders>
            <w:shd w:val="clear" w:color="auto" w:fill="auto"/>
            <w:noWrap/>
            <w:vAlign w:val="center"/>
            <w:hideMark/>
          </w:tcPr>
          <w:p w14:paraId="71E0C8E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GIRS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7893BA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46C29D2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3312F9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989901"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7F10EB3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8</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71C181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1BD5CB8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ECEBD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Vento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20074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MEX5G2606GT011461</w:t>
            </w:r>
          </w:p>
        </w:tc>
        <w:tc>
          <w:tcPr>
            <w:tcW w:w="282" w:type="pct"/>
            <w:tcBorders>
              <w:top w:val="nil"/>
              <w:left w:val="nil"/>
              <w:bottom w:val="single" w:sz="4" w:space="0" w:color="auto"/>
              <w:right w:val="single" w:sz="4" w:space="0" w:color="auto"/>
            </w:tcBorders>
            <w:shd w:val="clear" w:color="auto" w:fill="auto"/>
            <w:noWrap/>
            <w:vAlign w:val="center"/>
            <w:hideMark/>
          </w:tcPr>
          <w:p w14:paraId="5EC4BC0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YWW-058-D</w:t>
            </w:r>
          </w:p>
        </w:tc>
        <w:tc>
          <w:tcPr>
            <w:tcW w:w="225" w:type="pct"/>
            <w:tcBorders>
              <w:top w:val="nil"/>
              <w:left w:val="nil"/>
              <w:bottom w:val="single" w:sz="4" w:space="0" w:color="auto"/>
              <w:right w:val="single" w:sz="4" w:space="0" w:color="auto"/>
            </w:tcBorders>
            <w:shd w:val="clear" w:color="auto" w:fill="auto"/>
            <w:noWrap/>
            <w:vAlign w:val="center"/>
            <w:hideMark/>
          </w:tcPr>
          <w:p w14:paraId="3C6D8AE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GIRS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1772C5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63EBFC2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6F3692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830E77"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83271D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9</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245FA9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61ABDA4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8E2E5E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Tsuru</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39AF3F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3N1EB31S7BK338978</w:t>
            </w:r>
          </w:p>
        </w:tc>
        <w:tc>
          <w:tcPr>
            <w:tcW w:w="282" w:type="pct"/>
            <w:tcBorders>
              <w:top w:val="nil"/>
              <w:left w:val="nil"/>
              <w:bottom w:val="single" w:sz="4" w:space="0" w:color="auto"/>
              <w:right w:val="single" w:sz="4" w:space="0" w:color="auto"/>
            </w:tcBorders>
            <w:shd w:val="clear" w:color="auto" w:fill="auto"/>
            <w:noWrap/>
            <w:vAlign w:val="center"/>
            <w:hideMark/>
          </w:tcPr>
          <w:p w14:paraId="7A8EEA4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YXV-868-A</w:t>
            </w:r>
          </w:p>
        </w:tc>
        <w:tc>
          <w:tcPr>
            <w:tcW w:w="225" w:type="pct"/>
            <w:tcBorders>
              <w:top w:val="nil"/>
              <w:left w:val="nil"/>
              <w:bottom w:val="single" w:sz="4" w:space="0" w:color="auto"/>
              <w:right w:val="single" w:sz="4" w:space="0" w:color="auto"/>
            </w:tcBorders>
            <w:shd w:val="clear" w:color="auto" w:fill="auto"/>
            <w:noWrap/>
            <w:vAlign w:val="center"/>
            <w:hideMark/>
          </w:tcPr>
          <w:p w14:paraId="57BF916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GRIS </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6B3AA30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438DA96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2CA978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EA0B0A"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ACEE97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10</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EE0166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75C978B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D29D16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Tiida</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529E0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3N1BC1AD3CK234186</w:t>
            </w:r>
          </w:p>
        </w:tc>
        <w:tc>
          <w:tcPr>
            <w:tcW w:w="282" w:type="pct"/>
            <w:tcBorders>
              <w:top w:val="nil"/>
              <w:left w:val="nil"/>
              <w:bottom w:val="single" w:sz="4" w:space="0" w:color="auto"/>
              <w:right w:val="single" w:sz="4" w:space="0" w:color="auto"/>
            </w:tcBorders>
            <w:shd w:val="clear" w:color="auto" w:fill="auto"/>
            <w:noWrap/>
            <w:vAlign w:val="center"/>
            <w:hideMark/>
          </w:tcPr>
          <w:p w14:paraId="74845A7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YZT-329-B</w:t>
            </w:r>
          </w:p>
        </w:tc>
        <w:tc>
          <w:tcPr>
            <w:tcW w:w="225" w:type="pct"/>
            <w:tcBorders>
              <w:top w:val="nil"/>
              <w:left w:val="nil"/>
              <w:bottom w:val="single" w:sz="4" w:space="0" w:color="auto"/>
              <w:right w:val="single" w:sz="4" w:space="0" w:color="auto"/>
            </w:tcBorders>
            <w:shd w:val="clear" w:color="auto" w:fill="auto"/>
            <w:noWrap/>
            <w:vAlign w:val="center"/>
            <w:hideMark/>
          </w:tcPr>
          <w:p w14:paraId="148E5ED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DORADO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4DA3EF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33AD8AA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23AD00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9E4E79"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33B6427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11</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21FD1A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Toyota</w:t>
            </w:r>
          </w:p>
        </w:tc>
        <w:tc>
          <w:tcPr>
            <w:tcW w:w="477" w:type="pct"/>
            <w:tcBorders>
              <w:top w:val="nil"/>
              <w:left w:val="nil"/>
              <w:bottom w:val="single" w:sz="4" w:space="0" w:color="auto"/>
              <w:right w:val="single" w:sz="4" w:space="0" w:color="auto"/>
            </w:tcBorders>
            <w:shd w:val="clear" w:color="auto" w:fill="auto"/>
            <w:noWrap/>
            <w:vAlign w:val="center"/>
            <w:hideMark/>
          </w:tcPr>
          <w:p w14:paraId="49BABD0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BF2626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Avanza</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B6C1D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MHFMC13F28K000746</w:t>
            </w:r>
          </w:p>
        </w:tc>
        <w:tc>
          <w:tcPr>
            <w:tcW w:w="282" w:type="pct"/>
            <w:tcBorders>
              <w:top w:val="nil"/>
              <w:left w:val="nil"/>
              <w:bottom w:val="single" w:sz="4" w:space="0" w:color="auto"/>
              <w:right w:val="single" w:sz="4" w:space="0" w:color="auto"/>
            </w:tcBorders>
            <w:shd w:val="clear" w:color="auto" w:fill="auto"/>
            <w:noWrap/>
            <w:vAlign w:val="center"/>
            <w:hideMark/>
          </w:tcPr>
          <w:p w14:paraId="4A384C6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YZN-743-B</w:t>
            </w:r>
          </w:p>
        </w:tc>
        <w:tc>
          <w:tcPr>
            <w:tcW w:w="225" w:type="pct"/>
            <w:tcBorders>
              <w:top w:val="nil"/>
              <w:left w:val="nil"/>
              <w:bottom w:val="single" w:sz="4" w:space="0" w:color="auto"/>
              <w:right w:val="single" w:sz="4" w:space="0" w:color="auto"/>
            </w:tcBorders>
            <w:shd w:val="clear" w:color="auto" w:fill="auto"/>
            <w:noWrap/>
            <w:vAlign w:val="center"/>
            <w:hideMark/>
          </w:tcPr>
          <w:p w14:paraId="6CD89ED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GRIS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D53064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0525DAF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184D2C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1BE294E"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B355A9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12</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8E021A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Honda</w:t>
            </w:r>
          </w:p>
        </w:tc>
        <w:tc>
          <w:tcPr>
            <w:tcW w:w="477" w:type="pct"/>
            <w:tcBorders>
              <w:top w:val="nil"/>
              <w:left w:val="nil"/>
              <w:bottom w:val="single" w:sz="4" w:space="0" w:color="auto"/>
              <w:right w:val="single" w:sz="4" w:space="0" w:color="auto"/>
            </w:tcBorders>
            <w:shd w:val="clear" w:color="auto" w:fill="auto"/>
            <w:noWrap/>
            <w:vAlign w:val="center"/>
            <w:hideMark/>
          </w:tcPr>
          <w:p w14:paraId="2977C74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23DC4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CRV Honda</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41C7986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3HGRM3850LG005958</w:t>
            </w:r>
          </w:p>
        </w:tc>
        <w:tc>
          <w:tcPr>
            <w:tcW w:w="282" w:type="pct"/>
            <w:tcBorders>
              <w:top w:val="nil"/>
              <w:left w:val="nil"/>
              <w:bottom w:val="single" w:sz="4" w:space="0" w:color="auto"/>
              <w:right w:val="single" w:sz="4" w:space="0" w:color="auto"/>
            </w:tcBorders>
            <w:shd w:val="clear" w:color="auto" w:fill="auto"/>
            <w:noWrap/>
            <w:vAlign w:val="center"/>
            <w:hideMark/>
          </w:tcPr>
          <w:p w14:paraId="212F12E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ZAV-210-A</w:t>
            </w:r>
          </w:p>
        </w:tc>
        <w:tc>
          <w:tcPr>
            <w:tcW w:w="225" w:type="pct"/>
            <w:tcBorders>
              <w:top w:val="nil"/>
              <w:left w:val="nil"/>
              <w:bottom w:val="single" w:sz="4" w:space="0" w:color="auto"/>
              <w:right w:val="single" w:sz="4" w:space="0" w:color="auto"/>
            </w:tcBorders>
            <w:shd w:val="clear" w:color="auto" w:fill="auto"/>
            <w:noWrap/>
            <w:vAlign w:val="center"/>
            <w:hideMark/>
          </w:tcPr>
          <w:p w14:paraId="25F5973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ROJO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9B7DF2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7DF85C1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3BF0D8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895663"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174353D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13</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CF3B23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7C09161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A2357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Urvan</w:t>
            </w:r>
            <w:proofErr w:type="spellEnd"/>
            <w:r w:rsidRPr="003F0746">
              <w:rPr>
                <w:rFonts w:ascii="Barlow" w:eastAsia="Times New Roman" w:hAnsi="Barlow" w:cs="Times New Roman"/>
                <w:sz w:val="16"/>
                <w:szCs w:val="16"/>
                <w:lang w:eastAsia="es-MX"/>
              </w:rPr>
              <w:t xml:space="preserve"> (IYEM)</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0EA1BD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JN1BE6DS1G9008092</w:t>
            </w:r>
          </w:p>
        </w:tc>
        <w:tc>
          <w:tcPr>
            <w:tcW w:w="282" w:type="pct"/>
            <w:tcBorders>
              <w:top w:val="nil"/>
              <w:left w:val="nil"/>
              <w:bottom w:val="single" w:sz="4" w:space="0" w:color="auto"/>
              <w:right w:val="single" w:sz="4" w:space="0" w:color="auto"/>
            </w:tcBorders>
            <w:shd w:val="clear" w:color="auto" w:fill="auto"/>
            <w:noWrap/>
            <w:vAlign w:val="center"/>
            <w:hideMark/>
          </w:tcPr>
          <w:p w14:paraId="303A68B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YZK-165-B</w:t>
            </w:r>
          </w:p>
        </w:tc>
        <w:tc>
          <w:tcPr>
            <w:tcW w:w="225" w:type="pct"/>
            <w:tcBorders>
              <w:top w:val="nil"/>
              <w:left w:val="nil"/>
              <w:bottom w:val="single" w:sz="4" w:space="0" w:color="auto"/>
              <w:right w:val="single" w:sz="4" w:space="0" w:color="auto"/>
            </w:tcBorders>
            <w:shd w:val="clear" w:color="auto" w:fill="auto"/>
            <w:noWrap/>
            <w:vAlign w:val="center"/>
            <w:hideMark/>
          </w:tcPr>
          <w:p w14:paraId="4BCEE52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B39FDD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5ACD16F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08F81D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3584E4"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7CC3E30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1E8DC2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5D51C98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AC732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Urvan</w:t>
            </w:r>
            <w:proofErr w:type="spellEnd"/>
            <w:r w:rsidRPr="003F0746">
              <w:rPr>
                <w:rFonts w:ascii="Barlow" w:eastAsia="Times New Roman" w:hAnsi="Barlow" w:cs="Times New Roman"/>
                <w:sz w:val="16"/>
                <w:szCs w:val="16"/>
                <w:lang w:eastAsia="es-MX"/>
              </w:rPr>
              <w:t xml:space="preserve"> 1</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CB1B8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JN1BE6DS2M9040108</w:t>
            </w:r>
          </w:p>
        </w:tc>
        <w:tc>
          <w:tcPr>
            <w:tcW w:w="282" w:type="pct"/>
            <w:tcBorders>
              <w:top w:val="nil"/>
              <w:left w:val="nil"/>
              <w:bottom w:val="single" w:sz="4" w:space="0" w:color="auto"/>
              <w:right w:val="single" w:sz="4" w:space="0" w:color="auto"/>
            </w:tcBorders>
            <w:shd w:val="clear" w:color="auto" w:fill="auto"/>
            <w:noWrap/>
            <w:vAlign w:val="center"/>
            <w:hideMark/>
          </w:tcPr>
          <w:p w14:paraId="01EBDAE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YYR-483-D</w:t>
            </w:r>
          </w:p>
        </w:tc>
        <w:tc>
          <w:tcPr>
            <w:tcW w:w="225" w:type="pct"/>
            <w:tcBorders>
              <w:top w:val="nil"/>
              <w:left w:val="nil"/>
              <w:bottom w:val="single" w:sz="4" w:space="0" w:color="auto"/>
              <w:right w:val="single" w:sz="4" w:space="0" w:color="auto"/>
            </w:tcBorders>
            <w:shd w:val="clear" w:color="auto" w:fill="auto"/>
            <w:noWrap/>
            <w:vAlign w:val="center"/>
            <w:hideMark/>
          </w:tcPr>
          <w:p w14:paraId="5039364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DE4B07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0951BDB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1FE6CC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42F810"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438050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15</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425D47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2A544A1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EAB606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Urvan</w:t>
            </w:r>
            <w:proofErr w:type="spellEnd"/>
            <w:r w:rsidRPr="003F0746">
              <w:rPr>
                <w:rFonts w:ascii="Barlow" w:eastAsia="Times New Roman" w:hAnsi="Barlow" w:cs="Times New Roman"/>
                <w:sz w:val="16"/>
                <w:szCs w:val="16"/>
                <w:lang w:eastAsia="es-MX"/>
              </w:rPr>
              <w:t xml:space="preserve"> 2</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9DEF3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JN1BE6DS2M9040710</w:t>
            </w:r>
          </w:p>
        </w:tc>
        <w:tc>
          <w:tcPr>
            <w:tcW w:w="282" w:type="pct"/>
            <w:tcBorders>
              <w:top w:val="nil"/>
              <w:left w:val="nil"/>
              <w:bottom w:val="single" w:sz="4" w:space="0" w:color="auto"/>
              <w:right w:val="single" w:sz="4" w:space="0" w:color="auto"/>
            </w:tcBorders>
            <w:shd w:val="clear" w:color="auto" w:fill="auto"/>
            <w:noWrap/>
            <w:vAlign w:val="center"/>
            <w:hideMark/>
          </w:tcPr>
          <w:p w14:paraId="38EDDEE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YYR-481-D</w:t>
            </w:r>
          </w:p>
        </w:tc>
        <w:tc>
          <w:tcPr>
            <w:tcW w:w="225" w:type="pct"/>
            <w:tcBorders>
              <w:top w:val="nil"/>
              <w:left w:val="nil"/>
              <w:bottom w:val="single" w:sz="4" w:space="0" w:color="auto"/>
              <w:right w:val="single" w:sz="4" w:space="0" w:color="auto"/>
            </w:tcBorders>
            <w:shd w:val="clear" w:color="auto" w:fill="auto"/>
            <w:noWrap/>
            <w:vAlign w:val="center"/>
            <w:hideMark/>
          </w:tcPr>
          <w:p w14:paraId="188C1A6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1DECCB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6B618C9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185C12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111D37"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67334E4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16</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64F238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1511F5A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0A408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Urvan</w:t>
            </w:r>
            <w:proofErr w:type="spellEnd"/>
            <w:r w:rsidRPr="003F0746">
              <w:rPr>
                <w:rFonts w:ascii="Barlow" w:eastAsia="Times New Roman" w:hAnsi="Barlow" w:cs="Times New Roman"/>
                <w:sz w:val="16"/>
                <w:szCs w:val="16"/>
                <w:lang w:eastAsia="es-MX"/>
              </w:rPr>
              <w:t xml:space="preserve"> 3 (CAEY)</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D59E5E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JN1BE6DS5G9008547</w:t>
            </w:r>
          </w:p>
        </w:tc>
        <w:tc>
          <w:tcPr>
            <w:tcW w:w="282" w:type="pct"/>
            <w:tcBorders>
              <w:top w:val="nil"/>
              <w:left w:val="nil"/>
              <w:bottom w:val="single" w:sz="4" w:space="0" w:color="auto"/>
              <w:right w:val="single" w:sz="4" w:space="0" w:color="auto"/>
            </w:tcBorders>
            <w:shd w:val="clear" w:color="auto" w:fill="auto"/>
            <w:noWrap/>
            <w:vAlign w:val="center"/>
            <w:hideMark/>
          </w:tcPr>
          <w:p w14:paraId="3CD6137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ZAJ-360-B</w:t>
            </w:r>
          </w:p>
        </w:tc>
        <w:tc>
          <w:tcPr>
            <w:tcW w:w="225" w:type="pct"/>
            <w:tcBorders>
              <w:top w:val="nil"/>
              <w:left w:val="nil"/>
              <w:bottom w:val="single" w:sz="4" w:space="0" w:color="auto"/>
              <w:right w:val="single" w:sz="4" w:space="0" w:color="auto"/>
            </w:tcBorders>
            <w:shd w:val="clear" w:color="auto" w:fill="auto"/>
            <w:noWrap/>
            <w:vAlign w:val="center"/>
            <w:hideMark/>
          </w:tcPr>
          <w:p w14:paraId="7BB533F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1984B7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7A95383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499A00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B4CDC6"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0F9A991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17</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8F0574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7751410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382AD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NP 300</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1CCF713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3N6AD33C6GK830823</w:t>
            </w:r>
          </w:p>
        </w:tc>
        <w:tc>
          <w:tcPr>
            <w:tcW w:w="282" w:type="pct"/>
            <w:tcBorders>
              <w:top w:val="nil"/>
              <w:left w:val="nil"/>
              <w:bottom w:val="single" w:sz="4" w:space="0" w:color="auto"/>
              <w:right w:val="single" w:sz="4" w:space="0" w:color="auto"/>
            </w:tcBorders>
            <w:shd w:val="clear" w:color="auto" w:fill="auto"/>
            <w:noWrap/>
            <w:vAlign w:val="center"/>
            <w:hideMark/>
          </w:tcPr>
          <w:p w14:paraId="5D3703E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YU-1954-A</w:t>
            </w:r>
          </w:p>
        </w:tc>
        <w:tc>
          <w:tcPr>
            <w:tcW w:w="225" w:type="pct"/>
            <w:tcBorders>
              <w:top w:val="nil"/>
              <w:left w:val="nil"/>
              <w:bottom w:val="single" w:sz="4" w:space="0" w:color="auto"/>
              <w:right w:val="single" w:sz="4" w:space="0" w:color="auto"/>
            </w:tcBorders>
            <w:shd w:val="clear" w:color="auto" w:fill="auto"/>
            <w:noWrap/>
            <w:vAlign w:val="center"/>
            <w:hideMark/>
          </w:tcPr>
          <w:p w14:paraId="229E8DB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37B0620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04AE772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341CB7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C6BB1B"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F46F93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18</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0D3E6C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Chevrolet</w:t>
            </w:r>
          </w:p>
        </w:tc>
        <w:tc>
          <w:tcPr>
            <w:tcW w:w="477" w:type="pct"/>
            <w:tcBorders>
              <w:top w:val="nil"/>
              <w:left w:val="nil"/>
              <w:bottom w:val="single" w:sz="4" w:space="0" w:color="auto"/>
              <w:right w:val="single" w:sz="4" w:space="0" w:color="auto"/>
            </w:tcBorders>
            <w:shd w:val="clear" w:color="auto" w:fill="auto"/>
            <w:noWrap/>
            <w:vAlign w:val="center"/>
            <w:hideMark/>
          </w:tcPr>
          <w:p w14:paraId="0C4A6AA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E9EE8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Silverado</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32702F1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3GCNC9EP7GG139202</w:t>
            </w:r>
          </w:p>
        </w:tc>
        <w:tc>
          <w:tcPr>
            <w:tcW w:w="282" w:type="pct"/>
            <w:tcBorders>
              <w:top w:val="nil"/>
              <w:left w:val="nil"/>
              <w:bottom w:val="single" w:sz="4" w:space="0" w:color="auto"/>
              <w:right w:val="single" w:sz="4" w:space="0" w:color="auto"/>
            </w:tcBorders>
            <w:shd w:val="clear" w:color="auto" w:fill="auto"/>
            <w:noWrap/>
            <w:vAlign w:val="center"/>
            <w:hideMark/>
          </w:tcPr>
          <w:p w14:paraId="14CB903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YU-1937-A</w:t>
            </w:r>
          </w:p>
        </w:tc>
        <w:tc>
          <w:tcPr>
            <w:tcW w:w="225" w:type="pct"/>
            <w:tcBorders>
              <w:top w:val="nil"/>
              <w:left w:val="nil"/>
              <w:bottom w:val="single" w:sz="4" w:space="0" w:color="auto"/>
              <w:right w:val="single" w:sz="4" w:space="0" w:color="auto"/>
            </w:tcBorders>
            <w:shd w:val="clear" w:color="auto" w:fill="auto"/>
            <w:noWrap/>
            <w:vAlign w:val="center"/>
            <w:hideMark/>
          </w:tcPr>
          <w:p w14:paraId="6067BE4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6FAB9A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5BB00C2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0BD057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610F14B"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2D04D92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19</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E0B2E3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Ford</w:t>
            </w:r>
          </w:p>
        </w:tc>
        <w:tc>
          <w:tcPr>
            <w:tcW w:w="477" w:type="pct"/>
            <w:tcBorders>
              <w:top w:val="nil"/>
              <w:left w:val="nil"/>
              <w:bottom w:val="single" w:sz="4" w:space="0" w:color="auto"/>
              <w:right w:val="single" w:sz="4" w:space="0" w:color="auto"/>
            </w:tcBorders>
            <w:shd w:val="clear" w:color="auto" w:fill="auto"/>
            <w:noWrap/>
            <w:vAlign w:val="center"/>
            <w:hideMark/>
          </w:tcPr>
          <w:p w14:paraId="7DF8E2A5"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01BDF0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Ranger</w:t>
            </w:r>
            <w:proofErr w:type="spellEnd"/>
            <w:r w:rsidRPr="003F0746">
              <w:rPr>
                <w:rFonts w:ascii="Barlow" w:eastAsia="Times New Roman" w:hAnsi="Barlow" w:cs="Times New Roman"/>
                <w:sz w:val="16"/>
                <w:szCs w:val="16"/>
                <w:lang w:eastAsia="es-MX"/>
              </w:rPr>
              <w:t xml:space="preserve"> (CAEY)</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58472E5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8AFBR5AA6F6304578</w:t>
            </w:r>
          </w:p>
        </w:tc>
        <w:tc>
          <w:tcPr>
            <w:tcW w:w="282" w:type="pct"/>
            <w:tcBorders>
              <w:top w:val="nil"/>
              <w:left w:val="nil"/>
              <w:bottom w:val="single" w:sz="4" w:space="0" w:color="auto"/>
              <w:right w:val="single" w:sz="4" w:space="0" w:color="auto"/>
            </w:tcBorders>
            <w:shd w:val="clear" w:color="auto" w:fill="auto"/>
            <w:noWrap/>
            <w:vAlign w:val="center"/>
            <w:hideMark/>
          </w:tcPr>
          <w:p w14:paraId="3DCA691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YP-5645-A</w:t>
            </w:r>
          </w:p>
        </w:tc>
        <w:tc>
          <w:tcPr>
            <w:tcW w:w="225" w:type="pct"/>
            <w:tcBorders>
              <w:top w:val="nil"/>
              <w:left w:val="nil"/>
              <w:bottom w:val="single" w:sz="4" w:space="0" w:color="auto"/>
              <w:right w:val="single" w:sz="4" w:space="0" w:color="auto"/>
            </w:tcBorders>
            <w:shd w:val="clear" w:color="auto" w:fill="auto"/>
            <w:noWrap/>
            <w:vAlign w:val="center"/>
            <w:hideMark/>
          </w:tcPr>
          <w:p w14:paraId="192DB5B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A1606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Arrendamiento (Préstamo)</w:t>
            </w:r>
          </w:p>
        </w:tc>
        <w:tc>
          <w:tcPr>
            <w:tcW w:w="272" w:type="pct"/>
            <w:tcBorders>
              <w:top w:val="nil"/>
              <w:left w:val="nil"/>
              <w:bottom w:val="single" w:sz="4" w:space="0" w:color="auto"/>
              <w:right w:val="single" w:sz="4" w:space="0" w:color="auto"/>
            </w:tcBorders>
            <w:shd w:val="clear" w:color="auto" w:fill="auto"/>
            <w:noWrap/>
            <w:vAlign w:val="center"/>
            <w:hideMark/>
          </w:tcPr>
          <w:p w14:paraId="0EFC6CB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SAF</w:t>
            </w:r>
          </w:p>
        </w:tc>
        <w:tc>
          <w:tcPr>
            <w:tcW w:w="52" w:type="pct"/>
            <w:vAlign w:val="center"/>
            <w:hideMark/>
          </w:tcPr>
          <w:p w14:paraId="04E2A6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CA4E09D"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5305906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20</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780B3A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3F79D6E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Camion</w:t>
            </w:r>
            <w:proofErr w:type="spellEnd"/>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363AB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Estaquito</w:t>
            </w:r>
            <w:proofErr w:type="spellEnd"/>
            <w:r w:rsidRPr="003F0746">
              <w:rPr>
                <w:rFonts w:ascii="Barlow" w:eastAsia="Times New Roman" w:hAnsi="Barlow" w:cs="Times New Roman"/>
                <w:sz w:val="16"/>
                <w:szCs w:val="16"/>
                <w:lang w:eastAsia="es-MX"/>
              </w:rPr>
              <w:t xml:space="preserve"> (CAEY)</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7B76DC9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3N6DD25T5EK077299</w:t>
            </w:r>
          </w:p>
        </w:tc>
        <w:tc>
          <w:tcPr>
            <w:tcW w:w="282" w:type="pct"/>
            <w:tcBorders>
              <w:top w:val="nil"/>
              <w:left w:val="nil"/>
              <w:bottom w:val="single" w:sz="4" w:space="0" w:color="auto"/>
              <w:right w:val="single" w:sz="4" w:space="0" w:color="auto"/>
            </w:tcBorders>
            <w:shd w:val="clear" w:color="auto" w:fill="auto"/>
            <w:noWrap/>
            <w:vAlign w:val="center"/>
            <w:hideMark/>
          </w:tcPr>
          <w:p w14:paraId="19FA48F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YS-4747-A</w:t>
            </w:r>
          </w:p>
        </w:tc>
        <w:tc>
          <w:tcPr>
            <w:tcW w:w="225" w:type="pct"/>
            <w:tcBorders>
              <w:top w:val="nil"/>
              <w:left w:val="nil"/>
              <w:bottom w:val="single" w:sz="4" w:space="0" w:color="auto"/>
              <w:right w:val="single" w:sz="4" w:space="0" w:color="auto"/>
            </w:tcBorders>
            <w:shd w:val="clear" w:color="auto" w:fill="auto"/>
            <w:noWrap/>
            <w:vAlign w:val="center"/>
            <w:hideMark/>
          </w:tcPr>
          <w:p w14:paraId="31CE85D9"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GRIS</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5AF1A64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0385DB5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413BC2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A00260D"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C49C4F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21</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5173BE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Nissan</w:t>
            </w:r>
          </w:p>
        </w:tc>
        <w:tc>
          <w:tcPr>
            <w:tcW w:w="477" w:type="pct"/>
            <w:tcBorders>
              <w:top w:val="nil"/>
              <w:left w:val="nil"/>
              <w:bottom w:val="single" w:sz="4" w:space="0" w:color="auto"/>
              <w:right w:val="single" w:sz="4" w:space="0" w:color="auto"/>
            </w:tcBorders>
            <w:shd w:val="clear" w:color="auto" w:fill="auto"/>
            <w:noWrap/>
            <w:vAlign w:val="center"/>
            <w:hideMark/>
          </w:tcPr>
          <w:p w14:paraId="27631CB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Camion</w:t>
            </w:r>
            <w:proofErr w:type="spellEnd"/>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523B2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CHEVROLET (CAEY)</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0DB32AD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5GCJC44K0PN1117096</w:t>
            </w:r>
          </w:p>
        </w:tc>
        <w:tc>
          <w:tcPr>
            <w:tcW w:w="282" w:type="pct"/>
            <w:tcBorders>
              <w:top w:val="nil"/>
              <w:left w:val="nil"/>
              <w:bottom w:val="single" w:sz="4" w:space="0" w:color="auto"/>
              <w:right w:val="single" w:sz="4" w:space="0" w:color="auto"/>
            </w:tcBorders>
            <w:shd w:val="clear" w:color="auto" w:fill="auto"/>
            <w:noWrap/>
            <w:vAlign w:val="center"/>
            <w:hideMark/>
          </w:tcPr>
          <w:p w14:paraId="2D80643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YS-4746-A</w:t>
            </w:r>
          </w:p>
        </w:tc>
        <w:tc>
          <w:tcPr>
            <w:tcW w:w="225" w:type="pct"/>
            <w:tcBorders>
              <w:top w:val="nil"/>
              <w:left w:val="nil"/>
              <w:bottom w:val="single" w:sz="4" w:space="0" w:color="auto"/>
              <w:right w:val="single" w:sz="4" w:space="0" w:color="auto"/>
            </w:tcBorders>
            <w:shd w:val="clear" w:color="auto" w:fill="auto"/>
            <w:noWrap/>
            <w:vAlign w:val="center"/>
            <w:hideMark/>
          </w:tcPr>
          <w:p w14:paraId="3192269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VERDE</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EE0468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0CFF702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3E7F70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BCE1A1"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32C08C2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22</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FCE70D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Volkswagen</w:t>
            </w:r>
          </w:p>
        </w:tc>
        <w:tc>
          <w:tcPr>
            <w:tcW w:w="477" w:type="pct"/>
            <w:tcBorders>
              <w:top w:val="nil"/>
              <w:left w:val="nil"/>
              <w:bottom w:val="single" w:sz="4" w:space="0" w:color="auto"/>
              <w:right w:val="single" w:sz="4" w:space="0" w:color="auto"/>
            </w:tcBorders>
            <w:shd w:val="clear" w:color="auto" w:fill="auto"/>
            <w:noWrap/>
            <w:vAlign w:val="center"/>
            <w:hideMark/>
          </w:tcPr>
          <w:p w14:paraId="4DCACCEE"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Camioneta</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824997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roofErr w:type="spellStart"/>
            <w:r w:rsidRPr="003F0746">
              <w:rPr>
                <w:rFonts w:ascii="Barlow" w:eastAsia="Times New Roman" w:hAnsi="Barlow" w:cs="Times New Roman"/>
                <w:sz w:val="16"/>
                <w:szCs w:val="16"/>
                <w:lang w:eastAsia="es-MX"/>
              </w:rPr>
              <w:t>Sportvan</w:t>
            </w:r>
            <w:proofErr w:type="spellEnd"/>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2F20E76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8AWPB45Z17A321095</w:t>
            </w:r>
          </w:p>
        </w:tc>
        <w:tc>
          <w:tcPr>
            <w:tcW w:w="282" w:type="pct"/>
            <w:tcBorders>
              <w:top w:val="nil"/>
              <w:left w:val="nil"/>
              <w:bottom w:val="single" w:sz="4" w:space="0" w:color="auto"/>
              <w:right w:val="single" w:sz="4" w:space="0" w:color="auto"/>
            </w:tcBorders>
            <w:shd w:val="clear" w:color="auto" w:fill="auto"/>
            <w:noWrap/>
            <w:vAlign w:val="center"/>
            <w:hideMark/>
          </w:tcPr>
          <w:p w14:paraId="1C5A9E5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YYR-245-B</w:t>
            </w:r>
          </w:p>
        </w:tc>
        <w:tc>
          <w:tcPr>
            <w:tcW w:w="225" w:type="pct"/>
            <w:tcBorders>
              <w:top w:val="nil"/>
              <w:left w:val="nil"/>
              <w:bottom w:val="single" w:sz="4" w:space="0" w:color="auto"/>
              <w:right w:val="single" w:sz="4" w:space="0" w:color="auto"/>
            </w:tcBorders>
            <w:shd w:val="clear" w:color="auto" w:fill="auto"/>
            <w:noWrap/>
            <w:vAlign w:val="center"/>
            <w:hideMark/>
          </w:tcPr>
          <w:p w14:paraId="5B79E28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Negro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6DF403D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4545700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13E6C9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213C5E" w14:textId="77777777" w:rsidTr="0082188B">
        <w:trPr>
          <w:trHeight w:val="240"/>
        </w:trPr>
        <w:tc>
          <w:tcPr>
            <w:tcW w:w="153" w:type="pct"/>
            <w:tcBorders>
              <w:top w:val="nil"/>
              <w:left w:val="single" w:sz="4" w:space="0" w:color="auto"/>
              <w:bottom w:val="single" w:sz="4" w:space="0" w:color="auto"/>
              <w:right w:val="single" w:sz="4" w:space="0" w:color="auto"/>
            </w:tcBorders>
            <w:shd w:val="clear" w:color="auto" w:fill="auto"/>
            <w:noWrap/>
            <w:vAlign w:val="center"/>
            <w:hideMark/>
          </w:tcPr>
          <w:p w14:paraId="44289D6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23</w:t>
            </w:r>
          </w:p>
        </w:tc>
        <w:tc>
          <w:tcPr>
            <w:tcW w:w="115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52B4FE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Toyota</w:t>
            </w:r>
          </w:p>
        </w:tc>
        <w:tc>
          <w:tcPr>
            <w:tcW w:w="477" w:type="pct"/>
            <w:tcBorders>
              <w:top w:val="nil"/>
              <w:left w:val="nil"/>
              <w:bottom w:val="single" w:sz="4" w:space="0" w:color="auto"/>
              <w:right w:val="single" w:sz="4" w:space="0" w:color="auto"/>
            </w:tcBorders>
            <w:shd w:val="clear" w:color="auto" w:fill="auto"/>
            <w:noWrap/>
            <w:vAlign w:val="center"/>
            <w:hideMark/>
          </w:tcPr>
          <w:p w14:paraId="49A663A8"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Auto</w:t>
            </w:r>
          </w:p>
        </w:tc>
        <w:tc>
          <w:tcPr>
            <w:tcW w:w="73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F4A0A1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Avanza</w:t>
            </w:r>
          </w:p>
        </w:tc>
        <w:tc>
          <w:tcPr>
            <w:tcW w:w="911" w:type="pct"/>
            <w:gridSpan w:val="3"/>
            <w:tcBorders>
              <w:top w:val="single" w:sz="4" w:space="0" w:color="auto"/>
              <w:left w:val="nil"/>
              <w:bottom w:val="single" w:sz="4" w:space="0" w:color="auto"/>
              <w:right w:val="single" w:sz="4" w:space="0" w:color="auto"/>
            </w:tcBorders>
            <w:shd w:val="clear" w:color="auto" w:fill="auto"/>
            <w:noWrap/>
            <w:vAlign w:val="center"/>
            <w:hideMark/>
          </w:tcPr>
          <w:p w14:paraId="2671B09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MHFMC13FX8K009040</w:t>
            </w:r>
          </w:p>
        </w:tc>
        <w:tc>
          <w:tcPr>
            <w:tcW w:w="282" w:type="pct"/>
            <w:tcBorders>
              <w:top w:val="nil"/>
              <w:left w:val="nil"/>
              <w:bottom w:val="single" w:sz="4" w:space="0" w:color="auto"/>
              <w:right w:val="single" w:sz="4" w:space="0" w:color="auto"/>
            </w:tcBorders>
            <w:shd w:val="clear" w:color="auto" w:fill="auto"/>
            <w:noWrap/>
            <w:vAlign w:val="center"/>
            <w:hideMark/>
          </w:tcPr>
          <w:p w14:paraId="7290F02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YZT-330-B</w:t>
            </w:r>
          </w:p>
        </w:tc>
        <w:tc>
          <w:tcPr>
            <w:tcW w:w="225" w:type="pct"/>
            <w:tcBorders>
              <w:top w:val="nil"/>
              <w:left w:val="nil"/>
              <w:bottom w:val="single" w:sz="4" w:space="0" w:color="auto"/>
              <w:right w:val="single" w:sz="4" w:space="0" w:color="auto"/>
            </w:tcBorders>
            <w:shd w:val="clear" w:color="auto" w:fill="auto"/>
            <w:noWrap/>
            <w:vAlign w:val="center"/>
            <w:hideMark/>
          </w:tcPr>
          <w:p w14:paraId="3D597A02"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Blanco</w:t>
            </w:r>
          </w:p>
        </w:tc>
        <w:tc>
          <w:tcPr>
            <w:tcW w:w="736" w:type="pct"/>
            <w:gridSpan w:val="3"/>
            <w:tcBorders>
              <w:top w:val="single" w:sz="4" w:space="0" w:color="auto"/>
              <w:left w:val="nil"/>
              <w:bottom w:val="single" w:sz="4" w:space="0" w:color="auto"/>
              <w:right w:val="single" w:sz="4" w:space="0" w:color="auto"/>
            </w:tcBorders>
            <w:shd w:val="clear" w:color="auto" w:fill="auto"/>
            <w:noWrap/>
            <w:vAlign w:val="center"/>
            <w:hideMark/>
          </w:tcPr>
          <w:p w14:paraId="2CAA6BFB"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Propio</w:t>
            </w:r>
          </w:p>
        </w:tc>
        <w:tc>
          <w:tcPr>
            <w:tcW w:w="272" w:type="pct"/>
            <w:tcBorders>
              <w:top w:val="nil"/>
              <w:left w:val="nil"/>
              <w:bottom w:val="single" w:sz="4" w:space="0" w:color="auto"/>
              <w:right w:val="single" w:sz="4" w:space="0" w:color="auto"/>
            </w:tcBorders>
            <w:shd w:val="clear" w:color="auto" w:fill="auto"/>
            <w:noWrap/>
            <w:vAlign w:val="center"/>
            <w:hideMark/>
          </w:tcPr>
          <w:p w14:paraId="20FD3A14"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IYEM</w:t>
            </w:r>
          </w:p>
        </w:tc>
        <w:tc>
          <w:tcPr>
            <w:tcW w:w="52" w:type="pct"/>
            <w:vAlign w:val="center"/>
            <w:hideMark/>
          </w:tcPr>
          <w:p w14:paraId="2DA9C6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E41A1E" w14:textId="77777777" w:rsidTr="0082188B">
        <w:trPr>
          <w:trHeight w:val="240"/>
        </w:trPr>
        <w:tc>
          <w:tcPr>
            <w:tcW w:w="153" w:type="pct"/>
            <w:tcBorders>
              <w:top w:val="nil"/>
              <w:left w:val="nil"/>
              <w:bottom w:val="nil"/>
              <w:right w:val="nil"/>
            </w:tcBorders>
            <w:shd w:val="clear" w:color="auto" w:fill="auto"/>
            <w:noWrap/>
            <w:hideMark/>
          </w:tcPr>
          <w:p w14:paraId="4715BE1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741" w:type="pct"/>
            <w:tcBorders>
              <w:top w:val="nil"/>
              <w:left w:val="nil"/>
              <w:bottom w:val="nil"/>
              <w:right w:val="nil"/>
            </w:tcBorders>
            <w:shd w:val="clear" w:color="auto" w:fill="auto"/>
            <w:hideMark/>
          </w:tcPr>
          <w:p w14:paraId="282A26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42584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5E5755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576D21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0AE1B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0265F8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CF296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17198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E02CB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C46C1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7169D7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472F0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88E2C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13D58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7335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119C674" w14:textId="77777777" w:rsidTr="0082188B">
        <w:trPr>
          <w:trHeight w:val="240"/>
        </w:trPr>
        <w:tc>
          <w:tcPr>
            <w:tcW w:w="153" w:type="pct"/>
            <w:tcBorders>
              <w:top w:val="nil"/>
              <w:left w:val="nil"/>
              <w:bottom w:val="nil"/>
              <w:right w:val="nil"/>
            </w:tcBorders>
            <w:shd w:val="clear" w:color="auto" w:fill="auto"/>
            <w:noWrap/>
            <w:hideMark/>
          </w:tcPr>
          <w:p w14:paraId="70CADB85"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9.</w:t>
            </w:r>
          </w:p>
        </w:tc>
        <w:tc>
          <w:tcPr>
            <w:tcW w:w="4794" w:type="pct"/>
            <w:gridSpan w:val="14"/>
            <w:vMerge w:val="restart"/>
            <w:tcBorders>
              <w:top w:val="nil"/>
              <w:left w:val="nil"/>
              <w:bottom w:val="nil"/>
              <w:right w:val="nil"/>
            </w:tcBorders>
            <w:shd w:val="clear" w:color="auto" w:fill="auto"/>
            <w:hideMark/>
          </w:tcPr>
          <w:p w14:paraId="3154695D"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de manera agrupada por cuenta, los rubros de activos intangibles y diferidos, su monto y naturaleza, amortización del ejercicio, amortización acumulada, tasa y método aplicados.</w:t>
            </w:r>
          </w:p>
        </w:tc>
        <w:tc>
          <w:tcPr>
            <w:tcW w:w="52" w:type="pct"/>
            <w:vAlign w:val="center"/>
            <w:hideMark/>
          </w:tcPr>
          <w:p w14:paraId="0E5AEB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26F680" w14:textId="77777777" w:rsidTr="0082188B">
        <w:trPr>
          <w:trHeight w:val="240"/>
        </w:trPr>
        <w:tc>
          <w:tcPr>
            <w:tcW w:w="153" w:type="pct"/>
            <w:tcBorders>
              <w:top w:val="nil"/>
              <w:left w:val="nil"/>
              <w:bottom w:val="nil"/>
              <w:right w:val="nil"/>
            </w:tcBorders>
            <w:shd w:val="clear" w:color="auto" w:fill="auto"/>
            <w:noWrap/>
            <w:hideMark/>
          </w:tcPr>
          <w:p w14:paraId="64DF246F" w14:textId="77777777" w:rsidR="003F0746" w:rsidRPr="003F0746" w:rsidRDefault="003F0746" w:rsidP="003F0746">
            <w:pPr>
              <w:spacing w:after="0" w:line="240" w:lineRule="auto"/>
              <w:jc w:val="both"/>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5F859D6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23F536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FE3044" w14:textId="77777777" w:rsidTr="0082188B">
        <w:trPr>
          <w:trHeight w:val="240"/>
        </w:trPr>
        <w:tc>
          <w:tcPr>
            <w:tcW w:w="153" w:type="pct"/>
            <w:tcBorders>
              <w:top w:val="nil"/>
              <w:left w:val="nil"/>
              <w:bottom w:val="nil"/>
              <w:right w:val="nil"/>
            </w:tcBorders>
            <w:shd w:val="clear" w:color="auto" w:fill="auto"/>
            <w:noWrap/>
            <w:hideMark/>
          </w:tcPr>
          <w:p w14:paraId="1ECB50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8D4CF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72186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C2B17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C3B66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DC92B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98719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EE17F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BDD83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C1990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BC0D4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FA325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0EC3F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23E52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BE4EC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531F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F9594D7" w14:textId="77777777" w:rsidTr="0082188B">
        <w:trPr>
          <w:trHeight w:val="240"/>
        </w:trPr>
        <w:tc>
          <w:tcPr>
            <w:tcW w:w="153" w:type="pct"/>
            <w:tcBorders>
              <w:top w:val="nil"/>
              <w:left w:val="nil"/>
              <w:bottom w:val="nil"/>
              <w:right w:val="nil"/>
            </w:tcBorders>
            <w:shd w:val="clear" w:color="auto" w:fill="auto"/>
            <w:noWrap/>
            <w:hideMark/>
          </w:tcPr>
          <w:p w14:paraId="6D8E87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0FF591A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Activos Intangibles</w:t>
            </w:r>
          </w:p>
        </w:tc>
        <w:tc>
          <w:tcPr>
            <w:tcW w:w="370" w:type="pct"/>
            <w:tcBorders>
              <w:top w:val="nil"/>
              <w:left w:val="nil"/>
              <w:bottom w:val="nil"/>
              <w:right w:val="nil"/>
            </w:tcBorders>
            <w:shd w:val="clear" w:color="auto" w:fill="auto"/>
            <w:noWrap/>
            <w:hideMark/>
          </w:tcPr>
          <w:p w14:paraId="5AE100F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04EDF8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863A7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20CD2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0FDE3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71121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74D58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D3CB3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CB876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BA531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B635B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DBA4F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3E7068" w14:textId="77777777" w:rsidTr="0082188B">
        <w:trPr>
          <w:trHeight w:val="240"/>
        </w:trPr>
        <w:tc>
          <w:tcPr>
            <w:tcW w:w="153" w:type="pct"/>
            <w:tcBorders>
              <w:top w:val="nil"/>
              <w:left w:val="nil"/>
              <w:bottom w:val="nil"/>
              <w:right w:val="nil"/>
            </w:tcBorders>
            <w:shd w:val="clear" w:color="auto" w:fill="auto"/>
            <w:noWrap/>
            <w:hideMark/>
          </w:tcPr>
          <w:p w14:paraId="387BDC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2CB4B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C0C02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3BB5B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5AD4E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49A79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52157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B15B4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AC0AB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C8FCE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3F201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640E3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271D4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3E85B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40F71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6EEB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19BD6F" w14:textId="77777777" w:rsidTr="0082188B">
        <w:trPr>
          <w:trHeight w:val="240"/>
        </w:trPr>
        <w:tc>
          <w:tcPr>
            <w:tcW w:w="153" w:type="pct"/>
            <w:tcBorders>
              <w:top w:val="nil"/>
              <w:left w:val="nil"/>
              <w:bottom w:val="nil"/>
              <w:right w:val="nil"/>
            </w:tcBorders>
            <w:shd w:val="clear" w:color="auto" w:fill="auto"/>
            <w:noWrap/>
            <w:hideMark/>
          </w:tcPr>
          <w:p w14:paraId="7F6B1A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AE291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F395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477539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10CE75F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B8F46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29E5B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0287D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699F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08AA15D" w14:textId="77777777" w:rsidTr="0082188B">
        <w:trPr>
          <w:trHeight w:val="240"/>
        </w:trPr>
        <w:tc>
          <w:tcPr>
            <w:tcW w:w="153" w:type="pct"/>
            <w:tcBorders>
              <w:top w:val="nil"/>
              <w:left w:val="nil"/>
              <w:bottom w:val="nil"/>
              <w:right w:val="nil"/>
            </w:tcBorders>
            <w:shd w:val="clear" w:color="auto" w:fill="auto"/>
            <w:noWrap/>
            <w:hideMark/>
          </w:tcPr>
          <w:p w14:paraId="458518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E06E3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26B7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SOFTWARE</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FC082F4" w14:textId="48B7CC3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$877,940.00</w:t>
            </w:r>
          </w:p>
        </w:tc>
        <w:tc>
          <w:tcPr>
            <w:tcW w:w="204" w:type="pct"/>
            <w:tcBorders>
              <w:top w:val="nil"/>
              <w:left w:val="nil"/>
              <w:bottom w:val="nil"/>
              <w:right w:val="nil"/>
            </w:tcBorders>
            <w:shd w:val="clear" w:color="auto" w:fill="auto"/>
            <w:noWrap/>
            <w:hideMark/>
          </w:tcPr>
          <w:p w14:paraId="376C874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98DC6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F102F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AEB5A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20BFA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311DEA" w14:textId="77777777" w:rsidTr="0082188B">
        <w:trPr>
          <w:trHeight w:val="240"/>
        </w:trPr>
        <w:tc>
          <w:tcPr>
            <w:tcW w:w="153" w:type="pct"/>
            <w:tcBorders>
              <w:top w:val="nil"/>
              <w:left w:val="nil"/>
              <w:bottom w:val="nil"/>
              <w:right w:val="nil"/>
            </w:tcBorders>
            <w:shd w:val="clear" w:color="auto" w:fill="auto"/>
            <w:noWrap/>
            <w:hideMark/>
          </w:tcPr>
          <w:p w14:paraId="515D4C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33A30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2E8A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LICENCIAS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F832B53" w14:textId="5A8E929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$30,000.00</w:t>
            </w:r>
          </w:p>
        </w:tc>
        <w:tc>
          <w:tcPr>
            <w:tcW w:w="204" w:type="pct"/>
            <w:tcBorders>
              <w:top w:val="nil"/>
              <w:left w:val="nil"/>
              <w:bottom w:val="nil"/>
              <w:right w:val="nil"/>
            </w:tcBorders>
            <w:shd w:val="clear" w:color="auto" w:fill="auto"/>
            <w:noWrap/>
            <w:hideMark/>
          </w:tcPr>
          <w:p w14:paraId="162200E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318920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4BDB5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CDBFD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86B7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E09388" w14:textId="77777777" w:rsidTr="0082188B">
        <w:trPr>
          <w:trHeight w:val="240"/>
        </w:trPr>
        <w:tc>
          <w:tcPr>
            <w:tcW w:w="153" w:type="pct"/>
            <w:tcBorders>
              <w:top w:val="nil"/>
              <w:left w:val="nil"/>
              <w:bottom w:val="nil"/>
              <w:right w:val="nil"/>
            </w:tcBorders>
            <w:shd w:val="clear" w:color="auto" w:fill="auto"/>
            <w:noWrap/>
            <w:hideMark/>
          </w:tcPr>
          <w:p w14:paraId="34558A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09CF7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30C526E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1671C2DC" w14:textId="2A9B7BE3"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ACTIVOSINTANGIBLES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54D3715" w14:textId="42258E94"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$907,940.00</w:t>
            </w:r>
          </w:p>
        </w:tc>
        <w:tc>
          <w:tcPr>
            <w:tcW w:w="204" w:type="pct"/>
            <w:tcBorders>
              <w:top w:val="nil"/>
              <w:left w:val="nil"/>
              <w:bottom w:val="nil"/>
              <w:right w:val="nil"/>
            </w:tcBorders>
            <w:shd w:val="clear" w:color="auto" w:fill="auto"/>
            <w:noWrap/>
            <w:hideMark/>
          </w:tcPr>
          <w:p w14:paraId="1E46ED35"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2206D6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B5296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A626C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D82A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A750CD" w14:textId="77777777" w:rsidTr="0082188B">
        <w:trPr>
          <w:trHeight w:val="240"/>
        </w:trPr>
        <w:tc>
          <w:tcPr>
            <w:tcW w:w="153" w:type="pct"/>
            <w:tcBorders>
              <w:top w:val="nil"/>
              <w:left w:val="nil"/>
              <w:bottom w:val="nil"/>
              <w:right w:val="nil"/>
            </w:tcBorders>
            <w:shd w:val="clear" w:color="auto" w:fill="auto"/>
            <w:noWrap/>
            <w:hideMark/>
          </w:tcPr>
          <w:p w14:paraId="61888C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E8382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6217F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E13C4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75424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1FAA2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73A43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13B73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0D4F4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4C32A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E5312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40531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63978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5DF1F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BCF75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0DBDC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F6F4E1" w14:textId="77777777" w:rsidTr="0082188B">
        <w:trPr>
          <w:trHeight w:val="240"/>
        </w:trPr>
        <w:tc>
          <w:tcPr>
            <w:tcW w:w="153" w:type="pct"/>
            <w:tcBorders>
              <w:top w:val="nil"/>
              <w:left w:val="nil"/>
              <w:bottom w:val="nil"/>
              <w:right w:val="nil"/>
            </w:tcBorders>
            <w:shd w:val="clear" w:color="auto" w:fill="auto"/>
            <w:noWrap/>
            <w:hideMark/>
          </w:tcPr>
          <w:p w14:paraId="76D39F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vAlign w:val="bottom"/>
            <w:hideMark/>
          </w:tcPr>
          <w:p w14:paraId="2FA20D4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Activo Diferido</w:t>
            </w:r>
          </w:p>
        </w:tc>
        <w:tc>
          <w:tcPr>
            <w:tcW w:w="370" w:type="pct"/>
            <w:tcBorders>
              <w:top w:val="nil"/>
              <w:left w:val="nil"/>
              <w:bottom w:val="nil"/>
              <w:right w:val="nil"/>
            </w:tcBorders>
            <w:shd w:val="clear" w:color="auto" w:fill="auto"/>
            <w:noWrap/>
            <w:hideMark/>
          </w:tcPr>
          <w:p w14:paraId="76E3939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13A1CF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1B2FA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A32E3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D4647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C3D6C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B8A5C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61353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E86E8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88EEB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DDB07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6C3DC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9B3812" w14:textId="77777777" w:rsidTr="0082188B">
        <w:trPr>
          <w:trHeight w:val="240"/>
        </w:trPr>
        <w:tc>
          <w:tcPr>
            <w:tcW w:w="153" w:type="pct"/>
            <w:tcBorders>
              <w:top w:val="nil"/>
              <w:left w:val="nil"/>
              <w:bottom w:val="nil"/>
              <w:right w:val="nil"/>
            </w:tcBorders>
            <w:shd w:val="clear" w:color="auto" w:fill="auto"/>
            <w:noWrap/>
            <w:hideMark/>
          </w:tcPr>
          <w:p w14:paraId="471D2F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5B46A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57660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97187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35773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CFC13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D88B7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0E887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3ADA0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701AB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62056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1AE26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11443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16866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D3F8C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9F9E3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572B4A" w14:textId="77777777" w:rsidTr="0082188B">
        <w:trPr>
          <w:trHeight w:val="240"/>
        </w:trPr>
        <w:tc>
          <w:tcPr>
            <w:tcW w:w="153" w:type="pct"/>
            <w:tcBorders>
              <w:top w:val="nil"/>
              <w:left w:val="nil"/>
              <w:bottom w:val="nil"/>
              <w:right w:val="nil"/>
            </w:tcBorders>
            <w:shd w:val="clear" w:color="auto" w:fill="auto"/>
            <w:noWrap/>
            <w:hideMark/>
          </w:tcPr>
          <w:p w14:paraId="67C2C5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622C4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878F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BD5B62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70BA044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2B4414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DC510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C0889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E8326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94CD772" w14:textId="77777777" w:rsidTr="0082188B">
        <w:trPr>
          <w:trHeight w:val="240"/>
        </w:trPr>
        <w:tc>
          <w:tcPr>
            <w:tcW w:w="153" w:type="pct"/>
            <w:tcBorders>
              <w:top w:val="nil"/>
              <w:left w:val="nil"/>
              <w:bottom w:val="nil"/>
              <w:right w:val="nil"/>
            </w:tcBorders>
            <w:shd w:val="clear" w:color="auto" w:fill="auto"/>
            <w:noWrap/>
            <w:hideMark/>
          </w:tcPr>
          <w:p w14:paraId="4324B8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2B4F8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9632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ACTIVOS DIFERIDOS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44E893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43F2007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360852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4A77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BD037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DE8DC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CA35DA" w14:textId="77777777" w:rsidTr="0082188B">
        <w:trPr>
          <w:trHeight w:val="240"/>
        </w:trPr>
        <w:tc>
          <w:tcPr>
            <w:tcW w:w="153" w:type="pct"/>
            <w:tcBorders>
              <w:top w:val="nil"/>
              <w:left w:val="nil"/>
              <w:bottom w:val="nil"/>
              <w:right w:val="nil"/>
            </w:tcBorders>
            <w:shd w:val="clear" w:color="auto" w:fill="auto"/>
            <w:noWrap/>
            <w:hideMark/>
          </w:tcPr>
          <w:p w14:paraId="23F21C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A37D1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6A7FB072"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3FA107F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ACTIVOS DIFERIDOS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FBA6C1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4DD06E8A"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02D7D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468B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9544A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B639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517455" w14:textId="77777777" w:rsidTr="0082188B">
        <w:trPr>
          <w:trHeight w:val="240"/>
        </w:trPr>
        <w:tc>
          <w:tcPr>
            <w:tcW w:w="153" w:type="pct"/>
            <w:tcBorders>
              <w:top w:val="nil"/>
              <w:left w:val="nil"/>
              <w:bottom w:val="nil"/>
              <w:right w:val="nil"/>
            </w:tcBorders>
            <w:shd w:val="clear" w:color="auto" w:fill="auto"/>
            <w:noWrap/>
            <w:hideMark/>
          </w:tcPr>
          <w:p w14:paraId="4680DA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847F5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5BAF11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662EC2D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2AF4BF9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0A67D54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C6D1C0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0D9AE6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A03BE0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C9D862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2316DA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D494C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01A14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3A235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0E747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A8EB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E95022F" w14:textId="77777777" w:rsidTr="0082188B">
        <w:trPr>
          <w:trHeight w:val="240"/>
        </w:trPr>
        <w:tc>
          <w:tcPr>
            <w:tcW w:w="153" w:type="pct"/>
            <w:tcBorders>
              <w:top w:val="nil"/>
              <w:left w:val="nil"/>
              <w:bottom w:val="nil"/>
              <w:right w:val="nil"/>
            </w:tcBorders>
            <w:shd w:val="clear" w:color="auto" w:fill="auto"/>
            <w:noWrap/>
            <w:hideMark/>
          </w:tcPr>
          <w:p w14:paraId="19E8B9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102D781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Amortizaciones</w:t>
            </w:r>
          </w:p>
        </w:tc>
        <w:tc>
          <w:tcPr>
            <w:tcW w:w="370" w:type="pct"/>
            <w:tcBorders>
              <w:top w:val="nil"/>
              <w:left w:val="nil"/>
              <w:bottom w:val="nil"/>
              <w:right w:val="nil"/>
            </w:tcBorders>
            <w:shd w:val="clear" w:color="auto" w:fill="auto"/>
            <w:noWrap/>
            <w:hideMark/>
          </w:tcPr>
          <w:p w14:paraId="3B6408A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8" w:type="pct"/>
            <w:tcBorders>
              <w:top w:val="nil"/>
              <w:left w:val="nil"/>
              <w:bottom w:val="nil"/>
              <w:right w:val="nil"/>
            </w:tcBorders>
            <w:shd w:val="clear" w:color="auto" w:fill="auto"/>
            <w:noWrap/>
            <w:hideMark/>
          </w:tcPr>
          <w:p w14:paraId="07ACDE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DEAAE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F34CE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7E1C2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AEA2B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24938C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B7F94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878AC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87BFF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805E8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5AED1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280F43" w14:textId="77777777" w:rsidTr="0082188B">
        <w:trPr>
          <w:trHeight w:val="240"/>
        </w:trPr>
        <w:tc>
          <w:tcPr>
            <w:tcW w:w="153" w:type="pct"/>
            <w:tcBorders>
              <w:top w:val="nil"/>
              <w:left w:val="nil"/>
              <w:bottom w:val="nil"/>
              <w:right w:val="nil"/>
            </w:tcBorders>
            <w:shd w:val="clear" w:color="auto" w:fill="auto"/>
            <w:noWrap/>
            <w:hideMark/>
          </w:tcPr>
          <w:p w14:paraId="458191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16B4DF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3400A04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1711C1A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F3FC35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6C34E07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394914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3596D68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6B071D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6A0C814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CC751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5A113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F6E5A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78EC4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B0EE3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385B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004C6D9" w14:textId="77777777" w:rsidTr="0082188B">
        <w:trPr>
          <w:trHeight w:val="240"/>
        </w:trPr>
        <w:tc>
          <w:tcPr>
            <w:tcW w:w="153" w:type="pct"/>
            <w:tcBorders>
              <w:top w:val="nil"/>
              <w:left w:val="nil"/>
              <w:bottom w:val="nil"/>
              <w:right w:val="nil"/>
            </w:tcBorders>
            <w:shd w:val="clear" w:color="auto" w:fill="auto"/>
            <w:noWrap/>
            <w:hideMark/>
          </w:tcPr>
          <w:p w14:paraId="21DE54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694D76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F007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F52073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78EA7F1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71BBB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DF225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2D94B4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CD204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A1F54FC" w14:textId="77777777" w:rsidTr="0082188B">
        <w:trPr>
          <w:trHeight w:val="240"/>
        </w:trPr>
        <w:tc>
          <w:tcPr>
            <w:tcW w:w="153" w:type="pct"/>
            <w:tcBorders>
              <w:top w:val="nil"/>
              <w:left w:val="nil"/>
              <w:bottom w:val="nil"/>
              <w:right w:val="nil"/>
            </w:tcBorders>
            <w:shd w:val="clear" w:color="auto" w:fill="auto"/>
            <w:noWrap/>
            <w:hideMark/>
          </w:tcPr>
          <w:p w14:paraId="324D4C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5A88F3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8FB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AMORTIZACIÓN ACUMULADA DE ACTIVOS INTANGIBLES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DF2BB5D" w14:textId="14A26EF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$907,940.00</w:t>
            </w:r>
          </w:p>
        </w:tc>
        <w:tc>
          <w:tcPr>
            <w:tcW w:w="204" w:type="pct"/>
            <w:tcBorders>
              <w:top w:val="nil"/>
              <w:left w:val="nil"/>
              <w:bottom w:val="nil"/>
              <w:right w:val="nil"/>
            </w:tcBorders>
            <w:shd w:val="clear" w:color="auto" w:fill="auto"/>
            <w:noWrap/>
            <w:hideMark/>
          </w:tcPr>
          <w:p w14:paraId="640AC9D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0CEEC6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33A5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B564F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2B38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EF743DD" w14:textId="77777777" w:rsidTr="0082188B">
        <w:trPr>
          <w:trHeight w:val="240"/>
        </w:trPr>
        <w:tc>
          <w:tcPr>
            <w:tcW w:w="153" w:type="pct"/>
            <w:tcBorders>
              <w:top w:val="nil"/>
              <w:left w:val="nil"/>
              <w:bottom w:val="nil"/>
              <w:right w:val="nil"/>
            </w:tcBorders>
            <w:shd w:val="clear" w:color="auto" w:fill="auto"/>
            <w:noWrap/>
            <w:hideMark/>
          </w:tcPr>
          <w:p w14:paraId="6F0BF6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38F7AE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single" w:sz="4" w:space="0" w:color="auto"/>
              <w:bottom w:val="single" w:sz="4" w:space="0" w:color="auto"/>
              <w:right w:val="nil"/>
            </w:tcBorders>
            <w:shd w:val="clear" w:color="auto" w:fill="auto"/>
            <w:noWrap/>
            <w:vAlign w:val="bottom"/>
            <w:hideMark/>
          </w:tcPr>
          <w:p w14:paraId="10FC6D5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1841" w:type="pct"/>
            <w:gridSpan w:val="5"/>
            <w:tcBorders>
              <w:top w:val="single" w:sz="4" w:space="0" w:color="auto"/>
              <w:left w:val="nil"/>
              <w:bottom w:val="single" w:sz="4" w:space="0" w:color="auto"/>
              <w:right w:val="single" w:sz="4" w:space="0" w:color="000000"/>
            </w:tcBorders>
            <w:shd w:val="clear" w:color="auto" w:fill="auto"/>
            <w:noWrap/>
            <w:vAlign w:val="bottom"/>
            <w:hideMark/>
          </w:tcPr>
          <w:p w14:paraId="3EFC6625" w14:textId="301615AE"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DEPRECIACIÓN,DETERIOROYAMORTIZACIÓNACUMULADADEBIENES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73E77FB7" w14:textId="0F3ACBEC"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$907,940.00</w:t>
            </w:r>
          </w:p>
        </w:tc>
        <w:tc>
          <w:tcPr>
            <w:tcW w:w="204" w:type="pct"/>
            <w:tcBorders>
              <w:top w:val="nil"/>
              <w:left w:val="nil"/>
              <w:bottom w:val="nil"/>
              <w:right w:val="nil"/>
            </w:tcBorders>
            <w:shd w:val="clear" w:color="auto" w:fill="auto"/>
            <w:noWrap/>
            <w:hideMark/>
          </w:tcPr>
          <w:p w14:paraId="131B8D5D"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230AE2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396BD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8F70B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89F1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941B74" w14:textId="77777777" w:rsidTr="0082188B">
        <w:trPr>
          <w:trHeight w:val="240"/>
        </w:trPr>
        <w:tc>
          <w:tcPr>
            <w:tcW w:w="153" w:type="pct"/>
            <w:tcBorders>
              <w:top w:val="nil"/>
              <w:left w:val="nil"/>
              <w:bottom w:val="nil"/>
              <w:right w:val="nil"/>
            </w:tcBorders>
            <w:shd w:val="clear" w:color="auto" w:fill="auto"/>
            <w:noWrap/>
            <w:hideMark/>
          </w:tcPr>
          <w:p w14:paraId="0EF345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5B6C1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F201D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3E11BCA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497F928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E2658C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6027D80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3975E4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1109C76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F33980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395B332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AC75D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4D505B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EC0F7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BD77F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5367E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E01DF24" w14:textId="77777777" w:rsidTr="0082188B">
        <w:trPr>
          <w:trHeight w:val="240"/>
        </w:trPr>
        <w:tc>
          <w:tcPr>
            <w:tcW w:w="153" w:type="pct"/>
            <w:tcBorders>
              <w:top w:val="nil"/>
              <w:left w:val="nil"/>
              <w:bottom w:val="nil"/>
              <w:right w:val="nil"/>
            </w:tcBorders>
            <w:shd w:val="clear" w:color="auto" w:fill="auto"/>
            <w:noWrap/>
            <w:vAlign w:val="bottom"/>
            <w:hideMark/>
          </w:tcPr>
          <w:p w14:paraId="0AEE2270"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00" w:type="pct"/>
            <w:gridSpan w:val="4"/>
            <w:tcBorders>
              <w:top w:val="nil"/>
              <w:left w:val="nil"/>
              <w:bottom w:val="nil"/>
              <w:right w:val="nil"/>
            </w:tcBorders>
            <w:shd w:val="clear" w:color="auto" w:fill="auto"/>
            <w:noWrap/>
            <w:hideMark/>
          </w:tcPr>
          <w:p w14:paraId="6CABC86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Estimaciones y Deterioros</w:t>
            </w:r>
          </w:p>
        </w:tc>
        <w:tc>
          <w:tcPr>
            <w:tcW w:w="368" w:type="pct"/>
            <w:tcBorders>
              <w:top w:val="nil"/>
              <w:left w:val="nil"/>
              <w:bottom w:val="nil"/>
              <w:right w:val="nil"/>
            </w:tcBorders>
            <w:shd w:val="clear" w:color="auto" w:fill="auto"/>
            <w:noWrap/>
            <w:hideMark/>
          </w:tcPr>
          <w:p w14:paraId="1532F2B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noWrap/>
            <w:hideMark/>
          </w:tcPr>
          <w:p w14:paraId="5E969A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2A354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EFB14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15C9B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8C6A4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7A7F0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0CE3A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2A139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E29D2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7E6B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E2ADD5" w14:textId="77777777" w:rsidTr="0082188B">
        <w:trPr>
          <w:trHeight w:val="150"/>
        </w:trPr>
        <w:tc>
          <w:tcPr>
            <w:tcW w:w="153" w:type="pct"/>
            <w:tcBorders>
              <w:top w:val="nil"/>
              <w:left w:val="nil"/>
              <w:bottom w:val="nil"/>
              <w:right w:val="nil"/>
            </w:tcBorders>
            <w:shd w:val="clear" w:color="auto" w:fill="auto"/>
            <w:noWrap/>
            <w:vAlign w:val="bottom"/>
            <w:hideMark/>
          </w:tcPr>
          <w:p w14:paraId="68DA49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9367980"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9DFEC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E8B80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8DB47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F4CE9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4A637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79FA0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1D293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67586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5B71E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D262B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C4FF2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20A02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51A98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6B06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27C3F5" w14:textId="77777777" w:rsidTr="0082188B">
        <w:trPr>
          <w:trHeight w:val="240"/>
        </w:trPr>
        <w:tc>
          <w:tcPr>
            <w:tcW w:w="153" w:type="pct"/>
            <w:tcBorders>
              <w:top w:val="nil"/>
              <w:left w:val="nil"/>
              <w:bottom w:val="nil"/>
              <w:right w:val="nil"/>
            </w:tcBorders>
            <w:shd w:val="clear" w:color="auto" w:fill="auto"/>
            <w:noWrap/>
            <w:hideMark/>
          </w:tcPr>
          <w:p w14:paraId="1F33B898"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10.</w:t>
            </w:r>
          </w:p>
        </w:tc>
        <w:tc>
          <w:tcPr>
            <w:tcW w:w="4794" w:type="pct"/>
            <w:gridSpan w:val="14"/>
            <w:vMerge w:val="restart"/>
            <w:tcBorders>
              <w:top w:val="nil"/>
              <w:left w:val="nil"/>
              <w:bottom w:val="nil"/>
              <w:right w:val="nil"/>
            </w:tcBorders>
            <w:shd w:val="clear" w:color="auto" w:fill="auto"/>
            <w:hideMark/>
          </w:tcPr>
          <w:p w14:paraId="1E3D6E92"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informarán los criterios utilizados para la determinación de las estimaciones; por ejemplo: estimación de cuentas incobrables, estimación por deterioro de inventarios, deterioro de bienes y cualquier otra que aplique.</w:t>
            </w:r>
          </w:p>
        </w:tc>
        <w:tc>
          <w:tcPr>
            <w:tcW w:w="52" w:type="pct"/>
            <w:vAlign w:val="center"/>
            <w:hideMark/>
          </w:tcPr>
          <w:p w14:paraId="35C798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A1F53D" w14:textId="77777777" w:rsidTr="0082188B">
        <w:trPr>
          <w:trHeight w:val="240"/>
        </w:trPr>
        <w:tc>
          <w:tcPr>
            <w:tcW w:w="153" w:type="pct"/>
            <w:tcBorders>
              <w:top w:val="nil"/>
              <w:left w:val="nil"/>
              <w:bottom w:val="nil"/>
              <w:right w:val="nil"/>
            </w:tcBorders>
            <w:shd w:val="clear" w:color="auto" w:fill="auto"/>
            <w:noWrap/>
            <w:hideMark/>
          </w:tcPr>
          <w:p w14:paraId="21957482"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7DA36548"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007174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0662FF" w14:textId="77777777" w:rsidTr="003F0746">
        <w:trPr>
          <w:trHeight w:val="240"/>
        </w:trPr>
        <w:tc>
          <w:tcPr>
            <w:tcW w:w="4948" w:type="pct"/>
            <w:gridSpan w:val="15"/>
            <w:tcBorders>
              <w:top w:val="nil"/>
              <w:left w:val="nil"/>
              <w:bottom w:val="nil"/>
              <w:right w:val="nil"/>
            </w:tcBorders>
            <w:shd w:val="clear" w:color="auto" w:fill="auto"/>
            <w:hideMark/>
          </w:tcPr>
          <w:p w14:paraId="2F49EB2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El Instituto Yucateco de Emprendedores (IYEM), no cuenta con Estimaciones y Deterioros al 31 DE MARZO DE 2024.</w:t>
            </w:r>
          </w:p>
        </w:tc>
        <w:tc>
          <w:tcPr>
            <w:tcW w:w="52" w:type="pct"/>
            <w:vAlign w:val="center"/>
            <w:hideMark/>
          </w:tcPr>
          <w:p w14:paraId="41CEC2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1AFF87" w14:textId="77777777" w:rsidTr="0082188B">
        <w:trPr>
          <w:trHeight w:val="240"/>
        </w:trPr>
        <w:tc>
          <w:tcPr>
            <w:tcW w:w="153" w:type="pct"/>
            <w:tcBorders>
              <w:top w:val="nil"/>
              <w:left w:val="nil"/>
              <w:bottom w:val="nil"/>
              <w:right w:val="nil"/>
            </w:tcBorders>
            <w:shd w:val="clear" w:color="auto" w:fill="auto"/>
            <w:noWrap/>
            <w:hideMark/>
          </w:tcPr>
          <w:p w14:paraId="7410AF0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hideMark/>
          </w:tcPr>
          <w:p w14:paraId="3F1834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E93B4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36FDC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5604D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2A91A1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FEB6E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760C46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FFE6C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EA768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756FF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FA4BB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DC1C0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CFD46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B8045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E429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1DAB14" w14:textId="77777777" w:rsidTr="0082188B">
        <w:trPr>
          <w:trHeight w:val="240"/>
        </w:trPr>
        <w:tc>
          <w:tcPr>
            <w:tcW w:w="153" w:type="pct"/>
            <w:tcBorders>
              <w:top w:val="nil"/>
              <w:left w:val="nil"/>
              <w:bottom w:val="nil"/>
              <w:right w:val="nil"/>
            </w:tcBorders>
            <w:shd w:val="clear" w:color="auto" w:fill="auto"/>
            <w:noWrap/>
            <w:vAlign w:val="bottom"/>
            <w:hideMark/>
          </w:tcPr>
          <w:p w14:paraId="04C9E12C"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154" w:type="pct"/>
            <w:gridSpan w:val="2"/>
            <w:tcBorders>
              <w:top w:val="nil"/>
              <w:left w:val="nil"/>
              <w:bottom w:val="nil"/>
              <w:right w:val="nil"/>
            </w:tcBorders>
            <w:shd w:val="clear" w:color="auto" w:fill="auto"/>
            <w:noWrap/>
            <w:hideMark/>
          </w:tcPr>
          <w:p w14:paraId="4FD003A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Otros Activos</w:t>
            </w:r>
          </w:p>
        </w:tc>
        <w:tc>
          <w:tcPr>
            <w:tcW w:w="477" w:type="pct"/>
            <w:tcBorders>
              <w:top w:val="nil"/>
              <w:left w:val="nil"/>
              <w:bottom w:val="nil"/>
              <w:right w:val="nil"/>
            </w:tcBorders>
            <w:shd w:val="clear" w:color="auto" w:fill="auto"/>
            <w:noWrap/>
            <w:hideMark/>
          </w:tcPr>
          <w:p w14:paraId="7A2970D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70" w:type="pct"/>
            <w:tcBorders>
              <w:top w:val="nil"/>
              <w:left w:val="nil"/>
              <w:bottom w:val="nil"/>
              <w:right w:val="nil"/>
            </w:tcBorders>
            <w:shd w:val="clear" w:color="auto" w:fill="auto"/>
            <w:noWrap/>
            <w:hideMark/>
          </w:tcPr>
          <w:p w14:paraId="22D9D6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A0789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E1FB9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21422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96E02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C52E5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33676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B6C28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F4831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A9FF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7CAF0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735F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581141" w14:textId="77777777" w:rsidTr="0082188B">
        <w:trPr>
          <w:trHeight w:val="150"/>
        </w:trPr>
        <w:tc>
          <w:tcPr>
            <w:tcW w:w="153" w:type="pct"/>
            <w:tcBorders>
              <w:top w:val="nil"/>
              <w:left w:val="nil"/>
              <w:bottom w:val="nil"/>
              <w:right w:val="nil"/>
            </w:tcBorders>
            <w:shd w:val="clear" w:color="auto" w:fill="auto"/>
            <w:noWrap/>
            <w:vAlign w:val="bottom"/>
            <w:hideMark/>
          </w:tcPr>
          <w:p w14:paraId="3538FE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68D0A3A"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CE45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34F6D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932EA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16836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60D80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F00A0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62AAD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E5AFF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3FDEE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FB162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32A44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78FCD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2C7F7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C6A33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DFB584" w14:textId="77777777" w:rsidTr="0082188B">
        <w:trPr>
          <w:trHeight w:val="240"/>
        </w:trPr>
        <w:tc>
          <w:tcPr>
            <w:tcW w:w="153" w:type="pct"/>
            <w:tcBorders>
              <w:top w:val="nil"/>
              <w:left w:val="nil"/>
              <w:bottom w:val="nil"/>
              <w:right w:val="nil"/>
            </w:tcBorders>
            <w:shd w:val="clear" w:color="auto" w:fill="auto"/>
            <w:noWrap/>
            <w:hideMark/>
          </w:tcPr>
          <w:p w14:paraId="7A9A969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11.</w:t>
            </w:r>
          </w:p>
        </w:tc>
        <w:tc>
          <w:tcPr>
            <w:tcW w:w="4794" w:type="pct"/>
            <w:gridSpan w:val="14"/>
            <w:vMerge w:val="restart"/>
            <w:tcBorders>
              <w:top w:val="nil"/>
              <w:left w:val="nil"/>
              <w:bottom w:val="nil"/>
              <w:right w:val="nil"/>
            </w:tcBorders>
            <w:shd w:val="clear" w:color="auto" w:fill="auto"/>
            <w:hideMark/>
          </w:tcPr>
          <w:p w14:paraId="179036F6" w14:textId="77777777" w:rsidR="003F0746" w:rsidRPr="003F0746" w:rsidRDefault="003F0746" w:rsidP="003F0746">
            <w:pPr>
              <w:spacing w:after="0" w:line="240" w:lineRule="auto"/>
              <w:jc w:val="both"/>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 las cuentas de otros activos Se informa por tipo circulante o no circulante, los montos totales asociados y sus características cualitativas significativas que les impacten financieramente.</w:t>
            </w:r>
          </w:p>
        </w:tc>
        <w:tc>
          <w:tcPr>
            <w:tcW w:w="52" w:type="pct"/>
            <w:vAlign w:val="center"/>
            <w:hideMark/>
          </w:tcPr>
          <w:p w14:paraId="12994B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89537DF" w14:textId="77777777" w:rsidTr="0082188B">
        <w:trPr>
          <w:trHeight w:val="240"/>
        </w:trPr>
        <w:tc>
          <w:tcPr>
            <w:tcW w:w="153" w:type="pct"/>
            <w:tcBorders>
              <w:top w:val="nil"/>
              <w:left w:val="nil"/>
              <w:bottom w:val="nil"/>
              <w:right w:val="nil"/>
            </w:tcBorders>
            <w:shd w:val="clear" w:color="auto" w:fill="auto"/>
            <w:noWrap/>
            <w:hideMark/>
          </w:tcPr>
          <w:p w14:paraId="2A43535C" w14:textId="77777777" w:rsidR="003F0746" w:rsidRPr="003F0746" w:rsidRDefault="003F0746" w:rsidP="003F0746">
            <w:pPr>
              <w:spacing w:after="0" w:line="240" w:lineRule="auto"/>
              <w:jc w:val="both"/>
              <w:rPr>
                <w:rFonts w:ascii="Barlow" w:eastAsia="Times New Roman" w:hAnsi="Barlow" w:cs="Times New Roman"/>
                <w:color w:val="000000"/>
                <w:sz w:val="16"/>
                <w:szCs w:val="16"/>
                <w:lang w:eastAsia="es-MX"/>
              </w:rPr>
            </w:pPr>
          </w:p>
        </w:tc>
        <w:tc>
          <w:tcPr>
            <w:tcW w:w="4794" w:type="pct"/>
            <w:gridSpan w:val="14"/>
            <w:vMerge/>
            <w:tcBorders>
              <w:top w:val="nil"/>
              <w:left w:val="nil"/>
              <w:bottom w:val="nil"/>
              <w:right w:val="nil"/>
            </w:tcBorders>
            <w:vAlign w:val="center"/>
            <w:hideMark/>
          </w:tcPr>
          <w:p w14:paraId="73E1B20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3478C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CBAD04" w14:textId="77777777" w:rsidTr="0082188B">
        <w:trPr>
          <w:trHeight w:val="240"/>
        </w:trPr>
        <w:tc>
          <w:tcPr>
            <w:tcW w:w="153" w:type="pct"/>
            <w:tcBorders>
              <w:top w:val="nil"/>
              <w:left w:val="nil"/>
              <w:bottom w:val="nil"/>
              <w:right w:val="nil"/>
            </w:tcBorders>
            <w:shd w:val="clear" w:color="auto" w:fill="auto"/>
            <w:noWrap/>
            <w:hideMark/>
          </w:tcPr>
          <w:p w14:paraId="2F8D35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74212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CBD4E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5779E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8FF86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DDD50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E538E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69B52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FA894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1610D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3438A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136AC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980A5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750DD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5C88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E8DF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4C3937" w14:textId="77777777" w:rsidTr="0082188B">
        <w:trPr>
          <w:trHeight w:val="240"/>
        </w:trPr>
        <w:tc>
          <w:tcPr>
            <w:tcW w:w="153" w:type="pct"/>
            <w:tcBorders>
              <w:top w:val="nil"/>
              <w:left w:val="nil"/>
              <w:bottom w:val="nil"/>
              <w:right w:val="nil"/>
            </w:tcBorders>
            <w:shd w:val="clear" w:color="auto" w:fill="auto"/>
            <w:noWrap/>
            <w:hideMark/>
          </w:tcPr>
          <w:p w14:paraId="5CB972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515969D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Otros Activos Circulantes</w:t>
            </w:r>
          </w:p>
        </w:tc>
        <w:tc>
          <w:tcPr>
            <w:tcW w:w="368" w:type="pct"/>
            <w:tcBorders>
              <w:top w:val="nil"/>
              <w:left w:val="nil"/>
              <w:bottom w:val="nil"/>
              <w:right w:val="nil"/>
            </w:tcBorders>
            <w:shd w:val="clear" w:color="auto" w:fill="auto"/>
            <w:noWrap/>
            <w:hideMark/>
          </w:tcPr>
          <w:p w14:paraId="6E3D2B8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3BBBA1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82217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EE01A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66666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16C16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A9AF5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5DBD5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D9E8E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6C6D9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8091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A3D737" w14:textId="77777777" w:rsidTr="0082188B">
        <w:trPr>
          <w:trHeight w:val="240"/>
        </w:trPr>
        <w:tc>
          <w:tcPr>
            <w:tcW w:w="153" w:type="pct"/>
            <w:tcBorders>
              <w:top w:val="nil"/>
              <w:left w:val="nil"/>
              <w:bottom w:val="nil"/>
              <w:right w:val="nil"/>
            </w:tcBorders>
            <w:shd w:val="clear" w:color="auto" w:fill="auto"/>
            <w:noWrap/>
            <w:hideMark/>
          </w:tcPr>
          <w:p w14:paraId="473BBC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9BAC2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CB73B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C75FF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5D79D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BCF91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50FDA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C4C27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09FC3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C146D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6B557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5FB7E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C2C5A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99E0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64991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622E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C382CC" w14:textId="77777777" w:rsidTr="0082188B">
        <w:trPr>
          <w:trHeight w:val="240"/>
        </w:trPr>
        <w:tc>
          <w:tcPr>
            <w:tcW w:w="153" w:type="pct"/>
            <w:tcBorders>
              <w:top w:val="nil"/>
              <w:left w:val="nil"/>
              <w:bottom w:val="nil"/>
              <w:right w:val="nil"/>
            </w:tcBorders>
            <w:shd w:val="clear" w:color="auto" w:fill="auto"/>
            <w:noWrap/>
            <w:hideMark/>
          </w:tcPr>
          <w:p w14:paraId="0C8435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6F4B0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3E67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A7DAFC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42CD873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1C910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99203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193D4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4128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90D8E3" w14:textId="77777777" w:rsidTr="0082188B">
        <w:trPr>
          <w:trHeight w:val="240"/>
        </w:trPr>
        <w:tc>
          <w:tcPr>
            <w:tcW w:w="153" w:type="pct"/>
            <w:tcBorders>
              <w:top w:val="nil"/>
              <w:left w:val="nil"/>
              <w:bottom w:val="nil"/>
              <w:right w:val="nil"/>
            </w:tcBorders>
            <w:shd w:val="clear" w:color="auto" w:fill="auto"/>
            <w:noWrap/>
            <w:hideMark/>
          </w:tcPr>
          <w:p w14:paraId="147D73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BD123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A86D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VALORES EN GARANTÍA</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322B9B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163ABD3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667A32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F845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8AB5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F6443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D5D5AB" w14:textId="77777777" w:rsidTr="0082188B">
        <w:trPr>
          <w:trHeight w:val="240"/>
        </w:trPr>
        <w:tc>
          <w:tcPr>
            <w:tcW w:w="153" w:type="pct"/>
            <w:tcBorders>
              <w:top w:val="nil"/>
              <w:left w:val="nil"/>
              <w:bottom w:val="nil"/>
              <w:right w:val="nil"/>
            </w:tcBorders>
            <w:shd w:val="clear" w:color="auto" w:fill="auto"/>
            <w:noWrap/>
            <w:hideMark/>
          </w:tcPr>
          <w:p w14:paraId="53DD5B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DFCB7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5F1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BIENES EN GARANTÍA (EXCLUYE DEPÓSITOS DE FONDOS)</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24AE82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0EB9DDD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0B8147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99246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BB8DE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3E8D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0935ED" w14:textId="77777777" w:rsidTr="0082188B">
        <w:trPr>
          <w:trHeight w:val="240"/>
        </w:trPr>
        <w:tc>
          <w:tcPr>
            <w:tcW w:w="153" w:type="pct"/>
            <w:tcBorders>
              <w:top w:val="nil"/>
              <w:left w:val="nil"/>
              <w:bottom w:val="nil"/>
              <w:right w:val="nil"/>
            </w:tcBorders>
            <w:shd w:val="clear" w:color="auto" w:fill="auto"/>
            <w:noWrap/>
            <w:hideMark/>
          </w:tcPr>
          <w:p w14:paraId="6672CE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D63F6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E986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8291057"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0A64B58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4956A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32230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1A492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1953B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76E0EF" w14:textId="77777777" w:rsidTr="0082188B">
        <w:trPr>
          <w:trHeight w:val="240"/>
        </w:trPr>
        <w:tc>
          <w:tcPr>
            <w:tcW w:w="153" w:type="pct"/>
            <w:tcBorders>
              <w:top w:val="nil"/>
              <w:left w:val="nil"/>
              <w:bottom w:val="nil"/>
              <w:right w:val="nil"/>
            </w:tcBorders>
            <w:shd w:val="clear" w:color="auto" w:fill="auto"/>
            <w:noWrap/>
            <w:hideMark/>
          </w:tcPr>
          <w:p w14:paraId="0D66AB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6BAFA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E171F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82846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C3613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1856D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6B866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B4307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58BBE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D2408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A6345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D6500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6C264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A9668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721B3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E0CF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AB1516" w14:textId="77777777" w:rsidTr="0082188B">
        <w:trPr>
          <w:trHeight w:val="240"/>
        </w:trPr>
        <w:tc>
          <w:tcPr>
            <w:tcW w:w="153" w:type="pct"/>
            <w:tcBorders>
              <w:top w:val="nil"/>
              <w:left w:val="nil"/>
              <w:bottom w:val="nil"/>
              <w:right w:val="nil"/>
            </w:tcBorders>
            <w:shd w:val="clear" w:color="auto" w:fill="auto"/>
            <w:noWrap/>
            <w:hideMark/>
          </w:tcPr>
          <w:p w14:paraId="5C9FF0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7ED21AF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Otros Activos No Circulantes</w:t>
            </w:r>
          </w:p>
        </w:tc>
        <w:tc>
          <w:tcPr>
            <w:tcW w:w="368" w:type="pct"/>
            <w:tcBorders>
              <w:top w:val="nil"/>
              <w:left w:val="nil"/>
              <w:bottom w:val="nil"/>
              <w:right w:val="nil"/>
            </w:tcBorders>
            <w:shd w:val="clear" w:color="auto" w:fill="auto"/>
            <w:noWrap/>
            <w:hideMark/>
          </w:tcPr>
          <w:p w14:paraId="5D60D4D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66D1F9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06227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09117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9344C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66E95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B7AF3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6CEE6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A64F3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DE720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6E155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27DB92" w14:textId="77777777" w:rsidTr="0082188B">
        <w:trPr>
          <w:trHeight w:val="240"/>
        </w:trPr>
        <w:tc>
          <w:tcPr>
            <w:tcW w:w="153" w:type="pct"/>
            <w:tcBorders>
              <w:top w:val="nil"/>
              <w:left w:val="nil"/>
              <w:bottom w:val="nil"/>
              <w:right w:val="nil"/>
            </w:tcBorders>
            <w:shd w:val="clear" w:color="auto" w:fill="auto"/>
            <w:noWrap/>
            <w:hideMark/>
          </w:tcPr>
          <w:p w14:paraId="77549D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42152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D7359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D4B85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53DD5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603BB7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DF4C4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22A96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6DB16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E0A03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134CA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14471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9B033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7A2F4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18131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5454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8182533" w14:textId="77777777" w:rsidTr="0082188B">
        <w:trPr>
          <w:trHeight w:val="240"/>
        </w:trPr>
        <w:tc>
          <w:tcPr>
            <w:tcW w:w="153" w:type="pct"/>
            <w:tcBorders>
              <w:top w:val="nil"/>
              <w:left w:val="nil"/>
              <w:bottom w:val="nil"/>
              <w:right w:val="nil"/>
            </w:tcBorders>
            <w:shd w:val="clear" w:color="auto" w:fill="auto"/>
            <w:noWrap/>
            <w:hideMark/>
          </w:tcPr>
          <w:p w14:paraId="3E1F39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EF80A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CBD0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9DD196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2224460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4A065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5FAE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9A371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4214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B083B3" w14:textId="77777777" w:rsidTr="0082188B">
        <w:trPr>
          <w:trHeight w:val="240"/>
        </w:trPr>
        <w:tc>
          <w:tcPr>
            <w:tcW w:w="153" w:type="pct"/>
            <w:tcBorders>
              <w:top w:val="nil"/>
              <w:left w:val="nil"/>
              <w:bottom w:val="nil"/>
              <w:right w:val="nil"/>
            </w:tcBorders>
            <w:shd w:val="clear" w:color="auto" w:fill="auto"/>
            <w:noWrap/>
            <w:hideMark/>
          </w:tcPr>
          <w:p w14:paraId="4157D4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18768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EA2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BIENES EN CONCESIÓN</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C40D04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0D820D1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13C8C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AE371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27EC3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41A5E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92AC3A" w14:textId="77777777" w:rsidTr="0082188B">
        <w:trPr>
          <w:trHeight w:val="240"/>
        </w:trPr>
        <w:tc>
          <w:tcPr>
            <w:tcW w:w="153" w:type="pct"/>
            <w:tcBorders>
              <w:top w:val="nil"/>
              <w:left w:val="nil"/>
              <w:bottom w:val="nil"/>
              <w:right w:val="nil"/>
            </w:tcBorders>
            <w:shd w:val="clear" w:color="auto" w:fill="auto"/>
            <w:noWrap/>
            <w:hideMark/>
          </w:tcPr>
          <w:p w14:paraId="38B92F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35411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D925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BIENES EN ARRENDAMIENTO FINANCIERO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88486F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0F3AD71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F5AAF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508BE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B743B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52453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B7C577" w14:textId="77777777" w:rsidTr="0082188B">
        <w:trPr>
          <w:trHeight w:val="240"/>
        </w:trPr>
        <w:tc>
          <w:tcPr>
            <w:tcW w:w="153" w:type="pct"/>
            <w:tcBorders>
              <w:top w:val="nil"/>
              <w:left w:val="nil"/>
              <w:bottom w:val="nil"/>
              <w:right w:val="nil"/>
            </w:tcBorders>
            <w:shd w:val="clear" w:color="auto" w:fill="auto"/>
            <w:noWrap/>
            <w:hideMark/>
          </w:tcPr>
          <w:p w14:paraId="7EE628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E9D51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FFC32"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5BAE3A1"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5DBB6CA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7A453D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D49E6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720A5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8357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83EACD" w14:textId="77777777" w:rsidTr="0082188B">
        <w:trPr>
          <w:trHeight w:val="240"/>
        </w:trPr>
        <w:tc>
          <w:tcPr>
            <w:tcW w:w="153" w:type="pct"/>
            <w:tcBorders>
              <w:top w:val="nil"/>
              <w:left w:val="nil"/>
              <w:bottom w:val="nil"/>
              <w:right w:val="nil"/>
            </w:tcBorders>
            <w:shd w:val="clear" w:color="auto" w:fill="auto"/>
            <w:noWrap/>
            <w:hideMark/>
          </w:tcPr>
          <w:p w14:paraId="241F20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91E5B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CA685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B63C5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D97A0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D04C4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AF2D1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06CDE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BB0CB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87981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864F2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3C196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4B3C1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F0FCA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BE176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8140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8C597E7" w14:textId="77777777" w:rsidTr="0082188B">
        <w:trPr>
          <w:trHeight w:val="240"/>
        </w:trPr>
        <w:tc>
          <w:tcPr>
            <w:tcW w:w="894" w:type="pct"/>
            <w:gridSpan w:val="2"/>
            <w:tcBorders>
              <w:top w:val="nil"/>
              <w:left w:val="nil"/>
              <w:bottom w:val="nil"/>
              <w:right w:val="nil"/>
            </w:tcBorders>
            <w:shd w:val="clear" w:color="auto" w:fill="auto"/>
            <w:noWrap/>
            <w:vAlign w:val="bottom"/>
            <w:hideMark/>
          </w:tcPr>
          <w:p w14:paraId="7FD38266"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Pasivo</w:t>
            </w:r>
          </w:p>
        </w:tc>
        <w:tc>
          <w:tcPr>
            <w:tcW w:w="413" w:type="pct"/>
            <w:tcBorders>
              <w:top w:val="nil"/>
              <w:left w:val="nil"/>
              <w:bottom w:val="nil"/>
              <w:right w:val="nil"/>
            </w:tcBorders>
            <w:shd w:val="clear" w:color="auto" w:fill="auto"/>
            <w:noWrap/>
            <w:hideMark/>
          </w:tcPr>
          <w:p w14:paraId="703E91A4"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477" w:type="pct"/>
            <w:tcBorders>
              <w:top w:val="nil"/>
              <w:left w:val="nil"/>
              <w:bottom w:val="nil"/>
              <w:right w:val="nil"/>
            </w:tcBorders>
            <w:shd w:val="clear" w:color="auto" w:fill="auto"/>
            <w:noWrap/>
            <w:hideMark/>
          </w:tcPr>
          <w:p w14:paraId="2B6633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AE1A0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CDCCC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DA146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F1B46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474B1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BCF04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FE0A7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875F3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0168A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BD16B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C16EB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65512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E4D943" w14:textId="77777777" w:rsidTr="0082188B">
        <w:trPr>
          <w:trHeight w:val="240"/>
        </w:trPr>
        <w:tc>
          <w:tcPr>
            <w:tcW w:w="153" w:type="pct"/>
            <w:tcBorders>
              <w:top w:val="nil"/>
              <w:left w:val="nil"/>
              <w:bottom w:val="nil"/>
              <w:right w:val="nil"/>
            </w:tcBorders>
            <w:shd w:val="clear" w:color="auto" w:fill="auto"/>
            <w:noWrap/>
            <w:vAlign w:val="bottom"/>
            <w:hideMark/>
          </w:tcPr>
          <w:p w14:paraId="1F612A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DA073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F8E64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4A83B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51181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BA953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9E2B9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A05EA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FF708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30E5C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90C50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8694D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ADAD4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1D6F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C3CF1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0F2A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944BFC4" w14:textId="77777777" w:rsidTr="0082188B">
        <w:trPr>
          <w:trHeight w:val="240"/>
        </w:trPr>
        <w:tc>
          <w:tcPr>
            <w:tcW w:w="153" w:type="pct"/>
            <w:tcBorders>
              <w:top w:val="nil"/>
              <w:left w:val="nil"/>
              <w:bottom w:val="nil"/>
              <w:right w:val="nil"/>
            </w:tcBorders>
            <w:shd w:val="clear" w:color="auto" w:fill="auto"/>
            <w:noWrap/>
            <w:vAlign w:val="bottom"/>
            <w:hideMark/>
          </w:tcPr>
          <w:p w14:paraId="376F8B79"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00" w:type="pct"/>
            <w:gridSpan w:val="4"/>
            <w:tcBorders>
              <w:top w:val="nil"/>
              <w:left w:val="nil"/>
              <w:bottom w:val="nil"/>
              <w:right w:val="nil"/>
            </w:tcBorders>
            <w:shd w:val="clear" w:color="auto" w:fill="auto"/>
            <w:noWrap/>
            <w:hideMark/>
          </w:tcPr>
          <w:p w14:paraId="4D467A45"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Cuentas y Documentos por pagar</w:t>
            </w:r>
          </w:p>
        </w:tc>
        <w:tc>
          <w:tcPr>
            <w:tcW w:w="368" w:type="pct"/>
            <w:tcBorders>
              <w:top w:val="nil"/>
              <w:left w:val="nil"/>
              <w:bottom w:val="nil"/>
              <w:right w:val="nil"/>
            </w:tcBorders>
            <w:shd w:val="clear" w:color="auto" w:fill="auto"/>
            <w:noWrap/>
            <w:hideMark/>
          </w:tcPr>
          <w:p w14:paraId="23CD96B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noWrap/>
            <w:hideMark/>
          </w:tcPr>
          <w:p w14:paraId="211AAD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78AD0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360BF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1A59F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9E585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52F79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96195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FC286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4B5C7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B866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51DE3B" w14:textId="77777777" w:rsidTr="0082188B">
        <w:trPr>
          <w:trHeight w:val="240"/>
        </w:trPr>
        <w:tc>
          <w:tcPr>
            <w:tcW w:w="153" w:type="pct"/>
            <w:tcBorders>
              <w:top w:val="nil"/>
              <w:left w:val="nil"/>
              <w:bottom w:val="nil"/>
              <w:right w:val="nil"/>
            </w:tcBorders>
            <w:shd w:val="clear" w:color="auto" w:fill="auto"/>
            <w:noWrap/>
            <w:hideMark/>
          </w:tcPr>
          <w:p w14:paraId="0D7DA749"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1.</w:t>
            </w:r>
          </w:p>
        </w:tc>
        <w:tc>
          <w:tcPr>
            <w:tcW w:w="4794" w:type="pct"/>
            <w:gridSpan w:val="14"/>
            <w:vMerge w:val="restart"/>
            <w:tcBorders>
              <w:top w:val="nil"/>
              <w:left w:val="nil"/>
              <w:bottom w:val="nil"/>
              <w:right w:val="nil"/>
            </w:tcBorders>
            <w:shd w:val="clear" w:color="auto" w:fill="auto"/>
            <w:hideMark/>
          </w:tcPr>
          <w:p w14:paraId="28875045"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elaborará una relación de las cuentas y documentos por pagar en una desagregación por su vencimiento en días a 90, 180, menor o igual a 365 y mayor a 365. Asimismo, Se informa sobre la factibilidad del pago de dichos pasivos.</w:t>
            </w:r>
          </w:p>
        </w:tc>
        <w:tc>
          <w:tcPr>
            <w:tcW w:w="52" w:type="pct"/>
            <w:vAlign w:val="center"/>
            <w:hideMark/>
          </w:tcPr>
          <w:p w14:paraId="6A1F3C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14B1C5" w14:textId="77777777" w:rsidTr="0082188B">
        <w:trPr>
          <w:trHeight w:val="240"/>
        </w:trPr>
        <w:tc>
          <w:tcPr>
            <w:tcW w:w="153" w:type="pct"/>
            <w:tcBorders>
              <w:top w:val="nil"/>
              <w:left w:val="nil"/>
              <w:bottom w:val="nil"/>
              <w:right w:val="nil"/>
            </w:tcBorders>
            <w:shd w:val="clear" w:color="auto" w:fill="auto"/>
            <w:noWrap/>
            <w:hideMark/>
          </w:tcPr>
          <w:p w14:paraId="1EC75208"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5FA2B327"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7FBFCC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8B707C" w14:textId="77777777" w:rsidTr="0082188B">
        <w:trPr>
          <w:trHeight w:val="240"/>
        </w:trPr>
        <w:tc>
          <w:tcPr>
            <w:tcW w:w="153" w:type="pct"/>
            <w:tcBorders>
              <w:top w:val="nil"/>
              <w:left w:val="nil"/>
              <w:bottom w:val="nil"/>
              <w:right w:val="nil"/>
            </w:tcBorders>
            <w:shd w:val="clear" w:color="auto" w:fill="auto"/>
            <w:noWrap/>
            <w:hideMark/>
          </w:tcPr>
          <w:p w14:paraId="40F4D5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BA29D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87496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BCEB1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3388E0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251DD5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04995F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0AE6F0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8A3C8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E41EE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27269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A44C8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BDC3B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AE2B7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69EC1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37B55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146B3E" w14:textId="77777777" w:rsidTr="003F0746">
        <w:trPr>
          <w:trHeight w:val="510"/>
        </w:trPr>
        <w:tc>
          <w:tcPr>
            <w:tcW w:w="4948" w:type="pct"/>
            <w:gridSpan w:val="15"/>
            <w:tcBorders>
              <w:top w:val="nil"/>
              <w:left w:val="nil"/>
              <w:bottom w:val="nil"/>
              <w:right w:val="nil"/>
            </w:tcBorders>
            <w:shd w:val="clear" w:color="auto" w:fill="auto"/>
            <w:noWrap/>
            <w:hideMark/>
          </w:tcPr>
          <w:p w14:paraId="3966F0E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Este género se compone de dos grupos, el Pasivo Circulante y el Pasivo No Circulante, en éstos inciden pasivos derivados de operaciones por servicios personales, cuentas por pagar por operaciones presupuestarias devengadas y contabilizadas en el ejercicio correspondiente; pasivos por obligaciones laborales, a continuación se presenta la integración del pasivo:</w:t>
            </w:r>
          </w:p>
        </w:tc>
        <w:tc>
          <w:tcPr>
            <w:tcW w:w="52" w:type="pct"/>
            <w:vAlign w:val="center"/>
            <w:hideMark/>
          </w:tcPr>
          <w:p w14:paraId="3D33CB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E52D6B" w14:textId="77777777" w:rsidTr="0082188B">
        <w:trPr>
          <w:trHeight w:val="240"/>
        </w:trPr>
        <w:tc>
          <w:tcPr>
            <w:tcW w:w="153" w:type="pct"/>
            <w:tcBorders>
              <w:top w:val="nil"/>
              <w:left w:val="nil"/>
              <w:bottom w:val="nil"/>
              <w:right w:val="nil"/>
            </w:tcBorders>
            <w:shd w:val="clear" w:color="auto" w:fill="auto"/>
            <w:noWrap/>
            <w:hideMark/>
          </w:tcPr>
          <w:p w14:paraId="3562D18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noWrap/>
            <w:hideMark/>
          </w:tcPr>
          <w:p w14:paraId="2B0D4E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887C8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C279D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6D504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51091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7A3C5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0E0F5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12A6A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341E8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28D27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C3C3B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DB0B8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A7F0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8CE9D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984CE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CDCF66" w14:textId="77777777" w:rsidTr="0082188B">
        <w:trPr>
          <w:trHeight w:val="240"/>
        </w:trPr>
        <w:tc>
          <w:tcPr>
            <w:tcW w:w="153" w:type="pct"/>
            <w:tcBorders>
              <w:top w:val="nil"/>
              <w:left w:val="nil"/>
              <w:bottom w:val="nil"/>
              <w:right w:val="nil"/>
            </w:tcBorders>
            <w:shd w:val="clear" w:color="auto" w:fill="auto"/>
            <w:noWrap/>
            <w:vAlign w:val="bottom"/>
            <w:hideMark/>
          </w:tcPr>
          <w:p w14:paraId="310C42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E69BA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929AE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F1809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8265D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99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CF357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5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2421F5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25" w:type="pct"/>
            <w:tcBorders>
              <w:top w:val="nil"/>
              <w:left w:val="nil"/>
              <w:bottom w:val="nil"/>
              <w:right w:val="nil"/>
            </w:tcBorders>
            <w:shd w:val="clear" w:color="auto" w:fill="auto"/>
            <w:noWrap/>
            <w:hideMark/>
          </w:tcPr>
          <w:p w14:paraId="3DB85C8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64C1F1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F5F3E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3DC31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16A48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7619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1FC739" w14:textId="77777777" w:rsidTr="0082188B">
        <w:trPr>
          <w:trHeight w:val="240"/>
        </w:trPr>
        <w:tc>
          <w:tcPr>
            <w:tcW w:w="153" w:type="pct"/>
            <w:tcBorders>
              <w:top w:val="nil"/>
              <w:left w:val="nil"/>
              <w:bottom w:val="nil"/>
              <w:right w:val="nil"/>
            </w:tcBorders>
            <w:shd w:val="clear" w:color="auto" w:fill="auto"/>
            <w:noWrap/>
            <w:vAlign w:val="bottom"/>
            <w:hideMark/>
          </w:tcPr>
          <w:p w14:paraId="289A53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37968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3A694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89BD9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E061F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99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FC804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PASIVO CIRCULANTE</w:t>
            </w:r>
          </w:p>
        </w:tc>
        <w:tc>
          <w:tcPr>
            <w:tcW w:w="5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0D23634" w14:textId="288F5C8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$820,990.64</w:t>
            </w:r>
          </w:p>
        </w:tc>
        <w:tc>
          <w:tcPr>
            <w:tcW w:w="225" w:type="pct"/>
            <w:tcBorders>
              <w:top w:val="nil"/>
              <w:left w:val="nil"/>
              <w:bottom w:val="nil"/>
              <w:right w:val="nil"/>
            </w:tcBorders>
            <w:shd w:val="clear" w:color="auto" w:fill="auto"/>
            <w:noWrap/>
            <w:hideMark/>
          </w:tcPr>
          <w:p w14:paraId="2B76400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28356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3911C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1045A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EFE9C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D811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85387E" w14:textId="77777777" w:rsidTr="0082188B">
        <w:trPr>
          <w:trHeight w:val="240"/>
        </w:trPr>
        <w:tc>
          <w:tcPr>
            <w:tcW w:w="153" w:type="pct"/>
            <w:tcBorders>
              <w:top w:val="nil"/>
              <w:left w:val="nil"/>
              <w:bottom w:val="nil"/>
              <w:right w:val="nil"/>
            </w:tcBorders>
            <w:shd w:val="clear" w:color="auto" w:fill="auto"/>
            <w:noWrap/>
            <w:vAlign w:val="bottom"/>
            <w:hideMark/>
          </w:tcPr>
          <w:p w14:paraId="322AC1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D57E0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1F3D41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BFC2A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3FB62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99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04CBE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PASIVO NO CIRCULANTE</w:t>
            </w:r>
          </w:p>
        </w:tc>
        <w:tc>
          <w:tcPr>
            <w:tcW w:w="5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90E5273" w14:textId="073C230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nil"/>
              <w:right w:val="nil"/>
            </w:tcBorders>
            <w:shd w:val="clear" w:color="auto" w:fill="auto"/>
            <w:noWrap/>
            <w:hideMark/>
          </w:tcPr>
          <w:p w14:paraId="157DEC3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ADB6C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ED843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9A4AB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D5DC6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19BEA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2BA89F" w14:textId="77777777" w:rsidTr="0082188B">
        <w:trPr>
          <w:trHeight w:val="240"/>
        </w:trPr>
        <w:tc>
          <w:tcPr>
            <w:tcW w:w="153" w:type="pct"/>
            <w:tcBorders>
              <w:top w:val="nil"/>
              <w:left w:val="nil"/>
              <w:bottom w:val="nil"/>
              <w:right w:val="nil"/>
            </w:tcBorders>
            <w:shd w:val="clear" w:color="auto" w:fill="auto"/>
            <w:noWrap/>
            <w:vAlign w:val="bottom"/>
            <w:hideMark/>
          </w:tcPr>
          <w:p w14:paraId="42D52C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712D5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78835C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26FA8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0A31C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99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94683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de Pasivo</w:t>
            </w:r>
          </w:p>
        </w:tc>
        <w:tc>
          <w:tcPr>
            <w:tcW w:w="566"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46F097B" w14:textId="69CCA733"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$820,990.64</w:t>
            </w:r>
          </w:p>
        </w:tc>
        <w:tc>
          <w:tcPr>
            <w:tcW w:w="225" w:type="pct"/>
            <w:tcBorders>
              <w:top w:val="nil"/>
              <w:left w:val="nil"/>
              <w:bottom w:val="nil"/>
              <w:right w:val="nil"/>
            </w:tcBorders>
            <w:shd w:val="clear" w:color="auto" w:fill="auto"/>
            <w:noWrap/>
            <w:hideMark/>
          </w:tcPr>
          <w:p w14:paraId="52CB850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64BC4D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707DB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37A48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534B2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1ACD9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31C6F7A" w14:textId="77777777" w:rsidTr="0082188B">
        <w:trPr>
          <w:trHeight w:val="240"/>
        </w:trPr>
        <w:tc>
          <w:tcPr>
            <w:tcW w:w="153" w:type="pct"/>
            <w:tcBorders>
              <w:top w:val="nil"/>
              <w:left w:val="nil"/>
              <w:bottom w:val="nil"/>
              <w:right w:val="nil"/>
            </w:tcBorders>
            <w:shd w:val="clear" w:color="auto" w:fill="auto"/>
            <w:noWrap/>
            <w:hideMark/>
          </w:tcPr>
          <w:p w14:paraId="68F0A2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2A506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0086C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E28C4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D1A15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CA63F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60EC8D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6E0B91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CDEC3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90782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01F76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203B0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2A52F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61D4A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CAE9F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3555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7A2DA93" w14:textId="77777777" w:rsidTr="0082188B">
        <w:trPr>
          <w:trHeight w:val="240"/>
        </w:trPr>
        <w:tc>
          <w:tcPr>
            <w:tcW w:w="3148" w:type="pct"/>
            <w:gridSpan w:val="8"/>
            <w:tcBorders>
              <w:top w:val="nil"/>
              <w:left w:val="nil"/>
              <w:bottom w:val="nil"/>
              <w:right w:val="nil"/>
            </w:tcBorders>
            <w:shd w:val="clear" w:color="auto" w:fill="auto"/>
            <w:noWrap/>
            <w:vAlign w:val="center"/>
            <w:hideMark/>
          </w:tcPr>
          <w:p w14:paraId="14ED6C7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Destacan entre las principales partidas del Pasivo Circulante las siguientes:</w:t>
            </w:r>
          </w:p>
        </w:tc>
        <w:tc>
          <w:tcPr>
            <w:tcW w:w="284" w:type="pct"/>
            <w:tcBorders>
              <w:top w:val="nil"/>
              <w:left w:val="nil"/>
              <w:bottom w:val="nil"/>
              <w:right w:val="nil"/>
            </w:tcBorders>
            <w:shd w:val="clear" w:color="auto" w:fill="auto"/>
            <w:hideMark/>
          </w:tcPr>
          <w:p w14:paraId="7367069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5273D3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408F35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115BD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4A09A0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E6707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198ED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2CB2D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3C9DFF" w14:textId="77777777" w:rsidTr="0082188B">
        <w:trPr>
          <w:trHeight w:val="240"/>
        </w:trPr>
        <w:tc>
          <w:tcPr>
            <w:tcW w:w="153" w:type="pct"/>
            <w:tcBorders>
              <w:top w:val="nil"/>
              <w:left w:val="nil"/>
              <w:bottom w:val="nil"/>
              <w:right w:val="nil"/>
            </w:tcBorders>
            <w:shd w:val="clear" w:color="auto" w:fill="auto"/>
            <w:noWrap/>
            <w:vAlign w:val="bottom"/>
            <w:hideMark/>
          </w:tcPr>
          <w:p w14:paraId="2DA811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3A966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4D543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48B96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2A133F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3F723E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CE505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902A6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3E9C551D" w14:textId="77777777" w:rsidR="003F0746" w:rsidRDefault="003F0746" w:rsidP="003F0746">
            <w:pPr>
              <w:spacing w:after="0" w:line="240" w:lineRule="auto"/>
              <w:rPr>
                <w:rFonts w:ascii="Times New Roman" w:eastAsia="Times New Roman" w:hAnsi="Times New Roman" w:cs="Times New Roman"/>
                <w:sz w:val="16"/>
                <w:szCs w:val="16"/>
                <w:lang w:eastAsia="es-MX"/>
              </w:rPr>
            </w:pPr>
          </w:p>
          <w:p w14:paraId="15BCF1E1" w14:textId="636BEE28" w:rsidR="003E207D" w:rsidRPr="003F0746" w:rsidRDefault="003E207D"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0C97F9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D3CA6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ABD01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FF8CF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72E2D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18246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DE2F7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92901BA" w14:textId="77777777" w:rsidTr="0082188B">
        <w:trPr>
          <w:trHeight w:val="240"/>
        </w:trPr>
        <w:tc>
          <w:tcPr>
            <w:tcW w:w="153" w:type="pct"/>
            <w:tcBorders>
              <w:top w:val="nil"/>
              <w:left w:val="nil"/>
              <w:bottom w:val="nil"/>
              <w:right w:val="nil"/>
            </w:tcBorders>
            <w:shd w:val="clear" w:color="auto" w:fill="auto"/>
            <w:noWrap/>
            <w:vAlign w:val="bottom"/>
            <w:hideMark/>
          </w:tcPr>
          <w:p w14:paraId="2B860C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09DC5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FA47A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3FB28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E7DD6"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42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6E2F1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41" w:type="pct"/>
            <w:tcBorders>
              <w:top w:val="nil"/>
              <w:left w:val="nil"/>
              <w:bottom w:val="nil"/>
              <w:right w:val="nil"/>
            </w:tcBorders>
            <w:shd w:val="clear" w:color="auto" w:fill="auto"/>
            <w:hideMark/>
          </w:tcPr>
          <w:p w14:paraId="23126A7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148B25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92BA5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A6AAA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702CD2D" w14:textId="77777777" w:rsidTr="0082188B">
        <w:trPr>
          <w:trHeight w:val="240"/>
        </w:trPr>
        <w:tc>
          <w:tcPr>
            <w:tcW w:w="153" w:type="pct"/>
            <w:tcBorders>
              <w:top w:val="nil"/>
              <w:left w:val="nil"/>
              <w:bottom w:val="nil"/>
              <w:right w:val="nil"/>
            </w:tcBorders>
            <w:shd w:val="clear" w:color="auto" w:fill="auto"/>
            <w:noWrap/>
            <w:vAlign w:val="bottom"/>
            <w:hideMark/>
          </w:tcPr>
          <w:p w14:paraId="45340D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8F95B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127DB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111BB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5E73B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SERVICIOS PERSONALES POR PAGAR A CORTO PLAZO</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28B6325" w14:textId="193FAE7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41" w:type="pct"/>
            <w:tcBorders>
              <w:top w:val="nil"/>
              <w:left w:val="nil"/>
              <w:bottom w:val="nil"/>
              <w:right w:val="nil"/>
            </w:tcBorders>
            <w:shd w:val="clear" w:color="auto" w:fill="auto"/>
            <w:hideMark/>
          </w:tcPr>
          <w:p w14:paraId="5867467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0D078D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5CACB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FE31D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1E075E9" w14:textId="77777777" w:rsidTr="0082188B">
        <w:trPr>
          <w:trHeight w:val="240"/>
        </w:trPr>
        <w:tc>
          <w:tcPr>
            <w:tcW w:w="153" w:type="pct"/>
            <w:tcBorders>
              <w:top w:val="nil"/>
              <w:left w:val="nil"/>
              <w:bottom w:val="nil"/>
              <w:right w:val="nil"/>
            </w:tcBorders>
            <w:shd w:val="clear" w:color="auto" w:fill="auto"/>
            <w:noWrap/>
            <w:vAlign w:val="bottom"/>
            <w:hideMark/>
          </w:tcPr>
          <w:p w14:paraId="518615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00068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AA620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2447E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A6CFC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PROVEEDORES POR PAGAR A CORTO PLAZO</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27D52A5" w14:textId="66E39044"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$175,207.59</w:t>
            </w:r>
          </w:p>
        </w:tc>
        <w:tc>
          <w:tcPr>
            <w:tcW w:w="241" w:type="pct"/>
            <w:tcBorders>
              <w:top w:val="nil"/>
              <w:left w:val="nil"/>
              <w:bottom w:val="nil"/>
              <w:right w:val="nil"/>
            </w:tcBorders>
            <w:shd w:val="clear" w:color="auto" w:fill="auto"/>
            <w:hideMark/>
          </w:tcPr>
          <w:p w14:paraId="0CD83F8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5F0947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20BBB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714BE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4258246" w14:textId="77777777" w:rsidTr="0082188B">
        <w:trPr>
          <w:trHeight w:val="240"/>
        </w:trPr>
        <w:tc>
          <w:tcPr>
            <w:tcW w:w="153" w:type="pct"/>
            <w:tcBorders>
              <w:top w:val="nil"/>
              <w:left w:val="nil"/>
              <w:bottom w:val="nil"/>
              <w:right w:val="nil"/>
            </w:tcBorders>
            <w:shd w:val="clear" w:color="auto" w:fill="auto"/>
            <w:noWrap/>
            <w:vAlign w:val="bottom"/>
            <w:hideMark/>
          </w:tcPr>
          <w:p w14:paraId="6B1827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8C1EA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254AE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5B007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0E758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RETENCIONES Y CONTRIBUCIONES POR PAGAR A CORTO PLAZO</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EC05FAB" w14:textId="40C09AD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$618,346.33</w:t>
            </w:r>
          </w:p>
        </w:tc>
        <w:tc>
          <w:tcPr>
            <w:tcW w:w="241" w:type="pct"/>
            <w:tcBorders>
              <w:top w:val="nil"/>
              <w:left w:val="nil"/>
              <w:bottom w:val="nil"/>
              <w:right w:val="nil"/>
            </w:tcBorders>
            <w:shd w:val="clear" w:color="auto" w:fill="auto"/>
            <w:hideMark/>
          </w:tcPr>
          <w:p w14:paraId="5522D47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343F00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0116B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7452E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5900445" w14:textId="77777777" w:rsidTr="0082188B">
        <w:trPr>
          <w:trHeight w:val="240"/>
        </w:trPr>
        <w:tc>
          <w:tcPr>
            <w:tcW w:w="153" w:type="pct"/>
            <w:tcBorders>
              <w:top w:val="nil"/>
              <w:left w:val="nil"/>
              <w:bottom w:val="nil"/>
              <w:right w:val="nil"/>
            </w:tcBorders>
            <w:shd w:val="clear" w:color="auto" w:fill="auto"/>
            <w:noWrap/>
            <w:vAlign w:val="bottom"/>
            <w:hideMark/>
          </w:tcPr>
          <w:p w14:paraId="0E03AB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DCE48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DCE15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60CB0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D4981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OTRAS CUENTAS POR PAGAR A CORTO PLAZO</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9DACE6B" w14:textId="15AD270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$7,706.72</w:t>
            </w:r>
          </w:p>
        </w:tc>
        <w:tc>
          <w:tcPr>
            <w:tcW w:w="241" w:type="pct"/>
            <w:tcBorders>
              <w:top w:val="nil"/>
              <w:left w:val="nil"/>
              <w:bottom w:val="nil"/>
              <w:right w:val="nil"/>
            </w:tcBorders>
            <w:shd w:val="clear" w:color="auto" w:fill="auto"/>
            <w:hideMark/>
          </w:tcPr>
          <w:p w14:paraId="3A2DBD9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07CEC7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2C3D4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DC264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4D72499" w14:textId="77777777" w:rsidTr="0082188B">
        <w:trPr>
          <w:trHeight w:val="240"/>
        </w:trPr>
        <w:tc>
          <w:tcPr>
            <w:tcW w:w="153" w:type="pct"/>
            <w:tcBorders>
              <w:top w:val="nil"/>
              <w:left w:val="nil"/>
              <w:bottom w:val="nil"/>
              <w:right w:val="nil"/>
            </w:tcBorders>
            <w:shd w:val="clear" w:color="auto" w:fill="auto"/>
            <w:noWrap/>
            <w:vAlign w:val="bottom"/>
            <w:hideMark/>
          </w:tcPr>
          <w:p w14:paraId="71009A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F30BC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AB66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98797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CB543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PASIVOS A CORTO PLAZO</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06B094A" w14:textId="6691756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$19,730.00</w:t>
            </w:r>
          </w:p>
        </w:tc>
        <w:tc>
          <w:tcPr>
            <w:tcW w:w="241" w:type="pct"/>
            <w:tcBorders>
              <w:top w:val="nil"/>
              <w:left w:val="nil"/>
              <w:bottom w:val="nil"/>
              <w:right w:val="nil"/>
            </w:tcBorders>
            <w:shd w:val="clear" w:color="auto" w:fill="auto"/>
            <w:hideMark/>
          </w:tcPr>
          <w:p w14:paraId="05503C0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721B41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A9A0E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33C21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8538260" w14:textId="77777777" w:rsidTr="0082188B">
        <w:trPr>
          <w:trHeight w:val="240"/>
        </w:trPr>
        <w:tc>
          <w:tcPr>
            <w:tcW w:w="153" w:type="pct"/>
            <w:tcBorders>
              <w:top w:val="nil"/>
              <w:left w:val="nil"/>
              <w:bottom w:val="nil"/>
              <w:right w:val="nil"/>
            </w:tcBorders>
            <w:shd w:val="clear" w:color="auto" w:fill="auto"/>
            <w:noWrap/>
            <w:vAlign w:val="bottom"/>
            <w:hideMark/>
          </w:tcPr>
          <w:p w14:paraId="5CA3EB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1786F4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F5E41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E034F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15401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PASIVO CIRCULANTE</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A48D027" w14:textId="43F39FAC"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$820,990.64</w:t>
            </w:r>
          </w:p>
        </w:tc>
        <w:tc>
          <w:tcPr>
            <w:tcW w:w="241" w:type="pct"/>
            <w:tcBorders>
              <w:top w:val="nil"/>
              <w:left w:val="nil"/>
              <w:bottom w:val="nil"/>
              <w:right w:val="nil"/>
            </w:tcBorders>
            <w:shd w:val="clear" w:color="auto" w:fill="auto"/>
            <w:hideMark/>
          </w:tcPr>
          <w:p w14:paraId="566656B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2F1874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844E4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F0F7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109608" w14:textId="77777777" w:rsidTr="0082188B">
        <w:trPr>
          <w:trHeight w:val="240"/>
        </w:trPr>
        <w:tc>
          <w:tcPr>
            <w:tcW w:w="153" w:type="pct"/>
            <w:tcBorders>
              <w:top w:val="nil"/>
              <w:left w:val="nil"/>
              <w:bottom w:val="nil"/>
              <w:right w:val="nil"/>
            </w:tcBorders>
            <w:shd w:val="clear" w:color="auto" w:fill="auto"/>
            <w:noWrap/>
            <w:hideMark/>
          </w:tcPr>
          <w:p w14:paraId="66BD82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F4087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39AD64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4BF564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202918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3A405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68068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72AC3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E97DD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32B8E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8FAED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1D83AE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FC254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D3F09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65155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5482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678AA8B" w14:textId="77777777" w:rsidTr="0082188B">
        <w:trPr>
          <w:trHeight w:val="240"/>
        </w:trPr>
        <w:tc>
          <w:tcPr>
            <w:tcW w:w="153" w:type="pct"/>
            <w:tcBorders>
              <w:top w:val="nil"/>
              <w:left w:val="nil"/>
              <w:bottom w:val="nil"/>
              <w:right w:val="nil"/>
            </w:tcBorders>
            <w:shd w:val="clear" w:color="auto" w:fill="auto"/>
            <w:noWrap/>
            <w:hideMark/>
          </w:tcPr>
          <w:p w14:paraId="1958A8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nil"/>
              <w:left w:val="nil"/>
              <w:bottom w:val="nil"/>
              <w:right w:val="nil"/>
            </w:tcBorders>
            <w:shd w:val="clear" w:color="auto" w:fill="auto"/>
            <w:noWrap/>
            <w:vAlign w:val="bottom"/>
            <w:hideMark/>
          </w:tcPr>
          <w:p w14:paraId="794A7F7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Servicios Personales por Pagar a Corto Plazo</w:t>
            </w:r>
          </w:p>
        </w:tc>
        <w:tc>
          <w:tcPr>
            <w:tcW w:w="263" w:type="pct"/>
            <w:tcBorders>
              <w:top w:val="nil"/>
              <w:left w:val="nil"/>
              <w:bottom w:val="nil"/>
              <w:right w:val="nil"/>
            </w:tcBorders>
            <w:shd w:val="clear" w:color="auto" w:fill="auto"/>
            <w:hideMark/>
          </w:tcPr>
          <w:p w14:paraId="3A088A3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hideMark/>
          </w:tcPr>
          <w:p w14:paraId="74AB2A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58019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E6CF3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4CC02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17FD8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09AB8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A92B0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7C5F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A9AD15" w14:textId="77777777" w:rsidTr="003F0746">
        <w:trPr>
          <w:trHeight w:val="240"/>
        </w:trPr>
        <w:tc>
          <w:tcPr>
            <w:tcW w:w="4948" w:type="pct"/>
            <w:gridSpan w:val="15"/>
            <w:vMerge w:val="restart"/>
            <w:tcBorders>
              <w:top w:val="nil"/>
              <w:left w:val="nil"/>
              <w:bottom w:val="nil"/>
              <w:right w:val="nil"/>
            </w:tcBorders>
            <w:shd w:val="clear" w:color="auto" w:fill="auto"/>
            <w:hideMark/>
          </w:tcPr>
          <w:p w14:paraId="5E3346C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El importe de esta cuenta esta constituido principalmente por: Aportaciones de Seguridad Social (patronal), mismas que se pagan en el mes siguiente; Prima Vacacional, cuyo importe se paga en junio y diciembre; y el Aguinaldo cuyo importe se pagará en el mes de diciembre.</w:t>
            </w:r>
          </w:p>
        </w:tc>
        <w:tc>
          <w:tcPr>
            <w:tcW w:w="52" w:type="pct"/>
            <w:vAlign w:val="center"/>
            <w:hideMark/>
          </w:tcPr>
          <w:p w14:paraId="702E0C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C7E353" w14:textId="77777777" w:rsidTr="003F0746">
        <w:trPr>
          <w:trHeight w:val="240"/>
        </w:trPr>
        <w:tc>
          <w:tcPr>
            <w:tcW w:w="4948" w:type="pct"/>
            <w:gridSpan w:val="15"/>
            <w:vMerge/>
            <w:tcBorders>
              <w:top w:val="nil"/>
              <w:left w:val="nil"/>
              <w:bottom w:val="nil"/>
              <w:right w:val="nil"/>
            </w:tcBorders>
            <w:vAlign w:val="center"/>
            <w:hideMark/>
          </w:tcPr>
          <w:p w14:paraId="5561BCE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tcBorders>
              <w:top w:val="nil"/>
              <w:left w:val="nil"/>
              <w:bottom w:val="nil"/>
              <w:right w:val="nil"/>
            </w:tcBorders>
            <w:shd w:val="clear" w:color="auto" w:fill="auto"/>
            <w:noWrap/>
            <w:hideMark/>
          </w:tcPr>
          <w:p w14:paraId="219874D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r>
      <w:tr w:rsidR="003F0746" w:rsidRPr="003F0746" w14:paraId="5F39ACE5" w14:textId="77777777" w:rsidTr="0082188B">
        <w:trPr>
          <w:trHeight w:val="240"/>
        </w:trPr>
        <w:tc>
          <w:tcPr>
            <w:tcW w:w="153" w:type="pct"/>
            <w:tcBorders>
              <w:top w:val="nil"/>
              <w:left w:val="nil"/>
              <w:bottom w:val="nil"/>
              <w:right w:val="nil"/>
            </w:tcBorders>
            <w:shd w:val="clear" w:color="auto" w:fill="auto"/>
            <w:noWrap/>
            <w:hideMark/>
          </w:tcPr>
          <w:p w14:paraId="3F68EB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718B8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A794E8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2AC67320"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1A3B638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366D24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A9E585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37AF09F2"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11D5FA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6EEC7D16"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1879DE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AC1190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CEB1722"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11E371F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D98831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3EEB2D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B50E650" w14:textId="77777777" w:rsidTr="0082188B">
        <w:trPr>
          <w:trHeight w:val="240"/>
        </w:trPr>
        <w:tc>
          <w:tcPr>
            <w:tcW w:w="153" w:type="pct"/>
            <w:tcBorders>
              <w:top w:val="nil"/>
              <w:left w:val="nil"/>
              <w:bottom w:val="nil"/>
              <w:right w:val="nil"/>
            </w:tcBorders>
            <w:shd w:val="clear" w:color="auto" w:fill="auto"/>
            <w:noWrap/>
            <w:vAlign w:val="bottom"/>
            <w:hideMark/>
          </w:tcPr>
          <w:p w14:paraId="42AABD49"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2B2C692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Retenciones por Pagar a Corto Plazo</w:t>
            </w:r>
          </w:p>
        </w:tc>
        <w:tc>
          <w:tcPr>
            <w:tcW w:w="364" w:type="pct"/>
            <w:tcBorders>
              <w:top w:val="nil"/>
              <w:left w:val="nil"/>
              <w:bottom w:val="nil"/>
              <w:right w:val="nil"/>
            </w:tcBorders>
            <w:shd w:val="clear" w:color="auto" w:fill="auto"/>
            <w:noWrap/>
            <w:vAlign w:val="bottom"/>
            <w:hideMark/>
          </w:tcPr>
          <w:p w14:paraId="61CB73A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5521CA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C74C0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61616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486EC5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CAAF7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5E0EA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083B0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71948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F955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40B555" w14:textId="77777777" w:rsidTr="003F0746">
        <w:trPr>
          <w:trHeight w:val="240"/>
        </w:trPr>
        <w:tc>
          <w:tcPr>
            <w:tcW w:w="4948" w:type="pct"/>
            <w:gridSpan w:val="15"/>
            <w:vMerge w:val="restart"/>
            <w:tcBorders>
              <w:top w:val="nil"/>
              <w:left w:val="nil"/>
              <w:bottom w:val="nil"/>
              <w:right w:val="nil"/>
            </w:tcBorders>
            <w:shd w:val="clear" w:color="auto" w:fill="auto"/>
            <w:hideMark/>
          </w:tcPr>
          <w:p w14:paraId="49A05F5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El importe de esta cuenta esta constituido principalmente por: Retenciones de ISR por Sueldos y Salarios, Asimilables a Salarios, Honorarios y por Arrendamiento, mismos que se pagan en el mes siguiente al que se efectuó la retención.</w:t>
            </w:r>
          </w:p>
        </w:tc>
        <w:tc>
          <w:tcPr>
            <w:tcW w:w="52" w:type="pct"/>
            <w:vAlign w:val="center"/>
            <w:hideMark/>
          </w:tcPr>
          <w:p w14:paraId="28770D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F6B6B87" w14:textId="77777777" w:rsidTr="003F0746">
        <w:trPr>
          <w:trHeight w:val="240"/>
        </w:trPr>
        <w:tc>
          <w:tcPr>
            <w:tcW w:w="4948" w:type="pct"/>
            <w:gridSpan w:val="15"/>
            <w:vMerge/>
            <w:tcBorders>
              <w:top w:val="nil"/>
              <w:left w:val="nil"/>
              <w:bottom w:val="nil"/>
              <w:right w:val="nil"/>
            </w:tcBorders>
            <w:vAlign w:val="center"/>
            <w:hideMark/>
          </w:tcPr>
          <w:p w14:paraId="1F797D1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tcBorders>
              <w:top w:val="nil"/>
              <w:left w:val="nil"/>
              <w:bottom w:val="nil"/>
              <w:right w:val="nil"/>
            </w:tcBorders>
            <w:shd w:val="clear" w:color="auto" w:fill="auto"/>
            <w:noWrap/>
            <w:hideMark/>
          </w:tcPr>
          <w:p w14:paraId="12C15F2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r>
      <w:tr w:rsidR="003F0746" w:rsidRPr="003F0746" w14:paraId="7E9EC892" w14:textId="77777777" w:rsidTr="0082188B">
        <w:trPr>
          <w:trHeight w:val="240"/>
        </w:trPr>
        <w:tc>
          <w:tcPr>
            <w:tcW w:w="153" w:type="pct"/>
            <w:tcBorders>
              <w:top w:val="nil"/>
              <w:left w:val="nil"/>
              <w:bottom w:val="nil"/>
              <w:right w:val="nil"/>
            </w:tcBorders>
            <w:shd w:val="clear" w:color="auto" w:fill="auto"/>
            <w:noWrap/>
            <w:vAlign w:val="bottom"/>
            <w:hideMark/>
          </w:tcPr>
          <w:p w14:paraId="7708DB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9CC61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0C3636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02C92C1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7AADB86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589761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3584DD6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452F5C90"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4FEE27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0142ED7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F9D8A5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9D1BCD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E47871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9171DA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6DA744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05AAA5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EB975D8" w14:textId="77777777" w:rsidTr="0082188B">
        <w:trPr>
          <w:trHeight w:val="240"/>
        </w:trPr>
        <w:tc>
          <w:tcPr>
            <w:tcW w:w="153" w:type="pct"/>
            <w:tcBorders>
              <w:top w:val="nil"/>
              <w:left w:val="nil"/>
              <w:bottom w:val="nil"/>
              <w:right w:val="nil"/>
            </w:tcBorders>
            <w:shd w:val="clear" w:color="auto" w:fill="auto"/>
            <w:noWrap/>
            <w:vAlign w:val="bottom"/>
            <w:hideMark/>
          </w:tcPr>
          <w:p w14:paraId="2C8196E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28609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03C8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627" w:type="pct"/>
            <w:gridSpan w:val="2"/>
            <w:tcBorders>
              <w:top w:val="single" w:sz="4" w:space="0" w:color="auto"/>
              <w:left w:val="nil"/>
              <w:bottom w:val="single" w:sz="4" w:space="0" w:color="auto"/>
              <w:right w:val="single" w:sz="4" w:space="0" w:color="auto"/>
            </w:tcBorders>
            <w:shd w:val="clear" w:color="auto" w:fill="auto"/>
            <w:hideMark/>
          </w:tcPr>
          <w:p w14:paraId="348EC89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84" w:type="pct"/>
            <w:tcBorders>
              <w:top w:val="nil"/>
              <w:left w:val="nil"/>
              <w:bottom w:val="nil"/>
              <w:right w:val="nil"/>
            </w:tcBorders>
            <w:shd w:val="clear" w:color="auto" w:fill="auto"/>
            <w:hideMark/>
          </w:tcPr>
          <w:p w14:paraId="64B2D0A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hideMark/>
          </w:tcPr>
          <w:p w14:paraId="3AFC6C0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0C9AAC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3A86FE6"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FD9B6D3"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E47B403"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FD1BE90"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2C8894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B43EBD" w14:textId="77777777" w:rsidTr="0082188B">
        <w:trPr>
          <w:trHeight w:val="240"/>
        </w:trPr>
        <w:tc>
          <w:tcPr>
            <w:tcW w:w="153" w:type="pct"/>
            <w:tcBorders>
              <w:top w:val="nil"/>
              <w:left w:val="nil"/>
              <w:bottom w:val="nil"/>
              <w:right w:val="nil"/>
            </w:tcBorders>
            <w:shd w:val="clear" w:color="auto" w:fill="auto"/>
            <w:noWrap/>
            <w:vAlign w:val="bottom"/>
            <w:hideMark/>
          </w:tcPr>
          <w:p w14:paraId="7BEAA526"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3CEA0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31A6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ISR Retenciones Sueldos, Honorarios</w:t>
            </w:r>
          </w:p>
        </w:tc>
        <w:tc>
          <w:tcPr>
            <w:tcW w:w="627" w:type="pct"/>
            <w:gridSpan w:val="2"/>
            <w:tcBorders>
              <w:top w:val="single" w:sz="4" w:space="0" w:color="auto"/>
              <w:left w:val="nil"/>
              <w:bottom w:val="single" w:sz="4" w:space="0" w:color="auto"/>
              <w:right w:val="single" w:sz="4" w:space="0" w:color="000000"/>
            </w:tcBorders>
            <w:shd w:val="clear" w:color="auto" w:fill="auto"/>
            <w:hideMark/>
          </w:tcPr>
          <w:p w14:paraId="1B782B8C" w14:textId="4675BD9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$255,055.46</w:t>
            </w:r>
          </w:p>
        </w:tc>
        <w:tc>
          <w:tcPr>
            <w:tcW w:w="284" w:type="pct"/>
            <w:tcBorders>
              <w:top w:val="nil"/>
              <w:left w:val="nil"/>
              <w:bottom w:val="nil"/>
              <w:right w:val="nil"/>
            </w:tcBorders>
            <w:shd w:val="clear" w:color="auto" w:fill="auto"/>
            <w:hideMark/>
          </w:tcPr>
          <w:p w14:paraId="6C2B5CB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568FF36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6B798F0E"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317207B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E9EEC9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1E75963"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35D009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71ED2B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56252D" w14:textId="77777777" w:rsidTr="0082188B">
        <w:trPr>
          <w:trHeight w:val="240"/>
        </w:trPr>
        <w:tc>
          <w:tcPr>
            <w:tcW w:w="153" w:type="pct"/>
            <w:tcBorders>
              <w:top w:val="nil"/>
              <w:left w:val="nil"/>
              <w:bottom w:val="nil"/>
              <w:right w:val="nil"/>
            </w:tcBorders>
            <w:shd w:val="clear" w:color="auto" w:fill="auto"/>
            <w:noWrap/>
            <w:vAlign w:val="bottom"/>
            <w:hideMark/>
          </w:tcPr>
          <w:p w14:paraId="47D7B85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39C7E0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C76D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Cuotas, Aportaciones y prestamos ISSTEY</w:t>
            </w:r>
          </w:p>
        </w:tc>
        <w:tc>
          <w:tcPr>
            <w:tcW w:w="627" w:type="pct"/>
            <w:gridSpan w:val="2"/>
            <w:tcBorders>
              <w:top w:val="single" w:sz="4" w:space="0" w:color="auto"/>
              <w:left w:val="nil"/>
              <w:bottom w:val="single" w:sz="4" w:space="0" w:color="auto"/>
              <w:right w:val="single" w:sz="4" w:space="0" w:color="000000"/>
            </w:tcBorders>
            <w:shd w:val="clear" w:color="auto" w:fill="auto"/>
            <w:hideMark/>
          </w:tcPr>
          <w:p w14:paraId="619827EA" w14:textId="3FCD5AD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$91,167.80</w:t>
            </w:r>
          </w:p>
        </w:tc>
        <w:tc>
          <w:tcPr>
            <w:tcW w:w="284" w:type="pct"/>
            <w:tcBorders>
              <w:top w:val="nil"/>
              <w:left w:val="nil"/>
              <w:bottom w:val="nil"/>
              <w:right w:val="nil"/>
            </w:tcBorders>
            <w:shd w:val="clear" w:color="auto" w:fill="auto"/>
            <w:hideMark/>
          </w:tcPr>
          <w:p w14:paraId="254027F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294A983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DBE02C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D7E01E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61C0B28"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CE4CA5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032FFB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3F87D0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942D04" w14:textId="77777777" w:rsidTr="0082188B">
        <w:trPr>
          <w:trHeight w:val="240"/>
        </w:trPr>
        <w:tc>
          <w:tcPr>
            <w:tcW w:w="153" w:type="pct"/>
            <w:tcBorders>
              <w:top w:val="nil"/>
              <w:left w:val="nil"/>
              <w:bottom w:val="nil"/>
              <w:right w:val="nil"/>
            </w:tcBorders>
            <w:shd w:val="clear" w:color="auto" w:fill="auto"/>
            <w:noWrap/>
            <w:vAlign w:val="bottom"/>
            <w:hideMark/>
          </w:tcPr>
          <w:p w14:paraId="7BDD086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99989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10A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Impuesto al Valor agregado trasladado</w:t>
            </w:r>
          </w:p>
        </w:tc>
        <w:tc>
          <w:tcPr>
            <w:tcW w:w="627" w:type="pct"/>
            <w:gridSpan w:val="2"/>
            <w:tcBorders>
              <w:top w:val="single" w:sz="4" w:space="0" w:color="auto"/>
              <w:left w:val="nil"/>
              <w:bottom w:val="single" w:sz="4" w:space="0" w:color="auto"/>
              <w:right w:val="single" w:sz="4" w:space="0" w:color="000000"/>
            </w:tcBorders>
            <w:shd w:val="clear" w:color="auto" w:fill="auto"/>
            <w:hideMark/>
          </w:tcPr>
          <w:p w14:paraId="2240C783" w14:textId="6BC87C5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$272,222.07</w:t>
            </w:r>
          </w:p>
        </w:tc>
        <w:tc>
          <w:tcPr>
            <w:tcW w:w="284" w:type="pct"/>
            <w:tcBorders>
              <w:top w:val="nil"/>
              <w:left w:val="nil"/>
              <w:bottom w:val="nil"/>
              <w:right w:val="nil"/>
            </w:tcBorders>
            <w:shd w:val="clear" w:color="auto" w:fill="auto"/>
            <w:hideMark/>
          </w:tcPr>
          <w:p w14:paraId="2A32B53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765E1960"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13006C64"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124AFD3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1DFF181"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740BE3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9CF75AB"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66E1E1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E5A4F7" w14:textId="77777777" w:rsidTr="0082188B">
        <w:trPr>
          <w:trHeight w:val="240"/>
        </w:trPr>
        <w:tc>
          <w:tcPr>
            <w:tcW w:w="153" w:type="pct"/>
            <w:tcBorders>
              <w:top w:val="nil"/>
              <w:left w:val="nil"/>
              <w:bottom w:val="nil"/>
              <w:right w:val="nil"/>
            </w:tcBorders>
            <w:shd w:val="clear" w:color="auto" w:fill="auto"/>
            <w:noWrap/>
            <w:vAlign w:val="bottom"/>
            <w:hideMark/>
          </w:tcPr>
          <w:p w14:paraId="098F9333"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640ECD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D391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Impuesto sobre nómina</w:t>
            </w:r>
          </w:p>
        </w:tc>
        <w:tc>
          <w:tcPr>
            <w:tcW w:w="627" w:type="pct"/>
            <w:gridSpan w:val="2"/>
            <w:tcBorders>
              <w:top w:val="single" w:sz="4" w:space="0" w:color="auto"/>
              <w:left w:val="nil"/>
              <w:bottom w:val="single" w:sz="4" w:space="0" w:color="auto"/>
              <w:right w:val="single" w:sz="4" w:space="0" w:color="000000"/>
            </w:tcBorders>
            <w:shd w:val="clear" w:color="auto" w:fill="auto"/>
            <w:hideMark/>
          </w:tcPr>
          <w:p w14:paraId="75B332D7" w14:textId="0E51108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$(99.00)</w:t>
            </w:r>
          </w:p>
        </w:tc>
        <w:tc>
          <w:tcPr>
            <w:tcW w:w="284" w:type="pct"/>
            <w:tcBorders>
              <w:top w:val="nil"/>
              <w:left w:val="nil"/>
              <w:bottom w:val="nil"/>
              <w:right w:val="nil"/>
            </w:tcBorders>
            <w:shd w:val="clear" w:color="auto" w:fill="auto"/>
            <w:hideMark/>
          </w:tcPr>
          <w:p w14:paraId="76B250F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hideMark/>
          </w:tcPr>
          <w:p w14:paraId="31DA403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1CDF833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45BA602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A086DD9"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06AECF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11145A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7EA9D8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6706B46" w14:textId="77777777" w:rsidTr="0082188B">
        <w:trPr>
          <w:trHeight w:val="240"/>
        </w:trPr>
        <w:tc>
          <w:tcPr>
            <w:tcW w:w="153" w:type="pct"/>
            <w:tcBorders>
              <w:top w:val="nil"/>
              <w:left w:val="nil"/>
              <w:bottom w:val="nil"/>
              <w:right w:val="nil"/>
            </w:tcBorders>
            <w:shd w:val="clear" w:color="auto" w:fill="auto"/>
            <w:noWrap/>
            <w:vAlign w:val="bottom"/>
            <w:hideMark/>
          </w:tcPr>
          <w:p w14:paraId="08F6686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70110F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27"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C0BD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Total</w:t>
            </w:r>
          </w:p>
        </w:tc>
        <w:tc>
          <w:tcPr>
            <w:tcW w:w="627" w:type="pct"/>
            <w:gridSpan w:val="2"/>
            <w:tcBorders>
              <w:top w:val="single" w:sz="4" w:space="0" w:color="auto"/>
              <w:left w:val="nil"/>
              <w:bottom w:val="single" w:sz="4" w:space="0" w:color="auto"/>
              <w:right w:val="single" w:sz="4" w:space="0" w:color="auto"/>
            </w:tcBorders>
            <w:shd w:val="clear" w:color="auto" w:fill="auto"/>
            <w:hideMark/>
          </w:tcPr>
          <w:p w14:paraId="6CAF4AC9" w14:textId="7F882D53"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$618,346.33</w:t>
            </w:r>
          </w:p>
        </w:tc>
        <w:tc>
          <w:tcPr>
            <w:tcW w:w="284" w:type="pct"/>
            <w:tcBorders>
              <w:top w:val="nil"/>
              <w:left w:val="nil"/>
              <w:bottom w:val="nil"/>
              <w:right w:val="nil"/>
            </w:tcBorders>
            <w:shd w:val="clear" w:color="auto" w:fill="auto"/>
            <w:hideMark/>
          </w:tcPr>
          <w:p w14:paraId="1BD501C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hideMark/>
          </w:tcPr>
          <w:p w14:paraId="55B0D89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7C733C9A"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6BE8CEE9"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D56C14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44255C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FE28777"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1073D2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FD6527" w14:textId="77777777" w:rsidTr="0082188B">
        <w:trPr>
          <w:trHeight w:val="240"/>
        </w:trPr>
        <w:tc>
          <w:tcPr>
            <w:tcW w:w="153" w:type="pct"/>
            <w:tcBorders>
              <w:top w:val="nil"/>
              <w:left w:val="nil"/>
              <w:bottom w:val="nil"/>
              <w:right w:val="nil"/>
            </w:tcBorders>
            <w:shd w:val="clear" w:color="auto" w:fill="auto"/>
            <w:noWrap/>
            <w:vAlign w:val="bottom"/>
            <w:hideMark/>
          </w:tcPr>
          <w:p w14:paraId="61D042B4"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0D9BF1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3283C3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3FF34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709207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2D2E41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628DFE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C6E0D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250120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73F63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5D3A3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73221E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F0787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EED3E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E8E62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76140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C467EC5" w14:textId="77777777" w:rsidTr="0082188B">
        <w:trPr>
          <w:trHeight w:val="240"/>
        </w:trPr>
        <w:tc>
          <w:tcPr>
            <w:tcW w:w="153" w:type="pct"/>
            <w:tcBorders>
              <w:top w:val="nil"/>
              <w:left w:val="nil"/>
              <w:bottom w:val="nil"/>
              <w:right w:val="nil"/>
            </w:tcBorders>
            <w:shd w:val="clear" w:color="auto" w:fill="auto"/>
            <w:noWrap/>
            <w:vAlign w:val="bottom"/>
            <w:hideMark/>
          </w:tcPr>
          <w:p w14:paraId="2C1E88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2A74B41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Ingresos por Clasificar a Corto Plazo</w:t>
            </w:r>
          </w:p>
        </w:tc>
        <w:tc>
          <w:tcPr>
            <w:tcW w:w="364" w:type="pct"/>
            <w:tcBorders>
              <w:top w:val="nil"/>
              <w:left w:val="nil"/>
              <w:bottom w:val="nil"/>
              <w:right w:val="nil"/>
            </w:tcBorders>
            <w:shd w:val="clear" w:color="auto" w:fill="auto"/>
            <w:noWrap/>
            <w:vAlign w:val="bottom"/>
            <w:hideMark/>
          </w:tcPr>
          <w:p w14:paraId="5A2DA63A"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244EF1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381CA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254911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F3561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3DE808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9A408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74ED18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6D5CA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CC22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9AD796D" w14:textId="77777777" w:rsidTr="003F0746">
        <w:trPr>
          <w:trHeight w:val="240"/>
        </w:trPr>
        <w:tc>
          <w:tcPr>
            <w:tcW w:w="4948" w:type="pct"/>
            <w:gridSpan w:val="15"/>
            <w:tcBorders>
              <w:top w:val="nil"/>
              <w:left w:val="nil"/>
              <w:bottom w:val="nil"/>
              <w:right w:val="nil"/>
            </w:tcBorders>
            <w:shd w:val="clear" w:color="auto" w:fill="auto"/>
            <w:noWrap/>
            <w:hideMark/>
          </w:tcPr>
          <w:p w14:paraId="777A0E2D"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Representa los recursos depositados del </w:t>
            </w:r>
            <w:r w:rsidRPr="003F0746">
              <w:rPr>
                <w:rFonts w:ascii="Barlow" w:eastAsia="Times New Roman" w:hAnsi="Barlow" w:cs="Times New Roman"/>
                <w:b/>
                <w:bCs/>
                <w:color w:val="000000"/>
                <w:sz w:val="16"/>
                <w:szCs w:val="16"/>
                <w:lang w:eastAsia="es-MX"/>
              </w:rPr>
              <w:t>Instituto Yucateco de Emprendedores (IYEM)</w:t>
            </w:r>
            <w:r w:rsidRPr="003F0746">
              <w:rPr>
                <w:rFonts w:ascii="Barlow" w:eastAsia="Times New Roman" w:hAnsi="Barlow" w:cs="Times New Roman"/>
                <w:color w:val="000000"/>
                <w:sz w:val="16"/>
                <w:szCs w:val="16"/>
                <w:lang w:eastAsia="es-MX"/>
              </w:rPr>
              <w:t>, pendientes de clasificar según los conceptos del Clasificador por Rubros de Ingresos.</w:t>
            </w:r>
          </w:p>
        </w:tc>
        <w:tc>
          <w:tcPr>
            <w:tcW w:w="52" w:type="pct"/>
            <w:vAlign w:val="center"/>
            <w:hideMark/>
          </w:tcPr>
          <w:p w14:paraId="207EC0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D7823F" w14:textId="77777777" w:rsidTr="0082188B">
        <w:trPr>
          <w:trHeight w:val="240"/>
        </w:trPr>
        <w:tc>
          <w:tcPr>
            <w:tcW w:w="153" w:type="pct"/>
            <w:tcBorders>
              <w:top w:val="nil"/>
              <w:left w:val="nil"/>
              <w:bottom w:val="nil"/>
              <w:right w:val="nil"/>
            </w:tcBorders>
            <w:shd w:val="clear" w:color="auto" w:fill="auto"/>
            <w:noWrap/>
            <w:vAlign w:val="bottom"/>
            <w:hideMark/>
          </w:tcPr>
          <w:p w14:paraId="4F1817C6"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noWrap/>
            <w:vAlign w:val="bottom"/>
            <w:hideMark/>
          </w:tcPr>
          <w:p w14:paraId="6A54E4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55C3F1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590C7F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4F84F0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A15C5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7046BD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64D092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30947B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B4382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80134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614CC9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59CC92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82811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43E89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3B87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9A322D4" w14:textId="77777777" w:rsidTr="0082188B">
        <w:trPr>
          <w:trHeight w:val="240"/>
        </w:trPr>
        <w:tc>
          <w:tcPr>
            <w:tcW w:w="153" w:type="pct"/>
            <w:tcBorders>
              <w:top w:val="nil"/>
              <w:left w:val="nil"/>
              <w:bottom w:val="nil"/>
              <w:right w:val="nil"/>
            </w:tcBorders>
            <w:shd w:val="clear" w:color="auto" w:fill="auto"/>
            <w:noWrap/>
            <w:vAlign w:val="bottom"/>
            <w:hideMark/>
          </w:tcPr>
          <w:p w14:paraId="02AC92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31890CE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Proveedores por Pagar a Corto Plazo</w:t>
            </w:r>
          </w:p>
        </w:tc>
        <w:tc>
          <w:tcPr>
            <w:tcW w:w="364" w:type="pct"/>
            <w:tcBorders>
              <w:top w:val="nil"/>
              <w:left w:val="nil"/>
              <w:bottom w:val="nil"/>
              <w:right w:val="nil"/>
            </w:tcBorders>
            <w:shd w:val="clear" w:color="auto" w:fill="auto"/>
            <w:noWrap/>
            <w:vAlign w:val="bottom"/>
            <w:hideMark/>
          </w:tcPr>
          <w:p w14:paraId="71C1D85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349620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E6422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62846B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D2CD3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0BC3CA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139D6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52F30F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1AA74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46AE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3E2A64" w14:textId="77777777" w:rsidTr="003F0746">
        <w:trPr>
          <w:trHeight w:val="240"/>
        </w:trPr>
        <w:tc>
          <w:tcPr>
            <w:tcW w:w="4948" w:type="pct"/>
            <w:gridSpan w:val="15"/>
            <w:tcBorders>
              <w:top w:val="nil"/>
              <w:left w:val="nil"/>
              <w:bottom w:val="nil"/>
              <w:right w:val="nil"/>
            </w:tcBorders>
            <w:shd w:val="clear" w:color="auto" w:fill="auto"/>
            <w:noWrap/>
            <w:hideMark/>
          </w:tcPr>
          <w:p w14:paraId="227BDD0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Representa los adeudos con proveedores derivados de operaciones del</w:t>
            </w:r>
            <w:r w:rsidRPr="003F0746">
              <w:rPr>
                <w:rFonts w:ascii="Barlow" w:eastAsia="Times New Roman" w:hAnsi="Barlow" w:cs="Times New Roman"/>
                <w:b/>
                <w:bCs/>
                <w:color w:val="000000"/>
                <w:sz w:val="16"/>
                <w:szCs w:val="16"/>
                <w:lang w:eastAsia="es-MX"/>
              </w:rPr>
              <w:t xml:space="preserve"> Instituto Yucateco de Emprendedores (IYEM)</w:t>
            </w:r>
            <w:r w:rsidRPr="003F0746">
              <w:rPr>
                <w:rFonts w:ascii="Barlow" w:eastAsia="Times New Roman" w:hAnsi="Barlow" w:cs="Times New Roman"/>
                <w:color w:val="000000"/>
                <w:sz w:val="16"/>
                <w:szCs w:val="16"/>
                <w:lang w:eastAsia="es-MX"/>
              </w:rPr>
              <w:t>, con vencimiento menor o igual a doce meses.</w:t>
            </w:r>
          </w:p>
        </w:tc>
        <w:tc>
          <w:tcPr>
            <w:tcW w:w="52" w:type="pct"/>
            <w:vAlign w:val="center"/>
            <w:hideMark/>
          </w:tcPr>
          <w:p w14:paraId="04DC4B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DFFD8C" w14:textId="77777777" w:rsidTr="0082188B">
        <w:trPr>
          <w:trHeight w:val="240"/>
        </w:trPr>
        <w:tc>
          <w:tcPr>
            <w:tcW w:w="153" w:type="pct"/>
            <w:tcBorders>
              <w:top w:val="nil"/>
              <w:left w:val="nil"/>
              <w:bottom w:val="nil"/>
              <w:right w:val="nil"/>
            </w:tcBorders>
            <w:shd w:val="clear" w:color="auto" w:fill="auto"/>
            <w:noWrap/>
            <w:vAlign w:val="bottom"/>
            <w:hideMark/>
          </w:tcPr>
          <w:p w14:paraId="75ECF4A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noWrap/>
            <w:hideMark/>
          </w:tcPr>
          <w:p w14:paraId="1E7278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88935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2D4CC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8AF91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27D07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1888B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E524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47FA3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FA37A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D9488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64F99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6C281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EF2C0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1CDA4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92E14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1073D3" w14:textId="77777777" w:rsidTr="0082188B">
        <w:trPr>
          <w:trHeight w:val="240"/>
        </w:trPr>
        <w:tc>
          <w:tcPr>
            <w:tcW w:w="153" w:type="pct"/>
            <w:tcBorders>
              <w:top w:val="nil"/>
              <w:left w:val="nil"/>
              <w:bottom w:val="nil"/>
              <w:right w:val="nil"/>
            </w:tcBorders>
            <w:shd w:val="clear" w:color="auto" w:fill="auto"/>
            <w:noWrap/>
            <w:vAlign w:val="bottom"/>
            <w:hideMark/>
          </w:tcPr>
          <w:p w14:paraId="270EA2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bottom"/>
            <w:hideMark/>
          </w:tcPr>
          <w:p w14:paraId="778B3BF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Otras cuentas por Pagar a Corto Plazo</w:t>
            </w:r>
          </w:p>
        </w:tc>
        <w:tc>
          <w:tcPr>
            <w:tcW w:w="364" w:type="pct"/>
            <w:tcBorders>
              <w:top w:val="nil"/>
              <w:left w:val="nil"/>
              <w:bottom w:val="nil"/>
              <w:right w:val="nil"/>
            </w:tcBorders>
            <w:shd w:val="clear" w:color="auto" w:fill="auto"/>
            <w:noWrap/>
            <w:vAlign w:val="bottom"/>
            <w:hideMark/>
          </w:tcPr>
          <w:p w14:paraId="3389908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vAlign w:val="bottom"/>
            <w:hideMark/>
          </w:tcPr>
          <w:p w14:paraId="3F7B9F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04A5E4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6B3FE1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CAB97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2DE4FE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451701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1E990B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04936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3CF05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ADCAEC" w14:textId="77777777" w:rsidTr="0082188B">
        <w:trPr>
          <w:trHeight w:val="240"/>
        </w:trPr>
        <w:tc>
          <w:tcPr>
            <w:tcW w:w="153" w:type="pct"/>
            <w:tcBorders>
              <w:top w:val="nil"/>
              <w:left w:val="nil"/>
              <w:bottom w:val="nil"/>
              <w:right w:val="nil"/>
            </w:tcBorders>
            <w:shd w:val="clear" w:color="auto" w:fill="auto"/>
            <w:noWrap/>
            <w:vAlign w:val="bottom"/>
            <w:hideMark/>
          </w:tcPr>
          <w:p w14:paraId="2A3853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4DDC94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223CF5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4B53A84A" w14:textId="77777777" w:rsidR="003F0746" w:rsidRDefault="003F0746" w:rsidP="003F0746">
            <w:pPr>
              <w:spacing w:after="0" w:line="240" w:lineRule="auto"/>
              <w:rPr>
                <w:rFonts w:ascii="Times New Roman" w:eastAsia="Times New Roman" w:hAnsi="Times New Roman" w:cs="Times New Roman"/>
                <w:sz w:val="16"/>
                <w:szCs w:val="16"/>
                <w:lang w:eastAsia="es-MX"/>
              </w:rPr>
            </w:pPr>
          </w:p>
          <w:p w14:paraId="17AE222C" w14:textId="2AD1BD30" w:rsidR="003E207D" w:rsidRPr="003F0746" w:rsidRDefault="003E207D"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0E61B9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603AF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667B89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2C696B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635A71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FBB01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6441F9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1FD77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3CBAC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37B3A7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228E8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67947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1DA59AB" w14:textId="77777777" w:rsidTr="0082188B">
        <w:trPr>
          <w:trHeight w:val="240"/>
        </w:trPr>
        <w:tc>
          <w:tcPr>
            <w:tcW w:w="153" w:type="pct"/>
            <w:tcBorders>
              <w:top w:val="nil"/>
              <w:left w:val="nil"/>
              <w:bottom w:val="nil"/>
              <w:right w:val="nil"/>
            </w:tcBorders>
            <w:shd w:val="clear" w:color="auto" w:fill="auto"/>
            <w:noWrap/>
            <w:vAlign w:val="bottom"/>
            <w:hideMark/>
          </w:tcPr>
          <w:p w14:paraId="174E84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A3612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7C2F5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829" w:type="pct"/>
            <w:gridSpan w:val="3"/>
            <w:tcBorders>
              <w:top w:val="single" w:sz="4" w:space="0" w:color="auto"/>
              <w:left w:val="nil"/>
              <w:bottom w:val="nil"/>
              <w:right w:val="single" w:sz="4" w:space="0" w:color="000000"/>
            </w:tcBorders>
            <w:shd w:val="clear" w:color="auto" w:fill="auto"/>
            <w:noWrap/>
            <w:vAlign w:val="bottom"/>
            <w:hideMark/>
          </w:tcPr>
          <w:p w14:paraId="023119E4"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25" w:type="pct"/>
            <w:tcBorders>
              <w:top w:val="nil"/>
              <w:left w:val="nil"/>
              <w:bottom w:val="nil"/>
              <w:right w:val="nil"/>
            </w:tcBorders>
            <w:shd w:val="clear" w:color="auto" w:fill="auto"/>
            <w:noWrap/>
            <w:hideMark/>
          </w:tcPr>
          <w:p w14:paraId="30BAE7EB"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0D5FDC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1A162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755C5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08A6F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ECF0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EEE5E8" w14:textId="77777777" w:rsidTr="0082188B">
        <w:trPr>
          <w:trHeight w:val="240"/>
        </w:trPr>
        <w:tc>
          <w:tcPr>
            <w:tcW w:w="153" w:type="pct"/>
            <w:tcBorders>
              <w:top w:val="nil"/>
              <w:left w:val="nil"/>
              <w:bottom w:val="nil"/>
              <w:right w:val="nil"/>
            </w:tcBorders>
            <w:shd w:val="clear" w:color="auto" w:fill="auto"/>
            <w:noWrap/>
            <w:vAlign w:val="bottom"/>
            <w:hideMark/>
          </w:tcPr>
          <w:p w14:paraId="70AEC4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BBF96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0002690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ANTICIPO DE CLIENTES</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49AA4" w14:textId="34B1088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$2,909.00</w:t>
            </w:r>
          </w:p>
        </w:tc>
        <w:tc>
          <w:tcPr>
            <w:tcW w:w="225" w:type="pct"/>
            <w:tcBorders>
              <w:top w:val="nil"/>
              <w:left w:val="nil"/>
              <w:bottom w:val="nil"/>
              <w:right w:val="nil"/>
            </w:tcBorders>
            <w:shd w:val="clear" w:color="auto" w:fill="auto"/>
            <w:noWrap/>
            <w:hideMark/>
          </w:tcPr>
          <w:p w14:paraId="352D890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2EEDC3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279B0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16780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AC871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6BC46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DBDC2F" w14:textId="77777777" w:rsidTr="0082188B">
        <w:trPr>
          <w:trHeight w:val="240"/>
        </w:trPr>
        <w:tc>
          <w:tcPr>
            <w:tcW w:w="153" w:type="pct"/>
            <w:tcBorders>
              <w:top w:val="nil"/>
              <w:left w:val="nil"/>
              <w:bottom w:val="nil"/>
              <w:right w:val="nil"/>
            </w:tcBorders>
            <w:shd w:val="clear" w:color="auto" w:fill="auto"/>
            <w:noWrap/>
            <w:vAlign w:val="bottom"/>
            <w:hideMark/>
          </w:tcPr>
          <w:p w14:paraId="3AF6D7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AB3BB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4C35B8D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ACREEDORES DIVERSOS IYEM</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0197E" w14:textId="737B5F4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$7,727.31</w:t>
            </w:r>
          </w:p>
        </w:tc>
        <w:tc>
          <w:tcPr>
            <w:tcW w:w="225" w:type="pct"/>
            <w:tcBorders>
              <w:top w:val="nil"/>
              <w:left w:val="nil"/>
              <w:bottom w:val="nil"/>
              <w:right w:val="nil"/>
            </w:tcBorders>
            <w:shd w:val="clear" w:color="auto" w:fill="auto"/>
            <w:noWrap/>
            <w:hideMark/>
          </w:tcPr>
          <w:p w14:paraId="52DEE25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B9F2A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41D49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28F36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B332C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3853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0CDB312" w14:textId="77777777" w:rsidTr="0082188B">
        <w:trPr>
          <w:trHeight w:val="240"/>
        </w:trPr>
        <w:tc>
          <w:tcPr>
            <w:tcW w:w="153" w:type="pct"/>
            <w:tcBorders>
              <w:top w:val="nil"/>
              <w:left w:val="nil"/>
              <w:bottom w:val="nil"/>
              <w:right w:val="nil"/>
            </w:tcBorders>
            <w:shd w:val="clear" w:color="auto" w:fill="auto"/>
            <w:noWrap/>
            <w:vAlign w:val="bottom"/>
            <w:hideMark/>
          </w:tcPr>
          <w:p w14:paraId="599AD4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3C62D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04C2B60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PRESTAMOS POR PAGAR A CORTO PLAZO</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48B0" w14:textId="5B545DF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nil"/>
              <w:right w:val="nil"/>
            </w:tcBorders>
            <w:shd w:val="clear" w:color="auto" w:fill="auto"/>
            <w:noWrap/>
            <w:hideMark/>
          </w:tcPr>
          <w:p w14:paraId="2A6A593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CEE2F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8A915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9ADE5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F454B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5ED2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F4196E" w14:textId="77777777" w:rsidTr="0082188B">
        <w:trPr>
          <w:trHeight w:val="240"/>
        </w:trPr>
        <w:tc>
          <w:tcPr>
            <w:tcW w:w="153" w:type="pct"/>
            <w:tcBorders>
              <w:top w:val="nil"/>
              <w:left w:val="nil"/>
              <w:bottom w:val="nil"/>
              <w:right w:val="nil"/>
            </w:tcBorders>
            <w:shd w:val="clear" w:color="auto" w:fill="auto"/>
            <w:noWrap/>
            <w:vAlign w:val="bottom"/>
            <w:hideMark/>
          </w:tcPr>
          <w:p w14:paraId="7E5B9A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B42E4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703213E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ACREEDORES DIVERSOS</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1F2A3" w14:textId="534A401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$230.41</w:t>
            </w:r>
          </w:p>
        </w:tc>
        <w:tc>
          <w:tcPr>
            <w:tcW w:w="225" w:type="pct"/>
            <w:tcBorders>
              <w:top w:val="nil"/>
              <w:left w:val="nil"/>
              <w:bottom w:val="nil"/>
              <w:right w:val="nil"/>
            </w:tcBorders>
            <w:shd w:val="clear" w:color="auto" w:fill="auto"/>
            <w:noWrap/>
            <w:hideMark/>
          </w:tcPr>
          <w:p w14:paraId="333624C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F2D4C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7EE90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635BF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70504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8ECA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CB578B" w14:textId="77777777" w:rsidTr="0082188B">
        <w:trPr>
          <w:trHeight w:val="240"/>
        </w:trPr>
        <w:tc>
          <w:tcPr>
            <w:tcW w:w="153" w:type="pct"/>
            <w:tcBorders>
              <w:top w:val="nil"/>
              <w:left w:val="nil"/>
              <w:bottom w:val="nil"/>
              <w:right w:val="nil"/>
            </w:tcBorders>
            <w:shd w:val="clear" w:color="auto" w:fill="auto"/>
            <w:noWrap/>
            <w:vAlign w:val="bottom"/>
            <w:hideMark/>
          </w:tcPr>
          <w:p w14:paraId="75807D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D6B0B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nil"/>
            </w:tcBorders>
            <w:shd w:val="clear" w:color="auto" w:fill="auto"/>
            <w:noWrap/>
            <w:vAlign w:val="bottom"/>
            <w:hideMark/>
          </w:tcPr>
          <w:p w14:paraId="6E9DFAC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 de Movilidad Sustentable 2021</w:t>
            </w:r>
          </w:p>
        </w:tc>
        <w:tc>
          <w:tcPr>
            <w:tcW w:w="8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A10F6" w14:textId="16E3005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25" w:type="pct"/>
            <w:tcBorders>
              <w:top w:val="nil"/>
              <w:left w:val="nil"/>
              <w:bottom w:val="nil"/>
              <w:right w:val="nil"/>
            </w:tcBorders>
            <w:shd w:val="clear" w:color="auto" w:fill="auto"/>
            <w:noWrap/>
            <w:hideMark/>
          </w:tcPr>
          <w:p w14:paraId="40598C9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673C4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24A9E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3B3D6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52E96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751DE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1D223A" w14:textId="77777777" w:rsidTr="0082188B">
        <w:trPr>
          <w:trHeight w:val="240"/>
        </w:trPr>
        <w:tc>
          <w:tcPr>
            <w:tcW w:w="153" w:type="pct"/>
            <w:tcBorders>
              <w:top w:val="nil"/>
              <w:left w:val="nil"/>
              <w:bottom w:val="nil"/>
              <w:right w:val="nil"/>
            </w:tcBorders>
            <w:shd w:val="clear" w:color="auto" w:fill="auto"/>
            <w:noWrap/>
            <w:vAlign w:val="bottom"/>
            <w:hideMark/>
          </w:tcPr>
          <w:p w14:paraId="75EA42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6FB26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91"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F553D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de Pasivos a Corto Plazo</w:t>
            </w:r>
          </w:p>
        </w:tc>
        <w:tc>
          <w:tcPr>
            <w:tcW w:w="829" w:type="pct"/>
            <w:gridSpan w:val="3"/>
            <w:tcBorders>
              <w:top w:val="nil"/>
              <w:left w:val="nil"/>
              <w:bottom w:val="single" w:sz="4" w:space="0" w:color="auto"/>
              <w:right w:val="single" w:sz="4" w:space="0" w:color="auto"/>
            </w:tcBorders>
            <w:shd w:val="clear" w:color="auto" w:fill="auto"/>
            <w:noWrap/>
            <w:vAlign w:val="bottom"/>
            <w:hideMark/>
          </w:tcPr>
          <w:p w14:paraId="6D9EF6E3" w14:textId="2F868A1F"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$10,866.72</w:t>
            </w:r>
          </w:p>
        </w:tc>
        <w:tc>
          <w:tcPr>
            <w:tcW w:w="225" w:type="pct"/>
            <w:tcBorders>
              <w:top w:val="nil"/>
              <w:left w:val="nil"/>
              <w:bottom w:val="nil"/>
              <w:right w:val="nil"/>
            </w:tcBorders>
            <w:shd w:val="clear" w:color="auto" w:fill="auto"/>
            <w:noWrap/>
            <w:hideMark/>
          </w:tcPr>
          <w:p w14:paraId="067245C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68EA7D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6E87A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FA53C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1113D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D60D6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485E3E6" w14:textId="77777777" w:rsidTr="0082188B">
        <w:trPr>
          <w:trHeight w:val="240"/>
        </w:trPr>
        <w:tc>
          <w:tcPr>
            <w:tcW w:w="153" w:type="pct"/>
            <w:tcBorders>
              <w:top w:val="nil"/>
              <w:left w:val="nil"/>
              <w:bottom w:val="nil"/>
              <w:right w:val="nil"/>
            </w:tcBorders>
            <w:shd w:val="clear" w:color="auto" w:fill="auto"/>
            <w:noWrap/>
            <w:vAlign w:val="bottom"/>
            <w:hideMark/>
          </w:tcPr>
          <w:p w14:paraId="33B70E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0AB49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61C80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E7415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67BA3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04818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8DE4B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2F679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49B40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2F412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874B1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FD102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06935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394A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3EDF0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34BE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0B9367" w14:textId="77777777" w:rsidTr="003F0746">
        <w:trPr>
          <w:trHeight w:val="540"/>
        </w:trPr>
        <w:tc>
          <w:tcPr>
            <w:tcW w:w="4948" w:type="pct"/>
            <w:gridSpan w:val="15"/>
            <w:tcBorders>
              <w:top w:val="nil"/>
              <w:left w:val="nil"/>
              <w:bottom w:val="nil"/>
              <w:right w:val="nil"/>
            </w:tcBorders>
            <w:shd w:val="clear" w:color="auto" w:fill="auto"/>
            <w:vAlign w:val="center"/>
            <w:hideMark/>
          </w:tcPr>
          <w:p w14:paraId="5F84D1D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El Instituto Yucateco de Emprendedores reporta sus Pasivos Contingentes al 31 DE MARZO DE 2024 que puedan o pudieran afectar la operación del mismo, los pasivos contingentes por demandas de carácter laboral no constituyen provisión alguna para cubrir las erogaciones que pudieran derivarse de acuerdo con el estado procesal y resolución de tales juicios.</w:t>
            </w:r>
          </w:p>
        </w:tc>
        <w:tc>
          <w:tcPr>
            <w:tcW w:w="52" w:type="pct"/>
            <w:vAlign w:val="center"/>
            <w:hideMark/>
          </w:tcPr>
          <w:p w14:paraId="0572CC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DC1898" w14:textId="77777777" w:rsidTr="0082188B">
        <w:trPr>
          <w:trHeight w:val="240"/>
        </w:trPr>
        <w:tc>
          <w:tcPr>
            <w:tcW w:w="153" w:type="pct"/>
            <w:tcBorders>
              <w:top w:val="nil"/>
              <w:left w:val="nil"/>
              <w:bottom w:val="nil"/>
              <w:right w:val="nil"/>
            </w:tcBorders>
            <w:shd w:val="clear" w:color="auto" w:fill="auto"/>
            <w:noWrap/>
            <w:vAlign w:val="bottom"/>
            <w:hideMark/>
          </w:tcPr>
          <w:p w14:paraId="7722871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vAlign w:val="center"/>
            <w:hideMark/>
          </w:tcPr>
          <w:p w14:paraId="02A68C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vAlign w:val="center"/>
            <w:hideMark/>
          </w:tcPr>
          <w:p w14:paraId="4A6E94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vAlign w:val="center"/>
            <w:hideMark/>
          </w:tcPr>
          <w:p w14:paraId="0F4F1D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vAlign w:val="center"/>
            <w:hideMark/>
          </w:tcPr>
          <w:p w14:paraId="692965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vAlign w:val="center"/>
            <w:hideMark/>
          </w:tcPr>
          <w:p w14:paraId="7436E6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vAlign w:val="center"/>
            <w:hideMark/>
          </w:tcPr>
          <w:p w14:paraId="79479D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vAlign w:val="center"/>
            <w:hideMark/>
          </w:tcPr>
          <w:p w14:paraId="4B799B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vAlign w:val="center"/>
            <w:hideMark/>
          </w:tcPr>
          <w:p w14:paraId="134385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vAlign w:val="center"/>
            <w:hideMark/>
          </w:tcPr>
          <w:p w14:paraId="2062DC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vAlign w:val="center"/>
            <w:hideMark/>
          </w:tcPr>
          <w:p w14:paraId="0BC41A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vAlign w:val="center"/>
            <w:hideMark/>
          </w:tcPr>
          <w:p w14:paraId="7D3EEB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vAlign w:val="center"/>
            <w:hideMark/>
          </w:tcPr>
          <w:p w14:paraId="71E828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vAlign w:val="center"/>
            <w:hideMark/>
          </w:tcPr>
          <w:p w14:paraId="725B36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vAlign w:val="center"/>
            <w:hideMark/>
          </w:tcPr>
          <w:p w14:paraId="3056C2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B60DB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E4685CA" w14:textId="77777777" w:rsidTr="003F0746">
        <w:trPr>
          <w:trHeight w:val="780"/>
        </w:trPr>
        <w:tc>
          <w:tcPr>
            <w:tcW w:w="4948" w:type="pct"/>
            <w:gridSpan w:val="15"/>
            <w:tcBorders>
              <w:top w:val="nil"/>
              <w:left w:val="nil"/>
              <w:bottom w:val="nil"/>
              <w:right w:val="nil"/>
            </w:tcBorders>
            <w:shd w:val="clear" w:color="auto" w:fill="auto"/>
            <w:vAlign w:val="center"/>
            <w:hideMark/>
          </w:tcPr>
          <w:p w14:paraId="1FA834A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En la preparación de los estados financieros, las obligaciones o pérdidas relacionadas con eventos contingentes, se reconocen cuando es probable que sus efectos se materialicen y se disponga de elementos objetivos y certeza para su cuantificación y registro contable, por lo que, de no disponerse de elementos sobre su evidencia, se incluye su revelación en forma cualitativa en las notas a los estados financieros. </w:t>
            </w:r>
          </w:p>
        </w:tc>
        <w:tc>
          <w:tcPr>
            <w:tcW w:w="52" w:type="pct"/>
            <w:vAlign w:val="center"/>
            <w:hideMark/>
          </w:tcPr>
          <w:p w14:paraId="12F864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6EDFE5" w14:textId="77777777" w:rsidTr="0082188B">
        <w:trPr>
          <w:trHeight w:val="240"/>
        </w:trPr>
        <w:tc>
          <w:tcPr>
            <w:tcW w:w="153" w:type="pct"/>
            <w:tcBorders>
              <w:top w:val="nil"/>
              <w:left w:val="nil"/>
              <w:bottom w:val="nil"/>
              <w:right w:val="nil"/>
            </w:tcBorders>
            <w:shd w:val="clear" w:color="auto" w:fill="auto"/>
            <w:noWrap/>
            <w:vAlign w:val="bottom"/>
            <w:hideMark/>
          </w:tcPr>
          <w:p w14:paraId="52876E5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741" w:type="pct"/>
            <w:tcBorders>
              <w:top w:val="nil"/>
              <w:left w:val="nil"/>
              <w:bottom w:val="nil"/>
              <w:right w:val="nil"/>
            </w:tcBorders>
            <w:shd w:val="clear" w:color="auto" w:fill="auto"/>
            <w:vAlign w:val="center"/>
            <w:hideMark/>
          </w:tcPr>
          <w:p w14:paraId="30A12F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vAlign w:val="center"/>
            <w:hideMark/>
          </w:tcPr>
          <w:p w14:paraId="32AC67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vAlign w:val="center"/>
            <w:hideMark/>
          </w:tcPr>
          <w:p w14:paraId="1B061F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vAlign w:val="center"/>
            <w:hideMark/>
          </w:tcPr>
          <w:p w14:paraId="54F8D4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vAlign w:val="center"/>
            <w:hideMark/>
          </w:tcPr>
          <w:p w14:paraId="68EA2D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vAlign w:val="center"/>
            <w:hideMark/>
          </w:tcPr>
          <w:p w14:paraId="7AD189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vAlign w:val="center"/>
            <w:hideMark/>
          </w:tcPr>
          <w:p w14:paraId="53A616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vAlign w:val="center"/>
            <w:hideMark/>
          </w:tcPr>
          <w:p w14:paraId="25A6FF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vAlign w:val="center"/>
            <w:hideMark/>
          </w:tcPr>
          <w:p w14:paraId="12A0E0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vAlign w:val="center"/>
            <w:hideMark/>
          </w:tcPr>
          <w:p w14:paraId="40D125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vAlign w:val="center"/>
            <w:hideMark/>
          </w:tcPr>
          <w:p w14:paraId="32A9D5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vAlign w:val="center"/>
            <w:hideMark/>
          </w:tcPr>
          <w:p w14:paraId="387E39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vAlign w:val="center"/>
            <w:hideMark/>
          </w:tcPr>
          <w:p w14:paraId="5D5FA9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vAlign w:val="center"/>
            <w:hideMark/>
          </w:tcPr>
          <w:p w14:paraId="39FC1D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80FE2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813959C" w14:textId="77777777" w:rsidTr="0082188B">
        <w:trPr>
          <w:trHeight w:val="240"/>
        </w:trPr>
        <w:tc>
          <w:tcPr>
            <w:tcW w:w="153" w:type="pct"/>
            <w:tcBorders>
              <w:top w:val="nil"/>
              <w:left w:val="nil"/>
              <w:bottom w:val="nil"/>
              <w:right w:val="nil"/>
            </w:tcBorders>
            <w:shd w:val="clear" w:color="auto" w:fill="auto"/>
            <w:noWrap/>
            <w:vAlign w:val="bottom"/>
            <w:hideMark/>
          </w:tcPr>
          <w:p w14:paraId="1C901B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F827A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9941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183A0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0FDD4"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42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366A5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41" w:type="pct"/>
            <w:tcBorders>
              <w:top w:val="nil"/>
              <w:left w:val="nil"/>
              <w:bottom w:val="nil"/>
              <w:right w:val="nil"/>
            </w:tcBorders>
            <w:shd w:val="clear" w:color="auto" w:fill="auto"/>
            <w:hideMark/>
          </w:tcPr>
          <w:p w14:paraId="1A9A213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25F7ED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36E8A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D6DE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39BA9E8" w14:textId="77777777" w:rsidTr="0082188B">
        <w:trPr>
          <w:trHeight w:val="240"/>
        </w:trPr>
        <w:tc>
          <w:tcPr>
            <w:tcW w:w="153" w:type="pct"/>
            <w:tcBorders>
              <w:top w:val="nil"/>
              <w:left w:val="nil"/>
              <w:bottom w:val="nil"/>
              <w:right w:val="nil"/>
            </w:tcBorders>
            <w:shd w:val="clear" w:color="auto" w:fill="auto"/>
            <w:noWrap/>
            <w:vAlign w:val="bottom"/>
            <w:hideMark/>
          </w:tcPr>
          <w:p w14:paraId="225F7F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44B5C3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C2330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D0F69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3387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Expediente 1089-2020</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4D9375F" w14:textId="66B18588"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$67,772.94</w:t>
            </w:r>
          </w:p>
        </w:tc>
        <w:tc>
          <w:tcPr>
            <w:tcW w:w="241" w:type="pct"/>
            <w:tcBorders>
              <w:top w:val="nil"/>
              <w:left w:val="nil"/>
              <w:bottom w:val="nil"/>
              <w:right w:val="nil"/>
            </w:tcBorders>
            <w:shd w:val="clear" w:color="auto" w:fill="auto"/>
            <w:hideMark/>
          </w:tcPr>
          <w:p w14:paraId="6C2DF5B3"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3A37CB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976FC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D327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4E5D60E" w14:textId="77777777" w:rsidTr="0082188B">
        <w:trPr>
          <w:trHeight w:val="240"/>
        </w:trPr>
        <w:tc>
          <w:tcPr>
            <w:tcW w:w="153" w:type="pct"/>
            <w:tcBorders>
              <w:top w:val="nil"/>
              <w:left w:val="nil"/>
              <w:bottom w:val="nil"/>
              <w:right w:val="nil"/>
            </w:tcBorders>
            <w:shd w:val="clear" w:color="auto" w:fill="auto"/>
            <w:noWrap/>
            <w:vAlign w:val="bottom"/>
            <w:hideMark/>
          </w:tcPr>
          <w:p w14:paraId="25D1FD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03E5B8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EE062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11F22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93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862F1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de Pasivos Contingentes</w:t>
            </w:r>
          </w:p>
        </w:tc>
        <w:tc>
          <w:tcPr>
            <w:tcW w:w="429"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0CA7149" w14:textId="6AC8DA19"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$67,772.94</w:t>
            </w:r>
          </w:p>
        </w:tc>
        <w:tc>
          <w:tcPr>
            <w:tcW w:w="241" w:type="pct"/>
            <w:tcBorders>
              <w:top w:val="nil"/>
              <w:left w:val="nil"/>
              <w:bottom w:val="nil"/>
              <w:right w:val="nil"/>
            </w:tcBorders>
            <w:shd w:val="clear" w:color="auto" w:fill="auto"/>
            <w:hideMark/>
          </w:tcPr>
          <w:p w14:paraId="6168B9C3"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09AB49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B232D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8D90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034843" w14:textId="77777777" w:rsidTr="0082188B">
        <w:trPr>
          <w:trHeight w:val="240"/>
        </w:trPr>
        <w:tc>
          <w:tcPr>
            <w:tcW w:w="153" w:type="pct"/>
            <w:tcBorders>
              <w:top w:val="nil"/>
              <w:left w:val="nil"/>
              <w:bottom w:val="nil"/>
              <w:right w:val="nil"/>
            </w:tcBorders>
            <w:shd w:val="clear" w:color="auto" w:fill="auto"/>
            <w:noWrap/>
            <w:hideMark/>
          </w:tcPr>
          <w:p w14:paraId="1051A9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27D253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4ACF6B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25543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BFD9C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B759E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6A40CF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536453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4AEA5A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1B9169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347FA9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09080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62A9AD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27EA6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FB94E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FDF7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C450D2F" w14:textId="77777777" w:rsidTr="0082188B">
        <w:trPr>
          <w:trHeight w:val="240"/>
        </w:trPr>
        <w:tc>
          <w:tcPr>
            <w:tcW w:w="153" w:type="pct"/>
            <w:tcBorders>
              <w:top w:val="nil"/>
              <w:left w:val="nil"/>
              <w:bottom w:val="nil"/>
              <w:right w:val="nil"/>
            </w:tcBorders>
            <w:shd w:val="clear" w:color="auto" w:fill="auto"/>
            <w:noWrap/>
            <w:vAlign w:val="bottom"/>
            <w:hideMark/>
          </w:tcPr>
          <w:p w14:paraId="1CF80F67"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95" w:type="pct"/>
            <w:gridSpan w:val="7"/>
            <w:tcBorders>
              <w:top w:val="nil"/>
              <w:left w:val="nil"/>
              <w:bottom w:val="nil"/>
              <w:right w:val="nil"/>
            </w:tcBorders>
            <w:shd w:val="clear" w:color="auto" w:fill="auto"/>
            <w:noWrap/>
            <w:hideMark/>
          </w:tcPr>
          <w:p w14:paraId="7373ACD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Fondos y Bienes de Terceros en Garantía y/o Administración</w:t>
            </w:r>
          </w:p>
        </w:tc>
        <w:tc>
          <w:tcPr>
            <w:tcW w:w="284" w:type="pct"/>
            <w:tcBorders>
              <w:top w:val="nil"/>
              <w:left w:val="nil"/>
              <w:bottom w:val="nil"/>
              <w:right w:val="nil"/>
            </w:tcBorders>
            <w:shd w:val="clear" w:color="auto" w:fill="auto"/>
            <w:hideMark/>
          </w:tcPr>
          <w:p w14:paraId="37B9DC4A"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82" w:type="pct"/>
            <w:tcBorders>
              <w:top w:val="nil"/>
              <w:left w:val="nil"/>
              <w:bottom w:val="nil"/>
              <w:right w:val="nil"/>
            </w:tcBorders>
            <w:shd w:val="clear" w:color="auto" w:fill="auto"/>
            <w:hideMark/>
          </w:tcPr>
          <w:p w14:paraId="7044E1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1D80EF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766240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32599F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333A3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C8836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AB72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6B25E73" w14:textId="77777777" w:rsidTr="0082188B">
        <w:trPr>
          <w:trHeight w:val="240"/>
        </w:trPr>
        <w:tc>
          <w:tcPr>
            <w:tcW w:w="153" w:type="pct"/>
            <w:tcBorders>
              <w:top w:val="nil"/>
              <w:left w:val="nil"/>
              <w:bottom w:val="nil"/>
              <w:right w:val="nil"/>
            </w:tcBorders>
            <w:shd w:val="clear" w:color="auto" w:fill="auto"/>
            <w:noWrap/>
            <w:hideMark/>
          </w:tcPr>
          <w:p w14:paraId="0017B7B1"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2.</w:t>
            </w:r>
          </w:p>
        </w:tc>
        <w:tc>
          <w:tcPr>
            <w:tcW w:w="4794" w:type="pct"/>
            <w:gridSpan w:val="14"/>
            <w:vMerge w:val="restart"/>
            <w:tcBorders>
              <w:top w:val="nil"/>
              <w:left w:val="nil"/>
              <w:bottom w:val="nil"/>
              <w:right w:val="nil"/>
            </w:tcBorders>
            <w:shd w:val="clear" w:color="auto" w:fill="auto"/>
            <w:hideMark/>
          </w:tcPr>
          <w:p w14:paraId="28EEBF45"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de manera agrupada los recursos localizados en Fondos de Bienes de Terceros en Garantía y/o Administración a corto y largo plazo, así como la naturaleza de dichos recursos y sus características cualitativas significativas que les afecten o pudieran afectarles financieramente.</w:t>
            </w:r>
          </w:p>
        </w:tc>
        <w:tc>
          <w:tcPr>
            <w:tcW w:w="52" w:type="pct"/>
            <w:vAlign w:val="center"/>
            <w:hideMark/>
          </w:tcPr>
          <w:p w14:paraId="6A2C75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3199276" w14:textId="77777777" w:rsidTr="0082188B">
        <w:trPr>
          <w:trHeight w:val="240"/>
        </w:trPr>
        <w:tc>
          <w:tcPr>
            <w:tcW w:w="153" w:type="pct"/>
            <w:tcBorders>
              <w:top w:val="nil"/>
              <w:left w:val="nil"/>
              <w:bottom w:val="nil"/>
              <w:right w:val="nil"/>
            </w:tcBorders>
            <w:shd w:val="clear" w:color="auto" w:fill="auto"/>
            <w:noWrap/>
            <w:hideMark/>
          </w:tcPr>
          <w:p w14:paraId="43DE4056"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405705EC"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658B11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1FE0E8" w14:textId="77777777" w:rsidTr="0082188B">
        <w:trPr>
          <w:trHeight w:val="240"/>
        </w:trPr>
        <w:tc>
          <w:tcPr>
            <w:tcW w:w="153" w:type="pct"/>
            <w:tcBorders>
              <w:top w:val="nil"/>
              <w:left w:val="nil"/>
              <w:bottom w:val="nil"/>
              <w:right w:val="nil"/>
            </w:tcBorders>
            <w:shd w:val="clear" w:color="auto" w:fill="auto"/>
            <w:noWrap/>
            <w:hideMark/>
          </w:tcPr>
          <w:p w14:paraId="27148C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A6FA5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082884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156C61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79E620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0C6892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2D3A0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BB1EE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64060B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6FC3E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25FC57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CC7B3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7450C4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98204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BFF17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315F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4A60613" w14:textId="77777777" w:rsidTr="0082188B">
        <w:trPr>
          <w:trHeight w:val="240"/>
        </w:trPr>
        <w:tc>
          <w:tcPr>
            <w:tcW w:w="153" w:type="pct"/>
            <w:tcBorders>
              <w:top w:val="nil"/>
              <w:left w:val="nil"/>
              <w:bottom w:val="nil"/>
              <w:right w:val="nil"/>
            </w:tcBorders>
            <w:shd w:val="clear" w:color="auto" w:fill="auto"/>
            <w:noWrap/>
            <w:vAlign w:val="bottom"/>
            <w:hideMark/>
          </w:tcPr>
          <w:p w14:paraId="13040923"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631" w:type="pct"/>
            <w:gridSpan w:val="3"/>
            <w:tcBorders>
              <w:top w:val="nil"/>
              <w:left w:val="nil"/>
              <w:bottom w:val="nil"/>
              <w:right w:val="nil"/>
            </w:tcBorders>
            <w:shd w:val="clear" w:color="auto" w:fill="auto"/>
            <w:noWrap/>
            <w:hideMark/>
          </w:tcPr>
          <w:p w14:paraId="1CDF49E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Pasivos Diferidos</w:t>
            </w:r>
          </w:p>
        </w:tc>
        <w:tc>
          <w:tcPr>
            <w:tcW w:w="370" w:type="pct"/>
            <w:tcBorders>
              <w:top w:val="nil"/>
              <w:left w:val="nil"/>
              <w:bottom w:val="nil"/>
              <w:right w:val="nil"/>
            </w:tcBorders>
            <w:shd w:val="clear" w:color="auto" w:fill="auto"/>
            <w:hideMark/>
          </w:tcPr>
          <w:p w14:paraId="3D23C424"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hideMark/>
          </w:tcPr>
          <w:p w14:paraId="202878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B90EA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117766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CB55F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452FE2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5916B2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56BF3B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01620E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9D15C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FD549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47B2E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A1C8571" w14:textId="77777777" w:rsidTr="0082188B">
        <w:trPr>
          <w:trHeight w:val="240"/>
        </w:trPr>
        <w:tc>
          <w:tcPr>
            <w:tcW w:w="153" w:type="pct"/>
            <w:tcBorders>
              <w:top w:val="nil"/>
              <w:left w:val="nil"/>
              <w:bottom w:val="nil"/>
              <w:right w:val="nil"/>
            </w:tcBorders>
            <w:shd w:val="clear" w:color="auto" w:fill="auto"/>
            <w:noWrap/>
            <w:hideMark/>
          </w:tcPr>
          <w:p w14:paraId="0043EF6E" w14:textId="77777777" w:rsidR="003F0746" w:rsidRPr="003F0746" w:rsidRDefault="003F0746" w:rsidP="003F0746">
            <w:pPr>
              <w:spacing w:after="0" w:line="240" w:lineRule="auto"/>
              <w:jc w:val="both"/>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3.</w:t>
            </w:r>
          </w:p>
        </w:tc>
        <w:tc>
          <w:tcPr>
            <w:tcW w:w="4794" w:type="pct"/>
            <w:gridSpan w:val="14"/>
            <w:vMerge w:val="restart"/>
            <w:tcBorders>
              <w:top w:val="nil"/>
              <w:left w:val="nil"/>
              <w:bottom w:val="nil"/>
              <w:right w:val="nil"/>
            </w:tcBorders>
            <w:shd w:val="clear" w:color="auto" w:fill="auto"/>
            <w:hideMark/>
          </w:tcPr>
          <w:p w14:paraId="49451159"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de las cuentas de los pasivos diferidos por tipo, monto y naturaleza, así como las características significativas que les impacten o pudieran impactarles financieramente.</w:t>
            </w:r>
          </w:p>
        </w:tc>
        <w:tc>
          <w:tcPr>
            <w:tcW w:w="52" w:type="pct"/>
            <w:vAlign w:val="center"/>
            <w:hideMark/>
          </w:tcPr>
          <w:p w14:paraId="79B75A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7E41C6" w14:textId="77777777" w:rsidTr="0082188B">
        <w:trPr>
          <w:trHeight w:val="240"/>
        </w:trPr>
        <w:tc>
          <w:tcPr>
            <w:tcW w:w="153" w:type="pct"/>
            <w:tcBorders>
              <w:top w:val="nil"/>
              <w:left w:val="nil"/>
              <w:bottom w:val="nil"/>
              <w:right w:val="nil"/>
            </w:tcBorders>
            <w:shd w:val="clear" w:color="auto" w:fill="auto"/>
            <w:noWrap/>
            <w:hideMark/>
          </w:tcPr>
          <w:p w14:paraId="03380750"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177D3193"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38E3A0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2249BD" w14:textId="77777777" w:rsidTr="0082188B">
        <w:trPr>
          <w:trHeight w:val="240"/>
        </w:trPr>
        <w:tc>
          <w:tcPr>
            <w:tcW w:w="153" w:type="pct"/>
            <w:tcBorders>
              <w:top w:val="nil"/>
              <w:left w:val="nil"/>
              <w:bottom w:val="nil"/>
              <w:right w:val="nil"/>
            </w:tcBorders>
            <w:shd w:val="clear" w:color="auto" w:fill="auto"/>
            <w:noWrap/>
            <w:vAlign w:val="bottom"/>
            <w:hideMark/>
          </w:tcPr>
          <w:p w14:paraId="79AE029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23A788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D34D7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1F3D4A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0D5975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BEF02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5B4852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00954D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AC983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FBB4B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6F5956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1521C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56138D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471B2E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8DA28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550E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5CD57C" w14:textId="77777777" w:rsidTr="0082188B">
        <w:trPr>
          <w:trHeight w:val="240"/>
        </w:trPr>
        <w:tc>
          <w:tcPr>
            <w:tcW w:w="153" w:type="pct"/>
            <w:tcBorders>
              <w:top w:val="nil"/>
              <w:left w:val="nil"/>
              <w:bottom w:val="nil"/>
              <w:right w:val="nil"/>
            </w:tcBorders>
            <w:shd w:val="clear" w:color="auto" w:fill="auto"/>
            <w:noWrap/>
            <w:vAlign w:val="bottom"/>
            <w:hideMark/>
          </w:tcPr>
          <w:p w14:paraId="7473A7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13EEFE6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Pasivos Diferidos a Corto Plazo</w:t>
            </w:r>
          </w:p>
        </w:tc>
        <w:tc>
          <w:tcPr>
            <w:tcW w:w="368" w:type="pct"/>
            <w:tcBorders>
              <w:top w:val="nil"/>
              <w:left w:val="nil"/>
              <w:bottom w:val="nil"/>
              <w:right w:val="nil"/>
            </w:tcBorders>
            <w:shd w:val="clear" w:color="auto" w:fill="auto"/>
            <w:noWrap/>
            <w:hideMark/>
          </w:tcPr>
          <w:p w14:paraId="52A166F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14F8E8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BE93E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DFCD6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7B060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475A9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0E2C2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65E71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04340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F074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66F8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546EC9" w14:textId="77777777" w:rsidTr="0082188B">
        <w:trPr>
          <w:trHeight w:val="240"/>
        </w:trPr>
        <w:tc>
          <w:tcPr>
            <w:tcW w:w="153" w:type="pct"/>
            <w:tcBorders>
              <w:top w:val="nil"/>
              <w:left w:val="nil"/>
              <w:bottom w:val="nil"/>
              <w:right w:val="nil"/>
            </w:tcBorders>
            <w:shd w:val="clear" w:color="auto" w:fill="auto"/>
            <w:noWrap/>
            <w:vAlign w:val="bottom"/>
            <w:hideMark/>
          </w:tcPr>
          <w:p w14:paraId="0676D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8C415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57DD2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704F1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1B6F5AA" w14:textId="77777777" w:rsidR="003F0746" w:rsidRDefault="003F0746" w:rsidP="003F0746">
            <w:pPr>
              <w:spacing w:after="0" w:line="240" w:lineRule="auto"/>
              <w:rPr>
                <w:rFonts w:ascii="Times New Roman" w:eastAsia="Times New Roman" w:hAnsi="Times New Roman" w:cs="Times New Roman"/>
                <w:sz w:val="16"/>
                <w:szCs w:val="16"/>
                <w:lang w:eastAsia="es-MX"/>
              </w:rPr>
            </w:pPr>
          </w:p>
          <w:p w14:paraId="501435E1" w14:textId="77777777" w:rsidR="003E207D" w:rsidRDefault="003E207D" w:rsidP="003F0746">
            <w:pPr>
              <w:spacing w:after="0" w:line="240" w:lineRule="auto"/>
              <w:rPr>
                <w:rFonts w:ascii="Times New Roman" w:eastAsia="Times New Roman" w:hAnsi="Times New Roman" w:cs="Times New Roman"/>
                <w:sz w:val="16"/>
                <w:szCs w:val="16"/>
                <w:lang w:eastAsia="es-MX"/>
              </w:rPr>
            </w:pPr>
          </w:p>
          <w:p w14:paraId="3A8F6991" w14:textId="77777777" w:rsidR="003E207D" w:rsidRDefault="003E207D" w:rsidP="003F0746">
            <w:pPr>
              <w:spacing w:after="0" w:line="240" w:lineRule="auto"/>
              <w:rPr>
                <w:rFonts w:ascii="Times New Roman" w:eastAsia="Times New Roman" w:hAnsi="Times New Roman" w:cs="Times New Roman"/>
                <w:sz w:val="16"/>
                <w:szCs w:val="16"/>
                <w:lang w:eastAsia="es-MX"/>
              </w:rPr>
            </w:pPr>
          </w:p>
          <w:p w14:paraId="53B764BD" w14:textId="3263D281" w:rsidR="003E207D" w:rsidRPr="003F0746" w:rsidRDefault="003E207D"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DA095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4821C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E9547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FE195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C373A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DC487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79D3F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6894C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C5589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889ED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E66C3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808E6B1" w14:textId="77777777" w:rsidTr="0082188B">
        <w:trPr>
          <w:trHeight w:val="240"/>
        </w:trPr>
        <w:tc>
          <w:tcPr>
            <w:tcW w:w="153" w:type="pct"/>
            <w:tcBorders>
              <w:top w:val="nil"/>
              <w:left w:val="nil"/>
              <w:bottom w:val="nil"/>
              <w:right w:val="nil"/>
            </w:tcBorders>
            <w:shd w:val="clear" w:color="auto" w:fill="auto"/>
            <w:noWrap/>
            <w:vAlign w:val="bottom"/>
            <w:hideMark/>
          </w:tcPr>
          <w:p w14:paraId="4D2AD1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EC4B1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AD9D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8E2D7B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5179F7B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4F222E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D65B0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129C4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6461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C95882" w14:textId="77777777" w:rsidTr="0082188B">
        <w:trPr>
          <w:trHeight w:val="240"/>
        </w:trPr>
        <w:tc>
          <w:tcPr>
            <w:tcW w:w="153" w:type="pct"/>
            <w:tcBorders>
              <w:top w:val="nil"/>
              <w:left w:val="nil"/>
              <w:bottom w:val="nil"/>
              <w:right w:val="nil"/>
            </w:tcBorders>
            <w:shd w:val="clear" w:color="auto" w:fill="auto"/>
            <w:noWrap/>
            <w:vAlign w:val="bottom"/>
            <w:hideMark/>
          </w:tcPr>
          <w:p w14:paraId="7886D9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84E70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1878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INGRESOS COBRADOS POR ADELANTADO A CORTO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F81A0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490A96C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3646C7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45E81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8A6C5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0FE4C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BC38E6" w14:textId="77777777" w:rsidTr="0082188B">
        <w:trPr>
          <w:trHeight w:val="240"/>
        </w:trPr>
        <w:tc>
          <w:tcPr>
            <w:tcW w:w="153" w:type="pct"/>
            <w:tcBorders>
              <w:top w:val="nil"/>
              <w:left w:val="nil"/>
              <w:bottom w:val="nil"/>
              <w:right w:val="nil"/>
            </w:tcBorders>
            <w:shd w:val="clear" w:color="auto" w:fill="auto"/>
            <w:noWrap/>
            <w:vAlign w:val="bottom"/>
            <w:hideMark/>
          </w:tcPr>
          <w:p w14:paraId="255572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A0936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F1BD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OTROS PASIVOS DIFERIDOS A CORTO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32BED1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073320A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4F77D7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38671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7B09C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D5F43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9A7444" w14:textId="77777777" w:rsidTr="0082188B">
        <w:trPr>
          <w:trHeight w:val="240"/>
        </w:trPr>
        <w:tc>
          <w:tcPr>
            <w:tcW w:w="153" w:type="pct"/>
            <w:tcBorders>
              <w:top w:val="nil"/>
              <w:left w:val="nil"/>
              <w:bottom w:val="nil"/>
              <w:right w:val="nil"/>
            </w:tcBorders>
            <w:shd w:val="clear" w:color="auto" w:fill="auto"/>
            <w:noWrap/>
            <w:vAlign w:val="bottom"/>
            <w:hideMark/>
          </w:tcPr>
          <w:p w14:paraId="21DFBC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F5DB7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1899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DE9512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5ADC494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4FF4BE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B3F0E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D0F9D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B2795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51542A" w14:textId="77777777" w:rsidTr="0082188B">
        <w:trPr>
          <w:trHeight w:val="240"/>
        </w:trPr>
        <w:tc>
          <w:tcPr>
            <w:tcW w:w="153" w:type="pct"/>
            <w:tcBorders>
              <w:top w:val="nil"/>
              <w:left w:val="nil"/>
              <w:bottom w:val="nil"/>
              <w:right w:val="nil"/>
            </w:tcBorders>
            <w:shd w:val="clear" w:color="auto" w:fill="auto"/>
            <w:noWrap/>
            <w:vAlign w:val="bottom"/>
            <w:hideMark/>
          </w:tcPr>
          <w:p w14:paraId="386B40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58BBD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CF755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78CAC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AB5C6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A83CD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D73A8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90B4D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1B20A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63680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3F1B0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A0CFC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F46AB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538C1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D7139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BA9BA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039EA9" w14:textId="77777777" w:rsidTr="0082188B">
        <w:trPr>
          <w:trHeight w:val="240"/>
        </w:trPr>
        <w:tc>
          <w:tcPr>
            <w:tcW w:w="153" w:type="pct"/>
            <w:tcBorders>
              <w:top w:val="nil"/>
              <w:left w:val="nil"/>
              <w:bottom w:val="nil"/>
              <w:right w:val="nil"/>
            </w:tcBorders>
            <w:shd w:val="clear" w:color="auto" w:fill="auto"/>
            <w:noWrap/>
            <w:vAlign w:val="bottom"/>
            <w:hideMark/>
          </w:tcPr>
          <w:p w14:paraId="301691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6CDE3E3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Pasivos Diferidos a Largo Plazo</w:t>
            </w:r>
          </w:p>
        </w:tc>
        <w:tc>
          <w:tcPr>
            <w:tcW w:w="368" w:type="pct"/>
            <w:tcBorders>
              <w:top w:val="nil"/>
              <w:left w:val="nil"/>
              <w:bottom w:val="nil"/>
              <w:right w:val="nil"/>
            </w:tcBorders>
            <w:shd w:val="clear" w:color="auto" w:fill="auto"/>
            <w:noWrap/>
            <w:hideMark/>
          </w:tcPr>
          <w:p w14:paraId="25064EBA"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7E0701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DD618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97B0F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111AB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DE00A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6F348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E39BC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7F1CB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20E0F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07FA5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820FC0" w14:textId="77777777" w:rsidTr="0082188B">
        <w:trPr>
          <w:trHeight w:val="150"/>
        </w:trPr>
        <w:tc>
          <w:tcPr>
            <w:tcW w:w="153" w:type="pct"/>
            <w:tcBorders>
              <w:top w:val="nil"/>
              <w:left w:val="nil"/>
              <w:bottom w:val="nil"/>
              <w:right w:val="nil"/>
            </w:tcBorders>
            <w:shd w:val="clear" w:color="auto" w:fill="auto"/>
            <w:noWrap/>
            <w:vAlign w:val="bottom"/>
            <w:hideMark/>
          </w:tcPr>
          <w:p w14:paraId="41EA97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FCE8E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240A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66C18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BE6F8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6CC44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579F2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259F9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0CABE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D0791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677D7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E9F6F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58098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17201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2DB08B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DDEA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F94AD4" w14:textId="77777777" w:rsidTr="0082188B">
        <w:trPr>
          <w:trHeight w:val="240"/>
        </w:trPr>
        <w:tc>
          <w:tcPr>
            <w:tcW w:w="153" w:type="pct"/>
            <w:tcBorders>
              <w:top w:val="nil"/>
              <w:left w:val="nil"/>
              <w:bottom w:val="nil"/>
              <w:right w:val="nil"/>
            </w:tcBorders>
            <w:shd w:val="clear" w:color="auto" w:fill="auto"/>
            <w:noWrap/>
            <w:vAlign w:val="bottom"/>
            <w:hideMark/>
          </w:tcPr>
          <w:p w14:paraId="2CA305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50793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E2C1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0AF2C0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4B39CE8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03B603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8B66D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987B6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67649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0A36135" w14:textId="77777777" w:rsidTr="0082188B">
        <w:trPr>
          <w:trHeight w:val="240"/>
        </w:trPr>
        <w:tc>
          <w:tcPr>
            <w:tcW w:w="153" w:type="pct"/>
            <w:tcBorders>
              <w:top w:val="nil"/>
              <w:left w:val="nil"/>
              <w:bottom w:val="nil"/>
              <w:right w:val="nil"/>
            </w:tcBorders>
            <w:shd w:val="clear" w:color="auto" w:fill="auto"/>
            <w:noWrap/>
            <w:vAlign w:val="bottom"/>
            <w:hideMark/>
          </w:tcPr>
          <w:p w14:paraId="60B8AA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7781B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16A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CRÉDITOS DIFERIDOS A LARGO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59112E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598F5E9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6C2CC1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F766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2D22D3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C1A86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2FBF997" w14:textId="77777777" w:rsidTr="0082188B">
        <w:trPr>
          <w:trHeight w:val="240"/>
        </w:trPr>
        <w:tc>
          <w:tcPr>
            <w:tcW w:w="153" w:type="pct"/>
            <w:tcBorders>
              <w:top w:val="nil"/>
              <w:left w:val="nil"/>
              <w:bottom w:val="nil"/>
              <w:right w:val="nil"/>
            </w:tcBorders>
            <w:shd w:val="clear" w:color="auto" w:fill="auto"/>
            <w:noWrap/>
            <w:vAlign w:val="bottom"/>
            <w:hideMark/>
          </w:tcPr>
          <w:p w14:paraId="66D4F9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37F4B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09E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 COBRADOS POR ADELANTADO A LARGO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C814D5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2780E2D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168A28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D30F5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A373B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3E1A8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0650CF" w14:textId="77777777" w:rsidTr="0082188B">
        <w:trPr>
          <w:trHeight w:val="240"/>
        </w:trPr>
        <w:tc>
          <w:tcPr>
            <w:tcW w:w="153" w:type="pct"/>
            <w:tcBorders>
              <w:top w:val="nil"/>
              <w:left w:val="nil"/>
              <w:bottom w:val="nil"/>
              <w:right w:val="nil"/>
            </w:tcBorders>
            <w:shd w:val="clear" w:color="auto" w:fill="auto"/>
            <w:noWrap/>
            <w:vAlign w:val="bottom"/>
            <w:hideMark/>
          </w:tcPr>
          <w:p w14:paraId="77A2FC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2BDDB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FE50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3516CA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35C0E302"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43D195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A7442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92489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9C5F2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B6E45D" w14:textId="77777777" w:rsidTr="0082188B">
        <w:trPr>
          <w:trHeight w:val="240"/>
        </w:trPr>
        <w:tc>
          <w:tcPr>
            <w:tcW w:w="153" w:type="pct"/>
            <w:tcBorders>
              <w:top w:val="nil"/>
              <w:left w:val="nil"/>
              <w:bottom w:val="nil"/>
              <w:right w:val="nil"/>
            </w:tcBorders>
            <w:shd w:val="clear" w:color="auto" w:fill="auto"/>
            <w:noWrap/>
            <w:vAlign w:val="bottom"/>
            <w:hideMark/>
          </w:tcPr>
          <w:p w14:paraId="6F56EA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74766B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7E12A0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2B938B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564C90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24CBA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6499B1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735D9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67DC93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141BAC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04A6F6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44C8E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7F0AA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6DB56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79B73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1A792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A9991E" w14:textId="77777777" w:rsidTr="0082188B">
        <w:trPr>
          <w:trHeight w:val="240"/>
        </w:trPr>
        <w:tc>
          <w:tcPr>
            <w:tcW w:w="153" w:type="pct"/>
            <w:tcBorders>
              <w:top w:val="nil"/>
              <w:left w:val="nil"/>
              <w:bottom w:val="nil"/>
              <w:right w:val="nil"/>
            </w:tcBorders>
            <w:shd w:val="clear" w:color="auto" w:fill="auto"/>
            <w:noWrap/>
            <w:vAlign w:val="bottom"/>
            <w:hideMark/>
          </w:tcPr>
          <w:p w14:paraId="1763983B"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154" w:type="pct"/>
            <w:gridSpan w:val="2"/>
            <w:tcBorders>
              <w:top w:val="nil"/>
              <w:left w:val="nil"/>
              <w:bottom w:val="nil"/>
              <w:right w:val="nil"/>
            </w:tcBorders>
            <w:shd w:val="clear" w:color="auto" w:fill="auto"/>
            <w:noWrap/>
            <w:hideMark/>
          </w:tcPr>
          <w:p w14:paraId="62D3DE1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Provisiones</w:t>
            </w:r>
          </w:p>
        </w:tc>
        <w:tc>
          <w:tcPr>
            <w:tcW w:w="477" w:type="pct"/>
            <w:tcBorders>
              <w:top w:val="nil"/>
              <w:left w:val="nil"/>
              <w:bottom w:val="nil"/>
              <w:right w:val="nil"/>
            </w:tcBorders>
            <w:shd w:val="clear" w:color="auto" w:fill="auto"/>
            <w:hideMark/>
          </w:tcPr>
          <w:p w14:paraId="74FCA75E"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70" w:type="pct"/>
            <w:tcBorders>
              <w:top w:val="nil"/>
              <w:left w:val="nil"/>
              <w:bottom w:val="nil"/>
              <w:right w:val="nil"/>
            </w:tcBorders>
            <w:shd w:val="clear" w:color="auto" w:fill="auto"/>
            <w:hideMark/>
          </w:tcPr>
          <w:p w14:paraId="1BADC1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73D6CB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125390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2AE961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565D98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5FBC18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4E0069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00EE77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77522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43B748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96561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48B7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2AA558" w14:textId="77777777" w:rsidTr="0082188B">
        <w:trPr>
          <w:trHeight w:val="240"/>
        </w:trPr>
        <w:tc>
          <w:tcPr>
            <w:tcW w:w="153" w:type="pct"/>
            <w:tcBorders>
              <w:top w:val="nil"/>
              <w:left w:val="nil"/>
              <w:bottom w:val="nil"/>
              <w:right w:val="nil"/>
            </w:tcBorders>
            <w:shd w:val="clear" w:color="auto" w:fill="auto"/>
            <w:noWrap/>
            <w:hideMark/>
          </w:tcPr>
          <w:p w14:paraId="3E63C92C" w14:textId="77777777" w:rsidR="003F0746" w:rsidRPr="003F0746" w:rsidRDefault="003F0746" w:rsidP="003F0746">
            <w:pPr>
              <w:spacing w:after="0" w:line="240" w:lineRule="auto"/>
              <w:jc w:val="both"/>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4.</w:t>
            </w:r>
          </w:p>
        </w:tc>
        <w:tc>
          <w:tcPr>
            <w:tcW w:w="4794" w:type="pct"/>
            <w:gridSpan w:val="14"/>
            <w:tcBorders>
              <w:top w:val="nil"/>
              <w:left w:val="nil"/>
              <w:bottom w:val="nil"/>
              <w:right w:val="nil"/>
            </w:tcBorders>
            <w:shd w:val="clear" w:color="auto" w:fill="auto"/>
            <w:hideMark/>
          </w:tcPr>
          <w:p w14:paraId="15297C72"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Se informa de las cuentas de provisiones por tipo, monto y naturaleza, así como las características significativas que les impacten.</w:t>
            </w:r>
          </w:p>
        </w:tc>
        <w:tc>
          <w:tcPr>
            <w:tcW w:w="52" w:type="pct"/>
            <w:vAlign w:val="center"/>
            <w:hideMark/>
          </w:tcPr>
          <w:p w14:paraId="7397E4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580197" w14:textId="77777777" w:rsidTr="0082188B">
        <w:trPr>
          <w:trHeight w:val="240"/>
        </w:trPr>
        <w:tc>
          <w:tcPr>
            <w:tcW w:w="153" w:type="pct"/>
            <w:tcBorders>
              <w:top w:val="nil"/>
              <w:left w:val="nil"/>
              <w:bottom w:val="nil"/>
              <w:right w:val="nil"/>
            </w:tcBorders>
            <w:shd w:val="clear" w:color="auto" w:fill="auto"/>
            <w:noWrap/>
            <w:vAlign w:val="bottom"/>
            <w:hideMark/>
          </w:tcPr>
          <w:p w14:paraId="7015E4ED" w14:textId="77777777" w:rsidR="003F0746" w:rsidRPr="003F0746" w:rsidRDefault="003F0746" w:rsidP="003F0746">
            <w:pPr>
              <w:spacing w:after="0" w:line="240" w:lineRule="auto"/>
              <w:jc w:val="both"/>
              <w:rPr>
                <w:rFonts w:ascii="Barlow" w:eastAsia="Times New Roman" w:hAnsi="Barlow" w:cs="Times New Roman"/>
                <w:i/>
                <w:iCs/>
                <w:sz w:val="16"/>
                <w:szCs w:val="16"/>
                <w:lang w:eastAsia="es-MX"/>
              </w:rPr>
            </w:pPr>
          </w:p>
        </w:tc>
        <w:tc>
          <w:tcPr>
            <w:tcW w:w="741" w:type="pct"/>
            <w:tcBorders>
              <w:top w:val="nil"/>
              <w:left w:val="nil"/>
              <w:bottom w:val="nil"/>
              <w:right w:val="nil"/>
            </w:tcBorders>
            <w:shd w:val="clear" w:color="auto" w:fill="auto"/>
            <w:noWrap/>
            <w:vAlign w:val="bottom"/>
            <w:hideMark/>
          </w:tcPr>
          <w:p w14:paraId="12FC4E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746184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5C241E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70A686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3F913A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16F0C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5C2D49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0750E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5B8F8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14351B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47038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702A41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01E73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B32BC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48312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8978B8" w14:textId="77777777" w:rsidTr="0082188B">
        <w:trPr>
          <w:trHeight w:val="240"/>
        </w:trPr>
        <w:tc>
          <w:tcPr>
            <w:tcW w:w="153" w:type="pct"/>
            <w:tcBorders>
              <w:top w:val="nil"/>
              <w:left w:val="nil"/>
              <w:bottom w:val="nil"/>
              <w:right w:val="nil"/>
            </w:tcBorders>
            <w:shd w:val="clear" w:color="auto" w:fill="auto"/>
            <w:noWrap/>
            <w:vAlign w:val="bottom"/>
            <w:hideMark/>
          </w:tcPr>
          <w:p w14:paraId="4241F6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77A2A3C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Provisiones a Corto Plazo</w:t>
            </w:r>
          </w:p>
        </w:tc>
        <w:tc>
          <w:tcPr>
            <w:tcW w:w="368" w:type="pct"/>
            <w:tcBorders>
              <w:top w:val="nil"/>
              <w:left w:val="nil"/>
              <w:bottom w:val="nil"/>
              <w:right w:val="nil"/>
            </w:tcBorders>
            <w:shd w:val="clear" w:color="auto" w:fill="auto"/>
            <w:noWrap/>
            <w:hideMark/>
          </w:tcPr>
          <w:p w14:paraId="3572905E"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071936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D3D2F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F59F9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9D6C8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FE42A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F3BE8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85213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FCD2D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D5E40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3CF1C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DD4D28" w14:textId="77777777" w:rsidTr="0082188B">
        <w:trPr>
          <w:trHeight w:val="240"/>
        </w:trPr>
        <w:tc>
          <w:tcPr>
            <w:tcW w:w="153" w:type="pct"/>
            <w:tcBorders>
              <w:top w:val="nil"/>
              <w:left w:val="nil"/>
              <w:bottom w:val="nil"/>
              <w:right w:val="nil"/>
            </w:tcBorders>
            <w:shd w:val="clear" w:color="auto" w:fill="auto"/>
            <w:noWrap/>
            <w:vAlign w:val="bottom"/>
            <w:hideMark/>
          </w:tcPr>
          <w:p w14:paraId="53E901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CF844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5BB5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84C23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BF392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A49E0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F3927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EABE5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39742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CD22C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5F11D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E00FB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6C092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4B44B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3D251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69F3C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850077D" w14:textId="77777777" w:rsidTr="0082188B">
        <w:trPr>
          <w:trHeight w:val="240"/>
        </w:trPr>
        <w:tc>
          <w:tcPr>
            <w:tcW w:w="153" w:type="pct"/>
            <w:tcBorders>
              <w:top w:val="nil"/>
              <w:left w:val="nil"/>
              <w:bottom w:val="nil"/>
              <w:right w:val="nil"/>
            </w:tcBorders>
            <w:shd w:val="clear" w:color="auto" w:fill="auto"/>
            <w:noWrap/>
            <w:vAlign w:val="bottom"/>
            <w:hideMark/>
          </w:tcPr>
          <w:p w14:paraId="65E5B6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88A8A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1ED2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753D0D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2580135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3D71AE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D5032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8AC78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B88C0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72CFBC" w14:textId="77777777" w:rsidTr="0082188B">
        <w:trPr>
          <w:trHeight w:val="240"/>
        </w:trPr>
        <w:tc>
          <w:tcPr>
            <w:tcW w:w="153" w:type="pct"/>
            <w:tcBorders>
              <w:top w:val="nil"/>
              <w:left w:val="nil"/>
              <w:bottom w:val="nil"/>
              <w:right w:val="nil"/>
            </w:tcBorders>
            <w:shd w:val="clear" w:color="auto" w:fill="auto"/>
            <w:noWrap/>
            <w:vAlign w:val="bottom"/>
            <w:hideMark/>
          </w:tcPr>
          <w:p w14:paraId="713C22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B0724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FF1C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PROVISIÓN PARA DEMANDAS Y JUICIOS A CORTO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08C730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2724E14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4CE33A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44A56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2D802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3DF8E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20C42D" w14:textId="77777777" w:rsidTr="0082188B">
        <w:trPr>
          <w:trHeight w:val="240"/>
        </w:trPr>
        <w:tc>
          <w:tcPr>
            <w:tcW w:w="153" w:type="pct"/>
            <w:tcBorders>
              <w:top w:val="nil"/>
              <w:left w:val="nil"/>
              <w:bottom w:val="nil"/>
              <w:right w:val="nil"/>
            </w:tcBorders>
            <w:shd w:val="clear" w:color="auto" w:fill="auto"/>
            <w:noWrap/>
            <w:vAlign w:val="bottom"/>
            <w:hideMark/>
          </w:tcPr>
          <w:p w14:paraId="59981D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BA495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CF72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PROVISIÓN PARA CONTINGENCIAS A CORTO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071D5A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5A1E3CA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50912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815D2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584489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6509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99433E" w14:textId="77777777" w:rsidTr="0082188B">
        <w:trPr>
          <w:trHeight w:val="240"/>
        </w:trPr>
        <w:tc>
          <w:tcPr>
            <w:tcW w:w="153" w:type="pct"/>
            <w:tcBorders>
              <w:top w:val="nil"/>
              <w:left w:val="nil"/>
              <w:bottom w:val="nil"/>
              <w:right w:val="nil"/>
            </w:tcBorders>
            <w:shd w:val="clear" w:color="auto" w:fill="auto"/>
            <w:noWrap/>
            <w:vAlign w:val="bottom"/>
            <w:hideMark/>
          </w:tcPr>
          <w:p w14:paraId="7F12C9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ED1436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A83F"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FCD41B8"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205EF89A"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7673ED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8740B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76DEB5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F3AF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0DBC4E" w14:textId="77777777" w:rsidTr="0082188B">
        <w:trPr>
          <w:trHeight w:val="240"/>
        </w:trPr>
        <w:tc>
          <w:tcPr>
            <w:tcW w:w="153" w:type="pct"/>
            <w:tcBorders>
              <w:top w:val="nil"/>
              <w:left w:val="nil"/>
              <w:bottom w:val="nil"/>
              <w:right w:val="nil"/>
            </w:tcBorders>
            <w:shd w:val="clear" w:color="auto" w:fill="auto"/>
            <w:noWrap/>
            <w:vAlign w:val="bottom"/>
            <w:hideMark/>
          </w:tcPr>
          <w:p w14:paraId="6DB557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0E3CE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E7C1C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A607A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25232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65610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EBC71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E5770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B9445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23F41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FCB03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A44A7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6E6BC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CE19B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625EE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84786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64E8BF" w14:textId="77777777" w:rsidTr="0082188B">
        <w:trPr>
          <w:trHeight w:val="240"/>
        </w:trPr>
        <w:tc>
          <w:tcPr>
            <w:tcW w:w="153" w:type="pct"/>
            <w:tcBorders>
              <w:top w:val="nil"/>
              <w:left w:val="nil"/>
              <w:bottom w:val="nil"/>
              <w:right w:val="nil"/>
            </w:tcBorders>
            <w:shd w:val="clear" w:color="auto" w:fill="auto"/>
            <w:noWrap/>
            <w:vAlign w:val="bottom"/>
            <w:hideMark/>
          </w:tcPr>
          <w:p w14:paraId="78FDC5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3A7C0BA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Provisiones a Largo Plazo</w:t>
            </w:r>
          </w:p>
        </w:tc>
        <w:tc>
          <w:tcPr>
            <w:tcW w:w="368" w:type="pct"/>
            <w:tcBorders>
              <w:top w:val="nil"/>
              <w:left w:val="nil"/>
              <w:bottom w:val="nil"/>
              <w:right w:val="nil"/>
            </w:tcBorders>
            <w:shd w:val="clear" w:color="auto" w:fill="auto"/>
            <w:noWrap/>
            <w:hideMark/>
          </w:tcPr>
          <w:p w14:paraId="43D7365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364" w:type="pct"/>
            <w:tcBorders>
              <w:top w:val="nil"/>
              <w:left w:val="nil"/>
              <w:bottom w:val="nil"/>
              <w:right w:val="nil"/>
            </w:tcBorders>
            <w:shd w:val="clear" w:color="auto" w:fill="auto"/>
            <w:noWrap/>
            <w:hideMark/>
          </w:tcPr>
          <w:p w14:paraId="324BB3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D4206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90CBF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91376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ABB35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B049F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B5B64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C3321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0A01D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9F4D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F3A0D2A" w14:textId="77777777" w:rsidTr="0082188B">
        <w:trPr>
          <w:trHeight w:val="150"/>
        </w:trPr>
        <w:tc>
          <w:tcPr>
            <w:tcW w:w="153" w:type="pct"/>
            <w:tcBorders>
              <w:top w:val="nil"/>
              <w:left w:val="nil"/>
              <w:bottom w:val="nil"/>
              <w:right w:val="nil"/>
            </w:tcBorders>
            <w:shd w:val="clear" w:color="auto" w:fill="auto"/>
            <w:noWrap/>
            <w:vAlign w:val="bottom"/>
            <w:hideMark/>
          </w:tcPr>
          <w:p w14:paraId="0D41D1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11703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AE8F5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614A8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186CA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B10C6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D9B6B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E8348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D7D62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E32BC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B71E3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B2FA9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E87E9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F0844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4B4158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4FE6A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5342B7D" w14:textId="77777777" w:rsidTr="0082188B">
        <w:trPr>
          <w:trHeight w:val="240"/>
        </w:trPr>
        <w:tc>
          <w:tcPr>
            <w:tcW w:w="153" w:type="pct"/>
            <w:tcBorders>
              <w:top w:val="nil"/>
              <w:left w:val="nil"/>
              <w:bottom w:val="nil"/>
              <w:right w:val="nil"/>
            </w:tcBorders>
            <w:shd w:val="clear" w:color="auto" w:fill="auto"/>
            <w:noWrap/>
            <w:vAlign w:val="bottom"/>
            <w:hideMark/>
          </w:tcPr>
          <w:p w14:paraId="0117DF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BDE34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801C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08828D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3293622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B282B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F09AD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2141BA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8B39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C143F0" w14:textId="77777777" w:rsidTr="0082188B">
        <w:trPr>
          <w:trHeight w:val="240"/>
        </w:trPr>
        <w:tc>
          <w:tcPr>
            <w:tcW w:w="153" w:type="pct"/>
            <w:tcBorders>
              <w:top w:val="nil"/>
              <w:left w:val="nil"/>
              <w:bottom w:val="nil"/>
              <w:right w:val="nil"/>
            </w:tcBorders>
            <w:shd w:val="clear" w:color="auto" w:fill="auto"/>
            <w:noWrap/>
            <w:vAlign w:val="bottom"/>
            <w:hideMark/>
          </w:tcPr>
          <w:p w14:paraId="3D7503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D1BA0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1C9F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PROVISIÓN PARA DEMANDAS Y JUICIOS A LARGO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1DE3D7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55E88FD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5E2F8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72BE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6FFF80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7F0F3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18693C9" w14:textId="77777777" w:rsidTr="0082188B">
        <w:trPr>
          <w:trHeight w:val="240"/>
        </w:trPr>
        <w:tc>
          <w:tcPr>
            <w:tcW w:w="153" w:type="pct"/>
            <w:tcBorders>
              <w:top w:val="nil"/>
              <w:left w:val="nil"/>
              <w:bottom w:val="nil"/>
              <w:right w:val="nil"/>
            </w:tcBorders>
            <w:shd w:val="clear" w:color="auto" w:fill="auto"/>
            <w:noWrap/>
            <w:vAlign w:val="bottom"/>
            <w:hideMark/>
          </w:tcPr>
          <w:p w14:paraId="5E580C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2F6B4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6D2D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PROVISIÓN PARA PENSIONES A LARGO PLAZO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853628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w:t>
            </w:r>
          </w:p>
        </w:tc>
        <w:tc>
          <w:tcPr>
            <w:tcW w:w="204" w:type="pct"/>
            <w:tcBorders>
              <w:top w:val="nil"/>
              <w:left w:val="nil"/>
              <w:bottom w:val="nil"/>
              <w:right w:val="nil"/>
            </w:tcBorders>
            <w:shd w:val="clear" w:color="auto" w:fill="auto"/>
            <w:noWrap/>
            <w:hideMark/>
          </w:tcPr>
          <w:p w14:paraId="71F8194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55EEAE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09B13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183CD5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0DE76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E203175" w14:textId="77777777" w:rsidTr="0082188B">
        <w:trPr>
          <w:trHeight w:val="240"/>
        </w:trPr>
        <w:tc>
          <w:tcPr>
            <w:tcW w:w="153" w:type="pct"/>
            <w:tcBorders>
              <w:top w:val="nil"/>
              <w:left w:val="nil"/>
              <w:bottom w:val="nil"/>
              <w:right w:val="nil"/>
            </w:tcBorders>
            <w:shd w:val="clear" w:color="auto" w:fill="auto"/>
            <w:noWrap/>
            <w:vAlign w:val="bottom"/>
            <w:hideMark/>
          </w:tcPr>
          <w:p w14:paraId="42E046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0F8F8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499C8"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Total </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06C75F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w:t>
            </w:r>
          </w:p>
        </w:tc>
        <w:tc>
          <w:tcPr>
            <w:tcW w:w="204" w:type="pct"/>
            <w:tcBorders>
              <w:top w:val="nil"/>
              <w:left w:val="nil"/>
              <w:bottom w:val="nil"/>
              <w:right w:val="nil"/>
            </w:tcBorders>
            <w:shd w:val="clear" w:color="auto" w:fill="auto"/>
            <w:noWrap/>
            <w:hideMark/>
          </w:tcPr>
          <w:p w14:paraId="3BF60BD9"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93167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75BF0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D1B44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237A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2612C37" w14:textId="77777777" w:rsidTr="0082188B">
        <w:trPr>
          <w:trHeight w:val="240"/>
        </w:trPr>
        <w:tc>
          <w:tcPr>
            <w:tcW w:w="153" w:type="pct"/>
            <w:tcBorders>
              <w:top w:val="nil"/>
              <w:left w:val="nil"/>
              <w:bottom w:val="nil"/>
              <w:right w:val="nil"/>
            </w:tcBorders>
            <w:shd w:val="clear" w:color="auto" w:fill="auto"/>
            <w:noWrap/>
            <w:vAlign w:val="bottom"/>
            <w:hideMark/>
          </w:tcPr>
          <w:p w14:paraId="641639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bottom"/>
            <w:hideMark/>
          </w:tcPr>
          <w:p w14:paraId="43BB42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01ED4D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7BBCF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4B0124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05D474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42881C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7ACBFE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EE02B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8F191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66606C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1C2A6F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22FBA6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2B2D51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049615A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CC87C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6121DE" w14:textId="77777777" w:rsidTr="0082188B">
        <w:trPr>
          <w:trHeight w:val="240"/>
        </w:trPr>
        <w:tc>
          <w:tcPr>
            <w:tcW w:w="153" w:type="pct"/>
            <w:tcBorders>
              <w:top w:val="nil"/>
              <w:left w:val="nil"/>
              <w:bottom w:val="nil"/>
              <w:right w:val="nil"/>
            </w:tcBorders>
            <w:shd w:val="clear" w:color="auto" w:fill="auto"/>
            <w:noWrap/>
            <w:vAlign w:val="bottom"/>
            <w:hideMark/>
          </w:tcPr>
          <w:p w14:paraId="64E9EEA7"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1154" w:type="pct"/>
            <w:gridSpan w:val="2"/>
            <w:tcBorders>
              <w:top w:val="nil"/>
              <w:left w:val="nil"/>
              <w:bottom w:val="nil"/>
              <w:right w:val="nil"/>
            </w:tcBorders>
            <w:shd w:val="clear" w:color="auto" w:fill="auto"/>
            <w:noWrap/>
            <w:hideMark/>
          </w:tcPr>
          <w:p w14:paraId="7D75711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Otros Pasivos </w:t>
            </w:r>
          </w:p>
        </w:tc>
        <w:tc>
          <w:tcPr>
            <w:tcW w:w="477" w:type="pct"/>
            <w:tcBorders>
              <w:top w:val="nil"/>
              <w:left w:val="nil"/>
              <w:bottom w:val="nil"/>
              <w:right w:val="nil"/>
            </w:tcBorders>
            <w:shd w:val="clear" w:color="auto" w:fill="auto"/>
            <w:hideMark/>
          </w:tcPr>
          <w:p w14:paraId="1D8113FE"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70" w:type="pct"/>
            <w:tcBorders>
              <w:top w:val="nil"/>
              <w:left w:val="nil"/>
              <w:bottom w:val="nil"/>
              <w:right w:val="nil"/>
            </w:tcBorders>
            <w:shd w:val="clear" w:color="auto" w:fill="auto"/>
            <w:hideMark/>
          </w:tcPr>
          <w:p w14:paraId="7BE8C2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2B77B0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9BD13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559751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2911A1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hideMark/>
          </w:tcPr>
          <w:p w14:paraId="247A3F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0E694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8DD68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51054F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3CB80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0FA79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09C8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0EDFEF5" w14:textId="77777777" w:rsidTr="0082188B">
        <w:trPr>
          <w:trHeight w:val="240"/>
        </w:trPr>
        <w:tc>
          <w:tcPr>
            <w:tcW w:w="153" w:type="pct"/>
            <w:tcBorders>
              <w:top w:val="nil"/>
              <w:left w:val="nil"/>
              <w:bottom w:val="nil"/>
              <w:right w:val="nil"/>
            </w:tcBorders>
            <w:shd w:val="clear" w:color="auto" w:fill="auto"/>
            <w:noWrap/>
            <w:hideMark/>
          </w:tcPr>
          <w:p w14:paraId="375D39C2" w14:textId="77777777" w:rsidR="003F0746" w:rsidRPr="003F0746" w:rsidRDefault="003F0746" w:rsidP="003F0746">
            <w:pPr>
              <w:spacing w:after="0" w:line="240" w:lineRule="auto"/>
              <w:jc w:val="both"/>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lastRenderedPageBreak/>
              <w:t>5.</w:t>
            </w:r>
          </w:p>
        </w:tc>
        <w:tc>
          <w:tcPr>
            <w:tcW w:w="4794" w:type="pct"/>
            <w:gridSpan w:val="14"/>
            <w:vMerge w:val="restart"/>
            <w:tcBorders>
              <w:top w:val="nil"/>
              <w:left w:val="nil"/>
              <w:bottom w:val="nil"/>
              <w:right w:val="nil"/>
            </w:tcBorders>
            <w:shd w:val="clear" w:color="auto" w:fill="auto"/>
            <w:hideMark/>
          </w:tcPr>
          <w:p w14:paraId="0E7DA7D6" w14:textId="77777777" w:rsidR="003F0746" w:rsidRPr="003F0746" w:rsidRDefault="003F0746" w:rsidP="003F0746">
            <w:pPr>
              <w:spacing w:after="240" w:line="240" w:lineRule="auto"/>
              <w:jc w:val="both"/>
              <w:rPr>
                <w:rFonts w:ascii="Barlow" w:eastAsia="Times New Roman" w:hAnsi="Barlow" w:cs="Times New Roman"/>
                <w:i/>
                <w:iCs/>
                <w:sz w:val="16"/>
                <w:szCs w:val="16"/>
                <w:lang w:eastAsia="es-MX"/>
              </w:rPr>
            </w:pPr>
            <w:r w:rsidRPr="003F0746">
              <w:rPr>
                <w:rFonts w:ascii="Barlow" w:eastAsia="Times New Roman" w:hAnsi="Barlow" w:cs="Times New Roman"/>
                <w:i/>
                <w:iCs/>
                <w:sz w:val="16"/>
                <w:szCs w:val="16"/>
                <w:lang w:eastAsia="es-MX"/>
              </w:rPr>
              <w:t>De las cuentas de otros pasivos Se informa por tipo circulante o no circulante, los montos totales y sus características cualitativas significativas que les impacten financieramente.</w:t>
            </w:r>
          </w:p>
        </w:tc>
        <w:tc>
          <w:tcPr>
            <w:tcW w:w="52" w:type="pct"/>
            <w:vAlign w:val="center"/>
            <w:hideMark/>
          </w:tcPr>
          <w:p w14:paraId="059C86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4BE698" w14:textId="77777777" w:rsidTr="0082188B">
        <w:trPr>
          <w:trHeight w:val="240"/>
        </w:trPr>
        <w:tc>
          <w:tcPr>
            <w:tcW w:w="153" w:type="pct"/>
            <w:tcBorders>
              <w:top w:val="nil"/>
              <w:left w:val="nil"/>
              <w:bottom w:val="nil"/>
              <w:right w:val="nil"/>
            </w:tcBorders>
            <w:shd w:val="clear" w:color="auto" w:fill="auto"/>
            <w:noWrap/>
            <w:hideMark/>
          </w:tcPr>
          <w:p w14:paraId="255AEBD3" w14:textId="77777777" w:rsidR="003F0746" w:rsidRPr="003F0746" w:rsidRDefault="003F0746" w:rsidP="003F0746">
            <w:pPr>
              <w:spacing w:after="240" w:line="240" w:lineRule="auto"/>
              <w:jc w:val="both"/>
              <w:rPr>
                <w:rFonts w:ascii="Barlow" w:eastAsia="Times New Roman" w:hAnsi="Barlow" w:cs="Times New Roman"/>
                <w:i/>
                <w:iCs/>
                <w:sz w:val="16"/>
                <w:szCs w:val="16"/>
                <w:lang w:eastAsia="es-MX"/>
              </w:rPr>
            </w:pPr>
          </w:p>
        </w:tc>
        <w:tc>
          <w:tcPr>
            <w:tcW w:w="4794" w:type="pct"/>
            <w:gridSpan w:val="14"/>
            <w:vMerge/>
            <w:tcBorders>
              <w:top w:val="nil"/>
              <w:left w:val="nil"/>
              <w:bottom w:val="nil"/>
              <w:right w:val="nil"/>
            </w:tcBorders>
            <w:vAlign w:val="center"/>
            <w:hideMark/>
          </w:tcPr>
          <w:p w14:paraId="2C15C9EE" w14:textId="77777777" w:rsidR="003F0746" w:rsidRPr="003F0746" w:rsidRDefault="003F0746" w:rsidP="003F0746">
            <w:pPr>
              <w:spacing w:after="0" w:line="240" w:lineRule="auto"/>
              <w:rPr>
                <w:rFonts w:ascii="Barlow" w:eastAsia="Times New Roman" w:hAnsi="Barlow" w:cs="Times New Roman"/>
                <w:i/>
                <w:iCs/>
                <w:sz w:val="16"/>
                <w:szCs w:val="16"/>
                <w:lang w:eastAsia="es-MX"/>
              </w:rPr>
            </w:pPr>
          </w:p>
        </w:tc>
        <w:tc>
          <w:tcPr>
            <w:tcW w:w="52" w:type="pct"/>
            <w:vAlign w:val="center"/>
            <w:hideMark/>
          </w:tcPr>
          <w:p w14:paraId="5AF085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48E3E3" w14:textId="77777777" w:rsidTr="0082188B">
        <w:trPr>
          <w:trHeight w:val="240"/>
        </w:trPr>
        <w:tc>
          <w:tcPr>
            <w:tcW w:w="153" w:type="pct"/>
            <w:tcBorders>
              <w:top w:val="nil"/>
              <w:left w:val="nil"/>
              <w:bottom w:val="nil"/>
              <w:right w:val="nil"/>
            </w:tcBorders>
            <w:shd w:val="clear" w:color="auto" w:fill="auto"/>
            <w:noWrap/>
            <w:hideMark/>
          </w:tcPr>
          <w:p w14:paraId="72DA2C5C"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6E4A8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D2BAE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FDB57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CB24D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F5781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B0C4D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2123F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115B6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918F5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DA04B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979D6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22EB6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51815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80F4C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088E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424DF459" w14:textId="77777777" w:rsidTr="0082188B">
        <w:trPr>
          <w:trHeight w:val="240"/>
        </w:trPr>
        <w:tc>
          <w:tcPr>
            <w:tcW w:w="153" w:type="pct"/>
            <w:tcBorders>
              <w:top w:val="nil"/>
              <w:left w:val="nil"/>
              <w:bottom w:val="nil"/>
              <w:right w:val="nil"/>
            </w:tcBorders>
            <w:shd w:val="clear" w:color="auto" w:fill="auto"/>
            <w:noWrap/>
            <w:hideMark/>
          </w:tcPr>
          <w:p w14:paraId="5C5B5E4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III)   </w:t>
            </w:r>
          </w:p>
        </w:tc>
        <w:tc>
          <w:tcPr>
            <w:tcW w:w="2995" w:type="pct"/>
            <w:gridSpan w:val="7"/>
            <w:tcBorders>
              <w:top w:val="nil"/>
              <w:left w:val="nil"/>
              <w:bottom w:val="nil"/>
              <w:right w:val="nil"/>
            </w:tcBorders>
            <w:shd w:val="clear" w:color="auto" w:fill="auto"/>
            <w:noWrap/>
            <w:hideMark/>
          </w:tcPr>
          <w:p w14:paraId="383D537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NOTAS AL ESTADO DE VARIACIÓN EN LA HACIENDA PÚBLICA</w:t>
            </w:r>
          </w:p>
        </w:tc>
        <w:tc>
          <w:tcPr>
            <w:tcW w:w="284" w:type="pct"/>
            <w:tcBorders>
              <w:top w:val="nil"/>
              <w:left w:val="nil"/>
              <w:bottom w:val="nil"/>
              <w:right w:val="nil"/>
            </w:tcBorders>
            <w:shd w:val="clear" w:color="auto" w:fill="auto"/>
            <w:hideMark/>
          </w:tcPr>
          <w:p w14:paraId="23B8BFF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hideMark/>
          </w:tcPr>
          <w:p w14:paraId="01AA6E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hideMark/>
          </w:tcPr>
          <w:p w14:paraId="025C49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hideMark/>
          </w:tcPr>
          <w:p w14:paraId="298292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hideMark/>
          </w:tcPr>
          <w:p w14:paraId="114DE6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48C97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0AAFE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AE15A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4E33F4" w14:textId="77777777" w:rsidTr="0082188B">
        <w:trPr>
          <w:trHeight w:val="240"/>
        </w:trPr>
        <w:tc>
          <w:tcPr>
            <w:tcW w:w="153" w:type="pct"/>
            <w:tcBorders>
              <w:top w:val="nil"/>
              <w:left w:val="nil"/>
              <w:bottom w:val="nil"/>
              <w:right w:val="nil"/>
            </w:tcBorders>
            <w:shd w:val="clear" w:color="auto" w:fill="auto"/>
            <w:noWrap/>
            <w:hideMark/>
          </w:tcPr>
          <w:p w14:paraId="43A3DF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0BE9A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30AB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51DBE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13077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B6421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B7395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C4A22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320E8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072B3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B5871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B0F85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D8ACB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0AAE2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6C6C4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7381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6ED3FAB" w14:textId="77777777" w:rsidTr="0082188B">
        <w:trPr>
          <w:trHeight w:val="240"/>
        </w:trPr>
        <w:tc>
          <w:tcPr>
            <w:tcW w:w="153" w:type="pct"/>
            <w:tcBorders>
              <w:top w:val="nil"/>
              <w:left w:val="nil"/>
              <w:bottom w:val="nil"/>
              <w:right w:val="nil"/>
            </w:tcBorders>
            <w:shd w:val="clear" w:color="auto" w:fill="auto"/>
            <w:noWrap/>
            <w:hideMark/>
          </w:tcPr>
          <w:p w14:paraId="272BF334"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1.</w:t>
            </w:r>
          </w:p>
        </w:tc>
        <w:tc>
          <w:tcPr>
            <w:tcW w:w="4794" w:type="pct"/>
            <w:gridSpan w:val="14"/>
            <w:tcBorders>
              <w:top w:val="nil"/>
              <w:left w:val="nil"/>
              <w:bottom w:val="nil"/>
              <w:right w:val="nil"/>
            </w:tcBorders>
            <w:shd w:val="clear" w:color="auto" w:fill="auto"/>
            <w:noWrap/>
            <w:hideMark/>
          </w:tcPr>
          <w:p w14:paraId="5C1DEA6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de manera agrupada, acerca de las modificaciones al patrimonio contribuido por tipo, naturaleza y monto.</w:t>
            </w:r>
          </w:p>
        </w:tc>
        <w:tc>
          <w:tcPr>
            <w:tcW w:w="52" w:type="pct"/>
            <w:vAlign w:val="center"/>
            <w:hideMark/>
          </w:tcPr>
          <w:p w14:paraId="02B578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B721A0" w14:textId="77777777" w:rsidTr="0082188B">
        <w:trPr>
          <w:trHeight w:val="240"/>
        </w:trPr>
        <w:tc>
          <w:tcPr>
            <w:tcW w:w="3714" w:type="pct"/>
            <w:gridSpan w:val="10"/>
            <w:tcBorders>
              <w:top w:val="nil"/>
              <w:left w:val="nil"/>
              <w:bottom w:val="nil"/>
              <w:right w:val="nil"/>
            </w:tcBorders>
            <w:shd w:val="clear" w:color="auto" w:fill="auto"/>
            <w:noWrap/>
            <w:hideMark/>
          </w:tcPr>
          <w:p w14:paraId="56B04A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Durante el período que se informa se realizó la siguiente modificación al Patrimonio Contribuido. </w:t>
            </w:r>
          </w:p>
        </w:tc>
        <w:tc>
          <w:tcPr>
            <w:tcW w:w="225" w:type="pct"/>
            <w:tcBorders>
              <w:top w:val="nil"/>
              <w:left w:val="nil"/>
              <w:bottom w:val="nil"/>
              <w:right w:val="nil"/>
            </w:tcBorders>
            <w:shd w:val="clear" w:color="auto" w:fill="auto"/>
            <w:noWrap/>
            <w:hideMark/>
          </w:tcPr>
          <w:p w14:paraId="442AF1B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E87ED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F9F95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8494C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F0E32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A219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A3D6FA" w14:textId="77777777" w:rsidTr="0082188B">
        <w:trPr>
          <w:trHeight w:val="240"/>
        </w:trPr>
        <w:tc>
          <w:tcPr>
            <w:tcW w:w="153" w:type="pct"/>
            <w:tcBorders>
              <w:top w:val="nil"/>
              <w:left w:val="nil"/>
              <w:bottom w:val="nil"/>
              <w:right w:val="nil"/>
            </w:tcBorders>
            <w:shd w:val="clear" w:color="auto" w:fill="auto"/>
            <w:noWrap/>
            <w:hideMark/>
          </w:tcPr>
          <w:p w14:paraId="2B91D0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561" w:type="pct"/>
            <w:gridSpan w:val="9"/>
            <w:tcBorders>
              <w:top w:val="nil"/>
              <w:left w:val="nil"/>
              <w:bottom w:val="nil"/>
              <w:right w:val="nil"/>
            </w:tcBorders>
            <w:shd w:val="clear" w:color="auto" w:fill="auto"/>
            <w:noWrap/>
            <w:hideMark/>
          </w:tcPr>
          <w:p w14:paraId="13FEE5E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Incorporación de Bienes Muebles de la extinta Casa de las Artesanías del Estado de Yucatán. </w:t>
            </w:r>
          </w:p>
        </w:tc>
        <w:tc>
          <w:tcPr>
            <w:tcW w:w="429" w:type="pct"/>
            <w:gridSpan w:val="2"/>
            <w:tcBorders>
              <w:top w:val="nil"/>
              <w:left w:val="nil"/>
              <w:bottom w:val="nil"/>
              <w:right w:val="nil"/>
            </w:tcBorders>
            <w:shd w:val="clear" w:color="auto" w:fill="auto"/>
            <w:noWrap/>
            <w:hideMark/>
          </w:tcPr>
          <w:p w14:paraId="34C7523F"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                                          -   </w:t>
            </w:r>
          </w:p>
        </w:tc>
        <w:tc>
          <w:tcPr>
            <w:tcW w:w="241" w:type="pct"/>
            <w:tcBorders>
              <w:top w:val="nil"/>
              <w:left w:val="nil"/>
              <w:bottom w:val="nil"/>
              <w:right w:val="nil"/>
            </w:tcBorders>
            <w:shd w:val="clear" w:color="auto" w:fill="auto"/>
            <w:noWrap/>
            <w:hideMark/>
          </w:tcPr>
          <w:p w14:paraId="5DAB079D"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054FEB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618C2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D91F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155E21" w14:textId="77777777" w:rsidTr="0082188B">
        <w:trPr>
          <w:trHeight w:val="240"/>
        </w:trPr>
        <w:tc>
          <w:tcPr>
            <w:tcW w:w="153" w:type="pct"/>
            <w:tcBorders>
              <w:top w:val="nil"/>
              <w:left w:val="nil"/>
              <w:bottom w:val="nil"/>
              <w:right w:val="nil"/>
            </w:tcBorders>
            <w:shd w:val="clear" w:color="auto" w:fill="auto"/>
            <w:noWrap/>
            <w:hideMark/>
          </w:tcPr>
          <w:p w14:paraId="0A7B00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BD1D3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A711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348A6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5331C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4D181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450A9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58B8A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555D2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881AB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1AC3B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7819F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2BE67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DA1B7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006F6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62B10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999A04" w14:textId="77777777" w:rsidTr="0082188B">
        <w:trPr>
          <w:trHeight w:val="240"/>
        </w:trPr>
        <w:tc>
          <w:tcPr>
            <w:tcW w:w="153" w:type="pct"/>
            <w:tcBorders>
              <w:top w:val="nil"/>
              <w:left w:val="nil"/>
              <w:bottom w:val="nil"/>
              <w:right w:val="nil"/>
            </w:tcBorders>
            <w:shd w:val="clear" w:color="auto" w:fill="auto"/>
            <w:noWrap/>
            <w:hideMark/>
          </w:tcPr>
          <w:p w14:paraId="37C90A08"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2.</w:t>
            </w:r>
          </w:p>
        </w:tc>
        <w:tc>
          <w:tcPr>
            <w:tcW w:w="4794" w:type="pct"/>
            <w:gridSpan w:val="14"/>
            <w:tcBorders>
              <w:top w:val="nil"/>
              <w:left w:val="nil"/>
              <w:bottom w:val="nil"/>
              <w:right w:val="nil"/>
            </w:tcBorders>
            <w:shd w:val="clear" w:color="auto" w:fill="auto"/>
            <w:noWrap/>
            <w:hideMark/>
          </w:tcPr>
          <w:p w14:paraId="36929A1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de manera agrupada, acerca del monto y procedencia de los recursos que modifican al patrimonio generado.</w:t>
            </w:r>
          </w:p>
        </w:tc>
        <w:tc>
          <w:tcPr>
            <w:tcW w:w="52" w:type="pct"/>
            <w:vAlign w:val="center"/>
            <w:hideMark/>
          </w:tcPr>
          <w:p w14:paraId="312D4A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08B6C0" w14:textId="77777777" w:rsidTr="0082188B">
        <w:trPr>
          <w:trHeight w:val="270"/>
        </w:trPr>
        <w:tc>
          <w:tcPr>
            <w:tcW w:w="153" w:type="pct"/>
            <w:tcBorders>
              <w:top w:val="nil"/>
              <w:left w:val="nil"/>
              <w:bottom w:val="nil"/>
              <w:right w:val="nil"/>
            </w:tcBorders>
            <w:shd w:val="clear" w:color="auto" w:fill="auto"/>
            <w:noWrap/>
            <w:hideMark/>
          </w:tcPr>
          <w:p w14:paraId="6CB6655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995" w:type="pct"/>
            <w:gridSpan w:val="7"/>
            <w:tcBorders>
              <w:top w:val="nil"/>
              <w:left w:val="nil"/>
              <w:bottom w:val="nil"/>
              <w:right w:val="nil"/>
            </w:tcBorders>
            <w:shd w:val="clear" w:color="auto" w:fill="auto"/>
            <w:hideMark/>
          </w:tcPr>
          <w:p w14:paraId="2C5B9FC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En el periodo que se informa el patrimonio generado, es por un monto de:</w:t>
            </w:r>
          </w:p>
        </w:tc>
        <w:tc>
          <w:tcPr>
            <w:tcW w:w="791" w:type="pct"/>
            <w:gridSpan w:val="3"/>
            <w:tcBorders>
              <w:top w:val="nil"/>
              <w:left w:val="nil"/>
              <w:bottom w:val="nil"/>
              <w:right w:val="nil"/>
            </w:tcBorders>
            <w:shd w:val="clear" w:color="auto" w:fill="auto"/>
            <w:hideMark/>
          </w:tcPr>
          <w:p w14:paraId="520DDDB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$12,851,576.37</w:t>
            </w:r>
          </w:p>
        </w:tc>
        <w:tc>
          <w:tcPr>
            <w:tcW w:w="204" w:type="pct"/>
            <w:tcBorders>
              <w:top w:val="nil"/>
              <w:left w:val="nil"/>
              <w:bottom w:val="nil"/>
              <w:right w:val="nil"/>
            </w:tcBorders>
            <w:shd w:val="clear" w:color="auto" w:fill="auto"/>
            <w:hideMark/>
          </w:tcPr>
          <w:p w14:paraId="78FFFE2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hideMark/>
          </w:tcPr>
          <w:p w14:paraId="0FC56F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44762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19F53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64FB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C7F659" w14:textId="77777777" w:rsidTr="0082188B">
        <w:trPr>
          <w:trHeight w:val="240"/>
        </w:trPr>
        <w:tc>
          <w:tcPr>
            <w:tcW w:w="153" w:type="pct"/>
            <w:tcBorders>
              <w:top w:val="nil"/>
              <w:left w:val="nil"/>
              <w:bottom w:val="nil"/>
              <w:right w:val="nil"/>
            </w:tcBorders>
            <w:shd w:val="clear" w:color="auto" w:fill="auto"/>
            <w:noWrap/>
            <w:hideMark/>
          </w:tcPr>
          <w:p w14:paraId="0A57A3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hideMark/>
          </w:tcPr>
          <w:p w14:paraId="5F1789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hideMark/>
          </w:tcPr>
          <w:p w14:paraId="24FB7624"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DEFFFC5"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B3407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60AD8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93085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57735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93C83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19A39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48F5E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B2D97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2893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2B6B8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6BDDBDF"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52" w:type="pct"/>
            <w:vAlign w:val="center"/>
            <w:hideMark/>
          </w:tcPr>
          <w:p w14:paraId="1CA8EE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9E8F46" w14:textId="77777777" w:rsidTr="0082188B">
        <w:trPr>
          <w:trHeight w:val="270"/>
        </w:trPr>
        <w:tc>
          <w:tcPr>
            <w:tcW w:w="153" w:type="pct"/>
            <w:tcBorders>
              <w:top w:val="nil"/>
              <w:left w:val="nil"/>
              <w:bottom w:val="nil"/>
              <w:right w:val="nil"/>
            </w:tcBorders>
            <w:shd w:val="clear" w:color="auto" w:fill="auto"/>
            <w:noWrap/>
            <w:hideMark/>
          </w:tcPr>
          <w:p w14:paraId="6D426E8D" w14:textId="77777777" w:rsidR="003F0746" w:rsidRPr="003F0746" w:rsidRDefault="003F0746" w:rsidP="003F0746">
            <w:pPr>
              <w:spacing w:after="0" w:line="240" w:lineRule="auto"/>
              <w:jc w:val="both"/>
              <w:rPr>
                <w:rFonts w:ascii="Times New Roman" w:eastAsia="Times New Roman" w:hAnsi="Times New Roman" w:cs="Times New Roman"/>
                <w:sz w:val="16"/>
                <w:szCs w:val="16"/>
                <w:lang w:eastAsia="es-MX"/>
              </w:rPr>
            </w:pPr>
          </w:p>
        </w:tc>
        <w:tc>
          <w:tcPr>
            <w:tcW w:w="2732" w:type="pct"/>
            <w:gridSpan w:val="6"/>
            <w:tcBorders>
              <w:top w:val="nil"/>
              <w:left w:val="nil"/>
              <w:bottom w:val="nil"/>
              <w:right w:val="nil"/>
            </w:tcBorders>
            <w:shd w:val="clear" w:color="auto" w:fill="auto"/>
            <w:noWrap/>
            <w:vAlign w:val="center"/>
            <w:hideMark/>
          </w:tcPr>
          <w:p w14:paraId="2897F63C"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Concepto</w:t>
            </w:r>
          </w:p>
        </w:tc>
        <w:tc>
          <w:tcPr>
            <w:tcW w:w="547" w:type="pct"/>
            <w:gridSpan w:val="2"/>
            <w:tcBorders>
              <w:top w:val="nil"/>
              <w:left w:val="nil"/>
              <w:bottom w:val="nil"/>
              <w:right w:val="nil"/>
            </w:tcBorders>
            <w:shd w:val="clear" w:color="auto" w:fill="auto"/>
            <w:noWrap/>
            <w:vAlign w:val="center"/>
            <w:hideMark/>
          </w:tcPr>
          <w:p w14:paraId="68CE1B8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2024</w:t>
            </w:r>
          </w:p>
        </w:tc>
        <w:tc>
          <w:tcPr>
            <w:tcW w:w="507" w:type="pct"/>
            <w:gridSpan w:val="2"/>
            <w:tcBorders>
              <w:top w:val="nil"/>
              <w:left w:val="nil"/>
              <w:bottom w:val="nil"/>
              <w:right w:val="nil"/>
            </w:tcBorders>
            <w:shd w:val="clear" w:color="auto" w:fill="auto"/>
            <w:noWrap/>
            <w:vAlign w:val="center"/>
            <w:hideMark/>
          </w:tcPr>
          <w:p w14:paraId="46042CE4"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2023</w:t>
            </w:r>
          </w:p>
        </w:tc>
        <w:tc>
          <w:tcPr>
            <w:tcW w:w="204" w:type="pct"/>
            <w:tcBorders>
              <w:top w:val="nil"/>
              <w:left w:val="nil"/>
              <w:bottom w:val="nil"/>
              <w:right w:val="nil"/>
            </w:tcBorders>
            <w:shd w:val="clear" w:color="auto" w:fill="auto"/>
            <w:noWrap/>
            <w:hideMark/>
          </w:tcPr>
          <w:p w14:paraId="293B0EE8"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241" w:type="pct"/>
            <w:tcBorders>
              <w:top w:val="nil"/>
              <w:left w:val="nil"/>
              <w:bottom w:val="nil"/>
              <w:right w:val="nil"/>
            </w:tcBorders>
            <w:shd w:val="clear" w:color="auto" w:fill="auto"/>
            <w:hideMark/>
          </w:tcPr>
          <w:p w14:paraId="59B799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37DE9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406E5D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5047F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F07F9B" w14:textId="77777777" w:rsidTr="0082188B">
        <w:trPr>
          <w:trHeight w:val="270"/>
        </w:trPr>
        <w:tc>
          <w:tcPr>
            <w:tcW w:w="153" w:type="pct"/>
            <w:tcBorders>
              <w:top w:val="nil"/>
              <w:left w:val="nil"/>
              <w:bottom w:val="nil"/>
              <w:right w:val="nil"/>
            </w:tcBorders>
            <w:shd w:val="clear" w:color="auto" w:fill="auto"/>
            <w:noWrap/>
            <w:hideMark/>
          </w:tcPr>
          <w:p w14:paraId="75EB7A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54" w:type="pct"/>
            <w:gridSpan w:val="2"/>
            <w:tcBorders>
              <w:top w:val="nil"/>
              <w:left w:val="nil"/>
              <w:bottom w:val="nil"/>
              <w:right w:val="nil"/>
            </w:tcBorders>
            <w:shd w:val="clear" w:color="auto" w:fill="auto"/>
            <w:noWrap/>
            <w:vAlign w:val="center"/>
            <w:hideMark/>
          </w:tcPr>
          <w:p w14:paraId="65B6F84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Aportaciones</w:t>
            </w:r>
          </w:p>
        </w:tc>
        <w:tc>
          <w:tcPr>
            <w:tcW w:w="477" w:type="pct"/>
            <w:tcBorders>
              <w:top w:val="nil"/>
              <w:left w:val="nil"/>
              <w:bottom w:val="nil"/>
              <w:right w:val="nil"/>
            </w:tcBorders>
            <w:shd w:val="clear" w:color="auto" w:fill="auto"/>
            <w:noWrap/>
            <w:hideMark/>
          </w:tcPr>
          <w:p w14:paraId="3760943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70" w:type="pct"/>
            <w:tcBorders>
              <w:top w:val="nil"/>
              <w:left w:val="nil"/>
              <w:bottom w:val="nil"/>
              <w:right w:val="nil"/>
            </w:tcBorders>
            <w:shd w:val="clear" w:color="auto" w:fill="auto"/>
            <w:hideMark/>
          </w:tcPr>
          <w:p w14:paraId="0F23C2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69D92B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4B6848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47" w:type="pct"/>
            <w:gridSpan w:val="2"/>
            <w:tcBorders>
              <w:top w:val="nil"/>
              <w:left w:val="nil"/>
              <w:bottom w:val="nil"/>
              <w:right w:val="nil"/>
            </w:tcBorders>
            <w:shd w:val="clear" w:color="auto" w:fill="auto"/>
            <w:noWrap/>
            <w:vAlign w:val="center"/>
            <w:hideMark/>
          </w:tcPr>
          <w:p w14:paraId="7ABC55CD" w14:textId="53A4226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$21,092,656.03</w:t>
            </w:r>
          </w:p>
        </w:tc>
        <w:tc>
          <w:tcPr>
            <w:tcW w:w="507" w:type="pct"/>
            <w:gridSpan w:val="2"/>
            <w:tcBorders>
              <w:top w:val="nil"/>
              <w:left w:val="nil"/>
              <w:bottom w:val="nil"/>
              <w:right w:val="nil"/>
            </w:tcBorders>
            <w:shd w:val="clear" w:color="auto" w:fill="auto"/>
            <w:noWrap/>
            <w:vAlign w:val="center"/>
            <w:hideMark/>
          </w:tcPr>
          <w:p w14:paraId="26348812" w14:textId="1E85C4BE"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                   21,000,411.27 </w:t>
            </w:r>
          </w:p>
        </w:tc>
        <w:tc>
          <w:tcPr>
            <w:tcW w:w="204" w:type="pct"/>
            <w:tcBorders>
              <w:top w:val="nil"/>
              <w:left w:val="nil"/>
              <w:bottom w:val="nil"/>
              <w:right w:val="nil"/>
            </w:tcBorders>
            <w:shd w:val="clear" w:color="auto" w:fill="auto"/>
            <w:noWrap/>
            <w:hideMark/>
          </w:tcPr>
          <w:p w14:paraId="4854D1E9"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7905BA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BCCC4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994AC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7A2BB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5F82D88" w14:textId="77777777" w:rsidTr="0082188B">
        <w:trPr>
          <w:trHeight w:val="270"/>
        </w:trPr>
        <w:tc>
          <w:tcPr>
            <w:tcW w:w="153" w:type="pct"/>
            <w:tcBorders>
              <w:top w:val="nil"/>
              <w:left w:val="nil"/>
              <w:bottom w:val="nil"/>
              <w:right w:val="nil"/>
            </w:tcBorders>
            <w:shd w:val="clear" w:color="auto" w:fill="auto"/>
            <w:noWrap/>
            <w:hideMark/>
          </w:tcPr>
          <w:p w14:paraId="4D5C28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vAlign w:val="center"/>
            <w:hideMark/>
          </w:tcPr>
          <w:p w14:paraId="6394974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Donaciones de Capital</w:t>
            </w:r>
          </w:p>
        </w:tc>
        <w:tc>
          <w:tcPr>
            <w:tcW w:w="370" w:type="pct"/>
            <w:tcBorders>
              <w:top w:val="nil"/>
              <w:left w:val="nil"/>
              <w:bottom w:val="nil"/>
              <w:right w:val="nil"/>
            </w:tcBorders>
            <w:shd w:val="clear" w:color="auto" w:fill="auto"/>
            <w:hideMark/>
          </w:tcPr>
          <w:p w14:paraId="567D7CB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8" w:type="pct"/>
            <w:tcBorders>
              <w:top w:val="nil"/>
              <w:left w:val="nil"/>
              <w:bottom w:val="nil"/>
              <w:right w:val="nil"/>
            </w:tcBorders>
            <w:shd w:val="clear" w:color="auto" w:fill="auto"/>
            <w:hideMark/>
          </w:tcPr>
          <w:p w14:paraId="2725D8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71EC17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47" w:type="pct"/>
            <w:gridSpan w:val="2"/>
            <w:tcBorders>
              <w:top w:val="nil"/>
              <w:left w:val="nil"/>
              <w:bottom w:val="nil"/>
              <w:right w:val="nil"/>
            </w:tcBorders>
            <w:shd w:val="clear" w:color="auto" w:fill="auto"/>
            <w:noWrap/>
            <w:vAlign w:val="center"/>
            <w:hideMark/>
          </w:tcPr>
          <w:p w14:paraId="095CBD27" w14:textId="07FDC93B"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                                                              </w:t>
            </w:r>
          </w:p>
        </w:tc>
        <w:tc>
          <w:tcPr>
            <w:tcW w:w="507" w:type="pct"/>
            <w:gridSpan w:val="2"/>
            <w:tcBorders>
              <w:top w:val="nil"/>
              <w:left w:val="nil"/>
              <w:bottom w:val="nil"/>
              <w:right w:val="nil"/>
            </w:tcBorders>
            <w:shd w:val="clear" w:color="auto" w:fill="auto"/>
            <w:noWrap/>
            <w:vAlign w:val="center"/>
            <w:hideMark/>
          </w:tcPr>
          <w:p w14:paraId="45D12D73" w14:textId="0CD97F86"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4" w:type="pct"/>
            <w:tcBorders>
              <w:top w:val="nil"/>
              <w:left w:val="nil"/>
              <w:bottom w:val="nil"/>
              <w:right w:val="nil"/>
            </w:tcBorders>
            <w:shd w:val="clear" w:color="auto" w:fill="auto"/>
            <w:noWrap/>
            <w:hideMark/>
          </w:tcPr>
          <w:p w14:paraId="04C97C08"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40A7FD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7C517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F1DE8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97FC6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015BA5F" w14:textId="77777777" w:rsidTr="0082188B">
        <w:trPr>
          <w:trHeight w:val="270"/>
        </w:trPr>
        <w:tc>
          <w:tcPr>
            <w:tcW w:w="153" w:type="pct"/>
            <w:tcBorders>
              <w:top w:val="nil"/>
              <w:left w:val="nil"/>
              <w:bottom w:val="nil"/>
              <w:right w:val="nil"/>
            </w:tcBorders>
            <w:shd w:val="clear" w:color="auto" w:fill="auto"/>
            <w:noWrap/>
            <w:hideMark/>
          </w:tcPr>
          <w:p w14:paraId="3CF791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center"/>
            <w:hideMark/>
          </w:tcPr>
          <w:p w14:paraId="008EEB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Actualización de la Hacienda Pública/Patrimonio</w:t>
            </w:r>
          </w:p>
        </w:tc>
        <w:tc>
          <w:tcPr>
            <w:tcW w:w="364" w:type="pct"/>
            <w:tcBorders>
              <w:top w:val="nil"/>
              <w:left w:val="nil"/>
              <w:bottom w:val="nil"/>
              <w:right w:val="nil"/>
            </w:tcBorders>
            <w:shd w:val="clear" w:color="auto" w:fill="auto"/>
            <w:hideMark/>
          </w:tcPr>
          <w:p w14:paraId="05F153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47" w:type="pct"/>
            <w:gridSpan w:val="2"/>
            <w:tcBorders>
              <w:top w:val="nil"/>
              <w:left w:val="nil"/>
              <w:bottom w:val="nil"/>
              <w:right w:val="nil"/>
            </w:tcBorders>
            <w:shd w:val="clear" w:color="auto" w:fill="auto"/>
            <w:noWrap/>
            <w:vAlign w:val="center"/>
            <w:hideMark/>
          </w:tcPr>
          <w:p w14:paraId="162120ED" w14:textId="1BBBE1F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                                                              </w:t>
            </w:r>
          </w:p>
        </w:tc>
        <w:tc>
          <w:tcPr>
            <w:tcW w:w="507" w:type="pct"/>
            <w:gridSpan w:val="2"/>
            <w:tcBorders>
              <w:top w:val="nil"/>
              <w:left w:val="nil"/>
              <w:bottom w:val="nil"/>
              <w:right w:val="nil"/>
            </w:tcBorders>
            <w:shd w:val="clear" w:color="auto" w:fill="auto"/>
            <w:noWrap/>
            <w:vAlign w:val="center"/>
            <w:hideMark/>
          </w:tcPr>
          <w:p w14:paraId="0FF8EB3E" w14:textId="08832000"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                                                    </w:t>
            </w:r>
          </w:p>
        </w:tc>
        <w:tc>
          <w:tcPr>
            <w:tcW w:w="204" w:type="pct"/>
            <w:tcBorders>
              <w:top w:val="nil"/>
              <w:left w:val="nil"/>
              <w:bottom w:val="nil"/>
              <w:right w:val="nil"/>
            </w:tcBorders>
            <w:shd w:val="clear" w:color="auto" w:fill="auto"/>
            <w:noWrap/>
            <w:hideMark/>
          </w:tcPr>
          <w:p w14:paraId="5B655423"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5959B1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10D28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50D0B8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2465A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91C44B" w14:textId="77777777" w:rsidTr="0082188B">
        <w:trPr>
          <w:trHeight w:val="270"/>
        </w:trPr>
        <w:tc>
          <w:tcPr>
            <w:tcW w:w="153" w:type="pct"/>
            <w:tcBorders>
              <w:top w:val="nil"/>
              <w:left w:val="nil"/>
              <w:bottom w:val="nil"/>
              <w:right w:val="nil"/>
            </w:tcBorders>
            <w:shd w:val="clear" w:color="auto" w:fill="auto"/>
            <w:noWrap/>
            <w:hideMark/>
          </w:tcPr>
          <w:p w14:paraId="2C9B90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nil"/>
              <w:bottom w:val="double" w:sz="6" w:space="0" w:color="auto"/>
              <w:right w:val="nil"/>
            </w:tcBorders>
            <w:shd w:val="clear" w:color="auto" w:fill="auto"/>
            <w:noWrap/>
            <w:vAlign w:val="center"/>
            <w:hideMark/>
          </w:tcPr>
          <w:p w14:paraId="67157EB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              Total Hacienda Pública/Patrimonio Contribuido</w:t>
            </w:r>
          </w:p>
        </w:tc>
        <w:tc>
          <w:tcPr>
            <w:tcW w:w="547" w:type="pct"/>
            <w:gridSpan w:val="2"/>
            <w:tcBorders>
              <w:top w:val="single" w:sz="4" w:space="0" w:color="auto"/>
              <w:left w:val="nil"/>
              <w:bottom w:val="double" w:sz="6" w:space="0" w:color="auto"/>
              <w:right w:val="nil"/>
            </w:tcBorders>
            <w:shd w:val="clear" w:color="auto" w:fill="auto"/>
            <w:noWrap/>
            <w:vAlign w:val="center"/>
            <w:hideMark/>
          </w:tcPr>
          <w:p w14:paraId="3EAB1FA7" w14:textId="77777777"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 xml:space="preserve"> $               21,092,656.03 </w:t>
            </w:r>
          </w:p>
        </w:tc>
        <w:tc>
          <w:tcPr>
            <w:tcW w:w="507" w:type="pct"/>
            <w:gridSpan w:val="2"/>
            <w:tcBorders>
              <w:top w:val="single" w:sz="4" w:space="0" w:color="auto"/>
              <w:left w:val="nil"/>
              <w:bottom w:val="double" w:sz="6" w:space="0" w:color="auto"/>
              <w:right w:val="nil"/>
            </w:tcBorders>
            <w:shd w:val="clear" w:color="auto" w:fill="auto"/>
            <w:noWrap/>
            <w:vAlign w:val="center"/>
            <w:hideMark/>
          </w:tcPr>
          <w:p w14:paraId="45EA1618" w14:textId="77777777"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 xml:space="preserve"> $          21,000,411.27 </w:t>
            </w:r>
          </w:p>
        </w:tc>
        <w:tc>
          <w:tcPr>
            <w:tcW w:w="204" w:type="pct"/>
            <w:tcBorders>
              <w:top w:val="nil"/>
              <w:left w:val="nil"/>
              <w:bottom w:val="nil"/>
              <w:right w:val="nil"/>
            </w:tcBorders>
            <w:shd w:val="clear" w:color="auto" w:fill="auto"/>
            <w:noWrap/>
            <w:hideMark/>
          </w:tcPr>
          <w:p w14:paraId="405E7B0C" w14:textId="77777777"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p>
        </w:tc>
        <w:tc>
          <w:tcPr>
            <w:tcW w:w="241" w:type="pct"/>
            <w:tcBorders>
              <w:top w:val="nil"/>
              <w:left w:val="nil"/>
              <w:bottom w:val="nil"/>
              <w:right w:val="nil"/>
            </w:tcBorders>
            <w:shd w:val="clear" w:color="auto" w:fill="auto"/>
            <w:hideMark/>
          </w:tcPr>
          <w:p w14:paraId="03A35D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D4768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278E02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0D84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3444A8D" w14:textId="77777777" w:rsidTr="0082188B">
        <w:trPr>
          <w:trHeight w:val="270"/>
        </w:trPr>
        <w:tc>
          <w:tcPr>
            <w:tcW w:w="153" w:type="pct"/>
            <w:tcBorders>
              <w:top w:val="nil"/>
              <w:left w:val="nil"/>
              <w:bottom w:val="nil"/>
              <w:right w:val="nil"/>
            </w:tcBorders>
            <w:shd w:val="clear" w:color="auto" w:fill="auto"/>
            <w:noWrap/>
            <w:hideMark/>
          </w:tcPr>
          <w:p w14:paraId="6E244B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center"/>
            <w:hideMark/>
          </w:tcPr>
          <w:p w14:paraId="017E1B6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Resultado del Ejercicio Ahorro/Desahorro</w:t>
            </w:r>
          </w:p>
        </w:tc>
        <w:tc>
          <w:tcPr>
            <w:tcW w:w="364" w:type="pct"/>
            <w:tcBorders>
              <w:top w:val="nil"/>
              <w:left w:val="nil"/>
              <w:bottom w:val="nil"/>
              <w:right w:val="nil"/>
            </w:tcBorders>
            <w:shd w:val="clear" w:color="auto" w:fill="auto"/>
            <w:hideMark/>
          </w:tcPr>
          <w:p w14:paraId="5DECE20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47" w:type="pct"/>
            <w:gridSpan w:val="2"/>
            <w:tcBorders>
              <w:top w:val="nil"/>
              <w:left w:val="nil"/>
              <w:bottom w:val="nil"/>
              <w:right w:val="nil"/>
            </w:tcBorders>
            <w:shd w:val="clear" w:color="auto" w:fill="auto"/>
            <w:noWrap/>
            <w:vAlign w:val="center"/>
            <w:hideMark/>
          </w:tcPr>
          <w:p w14:paraId="63A9050F" w14:textId="075E3931"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6,699,058.66 </w:t>
            </w:r>
          </w:p>
        </w:tc>
        <w:tc>
          <w:tcPr>
            <w:tcW w:w="507" w:type="pct"/>
            <w:gridSpan w:val="2"/>
            <w:tcBorders>
              <w:top w:val="nil"/>
              <w:left w:val="nil"/>
              <w:bottom w:val="nil"/>
              <w:right w:val="nil"/>
            </w:tcBorders>
            <w:shd w:val="clear" w:color="auto" w:fill="auto"/>
            <w:noWrap/>
            <w:vAlign w:val="center"/>
            <w:hideMark/>
          </w:tcPr>
          <w:p w14:paraId="6633EAD0" w14:textId="0A598566"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(224,423.95)</w:t>
            </w:r>
          </w:p>
        </w:tc>
        <w:tc>
          <w:tcPr>
            <w:tcW w:w="204" w:type="pct"/>
            <w:tcBorders>
              <w:top w:val="nil"/>
              <w:left w:val="nil"/>
              <w:bottom w:val="nil"/>
              <w:right w:val="nil"/>
            </w:tcBorders>
            <w:shd w:val="clear" w:color="auto" w:fill="auto"/>
            <w:noWrap/>
            <w:hideMark/>
          </w:tcPr>
          <w:p w14:paraId="70C409A6"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2BB308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E4ED0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0A03E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E9207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103ABAB4" w14:textId="77777777" w:rsidTr="0082188B">
        <w:trPr>
          <w:trHeight w:val="270"/>
        </w:trPr>
        <w:tc>
          <w:tcPr>
            <w:tcW w:w="153" w:type="pct"/>
            <w:tcBorders>
              <w:top w:val="nil"/>
              <w:left w:val="nil"/>
              <w:bottom w:val="nil"/>
              <w:right w:val="nil"/>
            </w:tcBorders>
            <w:shd w:val="clear" w:color="auto" w:fill="auto"/>
            <w:noWrap/>
            <w:hideMark/>
          </w:tcPr>
          <w:p w14:paraId="4DED01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vAlign w:val="center"/>
            <w:hideMark/>
          </w:tcPr>
          <w:p w14:paraId="185D11B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Resultados de Ejercicios Anteriores</w:t>
            </w:r>
          </w:p>
        </w:tc>
        <w:tc>
          <w:tcPr>
            <w:tcW w:w="368" w:type="pct"/>
            <w:tcBorders>
              <w:top w:val="nil"/>
              <w:left w:val="nil"/>
              <w:bottom w:val="nil"/>
              <w:right w:val="nil"/>
            </w:tcBorders>
            <w:shd w:val="clear" w:color="auto" w:fill="auto"/>
            <w:hideMark/>
          </w:tcPr>
          <w:p w14:paraId="457E304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364" w:type="pct"/>
            <w:tcBorders>
              <w:top w:val="nil"/>
              <w:left w:val="nil"/>
              <w:bottom w:val="nil"/>
              <w:right w:val="nil"/>
            </w:tcBorders>
            <w:shd w:val="clear" w:color="auto" w:fill="auto"/>
            <w:hideMark/>
          </w:tcPr>
          <w:p w14:paraId="150F5C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47" w:type="pct"/>
            <w:gridSpan w:val="2"/>
            <w:tcBorders>
              <w:top w:val="nil"/>
              <w:left w:val="nil"/>
              <w:bottom w:val="nil"/>
              <w:right w:val="nil"/>
            </w:tcBorders>
            <w:shd w:val="clear" w:color="auto" w:fill="auto"/>
            <w:noWrap/>
            <w:vAlign w:val="center"/>
            <w:hideMark/>
          </w:tcPr>
          <w:p w14:paraId="0954D283" w14:textId="2FE652EF"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20,721,567.02 </w:t>
            </w:r>
          </w:p>
        </w:tc>
        <w:tc>
          <w:tcPr>
            <w:tcW w:w="507" w:type="pct"/>
            <w:gridSpan w:val="2"/>
            <w:tcBorders>
              <w:top w:val="nil"/>
              <w:left w:val="nil"/>
              <w:bottom w:val="nil"/>
              <w:right w:val="nil"/>
            </w:tcBorders>
            <w:shd w:val="clear" w:color="auto" w:fill="auto"/>
            <w:noWrap/>
            <w:vAlign w:val="center"/>
            <w:hideMark/>
          </w:tcPr>
          <w:p w14:paraId="161CAB95" w14:textId="6F8C4DD5"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18,080,344.29 </w:t>
            </w:r>
          </w:p>
        </w:tc>
        <w:tc>
          <w:tcPr>
            <w:tcW w:w="204" w:type="pct"/>
            <w:tcBorders>
              <w:top w:val="nil"/>
              <w:left w:val="nil"/>
              <w:bottom w:val="nil"/>
              <w:right w:val="nil"/>
            </w:tcBorders>
            <w:shd w:val="clear" w:color="auto" w:fill="auto"/>
            <w:noWrap/>
            <w:hideMark/>
          </w:tcPr>
          <w:p w14:paraId="64EF2B40"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465B11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ECCF0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73E81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3EF59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5B2597E" w14:textId="77777777" w:rsidTr="0082188B">
        <w:trPr>
          <w:trHeight w:val="270"/>
        </w:trPr>
        <w:tc>
          <w:tcPr>
            <w:tcW w:w="153" w:type="pct"/>
            <w:tcBorders>
              <w:top w:val="nil"/>
              <w:left w:val="nil"/>
              <w:bottom w:val="nil"/>
              <w:right w:val="nil"/>
            </w:tcBorders>
            <w:shd w:val="clear" w:color="auto" w:fill="auto"/>
            <w:noWrap/>
            <w:hideMark/>
          </w:tcPr>
          <w:p w14:paraId="381946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center"/>
            <w:hideMark/>
          </w:tcPr>
          <w:p w14:paraId="3CC40E5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Revaluó de Bienes Muebles e Inmuebles</w:t>
            </w:r>
          </w:p>
        </w:tc>
        <w:tc>
          <w:tcPr>
            <w:tcW w:w="364" w:type="pct"/>
            <w:tcBorders>
              <w:top w:val="nil"/>
              <w:left w:val="nil"/>
              <w:bottom w:val="nil"/>
              <w:right w:val="nil"/>
            </w:tcBorders>
            <w:shd w:val="clear" w:color="auto" w:fill="auto"/>
            <w:hideMark/>
          </w:tcPr>
          <w:p w14:paraId="48677B5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47" w:type="pct"/>
            <w:gridSpan w:val="2"/>
            <w:tcBorders>
              <w:top w:val="nil"/>
              <w:left w:val="nil"/>
              <w:bottom w:val="nil"/>
              <w:right w:val="nil"/>
            </w:tcBorders>
            <w:shd w:val="clear" w:color="auto" w:fill="auto"/>
            <w:noWrap/>
            <w:hideMark/>
          </w:tcPr>
          <w:p w14:paraId="44F4BBD6" w14:textId="0914627F"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507" w:type="pct"/>
            <w:gridSpan w:val="2"/>
            <w:tcBorders>
              <w:top w:val="nil"/>
              <w:left w:val="nil"/>
              <w:bottom w:val="nil"/>
              <w:right w:val="nil"/>
            </w:tcBorders>
            <w:shd w:val="clear" w:color="auto" w:fill="auto"/>
            <w:noWrap/>
            <w:hideMark/>
          </w:tcPr>
          <w:p w14:paraId="7BD6CFCA" w14:textId="74895392"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4" w:type="pct"/>
            <w:tcBorders>
              <w:top w:val="nil"/>
              <w:left w:val="nil"/>
              <w:bottom w:val="nil"/>
              <w:right w:val="nil"/>
            </w:tcBorders>
            <w:shd w:val="clear" w:color="auto" w:fill="auto"/>
            <w:noWrap/>
            <w:hideMark/>
          </w:tcPr>
          <w:p w14:paraId="7AEE6A6C"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27759C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60B8B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63E543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D6924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5E3F34" w14:textId="77777777" w:rsidTr="0082188B">
        <w:trPr>
          <w:trHeight w:val="270"/>
        </w:trPr>
        <w:tc>
          <w:tcPr>
            <w:tcW w:w="153" w:type="pct"/>
            <w:tcBorders>
              <w:top w:val="nil"/>
              <w:left w:val="nil"/>
              <w:bottom w:val="nil"/>
              <w:right w:val="nil"/>
            </w:tcBorders>
            <w:shd w:val="clear" w:color="auto" w:fill="auto"/>
            <w:noWrap/>
            <w:hideMark/>
          </w:tcPr>
          <w:p w14:paraId="56202E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nil"/>
              <w:left w:val="nil"/>
              <w:bottom w:val="nil"/>
              <w:right w:val="nil"/>
            </w:tcBorders>
            <w:shd w:val="clear" w:color="auto" w:fill="auto"/>
            <w:noWrap/>
            <w:vAlign w:val="center"/>
            <w:hideMark/>
          </w:tcPr>
          <w:p w14:paraId="2BB3748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Rectificaciones de Resultados de Ejercicios Anteriores</w:t>
            </w:r>
          </w:p>
        </w:tc>
        <w:tc>
          <w:tcPr>
            <w:tcW w:w="547" w:type="pct"/>
            <w:gridSpan w:val="2"/>
            <w:tcBorders>
              <w:top w:val="nil"/>
              <w:left w:val="nil"/>
              <w:bottom w:val="nil"/>
              <w:right w:val="nil"/>
            </w:tcBorders>
            <w:shd w:val="clear" w:color="auto" w:fill="auto"/>
            <w:noWrap/>
            <w:vAlign w:val="center"/>
            <w:hideMark/>
          </w:tcPr>
          <w:p w14:paraId="1E8A7CD8" w14:textId="7DCD50D1"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(14,569,049.31)</w:t>
            </w:r>
          </w:p>
        </w:tc>
        <w:tc>
          <w:tcPr>
            <w:tcW w:w="507" w:type="pct"/>
            <w:gridSpan w:val="2"/>
            <w:tcBorders>
              <w:top w:val="nil"/>
              <w:left w:val="nil"/>
              <w:bottom w:val="nil"/>
              <w:right w:val="nil"/>
            </w:tcBorders>
            <w:shd w:val="clear" w:color="auto" w:fill="auto"/>
            <w:noWrap/>
            <w:vAlign w:val="center"/>
            <w:hideMark/>
          </w:tcPr>
          <w:p w14:paraId="41E4327A" w14:textId="5F4FF5BC"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                        (804,735.68)</w:t>
            </w:r>
          </w:p>
        </w:tc>
        <w:tc>
          <w:tcPr>
            <w:tcW w:w="204" w:type="pct"/>
            <w:tcBorders>
              <w:top w:val="nil"/>
              <w:left w:val="nil"/>
              <w:bottom w:val="nil"/>
              <w:right w:val="nil"/>
            </w:tcBorders>
            <w:shd w:val="clear" w:color="auto" w:fill="auto"/>
            <w:noWrap/>
            <w:hideMark/>
          </w:tcPr>
          <w:p w14:paraId="6A713B26"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14F70F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652AB8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3303A2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D7902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F34BB0" w14:textId="77777777" w:rsidTr="0082188B">
        <w:trPr>
          <w:trHeight w:val="270"/>
        </w:trPr>
        <w:tc>
          <w:tcPr>
            <w:tcW w:w="153" w:type="pct"/>
            <w:tcBorders>
              <w:top w:val="nil"/>
              <w:left w:val="nil"/>
              <w:bottom w:val="nil"/>
              <w:right w:val="nil"/>
            </w:tcBorders>
            <w:shd w:val="clear" w:color="auto" w:fill="auto"/>
            <w:noWrap/>
            <w:hideMark/>
          </w:tcPr>
          <w:p w14:paraId="38AB65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nil"/>
              <w:left w:val="nil"/>
              <w:bottom w:val="nil"/>
              <w:right w:val="nil"/>
            </w:tcBorders>
            <w:shd w:val="clear" w:color="auto" w:fill="auto"/>
            <w:noWrap/>
            <w:vAlign w:val="center"/>
            <w:hideMark/>
          </w:tcPr>
          <w:p w14:paraId="2255BE3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Exceso o Insuficiencia en la Actualización del Patrimonio</w:t>
            </w:r>
          </w:p>
        </w:tc>
        <w:tc>
          <w:tcPr>
            <w:tcW w:w="547" w:type="pct"/>
            <w:gridSpan w:val="2"/>
            <w:tcBorders>
              <w:top w:val="nil"/>
              <w:left w:val="nil"/>
              <w:bottom w:val="nil"/>
              <w:right w:val="nil"/>
            </w:tcBorders>
            <w:shd w:val="clear" w:color="auto" w:fill="auto"/>
            <w:noWrap/>
            <w:hideMark/>
          </w:tcPr>
          <w:p w14:paraId="4E6F7E1A" w14:textId="0F24D693"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507" w:type="pct"/>
            <w:gridSpan w:val="2"/>
            <w:tcBorders>
              <w:top w:val="nil"/>
              <w:left w:val="nil"/>
              <w:bottom w:val="nil"/>
              <w:right w:val="nil"/>
            </w:tcBorders>
            <w:shd w:val="clear" w:color="auto" w:fill="auto"/>
            <w:noWrap/>
            <w:hideMark/>
          </w:tcPr>
          <w:p w14:paraId="26458CC7" w14:textId="5D4C8D2D"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04" w:type="pct"/>
            <w:tcBorders>
              <w:top w:val="nil"/>
              <w:left w:val="nil"/>
              <w:bottom w:val="nil"/>
              <w:right w:val="nil"/>
            </w:tcBorders>
            <w:shd w:val="clear" w:color="auto" w:fill="auto"/>
            <w:noWrap/>
            <w:hideMark/>
          </w:tcPr>
          <w:p w14:paraId="55368642"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hideMark/>
          </w:tcPr>
          <w:p w14:paraId="27C975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76A432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142A9F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22A18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0C2572" w14:textId="77777777" w:rsidTr="0082188B">
        <w:trPr>
          <w:trHeight w:val="270"/>
        </w:trPr>
        <w:tc>
          <w:tcPr>
            <w:tcW w:w="153" w:type="pct"/>
            <w:tcBorders>
              <w:top w:val="nil"/>
              <w:left w:val="nil"/>
              <w:bottom w:val="nil"/>
              <w:right w:val="nil"/>
            </w:tcBorders>
            <w:shd w:val="clear" w:color="auto" w:fill="auto"/>
            <w:noWrap/>
            <w:hideMark/>
          </w:tcPr>
          <w:p w14:paraId="07AB99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nil"/>
              <w:bottom w:val="double" w:sz="6" w:space="0" w:color="auto"/>
              <w:right w:val="nil"/>
            </w:tcBorders>
            <w:shd w:val="clear" w:color="auto" w:fill="auto"/>
            <w:noWrap/>
            <w:vAlign w:val="center"/>
            <w:hideMark/>
          </w:tcPr>
          <w:p w14:paraId="5D30435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              Total Hacienda Pública/Patrimonio Generado</w:t>
            </w:r>
          </w:p>
        </w:tc>
        <w:tc>
          <w:tcPr>
            <w:tcW w:w="547" w:type="pct"/>
            <w:gridSpan w:val="2"/>
            <w:tcBorders>
              <w:top w:val="single" w:sz="4" w:space="0" w:color="auto"/>
              <w:left w:val="nil"/>
              <w:bottom w:val="double" w:sz="6" w:space="0" w:color="auto"/>
              <w:right w:val="nil"/>
            </w:tcBorders>
            <w:shd w:val="clear" w:color="auto" w:fill="auto"/>
            <w:noWrap/>
            <w:vAlign w:val="center"/>
            <w:hideMark/>
          </w:tcPr>
          <w:p w14:paraId="1F93783C" w14:textId="2CB29B52"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 xml:space="preserve"> $         12,851,576.37 </w:t>
            </w:r>
          </w:p>
        </w:tc>
        <w:tc>
          <w:tcPr>
            <w:tcW w:w="507" w:type="pct"/>
            <w:gridSpan w:val="2"/>
            <w:tcBorders>
              <w:top w:val="single" w:sz="4" w:space="0" w:color="auto"/>
              <w:left w:val="nil"/>
              <w:bottom w:val="double" w:sz="6" w:space="0" w:color="auto"/>
              <w:right w:val="nil"/>
            </w:tcBorders>
            <w:shd w:val="clear" w:color="auto" w:fill="auto"/>
            <w:noWrap/>
            <w:vAlign w:val="center"/>
            <w:hideMark/>
          </w:tcPr>
          <w:p w14:paraId="7778484C" w14:textId="17C8135A"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 xml:space="preserve"> $      17,051,184.66 </w:t>
            </w:r>
          </w:p>
        </w:tc>
        <w:tc>
          <w:tcPr>
            <w:tcW w:w="204" w:type="pct"/>
            <w:tcBorders>
              <w:top w:val="nil"/>
              <w:left w:val="nil"/>
              <w:bottom w:val="nil"/>
              <w:right w:val="nil"/>
            </w:tcBorders>
            <w:shd w:val="clear" w:color="auto" w:fill="auto"/>
            <w:noWrap/>
            <w:hideMark/>
          </w:tcPr>
          <w:p w14:paraId="5C7A75C8" w14:textId="77777777" w:rsidR="003F0746" w:rsidRPr="003F0746" w:rsidRDefault="003F0746" w:rsidP="003F0746">
            <w:pPr>
              <w:spacing w:after="0" w:line="240" w:lineRule="auto"/>
              <w:jc w:val="center"/>
              <w:rPr>
                <w:rFonts w:ascii="Barlow" w:eastAsia="Times New Roman" w:hAnsi="Barlow" w:cs="Times New Roman"/>
                <w:b/>
                <w:bCs/>
                <w:i/>
                <w:iCs/>
                <w:color w:val="000000"/>
                <w:sz w:val="16"/>
                <w:szCs w:val="16"/>
                <w:lang w:eastAsia="es-MX"/>
              </w:rPr>
            </w:pPr>
          </w:p>
        </w:tc>
        <w:tc>
          <w:tcPr>
            <w:tcW w:w="241" w:type="pct"/>
            <w:tcBorders>
              <w:top w:val="nil"/>
              <w:left w:val="nil"/>
              <w:bottom w:val="nil"/>
              <w:right w:val="nil"/>
            </w:tcBorders>
            <w:shd w:val="clear" w:color="auto" w:fill="auto"/>
            <w:hideMark/>
          </w:tcPr>
          <w:p w14:paraId="610562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269A27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02DEC4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7361D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292004D" w14:textId="77777777" w:rsidTr="0082188B">
        <w:trPr>
          <w:trHeight w:val="270"/>
        </w:trPr>
        <w:tc>
          <w:tcPr>
            <w:tcW w:w="153" w:type="pct"/>
            <w:tcBorders>
              <w:top w:val="nil"/>
              <w:left w:val="nil"/>
              <w:bottom w:val="nil"/>
              <w:right w:val="nil"/>
            </w:tcBorders>
            <w:shd w:val="clear" w:color="auto" w:fill="auto"/>
            <w:noWrap/>
            <w:hideMark/>
          </w:tcPr>
          <w:p w14:paraId="17055C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nil"/>
              <w:bottom w:val="nil"/>
              <w:right w:val="nil"/>
            </w:tcBorders>
            <w:shd w:val="clear" w:color="auto" w:fill="auto"/>
            <w:noWrap/>
            <w:vAlign w:val="center"/>
            <w:hideMark/>
          </w:tcPr>
          <w:p w14:paraId="43A97687"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Total Hacienda Pública/Patrimonio</w:t>
            </w:r>
          </w:p>
        </w:tc>
        <w:tc>
          <w:tcPr>
            <w:tcW w:w="364" w:type="pct"/>
            <w:tcBorders>
              <w:top w:val="nil"/>
              <w:left w:val="nil"/>
              <w:bottom w:val="nil"/>
              <w:right w:val="nil"/>
            </w:tcBorders>
            <w:shd w:val="clear" w:color="auto" w:fill="auto"/>
            <w:hideMark/>
          </w:tcPr>
          <w:p w14:paraId="5734F30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547" w:type="pct"/>
            <w:gridSpan w:val="2"/>
            <w:tcBorders>
              <w:top w:val="nil"/>
              <w:left w:val="nil"/>
              <w:bottom w:val="nil"/>
              <w:right w:val="nil"/>
            </w:tcBorders>
            <w:shd w:val="clear" w:color="auto" w:fill="auto"/>
            <w:noWrap/>
            <w:vAlign w:val="center"/>
            <w:hideMark/>
          </w:tcPr>
          <w:p w14:paraId="255C5984" w14:textId="1F70A7FB"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 $       33,944,232.40 </w:t>
            </w:r>
          </w:p>
        </w:tc>
        <w:tc>
          <w:tcPr>
            <w:tcW w:w="507" w:type="pct"/>
            <w:gridSpan w:val="2"/>
            <w:tcBorders>
              <w:top w:val="nil"/>
              <w:left w:val="nil"/>
              <w:bottom w:val="nil"/>
              <w:right w:val="nil"/>
            </w:tcBorders>
            <w:shd w:val="clear" w:color="auto" w:fill="auto"/>
            <w:noWrap/>
            <w:vAlign w:val="center"/>
            <w:hideMark/>
          </w:tcPr>
          <w:p w14:paraId="62E2EE19" w14:textId="127A7FD1"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 $    38,051,595.93 </w:t>
            </w:r>
          </w:p>
        </w:tc>
        <w:tc>
          <w:tcPr>
            <w:tcW w:w="204" w:type="pct"/>
            <w:tcBorders>
              <w:top w:val="nil"/>
              <w:left w:val="nil"/>
              <w:bottom w:val="nil"/>
              <w:right w:val="nil"/>
            </w:tcBorders>
            <w:shd w:val="clear" w:color="auto" w:fill="auto"/>
            <w:noWrap/>
            <w:hideMark/>
          </w:tcPr>
          <w:p w14:paraId="36D52A6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hideMark/>
          </w:tcPr>
          <w:p w14:paraId="2AC935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04274E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hideMark/>
          </w:tcPr>
          <w:p w14:paraId="72E9E0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15B31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ECF2C9" w14:textId="77777777" w:rsidTr="0082188B">
        <w:trPr>
          <w:trHeight w:val="240"/>
        </w:trPr>
        <w:tc>
          <w:tcPr>
            <w:tcW w:w="153" w:type="pct"/>
            <w:tcBorders>
              <w:top w:val="nil"/>
              <w:left w:val="nil"/>
              <w:bottom w:val="nil"/>
              <w:right w:val="nil"/>
            </w:tcBorders>
            <w:shd w:val="clear" w:color="auto" w:fill="auto"/>
            <w:noWrap/>
            <w:hideMark/>
          </w:tcPr>
          <w:p w14:paraId="662275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vAlign w:val="center"/>
            <w:hideMark/>
          </w:tcPr>
          <w:p w14:paraId="530AF5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vAlign w:val="bottom"/>
            <w:hideMark/>
          </w:tcPr>
          <w:p w14:paraId="667816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280F62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71522D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789941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2A83B2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195E5E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545637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0A9CFC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439184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408727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C0446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bottom"/>
            <w:hideMark/>
          </w:tcPr>
          <w:p w14:paraId="6B1927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bottom"/>
            <w:hideMark/>
          </w:tcPr>
          <w:p w14:paraId="3EFA33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F918D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B6F071" w14:textId="77777777" w:rsidTr="0082188B">
        <w:trPr>
          <w:trHeight w:val="240"/>
        </w:trPr>
        <w:tc>
          <w:tcPr>
            <w:tcW w:w="153" w:type="pct"/>
            <w:tcBorders>
              <w:top w:val="nil"/>
              <w:left w:val="nil"/>
              <w:bottom w:val="nil"/>
              <w:right w:val="nil"/>
            </w:tcBorders>
            <w:shd w:val="clear" w:color="auto" w:fill="auto"/>
            <w:noWrap/>
            <w:hideMark/>
          </w:tcPr>
          <w:p w14:paraId="762AD9B7"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lastRenderedPageBreak/>
              <w:t xml:space="preserve">IV)   </w:t>
            </w:r>
          </w:p>
        </w:tc>
        <w:tc>
          <w:tcPr>
            <w:tcW w:w="2732" w:type="pct"/>
            <w:gridSpan w:val="6"/>
            <w:tcBorders>
              <w:top w:val="nil"/>
              <w:left w:val="nil"/>
              <w:bottom w:val="nil"/>
              <w:right w:val="nil"/>
            </w:tcBorders>
            <w:shd w:val="clear" w:color="auto" w:fill="auto"/>
            <w:noWrap/>
            <w:hideMark/>
          </w:tcPr>
          <w:p w14:paraId="64EF335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NOTAS AL ESTADO DE FLUJOS DE EFECTIVO</w:t>
            </w:r>
          </w:p>
        </w:tc>
        <w:tc>
          <w:tcPr>
            <w:tcW w:w="263" w:type="pct"/>
            <w:tcBorders>
              <w:top w:val="nil"/>
              <w:left w:val="nil"/>
              <w:bottom w:val="nil"/>
              <w:right w:val="nil"/>
            </w:tcBorders>
            <w:shd w:val="clear" w:color="auto" w:fill="auto"/>
            <w:noWrap/>
            <w:hideMark/>
          </w:tcPr>
          <w:p w14:paraId="4792A0F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5F3551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B7765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E75A8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2BE5C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BFE44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4A38D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17648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1B8C0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AF2DAD6" w14:textId="77777777" w:rsidTr="0082188B">
        <w:trPr>
          <w:trHeight w:val="240"/>
        </w:trPr>
        <w:tc>
          <w:tcPr>
            <w:tcW w:w="153" w:type="pct"/>
            <w:tcBorders>
              <w:top w:val="nil"/>
              <w:left w:val="nil"/>
              <w:bottom w:val="nil"/>
              <w:right w:val="nil"/>
            </w:tcBorders>
            <w:shd w:val="clear" w:color="auto" w:fill="auto"/>
            <w:noWrap/>
            <w:hideMark/>
          </w:tcPr>
          <w:p w14:paraId="0032F3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DA2DE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C4208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C49D6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7BB85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FF2D8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26711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70E34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70E25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4CDE3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9AEA2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B8A4A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3680C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9A35F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B900F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A87D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E746C9F" w14:textId="77777777" w:rsidTr="0082188B">
        <w:trPr>
          <w:trHeight w:val="240"/>
        </w:trPr>
        <w:tc>
          <w:tcPr>
            <w:tcW w:w="153" w:type="pct"/>
            <w:tcBorders>
              <w:top w:val="nil"/>
              <w:left w:val="nil"/>
              <w:bottom w:val="nil"/>
              <w:right w:val="nil"/>
            </w:tcBorders>
            <w:shd w:val="clear" w:color="auto" w:fill="auto"/>
            <w:noWrap/>
            <w:hideMark/>
          </w:tcPr>
          <w:p w14:paraId="31C22E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01799D4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Efectivo y equivalentes</w:t>
            </w:r>
          </w:p>
        </w:tc>
        <w:tc>
          <w:tcPr>
            <w:tcW w:w="370" w:type="pct"/>
            <w:tcBorders>
              <w:top w:val="nil"/>
              <w:left w:val="nil"/>
              <w:bottom w:val="nil"/>
              <w:right w:val="nil"/>
            </w:tcBorders>
            <w:shd w:val="clear" w:color="auto" w:fill="auto"/>
            <w:noWrap/>
            <w:hideMark/>
          </w:tcPr>
          <w:p w14:paraId="31943B96"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noWrap/>
            <w:hideMark/>
          </w:tcPr>
          <w:p w14:paraId="1EBEAE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142DD5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D6542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0B899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4DDD3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CF9364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FA469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166E1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2EA3F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F9C31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2758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C507BEA" w14:textId="77777777" w:rsidTr="0082188B">
        <w:trPr>
          <w:trHeight w:val="240"/>
        </w:trPr>
        <w:tc>
          <w:tcPr>
            <w:tcW w:w="153" w:type="pct"/>
            <w:tcBorders>
              <w:top w:val="nil"/>
              <w:left w:val="nil"/>
              <w:bottom w:val="nil"/>
              <w:right w:val="nil"/>
            </w:tcBorders>
            <w:shd w:val="clear" w:color="auto" w:fill="auto"/>
            <w:noWrap/>
            <w:hideMark/>
          </w:tcPr>
          <w:p w14:paraId="5378155C"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1.</w:t>
            </w:r>
          </w:p>
        </w:tc>
        <w:tc>
          <w:tcPr>
            <w:tcW w:w="4794" w:type="pct"/>
            <w:gridSpan w:val="14"/>
            <w:vMerge w:val="restart"/>
            <w:tcBorders>
              <w:top w:val="nil"/>
              <w:left w:val="nil"/>
              <w:bottom w:val="nil"/>
              <w:right w:val="nil"/>
            </w:tcBorders>
            <w:shd w:val="clear" w:color="auto" w:fill="auto"/>
            <w:hideMark/>
          </w:tcPr>
          <w:p w14:paraId="40D83F2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Presentar el análisis de las cifras del periodo actual (20XN) y periodo anterior (20XN-1) del Efectivo y Equivalentes al Efectivo, al Final del Ejercicio del Estado de Flujos de Efectivo, respecto a la composición del rubro de Efectivo y Equivalentes, utilizando el siguiente cuadro:</w:t>
            </w:r>
          </w:p>
        </w:tc>
        <w:tc>
          <w:tcPr>
            <w:tcW w:w="52" w:type="pct"/>
            <w:vAlign w:val="center"/>
            <w:hideMark/>
          </w:tcPr>
          <w:p w14:paraId="42FC18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1B41849" w14:textId="77777777" w:rsidTr="0082188B">
        <w:trPr>
          <w:trHeight w:val="240"/>
        </w:trPr>
        <w:tc>
          <w:tcPr>
            <w:tcW w:w="153" w:type="pct"/>
            <w:tcBorders>
              <w:top w:val="nil"/>
              <w:left w:val="nil"/>
              <w:bottom w:val="nil"/>
              <w:right w:val="nil"/>
            </w:tcBorders>
            <w:shd w:val="clear" w:color="auto" w:fill="auto"/>
            <w:noWrap/>
            <w:hideMark/>
          </w:tcPr>
          <w:p w14:paraId="16AE9B2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4381C94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651495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B0E087" w14:textId="77777777" w:rsidTr="0082188B">
        <w:trPr>
          <w:trHeight w:val="240"/>
        </w:trPr>
        <w:tc>
          <w:tcPr>
            <w:tcW w:w="153" w:type="pct"/>
            <w:tcBorders>
              <w:top w:val="nil"/>
              <w:left w:val="nil"/>
              <w:bottom w:val="nil"/>
              <w:right w:val="nil"/>
            </w:tcBorders>
            <w:shd w:val="clear" w:color="auto" w:fill="auto"/>
            <w:noWrap/>
            <w:hideMark/>
          </w:tcPr>
          <w:p w14:paraId="551485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F4430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5FE21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1473E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544E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E63DF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88A48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C1D41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95796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04409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D1F3D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28979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F0638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CA418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E5300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15890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B7B05C" w14:textId="77777777" w:rsidTr="0082188B">
        <w:trPr>
          <w:trHeight w:val="240"/>
        </w:trPr>
        <w:tc>
          <w:tcPr>
            <w:tcW w:w="153" w:type="pct"/>
            <w:tcBorders>
              <w:top w:val="nil"/>
              <w:left w:val="nil"/>
              <w:bottom w:val="nil"/>
              <w:right w:val="nil"/>
            </w:tcBorders>
            <w:shd w:val="clear" w:color="auto" w:fill="auto"/>
            <w:noWrap/>
            <w:hideMark/>
          </w:tcPr>
          <w:p w14:paraId="65A280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633DF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1" w:type="pct"/>
            <w:gridSpan w:val="12"/>
            <w:tcBorders>
              <w:top w:val="single" w:sz="4" w:space="0" w:color="auto"/>
              <w:left w:val="single" w:sz="4" w:space="0" w:color="auto"/>
              <w:bottom w:val="single" w:sz="4" w:space="0" w:color="auto"/>
              <w:right w:val="single" w:sz="4" w:space="0" w:color="000000"/>
            </w:tcBorders>
            <w:shd w:val="clear" w:color="auto" w:fill="auto"/>
            <w:hideMark/>
          </w:tcPr>
          <w:p w14:paraId="2F06F0F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Efectivo y Equivalentes</w:t>
            </w:r>
          </w:p>
        </w:tc>
        <w:tc>
          <w:tcPr>
            <w:tcW w:w="272" w:type="pct"/>
            <w:tcBorders>
              <w:top w:val="nil"/>
              <w:left w:val="nil"/>
              <w:bottom w:val="nil"/>
              <w:right w:val="nil"/>
            </w:tcBorders>
            <w:shd w:val="clear" w:color="auto" w:fill="auto"/>
            <w:noWrap/>
            <w:hideMark/>
          </w:tcPr>
          <w:p w14:paraId="3855E44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52226C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B05D959" w14:textId="77777777" w:rsidTr="0082188B">
        <w:trPr>
          <w:trHeight w:val="240"/>
        </w:trPr>
        <w:tc>
          <w:tcPr>
            <w:tcW w:w="153" w:type="pct"/>
            <w:tcBorders>
              <w:top w:val="nil"/>
              <w:left w:val="nil"/>
              <w:bottom w:val="nil"/>
              <w:right w:val="nil"/>
            </w:tcBorders>
            <w:shd w:val="clear" w:color="auto" w:fill="auto"/>
            <w:noWrap/>
            <w:hideMark/>
          </w:tcPr>
          <w:p w14:paraId="5AF56A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411E8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0E19B06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A91969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E4C098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2023</w:t>
            </w:r>
          </w:p>
        </w:tc>
        <w:tc>
          <w:tcPr>
            <w:tcW w:w="272" w:type="pct"/>
            <w:tcBorders>
              <w:top w:val="nil"/>
              <w:left w:val="nil"/>
              <w:bottom w:val="nil"/>
              <w:right w:val="nil"/>
            </w:tcBorders>
            <w:shd w:val="clear" w:color="auto" w:fill="auto"/>
            <w:noWrap/>
            <w:hideMark/>
          </w:tcPr>
          <w:p w14:paraId="16159F7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569346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446A741" w14:textId="77777777" w:rsidTr="0082188B">
        <w:trPr>
          <w:trHeight w:val="240"/>
        </w:trPr>
        <w:tc>
          <w:tcPr>
            <w:tcW w:w="153" w:type="pct"/>
            <w:tcBorders>
              <w:top w:val="nil"/>
              <w:left w:val="nil"/>
              <w:bottom w:val="nil"/>
              <w:right w:val="nil"/>
            </w:tcBorders>
            <w:shd w:val="clear" w:color="auto" w:fill="auto"/>
            <w:noWrap/>
            <w:hideMark/>
          </w:tcPr>
          <w:p w14:paraId="5A7014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8D080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11D0E403"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EFECTIVO</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5C7EF08" w14:textId="7FA68454"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$27,500.00</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229B244" w14:textId="4E7AA50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$27,000.00</w:t>
            </w:r>
          </w:p>
        </w:tc>
        <w:tc>
          <w:tcPr>
            <w:tcW w:w="272" w:type="pct"/>
            <w:tcBorders>
              <w:top w:val="nil"/>
              <w:left w:val="nil"/>
              <w:bottom w:val="nil"/>
              <w:right w:val="nil"/>
            </w:tcBorders>
            <w:shd w:val="clear" w:color="auto" w:fill="auto"/>
            <w:noWrap/>
            <w:hideMark/>
          </w:tcPr>
          <w:p w14:paraId="04A8A29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47129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A0F1A7" w14:textId="77777777" w:rsidTr="0082188B">
        <w:trPr>
          <w:trHeight w:val="240"/>
        </w:trPr>
        <w:tc>
          <w:tcPr>
            <w:tcW w:w="153" w:type="pct"/>
            <w:tcBorders>
              <w:top w:val="nil"/>
              <w:left w:val="nil"/>
              <w:bottom w:val="nil"/>
              <w:right w:val="nil"/>
            </w:tcBorders>
            <w:shd w:val="clear" w:color="auto" w:fill="auto"/>
            <w:noWrap/>
            <w:hideMark/>
          </w:tcPr>
          <w:p w14:paraId="758B29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6C9B8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33BC7438"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BANCOS/TESORERÍA</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FC354B2" w14:textId="62ED32A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$10,435,296.34</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63950E06" w14:textId="244969A2"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$17,197,640.75</w:t>
            </w:r>
          </w:p>
        </w:tc>
        <w:tc>
          <w:tcPr>
            <w:tcW w:w="272" w:type="pct"/>
            <w:tcBorders>
              <w:top w:val="nil"/>
              <w:left w:val="nil"/>
              <w:bottom w:val="nil"/>
              <w:right w:val="nil"/>
            </w:tcBorders>
            <w:shd w:val="clear" w:color="auto" w:fill="auto"/>
            <w:noWrap/>
            <w:hideMark/>
          </w:tcPr>
          <w:p w14:paraId="6847E27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28C77A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8488E8" w14:textId="77777777" w:rsidTr="0082188B">
        <w:trPr>
          <w:trHeight w:val="240"/>
        </w:trPr>
        <w:tc>
          <w:tcPr>
            <w:tcW w:w="153" w:type="pct"/>
            <w:tcBorders>
              <w:top w:val="nil"/>
              <w:left w:val="nil"/>
              <w:bottom w:val="nil"/>
              <w:right w:val="nil"/>
            </w:tcBorders>
            <w:shd w:val="clear" w:color="auto" w:fill="auto"/>
            <w:noWrap/>
            <w:hideMark/>
          </w:tcPr>
          <w:p w14:paraId="446353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181B3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57BE261A"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BANCOS/DEPENDENCIAS Y OTROS</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4C89860" w14:textId="4AB0180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E8A680E" w14:textId="787B175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6EC6980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3C264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D9F9FC" w14:textId="77777777" w:rsidTr="0082188B">
        <w:trPr>
          <w:trHeight w:val="240"/>
        </w:trPr>
        <w:tc>
          <w:tcPr>
            <w:tcW w:w="153" w:type="pct"/>
            <w:tcBorders>
              <w:top w:val="nil"/>
              <w:left w:val="nil"/>
              <w:bottom w:val="nil"/>
              <w:right w:val="nil"/>
            </w:tcBorders>
            <w:shd w:val="clear" w:color="auto" w:fill="auto"/>
            <w:noWrap/>
            <w:hideMark/>
          </w:tcPr>
          <w:p w14:paraId="6E850B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1203B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4C8D4417"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INVERSIONES TEMPORALES (HASTA 3 MESES)</w:t>
            </w:r>
          </w:p>
        </w:tc>
        <w:tc>
          <w:tcPr>
            <w:tcW w:w="791"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279F148" w14:textId="20C88D6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B2A5508" w14:textId="54E734B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220D1A1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6BAF3D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5EEC81" w14:textId="77777777" w:rsidTr="0082188B">
        <w:trPr>
          <w:trHeight w:val="240"/>
        </w:trPr>
        <w:tc>
          <w:tcPr>
            <w:tcW w:w="153" w:type="pct"/>
            <w:tcBorders>
              <w:top w:val="nil"/>
              <w:left w:val="nil"/>
              <w:bottom w:val="nil"/>
              <w:right w:val="nil"/>
            </w:tcBorders>
            <w:shd w:val="clear" w:color="auto" w:fill="auto"/>
            <w:noWrap/>
            <w:hideMark/>
          </w:tcPr>
          <w:p w14:paraId="1157FA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72E5B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4866B698"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FONDOS CON AFECTACIÓN ESPECÍFICA</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777AEBA" w14:textId="2EE6754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576D051" w14:textId="362AFE5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72" w:type="pct"/>
            <w:tcBorders>
              <w:top w:val="nil"/>
              <w:left w:val="nil"/>
              <w:bottom w:val="nil"/>
              <w:right w:val="nil"/>
            </w:tcBorders>
            <w:shd w:val="clear" w:color="auto" w:fill="auto"/>
            <w:noWrap/>
            <w:hideMark/>
          </w:tcPr>
          <w:p w14:paraId="2A22767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072862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04D1602" w14:textId="77777777" w:rsidTr="0082188B">
        <w:trPr>
          <w:trHeight w:val="240"/>
        </w:trPr>
        <w:tc>
          <w:tcPr>
            <w:tcW w:w="153" w:type="pct"/>
            <w:tcBorders>
              <w:top w:val="nil"/>
              <w:left w:val="nil"/>
              <w:bottom w:val="nil"/>
              <w:right w:val="nil"/>
            </w:tcBorders>
            <w:shd w:val="clear" w:color="auto" w:fill="auto"/>
            <w:noWrap/>
            <w:hideMark/>
          </w:tcPr>
          <w:p w14:paraId="5BA3E0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8E03F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nil"/>
              <w:right w:val="single" w:sz="4" w:space="0" w:color="000000"/>
            </w:tcBorders>
            <w:shd w:val="clear" w:color="auto" w:fill="auto"/>
            <w:hideMark/>
          </w:tcPr>
          <w:p w14:paraId="0DDF3967"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DEPÓSITOS DE FONDOS DE TERCEROS EN GARANTÍA Y/O ADMINISTRACIÓN</w:t>
            </w:r>
          </w:p>
        </w:tc>
        <w:tc>
          <w:tcPr>
            <w:tcW w:w="791" w:type="pct"/>
            <w:gridSpan w:val="3"/>
            <w:tcBorders>
              <w:top w:val="single" w:sz="4" w:space="0" w:color="auto"/>
              <w:left w:val="nil"/>
              <w:bottom w:val="nil"/>
              <w:right w:val="single" w:sz="4" w:space="0" w:color="000000"/>
            </w:tcBorders>
            <w:shd w:val="clear" w:color="auto" w:fill="auto"/>
            <w:noWrap/>
            <w:vAlign w:val="center"/>
            <w:hideMark/>
          </w:tcPr>
          <w:p w14:paraId="47A9E4EE" w14:textId="0D20E0B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$107,516.91</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BC0675C" w14:textId="32C9F85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$107,516.91</w:t>
            </w:r>
          </w:p>
        </w:tc>
        <w:tc>
          <w:tcPr>
            <w:tcW w:w="272" w:type="pct"/>
            <w:tcBorders>
              <w:top w:val="nil"/>
              <w:left w:val="nil"/>
              <w:bottom w:val="nil"/>
              <w:right w:val="nil"/>
            </w:tcBorders>
            <w:shd w:val="clear" w:color="auto" w:fill="auto"/>
            <w:noWrap/>
            <w:hideMark/>
          </w:tcPr>
          <w:p w14:paraId="7F4A19A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52" w:type="pct"/>
            <w:vAlign w:val="center"/>
            <w:hideMark/>
          </w:tcPr>
          <w:p w14:paraId="58C6DE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8B61D9" w14:textId="77777777" w:rsidTr="0082188B">
        <w:trPr>
          <w:trHeight w:val="240"/>
        </w:trPr>
        <w:tc>
          <w:tcPr>
            <w:tcW w:w="153" w:type="pct"/>
            <w:tcBorders>
              <w:top w:val="nil"/>
              <w:left w:val="nil"/>
              <w:bottom w:val="nil"/>
              <w:right w:val="nil"/>
            </w:tcBorders>
            <w:shd w:val="clear" w:color="auto" w:fill="auto"/>
            <w:noWrap/>
            <w:hideMark/>
          </w:tcPr>
          <w:p w14:paraId="085239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5739C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4F3EB737" w14:textId="77777777" w:rsidR="003F0746" w:rsidRPr="003F0746" w:rsidRDefault="003F0746" w:rsidP="003F0746">
            <w:pPr>
              <w:spacing w:after="0" w:line="240" w:lineRule="auto"/>
              <w:jc w:val="right"/>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Total</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407A301" w14:textId="5527768A"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$10,570,313.25</w:t>
            </w:r>
          </w:p>
        </w:tc>
        <w:tc>
          <w:tcPr>
            <w:tcW w:w="736"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24053807" w14:textId="244B1055"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$17,332,157.66</w:t>
            </w:r>
          </w:p>
        </w:tc>
        <w:tc>
          <w:tcPr>
            <w:tcW w:w="272" w:type="pct"/>
            <w:tcBorders>
              <w:top w:val="nil"/>
              <w:left w:val="nil"/>
              <w:bottom w:val="nil"/>
              <w:right w:val="nil"/>
            </w:tcBorders>
            <w:shd w:val="clear" w:color="auto" w:fill="auto"/>
            <w:noWrap/>
            <w:hideMark/>
          </w:tcPr>
          <w:p w14:paraId="77433623"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52" w:type="pct"/>
            <w:vAlign w:val="center"/>
            <w:hideMark/>
          </w:tcPr>
          <w:p w14:paraId="6880D5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779591" w14:textId="77777777" w:rsidTr="0082188B">
        <w:trPr>
          <w:trHeight w:val="240"/>
        </w:trPr>
        <w:tc>
          <w:tcPr>
            <w:tcW w:w="153" w:type="pct"/>
            <w:tcBorders>
              <w:top w:val="nil"/>
              <w:left w:val="nil"/>
              <w:bottom w:val="nil"/>
              <w:right w:val="nil"/>
            </w:tcBorders>
            <w:shd w:val="clear" w:color="auto" w:fill="auto"/>
            <w:noWrap/>
            <w:hideMark/>
          </w:tcPr>
          <w:p w14:paraId="4B358D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07720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517EE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12132E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4F83B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21EF2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8421E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B8EA8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ADD8C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0684F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CCE4E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19AC8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A1CFF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584B1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E8D9C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9B9F1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3C6E63" w14:textId="77777777" w:rsidTr="0082188B">
        <w:trPr>
          <w:trHeight w:val="240"/>
        </w:trPr>
        <w:tc>
          <w:tcPr>
            <w:tcW w:w="153" w:type="pct"/>
            <w:tcBorders>
              <w:top w:val="nil"/>
              <w:left w:val="nil"/>
              <w:bottom w:val="nil"/>
              <w:right w:val="nil"/>
            </w:tcBorders>
            <w:shd w:val="clear" w:color="auto" w:fill="auto"/>
            <w:noWrap/>
            <w:hideMark/>
          </w:tcPr>
          <w:p w14:paraId="3FB19A9E"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2.</w:t>
            </w:r>
          </w:p>
        </w:tc>
        <w:tc>
          <w:tcPr>
            <w:tcW w:w="4794" w:type="pct"/>
            <w:gridSpan w:val="14"/>
            <w:tcBorders>
              <w:top w:val="nil"/>
              <w:left w:val="nil"/>
              <w:bottom w:val="nil"/>
              <w:right w:val="nil"/>
            </w:tcBorders>
            <w:shd w:val="clear" w:color="auto" w:fill="auto"/>
            <w:noWrap/>
            <w:hideMark/>
          </w:tcPr>
          <w:p w14:paraId="1B85690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Detallar las adquisiciones de las Actividades de Inversión efectivamente pagadas, respecto del apartado de aplicación.</w:t>
            </w:r>
          </w:p>
        </w:tc>
        <w:tc>
          <w:tcPr>
            <w:tcW w:w="52" w:type="pct"/>
            <w:vAlign w:val="center"/>
            <w:hideMark/>
          </w:tcPr>
          <w:p w14:paraId="681C06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EB49DEE" w14:textId="77777777" w:rsidTr="0082188B">
        <w:trPr>
          <w:trHeight w:val="240"/>
        </w:trPr>
        <w:tc>
          <w:tcPr>
            <w:tcW w:w="153" w:type="pct"/>
            <w:tcBorders>
              <w:top w:val="nil"/>
              <w:left w:val="nil"/>
              <w:bottom w:val="nil"/>
              <w:right w:val="nil"/>
            </w:tcBorders>
            <w:shd w:val="clear" w:color="auto" w:fill="auto"/>
            <w:noWrap/>
            <w:hideMark/>
          </w:tcPr>
          <w:p w14:paraId="276395FF"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noWrap/>
            <w:hideMark/>
          </w:tcPr>
          <w:p w14:paraId="327E1C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238A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D8C4D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A930B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61A97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53138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C5BD2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9A873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E6911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FE27A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E706E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A3FBC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A2F09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8040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84A1F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C575E4" w14:textId="77777777" w:rsidTr="0082188B">
        <w:trPr>
          <w:trHeight w:val="240"/>
        </w:trPr>
        <w:tc>
          <w:tcPr>
            <w:tcW w:w="153" w:type="pct"/>
            <w:tcBorders>
              <w:top w:val="nil"/>
              <w:left w:val="nil"/>
              <w:bottom w:val="nil"/>
              <w:right w:val="nil"/>
            </w:tcBorders>
            <w:shd w:val="clear" w:color="auto" w:fill="auto"/>
            <w:noWrap/>
            <w:hideMark/>
          </w:tcPr>
          <w:p w14:paraId="421B5B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E96CA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045" w:type="pct"/>
            <w:gridSpan w:val="9"/>
            <w:tcBorders>
              <w:top w:val="single" w:sz="4" w:space="0" w:color="auto"/>
              <w:left w:val="single" w:sz="4" w:space="0" w:color="auto"/>
              <w:bottom w:val="single" w:sz="4" w:space="0" w:color="auto"/>
              <w:right w:val="single" w:sz="4" w:space="0" w:color="000000"/>
            </w:tcBorders>
            <w:shd w:val="clear" w:color="auto" w:fill="auto"/>
            <w:hideMark/>
          </w:tcPr>
          <w:p w14:paraId="69DF19D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Adquisiciones de Actividades de Inversión efectivamente pagadas</w:t>
            </w:r>
          </w:p>
        </w:tc>
        <w:tc>
          <w:tcPr>
            <w:tcW w:w="204" w:type="pct"/>
            <w:tcBorders>
              <w:top w:val="nil"/>
              <w:left w:val="nil"/>
              <w:bottom w:val="nil"/>
              <w:right w:val="nil"/>
            </w:tcBorders>
            <w:shd w:val="clear" w:color="auto" w:fill="auto"/>
            <w:noWrap/>
            <w:hideMark/>
          </w:tcPr>
          <w:p w14:paraId="2EEE6FA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0C3EDF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3210A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595BE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B4AF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897E452" w14:textId="77777777" w:rsidTr="0082188B">
        <w:trPr>
          <w:trHeight w:val="240"/>
        </w:trPr>
        <w:tc>
          <w:tcPr>
            <w:tcW w:w="153" w:type="pct"/>
            <w:tcBorders>
              <w:top w:val="nil"/>
              <w:left w:val="nil"/>
              <w:bottom w:val="nil"/>
              <w:right w:val="nil"/>
            </w:tcBorders>
            <w:shd w:val="clear" w:color="auto" w:fill="auto"/>
            <w:noWrap/>
            <w:hideMark/>
          </w:tcPr>
          <w:p w14:paraId="24487C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BCCD3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4BD4CD21"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single" w:sz="4" w:space="0" w:color="auto"/>
              <w:left w:val="nil"/>
              <w:bottom w:val="single" w:sz="4" w:space="0" w:color="auto"/>
              <w:right w:val="single" w:sz="4" w:space="0" w:color="auto"/>
            </w:tcBorders>
            <w:shd w:val="clear" w:color="auto" w:fill="auto"/>
            <w:noWrap/>
            <w:vAlign w:val="bottom"/>
            <w:hideMark/>
          </w:tcPr>
          <w:p w14:paraId="3DCE55F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04" w:type="pct"/>
            <w:tcBorders>
              <w:top w:val="nil"/>
              <w:left w:val="nil"/>
              <w:bottom w:val="nil"/>
              <w:right w:val="nil"/>
            </w:tcBorders>
            <w:shd w:val="clear" w:color="auto" w:fill="auto"/>
            <w:noWrap/>
            <w:hideMark/>
          </w:tcPr>
          <w:p w14:paraId="2FC58D1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48C1D4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EF9F2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5CC73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6F36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FCF9BD" w14:textId="77777777" w:rsidTr="0082188B">
        <w:trPr>
          <w:trHeight w:val="240"/>
        </w:trPr>
        <w:tc>
          <w:tcPr>
            <w:tcW w:w="153" w:type="pct"/>
            <w:tcBorders>
              <w:top w:val="nil"/>
              <w:left w:val="nil"/>
              <w:bottom w:val="nil"/>
              <w:right w:val="nil"/>
            </w:tcBorders>
            <w:shd w:val="clear" w:color="auto" w:fill="auto"/>
            <w:noWrap/>
            <w:hideMark/>
          </w:tcPr>
          <w:p w14:paraId="161EEE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BAA3D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0CFA8CD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Bienes Inmuebles, Infraestructura y Construcciones en Proceso</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02FA009B" w14:textId="77777777" w:rsidR="003F0746" w:rsidRPr="003F0746" w:rsidRDefault="003F0746" w:rsidP="003F0746">
            <w:pPr>
              <w:spacing w:after="0" w:line="240" w:lineRule="auto"/>
              <w:jc w:val="right"/>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w:t>
            </w:r>
          </w:p>
        </w:tc>
        <w:tc>
          <w:tcPr>
            <w:tcW w:w="204" w:type="pct"/>
            <w:tcBorders>
              <w:top w:val="nil"/>
              <w:left w:val="nil"/>
              <w:bottom w:val="nil"/>
              <w:right w:val="nil"/>
            </w:tcBorders>
            <w:shd w:val="clear" w:color="auto" w:fill="auto"/>
            <w:noWrap/>
            <w:hideMark/>
          </w:tcPr>
          <w:p w14:paraId="4BF5EE62" w14:textId="77777777" w:rsidR="003F0746" w:rsidRPr="003F0746" w:rsidRDefault="003F0746" w:rsidP="003F0746">
            <w:pPr>
              <w:spacing w:after="0" w:line="240" w:lineRule="auto"/>
              <w:jc w:val="right"/>
              <w:rPr>
                <w:rFonts w:ascii="Barlow" w:eastAsia="Times New Roman" w:hAnsi="Barlow" w:cs="Times New Roman"/>
                <w:b/>
                <w:bCs/>
                <w:sz w:val="16"/>
                <w:szCs w:val="16"/>
                <w:lang w:eastAsia="es-MX"/>
              </w:rPr>
            </w:pPr>
          </w:p>
        </w:tc>
        <w:tc>
          <w:tcPr>
            <w:tcW w:w="241" w:type="pct"/>
            <w:tcBorders>
              <w:top w:val="nil"/>
              <w:left w:val="nil"/>
              <w:bottom w:val="nil"/>
              <w:right w:val="nil"/>
            </w:tcBorders>
            <w:shd w:val="clear" w:color="auto" w:fill="auto"/>
            <w:noWrap/>
            <w:hideMark/>
          </w:tcPr>
          <w:p w14:paraId="34C708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2A40A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3FE2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FDF06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E118F1D" w14:textId="77777777" w:rsidTr="0082188B">
        <w:trPr>
          <w:trHeight w:val="240"/>
        </w:trPr>
        <w:tc>
          <w:tcPr>
            <w:tcW w:w="153" w:type="pct"/>
            <w:tcBorders>
              <w:top w:val="nil"/>
              <w:left w:val="nil"/>
              <w:bottom w:val="nil"/>
              <w:right w:val="nil"/>
            </w:tcBorders>
            <w:shd w:val="clear" w:color="auto" w:fill="auto"/>
            <w:noWrap/>
            <w:hideMark/>
          </w:tcPr>
          <w:p w14:paraId="690598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6AD0D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07E08FEF"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Terrenos</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4CFE89F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204" w:type="pct"/>
            <w:tcBorders>
              <w:top w:val="nil"/>
              <w:left w:val="nil"/>
              <w:bottom w:val="nil"/>
              <w:right w:val="nil"/>
            </w:tcBorders>
            <w:shd w:val="clear" w:color="auto" w:fill="auto"/>
            <w:noWrap/>
            <w:hideMark/>
          </w:tcPr>
          <w:p w14:paraId="5BFF567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6DA410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A0ABA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8A52A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5CE6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7EF324C" w14:textId="77777777" w:rsidTr="0082188B">
        <w:trPr>
          <w:trHeight w:val="240"/>
        </w:trPr>
        <w:tc>
          <w:tcPr>
            <w:tcW w:w="153" w:type="pct"/>
            <w:tcBorders>
              <w:top w:val="nil"/>
              <w:left w:val="nil"/>
              <w:bottom w:val="nil"/>
              <w:right w:val="nil"/>
            </w:tcBorders>
            <w:shd w:val="clear" w:color="auto" w:fill="auto"/>
            <w:noWrap/>
            <w:hideMark/>
          </w:tcPr>
          <w:p w14:paraId="32AC3B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47E1F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4579324C"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Viviendas</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558B76E2"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625C9DCE"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161EE2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9E9A2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31056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D705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FCEB04D" w14:textId="77777777" w:rsidTr="0082188B">
        <w:trPr>
          <w:trHeight w:val="240"/>
        </w:trPr>
        <w:tc>
          <w:tcPr>
            <w:tcW w:w="153" w:type="pct"/>
            <w:tcBorders>
              <w:top w:val="nil"/>
              <w:left w:val="nil"/>
              <w:bottom w:val="nil"/>
              <w:right w:val="nil"/>
            </w:tcBorders>
            <w:shd w:val="clear" w:color="auto" w:fill="auto"/>
            <w:noWrap/>
            <w:hideMark/>
          </w:tcPr>
          <w:p w14:paraId="6E694C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8BBC6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36ABA9D7"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Edificios no Habitacionales </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729F6123"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675E7938"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2E5D3C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9F153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A1161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7E10D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08E04E" w14:textId="77777777" w:rsidTr="0082188B">
        <w:trPr>
          <w:trHeight w:val="240"/>
        </w:trPr>
        <w:tc>
          <w:tcPr>
            <w:tcW w:w="153" w:type="pct"/>
            <w:tcBorders>
              <w:top w:val="nil"/>
              <w:left w:val="nil"/>
              <w:bottom w:val="nil"/>
              <w:right w:val="nil"/>
            </w:tcBorders>
            <w:shd w:val="clear" w:color="auto" w:fill="auto"/>
            <w:noWrap/>
            <w:hideMark/>
          </w:tcPr>
          <w:p w14:paraId="274E4F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24E4B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10B7576C"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Infraestructura </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64A1831B"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232F8E7C"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7279DF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8746B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540EB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68AF5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8B798A" w14:textId="77777777" w:rsidTr="0082188B">
        <w:trPr>
          <w:trHeight w:val="240"/>
        </w:trPr>
        <w:tc>
          <w:tcPr>
            <w:tcW w:w="153" w:type="pct"/>
            <w:tcBorders>
              <w:top w:val="nil"/>
              <w:left w:val="nil"/>
              <w:bottom w:val="nil"/>
              <w:right w:val="nil"/>
            </w:tcBorders>
            <w:shd w:val="clear" w:color="auto" w:fill="auto"/>
            <w:noWrap/>
            <w:hideMark/>
          </w:tcPr>
          <w:p w14:paraId="2B9209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C803C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7E8E1F9C" w14:textId="77777777" w:rsidR="003F0746" w:rsidRPr="003F0746" w:rsidRDefault="003F0746" w:rsidP="003F0746">
            <w:pPr>
              <w:spacing w:after="24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Construcciones en Proceso en Bienes de Dominio Público</w:t>
            </w:r>
          </w:p>
        </w:tc>
        <w:tc>
          <w:tcPr>
            <w:tcW w:w="791" w:type="pct"/>
            <w:gridSpan w:val="3"/>
            <w:tcBorders>
              <w:top w:val="single" w:sz="4" w:space="0" w:color="auto"/>
              <w:left w:val="nil"/>
              <w:bottom w:val="single" w:sz="4" w:space="0" w:color="auto"/>
              <w:right w:val="single" w:sz="4" w:space="0" w:color="auto"/>
            </w:tcBorders>
            <w:shd w:val="clear" w:color="auto" w:fill="auto"/>
            <w:vAlign w:val="center"/>
            <w:hideMark/>
          </w:tcPr>
          <w:p w14:paraId="2D5F9B09"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47CB6962"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6196A8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BCBE0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78143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FD2B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82BD029" w14:textId="77777777" w:rsidTr="0082188B">
        <w:trPr>
          <w:trHeight w:val="240"/>
        </w:trPr>
        <w:tc>
          <w:tcPr>
            <w:tcW w:w="153" w:type="pct"/>
            <w:tcBorders>
              <w:top w:val="nil"/>
              <w:left w:val="nil"/>
              <w:bottom w:val="nil"/>
              <w:right w:val="nil"/>
            </w:tcBorders>
            <w:shd w:val="clear" w:color="auto" w:fill="auto"/>
            <w:noWrap/>
            <w:hideMark/>
          </w:tcPr>
          <w:p w14:paraId="24C29D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92C35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100F8D5D"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Construcciones en Proceso en Bienes Propios</w:t>
            </w:r>
          </w:p>
        </w:tc>
        <w:tc>
          <w:tcPr>
            <w:tcW w:w="791" w:type="pct"/>
            <w:gridSpan w:val="3"/>
            <w:tcBorders>
              <w:top w:val="single" w:sz="4" w:space="0" w:color="auto"/>
              <w:left w:val="nil"/>
              <w:bottom w:val="single" w:sz="4" w:space="0" w:color="auto"/>
              <w:right w:val="single" w:sz="4" w:space="0" w:color="auto"/>
            </w:tcBorders>
            <w:shd w:val="clear" w:color="auto" w:fill="auto"/>
            <w:vAlign w:val="center"/>
            <w:hideMark/>
          </w:tcPr>
          <w:p w14:paraId="3FAED72B"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318150CF"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4905D3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9F93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7DBE1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95F4D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9780C2" w14:textId="77777777" w:rsidTr="0082188B">
        <w:trPr>
          <w:trHeight w:val="240"/>
        </w:trPr>
        <w:tc>
          <w:tcPr>
            <w:tcW w:w="153" w:type="pct"/>
            <w:tcBorders>
              <w:top w:val="nil"/>
              <w:left w:val="nil"/>
              <w:bottom w:val="nil"/>
              <w:right w:val="nil"/>
            </w:tcBorders>
            <w:shd w:val="clear" w:color="auto" w:fill="auto"/>
            <w:noWrap/>
            <w:hideMark/>
          </w:tcPr>
          <w:p w14:paraId="63DD67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FC618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2DA7306F"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Otros Bienes Inmuebles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01F9D9CF"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6925989D"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625CA4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724FD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1275D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4964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FA8B5E3" w14:textId="77777777" w:rsidTr="0082188B">
        <w:trPr>
          <w:trHeight w:val="240"/>
        </w:trPr>
        <w:tc>
          <w:tcPr>
            <w:tcW w:w="153" w:type="pct"/>
            <w:tcBorders>
              <w:top w:val="nil"/>
              <w:left w:val="nil"/>
              <w:bottom w:val="nil"/>
              <w:right w:val="nil"/>
            </w:tcBorders>
            <w:shd w:val="clear" w:color="auto" w:fill="auto"/>
            <w:noWrap/>
            <w:hideMark/>
          </w:tcPr>
          <w:p w14:paraId="0F3356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F87D6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94A9D6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Bienes Muebles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1E8525FA"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204" w:type="pct"/>
            <w:tcBorders>
              <w:top w:val="nil"/>
              <w:left w:val="nil"/>
              <w:bottom w:val="nil"/>
              <w:right w:val="nil"/>
            </w:tcBorders>
            <w:shd w:val="clear" w:color="auto" w:fill="auto"/>
            <w:noWrap/>
            <w:hideMark/>
          </w:tcPr>
          <w:p w14:paraId="750EAC14"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4EEC67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E443F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B3991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85F2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AAE40A" w14:textId="77777777" w:rsidTr="0082188B">
        <w:trPr>
          <w:trHeight w:val="240"/>
        </w:trPr>
        <w:tc>
          <w:tcPr>
            <w:tcW w:w="153" w:type="pct"/>
            <w:tcBorders>
              <w:top w:val="nil"/>
              <w:left w:val="nil"/>
              <w:bottom w:val="nil"/>
              <w:right w:val="nil"/>
            </w:tcBorders>
            <w:shd w:val="clear" w:color="auto" w:fill="auto"/>
            <w:noWrap/>
            <w:hideMark/>
          </w:tcPr>
          <w:p w14:paraId="7656A3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4D99D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B6D7285"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Mobiliario y Equipo de Administración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10CF4471" w14:textId="27CB3407"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$96,604.80</w:t>
            </w:r>
          </w:p>
        </w:tc>
        <w:tc>
          <w:tcPr>
            <w:tcW w:w="204" w:type="pct"/>
            <w:tcBorders>
              <w:top w:val="nil"/>
              <w:left w:val="nil"/>
              <w:bottom w:val="nil"/>
              <w:right w:val="nil"/>
            </w:tcBorders>
            <w:shd w:val="clear" w:color="auto" w:fill="auto"/>
            <w:noWrap/>
            <w:hideMark/>
          </w:tcPr>
          <w:p w14:paraId="7A815AA5"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4F7F63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51CE7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0FA7F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F0F3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A0F1D57" w14:textId="77777777" w:rsidTr="0082188B">
        <w:trPr>
          <w:trHeight w:val="240"/>
        </w:trPr>
        <w:tc>
          <w:tcPr>
            <w:tcW w:w="153" w:type="pct"/>
            <w:tcBorders>
              <w:top w:val="nil"/>
              <w:left w:val="nil"/>
              <w:bottom w:val="nil"/>
              <w:right w:val="nil"/>
            </w:tcBorders>
            <w:shd w:val="clear" w:color="auto" w:fill="auto"/>
            <w:noWrap/>
            <w:hideMark/>
          </w:tcPr>
          <w:p w14:paraId="38FB4B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B8459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3F5D365D"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Mobiliario y Equipo Educacional y Recreativo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75FB57A9" w14:textId="3997C849"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465EF258"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4383EE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76F66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7B880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C2B09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11DBD84" w14:textId="77777777" w:rsidTr="0082188B">
        <w:trPr>
          <w:trHeight w:val="240"/>
        </w:trPr>
        <w:tc>
          <w:tcPr>
            <w:tcW w:w="153" w:type="pct"/>
            <w:tcBorders>
              <w:top w:val="nil"/>
              <w:left w:val="nil"/>
              <w:bottom w:val="nil"/>
              <w:right w:val="nil"/>
            </w:tcBorders>
            <w:shd w:val="clear" w:color="auto" w:fill="auto"/>
            <w:noWrap/>
            <w:hideMark/>
          </w:tcPr>
          <w:p w14:paraId="60E56F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CFF7D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0757976"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Equipo e Instrumental Médico y de Laboratorio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45C182F3" w14:textId="0EEB66E6"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2BC99160"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6EDAD5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C3706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5FAA6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BD04C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0C3453" w14:textId="77777777" w:rsidTr="0082188B">
        <w:trPr>
          <w:trHeight w:val="240"/>
        </w:trPr>
        <w:tc>
          <w:tcPr>
            <w:tcW w:w="153" w:type="pct"/>
            <w:tcBorders>
              <w:top w:val="nil"/>
              <w:left w:val="nil"/>
              <w:bottom w:val="nil"/>
              <w:right w:val="nil"/>
            </w:tcBorders>
            <w:shd w:val="clear" w:color="auto" w:fill="auto"/>
            <w:noWrap/>
            <w:hideMark/>
          </w:tcPr>
          <w:p w14:paraId="2CFC41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4610F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7AA99D25"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Vehículos y Equipo de Transporte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57FE7FD0" w14:textId="77D738E1"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597A33A4"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401BF5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AD5C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4BC7C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DEEED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452FEE3" w14:textId="77777777" w:rsidTr="0082188B">
        <w:trPr>
          <w:trHeight w:val="240"/>
        </w:trPr>
        <w:tc>
          <w:tcPr>
            <w:tcW w:w="153" w:type="pct"/>
            <w:tcBorders>
              <w:top w:val="nil"/>
              <w:left w:val="nil"/>
              <w:bottom w:val="nil"/>
              <w:right w:val="nil"/>
            </w:tcBorders>
            <w:shd w:val="clear" w:color="auto" w:fill="auto"/>
            <w:noWrap/>
            <w:hideMark/>
          </w:tcPr>
          <w:p w14:paraId="594041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11C99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11359AC0"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Equipo de Defensa y Seguridad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507E702C" w14:textId="16ADF9D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1DA21936"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6EADDC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EE551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E65B5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F2D1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AFA2EE" w14:textId="77777777" w:rsidTr="0082188B">
        <w:trPr>
          <w:trHeight w:val="240"/>
        </w:trPr>
        <w:tc>
          <w:tcPr>
            <w:tcW w:w="153" w:type="pct"/>
            <w:tcBorders>
              <w:top w:val="nil"/>
              <w:left w:val="nil"/>
              <w:bottom w:val="nil"/>
              <w:right w:val="nil"/>
            </w:tcBorders>
            <w:shd w:val="clear" w:color="auto" w:fill="auto"/>
            <w:noWrap/>
            <w:hideMark/>
          </w:tcPr>
          <w:p w14:paraId="3F0914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A66F1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3A3EC714"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Maquinaria, Otros Equipos y Herramientas</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1568168C" w14:textId="2B566860"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5535A8E3"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069CF6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EB753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A085F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55E7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D2895A6" w14:textId="77777777" w:rsidTr="0082188B">
        <w:trPr>
          <w:trHeight w:val="240"/>
        </w:trPr>
        <w:tc>
          <w:tcPr>
            <w:tcW w:w="153" w:type="pct"/>
            <w:tcBorders>
              <w:top w:val="nil"/>
              <w:left w:val="nil"/>
              <w:bottom w:val="nil"/>
              <w:right w:val="nil"/>
            </w:tcBorders>
            <w:shd w:val="clear" w:color="auto" w:fill="auto"/>
            <w:noWrap/>
            <w:hideMark/>
          </w:tcPr>
          <w:p w14:paraId="0D0A35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BB4C7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41696BCF"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Colecciones, Obras de Arte y Objetos Valiosos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0459CCCE" w14:textId="2CEEF85A"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04129DD5"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593DA1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C5D79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91436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77DB8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1E2B6FC" w14:textId="77777777" w:rsidTr="0082188B">
        <w:trPr>
          <w:trHeight w:val="240"/>
        </w:trPr>
        <w:tc>
          <w:tcPr>
            <w:tcW w:w="153" w:type="pct"/>
            <w:tcBorders>
              <w:top w:val="nil"/>
              <w:left w:val="nil"/>
              <w:bottom w:val="nil"/>
              <w:right w:val="nil"/>
            </w:tcBorders>
            <w:shd w:val="clear" w:color="auto" w:fill="auto"/>
            <w:noWrap/>
            <w:hideMark/>
          </w:tcPr>
          <w:p w14:paraId="4901EC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9CA8E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1ADB4916" w14:textId="77777777" w:rsidR="003F0746" w:rsidRPr="003F0746" w:rsidRDefault="003F0746" w:rsidP="003F0746">
            <w:pPr>
              <w:spacing w:after="0" w:line="240" w:lineRule="auto"/>
              <w:ind w:firstLineChars="100" w:firstLine="160"/>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Activos Biológicos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698FA309" w14:textId="66BA677D"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466E8C80"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1A10EA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60064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822FB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10C59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CD459C" w14:textId="77777777" w:rsidTr="0082188B">
        <w:trPr>
          <w:trHeight w:val="240"/>
        </w:trPr>
        <w:tc>
          <w:tcPr>
            <w:tcW w:w="153" w:type="pct"/>
            <w:tcBorders>
              <w:top w:val="nil"/>
              <w:left w:val="nil"/>
              <w:bottom w:val="nil"/>
              <w:right w:val="nil"/>
            </w:tcBorders>
            <w:shd w:val="clear" w:color="auto" w:fill="auto"/>
            <w:noWrap/>
            <w:hideMark/>
          </w:tcPr>
          <w:p w14:paraId="6192AB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2D891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94F253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xml:space="preserve">Otras Inversiones </w:t>
            </w:r>
          </w:p>
        </w:tc>
        <w:tc>
          <w:tcPr>
            <w:tcW w:w="791" w:type="pct"/>
            <w:gridSpan w:val="3"/>
            <w:tcBorders>
              <w:top w:val="single" w:sz="4" w:space="0" w:color="auto"/>
              <w:left w:val="nil"/>
              <w:bottom w:val="single" w:sz="4" w:space="0" w:color="auto"/>
              <w:right w:val="single" w:sz="4" w:space="0" w:color="000000"/>
            </w:tcBorders>
            <w:shd w:val="clear" w:color="auto" w:fill="auto"/>
            <w:vAlign w:val="center"/>
            <w:hideMark/>
          </w:tcPr>
          <w:p w14:paraId="4C546290" w14:textId="18211B9A"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04" w:type="pct"/>
            <w:tcBorders>
              <w:top w:val="nil"/>
              <w:left w:val="nil"/>
              <w:bottom w:val="nil"/>
              <w:right w:val="nil"/>
            </w:tcBorders>
            <w:shd w:val="clear" w:color="auto" w:fill="auto"/>
            <w:noWrap/>
            <w:hideMark/>
          </w:tcPr>
          <w:p w14:paraId="5C55FA23" w14:textId="7777777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41" w:type="pct"/>
            <w:tcBorders>
              <w:top w:val="nil"/>
              <w:left w:val="nil"/>
              <w:bottom w:val="nil"/>
              <w:right w:val="nil"/>
            </w:tcBorders>
            <w:shd w:val="clear" w:color="auto" w:fill="auto"/>
            <w:noWrap/>
            <w:hideMark/>
          </w:tcPr>
          <w:p w14:paraId="696A0A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40F64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DA046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BB55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D80626" w14:textId="77777777" w:rsidTr="0082188B">
        <w:trPr>
          <w:trHeight w:val="240"/>
        </w:trPr>
        <w:tc>
          <w:tcPr>
            <w:tcW w:w="153" w:type="pct"/>
            <w:tcBorders>
              <w:top w:val="nil"/>
              <w:left w:val="nil"/>
              <w:bottom w:val="nil"/>
              <w:right w:val="nil"/>
            </w:tcBorders>
            <w:shd w:val="clear" w:color="auto" w:fill="auto"/>
            <w:noWrap/>
            <w:hideMark/>
          </w:tcPr>
          <w:p w14:paraId="7EF427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78F90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000000"/>
            </w:tcBorders>
            <w:shd w:val="clear" w:color="auto" w:fill="auto"/>
            <w:hideMark/>
          </w:tcPr>
          <w:p w14:paraId="59B9F0D5"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Total</w:t>
            </w:r>
          </w:p>
        </w:tc>
        <w:tc>
          <w:tcPr>
            <w:tcW w:w="79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D58FAC3" w14:textId="7FDD5C9E"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$96,604.80</w:t>
            </w:r>
          </w:p>
        </w:tc>
        <w:tc>
          <w:tcPr>
            <w:tcW w:w="204" w:type="pct"/>
            <w:tcBorders>
              <w:top w:val="nil"/>
              <w:left w:val="nil"/>
              <w:bottom w:val="nil"/>
              <w:right w:val="nil"/>
            </w:tcBorders>
            <w:shd w:val="clear" w:color="auto" w:fill="auto"/>
            <w:noWrap/>
            <w:hideMark/>
          </w:tcPr>
          <w:p w14:paraId="6998ED71"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2ADA09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9B4F4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E1C4A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E6B70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80156A1" w14:textId="77777777" w:rsidTr="0082188B">
        <w:trPr>
          <w:trHeight w:val="240"/>
        </w:trPr>
        <w:tc>
          <w:tcPr>
            <w:tcW w:w="153" w:type="pct"/>
            <w:tcBorders>
              <w:top w:val="nil"/>
              <w:left w:val="nil"/>
              <w:bottom w:val="nil"/>
              <w:right w:val="nil"/>
            </w:tcBorders>
            <w:shd w:val="clear" w:color="auto" w:fill="auto"/>
            <w:noWrap/>
            <w:hideMark/>
          </w:tcPr>
          <w:p w14:paraId="6C708F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536A9A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D186C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CFEA1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F7857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6CDA4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A3BD9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50D5A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7C49A1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FD02D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07EC6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A9E4B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5C1102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A94B9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69772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B1963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F5E5A6" w14:textId="77777777" w:rsidTr="0082188B">
        <w:trPr>
          <w:trHeight w:val="240"/>
        </w:trPr>
        <w:tc>
          <w:tcPr>
            <w:tcW w:w="153" w:type="pct"/>
            <w:tcBorders>
              <w:top w:val="nil"/>
              <w:left w:val="nil"/>
              <w:bottom w:val="nil"/>
              <w:right w:val="nil"/>
            </w:tcBorders>
            <w:shd w:val="clear" w:color="auto" w:fill="auto"/>
            <w:noWrap/>
            <w:hideMark/>
          </w:tcPr>
          <w:p w14:paraId="76654A4F"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r w:rsidRPr="003F0746">
              <w:rPr>
                <w:rFonts w:ascii="Barlow" w:eastAsia="Times New Roman" w:hAnsi="Barlow" w:cs="Times New Roman"/>
                <w:b/>
                <w:bCs/>
                <w:i/>
                <w:iCs/>
                <w:color w:val="000000"/>
                <w:sz w:val="16"/>
                <w:szCs w:val="16"/>
                <w:lang w:eastAsia="es-MX"/>
              </w:rPr>
              <w:t>3.</w:t>
            </w:r>
          </w:p>
        </w:tc>
        <w:tc>
          <w:tcPr>
            <w:tcW w:w="4794" w:type="pct"/>
            <w:gridSpan w:val="14"/>
            <w:vMerge w:val="restart"/>
            <w:tcBorders>
              <w:top w:val="nil"/>
              <w:left w:val="nil"/>
              <w:bottom w:val="nil"/>
              <w:right w:val="nil"/>
            </w:tcBorders>
            <w:shd w:val="clear" w:color="auto" w:fill="auto"/>
            <w:hideMark/>
          </w:tcPr>
          <w:p w14:paraId="26E0A12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Presentar la Conciliación de los Flujos de Efectivo Netos de las Actividades de Operación y los saldos de Resultados del Ejercicio (Ahorro/Desahorro), utilizando el siguiente cuadro:</w:t>
            </w:r>
          </w:p>
        </w:tc>
        <w:tc>
          <w:tcPr>
            <w:tcW w:w="52" w:type="pct"/>
            <w:vAlign w:val="center"/>
            <w:hideMark/>
          </w:tcPr>
          <w:p w14:paraId="129310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A1E5BA7" w14:textId="77777777" w:rsidTr="0082188B">
        <w:trPr>
          <w:trHeight w:val="240"/>
        </w:trPr>
        <w:tc>
          <w:tcPr>
            <w:tcW w:w="153" w:type="pct"/>
            <w:tcBorders>
              <w:top w:val="nil"/>
              <w:left w:val="nil"/>
              <w:bottom w:val="nil"/>
              <w:right w:val="nil"/>
            </w:tcBorders>
            <w:shd w:val="clear" w:color="auto" w:fill="auto"/>
            <w:noWrap/>
            <w:hideMark/>
          </w:tcPr>
          <w:p w14:paraId="2A77D39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4794" w:type="pct"/>
            <w:gridSpan w:val="14"/>
            <w:vMerge/>
            <w:tcBorders>
              <w:top w:val="nil"/>
              <w:left w:val="nil"/>
              <w:bottom w:val="nil"/>
              <w:right w:val="nil"/>
            </w:tcBorders>
            <w:vAlign w:val="center"/>
            <w:hideMark/>
          </w:tcPr>
          <w:p w14:paraId="51FE24B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vAlign w:val="center"/>
            <w:hideMark/>
          </w:tcPr>
          <w:p w14:paraId="1DD39C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3CE7C7" w14:textId="77777777" w:rsidTr="0082188B">
        <w:trPr>
          <w:trHeight w:val="240"/>
        </w:trPr>
        <w:tc>
          <w:tcPr>
            <w:tcW w:w="153" w:type="pct"/>
            <w:tcBorders>
              <w:top w:val="nil"/>
              <w:left w:val="nil"/>
              <w:bottom w:val="nil"/>
              <w:right w:val="nil"/>
            </w:tcBorders>
            <w:shd w:val="clear" w:color="auto" w:fill="auto"/>
            <w:noWrap/>
            <w:hideMark/>
          </w:tcPr>
          <w:p w14:paraId="59AF01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9C7C1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F5C5E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59CC8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AC802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60E10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49083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71FA1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382D0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C89E4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104C8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F9C25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44CFD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8ADE8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2B249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AEB4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C970C1" w14:textId="77777777" w:rsidTr="0082188B">
        <w:trPr>
          <w:trHeight w:val="240"/>
        </w:trPr>
        <w:tc>
          <w:tcPr>
            <w:tcW w:w="153" w:type="pct"/>
            <w:tcBorders>
              <w:top w:val="nil"/>
              <w:left w:val="nil"/>
              <w:bottom w:val="nil"/>
              <w:right w:val="nil"/>
            </w:tcBorders>
            <w:shd w:val="clear" w:color="auto" w:fill="auto"/>
            <w:noWrap/>
            <w:hideMark/>
          </w:tcPr>
          <w:p w14:paraId="7C948D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A03F5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1" w:type="pct"/>
            <w:gridSpan w:val="12"/>
            <w:tcBorders>
              <w:top w:val="single" w:sz="4" w:space="0" w:color="auto"/>
              <w:left w:val="single" w:sz="4" w:space="0" w:color="auto"/>
              <w:bottom w:val="single" w:sz="4" w:space="0" w:color="auto"/>
              <w:right w:val="single" w:sz="4" w:space="0" w:color="000000"/>
            </w:tcBorders>
            <w:shd w:val="clear" w:color="auto" w:fill="auto"/>
            <w:hideMark/>
          </w:tcPr>
          <w:p w14:paraId="34F5F4C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CONCILIACION DE FLUJOS DE EFECTIVO NETOS</w:t>
            </w:r>
          </w:p>
        </w:tc>
        <w:tc>
          <w:tcPr>
            <w:tcW w:w="272" w:type="pct"/>
            <w:tcBorders>
              <w:top w:val="nil"/>
              <w:left w:val="nil"/>
              <w:bottom w:val="nil"/>
              <w:right w:val="nil"/>
            </w:tcBorders>
            <w:shd w:val="clear" w:color="auto" w:fill="auto"/>
            <w:noWrap/>
            <w:hideMark/>
          </w:tcPr>
          <w:p w14:paraId="5ABB34F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5AEC42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258C93" w14:textId="77777777" w:rsidTr="0082188B">
        <w:trPr>
          <w:trHeight w:val="240"/>
        </w:trPr>
        <w:tc>
          <w:tcPr>
            <w:tcW w:w="153" w:type="pct"/>
            <w:tcBorders>
              <w:top w:val="nil"/>
              <w:left w:val="nil"/>
              <w:bottom w:val="nil"/>
              <w:right w:val="nil"/>
            </w:tcBorders>
            <w:shd w:val="clear" w:color="auto" w:fill="auto"/>
            <w:noWrap/>
            <w:hideMark/>
          </w:tcPr>
          <w:p w14:paraId="2EF76E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54431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0419750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91" w:type="pct"/>
            <w:gridSpan w:val="3"/>
            <w:tcBorders>
              <w:top w:val="nil"/>
              <w:left w:val="nil"/>
              <w:bottom w:val="single" w:sz="4" w:space="0" w:color="auto"/>
              <w:right w:val="single" w:sz="4" w:space="0" w:color="auto"/>
            </w:tcBorders>
            <w:shd w:val="clear" w:color="auto" w:fill="auto"/>
            <w:noWrap/>
            <w:vAlign w:val="bottom"/>
            <w:hideMark/>
          </w:tcPr>
          <w:p w14:paraId="5FABF3D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736" w:type="pct"/>
            <w:gridSpan w:val="3"/>
            <w:tcBorders>
              <w:top w:val="nil"/>
              <w:left w:val="nil"/>
              <w:bottom w:val="single" w:sz="4" w:space="0" w:color="auto"/>
              <w:right w:val="single" w:sz="4" w:space="0" w:color="auto"/>
            </w:tcBorders>
            <w:shd w:val="clear" w:color="auto" w:fill="auto"/>
            <w:noWrap/>
            <w:vAlign w:val="bottom"/>
            <w:hideMark/>
          </w:tcPr>
          <w:p w14:paraId="62B799C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2023</w:t>
            </w:r>
          </w:p>
        </w:tc>
        <w:tc>
          <w:tcPr>
            <w:tcW w:w="272" w:type="pct"/>
            <w:tcBorders>
              <w:top w:val="nil"/>
              <w:left w:val="nil"/>
              <w:bottom w:val="nil"/>
              <w:right w:val="nil"/>
            </w:tcBorders>
            <w:shd w:val="clear" w:color="auto" w:fill="auto"/>
            <w:noWrap/>
            <w:hideMark/>
          </w:tcPr>
          <w:p w14:paraId="3893A3D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52" w:type="pct"/>
            <w:vAlign w:val="center"/>
            <w:hideMark/>
          </w:tcPr>
          <w:p w14:paraId="13003C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B7B96C2" w14:textId="77777777" w:rsidTr="0082188B">
        <w:trPr>
          <w:trHeight w:val="240"/>
        </w:trPr>
        <w:tc>
          <w:tcPr>
            <w:tcW w:w="153" w:type="pct"/>
            <w:tcBorders>
              <w:top w:val="nil"/>
              <w:left w:val="nil"/>
              <w:bottom w:val="nil"/>
              <w:right w:val="nil"/>
            </w:tcBorders>
            <w:shd w:val="clear" w:color="auto" w:fill="auto"/>
            <w:noWrap/>
            <w:hideMark/>
          </w:tcPr>
          <w:p w14:paraId="3A8EAC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E7522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3EB66D44"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Resultado del Ejercicio Ahorro /Desahorro</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778A8FFC" w14:textId="2136498F" w:rsidR="003F0746" w:rsidRPr="003F0746" w:rsidRDefault="003F0746" w:rsidP="003F0746">
            <w:pPr>
              <w:spacing w:after="0" w:line="240" w:lineRule="auto"/>
              <w:jc w:val="right"/>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$6,699,058.66</w:t>
            </w: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19C29EED" w14:textId="21365792" w:rsidR="003F0746" w:rsidRPr="003F0746" w:rsidRDefault="003F0746" w:rsidP="003F0746">
            <w:pPr>
              <w:spacing w:after="0" w:line="240" w:lineRule="auto"/>
              <w:jc w:val="right"/>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$12,451,004.57</w:t>
            </w:r>
          </w:p>
        </w:tc>
        <w:tc>
          <w:tcPr>
            <w:tcW w:w="272" w:type="pct"/>
            <w:tcBorders>
              <w:top w:val="nil"/>
              <w:left w:val="nil"/>
              <w:bottom w:val="nil"/>
              <w:right w:val="nil"/>
            </w:tcBorders>
            <w:shd w:val="clear" w:color="auto" w:fill="auto"/>
            <w:noWrap/>
            <w:hideMark/>
          </w:tcPr>
          <w:p w14:paraId="5A579E9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52" w:type="pct"/>
            <w:vAlign w:val="center"/>
            <w:hideMark/>
          </w:tcPr>
          <w:p w14:paraId="6E6D20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C70332" w14:textId="77777777" w:rsidTr="0082188B">
        <w:trPr>
          <w:trHeight w:val="240"/>
        </w:trPr>
        <w:tc>
          <w:tcPr>
            <w:tcW w:w="153" w:type="pct"/>
            <w:tcBorders>
              <w:top w:val="nil"/>
              <w:left w:val="nil"/>
              <w:bottom w:val="nil"/>
              <w:right w:val="nil"/>
            </w:tcBorders>
            <w:shd w:val="clear" w:color="auto" w:fill="auto"/>
            <w:noWrap/>
            <w:hideMark/>
          </w:tcPr>
          <w:p w14:paraId="7F538A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2F0BF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28FBBC9F" w14:textId="77777777" w:rsidR="003F0746" w:rsidRPr="003F0746" w:rsidRDefault="003F0746" w:rsidP="003F0746">
            <w:pPr>
              <w:spacing w:after="0" w:line="240" w:lineRule="auto"/>
              <w:rPr>
                <w:rFonts w:ascii="Barlow" w:eastAsia="Times New Roman" w:hAnsi="Barlow" w:cs="Times New Roman"/>
                <w:b/>
                <w:bCs/>
                <w:i/>
                <w:iCs/>
                <w:sz w:val="16"/>
                <w:szCs w:val="16"/>
                <w:lang w:eastAsia="es-MX"/>
              </w:rPr>
            </w:pPr>
            <w:r w:rsidRPr="003F0746">
              <w:rPr>
                <w:rFonts w:ascii="Barlow" w:eastAsia="Times New Roman" w:hAnsi="Barlow" w:cs="Times New Roman"/>
                <w:b/>
                <w:bCs/>
                <w:i/>
                <w:iCs/>
                <w:sz w:val="16"/>
                <w:szCs w:val="16"/>
                <w:lang w:eastAsia="es-MX"/>
              </w:rPr>
              <w:t>Movimientos de partidas (o rubros) que no afectan al efectivo</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5C7FF7BA" w14:textId="3CCA49B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344F7DDA" w14:textId="377BBF5D"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689BE185" w14:textId="77777777" w:rsidR="003F0746" w:rsidRPr="003F0746" w:rsidRDefault="003F0746" w:rsidP="003F0746">
            <w:pPr>
              <w:spacing w:after="0" w:line="240" w:lineRule="auto"/>
              <w:jc w:val="center"/>
              <w:rPr>
                <w:rFonts w:ascii="Barlow" w:eastAsia="Times New Roman" w:hAnsi="Barlow" w:cs="Times New Roman"/>
                <w:color w:val="000000"/>
                <w:sz w:val="16"/>
                <w:szCs w:val="16"/>
                <w:lang w:eastAsia="es-MX"/>
              </w:rPr>
            </w:pPr>
          </w:p>
        </w:tc>
        <w:tc>
          <w:tcPr>
            <w:tcW w:w="52" w:type="pct"/>
            <w:vAlign w:val="center"/>
            <w:hideMark/>
          </w:tcPr>
          <w:p w14:paraId="3F2796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7827A7" w14:textId="77777777" w:rsidTr="0082188B">
        <w:trPr>
          <w:trHeight w:val="240"/>
        </w:trPr>
        <w:tc>
          <w:tcPr>
            <w:tcW w:w="153" w:type="pct"/>
            <w:tcBorders>
              <w:top w:val="nil"/>
              <w:left w:val="nil"/>
              <w:bottom w:val="nil"/>
              <w:right w:val="nil"/>
            </w:tcBorders>
            <w:shd w:val="clear" w:color="auto" w:fill="auto"/>
            <w:noWrap/>
            <w:hideMark/>
          </w:tcPr>
          <w:p w14:paraId="29D297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F1AC4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10F129D6"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Depreciación</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0EDEA739" w14:textId="21691540"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0EC1FD31" w14:textId="5760F025"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72" w:type="pct"/>
            <w:tcBorders>
              <w:top w:val="nil"/>
              <w:left w:val="nil"/>
              <w:bottom w:val="nil"/>
              <w:right w:val="nil"/>
            </w:tcBorders>
            <w:shd w:val="clear" w:color="auto" w:fill="auto"/>
            <w:noWrap/>
            <w:hideMark/>
          </w:tcPr>
          <w:p w14:paraId="431AFF37"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7DBDC6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2610EE" w14:textId="77777777" w:rsidTr="0082188B">
        <w:trPr>
          <w:trHeight w:val="240"/>
        </w:trPr>
        <w:tc>
          <w:tcPr>
            <w:tcW w:w="153" w:type="pct"/>
            <w:tcBorders>
              <w:top w:val="nil"/>
              <w:left w:val="nil"/>
              <w:bottom w:val="nil"/>
              <w:right w:val="nil"/>
            </w:tcBorders>
            <w:shd w:val="clear" w:color="auto" w:fill="auto"/>
            <w:noWrap/>
            <w:hideMark/>
          </w:tcPr>
          <w:p w14:paraId="409636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DBC01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1091B0D7"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Amortización</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4039E3D3" w14:textId="3CE9A89D"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07E5E694" w14:textId="6AF65B76"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72" w:type="pct"/>
            <w:tcBorders>
              <w:top w:val="nil"/>
              <w:left w:val="nil"/>
              <w:bottom w:val="nil"/>
              <w:right w:val="nil"/>
            </w:tcBorders>
            <w:shd w:val="clear" w:color="auto" w:fill="auto"/>
            <w:noWrap/>
            <w:hideMark/>
          </w:tcPr>
          <w:p w14:paraId="19CB75D6"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2D7463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CC3E4A7" w14:textId="77777777" w:rsidTr="0082188B">
        <w:trPr>
          <w:trHeight w:val="240"/>
        </w:trPr>
        <w:tc>
          <w:tcPr>
            <w:tcW w:w="153" w:type="pct"/>
            <w:tcBorders>
              <w:top w:val="nil"/>
              <w:left w:val="nil"/>
              <w:bottom w:val="nil"/>
              <w:right w:val="nil"/>
            </w:tcBorders>
            <w:shd w:val="clear" w:color="auto" w:fill="auto"/>
            <w:noWrap/>
            <w:hideMark/>
          </w:tcPr>
          <w:p w14:paraId="006469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7361A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61AE792B"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Incrementos en las provisiones</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7D6B6146" w14:textId="63D15300"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$172,672.00</w:t>
            </w: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1B7FC7E6" w14:textId="1186EDB9"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$183,542.00</w:t>
            </w:r>
          </w:p>
        </w:tc>
        <w:tc>
          <w:tcPr>
            <w:tcW w:w="272" w:type="pct"/>
            <w:tcBorders>
              <w:top w:val="nil"/>
              <w:left w:val="nil"/>
              <w:bottom w:val="nil"/>
              <w:right w:val="nil"/>
            </w:tcBorders>
            <w:shd w:val="clear" w:color="auto" w:fill="auto"/>
            <w:noWrap/>
            <w:hideMark/>
          </w:tcPr>
          <w:p w14:paraId="102473A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6174E6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F62BEB" w14:textId="77777777" w:rsidTr="0082188B">
        <w:trPr>
          <w:trHeight w:val="240"/>
        </w:trPr>
        <w:tc>
          <w:tcPr>
            <w:tcW w:w="153" w:type="pct"/>
            <w:tcBorders>
              <w:top w:val="nil"/>
              <w:left w:val="nil"/>
              <w:bottom w:val="nil"/>
              <w:right w:val="nil"/>
            </w:tcBorders>
            <w:shd w:val="clear" w:color="auto" w:fill="auto"/>
            <w:noWrap/>
            <w:hideMark/>
          </w:tcPr>
          <w:p w14:paraId="6227C3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A7AF7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4A72BD68"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Incremento en inversiones producido por revaluación</w:t>
            </w:r>
          </w:p>
        </w:tc>
        <w:tc>
          <w:tcPr>
            <w:tcW w:w="791" w:type="pct"/>
            <w:gridSpan w:val="3"/>
            <w:tcBorders>
              <w:top w:val="single" w:sz="4" w:space="0" w:color="auto"/>
              <w:left w:val="nil"/>
              <w:bottom w:val="single" w:sz="4" w:space="0" w:color="auto"/>
              <w:right w:val="single" w:sz="4" w:space="0" w:color="auto"/>
            </w:tcBorders>
            <w:shd w:val="clear" w:color="auto" w:fill="auto"/>
            <w:vAlign w:val="center"/>
            <w:hideMark/>
          </w:tcPr>
          <w:p w14:paraId="2ED90A16" w14:textId="005A8F47"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736" w:type="pct"/>
            <w:gridSpan w:val="3"/>
            <w:tcBorders>
              <w:top w:val="single" w:sz="4" w:space="0" w:color="auto"/>
              <w:left w:val="nil"/>
              <w:bottom w:val="single" w:sz="4" w:space="0" w:color="auto"/>
              <w:right w:val="single" w:sz="4" w:space="0" w:color="auto"/>
            </w:tcBorders>
            <w:shd w:val="clear" w:color="auto" w:fill="auto"/>
            <w:vAlign w:val="center"/>
            <w:hideMark/>
          </w:tcPr>
          <w:p w14:paraId="5764B686" w14:textId="2D374BB2"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72" w:type="pct"/>
            <w:tcBorders>
              <w:top w:val="nil"/>
              <w:left w:val="nil"/>
              <w:bottom w:val="nil"/>
              <w:right w:val="nil"/>
            </w:tcBorders>
            <w:shd w:val="clear" w:color="auto" w:fill="auto"/>
            <w:noWrap/>
            <w:hideMark/>
          </w:tcPr>
          <w:p w14:paraId="4DBB05E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1ADF27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38F13D9" w14:textId="77777777" w:rsidTr="0082188B">
        <w:trPr>
          <w:trHeight w:val="240"/>
        </w:trPr>
        <w:tc>
          <w:tcPr>
            <w:tcW w:w="153" w:type="pct"/>
            <w:tcBorders>
              <w:top w:val="nil"/>
              <w:left w:val="nil"/>
              <w:bottom w:val="nil"/>
              <w:right w:val="nil"/>
            </w:tcBorders>
            <w:shd w:val="clear" w:color="auto" w:fill="auto"/>
            <w:noWrap/>
            <w:hideMark/>
          </w:tcPr>
          <w:p w14:paraId="67FFD0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BE901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14F7385F"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Ganancia/pérdida en venta de bienes muebles, inmuebles e intangibles</w:t>
            </w:r>
          </w:p>
        </w:tc>
        <w:tc>
          <w:tcPr>
            <w:tcW w:w="791" w:type="pct"/>
            <w:gridSpan w:val="3"/>
            <w:tcBorders>
              <w:top w:val="single" w:sz="4" w:space="0" w:color="auto"/>
              <w:left w:val="nil"/>
              <w:bottom w:val="single" w:sz="4" w:space="0" w:color="auto"/>
              <w:right w:val="single" w:sz="4" w:space="0" w:color="auto"/>
            </w:tcBorders>
            <w:shd w:val="clear" w:color="auto" w:fill="auto"/>
            <w:vAlign w:val="center"/>
            <w:hideMark/>
          </w:tcPr>
          <w:p w14:paraId="6B3A43A4" w14:textId="3D5FA848"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736" w:type="pct"/>
            <w:gridSpan w:val="3"/>
            <w:tcBorders>
              <w:top w:val="single" w:sz="4" w:space="0" w:color="auto"/>
              <w:left w:val="nil"/>
              <w:bottom w:val="single" w:sz="4" w:space="0" w:color="auto"/>
              <w:right w:val="single" w:sz="4" w:space="0" w:color="auto"/>
            </w:tcBorders>
            <w:shd w:val="clear" w:color="auto" w:fill="auto"/>
            <w:vAlign w:val="center"/>
            <w:hideMark/>
          </w:tcPr>
          <w:p w14:paraId="3541CE15" w14:textId="19C7B85C" w:rsidR="003F0746" w:rsidRPr="003F0746" w:rsidRDefault="003F0746" w:rsidP="003F0746">
            <w:pPr>
              <w:spacing w:after="0" w:line="240" w:lineRule="auto"/>
              <w:jc w:val="right"/>
              <w:rPr>
                <w:rFonts w:ascii="Barlow" w:eastAsia="Times New Roman" w:hAnsi="Barlow" w:cs="Times New Roman"/>
                <w:sz w:val="16"/>
                <w:szCs w:val="16"/>
                <w:lang w:eastAsia="es-MX"/>
              </w:rPr>
            </w:pPr>
          </w:p>
        </w:tc>
        <w:tc>
          <w:tcPr>
            <w:tcW w:w="272" w:type="pct"/>
            <w:tcBorders>
              <w:top w:val="nil"/>
              <w:left w:val="nil"/>
              <w:bottom w:val="nil"/>
              <w:right w:val="nil"/>
            </w:tcBorders>
            <w:shd w:val="clear" w:color="auto" w:fill="auto"/>
            <w:noWrap/>
            <w:hideMark/>
          </w:tcPr>
          <w:p w14:paraId="388BDDDC"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68CB1F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58919C" w14:textId="77777777" w:rsidTr="0082188B">
        <w:trPr>
          <w:trHeight w:val="240"/>
        </w:trPr>
        <w:tc>
          <w:tcPr>
            <w:tcW w:w="153" w:type="pct"/>
            <w:tcBorders>
              <w:top w:val="nil"/>
              <w:left w:val="nil"/>
              <w:bottom w:val="nil"/>
              <w:right w:val="nil"/>
            </w:tcBorders>
            <w:shd w:val="clear" w:color="auto" w:fill="auto"/>
            <w:noWrap/>
            <w:hideMark/>
          </w:tcPr>
          <w:p w14:paraId="32F93D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EBF16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23E1FA9F" w14:textId="77777777" w:rsidR="003F0746" w:rsidRPr="003F0746" w:rsidRDefault="003F0746" w:rsidP="003F0746">
            <w:pPr>
              <w:spacing w:after="0" w:line="240" w:lineRule="auto"/>
              <w:ind w:firstLineChars="100" w:firstLine="160"/>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Incremento en cuentas por cobrar</w:t>
            </w:r>
          </w:p>
        </w:tc>
        <w:tc>
          <w:tcPr>
            <w:tcW w:w="791" w:type="pct"/>
            <w:gridSpan w:val="3"/>
            <w:tcBorders>
              <w:top w:val="single" w:sz="4" w:space="0" w:color="auto"/>
              <w:left w:val="nil"/>
              <w:bottom w:val="single" w:sz="4" w:space="0" w:color="auto"/>
              <w:right w:val="single" w:sz="4" w:space="0" w:color="auto"/>
            </w:tcBorders>
            <w:shd w:val="clear" w:color="auto" w:fill="auto"/>
            <w:hideMark/>
          </w:tcPr>
          <w:p w14:paraId="2F587244" w14:textId="78B82D42"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$1,699,298.26</w:t>
            </w:r>
          </w:p>
        </w:tc>
        <w:tc>
          <w:tcPr>
            <w:tcW w:w="736" w:type="pct"/>
            <w:gridSpan w:val="3"/>
            <w:tcBorders>
              <w:top w:val="single" w:sz="4" w:space="0" w:color="auto"/>
              <w:left w:val="nil"/>
              <w:bottom w:val="single" w:sz="4" w:space="0" w:color="auto"/>
              <w:right w:val="single" w:sz="4" w:space="0" w:color="auto"/>
            </w:tcBorders>
            <w:shd w:val="clear" w:color="auto" w:fill="auto"/>
            <w:hideMark/>
          </w:tcPr>
          <w:p w14:paraId="6F245FA2" w14:textId="62835864"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$938,132.71</w:t>
            </w:r>
          </w:p>
        </w:tc>
        <w:tc>
          <w:tcPr>
            <w:tcW w:w="272" w:type="pct"/>
            <w:tcBorders>
              <w:top w:val="nil"/>
              <w:left w:val="nil"/>
              <w:bottom w:val="nil"/>
              <w:right w:val="nil"/>
            </w:tcBorders>
            <w:shd w:val="clear" w:color="auto" w:fill="auto"/>
            <w:noWrap/>
            <w:hideMark/>
          </w:tcPr>
          <w:p w14:paraId="6175CE40"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7F7645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5CB344" w14:textId="77777777" w:rsidTr="0082188B">
        <w:trPr>
          <w:trHeight w:val="240"/>
        </w:trPr>
        <w:tc>
          <w:tcPr>
            <w:tcW w:w="153" w:type="pct"/>
            <w:tcBorders>
              <w:top w:val="nil"/>
              <w:left w:val="nil"/>
              <w:bottom w:val="nil"/>
              <w:right w:val="nil"/>
            </w:tcBorders>
            <w:shd w:val="clear" w:color="auto" w:fill="auto"/>
            <w:noWrap/>
            <w:hideMark/>
          </w:tcPr>
          <w:p w14:paraId="1BD713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50B12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4" w:type="pct"/>
            <w:gridSpan w:val="6"/>
            <w:tcBorders>
              <w:top w:val="single" w:sz="4" w:space="0" w:color="auto"/>
              <w:left w:val="single" w:sz="4" w:space="0" w:color="auto"/>
              <w:bottom w:val="single" w:sz="4" w:space="0" w:color="auto"/>
              <w:right w:val="single" w:sz="4" w:space="0" w:color="auto"/>
            </w:tcBorders>
            <w:shd w:val="clear" w:color="auto" w:fill="auto"/>
            <w:hideMark/>
          </w:tcPr>
          <w:p w14:paraId="34DD79C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Flujos de Efectivo Netos de las  Actividades de Operación </w:t>
            </w:r>
          </w:p>
        </w:tc>
        <w:tc>
          <w:tcPr>
            <w:tcW w:w="791" w:type="pct"/>
            <w:gridSpan w:val="3"/>
            <w:tcBorders>
              <w:top w:val="single" w:sz="4" w:space="0" w:color="auto"/>
              <w:left w:val="nil"/>
              <w:bottom w:val="single" w:sz="4" w:space="0" w:color="auto"/>
              <w:right w:val="single" w:sz="4" w:space="0" w:color="000000"/>
            </w:tcBorders>
            <w:shd w:val="clear" w:color="auto" w:fill="auto"/>
            <w:hideMark/>
          </w:tcPr>
          <w:p w14:paraId="2F947977" w14:textId="192703E0"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$8,571,028.92</w:t>
            </w:r>
          </w:p>
        </w:tc>
        <w:tc>
          <w:tcPr>
            <w:tcW w:w="736" w:type="pct"/>
            <w:gridSpan w:val="3"/>
            <w:tcBorders>
              <w:top w:val="single" w:sz="4" w:space="0" w:color="auto"/>
              <w:left w:val="nil"/>
              <w:bottom w:val="single" w:sz="4" w:space="0" w:color="auto"/>
              <w:right w:val="single" w:sz="4" w:space="0" w:color="000000"/>
            </w:tcBorders>
            <w:shd w:val="clear" w:color="auto" w:fill="auto"/>
            <w:hideMark/>
          </w:tcPr>
          <w:p w14:paraId="6E04A557" w14:textId="4ADF88AF"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$13,572,679.28</w:t>
            </w:r>
          </w:p>
        </w:tc>
        <w:tc>
          <w:tcPr>
            <w:tcW w:w="272" w:type="pct"/>
            <w:tcBorders>
              <w:top w:val="nil"/>
              <w:left w:val="nil"/>
              <w:bottom w:val="nil"/>
              <w:right w:val="nil"/>
            </w:tcBorders>
            <w:shd w:val="clear" w:color="auto" w:fill="auto"/>
            <w:noWrap/>
            <w:hideMark/>
          </w:tcPr>
          <w:p w14:paraId="4347F60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52" w:type="pct"/>
            <w:vAlign w:val="center"/>
            <w:hideMark/>
          </w:tcPr>
          <w:p w14:paraId="3AB5B1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E378F60" w14:textId="77777777" w:rsidTr="0082188B">
        <w:trPr>
          <w:trHeight w:val="240"/>
        </w:trPr>
        <w:tc>
          <w:tcPr>
            <w:tcW w:w="153" w:type="pct"/>
            <w:tcBorders>
              <w:top w:val="nil"/>
              <w:left w:val="nil"/>
              <w:bottom w:val="nil"/>
              <w:right w:val="nil"/>
            </w:tcBorders>
            <w:shd w:val="clear" w:color="auto" w:fill="auto"/>
            <w:noWrap/>
            <w:hideMark/>
          </w:tcPr>
          <w:p w14:paraId="6A5636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877D3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7F147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E63EF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AE726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0C122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C4D2E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8083D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F2343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6E731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E6352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359E4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AA23A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CB6F0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135BF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5F54A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2297125" w14:textId="77777777" w:rsidTr="003F0746">
        <w:trPr>
          <w:trHeight w:val="240"/>
        </w:trPr>
        <w:tc>
          <w:tcPr>
            <w:tcW w:w="4948" w:type="pct"/>
            <w:gridSpan w:val="15"/>
            <w:vMerge w:val="restart"/>
            <w:tcBorders>
              <w:top w:val="nil"/>
              <w:left w:val="nil"/>
              <w:bottom w:val="nil"/>
              <w:right w:val="nil"/>
            </w:tcBorders>
            <w:shd w:val="clear" w:color="auto" w:fill="auto"/>
            <w:hideMark/>
          </w:tcPr>
          <w:p w14:paraId="44843A4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Los conceptos incluidos en los movimientos de partidas (o rubros) que no afectan al efectivo, que aparecen en el cuadro anterior son enunciativos y tienen como finalidad mostrar algunos ejemplos para elaborar este cuadro.</w:t>
            </w:r>
          </w:p>
        </w:tc>
        <w:tc>
          <w:tcPr>
            <w:tcW w:w="52" w:type="pct"/>
            <w:vAlign w:val="center"/>
            <w:hideMark/>
          </w:tcPr>
          <w:p w14:paraId="1FBC9E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7B5F3C" w14:textId="77777777" w:rsidTr="003F0746">
        <w:trPr>
          <w:trHeight w:val="240"/>
        </w:trPr>
        <w:tc>
          <w:tcPr>
            <w:tcW w:w="4948" w:type="pct"/>
            <w:gridSpan w:val="15"/>
            <w:vMerge/>
            <w:tcBorders>
              <w:top w:val="nil"/>
              <w:left w:val="nil"/>
              <w:bottom w:val="nil"/>
              <w:right w:val="nil"/>
            </w:tcBorders>
            <w:vAlign w:val="center"/>
            <w:hideMark/>
          </w:tcPr>
          <w:p w14:paraId="2AE64EC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60688320"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r>
      <w:tr w:rsidR="003F0746" w:rsidRPr="003F0746" w14:paraId="549BCE1E" w14:textId="77777777" w:rsidTr="0082188B">
        <w:trPr>
          <w:trHeight w:val="240"/>
        </w:trPr>
        <w:tc>
          <w:tcPr>
            <w:tcW w:w="153" w:type="pct"/>
            <w:tcBorders>
              <w:top w:val="nil"/>
              <w:left w:val="nil"/>
              <w:bottom w:val="nil"/>
              <w:right w:val="nil"/>
            </w:tcBorders>
            <w:shd w:val="clear" w:color="auto" w:fill="auto"/>
            <w:noWrap/>
            <w:hideMark/>
          </w:tcPr>
          <w:p w14:paraId="2C0136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5A3CE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838C0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42AE8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D1597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06BE7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6A408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DDC89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089BF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F8F0E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E21DE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46491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13D54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8EC3F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A3ACC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CC820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9C5933" w14:textId="77777777" w:rsidTr="0082188B">
        <w:trPr>
          <w:trHeight w:val="240"/>
        </w:trPr>
        <w:tc>
          <w:tcPr>
            <w:tcW w:w="153" w:type="pct"/>
            <w:tcBorders>
              <w:top w:val="nil"/>
              <w:left w:val="nil"/>
              <w:bottom w:val="nil"/>
              <w:right w:val="nil"/>
            </w:tcBorders>
            <w:shd w:val="clear" w:color="auto" w:fill="auto"/>
            <w:noWrap/>
            <w:hideMark/>
          </w:tcPr>
          <w:p w14:paraId="783F333B"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V) </w:t>
            </w:r>
          </w:p>
        </w:tc>
        <w:tc>
          <w:tcPr>
            <w:tcW w:w="4794" w:type="pct"/>
            <w:gridSpan w:val="14"/>
            <w:tcBorders>
              <w:top w:val="nil"/>
              <w:left w:val="nil"/>
              <w:bottom w:val="nil"/>
              <w:right w:val="nil"/>
            </w:tcBorders>
            <w:shd w:val="clear" w:color="auto" w:fill="auto"/>
            <w:noWrap/>
            <w:hideMark/>
          </w:tcPr>
          <w:p w14:paraId="2B9D529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CONCILIACIÓN ENTRE LOS INGRESOS PRESUPUESTARIOS Y CONTABLES, ASÍ COMO ENTRE LOS EGRESOS PRESUPUESTARIOS Y LOS GASTOS CONTABLES</w:t>
            </w:r>
          </w:p>
        </w:tc>
        <w:tc>
          <w:tcPr>
            <w:tcW w:w="52" w:type="pct"/>
            <w:vAlign w:val="center"/>
            <w:hideMark/>
          </w:tcPr>
          <w:p w14:paraId="4D7599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A47E0B6" w14:textId="77777777" w:rsidTr="003F0746">
        <w:trPr>
          <w:trHeight w:val="240"/>
        </w:trPr>
        <w:tc>
          <w:tcPr>
            <w:tcW w:w="4948" w:type="pct"/>
            <w:gridSpan w:val="15"/>
            <w:vMerge w:val="restart"/>
            <w:tcBorders>
              <w:top w:val="nil"/>
              <w:left w:val="nil"/>
              <w:bottom w:val="nil"/>
              <w:right w:val="nil"/>
            </w:tcBorders>
            <w:shd w:val="clear" w:color="auto" w:fill="auto"/>
            <w:hideMark/>
          </w:tcPr>
          <w:p w14:paraId="1016CFE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La conciliación se presentará atendiendo a lo dispuesto por el "Acuerdo por el que se emite el formato de conciliación entre los ingresos presupuestarios y contables, así como entre los egresos presupuestarios y los gastos contables" y sus modificaciones.</w:t>
            </w:r>
          </w:p>
        </w:tc>
        <w:tc>
          <w:tcPr>
            <w:tcW w:w="52" w:type="pct"/>
            <w:vAlign w:val="center"/>
            <w:hideMark/>
          </w:tcPr>
          <w:p w14:paraId="563354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3AA556" w14:textId="77777777" w:rsidTr="003F0746">
        <w:trPr>
          <w:trHeight w:val="240"/>
        </w:trPr>
        <w:tc>
          <w:tcPr>
            <w:tcW w:w="4948" w:type="pct"/>
            <w:gridSpan w:val="15"/>
            <w:vMerge/>
            <w:tcBorders>
              <w:top w:val="nil"/>
              <w:left w:val="nil"/>
              <w:bottom w:val="nil"/>
              <w:right w:val="nil"/>
            </w:tcBorders>
            <w:vAlign w:val="center"/>
            <w:hideMark/>
          </w:tcPr>
          <w:p w14:paraId="0284631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2BDAFD7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r>
      <w:tr w:rsidR="003F0746" w:rsidRPr="003F0746" w14:paraId="208A7126" w14:textId="77777777" w:rsidTr="0082188B">
        <w:trPr>
          <w:trHeight w:val="240"/>
        </w:trPr>
        <w:tc>
          <w:tcPr>
            <w:tcW w:w="153" w:type="pct"/>
            <w:tcBorders>
              <w:top w:val="nil"/>
              <w:left w:val="nil"/>
              <w:bottom w:val="nil"/>
              <w:right w:val="nil"/>
            </w:tcBorders>
            <w:shd w:val="clear" w:color="auto" w:fill="auto"/>
            <w:noWrap/>
            <w:hideMark/>
          </w:tcPr>
          <w:p w14:paraId="63E59C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B49EE25" w14:textId="77777777" w:rsidR="003F0746" w:rsidRDefault="003F0746" w:rsidP="003F0746">
            <w:pPr>
              <w:spacing w:after="0" w:line="240" w:lineRule="auto"/>
              <w:rPr>
                <w:rFonts w:ascii="Times New Roman" w:eastAsia="Times New Roman" w:hAnsi="Times New Roman" w:cs="Times New Roman"/>
                <w:sz w:val="16"/>
                <w:szCs w:val="16"/>
                <w:lang w:eastAsia="es-MX"/>
              </w:rPr>
            </w:pPr>
          </w:p>
          <w:p w14:paraId="3DD9DE19" w14:textId="77777777" w:rsidR="003E207D" w:rsidRDefault="003E207D" w:rsidP="003F0746">
            <w:pPr>
              <w:spacing w:after="0" w:line="240" w:lineRule="auto"/>
              <w:rPr>
                <w:rFonts w:ascii="Times New Roman" w:eastAsia="Times New Roman" w:hAnsi="Times New Roman" w:cs="Times New Roman"/>
                <w:sz w:val="16"/>
                <w:szCs w:val="16"/>
                <w:lang w:eastAsia="es-MX"/>
              </w:rPr>
            </w:pPr>
          </w:p>
          <w:p w14:paraId="7AAAEBF3" w14:textId="7E41D01D" w:rsidR="003E207D" w:rsidRPr="003F0746" w:rsidRDefault="003E207D"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A2AB4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352C9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A1A7E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56F99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56533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67CD9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EAB39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9CB80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F0439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031B3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DB44A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89F9E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E855F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DA9A7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AEF4636" w14:textId="77777777" w:rsidTr="0082188B">
        <w:trPr>
          <w:trHeight w:val="255"/>
        </w:trPr>
        <w:tc>
          <w:tcPr>
            <w:tcW w:w="153" w:type="pct"/>
            <w:tcBorders>
              <w:top w:val="nil"/>
              <w:left w:val="nil"/>
              <w:bottom w:val="nil"/>
              <w:right w:val="nil"/>
            </w:tcBorders>
            <w:shd w:val="clear" w:color="auto" w:fill="auto"/>
            <w:noWrap/>
            <w:hideMark/>
          </w:tcPr>
          <w:p w14:paraId="7A238E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single" w:sz="4" w:space="0" w:color="auto"/>
              <w:left w:val="single" w:sz="4" w:space="0" w:color="auto"/>
              <w:bottom w:val="nil"/>
              <w:right w:val="single" w:sz="4" w:space="0" w:color="000000"/>
            </w:tcBorders>
            <w:shd w:val="clear" w:color="auto" w:fill="auto"/>
            <w:noWrap/>
            <w:vAlign w:val="center"/>
            <w:hideMark/>
          </w:tcPr>
          <w:p w14:paraId="411CD534"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INSTITUTO YUCATECO DE EMPRENDEDORES</w:t>
            </w:r>
          </w:p>
        </w:tc>
        <w:tc>
          <w:tcPr>
            <w:tcW w:w="204" w:type="pct"/>
            <w:tcBorders>
              <w:top w:val="nil"/>
              <w:left w:val="nil"/>
              <w:bottom w:val="nil"/>
              <w:right w:val="nil"/>
            </w:tcBorders>
            <w:shd w:val="clear" w:color="auto" w:fill="auto"/>
            <w:noWrap/>
            <w:hideMark/>
          </w:tcPr>
          <w:p w14:paraId="0A2BF67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39A42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008BA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9D486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479A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507815" w14:textId="77777777" w:rsidTr="0082188B">
        <w:trPr>
          <w:trHeight w:val="240"/>
        </w:trPr>
        <w:tc>
          <w:tcPr>
            <w:tcW w:w="153" w:type="pct"/>
            <w:tcBorders>
              <w:top w:val="nil"/>
              <w:left w:val="nil"/>
              <w:bottom w:val="nil"/>
              <w:right w:val="nil"/>
            </w:tcBorders>
            <w:shd w:val="clear" w:color="auto" w:fill="auto"/>
            <w:noWrap/>
            <w:hideMark/>
          </w:tcPr>
          <w:p w14:paraId="586568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nil"/>
              <w:right w:val="single" w:sz="4" w:space="0" w:color="000000"/>
            </w:tcBorders>
            <w:shd w:val="clear" w:color="auto" w:fill="auto"/>
            <w:vAlign w:val="center"/>
            <w:hideMark/>
          </w:tcPr>
          <w:p w14:paraId="45594E2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Conciliación entre los Ingresos Presupuestarios y Contables</w:t>
            </w:r>
          </w:p>
        </w:tc>
        <w:tc>
          <w:tcPr>
            <w:tcW w:w="204" w:type="pct"/>
            <w:tcBorders>
              <w:top w:val="nil"/>
              <w:left w:val="nil"/>
              <w:bottom w:val="nil"/>
              <w:right w:val="nil"/>
            </w:tcBorders>
            <w:shd w:val="clear" w:color="auto" w:fill="auto"/>
            <w:noWrap/>
            <w:hideMark/>
          </w:tcPr>
          <w:p w14:paraId="0E18DC0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ABED8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680E7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A2B91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787C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D9C602" w14:textId="77777777" w:rsidTr="0082188B">
        <w:trPr>
          <w:trHeight w:val="240"/>
        </w:trPr>
        <w:tc>
          <w:tcPr>
            <w:tcW w:w="153" w:type="pct"/>
            <w:tcBorders>
              <w:top w:val="nil"/>
              <w:left w:val="nil"/>
              <w:bottom w:val="nil"/>
              <w:right w:val="nil"/>
            </w:tcBorders>
            <w:shd w:val="clear" w:color="auto" w:fill="auto"/>
            <w:noWrap/>
            <w:hideMark/>
          </w:tcPr>
          <w:p w14:paraId="731BA5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nil"/>
              <w:right w:val="single" w:sz="4" w:space="0" w:color="000000"/>
            </w:tcBorders>
            <w:shd w:val="clear" w:color="auto" w:fill="auto"/>
            <w:noWrap/>
            <w:vAlign w:val="center"/>
            <w:hideMark/>
          </w:tcPr>
          <w:p w14:paraId="06AB0FF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Correspondiente del 1 de Enero al 31 DE MARZO DE 2024</w:t>
            </w:r>
          </w:p>
        </w:tc>
        <w:tc>
          <w:tcPr>
            <w:tcW w:w="204" w:type="pct"/>
            <w:tcBorders>
              <w:top w:val="nil"/>
              <w:left w:val="nil"/>
              <w:bottom w:val="nil"/>
              <w:right w:val="nil"/>
            </w:tcBorders>
            <w:shd w:val="clear" w:color="auto" w:fill="auto"/>
            <w:noWrap/>
            <w:hideMark/>
          </w:tcPr>
          <w:p w14:paraId="6B8FD5A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080596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9773C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E6AD1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2F9F2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B8805D" w14:textId="77777777" w:rsidTr="0082188B">
        <w:trPr>
          <w:trHeight w:val="270"/>
        </w:trPr>
        <w:tc>
          <w:tcPr>
            <w:tcW w:w="153" w:type="pct"/>
            <w:tcBorders>
              <w:top w:val="nil"/>
              <w:left w:val="nil"/>
              <w:bottom w:val="nil"/>
              <w:right w:val="nil"/>
            </w:tcBorders>
            <w:shd w:val="clear" w:color="auto" w:fill="auto"/>
            <w:noWrap/>
            <w:hideMark/>
          </w:tcPr>
          <w:p w14:paraId="328E37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single" w:sz="4" w:space="0" w:color="auto"/>
              <w:right w:val="single" w:sz="4" w:space="0" w:color="000000"/>
            </w:tcBorders>
            <w:shd w:val="clear" w:color="auto" w:fill="auto"/>
            <w:noWrap/>
            <w:vAlign w:val="center"/>
            <w:hideMark/>
          </w:tcPr>
          <w:p w14:paraId="1504936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(Cifras en pesos)</w:t>
            </w:r>
          </w:p>
        </w:tc>
        <w:tc>
          <w:tcPr>
            <w:tcW w:w="204" w:type="pct"/>
            <w:tcBorders>
              <w:top w:val="nil"/>
              <w:left w:val="nil"/>
              <w:bottom w:val="nil"/>
              <w:right w:val="nil"/>
            </w:tcBorders>
            <w:shd w:val="clear" w:color="auto" w:fill="auto"/>
            <w:noWrap/>
            <w:hideMark/>
          </w:tcPr>
          <w:p w14:paraId="6B96DBFC"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158234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12D6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0BC8E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CACD0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1E8499" w14:textId="77777777" w:rsidTr="0082188B">
        <w:trPr>
          <w:trHeight w:val="315"/>
        </w:trPr>
        <w:tc>
          <w:tcPr>
            <w:tcW w:w="153" w:type="pct"/>
            <w:tcBorders>
              <w:top w:val="nil"/>
              <w:left w:val="nil"/>
              <w:bottom w:val="nil"/>
              <w:right w:val="nil"/>
            </w:tcBorders>
            <w:shd w:val="clear" w:color="auto" w:fill="auto"/>
            <w:noWrap/>
            <w:hideMark/>
          </w:tcPr>
          <w:p w14:paraId="0D2140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4FB96051"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 Ingresos Presupuestarios</w:t>
            </w:r>
          </w:p>
        </w:tc>
        <w:tc>
          <w:tcPr>
            <w:tcW w:w="364" w:type="pct"/>
            <w:tcBorders>
              <w:top w:val="nil"/>
              <w:left w:val="nil"/>
              <w:bottom w:val="nil"/>
              <w:right w:val="nil"/>
            </w:tcBorders>
            <w:shd w:val="clear" w:color="auto" w:fill="auto"/>
            <w:noWrap/>
            <w:hideMark/>
          </w:tcPr>
          <w:p w14:paraId="15B0D89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hideMark/>
          </w:tcPr>
          <w:p w14:paraId="3C7313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91" w:type="pct"/>
            <w:gridSpan w:val="3"/>
            <w:tcBorders>
              <w:top w:val="single" w:sz="4" w:space="0" w:color="auto"/>
              <w:left w:val="single" w:sz="4" w:space="0" w:color="auto"/>
              <w:bottom w:val="single" w:sz="4" w:space="0" w:color="auto"/>
              <w:right w:val="nil"/>
            </w:tcBorders>
            <w:shd w:val="clear" w:color="auto" w:fill="auto"/>
            <w:noWrap/>
            <w:vAlign w:val="center"/>
            <w:hideMark/>
          </w:tcPr>
          <w:p w14:paraId="25BBD60C" w14:textId="5B9EF551"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$19,989,152.65</w:t>
            </w:r>
          </w:p>
        </w:tc>
        <w:tc>
          <w:tcPr>
            <w:tcW w:w="204" w:type="pct"/>
            <w:tcBorders>
              <w:top w:val="nil"/>
              <w:left w:val="nil"/>
              <w:bottom w:val="nil"/>
              <w:right w:val="nil"/>
            </w:tcBorders>
            <w:shd w:val="clear" w:color="auto" w:fill="auto"/>
            <w:noWrap/>
            <w:hideMark/>
          </w:tcPr>
          <w:p w14:paraId="320F415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0E4B26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vAlign w:val="center"/>
            <w:hideMark/>
          </w:tcPr>
          <w:p w14:paraId="740A88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vAlign w:val="center"/>
            <w:hideMark/>
          </w:tcPr>
          <w:p w14:paraId="532D5A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DEE6E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CA441AA" w14:textId="77777777" w:rsidTr="0082188B">
        <w:trPr>
          <w:trHeight w:val="240"/>
        </w:trPr>
        <w:tc>
          <w:tcPr>
            <w:tcW w:w="153" w:type="pct"/>
            <w:tcBorders>
              <w:top w:val="nil"/>
              <w:left w:val="nil"/>
              <w:bottom w:val="nil"/>
              <w:right w:val="nil"/>
            </w:tcBorders>
            <w:shd w:val="clear" w:color="auto" w:fill="auto"/>
            <w:noWrap/>
            <w:hideMark/>
          </w:tcPr>
          <w:p w14:paraId="20D1A3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57259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EE23F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8B963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B27E1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3F1A0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79864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C4360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FC7B8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BFBC75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51ABA2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D6465C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FA238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D4DF9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35B6B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5280D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465E5D" w14:textId="77777777" w:rsidTr="0082188B">
        <w:trPr>
          <w:trHeight w:val="255"/>
        </w:trPr>
        <w:tc>
          <w:tcPr>
            <w:tcW w:w="153" w:type="pct"/>
            <w:tcBorders>
              <w:top w:val="nil"/>
              <w:left w:val="nil"/>
              <w:bottom w:val="nil"/>
              <w:right w:val="nil"/>
            </w:tcBorders>
            <w:shd w:val="clear" w:color="auto" w:fill="auto"/>
            <w:noWrap/>
            <w:hideMark/>
          </w:tcPr>
          <w:p w14:paraId="6477D2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63C6E3C2"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 Más ingresos contables no presupuestarios</w:t>
            </w:r>
          </w:p>
        </w:tc>
        <w:tc>
          <w:tcPr>
            <w:tcW w:w="566" w:type="pct"/>
            <w:gridSpan w:val="2"/>
            <w:tcBorders>
              <w:top w:val="single" w:sz="4" w:space="0" w:color="auto"/>
              <w:left w:val="nil"/>
              <w:bottom w:val="single" w:sz="4" w:space="0" w:color="auto"/>
              <w:right w:val="single" w:sz="4" w:space="0" w:color="auto"/>
            </w:tcBorders>
            <w:shd w:val="clear" w:color="auto" w:fill="auto"/>
            <w:noWrap/>
            <w:hideMark/>
          </w:tcPr>
          <w:p w14:paraId="601C7A6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0.00</w:t>
            </w:r>
          </w:p>
        </w:tc>
        <w:tc>
          <w:tcPr>
            <w:tcW w:w="225" w:type="pct"/>
            <w:tcBorders>
              <w:top w:val="nil"/>
              <w:left w:val="nil"/>
              <w:bottom w:val="nil"/>
              <w:right w:val="nil"/>
            </w:tcBorders>
            <w:shd w:val="clear" w:color="auto" w:fill="auto"/>
            <w:noWrap/>
            <w:hideMark/>
          </w:tcPr>
          <w:p w14:paraId="3F904444"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04" w:type="pct"/>
            <w:tcBorders>
              <w:top w:val="nil"/>
              <w:left w:val="nil"/>
              <w:bottom w:val="nil"/>
              <w:right w:val="nil"/>
            </w:tcBorders>
            <w:shd w:val="clear" w:color="auto" w:fill="auto"/>
            <w:noWrap/>
            <w:hideMark/>
          </w:tcPr>
          <w:p w14:paraId="1C97BA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3E5F2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79A18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DA9E2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956BAB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FBB9969" w14:textId="77777777" w:rsidTr="0082188B">
        <w:trPr>
          <w:trHeight w:val="255"/>
        </w:trPr>
        <w:tc>
          <w:tcPr>
            <w:tcW w:w="153" w:type="pct"/>
            <w:tcBorders>
              <w:top w:val="nil"/>
              <w:left w:val="nil"/>
              <w:bottom w:val="nil"/>
              <w:right w:val="nil"/>
            </w:tcBorders>
            <w:shd w:val="clear" w:color="auto" w:fill="auto"/>
            <w:noWrap/>
            <w:hideMark/>
          </w:tcPr>
          <w:p w14:paraId="799F0C1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9FEDB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 Ingresos Financieros </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36FDFE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35ED408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69D1BAA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DF1C42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EFEC3D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EABE7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3D800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0906D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FBC23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5030FD08" w14:textId="77777777" w:rsidTr="0082188B">
        <w:trPr>
          <w:trHeight w:val="255"/>
        </w:trPr>
        <w:tc>
          <w:tcPr>
            <w:tcW w:w="153" w:type="pct"/>
            <w:tcBorders>
              <w:top w:val="nil"/>
              <w:left w:val="nil"/>
              <w:bottom w:val="nil"/>
              <w:right w:val="nil"/>
            </w:tcBorders>
            <w:shd w:val="clear" w:color="auto" w:fill="auto"/>
            <w:noWrap/>
            <w:hideMark/>
          </w:tcPr>
          <w:p w14:paraId="3AF928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887C0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2.2 Incremento por Variación de Inventarios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60A0AC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6A4C5B0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0E4CA9C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E1A24C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C01352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56079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13236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E5D64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FD742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7286DB43" w14:textId="77777777" w:rsidTr="0082188B">
        <w:trPr>
          <w:trHeight w:val="255"/>
        </w:trPr>
        <w:tc>
          <w:tcPr>
            <w:tcW w:w="153" w:type="pct"/>
            <w:tcBorders>
              <w:top w:val="nil"/>
              <w:left w:val="nil"/>
              <w:bottom w:val="nil"/>
              <w:right w:val="nil"/>
            </w:tcBorders>
            <w:shd w:val="clear" w:color="auto" w:fill="auto"/>
            <w:noWrap/>
            <w:hideMark/>
          </w:tcPr>
          <w:p w14:paraId="02680D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C969D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2.3 Disminución del exceso de estimaciones por pérdida o deterioro u obsolescencia</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EE26D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1C54C67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7B4EC48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7D7690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DE6267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15E57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B568D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288A2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ED167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16BBE92" w14:textId="77777777" w:rsidTr="0082188B">
        <w:trPr>
          <w:trHeight w:val="255"/>
        </w:trPr>
        <w:tc>
          <w:tcPr>
            <w:tcW w:w="153" w:type="pct"/>
            <w:tcBorders>
              <w:top w:val="nil"/>
              <w:left w:val="nil"/>
              <w:bottom w:val="nil"/>
              <w:right w:val="nil"/>
            </w:tcBorders>
            <w:shd w:val="clear" w:color="auto" w:fill="auto"/>
            <w:noWrap/>
            <w:hideMark/>
          </w:tcPr>
          <w:p w14:paraId="3A968C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C93520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2.4 Disminución del exceso de provisiones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7ABDCD1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5E73198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00A6D58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B59E66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2E8886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DC6E4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22D60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1E878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7173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0BB5EE3B" w14:textId="77777777" w:rsidTr="0082188B">
        <w:trPr>
          <w:trHeight w:val="255"/>
        </w:trPr>
        <w:tc>
          <w:tcPr>
            <w:tcW w:w="153" w:type="pct"/>
            <w:tcBorders>
              <w:top w:val="nil"/>
              <w:left w:val="nil"/>
              <w:bottom w:val="nil"/>
              <w:right w:val="nil"/>
            </w:tcBorders>
            <w:shd w:val="clear" w:color="auto" w:fill="auto"/>
            <w:noWrap/>
            <w:hideMark/>
          </w:tcPr>
          <w:p w14:paraId="0D7ABD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CAAEF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2.5 Otros ingresos y beneficios varios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A7513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77E44F4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0CC2208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E66845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DEF679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46563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09A50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B13C2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00A06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2831FDF9" w14:textId="77777777" w:rsidTr="0082188B">
        <w:trPr>
          <w:trHeight w:val="240"/>
        </w:trPr>
        <w:tc>
          <w:tcPr>
            <w:tcW w:w="153" w:type="pct"/>
            <w:tcBorders>
              <w:top w:val="nil"/>
              <w:left w:val="nil"/>
              <w:bottom w:val="nil"/>
              <w:right w:val="nil"/>
            </w:tcBorders>
            <w:shd w:val="clear" w:color="auto" w:fill="auto"/>
            <w:noWrap/>
            <w:hideMark/>
          </w:tcPr>
          <w:p w14:paraId="5D810B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AD899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2.6 Otros ingresos contables no presupuestarios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E8342F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7CACB58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08BDC86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3BECE2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9F7456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E2E19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995D7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77A3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CB649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155B711" w14:textId="77777777" w:rsidTr="0082188B">
        <w:trPr>
          <w:trHeight w:val="255"/>
        </w:trPr>
        <w:tc>
          <w:tcPr>
            <w:tcW w:w="153" w:type="pct"/>
            <w:tcBorders>
              <w:top w:val="nil"/>
              <w:left w:val="nil"/>
              <w:bottom w:val="nil"/>
              <w:right w:val="nil"/>
            </w:tcBorders>
            <w:shd w:val="clear" w:color="auto" w:fill="auto"/>
            <w:noWrap/>
            <w:hideMark/>
          </w:tcPr>
          <w:p w14:paraId="20E904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single" w:sz="4" w:space="0" w:color="auto"/>
              <w:bottom w:val="single" w:sz="4" w:space="0" w:color="auto"/>
              <w:right w:val="nil"/>
            </w:tcBorders>
            <w:shd w:val="clear" w:color="auto" w:fill="auto"/>
            <w:noWrap/>
            <w:vAlign w:val="bottom"/>
            <w:hideMark/>
          </w:tcPr>
          <w:p w14:paraId="2657362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413" w:type="pct"/>
            <w:tcBorders>
              <w:top w:val="nil"/>
              <w:left w:val="nil"/>
              <w:bottom w:val="single" w:sz="4" w:space="0" w:color="auto"/>
              <w:right w:val="nil"/>
            </w:tcBorders>
            <w:shd w:val="clear" w:color="auto" w:fill="auto"/>
            <w:noWrap/>
            <w:vAlign w:val="bottom"/>
            <w:hideMark/>
          </w:tcPr>
          <w:p w14:paraId="7AC5156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477" w:type="pct"/>
            <w:tcBorders>
              <w:top w:val="nil"/>
              <w:left w:val="nil"/>
              <w:bottom w:val="single" w:sz="4" w:space="0" w:color="auto"/>
              <w:right w:val="nil"/>
            </w:tcBorders>
            <w:shd w:val="clear" w:color="auto" w:fill="auto"/>
            <w:noWrap/>
            <w:vAlign w:val="bottom"/>
            <w:hideMark/>
          </w:tcPr>
          <w:p w14:paraId="75D3538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370" w:type="pct"/>
            <w:tcBorders>
              <w:top w:val="nil"/>
              <w:left w:val="nil"/>
              <w:bottom w:val="single" w:sz="4" w:space="0" w:color="auto"/>
              <w:right w:val="nil"/>
            </w:tcBorders>
            <w:shd w:val="clear" w:color="auto" w:fill="auto"/>
            <w:noWrap/>
            <w:vAlign w:val="bottom"/>
            <w:hideMark/>
          </w:tcPr>
          <w:p w14:paraId="473861F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368" w:type="pct"/>
            <w:tcBorders>
              <w:top w:val="nil"/>
              <w:left w:val="nil"/>
              <w:bottom w:val="single" w:sz="4" w:space="0" w:color="auto"/>
              <w:right w:val="nil"/>
            </w:tcBorders>
            <w:shd w:val="clear" w:color="auto" w:fill="auto"/>
            <w:noWrap/>
            <w:vAlign w:val="bottom"/>
            <w:hideMark/>
          </w:tcPr>
          <w:p w14:paraId="59125D2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364" w:type="pct"/>
            <w:tcBorders>
              <w:top w:val="nil"/>
              <w:left w:val="nil"/>
              <w:bottom w:val="nil"/>
              <w:right w:val="nil"/>
            </w:tcBorders>
            <w:shd w:val="clear" w:color="auto" w:fill="auto"/>
            <w:noWrap/>
            <w:hideMark/>
          </w:tcPr>
          <w:p w14:paraId="308C6BA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63" w:type="pct"/>
            <w:tcBorders>
              <w:top w:val="nil"/>
              <w:left w:val="nil"/>
              <w:bottom w:val="nil"/>
              <w:right w:val="nil"/>
            </w:tcBorders>
            <w:shd w:val="clear" w:color="auto" w:fill="auto"/>
            <w:noWrap/>
            <w:hideMark/>
          </w:tcPr>
          <w:p w14:paraId="160A87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CCFD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5F8EF91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AF612B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D37BA0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DE8CB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6DE69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D7BCC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7EF71BD" w14:textId="77777777" w:rsidTr="0082188B">
        <w:trPr>
          <w:trHeight w:val="240"/>
        </w:trPr>
        <w:tc>
          <w:tcPr>
            <w:tcW w:w="153" w:type="pct"/>
            <w:tcBorders>
              <w:top w:val="nil"/>
              <w:left w:val="nil"/>
              <w:bottom w:val="nil"/>
              <w:right w:val="nil"/>
            </w:tcBorders>
            <w:shd w:val="clear" w:color="auto" w:fill="auto"/>
            <w:noWrap/>
            <w:hideMark/>
          </w:tcPr>
          <w:p w14:paraId="205CC8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nil"/>
              <w:left w:val="single" w:sz="4" w:space="0" w:color="auto"/>
              <w:bottom w:val="single" w:sz="4" w:space="0" w:color="auto"/>
              <w:right w:val="nil"/>
            </w:tcBorders>
            <w:shd w:val="clear" w:color="auto" w:fill="auto"/>
            <w:vAlign w:val="center"/>
            <w:hideMark/>
          </w:tcPr>
          <w:p w14:paraId="2282528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3. Menos ingresos presupuestarios no contables</w:t>
            </w:r>
          </w:p>
        </w:tc>
        <w:tc>
          <w:tcPr>
            <w:tcW w:w="284" w:type="pct"/>
            <w:tcBorders>
              <w:top w:val="nil"/>
              <w:left w:val="nil"/>
              <w:bottom w:val="nil"/>
              <w:right w:val="nil"/>
            </w:tcBorders>
            <w:shd w:val="clear" w:color="auto" w:fill="auto"/>
            <w:noWrap/>
            <w:hideMark/>
          </w:tcPr>
          <w:p w14:paraId="7CA580E0"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noWrap/>
            <w:hideMark/>
          </w:tcPr>
          <w:p w14:paraId="744DFE2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F1CADE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A497C7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038EE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33299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73FF4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B8DBF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6F896AD6" w14:textId="77777777" w:rsidTr="0082188B">
        <w:trPr>
          <w:trHeight w:val="255"/>
        </w:trPr>
        <w:tc>
          <w:tcPr>
            <w:tcW w:w="153" w:type="pct"/>
            <w:tcBorders>
              <w:top w:val="nil"/>
              <w:left w:val="nil"/>
              <w:bottom w:val="nil"/>
              <w:right w:val="nil"/>
            </w:tcBorders>
            <w:shd w:val="clear" w:color="auto" w:fill="auto"/>
            <w:noWrap/>
            <w:hideMark/>
          </w:tcPr>
          <w:p w14:paraId="17EB37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CD57E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3.1 Aprovechamientos Patrimoniales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B182A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31EEC6D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304F157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4F6B37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74FE28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EB135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F5F14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D95A2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81D3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82188B" w:rsidRPr="003F0746" w14:paraId="383A3687" w14:textId="77777777" w:rsidTr="0082188B">
        <w:trPr>
          <w:trHeight w:val="255"/>
        </w:trPr>
        <w:tc>
          <w:tcPr>
            <w:tcW w:w="153" w:type="pct"/>
            <w:tcBorders>
              <w:top w:val="nil"/>
              <w:left w:val="nil"/>
              <w:bottom w:val="nil"/>
              <w:right w:val="nil"/>
            </w:tcBorders>
            <w:shd w:val="clear" w:color="auto" w:fill="auto"/>
            <w:noWrap/>
            <w:hideMark/>
          </w:tcPr>
          <w:p w14:paraId="05D495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87394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3.2 Ingresos derivados de financiamientos</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9AE00E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1365BE7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4149A51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14E46F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305E1C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3B44E6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73103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E5ACB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C4BEF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DD474D9" w14:textId="77777777" w:rsidTr="0082188B">
        <w:trPr>
          <w:trHeight w:val="255"/>
        </w:trPr>
        <w:tc>
          <w:tcPr>
            <w:tcW w:w="153" w:type="pct"/>
            <w:tcBorders>
              <w:top w:val="nil"/>
              <w:left w:val="nil"/>
              <w:bottom w:val="nil"/>
              <w:right w:val="nil"/>
            </w:tcBorders>
            <w:shd w:val="clear" w:color="auto" w:fill="auto"/>
            <w:noWrap/>
            <w:hideMark/>
          </w:tcPr>
          <w:p w14:paraId="2C4AAA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single" w:sz="4" w:space="0" w:color="auto"/>
              <w:bottom w:val="single" w:sz="4" w:space="0" w:color="auto"/>
              <w:right w:val="single" w:sz="4" w:space="0" w:color="auto"/>
            </w:tcBorders>
            <w:shd w:val="clear" w:color="auto" w:fill="auto"/>
            <w:noWrap/>
            <w:vAlign w:val="center"/>
            <w:hideMark/>
          </w:tcPr>
          <w:p w14:paraId="477B684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3.3 Otros Ingresos presupuestarios no contables</w:t>
            </w:r>
          </w:p>
        </w:tc>
        <w:tc>
          <w:tcPr>
            <w:tcW w:w="413" w:type="pct"/>
            <w:tcBorders>
              <w:top w:val="nil"/>
              <w:left w:val="nil"/>
              <w:bottom w:val="single" w:sz="4" w:space="0" w:color="auto"/>
              <w:right w:val="single" w:sz="4" w:space="0" w:color="auto"/>
            </w:tcBorders>
            <w:shd w:val="clear" w:color="auto" w:fill="auto"/>
            <w:noWrap/>
            <w:vAlign w:val="center"/>
            <w:hideMark/>
          </w:tcPr>
          <w:p w14:paraId="645B869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noWrap/>
            <w:hideMark/>
          </w:tcPr>
          <w:p w14:paraId="2646334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370" w:type="pct"/>
            <w:tcBorders>
              <w:top w:val="nil"/>
              <w:left w:val="nil"/>
              <w:bottom w:val="single" w:sz="4" w:space="0" w:color="auto"/>
              <w:right w:val="single" w:sz="4" w:space="0" w:color="auto"/>
            </w:tcBorders>
            <w:shd w:val="clear" w:color="auto" w:fill="auto"/>
            <w:noWrap/>
            <w:vAlign w:val="center"/>
            <w:hideMark/>
          </w:tcPr>
          <w:p w14:paraId="6E2B0DE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368" w:type="pct"/>
            <w:tcBorders>
              <w:top w:val="nil"/>
              <w:left w:val="nil"/>
              <w:bottom w:val="single" w:sz="4" w:space="0" w:color="auto"/>
              <w:right w:val="single" w:sz="4" w:space="0" w:color="auto"/>
            </w:tcBorders>
            <w:shd w:val="clear" w:color="auto" w:fill="auto"/>
            <w:noWrap/>
            <w:hideMark/>
          </w:tcPr>
          <w:p w14:paraId="04C042B7"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w:t>
            </w:r>
          </w:p>
        </w:tc>
        <w:tc>
          <w:tcPr>
            <w:tcW w:w="62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CC0F2A"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84" w:type="pct"/>
            <w:tcBorders>
              <w:top w:val="nil"/>
              <w:left w:val="nil"/>
              <w:bottom w:val="nil"/>
              <w:right w:val="nil"/>
            </w:tcBorders>
            <w:shd w:val="clear" w:color="auto" w:fill="auto"/>
            <w:noWrap/>
            <w:hideMark/>
          </w:tcPr>
          <w:p w14:paraId="556EB04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82" w:type="pct"/>
            <w:tcBorders>
              <w:top w:val="nil"/>
              <w:left w:val="nil"/>
              <w:bottom w:val="nil"/>
              <w:right w:val="nil"/>
            </w:tcBorders>
            <w:shd w:val="clear" w:color="auto" w:fill="auto"/>
            <w:noWrap/>
            <w:hideMark/>
          </w:tcPr>
          <w:p w14:paraId="126E3EF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A73083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A0DED9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36046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758A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B5FA4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F398C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5380428" w14:textId="77777777" w:rsidTr="0082188B">
        <w:trPr>
          <w:trHeight w:val="240"/>
        </w:trPr>
        <w:tc>
          <w:tcPr>
            <w:tcW w:w="153" w:type="pct"/>
            <w:tcBorders>
              <w:top w:val="nil"/>
              <w:left w:val="nil"/>
              <w:bottom w:val="nil"/>
              <w:right w:val="nil"/>
            </w:tcBorders>
            <w:shd w:val="clear" w:color="auto" w:fill="auto"/>
            <w:noWrap/>
            <w:hideMark/>
          </w:tcPr>
          <w:p w14:paraId="7A936E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54" w:type="pct"/>
            <w:gridSpan w:val="2"/>
            <w:tcBorders>
              <w:top w:val="nil"/>
              <w:left w:val="nil"/>
              <w:bottom w:val="nil"/>
              <w:right w:val="nil"/>
            </w:tcBorders>
            <w:shd w:val="clear" w:color="auto" w:fill="auto"/>
            <w:noWrap/>
            <w:vAlign w:val="bottom"/>
            <w:hideMark/>
          </w:tcPr>
          <w:p w14:paraId="0500B5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72F73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426C923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A320B7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CEFAD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1DFE1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4D498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AE2B53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64D9A4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A2547B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33D76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7F9B9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25782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237E4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C49B2C4" w14:textId="77777777" w:rsidTr="0082188B">
        <w:trPr>
          <w:trHeight w:val="255"/>
        </w:trPr>
        <w:tc>
          <w:tcPr>
            <w:tcW w:w="153" w:type="pct"/>
            <w:tcBorders>
              <w:top w:val="nil"/>
              <w:left w:val="nil"/>
              <w:bottom w:val="nil"/>
              <w:right w:val="nil"/>
            </w:tcBorders>
            <w:shd w:val="clear" w:color="auto" w:fill="auto"/>
            <w:noWrap/>
            <w:hideMark/>
          </w:tcPr>
          <w:p w14:paraId="41044C8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880E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4. Ingresos Contables (4 = 1 + 2 - 3)</w:t>
            </w:r>
          </w:p>
        </w:tc>
        <w:tc>
          <w:tcPr>
            <w:tcW w:w="364" w:type="pct"/>
            <w:tcBorders>
              <w:top w:val="nil"/>
              <w:left w:val="nil"/>
              <w:bottom w:val="nil"/>
              <w:right w:val="nil"/>
            </w:tcBorders>
            <w:shd w:val="clear" w:color="auto" w:fill="auto"/>
            <w:noWrap/>
            <w:hideMark/>
          </w:tcPr>
          <w:p w14:paraId="4476F28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63" w:type="pct"/>
            <w:tcBorders>
              <w:top w:val="nil"/>
              <w:left w:val="nil"/>
              <w:bottom w:val="nil"/>
              <w:right w:val="nil"/>
            </w:tcBorders>
            <w:shd w:val="clear" w:color="auto" w:fill="auto"/>
            <w:noWrap/>
            <w:hideMark/>
          </w:tcPr>
          <w:p w14:paraId="22438E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91"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B6BE3F" w14:textId="6F37BD2C"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$19,989,152.65</w:t>
            </w:r>
          </w:p>
        </w:tc>
        <w:tc>
          <w:tcPr>
            <w:tcW w:w="204" w:type="pct"/>
            <w:tcBorders>
              <w:top w:val="nil"/>
              <w:left w:val="nil"/>
              <w:bottom w:val="nil"/>
              <w:right w:val="nil"/>
            </w:tcBorders>
            <w:shd w:val="clear" w:color="auto" w:fill="auto"/>
            <w:noWrap/>
            <w:hideMark/>
          </w:tcPr>
          <w:p w14:paraId="41AD390C"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2D726A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95D8B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BC1F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00433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A33510" w14:textId="77777777" w:rsidTr="0082188B">
        <w:trPr>
          <w:trHeight w:val="240"/>
        </w:trPr>
        <w:tc>
          <w:tcPr>
            <w:tcW w:w="153" w:type="pct"/>
            <w:tcBorders>
              <w:top w:val="nil"/>
              <w:left w:val="nil"/>
              <w:bottom w:val="nil"/>
              <w:right w:val="nil"/>
            </w:tcBorders>
            <w:shd w:val="clear" w:color="auto" w:fill="auto"/>
            <w:noWrap/>
            <w:hideMark/>
          </w:tcPr>
          <w:p w14:paraId="225BD9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8B7BE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C25D1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1DAC9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16817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1540B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05264A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3EBB6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4C16A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B219A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3428C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B2398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FAD0D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F305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2358C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B6E90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5DCB7E" w14:textId="77777777" w:rsidTr="0082188B">
        <w:trPr>
          <w:trHeight w:val="240"/>
        </w:trPr>
        <w:tc>
          <w:tcPr>
            <w:tcW w:w="153" w:type="pct"/>
            <w:tcBorders>
              <w:top w:val="nil"/>
              <w:left w:val="nil"/>
              <w:bottom w:val="nil"/>
              <w:right w:val="nil"/>
            </w:tcBorders>
            <w:shd w:val="clear" w:color="auto" w:fill="auto"/>
            <w:noWrap/>
            <w:hideMark/>
          </w:tcPr>
          <w:p w14:paraId="4F37852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single" w:sz="4" w:space="0" w:color="auto"/>
              <w:left w:val="single" w:sz="4" w:space="0" w:color="auto"/>
              <w:bottom w:val="nil"/>
              <w:right w:val="single" w:sz="4" w:space="0" w:color="000000"/>
            </w:tcBorders>
            <w:shd w:val="clear" w:color="auto" w:fill="auto"/>
            <w:noWrap/>
            <w:vAlign w:val="center"/>
            <w:hideMark/>
          </w:tcPr>
          <w:p w14:paraId="1FFBD09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INSTITUTO YUCATECO DE EMPRENDEDORES</w:t>
            </w:r>
          </w:p>
        </w:tc>
        <w:tc>
          <w:tcPr>
            <w:tcW w:w="204" w:type="pct"/>
            <w:tcBorders>
              <w:top w:val="nil"/>
              <w:left w:val="nil"/>
              <w:bottom w:val="nil"/>
              <w:right w:val="nil"/>
            </w:tcBorders>
            <w:shd w:val="clear" w:color="auto" w:fill="auto"/>
            <w:noWrap/>
            <w:hideMark/>
          </w:tcPr>
          <w:p w14:paraId="1A7DAC7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24D03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7A02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6B261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6651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8A1465" w14:textId="77777777" w:rsidTr="0082188B">
        <w:trPr>
          <w:trHeight w:val="240"/>
        </w:trPr>
        <w:tc>
          <w:tcPr>
            <w:tcW w:w="153" w:type="pct"/>
            <w:tcBorders>
              <w:top w:val="nil"/>
              <w:left w:val="nil"/>
              <w:bottom w:val="nil"/>
              <w:right w:val="nil"/>
            </w:tcBorders>
            <w:shd w:val="clear" w:color="auto" w:fill="auto"/>
            <w:noWrap/>
            <w:hideMark/>
          </w:tcPr>
          <w:p w14:paraId="3D5471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nil"/>
              <w:right w:val="single" w:sz="4" w:space="0" w:color="000000"/>
            </w:tcBorders>
            <w:shd w:val="clear" w:color="auto" w:fill="auto"/>
            <w:vAlign w:val="center"/>
            <w:hideMark/>
          </w:tcPr>
          <w:p w14:paraId="6B8C3AB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Conciliación entre los Egresos Presupuestarios y los Gastos Contables</w:t>
            </w:r>
          </w:p>
        </w:tc>
        <w:tc>
          <w:tcPr>
            <w:tcW w:w="204" w:type="pct"/>
            <w:tcBorders>
              <w:top w:val="nil"/>
              <w:left w:val="nil"/>
              <w:bottom w:val="nil"/>
              <w:right w:val="nil"/>
            </w:tcBorders>
            <w:shd w:val="clear" w:color="auto" w:fill="auto"/>
            <w:noWrap/>
            <w:hideMark/>
          </w:tcPr>
          <w:p w14:paraId="7DB670B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5B0E6F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3DC22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F13A5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C938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0E5AEFB" w14:textId="77777777" w:rsidTr="0082188B">
        <w:trPr>
          <w:trHeight w:val="240"/>
        </w:trPr>
        <w:tc>
          <w:tcPr>
            <w:tcW w:w="153" w:type="pct"/>
            <w:tcBorders>
              <w:top w:val="nil"/>
              <w:left w:val="nil"/>
              <w:bottom w:val="nil"/>
              <w:right w:val="nil"/>
            </w:tcBorders>
            <w:shd w:val="clear" w:color="auto" w:fill="auto"/>
            <w:noWrap/>
            <w:hideMark/>
          </w:tcPr>
          <w:p w14:paraId="6D3D24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nil"/>
              <w:right w:val="single" w:sz="4" w:space="0" w:color="000000"/>
            </w:tcBorders>
            <w:shd w:val="clear" w:color="auto" w:fill="auto"/>
            <w:noWrap/>
            <w:vAlign w:val="center"/>
            <w:hideMark/>
          </w:tcPr>
          <w:p w14:paraId="5DB4233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Correspondiente del 1 de Enero al 31 DE MARZO DE 2024</w:t>
            </w:r>
          </w:p>
        </w:tc>
        <w:tc>
          <w:tcPr>
            <w:tcW w:w="204" w:type="pct"/>
            <w:tcBorders>
              <w:top w:val="nil"/>
              <w:left w:val="nil"/>
              <w:bottom w:val="nil"/>
              <w:right w:val="nil"/>
            </w:tcBorders>
            <w:shd w:val="clear" w:color="auto" w:fill="auto"/>
            <w:noWrap/>
            <w:hideMark/>
          </w:tcPr>
          <w:p w14:paraId="62B6C07A"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1802F2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42094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0E3FA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FF4A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C6F466F" w14:textId="77777777" w:rsidTr="0082188B">
        <w:trPr>
          <w:trHeight w:val="240"/>
        </w:trPr>
        <w:tc>
          <w:tcPr>
            <w:tcW w:w="153" w:type="pct"/>
            <w:tcBorders>
              <w:top w:val="nil"/>
              <w:left w:val="nil"/>
              <w:bottom w:val="nil"/>
              <w:right w:val="nil"/>
            </w:tcBorders>
            <w:shd w:val="clear" w:color="auto" w:fill="auto"/>
            <w:noWrap/>
            <w:hideMark/>
          </w:tcPr>
          <w:p w14:paraId="4676AD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86" w:type="pct"/>
            <w:gridSpan w:val="10"/>
            <w:tcBorders>
              <w:top w:val="nil"/>
              <w:left w:val="single" w:sz="4" w:space="0" w:color="auto"/>
              <w:bottom w:val="single" w:sz="4" w:space="0" w:color="auto"/>
              <w:right w:val="single" w:sz="4" w:space="0" w:color="000000"/>
            </w:tcBorders>
            <w:shd w:val="clear" w:color="auto" w:fill="auto"/>
            <w:noWrap/>
            <w:vAlign w:val="center"/>
            <w:hideMark/>
          </w:tcPr>
          <w:p w14:paraId="51E9D013"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(Cifras en pesos)</w:t>
            </w:r>
          </w:p>
        </w:tc>
        <w:tc>
          <w:tcPr>
            <w:tcW w:w="204" w:type="pct"/>
            <w:tcBorders>
              <w:top w:val="nil"/>
              <w:left w:val="nil"/>
              <w:bottom w:val="nil"/>
              <w:right w:val="nil"/>
            </w:tcBorders>
            <w:shd w:val="clear" w:color="auto" w:fill="auto"/>
            <w:noWrap/>
            <w:hideMark/>
          </w:tcPr>
          <w:p w14:paraId="11E04FEF"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65672D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25A06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2C41D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8994E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C148497" w14:textId="77777777" w:rsidTr="0082188B">
        <w:trPr>
          <w:trHeight w:val="255"/>
        </w:trPr>
        <w:tc>
          <w:tcPr>
            <w:tcW w:w="153" w:type="pct"/>
            <w:tcBorders>
              <w:top w:val="nil"/>
              <w:left w:val="nil"/>
              <w:bottom w:val="nil"/>
              <w:right w:val="nil"/>
            </w:tcBorders>
            <w:shd w:val="clear" w:color="auto" w:fill="auto"/>
            <w:noWrap/>
            <w:hideMark/>
          </w:tcPr>
          <w:p w14:paraId="53EE07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single" w:sz="4" w:space="0" w:color="auto"/>
              <w:bottom w:val="single" w:sz="4" w:space="0" w:color="auto"/>
              <w:right w:val="single" w:sz="4" w:space="0" w:color="auto"/>
            </w:tcBorders>
            <w:shd w:val="clear" w:color="auto" w:fill="auto"/>
            <w:noWrap/>
            <w:vAlign w:val="center"/>
            <w:hideMark/>
          </w:tcPr>
          <w:p w14:paraId="6DB52B88"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 Total de egresos (presupuestarios)</w:t>
            </w:r>
          </w:p>
        </w:tc>
        <w:tc>
          <w:tcPr>
            <w:tcW w:w="413" w:type="pct"/>
            <w:tcBorders>
              <w:top w:val="nil"/>
              <w:left w:val="nil"/>
              <w:bottom w:val="single" w:sz="4" w:space="0" w:color="auto"/>
              <w:right w:val="single" w:sz="4" w:space="0" w:color="auto"/>
            </w:tcBorders>
            <w:shd w:val="clear" w:color="auto" w:fill="auto"/>
            <w:noWrap/>
            <w:vAlign w:val="center"/>
            <w:hideMark/>
          </w:tcPr>
          <w:p w14:paraId="5A53EA34"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noWrap/>
            <w:vAlign w:val="center"/>
            <w:hideMark/>
          </w:tcPr>
          <w:p w14:paraId="604CB90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70" w:type="pct"/>
            <w:tcBorders>
              <w:top w:val="nil"/>
              <w:left w:val="nil"/>
              <w:bottom w:val="single" w:sz="4" w:space="0" w:color="auto"/>
              <w:right w:val="nil"/>
            </w:tcBorders>
            <w:shd w:val="clear" w:color="auto" w:fill="auto"/>
            <w:noWrap/>
            <w:vAlign w:val="center"/>
            <w:hideMark/>
          </w:tcPr>
          <w:p w14:paraId="7A62860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68" w:type="pct"/>
            <w:tcBorders>
              <w:top w:val="nil"/>
              <w:left w:val="nil"/>
              <w:bottom w:val="single" w:sz="4" w:space="0" w:color="auto"/>
              <w:right w:val="nil"/>
            </w:tcBorders>
            <w:shd w:val="clear" w:color="auto" w:fill="auto"/>
            <w:noWrap/>
            <w:vAlign w:val="center"/>
            <w:hideMark/>
          </w:tcPr>
          <w:p w14:paraId="30BD7205"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364" w:type="pct"/>
            <w:tcBorders>
              <w:top w:val="nil"/>
              <w:left w:val="nil"/>
              <w:bottom w:val="single" w:sz="4" w:space="0" w:color="auto"/>
              <w:right w:val="single" w:sz="4" w:space="0" w:color="auto"/>
            </w:tcBorders>
            <w:shd w:val="clear" w:color="auto" w:fill="auto"/>
            <w:noWrap/>
            <w:vAlign w:val="center"/>
            <w:hideMark/>
          </w:tcPr>
          <w:p w14:paraId="6ECC06C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 </w:t>
            </w:r>
          </w:p>
        </w:tc>
        <w:tc>
          <w:tcPr>
            <w:tcW w:w="263" w:type="pct"/>
            <w:tcBorders>
              <w:top w:val="nil"/>
              <w:left w:val="nil"/>
              <w:bottom w:val="nil"/>
              <w:right w:val="nil"/>
            </w:tcBorders>
            <w:shd w:val="clear" w:color="auto" w:fill="auto"/>
            <w:noWrap/>
            <w:hideMark/>
          </w:tcPr>
          <w:p w14:paraId="242DD04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0C9BD3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single" w:sz="4" w:space="0" w:color="auto"/>
            </w:tcBorders>
            <w:shd w:val="clear" w:color="auto" w:fill="auto"/>
            <w:noWrap/>
            <w:hideMark/>
          </w:tcPr>
          <w:p w14:paraId="5101B66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w:t>
            </w:r>
          </w:p>
        </w:tc>
        <w:tc>
          <w:tcPr>
            <w:tcW w:w="67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49BF385A" w14:textId="4476FECB"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$14,727,614.79</w:t>
            </w:r>
          </w:p>
        </w:tc>
        <w:tc>
          <w:tcPr>
            <w:tcW w:w="291" w:type="pct"/>
            <w:tcBorders>
              <w:top w:val="nil"/>
              <w:left w:val="nil"/>
              <w:bottom w:val="nil"/>
              <w:right w:val="nil"/>
            </w:tcBorders>
            <w:shd w:val="clear" w:color="auto" w:fill="auto"/>
            <w:noWrap/>
            <w:hideMark/>
          </w:tcPr>
          <w:p w14:paraId="47E1B19B"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noWrap/>
            <w:hideMark/>
          </w:tcPr>
          <w:p w14:paraId="38676A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25FB0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485E27C" w14:textId="77777777" w:rsidTr="0082188B">
        <w:trPr>
          <w:trHeight w:val="240"/>
        </w:trPr>
        <w:tc>
          <w:tcPr>
            <w:tcW w:w="153" w:type="pct"/>
            <w:tcBorders>
              <w:top w:val="nil"/>
              <w:left w:val="nil"/>
              <w:bottom w:val="nil"/>
              <w:right w:val="nil"/>
            </w:tcBorders>
            <w:shd w:val="clear" w:color="auto" w:fill="auto"/>
            <w:noWrap/>
            <w:hideMark/>
          </w:tcPr>
          <w:p w14:paraId="1A2F69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7F8BCE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C7293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29EC7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05FC5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52EE7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385ED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3F29B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D3453B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B7C5A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C9DB57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946722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E958AA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9F4C54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E4190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538E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DE2387E" w14:textId="77777777" w:rsidTr="0082188B">
        <w:trPr>
          <w:trHeight w:val="255"/>
        </w:trPr>
        <w:tc>
          <w:tcPr>
            <w:tcW w:w="153" w:type="pct"/>
            <w:tcBorders>
              <w:top w:val="nil"/>
              <w:left w:val="nil"/>
              <w:bottom w:val="nil"/>
              <w:right w:val="nil"/>
            </w:tcBorders>
            <w:shd w:val="clear" w:color="auto" w:fill="auto"/>
            <w:noWrap/>
            <w:hideMark/>
          </w:tcPr>
          <w:p w14:paraId="1F4E54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1B0738C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 Menos egresos presupuestarios no contables</w:t>
            </w:r>
          </w:p>
        </w:tc>
        <w:tc>
          <w:tcPr>
            <w:tcW w:w="263" w:type="pct"/>
            <w:tcBorders>
              <w:top w:val="nil"/>
              <w:left w:val="nil"/>
              <w:bottom w:val="nil"/>
              <w:right w:val="nil"/>
            </w:tcBorders>
            <w:shd w:val="clear" w:color="auto" w:fill="auto"/>
            <w:noWrap/>
            <w:hideMark/>
          </w:tcPr>
          <w:p w14:paraId="7F1AA8B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3CC8A1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7F7A7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29"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DF0D9C" w14:textId="65CFC9BF"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$1,437,520.80</w:t>
            </w:r>
          </w:p>
        </w:tc>
        <w:tc>
          <w:tcPr>
            <w:tcW w:w="241" w:type="pct"/>
            <w:tcBorders>
              <w:top w:val="nil"/>
              <w:left w:val="nil"/>
              <w:bottom w:val="nil"/>
              <w:right w:val="nil"/>
            </w:tcBorders>
            <w:shd w:val="clear" w:color="auto" w:fill="auto"/>
            <w:noWrap/>
            <w:hideMark/>
          </w:tcPr>
          <w:p w14:paraId="721A142D"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291" w:type="pct"/>
            <w:tcBorders>
              <w:top w:val="nil"/>
              <w:left w:val="nil"/>
              <w:bottom w:val="nil"/>
              <w:right w:val="nil"/>
            </w:tcBorders>
            <w:shd w:val="clear" w:color="auto" w:fill="auto"/>
            <w:noWrap/>
            <w:hideMark/>
          </w:tcPr>
          <w:p w14:paraId="6D8501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2A8AE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C2837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9D9248D" w14:textId="77777777" w:rsidTr="0082188B">
        <w:trPr>
          <w:trHeight w:val="255"/>
        </w:trPr>
        <w:tc>
          <w:tcPr>
            <w:tcW w:w="153" w:type="pct"/>
            <w:tcBorders>
              <w:top w:val="nil"/>
              <w:left w:val="nil"/>
              <w:bottom w:val="nil"/>
              <w:right w:val="nil"/>
            </w:tcBorders>
            <w:shd w:val="clear" w:color="auto" w:fill="auto"/>
            <w:noWrap/>
            <w:hideMark/>
          </w:tcPr>
          <w:p w14:paraId="1A9E1D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EEFEDE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 Materias Primas y Materiales de Producción y Comercialización </w:t>
            </w:r>
          </w:p>
        </w:tc>
        <w:tc>
          <w:tcPr>
            <w:tcW w:w="263" w:type="pct"/>
            <w:tcBorders>
              <w:top w:val="nil"/>
              <w:left w:val="nil"/>
              <w:bottom w:val="nil"/>
              <w:right w:val="nil"/>
            </w:tcBorders>
            <w:shd w:val="clear" w:color="auto" w:fill="auto"/>
            <w:noWrap/>
            <w:hideMark/>
          </w:tcPr>
          <w:p w14:paraId="1587D0E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6EB8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0566E60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579251C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3595AC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5FD33D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DBA1F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84B3F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18DF7C" w14:textId="77777777" w:rsidTr="0082188B">
        <w:trPr>
          <w:trHeight w:val="255"/>
        </w:trPr>
        <w:tc>
          <w:tcPr>
            <w:tcW w:w="153" w:type="pct"/>
            <w:tcBorders>
              <w:top w:val="nil"/>
              <w:left w:val="nil"/>
              <w:bottom w:val="nil"/>
              <w:right w:val="nil"/>
            </w:tcBorders>
            <w:shd w:val="clear" w:color="auto" w:fill="auto"/>
            <w:noWrap/>
            <w:hideMark/>
          </w:tcPr>
          <w:p w14:paraId="1A5C2E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7D73B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2.2 Materiales y Suministros</w:t>
            </w:r>
          </w:p>
        </w:tc>
        <w:tc>
          <w:tcPr>
            <w:tcW w:w="263" w:type="pct"/>
            <w:tcBorders>
              <w:top w:val="nil"/>
              <w:left w:val="nil"/>
              <w:bottom w:val="nil"/>
              <w:right w:val="nil"/>
            </w:tcBorders>
            <w:shd w:val="clear" w:color="auto" w:fill="auto"/>
            <w:noWrap/>
            <w:hideMark/>
          </w:tcPr>
          <w:p w14:paraId="30CD71F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46C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173D0F6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C854E8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122053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12E814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02204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1ABE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1AB692" w14:textId="77777777" w:rsidTr="0082188B">
        <w:trPr>
          <w:trHeight w:val="240"/>
        </w:trPr>
        <w:tc>
          <w:tcPr>
            <w:tcW w:w="153" w:type="pct"/>
            <w:tcBorders>
              <w:top w:val="nil"/>
              <w:left w:val="nil"/>
              <w:bottom w:val="nil"/>
              <w:right w:val="nil"/>
            </w:tcBorders>
            <w:shd w:val="clear" w:color="auto" w:fill="auto"/>
            <w:noWrap/>
            <w:hideMark/>
          </w:tcPr>
          <w:p w14:paraId="324246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9A6DE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2.3 Mobiliario y Equipo de Administración</w:t>
            </w:r>
          </w:p>
        </w:tc>
        <w:tc>
          <w:tcPr>
            <w:tcW w:w="263" w:type="pct"/>
            <w:tcBorders>
              <w:top w:val="nil"/>
              <w:left w:val="nil"/>
              <w:bottom w:val="nil"/>
              <w:right w:val="nil"/>
            </w:tcBorders>
            <w:shd w:val="clear" w:color="auto" w:fill="auto"/>
            <w:noWrap/>
            <w:hideMark/>
          </w:tcPr>
          <w:p w14:paraId="467685C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7F3F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119,869.80</w:t>
            </w:r>
          </w:p>
        </w:tc>
        <w:tc>
          <w:tcPr>
            <w:tcW w:w="225" w:type="pct"/>
            <w:tcBorders>
              <w:top w:val="nil"/>
              <w:left w:val="nil"/>
              <w:bottom w:val="nil"/>
              <w:right w:val="nil"/>
            </w:tcBorders>
            <w:shd w:val="clear" w:color="auto" w:fill="auto"/>
            <w:noWrap/>
            <w:hideMark/>
          </w:tcPr>
          <w:p w14:paraId="0257D8E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F29AF6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D3BAC5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54F319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2E39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A5962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4DB3C2A" w14:textId="77777777" w:rsidTr="0082188B">
        <w:trPr>
          <w:trHeight w:val="255"/>
        </w:trPr>
        <w:tc>
          <w:tcPr>
            <w:tcW w:w="153" w:type="pct"/>
            <w:tcBorders>
              <w:top w:val="nil"/>
              <w:left w:val="nil"/>
              <w:bottom w:val="nil"/>
              <w:right w:val="nil"/>
            </w:tcBorders>
            <w:shd w:val="clear" w:color="auto" w:fill="auto"/>
            <w:noWrap/>
            <w:hideMark/>
          </w:tcPr>
          <w:p w14:paraId="45DAD4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726A84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2.4 Mobiliario y Equipo Educacional y Recreativo </w:t>
            </w:r>
          </w:p>
        </w:tc>
        <w:tc>
          <w:tcPr>
            <w:tcW w:w="263" w:type="pct"/>
            <w:tcBorders>
              <w:top w:val="nil"/>
              <w:left w:val="nil"/>
              <w:bottom w:val="nil"/>
              <w:right w:val="nil"/>
            </w:tcBorders>
            <w:shd w:val="clear" w:color="auto" w:fill="auto"/>
            <w:noWrap/>
            <w:hideMark/>
          </w:tcPr>
          <w:p w14:paraId="2112065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9A53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7A954ED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CFE1F4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C023E1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D1579D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BEED8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F5CD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F85BD30" w14:textId="77777777" w:rsidTr="0082188B">
        <w:trPr>
          <w:trHeight w:val="255"/>
        </w:trPr>
        <w:tc>
          <w:tcPr>
            <w:tcW w:w="153" w:type="pct"/>
            <w:tcBorders>
              <w:top w:val="nil"/>
              <w:left w:val="nil"/>
              <w:bottom w:val="nil"/>
              <w:right w:val="nil"/>
            </w:tcBorders>
            <w:shd w:val="clear" w:color="auto" w:fill="auto"/>
            <w:noWrap/>
            <w:hideMark/>
          </w:tcPr>
          <w:p w14:paraId="299FFB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91EB0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2.5 Equipo e Instrumental Médico y de Laboratorio </w:t>
            </w:r>
          </w:p>
        </w:tc>
        <w:tc>
          <w:tcPr>
            <w:tcW w:w="263" w:type="pct"/>
            <w:tcBorders>
              <w:top w:val="nil"/>
              <w:left w:val="nil"/>
              <w:bottom w:val="nil"/>
              <w:right w:val="nil"/>
            </w:tcBorders>
            <w:shd w:val="clear" w:color="auto" w:fill="auto"/>
            <w:noWrap/>
            <w:hideMark/>
          </w:tcPr>
          <w:p w14:paraId="6DF148A5"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E6A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3EA8EF6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1F61E3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9F2C46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1649C5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BCDE2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85E3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D47876" w14:textId="77777777" w:rsidTr="0082188B">
        <w:trPr>
          <w:trHeight w:val="255"/>
        </w:trPr>
        <w:tc>
          <w:tcPr>
            <w:tcW w:w="153" w:type="pct"/>
            <w:tcBorders>
              <w:top w:val="nil"/>
              <w:left w:val="nil"/>
              <w:bottom w:val="nil"/>
              <w:right w:val="nil"/>
            </w:tcBorders>
            <w:shd w:val="clear" w:color="auto" w:fill="auto"/>
            <w:noWrap/>
            <w:hideMark/>
          </w:tcPr>
          <w:p w14:paraId="18B795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FCCDF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2.6 Vehículos y Equipo de Transporte </w:t>
            </w:r>
          </w:p>
        </w:tc>
        <w:tc>
          <w:tcPr>
            <w:tcW w:w="263" w:type="pct"/>
            <w:tcBorders>
              <w:top w:val="nil"/>
              <w:left w:val="nil"/>
              <w:bottom w:val="nil"/>
              <w:right w:val="nil"/>
            </w:tcBorders>
            <w:shd w:val="clear" w:color="auto" w:fill="auto"/>
            <w:noWrap/>
            <w:hideMark/>
          </w:tcPr>
          <w:p w14:paraId="5E76940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906A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09217DD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64E5E2B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237947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947A17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C099B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7923A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1776693" w14:textId="77777777" w:rsidTr="0082188B">
        <w:trPr>
          <w:trHeight w:val="255"/>
        </w:trPr>
        <w:tc>
          <w:tcPr>
            <w:tcW w:w="153" w:type="pct"/>
            <w:tcBorders>
              <w:top w:val="nil"/>
              <w:left w:val="nil"/>
              <w:bottom w:val="nil"/>
              <w:right w:val="nil"/>
            </w:tcBorders>
            <w:shd w:val="clear" w:color="auto" w:fill="auto"/>
            <w:noWrap/>
            <w:hideMark/>
          </w:tcPr>
          <w:p w14:paraId="151E3F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827BE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2.7 Equipo de Defensa y Seguridad </w:t>
            </w:r>
          </w:p>
        </w:tc>
        <w:tc>
          <w:tcPr>
            <w:tcW w:w="263" w:type="pct"/>
            <w:tcBorders>
              <w:top w:val="nil"/>
              <w:left w:val="nil"/>
              <w:bottom w:val="nil"/>
              <w:right w:val="nil"/>
            </w:tcBorders>
            <w:shd w:val="clear" w:color="auto" w:fill="auto"/>
            <w:noWrap/>
            <w:hideMark/>
          </w:tcPr>
          <w:p w14:paraId="5CD8445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31F1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2B8B980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25534D7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7D04FD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D938AA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03AEE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FD109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0960CF" w14:textId="77777777" w:rsidTr="0082188B">
        <w:trPr>
          <w:trHeight w:val="255"/>
        </w:trPr>
        <w:tc>
          <w:tcPr>
            <w:tcW w:w="153" w:type="pct"/>
            <w:tcBorders>
              <w:top w:val="nil"/>
              <w:left w:val="nil"/>
              <w:bottom w:val="nil"/>
              <w:right w:val="nil"/>
            </w:tcBorders>
            <w:shd w:val="clear" w:color="auto" w:fill="auto"/>
            <w:noWrap/>
            <w:hideMark/>
          </w:tcPr>
          <w:p w14:paraId="1CA6FF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A7930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2.8 Maquinaria, Otros Equipos y Herramientas </w:t>
            </w:r>
          </w:p>
        </w:tc>
        <w:tc>
          <w:tcPr>
            <w:tcW w:w="263" w:type="pct"/>
            <w:tcBorders>
              <w:top w:val="nil"/>
              <w:left w:val="nil"/>
              <w:bottom w:val="nil"/>
              <w:right w:val="nil"/>
            </w:tcBorders>
            <w:shd w:val="clear" w:color="auto" w:fill="auto"/>
            <w:noWrap/>
            <w:hideMark/>
          </w:tcPr>
          <w:p w14:paraId="30BF56B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A40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2A96F8C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CD1F30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D6466F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FCF30C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A901A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54A7F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284A338" w14:textId="77777777" w:rsidTr="0082188B">
        <w:trPr>
          <w:trHeight w:val="255"/>
        </w:trPr>
        <w:tc>
          <w:tcPr>
            <w:tcW w:w="153" w:type="pct"/>
            <w:tcBorders>
              <w:top w:val="nil"/>
              <w:left w:val="nil"/>
              <w:bottom w:val="nil"/>
              <w:right w:val="nil"/>
            </w:tcBorders>
            <w:shd w:val="clear" w:color="auto" w:fill="auto"/>
            <w:noWrap/>
            <w:hideMark/>
          </w:tcPr>
          <w:p w14:paraId="40D3B7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40C0B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2.9 Activos Biológicos </w:t>
            </w:r>
          </w:p>
        </w:tc>
        <w:tc>
          <w:tcPr>
            <w:tcW w:w="263" w:type="pct"/>
            <w:tcBorders>
              <w:top w:val="nil"/>
              <w:left w:val="nil"/>
              <w:bottom w:val="nil"/>
              <w:right w:val="nil"/>
            </w:tcBorders>
            <w:shd w:val="clear" w:color="auto" w:fill="auto"/>
            <w:noWrap/>
            <w:hideMark/>
          </w:tcPr>
          <w:p w14:paraId="702E383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FB35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18FF887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E22123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C22C16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62169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A0A2D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71DE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E8E59D" w14:textId="77777777" w:rsidTr="0082188B">
        <w:trPr>
          <w:trHeight w:val="255"/>
        </w:trPr>
        <w:tc>
          <w:tcPr>
            <w:tcW w:w="153" w:type="pct"/>
            <w:tcBorders>
              <w:top w:val="nil"/>
              <w:left w:val="nil"/>
              <w:bottom w:val="nil"/>
              <w:right w:val="nil"/>
            </w:tcBorders>
            <w:shd w:val="clear" w:color="auto" w:fill="auto"/>
            <w:noWrap/>
            <w:hideMark/>
          </w:tcPr>
          <w:p w14:paraId="457679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D1596C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2.10 Bienes Inmuebles </w:t>
            </w:r>
          </w:p>
        </w:tc>
        <w:tc>
          <w:tcPr>
            <w:tcW w:w="263" w:type="pct"/>
            <w:tcBorders>
              <w:top w:val="nil"/>
              <w:left w:val="nil"/>
              <w:bottom w:val="nil"/>
              <w:right w:val="nil"/>
            </w:tcBorders>
            <w:shd w:val="clear" w:color="auto" w:fill="auto"/>
            <w:noWrap/>
            <w:hideMark/>
          </w:tcPr>
          <w:p w14:paraId="704597D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0288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0A8030F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2E25C3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0F8EC4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88CECC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16392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EFE31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98AC41C" w14:textId="77777777" w:rsidTr="0082188B">
        <w:trPr>
          <w:trHeight w:val="255"/>
        </w:trPr>
        <w:tc>
          <w:tcPr>
            <w:tcW w:w="153" w:type="pct"/>
            <w:tcBorders>
              <w:top w:val="nil"/>
              <w:left w:val="nil"/>
              <w:bottom w:val="nil"/>
              <w:right w:val="nil"/>
            </w:tcBorders>
            <w:shd w:val="clear" w:color="auto" w:fill="auto"/>
            <w:noWrap/>
            <w:hideMark/>
          </w:tcPr>
          <w:p w14:paraId="25BDB19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51F97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2.11 Activos Intangibles </w:t>
            </w:r>
          </w:p>
        </w:tc>
        <w:tc>
          <w:tcPr>
            <w:tcW w:w="263" w:type="pct"/>
            <w:tcBorders>
              <w:top w:val="nil"/>
              <w:left w:val="nil"/>
              <w:bottom w:val="nil"/>
              <w:right w:val="nil"/>
            </w:tcBorders>
            <w:shd w:val="clear" w:color="auto" w:fill="auto"/>
            <w:noWrap/>
            <w:hideMark/>
          </w:tcPr>
          <w:p w14:paraId="58DD2D3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6EA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5C2BC3C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603915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1EAEEA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CD32E4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CA416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DFDB80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F246BC" w14:textId="77777777" w:rsidTr="0082188B">
        <w:trPr>
          <w:trHeight w:val="255"/>
        </w:trPr>
        <w:tc>
          <w:tcPr>
            <w:tcW w:w="153" w:type="pct"/>
            <w:tcBorders>
              <w:top w:val="nil"/>
              <w:left w:val="nil"/>
              <w:bottom w:val="nil"/>
              <w:right w:val="nil"/>
            </w:tcBorders>
            <w:shd w:val="clear" w:color="auto" w:fill="auto"/>
            <w:noWrap/>
            <w:hideMark/>
          </w:tcPr>
          <w:p w14:paraId="4B92238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6A35E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2.12 Obra Pública en Bienes de Dominio Público</w:t>
            </w:r>
          </w:p>
        </w:tc>
        <w:tc>
          <w:tcPr>
            <w:tcW w:w="263" w:type="pct"/>
            <w:tcBorders>
              <w:top w:val="nil"/>
              <w:left w:val="nil"/>
              <w:bottom w:val="nil"/>
              <w:right w:val="nil"/>
            </w:tcBorders>
            <w:shd w:val="clear" w:color="auto" w:fill="auto"/>
            <w:noWrap/>
            <w:hideMark/>
          </w:tcPr>
          <w:p w14:paraId="45A2D7C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CC69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1D9C15E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8021B5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3DF7DD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FEBABD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F2D73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DA6D9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36ABE2A" w14:textId="77777777" w:rsidTr="0082188B">
        <w:trPr>
          <w:trHeight w:val="255"/>
        </w:trPr>
        <w:tc>
          <w:tcPr>
            <w:tcW w:w="153" w:type="pct"/>
            <w:tcBorders>
              <w:top w:val="nil"/>
              <w:left w:val="nil"/>
              <w:bottom w:val="nil"/>
              <w:right w:val="nil"/>
            </w:tcBorders>
            <w:shd w:val="clear" w:color="auto" w:fill="auto"/>
            <w:noWrap/>
            <w:hideMark/>
          </w:tcPr>
          <w:p w14:paraId="7D90683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FB28F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2.13 Obra Pública en Bienes Propios </w:t>
            </w:r>
          </w:p>
        </w:tc>
        <w:tc>
          <w:tcPr>
            <w:tcW w:w="263" w:type="pct"/>
            <w:tcBorders>
              <w:top w:val="nil"/>
              <w:left w:val="nil"/>
              <w:bottom w:val="nil"/>
              <w:right w:val="nil"/>
            </w:tcBorders>
            <w:shd w:val="clear" w:color="auto" w:fill="auto"/>
            <w:noWrap/>
            <w:hideMark/>
          </w:tcPr>
          <w:p w14:paraId="695ECED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0E7E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703DDA7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FF3EF9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C3A2E6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F13A72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00116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D5A6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7A6972" w14:textId="77777777" w:rsidTr="0082188B">
        <w:trPr>
          <w:trHeight w:val="255"/>
        </w:trPr>
        <w:tc>
          <w:tcPr>
            <w:tcW w:w="153" w:type="pct"/>
            <w:tcBorders>
              <w:top w:val="nil"/>
              <w:left w:val="nil"/>
              <w:bottom w:val="nil"/>
              <w:right w:val="nil"/>
            </w:tcBorders>
            <w:shd w:val="clear" w:color="auto" w:fill="auto"/>
            <w:noWrap/>
            <w:hideMark/>
          </w:tcPr>
          <w:p w14:paraId="310DFD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BEBEA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2.14 Acciones y Participaciones de Capital </w:t>
            </w:r>
          </w:p>
        </w:tc>
        <w:tc>
          <w:tcPr>
            <w:tcW w:w="263" w:type="pct"/>
            <w:tcBorders>
              <w:top w:val="nil"/>
              <w:left w:val="nil"/>
              <w:bottom w:val="nil"/>
              <w:right w:val="nil"/>
            </w:tcBorders>
            <w:shd w:val="clear" w:color="auto" w:fill="auto"/>
            <w:noWrap/>
            <w:hideMark/>
          </w:tcPr>
          <w:p w14:paraId="30A48733"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7F6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5C9B698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512C065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0FD2DA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BCD098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3F454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F60F3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58EF0EA" w14:textId="77777777" w:rsidTr="0082188B">
        <w:trPr>
          <w:trHeight w:val="255"/>
        </w:trPr>
        <w:tc>
          <w:tcPr>
            <w:tcW w:w="153" w:type="pct"/>
            <w:tcBorders>
              <w:top w:val="nil"/>
              <w:left w:val="nil"/>
              <w:bottom w:val="nil"/>
              <w:right w:val="nil"/>
            </w:tcBorders>
            <w:shd w:val="clear" w:color="auto" w:fill="auto"/>
            <w:noWrap/>
            <w:hideMark/>
          </w:tcPr>
          <w:p w14:paraId="042C03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93AFF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2.15 Compra de Títulos y Valores </w:t>
            </w:r>
          </w:p>
        </w:tc>
        <w:tc>
          <w:tcPr>
            <w:tcW w:w="263" w:type="pct"/>
            <w:tcBorders>
              <w:top w:val="nil"/>
              <w:left w:val="nil"/>
              <w:bottom w:val="nil"/>
              <w:right w:val="nil"/>
            </w:tcBorders>
            <w:shd w:val="clear" w:color="auto" w:fill="auto"/>
            <w:noWrap/>
            <w:hideMark/>
          </w:tcPr>
          <w:p w14:paraId="67D39D2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1DBD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459C3AD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58A6BF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A5C304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DB5F0C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7E412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A03E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42982A6" w14:textId="77777777" w:rsidTr="0082188B">
        <w:trPr>
          <w:trHeight w:val="255"/>
        </w:trPr>
        <w:tc>
          <w:tcPr>
            <w:tcW w:w="153" w:type="pct"/>
            <w:tcBorders>
              <w:top w:val="nil"/>
              <w:left w:val="nil"/>
              <w:bottom w:val="nil"/>
              <w:right w:val="nil"/>
            </w:tcBorders>
            <w:shd w:val="clear" w:color="auto" w:fill="auto"/>
            <w:noWrap/>
            <w:hideMark/>
          </w:tcPr>
          <w:p w14:paraId="17BD1F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4D76A01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2.16 Concesión de Préstamos </w:t>
            </w:r>
          </w:p>
        </w:tc>
        <w:tc>
          <w:tcPr>
            <w:tcW w:w="263" w:type="pct"/>
            <w:tcBorders>
              <w:top w:val="nil"/>
              <w:left w:val="nil"/>
              <w:bottom w:val="nil"/>
              <w:right w:val="nil"/>
            </w:tcBorders>
            <w:shd w:val="clear" w:color="auto" w:fill="auto"/>
            <w:noWrap/>
            <w:hideMark/>
          </w:tcPr>
          <w:p w14:paraId="5AE8B925"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3A70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65FB37D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19A28D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21CC17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437405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6ACD7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FD407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0D9014B" w14:textId="77777777" w:rsidTr="0082188B">
        <w:trPr>
          <w:trHeight w:val="255"/>
        </w:trPr>
        <w:tc>
          <w:tcPr>
            <w:tcW w:w="153" w:type="pct"/>
            <w:tcBorders>
              <w:top w:val="nil"/>
              <w:left w:val="nil"/>
              <w:bottom w:val="nil"/>
              <w:right w:val="nil"/>
            </w:tcBorders>
            <w:shd w:val="clear" w:color="auto" w:fill="auto"/>
            <w:noWrap/>
            <w:hideMark/>
          </w:tcPr>
          <w:p w14:paraId="6785D41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1425B878"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2.17 Inversiones en Fideicomisos, Mandatos y Otros Análogos </w:t>
            </w:r>
          </w:p>
        </w:tc>
        <w:tc>
          <w:tcPr>
            <w:tcW w:w="263" w:type="pct"/>
            <w:tcBorders>
              <w:top w:val="nil"/>
              <w:left w:val="nil"/>
              <w:bottom w:val="nil"/>
              <w:right w:val="nil"/>
            </w:tcBorders>
            <w:shd w:val="clear" w:color="auto" w:fill="auto"/>
            <w:noWrap/>
            <w:hideMark/>
          </w:tcPr>
          <w:p w14:paraId="062285BA"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D18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042371F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5ED84B6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AD08DA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DD5EE3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321A6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CFA7E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0441DE" w14:textId="77777777" w:rsidTr="0082188B">
        <w:trPr>
          <w:trHeight w:val="240"/>
        </w:trPr>
        <w:tc>
          <w:tcPr>
            <w:tcW w:w="153" w:type="pct"/>
            <w:tcBorders>
              <w:top w:val="nil"/>
              <w:left w:val="nil"/>
              <w:bottom w:val="nil"/>
              <w:right w:val="nil"/>
            </w:tcBorders>
            <w:shd w:val="clear" w:color="auto" w:fill="auto"/>
            <w:noWrap/>
            <w:hideMark/>
          </w:tcPr>
          <w:p w14:paraId="401358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41263208"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2.18 Provisiones para Contingencias y Otras Erogaciones Especiales </w:t>
            </w:r>
          </w:p>
        </w:tc>
        <w:tc>
          <w:tcPr>
            <w:tcW w:w="263" w:type="pct"/>
            <w:tcBorders>
              <w:top w:val="nil"/>
              <w:left w:val="nil"/>
              <w:bottom w:val="nil"/>
              <w:right w:val="nil"/>
            </w:tcBorders>
            <w:shd w:val="clear" w:color="auto" w:fill="auto"/>
            <w:noWrap/>
            <w:hideMark/>
          </w:tcPr>
          <w:p w14:paraId="715A3D09"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8432"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32B04AC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032961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B5586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0D7C6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F694C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5ACDF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D85CE5" w14:textId="77777777" w:rsidTr="0082188B">
        <w:trPr>
          <w:trHeight w:val="255"/>
        </w:trPr>
        <w:tc>
          <w:tcPr>
            <w:tcW w:w="153" w:type="pct"/>
            <w:tcBorders>
              <w:top w:val="nil"/>
              <w:left w:val="nil"/>
              <w:bottom w:val="nil"/>
              <w:right w:val="nil"/>
            </w:tcBorders>
            <w:shd w:val="clear" w:color="auto" w:fill="auto"/>
            <w:noWrap/>
            <w:hideMark/>
          </w:tcPr>
          <w:p w14:paraId="625FE9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14960C4A"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2.19 Amortización de la Deuda Pública </w:t>
            </w:r>
          </w:p>
        </w:tc>
        <w:tc>
          <w:tcPr>
            <w:tcW w:w="263" w:type="pct"/>
            <w:tcBorders>
              <w:top w:val="nil"/>
              <w:left w:val="nil"/>
              <w:bottom w:val="nil"/>
              <w:right w:val="nil"/>
            </w:tcBorders>
            <w:shd w:val="clear" w:color="auto" w:fill="auto"/>
            <w:noWrap/>
            <w:hideMark/>
          </w:tcPr>
          <w:p w14:paraId="5B62418E"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9DA2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54B2BD6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6819950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87606C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2EDE73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BCBFF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C0DEA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CCF1E1" w14:textId="77777777" w:rsidTr="0082188B">
        <w:trPr>
          <w:trHeight w:val="255"/>
        </w:trPr>
        <w:tc>
          <w:tcPr>
            <w:tcW w:w="153" w:type="pct"/>
            <w:tcBorders>
              <w:top w:val="nil"/>
              <w:left w:val="nil"/>
              <w:bottom w:val="nil"/>
              <w:right w:val="nil"/>
            </w:tcBorders>
            <w:shd w:val="clear" w:color="auto" w:fill="auto"/>
            <w:noWrap/>
            <w:hideMark/>
          </w:tcPr>
          <w:p w14:paraId="5370A0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2C34F8B"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2.20 Adeudos de Ejercicios Fiscales Anteriores (ADEFAS) </w:t>
            </w:r>
          </w:p>
        </w:tc>
        <w:tc>
          <w:tcPr>
            <w:tcW w:w="263" w:type="pct"/>
            <w:tcBorders>
              <w:top w:val="nil"/>
              <w:left w:val="nil"/>
              <w:bottom w:val="nil"/>
              <w:right w:val="nil"/>
            </w:tcBorders>
            <w:shd w:val="clear" w:color="auto" w:fill="auto"/>
            <w:noWrap/>
            <w:hideMark/>
          </w:tcPr>
          <w:p w14:paraId="39CF5499"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47E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66EC25F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C7A0FD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1BD5B2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85FCB8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E0FCF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F93DE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D50A23" w14:textId="77777777" w:rsidTr="0082188B">
        <w:trPr>
          <w:trHeight w:val="255"/>
        </w:trPr>
        <w:tc>
          <w:tcPr>
            <w:tcW w:w="153" w:type="pct"/>
            <w:tcBorders>
              <w:top w:val="nil"/>
              <w:left w:val="nil"/>
              <w:bottom w:val="nil"/>
              <w:right w:val="nil"/>
            </w:tcBorders>
            <w:shd w:val="clear" w:color="auto" w:fill="auto"/>
            <w:noWrap/>
            <w:hideMark/>
          </w:tcPr>
          <w:p w14:paraId="0F6822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290DBE11"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2.21 Otros Egresos Presupuestales No Contables</w:t>
            </w:r>
          </w:p>
        </w:tc>
        <w:tc>
          <w:tcPr>
            <w:tcW w:w="263" w:type="pct"/>
            <w:tcBorders>
              <w:top w:val="nil"/>
              <w:left w:val="nil"/>
              <w:bottom w:val="nil"/>
              <w:right w:val="nil"/>
            </w:tcBorders>
            <w:shd w:val="clear" w:color="auto" w:fill="auto"/>
            <w:noWrap/>
            <w:hideMark/>
          </w:tcPr>
          <w:p w14:paraId="0F4166D9"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500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1,317,651.00</w:t>
            </w:r>
          </w:p>
        </w:tc>
        <w:tc>
          <w:tcPr>
            <w:tcW w:w="225" w:type="pct"/>
            <w:tcBorders>
              <w:top w:val="nil"/>
              <w:left w:val="nil"/>
              <w:bottom w:val="nil"/>
              <w:right w:val="nil"/>
            </w:tcBorders>
            <w:shd w:val="clear" w:color="auto" w:fill="auto"/>
            <w:noWrap/>
            <w:hideMark/>
          </w:tcPr>
          <w:p w14:paraId="0EF2C59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291D9B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0590D8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367DC2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27609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569B8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0BE6092" w14:textId="77777777" w:rsidTr="0082188B">
        <w:trPr>
          <w:trHeight w:val="240"/>
        </w:trPr>
        <w:tc>
          <w:tcPr>
            <w:tcW w:w="153" w:type="pct"/>
            <w:tcBorders>
              <w:top w:val="nil"/>
              <w:left w:val="nil"/>
              <w:bottom w:val="nil"/>
              <w:right w:val="nil"/>
            </w:tcBorders>
            <w:shd w:val="clear" w:color="auto" w:fill="auto"/>
            <w:noWrap/>
            <w:hideMark/>
          </w:tcPr>
          <w:p w14:paraId="0EF2A0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D0BF7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F3128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BDBBA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78B80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DC6C7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0DE9AA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84E22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88CA1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6177C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E047D5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D48E05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D29DB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DF8DC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F25951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D606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631DF0" w14:textId="77777777" w:rsidTr="0082188B">
        <w:trPr>
          <w:trHeight w:val="240"/>
        </w:trPr>
        <w:tc>
          <w:tcPr>
            <w:tcW w:w="153" w:type="pct"/>
            <w:tcBorders>
              <w:top w:val="nil"/>
              <w:left w:val="nil"/>
              <w:bottom w:val="nil"/>
              <w:right w:val="nil"/>
            </w:tcBorders>
            <w:shd w:val="clear" w:color="auto" w:fill="auto"/>
            <w:noWrap/>
            <w:hideMark/>
          </w:tcPr>
          <w:p w14:paraId="128B8B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hideMark/>
          </w:tcPr>
          <w:p w14:paraId="0E7435E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3. Más Gasto Contables No Presupuestales</w:t>
            </w:r>
          </w:p>
        </w:tc>
        <w:tc>
          <w:tcPr>
            <w:tcW w:w="263" w:type="pct"/>
            <w:tcBorders>
              <w:top w:val="nil"/>
              <w:left w:val="nil"/>
              <w:bottom w:val="nil"/>
              <w:right w:val="nil"/>
            </w:tcBorders>
            <w:shd w:val="clear" w:color="auto" w:fill="auto"/>
            <w:noWrap/>
            <w:hideMark/>
          </w:tcPr>
          <w:p w14:paraId="1B4578F3"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533DD0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571D0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29"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A61FF7B" w14:textId="2B55729D" w:rsidR="003F0746" w:rsidRPr="003F0746" w:rsidRDefault="003F0746" w:rsidP="003F0746">
            <w:pPr>
              <w:spacing w:after="0" w:line="240" w:lineRule="auto"/>
              <w:jc w:val="center"/>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w:t>
            </w:r>
          </w:p>
        </w:tc>
        <w:tc>
          <w:tcPr>
            <w:tcW w:w="241" w:type="pct"/>
            <w:tcBorders>
              <w:top w:val="nil"/>
              <w:left w:val="nil"/>
              <w:bottom w:val="nil"/>
              <w:right w:val="nil"/>
            </w:tcBorders>
            <w:shd w:val="clear" w:color="auto" w:fill="auto"/>
            <w:noWrap/>
            <w:hideMark/>
          </w:tcPr>
          <w:p w14:paraId="1C93188F"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291" w:type="pct"/>
            <w:tcBorders>
              <w:top w:val="nil"/>
              <w:left w:val="nil"/>
              <w:bottom w:val="nil"/>
              <w:right w:val="nil"/>
            </w:tcBorders>
            <w:shd w:val="clear" w:color="auto" w:fill="auto"/>
            <w:noWrap/>
            <w:hideMark/>
          </w:tcPr>
          <w:p w14:paraId="5221D7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759FF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2A6CF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8C7BDEB" w14:textId="77777777" w:rsidTr="0082188B">
        <w:trPr>
          <w:trHeight w:val="480"/>
        </w:trPr>
        <w:tc>
          <w:tcPr>
            <w:tcW w:w="153" w:type="pct"/>
            <w:tcBorders>
              <w:top w:val="nil"/>
              <w:left w:val="nil"/>
              <w:bottom w:val="nil"/>
              <w:right w:val="nil"/>
            </w:tcBorders>
            <w:shd w:val="clear" w:color="auto" w:fill="auto"/>
            <w:noWrap/>
            <w:hideMark/>
          </w:tcPr>
          <w:p w14:paraId="49805A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C246F0D"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3.1 Estimaciones, Depreciaciones, Deterioros, Obsolescencia y Amortizaciones</w:t>
            </w:r>
          </w:p>
        </w:tc>
        <w:tc>
          <w:tcPr>
            <w:tcW w:w="263" w:type="pct"/>
            <w:tcBorders>
              <w:top w:val="nil"/>
              <w:left w:val="nil"/>
              <w:bottom w:val="nil"/>
              <w:right w:val="nil"/>
            </w:tcBorders>
            <w:shd w:val="clear" w:color="auto" w:fill="auto"/>
            <w:noWrap/>
            <w:hideMark/>
          </w:tcPr>
          <w:p w14:paraId="7CC5206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479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6E5E31C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2EA9AB8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E25AE3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6991D7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B0D36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EBE5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96C37D" w14:textId="77777777" w:rsidTr="0082188B">
        <w:trPr>
          <w:trHeight w:val="240"/>
        </w:trPr>
        <w:tc>
          <w:tcPr>
            <w:tcW w:w="153" w:type="pct"/>
            <w:tcBorders>
              <w:top w:val="nil"/>
              <w:left w:val="nil"/>
              <w:bottom w:val="nil"/>
              <w:right w:val="nil"/>
            </w:tcBorders>
            <w:shd w:val="clear" w:color="auto" w:fill="auto"/>
            <w:noWrap/>
            <w:hideMark/>
          </w:tcPr>
          <w:p w14:paraId="11CDB4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1B84A5C4"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3.2 Provisiones</w:t>
            </w:r>
          </w:p>
        </w:tc>
        <w:tc>
          <w:tcPr>
            <w:tcW w:w="263" w:type="pct"/>
            <w:tcBorders>
              <w:top w:val="nil"/>
              <w:left w:val="nil"/>
              <w:bottom w:val="nil"/>
              <w:right w:val="nil"/>
            </w:tcBorders>
            <w:shd w:val="clear" w:color="auto" w:fill="auto"/>
            <w:noWrap/>
            <w:hideMark/>
          </w:tcPr>
          <w:p w14:paraId="4AD81E21"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8AE3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4810E9E5"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BE9D59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4B34B0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D51671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6EBBA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C689E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5163778" w14:textId="77777777" w:rsidTr="0082188B">
        <w:trPr>
          <w:trHeight w:val="240"/>
        </w:trPr>
        <w:tc>
          <w:tcPr>
            <w:tcW w:w="153" w:type="pct"/>
            <w:tcBorders>
              <w:top w:val="nil"/>
              <w:left w:val="nil"/>
              <w:bottom w:val="nil"/>
              <w:right w:val="nil"/>
            </w:tcBorders>
            <w:shd w:val="clear" w:color="auto" w:fill="auto"/>
            <w:noWrap/>
            <w:hideMark/>
          </w:tcPr>
          <w:p w14:paraId="16D664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39D8B25F"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3.3 Disminución de inventarios</w:t>
            </w:r>
          </w:p>
        </w:tc>
        <w:tc>
          <w:tcPr>
            <w:tcW w:w="263" w:type="pct"/>
            <w:tcBorders>
              <w:top w:val="nil"/>
              <w:left w:val="nil"/>
              <w:bottom w:val="nil"/>
              <w:right w:val="nil"/>
            </w:tcBorders>
            <w:shd w:val="clear" w:color="auto" w:fill="auto"/>
            <w:noWrap/>
            <w:hideMark/>
          </w:tcPr>
          <w:p w14:paraId="493FC67F"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EC3C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0198F09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6351FDF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B898A6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6909A1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7549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2A167C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373C38" w14:textId="77777777" w:rsidTr="0082188B">
        <w:trPr>
          <w:trHeight w:val="240"/>
        </w:trPr>
        <w:tc>
          <w:tcPr>
            <w:tcW w:w="153" w:type="pct"/>
            <w:tcBorders>
              <w:top w:val="nil"/>
              <w:left w:val="nil"/>
              <w:bottom w:val="nil"/>
              <w:right w:val="nil"/>
            </w:tcBorders>
            <w:shd w:val="clear" w:color="auto" w:fill="auto"/>
            <w:noWrap/>
            <w:hideMark/>
          </w:tcPr>
          <w:p w14:paraId="505AE7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4A5F1CF0"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3.4 Aumento por insuficiencia de estimaciones por pérdida o deterioro u obsolescencia</w:t>
            </w:r>
          </w:p>
        </w:tc>
        <w:tc>
          <w:tcPr>
            <w:tcW w:w="263" w:type="pct"/>
            <w:tcBorders>
              <w:top w:val="nil"/>
              <w:left w:val="nil"/>
              <w:bottom w:val="nil"/>
              <w:right w:val="nil"/>
            </w:tcBorders>
            <w:shd w:val="clear" w:color="auto" w:fill="auto"/>
            <w:noWrap/>
            <w:hideMark/>
          </w:tcPr>
          <w:p w14:paraId="3DE6120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A30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437333C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5955D8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E3141B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2B3864B"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C3399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883A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22781E" w14:textId="77777777" w:rsidTr="0082188B">
        <w:trPr>
          <w:trHeight w:val="285"/>
        </w:trPr>
        <w:tc>
          <w:tcPr>
            <w:tcW w:w="153" w:type="pct"/>
            <w:tcBorders>
              <w:top w:val="nil"/>
              <w:left w:val="nil"/>
              <w:bottom w:val="nil"/>
              <w:right w:val="nil"/>
            </w:tcBorders>
            <w:shd w:val="clear" w:color="auto" w:fill="auto"/>
            <w:noWrap/>
            <w:hideMark/>
          </w:tcPr>
          <w:p w14:paraId="650E26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6AE80DDC"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3.5 Aumento por insuficiencia de provisiones</w:t>
            </w:r>
          </w:p>
        </w:tc>
        <w:tc>
          <w:tcPr>
            <w:tcW w:w="263" w:type="pct"/>
            <w:tcBorders>
              <w:top w:val="nil"/>
              <w:left w:val="nil"/>
              <w:bottom w:val="nil"/>
              <w:right w:val="nil"/>
            </w:tcBorders>
            <w:shd w:val="clear" w:color="auto" w:fill="auto"/>
            <w:noWrap/>
            <w:hideMark/>
          </w:tcPr>
          <w:p w14:paraId="63689972"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3933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55C4696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6B0D1B0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0D3416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381B08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15F66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EDC1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0176FB6" w14:textId="77777777" w:rsidTr="0082188B">
        <w:trPr>
          <w:trHeight w:val="240"/>
        </w:trPr>
        <w:tc>
          <w:tcPr>
            <w:tcW w:w="153" w:type="pct"/>
            <w:tcBorders>
              <w:top w:val="nil"/>
              <w:left w:val="nil"/>
              <w:bottom w:val="nil"/>
              <w:right w:val="nil"/>
            </w:tcBorders>
            <w:shd w:val="clear" w:color="auto" w:fill="auto"/>
            <w:noWrap/>
            <w:hideMark/>
          </w:tcPr>
          <w:p w14:paraId="3C670A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581C6711"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3.6 Otros Gastos</w:t>
            </w:r>
          </w:p>
        </w:tc>
        <w:tc>
          <w:tcPr>
            <w:tcW w:w="263" w:type="pct"/>
            <w:tcBorders>
              <w:top w:val="nil"/>
              <w:left w:val="nil"/>
              <w:bottom w:val="nil"/>
              <w:right w:val="nil"/>
            </w:tcBorders>
            <w:shd w:val="clear" w:color="auto" w:fill="auto"/>
            <w:noWrap/>
            <w:hideMark/>
          </w:tcPr>
          <w:p w14:paraId="54AAE000"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3E4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1941572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AB9193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A09D0C4"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59AAB1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A1B0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AF9113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609F17E" w14:textId="77777777" w:rsidTr="0082188B">
        <w:trPr>
          <w:trHeight w:val="240"/>
        </w:trPr>
        <w:tc>
          <w:tcPr>
            <w:tcW w:w="153" w:type="pct"/>
            <w:tcBorders>
              <w:top w:val="nil"/>
              <w:left w:val="nil"/>
              <w:bottom w:val="nil"/>
              <w:right w:val="nil"/>
            </w:tcBorders>
            <w:shd w:val="clear" w:color="auto" w:fill="auto"/>
            <w:noWrap/>
            <w:hideMark/>
          </w:tcPr>
          <w:p w14:paraId="1E255A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000000"/>
            </w:tcBorders>
            <w:shd w:val="clear" w:color="auto" w:fill="auto"/>
            <w:noWrap/>
            <w:hideMark/>
          </w:tcPr>
          <w:p w14:paraId="19FD9D9E"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3.7 Otros Gastos Contables No Presupuestales</w:t>
            </w:r>
          </w:p>
        </w:tc>
        <w:tc>
          <w:tcPr>
            <w:tcW w:w="263" w:type="pct"/>
            <w:tcBorders>
              <w:top w:val="nil"/>
              <w:left w:val="nil"/>
              <w:bottom w:val="nil"/>
              <w:right w:val="nil"/>
            </w:tcBorders>
            <w:shd w:val="clear" w:color="auto" w:fill="auto"/>
            <w:noWrap/>
            <w:hideMark/>
          </w:tcPr>
          <w:p w14:paraId="31946A2D"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5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A078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0.00</w:t>
            </w:r>
          </w:p>
        </w:tc>
        <w:tc>
          <w:tcPr>
            <w:tcW w:w="225" w:type="pct"/>
            <w:tcBorders>
              <w:top w:val="nil"/>
              <w:left w:val="nil"/>
              <w:bottom w:val="nil"/>
              <w:right w:val="nil"/>
            </w:tcBorders>
            <w:shd w:val="clear" w:color="auto" w:fill="auto"/>
            <w:noWrap/>
            <w:hideMark/>
          </w:tcPr>
          <w:p w14:paraId="6CBFB54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119B8DC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79B3C0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95B850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70A5F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407B0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01C6E6C" w14:textId="77777777" w:rsidTr="0082188B">
        <w:trPr>
          <w:trHeight w:val="240"/>
        </w:trPr>
        <w:tc>
          <w:tcPr>
            <w:tcW w:w="153" w:type="pct"/>
            <w:tcBorders>
              <w:top w:val="nil"/>
              <w:left w:val="nil"/>
              <w:bottom w:val="nil"/>
              <w:right w:val="nil"/>
            </w:tcBorders>
            <w:shd w:val="clear" w:color="auto" w:fill="auto"/>
            <w:noWrap/>
            <w:hideMark/>
          </w:tcPr>
          <w:p w14:paraId="668238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CCFBB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86205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38CD4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CB8ED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D85DA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32BCF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2BF48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F42B5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D3262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0ED475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9D5C8A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97F09B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9A50FB8"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C58D6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71A1E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8AAED8" w14:textId="77777777" w:rsidTr="0082188B">
        <w:trPr>
          <w:trHeight w:val="240"/>
        </w:trPr>
        <w:tc>
          <w:tcPr>
            <w:tcW w:w="153" w:type="pct"/>
            <w:tcBorders>
              <w:top w:val="nil"/>
              <w:left w:val="nil"/>
              <w:bottom w:val="nil"/>
              <w:right w:val="nil"/>
            </w:tcBorders>
            <w:shd w:val="clear" w:color="auto" w:fill="auto"/>
            <w:noWrap/>
            <w:hideMark/>
          </w:tcPr>
          <w:p w14:paraId="4DC4F7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32"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37A1F"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4. Total de Gasto Contable (4 = 1 - 2 + 3)</w:t>
            </w:r>
          </w:p>
        </w:tc>
        <w:tc>
          <w:tcPr>
            <w:tcW w:w="263" w:type="pct"/>
            <w:tcBorders>
              <w:top w:val="nil"/>
              <w:left w:val="nil"/>
              <w:bottom w:val="nil"/>
              <w:right w:val="nil"/>
            </w:tcBorders>
            <w:shd w:val="clear" w:color="auto" w:fill="auto"/>
            <w:noWrap/>
            <w:hideMark/>
          </w:tcPr>
          <w:p w14:paraId="3B50BA66"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4" w:type="pct"/>
            <w:tcBorders>
              <w:top w:val="nil"/>
              <w:left w:val="nil"/>
              <w:bottom w:val="nil"/>
              <w:right w:val="nil"/>
            </w:tcBorders>
            <w:shd w:val="clear" w:color="auto" w:fill="auto"/>
            <w:noWrap/>
            <w:hideMark/>
          </w:tcPr>
          <w:p w14:paraId="230BAB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1B797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8B3AB" w14:textId="30CE34CC"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$13,290,093.99</w:t>
            </w:r>
          </w:p>
        </w:tc>
        <w:tc>
          <w:tcPr>
            <w:tcW w:w="291" w:type="pct"/>
            <w:tcBorders>
              <w:top w:val="nil"/>
              <w:left w:val="nil"/>
              <w:bottom w:val="nil"/>
              <w:right w:val="nil"/>
            </w:tcBorders>
            <w:shd w:val="clear" w:color="auto" w:fill="auto"/>
            <w:noWrap/>
            <w:hideMark/>
          </w:tcPr>
          <w:p w14:paraId="5951921E"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noWrap/>
            <w:hideMark/>
          </w:tcPr>
          <w:p w14:paraId="295F71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D8F24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EDA84B" w14:textId="77777777" w:rsidTr="0082188B">
        <w:trPr>
          <w:trHeight w:val="240"/>
        </w:trPr>
        <w:tc>
          <w:tcPr>
            <w:tcW w:w="153" w:type="pct"/>
            <w:tcBorders>
              <w:top w:val="nil"/>
              <w:left w:val="nil"/>
              <w:bottom w:val="nil"/>
              <w:right w:val="nil"/>
            </w:tcBorders>
            <w:shd w:val="clear" w:color="auto" w:fill="auto"/>
            <w:noWrap/>
            <w:hideMark/>
          </w:tcPr>
          <w:p w14:paraId="6E6239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932DA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EEE63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A743A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380268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F7895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01A27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666A99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28E52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48ECE02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26038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06AE5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F99A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596CE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573F6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CBA30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11077AA" w14:textId="77777777" w:rsidTr="0082188B">
        <w:trPr>
          <w:trHeight w:val="240"/>
        </w:trPr>
        <w:tc>
          <w:tcPr>
            <w:tcW w:w="153" w:type="pct"/>
            <w:tcBorders>
              <w:top w:val="nil"/>
              <w:left w:val="nil"/>
              <w:bottom w:val="nil"/>
              <w:right w:val="nil"/>
            </w:tcBorders>
            <w:shd w:val="clear" w:color="auto" w:fill="auto"/>
            <w:noWrap/>
            <w:hideMark/>
          </w:tcPr>
          <w:p w14:paraId="015E1DF7"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IV)   </w:t>
            </w:r>
          </w:p>
        </w:tc>
        <w:tc>
          <w:tcPr>
            <w:tcW w:w="2995" w:type="pct"/>
            <w:gridSpan w:val="7"/>
            <w:tcBorders>
              <w:top w:val="nil"/>
              <w:left w:val="nil"/>
              <w:bottom w:val="nil"/>
              <w:right w:val="nil"/>
            </w:tcBorders>
            <w:shd w:val="clear" w:color="auto" w:fill="auto"/>
            <w:noWrap/>
            <w:hideMark/>
          </w:tcPr>
          <w:p w14:paraId="12B0429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NOTAS AL ESTADO ANALITICO DE INGRESOS (PRESUPUESTAL)</w:t>
            </w:r>
          </w:p>
        </w:tc>
        <w:tc>
          <w:tcPr>
            <w:tcW w:w="284" w:type="pct"/>
            <w:tcBorders>
              <w:top w:val="nil"/>
              <w:left w:val="nil"/>
              <w:bottom w:val="nil"/>
              <w:right w:val="nil"/>
            </w:tcBorders>
            <w:shd w:val="clear" w:color="auto" w:fill="auto"/>
            <w:noWrap/>
            <w:hideMark/>
          </w:tcPr>
          <w:p w14:paraId="0EF7FECB"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82" w:type="pct"/>
            <w:tcBorders>
              <w:top w:val="nil"/>
              <w:left w:val="nil"/>
              <w:bottom w:val="nil"/>
              <w:right w:val="nil"/>
            </w:tcBorders>
            <w:shd w:val="clear" w:color="auto" w:fill="auto"/>
            <w:noWrap/>
            <w:hideMark/>
          </w:tcPr>
          <w:p w14:paraId="5AF65F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38BA27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88176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9BD56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FA350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5660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7C023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8D80F3" w14:textId="77777777" w:rsidTr="0082188B">
        <w:trPr>
          <w:trHeight w:val="240"/>
        </w:trPr>
        <w:tc>
          <w:tcPr>
            <w:tcW w:w="153" w:type="pct"/>
            <w:tcBorders>
              <w:top w:val="nil"/>
              <w:left w:val="nil"/>
              <w:bottom w:val="nil"/>
              <w:right w:val="nil"/>
            </w:tcBorders>
            <w:shd w:val="clear" w:color="auto" w:fill="auto"/>
            <w:noWrap/>
            <w:hideMark/>
          </w:tcPr>
          <w:p w14:paraId="0FCB84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522" w:type="pct"/>
            <w:gridSpan w:val="13"/>
            <w:tcBorders>
              <w:top w:val="nil"/>
              <w:left w:val="nil"/>
              <w:bottom w:val="nil"/>
              <w:right w:val="nil"/>
            </w:tcBorders>
            <w:shd w:val="clear" w:color="auto" w:fill="auto"/>
            <w:noWrap/>
            <w:hideMark/>
          </w:tcPr>
          <w:p w14:paraId="0D97E75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Durante el </w:t>
            </w:r>
            <w:proofErr w:type="spellStart"/>
            <w:r w:rsidRPr="003F0746">
              <w:rPr>
                <w:rFonts w:ascii="Barlow" w:eastAsia="Times New Roman" w:hAnsi="Barlow" w:cs="Times New Roman"/>
                <w:color w:val="000000"/>
                <w:sz w:val="16"/>
                <w:szCs w:val="16"/>
                <w:lang w:eastAsia="es-MX"/>
              </w:rPr>
              <w:t>perído</w:t>
            </w:r>
            <w:proofErr w:type="spellEnd"/>
            <w:r w:rsidRPr="003F0746">
              <w:rPr>
                <w:rFonts w:ascii="Barlow" w:eastAsia="Times New Roman" w:hAnsi="Barlow" w:cs="Times New Roman"/>
                <w:color w:val="000000"/>
                <w:sz w:val="16"/>
                <w:szCs w:val="16"/>
                <w:lang w:eastAsia="es-MX"/>
              </w:rPr>
              <w:t xml:space="preserve"> que se informa del ejercicio 2023, se realizaron modificaciones al presupuesto de Ingresos autogenerados, que a </w:t>
            </w:r>
            <w:proofErr w:type="spellStart"/>
            <w:r w:rsidRPr="003F0746">
              <w:rPr>
                <w:rFonts w:ascii="Barlow" w:eastAsia="Times New Roman" w:hAnsi="Barlow" w:cs="Times New Roman"/>
                <w:color w:val="000000"/>
                <w:sz w:val="16"/>
                <w:szCs w:val="16"/>
                <w:lang w:eastAsia="es-MX"/>
              </w:rPr>
              <w:t>continuacón</w:t>
            </w:r>
            <w:proofErr w:type="spellEnd"/>
            <w:r w:rsidRPr="003F0746">
              <w:rPr>
                <w:rFonts w:ascii="Barlow" w:eastAsia="Times New Roman" w:hAnsi="Barlow" w:cs="Times New Roman"/>
                <w:color w:val="000000"/>
                <w:sz w:val="16"/>
                <w:szCs w:val="16"/>
                <w:lang w:eastAsia="es-MX"/>
              </w:rPr>
              <w:t xml:space="preserve"> se detallan.</w:t>
            </w:r>
          </w:p>
        </w:tc>
        <w:tc>
          <w:tcPr>
            <w:tcW w:w="272" w:type="pct"/>
            <w:tcBorders>
              <w:top w:val="nil"/>
              <w:left w:val="nil"/>
              <w:bottom w:val="nil"/>
              <w:right w:val="nil"/>
            </w:tcBorders>
            <w:shd w:val="clear" w:color="auto" w:fill="auto"/>
            <w:noWrap/>
            <w:hideMark/>
          </w:tcPr>
          <w:p w14:paraId="17938F50"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12EDB0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EDCBB7" w14:textId="77777777" w:rsidTr="0082188B">
        <w:trPr>
          <w:trHeight w:val="240"/>
        </w:trPr>
        <w:tc>
          <w:tcPr>
            <w:tcW w:w="153" w:type="pct"/>
            <w:tcBorders>
              <w:top w:val="nil"/>
              <w:left w:val="nil"/>
              <w:bottom w:val="nil"/>
              <w:right w:val="nil"/>
            </w:tcBorders>
            <w:shd w:val="clear" w:color="auto" w:fill="auto"/>
            <w:noWrap/>
            <w:hideMark/>
          </w:tcPr>
          <w:p w14:paraId="2698BD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CB42F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79185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4C3DEF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94CFA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93F55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DC8C2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9C91B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32D1E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4F9E2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17E11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C7295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2EE55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C55E1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5C0DF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598F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AEC0B39" w14:textId="77777777" w:rsidTr="0082188B">
        <w:trPr>
          <w:trHeight w:val="240"/>
        </w:trPr>
        <w:tc>
          <w:tcPr>
            <w:tcW w:w="153" w:type="pct"/>
            <w:tcBorders>
              <w:top w:val="nil"/>
              <w:left w:val="nil"/>
              <w:bottom w:val="nil"/>
              <w:right w:val="nil"/>
            </w:tcBorders>
            <w:shd w:val="clear" w:color="auto" w:fill="auto"/>
            <w:noWrap/>
            <w:hideMark/>
          </w:tcPr>
          <w:p w14:paraId="16AD001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5E8B5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884FE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76E78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73FEC0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F37CE7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AF8A2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center"/>
            <w:hideMark/>
          </w:tcPr>
          <w:p w14:paraId="5F7CA2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3774C"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Agosto</w:t>
            </w:r>
          </w:p>
        </w:tc>
        <w:tc>
          <w:tcPr>
            <w:tcW w:w="282" w:type="pct"/>
            <w:tcBorders>
              <w:top w:val="nil"/>
              <w:left w:val="nil"/>
              <w:bottom w:val="nil"/>
              <w:right w:val="nil"/>
            </w:tcBorders>
            <w:shd w:val="clear" w:color="auto" w:fill="auto"/>
            <w:noWrap/>
            <w:vAlign w:val="center"/>
            <w:hideMark/>
          </w:tcPr>
          <w:p w14:paraId="27B4742E"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225" w:type="pct"/>
            <w:tcBorders>
              <w:top w:val="nil"/>
              <w:left w:val="nil"/>
              <w:bottom w:val="nil"/>
              <w:right w:val="nil"/>
            </w:tcBorders>
            <w:shd w:val="clear" w:color="auto" w:fill="auto"/>
            <w:noWrap/>
            <w:hideMark/>
          </w:tcPr>
          <w:p w14:paraId="50D9CCD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E9372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99892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D30F5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A4905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E7072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B96DB14" w14:textId="77777777" w:rsidTr="0082188B">
        <w:trPr>
          <w:trHeight w:val="240"/>
        </w:trPr>
        <w:tc>
          <w:tcPr>
            <w:tcW w:w="153" w:type="pct"/>
            <w:tcBorders>
              <w:top w:val="nil"/>
              <w:left w:val="nil"/>
              <w:bottom w:val="nil"/>
              <w:right w:val="nil"/>
            </w:tcBorders>
            <w:shd w:val="clear" w:color="auto" w:fill="auto"/>
            <w:noWrap/>
            <w:hideMark/>
          </w:tcPr>
          <w:p w14:paraId="0C77625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B04C5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11D73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1E68A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44C72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32" w:type="pct"/>
            <w:gridSpan w:val="2"/>
            <w:tcBorders>
              <w:top w:val="nil"/>
              <w:left w:val="nil"/>
              <w:bottom w:val="nil"/>
              <w:right w:val="single" w:sz="4" w:space="0" w:color="000000"/>
            </w:tcBorders>
            <w:shd w:val="clear" w:color="auto" w:fill="auto"/>
            <w:noWrap/>
            <w:vAlign w:val="center"/>
            <w:hideMark/>
          </w:tcPr>
          <w:p w14:paraId="43C1BF1C"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Cuenta</w:t>
            </w:r>
          </w:p>
        </w:tc>
        <w:tc>
          <w:tcPr>
            <w:tcW w:w="263" w:type="pct"/>
            <w:tcBorders>
              <w:top w:val="single" w:sz="4" w:space="0" w:color="auto"/>
              <w:left w:val="nil"/>
              <w:bottom w:val="single" w:sz="4" w:space="0" w:color="auto"/>
              <w:right w:val="single" w:sz="4" w:space="0" w:color="auto"/>
            </w:tcBorders>
            <w:shd w:val="clear" w:color="auto" w:fill="auto"/>
            <w:noWrap/>
            <w:vAlign w:val="center"/>
            <w:hideMark/>
          </w:tcPr>
          <w:p w14:paraId="7ACD7E71"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roofErr w:type="spellStart"/>
            <w:r w:rsidRPr="003F0746">
              <w:rPr>
                <w:rFonts w:ascii="Barlow" w:eastAsia="Times New Roman" w:hAnsi="Barlow" w:cs="Times New Roman"/>
                <w:b/>
                <w:bCs/>
                <w:sz w:val="16"/>
                <w:szCs w:val="16"/>
                <w:lang w:eastAsia="es-MX"/>
              </w:rPr>
              <w:t>Presup</w:t>
            </w:r>
            <w:proofErr w:type="spellEnd"/>
          </w:p>
        </w:tc>
        <w:tc>
          <w:tcPr>
            <w:tcW w:w="284" w:type="pct"/>
            <w:tcBorders>
              <w:top w:val="nil"/>
              <w:left w:val="nil"/>
              <w:bottom w:val="single" w:sz="4" w:space="0" w:color="auto"/>
              <w:right w:val="single" w:sz="4" w:space="0" w:color="auto"/>
            </w:tcBorders>
            <w:shd w:val="clear" w:color="auto" w:fill="auto"/>
            <w:noWrap/>
            <w:vAlign w:val="center"/>
            <w:hideMark/>
          </w:tcPr>
          <w:p w14:paraId="3878BD1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Recaudado</w:t>
            </w:r>
          </w:p>
        </w:tc>
        <w:tc>
          <w:tcPr>
            <w:tcW w:w="282" w:type="pct"/>
            <w:tcBorders>
              <w:top w:val="single" w:sz="4" w:space="0" w:color="auto"/>
              <w:left w:val="nil"/>
              <w:bottom w:val="single" w:sz="4" w:space="0" w:color="auto"/>
              <w:right w:val="single" w:sz="4" w:space="0" w:color="auto"/>
            </w:tcBorders>
            <w:shd w:val="clear" w:color="auto" w:fill="auto"/>
            <w:noWrap/>
            <w:vAlign w:val="center"/>
            <w:hideMark/>
          </w:tcPr>
          <w:p w14:paraId="0AFC22B6"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roofErr w:type="spellStart"/>
            <w:r w:rsidRPr="003F0746">
              <w:rPr>
                <w:rFonts w:ascii="Barlow" w:eastAsia="Times New Roman" w:hAnsi="Barlow" w:cs="Times New Roman"/>
                <w:b/>
                <w:bCs/>
                <w:sz w:val="16"/>
                <w:szCs w:val="16"/>
                <w:lang w:eastAsia="es-MX"/>
              </w:rPr>
              <w:t>Dif</w:t>
            </w:r>
            <w:proofErr w:type="spellEnd"/>
          </w:p>
        </w:tc>
        <w:tc>
          <w:tcPr>
            <w:tcW w:w="225" w:type="pct"/>
            <w:tcBorders>
              <w:top w:val="nil"/>
              <w:left w:val="nil"/>
              <w:bottom w:val="nil"/>
              <w:right w:val="nil"/>
            </w:tcBorders>
            <w:shd w:val="clear" w:color="auto" w:fill="auto"/>
            <w:noWrap/>
            <w:hideMark/>
          </w:tcPr>
          <w:p w14:paraId="05CC486F"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204" w:type="pct"/>
            <w:tcBorders>
              <w:top w:val="nil"/>
              <w:left w:val="nil"/>
              <w:bottom w:val="nil"/>
              <w:right w:val="nil"/>
            </w:tcBorders>
            <w:shd w:val="clear" w:color="auto" w:fill="auto"/>
            <w:noWrap/>
            <w:hideMark/>
          </w:tcPr>
          <w:p w14:paraId="090373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465C5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F56EF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5295B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B407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6493B51" w14:textId="77777777" w:rsidTr="0082188B">
        <w:trPr>
          <w:trHeight w:val="255"/>
        </w:trPr>
        <w:tc>
          <w:tcPr>
            <w:tcW w:w="153" w:type="pct"/>
            <w:tcBorders>
              <w:top w:val="nil"/>
              <w:left w:val="nil"/>
              <w:bottom w:val="nil"/>
              <w:right w:val="nil"/>
            </w:tcBorders>
            <w:shd w:val="clear" w:color="auto" w:fill="auto"/>
            <w:noWrap/>
            <w:hideMark/>
          </w:tcPr>
          <w:p w14:paraId="555F4B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3D9D7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71F63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A280E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5DB81C0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Comercialización Artesanal</w:t>
            </w:r>
          </w:p>
        </w:tc>
        <w:tc>
          <w:tcPr>
            <w:tcW w:w="263" w:type="pct"/>
            <w:tcBorders>
              <w:top w:val="nil"/>
              <w:left w:val="nil"/>
              <w:bottom w:val="nil"/>
              <w:right w:val="nil"/>
            </w:tcBorders>
            <w:shd w:val="clear" w:color="auto" w:fill="auto"/>
            <w:noWrap/>
            <w:vAlign w:val="bottom"/>
            <w:hideMark/>
          </w:tcPr>
          <w:p w14:paraId="7B18CDED" w14:textId="71CC4CF3"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610,000.00</w:t>
            </w:r>
          </w:p>
        </w:tc>
        <w:tc>
          <w:tcPr>
            <w:tcW w:w="284" w:type="pct"/>
            <w:tcBorders>
              <w:top w:val="nil"/>
              <w:left w:val="nil"/>
              <w:bottom w:val="nil"/>
              <w:right w:val="nil"/>
            </w:tcBorders>
            <w:shd w:val="clear" w:color="auto" w:fill="auto"/>
            <w:noWrap/>
            <w:vAlign w:val="bottom"/>
            <w:hideMark/>
          </w:tcPr>
          <w:p w14:paraId="01A0E793" w14:textId="45B0F41F"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551,693.57</w:t>
            </w:r>
          </w:p>
        </w:tc>
        <w:tc>
          <w:tcPr>
            <w:tcW w:w="282" w:type="pct"/>
            <w:tcBorders>
              <w:top w:val="nil"/>
              <w:left w:val="nil"/>
              <w:bottom w:val="nil"/>
              <w:right w:val="single" w:sz="4" w:space="0" w:color="auto"/>
            </w:tcBorders>
            <w:shd w:val="clear" w:color="auto" w:fill="auto"/>
            <w:noWrap/>
            <w:vAlign w:val="bottom"/>
            <w:hideMark/>
          </w:tcPr>
          <w:p w14:paraId="14E0AA3A" w14:textId="30922E31"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FF0000"/>
                <w:sz w:val="12"/>
                <w:szCs w:val="12"/>
                <w:lang w:eastAsia="es-MX"/>
              </w:rPr>
              <w:t>-58,306.43</w:t>
            </w:r>
          </w:p>
        </w:tc>
        <w:tc>
          <w:tcPr>
            <w:tcW w:w="225" w:type="pct"/>
            <w:tcBorders>
              <w:top w:val="nil"/>
              <w:left w:val="nil"/>
              <w:bottom w:val="nil"/>
              <w:right w:val="nil"/>
            </w:tcBorders>
            <w:shd w:val="clear" w:color="auto" w:fill="auto"/>
            <w:noWrap/>
            <w:hideMark/>
          </w:tcPr>
          <w:p w14:paraId="09EF32E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880F0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59EA8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2C28B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C8092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B7082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FE7937" w14:textId="77777777" w:rsidTr="0082188B">
        <w:trPr>
          <w:trHeight w:val="255"/>
        </w:trPr>
        <w:tc>
          <w:tcPr>
            <w:tcW w:w="153" w:type="pct"/>
            <w:tcBorders>
              <w:top w:val="nil"/>
              <w:left w:val="nil"/>
              <w:bottom w:val="nil"/>
              <w:right w:val="nil"/>
            </w:tcBorders>
            <w:shd w:val="clear" w:color="auto" w:fill="auto"/>
            <w:noWrap/>
            <w:hideMark/>
          </w:tcPr>
          <w:p w14:paraId="427535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5839D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54052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FB2E3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1CD5DEA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Intereses</w:t>
            </w:r>
          </w:p>
        </w:tc>
        <w:tc>
          <w:tcPr>
            <w:tcW w:w="263" w:type="pct"/>
            <w:tcBorders>
              <w:top w:val="nil"/>
              <w:left w:val="nil"/>
              <w:bottom w:val="nil"/>
              <w:right w:val="nil"/>
            </w:tcBorders>
            <w:shd w:val="clear" w:color="auto" w:fill="auto"/>
            <w:noWrap/>
            <w:vAlign w:val="bottom"/>
            <w:hideMark/>
          </w:tcPr>
          <w:p w14:paraId="53CAC4D1" w14:textId="7302DAF9"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0.00</w:t>
            </w:r>
          </w:p>
        </w:tc>
        <w:tc>
          <w:tcPr>
            <w:tcW w:w="284" w:type="pct"/>
            <w:tcBorders>
              <w:top w:val="nil"/>
              <w:left w:val="nil"/>
              <w:bottom w:val="nil"/>
              <w:right w:val="nil"/>
            </w:tcBorders>
            <w:shd w:val="clear" w:color="auto" w:fill="auto"/>
            <w:noWrap/>
            <w:vAlign w:val="bottom"/>
            <w:hideMark/>
          </w:tcPr>
          <w:p w14:paraId="24ED6935" w14:textId="4F97861B"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42,618.86</w:t>
            </w:r>
          </w:p>
        </w:tc>
        <w:tc>
          <w:tcPr>
            <w:tcW w:w="282" w:type="pct"/>
            <w:tcBorders>
              <w:top w:val="nil"/>
              <w:left w:val="nil"/>
              <w:bottom w:val="nil"/>
              <w:right w:val="single" w:sz="4" w:space="0" w:color="auto"/>
            </w:tcBorders>
            <w:shd w:val="clear" w:color="auto" w:fill="auto"/>
            <w:noWrap/>
            <w:vAlign w:val="bottom"/>
            <w:hideMark/>
          </w:tcPr>
          <w:p w14:paraId="42E9E394" w14:textId="03009932"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42,618.86</w:t>
            </w:r>
          </w:p>
        </w:tc>
        <w:tc>
          <w:tcPr>
            <w:tcW w:w="225" w:type="pct"/>
            <w:tcBorders>
              <w:top w:val="nil"/>
              <w:left w:val="nil"/>
              <w:bottom w:val="nil"/>
              <w:right w:val="nil"/>
            </w:tcBorders>
            <w:shd w:val="clear" w:color="auto" w:fill="auto"/>
            <w:noWrap/>
            <w:hideMark/>
          </w:tcPr>
          <w:p w14:paraId="21CC8FF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FBCB3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5515A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CFE7B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DB35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9ADA0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A24FE7" w14:textId="77777777" w:rsidTr="0082188B">
        <w:trPr>
          <w:trHeight w:val="255"/>
        </w:trPr>
        <w:tc>
          <w:tcPr>
            <w:tcW w:w="153" w:type="pct"/>
            <w:tcBorders>
              <w:top w:val="nil"/>
              <w:left w:val="nil"/>
              <w:bottom w:val="nil"/>
              <w:right w:val="nil"/>
            </w:tcBorders>
            <w:shd w:val="clear" w:color="auto" w:fill="auto"/>
            <w:noWrap/>
            <w:hideMark/>
          </w:tcPr>
          <w:p w14:paraId="617D1B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78C6D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13E7C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54102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3A16A25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Servicios del </w:t>
            </w:r>
            <w:proofErr w:type="spellStart"/>
            <w:r w:rsidRPr="003F0746">
              <w:rPr>
                <w:rFonts w:ascii="Barlow" w:eastAsia="Times New Roman" w:hAnsi="Barlow" w:cs="Times New Roman"/>
                <w:color w:val="000000"/>
                <w:sz w:val="16"/>
                <w:szCs w:val="16"/>
                <w:lang w:eastAsia="es-MX"/>
              </w:rPr>
              <w:t>Fab</w:t>
            </w:r>
            <w:proofErr w:type="spellEnd"/>
            <w:r w:rsidRPr="003F0746">
              <w:rPr>
                <w:rFonts w:ascii="Barlow" w:eastAsia="Times New Roman" w:hAnsi="Barlow" w:cs="Times New Roman"/>
                <w:color w:val="000000"/>
                <w:sz w:val="16"/>
                <w:szCs w:val="16"/>
                <w:lang w:eastAsia="es-MX"/>
              </w:rPr>
              <w:t xml:space="preserve"> </w:t>
            </w:r>
            <w:proofErr w:type="spellStart"/>
            <w:r w:rsidRPr="003F0746">
              <w:rPr>
                <w:rFonts w:ascii="Barlow" w:eastAsia="Times New Roman" w:hAnsi="Barlow" w:cs="Times New Roman"/>
                <w:color w:val="000000"/>
                <w:sz w:val="16"/>
                <w:szCs w:val="16"/>
                <w:lang w:eastAsia="es-MX"/>
              </w:rPr>
              <w:t>lab</w:t>
            </w:r>
            <w:proofErr w:type="spellEnd"/>
          </w:p>
        </w:tc>
        <w:tc>
          <w:tcPr>
            <w:tcW w:w="263" w:type="pct"/>
            <w:tcBorders>
              <w:top w:val="nil"/>
              <w:left w:val="nil"/>
              <w:bottom w:val="nil"/>
              <w:right w:val="nil"/>
            </w:tcBorders>
            <w:shd w:val="clear" w:color="auto" w:fill="auto"/>
            <w:noWrap/>
            <w:vAlign w:val="bottom"/>
            <w:hideMark/>
          </w:tcPr>
          <w:p w14:paraId="115F87D4" w14:textId="4901CF68"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8,000.00</w:t>
            </w:r>
          </w:p>
        </w:tc>
        <w:tc>
          <w:tcPr>
            <w:tcW w:w="284" w:type="pct"/>
            <w:tcBorders>
              <w:top w:val="nil"/>
              <w:left w:val="nil"/>
              <w:bottom w:val="nil"/>
              <w:right w:val="nil"/>
            </w:tcBorders>
            <w:shd w:val="clear" w:color="auto" w:fill="auto"/>
            <w:noWrap/>
            <w:vAlign w:val="bottom"/>
            <w:hideMark/>
          </w:tcPr>
          <w:p w14:paraId="18EA92C8" w14:textId="657EA41F"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7,989.44</w:t>
            </w:r>
          </w:p>
        </w:tc>
        <w:tc>
          <w:tcPr>
            <w:tcW w:w="282" w:type="pct"/>
            <w:tcBorders>
              <w:top w:val="nil"/>
              <w:left w:val="nil"/>
              <w:bottom w:val="nil"/>
              <w:right w:val="single" w:sz="4" w:space="0" w:color="auto"/>
            </w:tcBorders>
            <w:shd w:val="clear" w:color="auto" w:fill="auto"/>
            <w:noWrap/>
            <w:vAlign w:val="bottom"/>
            <w:hideMark/>
          </w:tcPr>
          <w:p w14:paraId="7A0DB00F" w14:textId="466B13DA"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FF0000"/>
                <w:sz w:val="12"/>
                <w:szCs w:val="12"/>
                <w:lang w:eastAsia="es-MX"/>
              </w:rPr>
              <w:t>-10.56</w:t>
            </w:r>
          </w:p>
        </w:tc>
        <w:tc>
          <w:tcPr>
            <w:tcW w:w="225" w:type="pct"/>
            <w:tcBorders>
              <w:top w:val="nil"/>
              <w:left w:val="nil"/>
              <w:bottom w:val="nil"/>
              <w:right w:val="nil"/>
            </w:tcBorders>
            <w:shd w:val="clear" w:color="auto" w:fill="auto"/>
            <w:noWrap/>
            <w:hideMark/>
          </w:tcPr>
          <w:p w14:paraId="7A28327F"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32626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99FD9C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472D3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424F9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7236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BE80929" w14:textId="77777777" w:rsidTr="0082188B">
        <w:trPr>
          <w:trHeight w:val="255"/>
        </w:trPr>
        <w:tc>
          <w:tcPr>
            <w:tcW w:w="153" w:type="pct"/>
            <w:tcBorders>
              <w:top w:val="nil"/>
              <w:left w:val="nil"/>
              <w:bottom w:val="nil"/>
              <w:right w:val="nil"/>
            </w:tcBorders>
            <w:shd w:val="clear" w:color="auto" w:fill="auto"/>
            <w:noWrap/>
            <w:hideMark/>
          </w:tcPr>
          <w:p w14:paraId="46E024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FEF30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62441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802912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0587F791"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Renta Oficinas</w:t>
            </w:r>
          </w:p>
        </w:tc>
        <w:tc>
          <w:tcPr>
            <w:tcW w:w="263" w:type="pct"/>
            <w:tcBorders>
              <w:top w:val="nil"/>
              <w:left w:val="nil"/>
              <w:bottom w:val="nil"/>
              <w:right w:val="nil"/>
            </w:tcBorders>
            <w:shd w:val="clear" w:color="auto" w:fill="auto"/>
            <w:noWrap/>
            <w:vAlign w:val="bottom"/>
            <w:hideMark/>
          </w:tcPr>
          <w:p w14:paraId="4C311A17" w14:textId="14E55CD4"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40,000.00</w:t>
            </w:r>
          </w:p>
        </w:tc>
        <w:tc>
          <w:tcPr>
            <w:tcW w:w="284" w:type="pct"/>
            <w:tcBorders>
              <w:top w:val="nil"/>
              <w:left w:val="nil"/>
              <w:bottom w:val="nil"/>
              <w:right w:val="nil"/>
            </w:tcBorders>
            <w:shd w:val="clear" w:color="auto" w:fill="auto"/>
            <w:noWrap/>
            <w:vAlign w:val="bottom"/>
            <w:hideMark/>
          </w:tcPr>
          <w:p w14:paraId="12C2C8D6" w14:textId="3E26E132"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24,767.24</w:t>
            </w:r>
          </w:p>
        </w:tc>
        <w:tc>
          <w:tcPr>
            <w:tcW w:w="282" w:type="pct"/>
            <w:tcBorders>
              <w:top w:val="nil"/>
              <w:left w:val="nil"/>
              <w:bottom w:val="nil"/>
              <w:right w:val="single" w:sz="4" w:space="0" w:color="auto"/>
            </w:tcBorders>
            <w:shd w:val="clear" w:color="auto" w:fill="auto"/>
            <w:noWrap/>
            <w:vAlign w:val="bottom"/>
            <w:hideMark/>
          </w:tcPr>
          <w:p w14:paraId="559F8378" w14:textId="749A0D22"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FF0000"/>
                <w:sz w:val="12"/>
                <w:szCs w:val="12"/>
                <w:lang w:eastAsia="es-MX"/>
              </w:rPr>
              <w:t>-15,232.76</w:t>
            </w:r>
          </w:p>
        </w:tc>
        <w:tc>
          <w:tcPr>
            <w:tcW w:w="225" w:type="pct"/>
            <w:tcBorders>
              <w:top w:val="nil"/>
              <w:left w:val="nil"/>
              <w:bottom w:val="nil"/>
              <w:right w:val="nil"/>
            </w:tcBorders>
            <w:shd w:val="clear" w:color="auto" w:fill="auto"/>
            <w:noWrap/>
            <w:hideMark/>
          </w:tcPr>
          <w:p w14:paraId="6383889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81C7F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84F29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007DE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8DCD1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A4D20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C53922B" w14:textId="77777777" w:rsidTr="0082188B">
        <w:trPr>
          <w:trHeight w:val="255"/>
        </w:trPr>
        <w:tc>
          <w:tcPr>
            <w:tcW w:w="153" w:type="pct"/>
            <w:tcBorders>
              <w:top w:val="nil"/>
              <w:left w:val="nil"/>
              <w:bottom w:val="nil"/>
              <w:right w:val="nil"/>
            </w:tcBorders>
            <w:shd w:val="clear" w:color="auto" w:fill="auto"/>
            <w:noWrap/>
            <w:hideMark/>
          </w:tcPr>
          <w:p w14:paraId="4FB44E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33822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8581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BCADB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705A3BA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Renta salas</w:t>
            </w:r>
          </w:p>
        </w:tc>
        <w:tc>
          <w:tcPr>
            <w:tcW w:w="263" w:type="pct"/>
            <w:tcBorders>
              <w:top w:val="nil"/>
              <w:left w:val="nil"/>
              <w:bottom w:val="nil"/>
              <w:right w:val="nil"/>
            </w:tcBorders>
            <w:shd w:val="clear" w:color="auto" w:fill="auto"/>
            <w:noWrap/>
            <w:vAlign w:val="bottom"/>
            <w:hideMark/>
          </w:tcPr>
          <w:p w14:paraId="50B09F7C" w14:textId="54F6C69D"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9,500.00</w:t>
            </w:r>
          </w:p>
        </w:tc>
        <w:tc>
          <w:tcPr>
            <w:tcW w:w="284" w:type="pct"/>
            <w:tcBorders>
              <w:top w:val="nil"/>
              <w:left w:val="nil"/>
              <w:bottom w:val="nil"/>
              <w:right w:val="nil"/>
            </w:tcBorders>
            <w:shd w:val="clear" w:color="auto" w:fill="auto"/>
            <w:noWrap/>
            <w:vAlign w:val="bottom"/>
            <w:hideMark/>
          </w:tcPr>
          <w:p w14:paraId="22E33C14" w14:textId="1A2E5938"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0.00</w:t>
            </w:r>
          </w:p>
        </w:tc>
        <w:tc>
          <w:tcPr>
            <w:tcW w:w="282" w:type="pct"/>
            <w:tcBorders>
              <w:top w:val="nil"/>
              <w:left w:val="nil"/>
              <w:bottom w:val="nil"/>
              <w:right w:val="single" w:sz="4" w:space="0" w:color="auto"/>
            </w:tcBorders>
            <w:shd w:val="clear" w:color="auto" w:fill="auto"/>
            <w:noWrap/>
            <w:vAlign w:val="bottom"/>
            <w:hideMark/>
          </w:tcPr>
          <w:p w14:paraId="0284918D" w14:textId="7F216732"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FF0000"/>
                <w:sz w:val="12"/>
                <w:szCs w:val="12"/>
                <w:lang w:eastAsia="es-MX"/>
              </w:rPr>
              <w:t>-9,500.00</w:t>
            </w:r>
          </w:p>
        </w:tc>
        <w:tc>
          <w:tcPr>
            <w:tcW w:w="225" w:type="pct"/>
            <w:tcBorders>
              <w:top w:val="nil"/>
              <w:left w:val="nil"/>
              <w:bottom w:val="nil"/>
              <w:right w:val="nil"/>
            </w:tcBorders>
            <w:shd w:val="clear" w:color="auto" w:fill="auto"/>
            <w:noWrap/>
            <w:hideMark/>
          </w:tcPr>
          <w:p w14:paraId="32D0903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063A28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034DF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763DB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CF168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4506C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C1BD8CA" w14:textId="77777777" w:rsidTr="0082188B">
        <w:trPr>
          <w:trHeight w:val="255"/>
        </w:trPr>
        <w:tc>
          <w:tcPr>
            <w:tcW w:w="153" w:type="pct"/>
            <w:tcBorders>
              <w:top w:val="nil"/>
              <w:left w:val="nil"/>
              <w:bottom w:val="nil"/>
              <w:right w:val="nil"/>
            </w:tcBorders>
            <w:shd w:val="clear" w:color="auto" w:fill="auto"/>
            <w:noWrap/>
            <w:hideMark/>
          </w:tcPr>
          <w:p w14:paraId="3D1B4F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BBEAC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CDED9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C4A66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5D4291C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Membresías</w:t>
            </w:r>
          </w:p>
        </w:tc>
        <w:tc>
          <w:tcPr>
            <w:tcW w:w="263" w:type="pct"/>
            <w:tcBorders>
              <w:top w:val="nil"/>
              <w:left w:val="nil"/>
              <w:bottom w:val="nil"/>
              <w:right w:val="nil"/>
            </w:tcBorders>
            <w:shd w:val="clear" w:color="auto" w:fill="auto"/>
            <w:noWrap/>
            <w:vAlign w:val="bottom"/>
            <w:hideMark/>
          </w:tcPr>
          <w:p w14:paraId="5DDF4CEB" w14:textId="3F80EFA9"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16,000.00</w:t>
            </w:r>
          </w:p>
        </w:tc>
        <w:tc>
          <w:tcPr>
            <w:tcW w:w="284" w:type="pct"/>
            <w:tcBorders>
              <w:top w:val="nil"/>
              <w:left w:val="nil"/>
              <w:bottom w:val="nil"/>
              <w:right w:val="nil"/>
            </w:tcBorders>
            <w:shd w:val="clear" w:color="auto" w:fill="auto"/>
            <w:noWrap/>
            <w:vAlign w:val="bottom"/>
            <w:hideMark/>
          </w:tcPr>
          <w:p w14:paraId="5A96B41A" w14:textId="50770208"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16,637.89</w:t>
            </w:r>
          </w:p>
        </w:tc>
        <w:tc>
          <w:tcPr>
            <w:tcW w:w="282" w:type="pct"/>
            <w:tcBorders>
              <w:top w:val="nil"/>
              <w:left w:val="nil"/>
              <w:bottom w:val="nil"/>
              <w:right w:val="single" w:sz="4" w:space="0" w:color="auto"/>
            </w:tcBorders>
            <w:shd w:val="clear" w:color="auto" w:fill="auto"/>
            <w:noWrap/>
            <w:vAlign w:val="bottom"/>
            <w:hideMark/>
          </w:tcPr>
          <w:p w14:paraId="62883664" w14:textId="0095CC5E"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637.89</w:t>
            </w:r>
          </w:p>
        </w:tc>
        <w:tc>
          <w:tcPr>
            <w:tcW w:w="225" w:type="pct"/>
            <w:tcBorders>
              <w:top w:val="nil"/>
              <w:left w:val="nil"/>
              <w:bottom w:val="nil"/>
              <w:right w:val="nil"/>
            </w:tcBorders>
            <w:shd w:val="clear" w:color="auto" w:fill="auto"/>
            <w:noWrap/>
            <w:hideMark/>
          </w:tcPr>
          <w:p w14:paraId="1E9B783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4D5FA0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895D7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78203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1C8E0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26231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E7F73EF" w14:textId="77777777" w:rsidTr="0082188B">
        <w:trPr>
          <w:trHeight w:val="255"/>
        </w:trPr>
        <w:tc>
          <w:tcPr>
            <w:tcW w:w="153" w:type="pct"/>
            <w:tcBorders>
              <w:top w:val="nil"/>
              <w:left w:val="nil"/>
              <w:bottom w:val="nil"/>
              <w:right w:val="nil"/>
            </w:tcBorders>
            <w:shd w:val="clear" w:color="auto" w:fill="auto"/>
            <w:noWrap/>
            <w:hideMark/>
          </w:tcPr>
          <w:p w14:paraId="235873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35EAB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1E7D3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5B012F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6ED5372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Expos y Ferias SEFOET</w:t>
            </w:r>
          </w:p>
        </w:tc>
        <w:tc>
          <w:tcPr>
            <w:tcW w:w="263" w:type="pct"/>
            <w:tcBorders>
              <w:top w:val="nil"/>
              <w:left w:val="nil"/>
              <w:bottom w:val="nil"/>
              <w:right w:val="nil"/>
            </w:tcBorders>
            <w:shd w:val="clear" w:color="auto" w:fill="auto"/>
            <w:noWrap/>
            <w:vAlign w:val="bottom"/>
            <w:hideMark/>
          </w:tcPr>
          <w:p w14:paraId="04B1E76B" w14:textId="0DCDF55D"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0.00</w:t>
            </w:r>
          </w:p>
        </w:tc>
        <w:tc>
          <w:tcPr>
            <w:tcW w:w="284" w:type="pct"/>
            <w:tcBorders>
              <w:top w:val="nil"/>
              <w:left w:val="nil"/>
              <w:bottom w:val="nil"/>
              <w:right w:val="nil"/>
            </w:tcBorders>
            <w:shd w:val="clear" w:color="auto" w:fill="auto"/>
            <w:noWrap/>
            <w:vAlign w:val="bottom"/>
            <w:hideMark/>
          </w:tcPr>
          <w:p w14:paraId="3807A2B4" w14:textId="314AA1A4"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51,724.08</w:t>
            </w:r>
          </w:p>
        </w:tc>
        <w:tc>
          <w:tcPr>
            <w:tcW w:w="282" w:type="pct"/>
            <w:tcBorders>
              <w:top w:val="nil"/>
              <w:left w:val="nil"/>
              <w:bottom w:val="nil"/>
              <w:right w:val="single" w:sz="4" w:space="0" w:color="auto"/>
            </w:tcBorders>
            <w:shd w:val="clear" w:color="auto" w:fill="auto"/>
            <w:noWrap/>
            <w:vAlign w:val="bottom"/>
            <w:hideMark/>
          </w:tcPr>
          <w:p w14:paraId="17F99B06" w14:textId="1727E00B"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51,724.08</w:t>
            </w:r>
          </w:p>
        </w:tc>
        <w:tc>
          <w:tcPr>
            <w:tcW w:w="225" w:type="pct"/>
            <w:tcBorders>
              <w:top w:val="nil"/>
              <w:left w:val="nil"/>
              <w:bottom w:val="nil"/>
              <w:right w:val="nil"/>
            </w:tcBorders>
            <w:shd w:val="clear" w:color="auto" w:fill="auto"/>
            <w:noWrap/>
            <w:hideMark/>
          </w:tcPr>
          <w:p w14:paraId="5DBD0188"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36F09B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79494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A110A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AC126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EE97D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7BBA085" w14:textId="77777777" w:rsidTr="0082188B">
        <w:trPr>
          <w:trHeight w:val="255"/>
        </w:trPr>
        <w:tc>
          <w:tcPr>
            <w:tcW w:w="153" w:type="pct"/>
            <w:tcBorders>
              <w:top w:val="nil"/>
              <w:left w:val="nil"/>
              <w:bottom w:val="nil"/>
              <w:right w:val="nil"/>
            </w:tcBorders>
            <w:shd w:val="clear" w:color="auto" w:fill="auto"/>
            <w:noWrap/>
            <w:hideMark/>
          </w:tcPr>
          <w:p w14:paraId="6A8F5D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908DA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3C4DC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324D9D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66AAE0F7"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 Digitaliza</w:t>
            </w:r>
          </w:p>
        </w:tc>
        <w:tc>
          <w:tcPr>
            <w:tcW w:w="263" w:type="pct"/>
            <w:tcBorders>
              <w:top w:val="nil"/>
              <w:left w:val="nil"/>
              <w:bottom w:val="nil"/>
              <w:right w:val="nil"/>
            </w:tcBorders>
            <w:shd w:val="clear" w:color="auto" w:fill="auto"/>
            <w:noWrap/>
            <w:vAlign w:val="bottom"/>
            <w:hideMark/>
          </w:tcPr>
          <w:p w14:paraId="44853F5E" w14:textId="6FCABE74"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0.00</w:t>
            </w:r>
          </w:p>
        </w:tc>
        <w:tc>
          <w:tcPr>
            <w:tcW w:w="284" w:type="pct"/>
            <w:tcBorders>
              <w:top w:val="nil"/>
              <w:left w:val="nil"/>
              <w:bottom w:val="nil"/>
              <w:right w:val="nil"/>
            </w:tcBorders>
            <w:shd w:val="clear" w:color="auto" w:fill="auto"/>
            <w:noWrap/>
            <w:vAlign w:val="bottom"/>
            <w:hideMark/>
          </w:tcPr>
          <w:p w14:paraId="46DCD89B" w14:textId="4FF95007"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3,624.13</w:t>
            </w:r>
          </w:p>
        </w:tc>
        <w:tc>
          <w:tcPr>
            <w:tcW w:w="282" w:type="pct"/>
            <w:tcBorders>
              <w:top w:val="nil"/>
              <w:left w:val="nil"/>
              <w:bottom w:val="nil"/>
              <w:right w:val="single" w:sz="4" w:space="0" w:color="auto"/>
            </w:tcBorders>
            <w:shd w:val="clear" w:color="auto" w:fill="auto"/>
            <w:noWrap/>
            <w:vAlign w:val="bottom"/>
            <w:hideMark/>
          </w:tcPr>
          <w:p w14:paraId="216E9BE2" w14:textId="2A8003B9"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3,624.13</w:t>
            </w:r>
          </w:p>
        </w:tc>
        <w:tc>
          <w:tcPr>
            <w:tcW w:w="225" w:type="pct"/>
            <w:tcBorders>
              <w:top w:val="nil"/>
              <w:left w:val="nil"/>
              <w:bottom w:val="nil"/>
              <w:right w:val="nil"/>
            </w:tcBorders>
            <w:shd w:val="clear" w:color="auto" w:fill="auto"/>
            <w:noWrap/>
            <w:hideMark/>
          </w:tcPr>
          <w:p w14:paraId="2B5F045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73581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ABF72E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DA8AF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B5C3E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CCE0C5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24425CF" w14:textId="77777777" w:rsidTr="0082188B">
        <w:trPr>
          <w:trHeight w:val="255"/>
        </w:trPr>
        <w:tc>
          <w:tcPr>
            <w:tcW w:w="153" w:type="pct"/>
            <w:tcBorders>
              <w:top w:val="nil"/>
              <w:left w:val="nil"/>
              <w:bottom w:val="nil"/>
              <w:right w:val="nil"/>
            </w:tcBorders>
            <w:shd w:val="clear" w:color="auto" w:fill="auto"/>
            <w:noWrap/>
            <w:hideMark/>
          </w:tcPr>
          <w:p w14:paraId="7409FC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E2435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E1FEA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97BE4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01" w:type="pct"/>
            <w:gridSpan w:val="3"/>
            <w:tcBorders>
              <w:top w:val="nil"/>
              <w:left w:val="nil"/>
              <w:bottom w:val="nil"/>
              <w:right w:val="single" w:sz="4" w:space="0" w:color="000000"/>
            </w:tcBorders>
            <w:shd w:val="clear" w:color="auto" w:fill="auto"/>
            <w:noWrap/>
            <w:vAlign w:val="bottom"/>
            <w:hideMark/>
          </w:tcPr>
          <w:p w14:paraId="2108CF1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Programa Yucatán i6</w:t>
            </w:r>
          </w:p>
        </w:tc>
        <w:tc>
          <w:tcPr>
            <w:tcW w:w="263" w:type="pct"/>
            <w:tcBorders>
              <w:top w:val="nil"/>
              <w:left w:val="nil"/>
              <w:bottom w:val="nil"/>
              <w:right w:val="nil"/>
            </w:tcBorders>
            <w:shd w:val="clear" w:color="auto" w:fill="auto"/>
            <w:noWrap/>
            <w:vAlign w:val="bottom"/>
            <w:hideMark/>
          </w:tcPr>
          <w:p w14:paraId="69FCFA6B" w14:textId="0C1B8842"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0.00</w:t>
            </w:r>
          </w:p>
        </w:tc>
        <w:tc>
          <w:tcPr>
            <w:tcW w:w="284" w:type="pct"/>
            <w:tcBorders>
              <w:top w:val="nil"/>
              <w:left w:val="nil"/>
              <w:bottom w:val="nil"/>
              <w:right w:val="nil"/>
            </w:tcBorders>
            <w:shd w:val="clear" w:color="auto" w:fill="auto"/>
            <w:noWrap/>
            <w:vAlign w:val="bottom"/>
            <w:hideMark/>
          </w:tcPr>
          <w:p w14:paraId="291FD801" w14:textId="1746FA5C"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150,862.07</w:t>
            </w:r>
          </w:p>
        </w:tc>
        <w:tc>
          <w:tcPr>
            <w:tcW w:w="282" w:type="pct"/>
            <w:tcBorders>
              <w:top w:val="nil"/>
              <w:left w:val="nil"/>
              <w:bottom w:val="nil"/>
              <w:right w:val="single" w:sz="4" w:space="0" w:color="auto"/>
            </w:tcBorders>
            <w:shd w:val="clear" w:color="auto" w:fill="auto"/>
            <w:noWrap/>
            <w:vAlign w:val="bottom"/>
            <w:hideMark/>
          </w:tcPr>
          <w:p w14:paraId="45AE5EE0" w14:textId="18FF5F9C" w:rsidR="003F0746" w:rsidRPr="003F0746" w:rsidRDefault="003F0746" w:rsidP="003F0746">
            <w:pPr>
              <w:spacing w:after="0" w:line="240" w:lineRule="auto"/>
              <w:rPr>
                <w:rFonts w:ascii="Barlow" w:eastAsia="Times New Roman" w:hAnsi="Barlow" w:cs="Times New Roman"/>
                <w:color w:val="000000"/>
                <w:sz w:val="12"/>
                <w:szCs w:val="12"/>
                <w:lang w:eastAsia="es-MX"/>
              </w:rPr>
            </w:pPr>
            <w:r w:rsidRPr="003F0746">
              <w:rPr>
                <w:rFonts w:ascii="Barlow" w:eastAsia="Times New Roman" w:hAnsi="Barlow" w:cs="Times New Roman"/>
                <w:color w:val="000000"/>
                <w:sz w:val="12"/>
                <w:szCs w:val="12"/>
                <w:lang w:eastAsia="es-MX"/>
              </w:rPr>
              <w:t>150,862.07</w:t>
            </w:r>
          </w:p>
        </w:tc>
        <w:tc>
          <w:tcPr>
            <w:tcW w:w="225" w:type="pct"/>
            <w:tcBorders>
              <w:top w:val="nil"/>
              <w:left w:val="nil"/>
              <w:bottom w:val="nil"/>
              <w:right w:val="nil"/>
            </w:tcBorders>
            <w:shd w:val="clear" w:color="auto" w:fill="auto"/>
            <w:noWrap/>
            <w:hideMark/>
          </w:tcPr>
          <w:p w14:paraId="4D7AA04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04" w:type="pct"/>
            <w:tcBorders>
              <w:top w:val="nil"/>
              <w:left w:val="nil"/>
              <w:bottom w:val="nil"/>
              <w:right w:val="nil"/>
            </w:tcBorders>
            <w:shd w:val="clear" w:color="auto" w:fill="auto"/>
            <w:noWrap/>
            <w:hideMark/>
          </w:tcPr>
          <w:p w14:paraId="746382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89850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64502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080D6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9B225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75C0611" w14:textId="77777777" w:rsidTr="0082188B">
        <w:trPr>
          <w:trHeight w:val="240"/>
        </w:trPr>
        <w:tc>
          <w:tcPr>
            <w:tcW w:w="153" w:type="pct"/>
            <w:tcBorders>
              <w:top w:val="nil"/>
              <w:left w:val="nil"/>
              <w:bottom w:val="nil"/>
              <w:right w:val="nil"/>
            </w:tcBorders>
            <w:shd w:val="clear" w:color="auto" w:fill="auto"/>
            <w:noWrap/>
            <w:hideMark/>
          </w:tcPr>
          <w:p w14:paraId="4B6B58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020D35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65872E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A3D71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224268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68B30A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7955A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dotted" w:sz="4" w:space="0" w:color="auto"/>
              <w:left w:val="nil"/>
              <w:bottom w:val="dotted" w:sz="4" w:space="0" w:color="auto"/>
              <w:right w:val="nil"/>
            </w:tcBorders>
            <w:shd w:val="clear" w:color="auto" w:fill="auto"/>
            <w:noWrap/>
            <w:vAlign w:val="bottom"/>
            <w:hideMark/>
          </w:tcPr>
          <w:p w14:paraId="77AE9F4A" w14:textId="1803A264" w:rsidR="003F0746" w:rsidRPr="003F0746" w:rsidRDefault="003F0746" w:rsidP="003F0746">
            <w:pPr>
              <w:spacing w:after="0" w:line="240" w:lineRule="auto"/>
              <w:rPr>
                <w:rFonts w:ascii="Barlow" w:eastAsia="Times New Roman" w:hAnsi="Barlow" w:cs="Times New Roman"/>
                <w:b/>
                <w:bCs/>
                <w:i/>
                <w:iCs/>
                <w:color w:val="000000"/>
                <w:sz w:val="12"/>
                <w:szCs w:val="12"/>
                <w:lang w:eastAsia="es-MX"/>
              </w:rPr>
            </w:pPr>
            <w:r w:rsidRPr="003F0746">
              <w:rPr>
                <w:rFonts w:ascii="Barlow" w:eastAsia="Times New Roman" w:hAnsi="Barlow" w:cs="Times New Roman"/>
                <w:b/>
                <w:bCs/>
                <w:i/>
                <w:iCs/>
                <w:color w:val="000000"/>
                <w:sz w:val="12"/>
                <w:szCs w:val="12"/>
                <w:lang w:eastAsia="es-MX"/>
              </w:rPr>
              <w:t>683,500.00</w:t>
            </w:r>
          </w:p>
        </w:tc>
        <w:tc>
          <w:tcPr>
            <w:tcW w:w="284" w:type="pct"/>
            <w:tcBorders>
              <w:top w:val="dotted" w:sz="4" w:space="0" w:color="auto"/>
              <w:left w:val="nil"/>
              <w:bottom w:val="dotted" w:sz="4" w:space="0" w:color="auto"/>
              <w:right w:val="nil"/>
            </w:tcBorders>
            <w:shd w:val="clear" w:color="auto" w:fill="auto"/>
            <w:noWrap/>
            <w:vAlign w:val="bottom"/>
            <w:hideMark/>
          </w:tcPr>
          <w:p w14:paraId="0121BFCA" w14:textId="5E798B13" w:rsidR="003F0746" w:rsidRPr="003F0746" w:rsidRDefault="003F0746" w:rsidP="003F0746">
            <w:pPr>
              <w:spacing w:after="0" w:line="240" w:lineRule="auto"/>
              <w:rPr>
                <w:rFonts w:ascii="Barlow" w:eastAsia="Times New Roman" w:hAnsi="Barlow" w:cs="Times New Roman"/>
                <w:b/>
                <w:bCs/>
                <w:i/>
                <w:iCs/>
                <w:color w:val="000000"/>
                <w:sz w:val="12"/>
                <w:szCs w:val="12"/>
                <w:lang w:eastAsia="es-MX"/>
              </w:rPr>
            </w:pPr>
            <w:r w:rsidRPr="003F0746">
              <w:rPr>
                <w:rFonts w:ascii="Barlow" w:eastAsia="Times New Roman" w:hAnsi="Barlow" w:cs="Times New Roman"/>
                <w:b/>
                <w:bCs/>
                <w:i/>
                <w:iCs/>
                <w:color w:val="000000"/>
                <w:sz w:val="12"/>
                <w:szCs w:val="12"/>
                <w:lang w:eastAsia="es-MX"/>
              </w:rPr>
              <w:t>849,917.28</w:t>
            </w:r>
          </w:p>
        </w:tc>
        <w:tc>
          <w:tcPr>
            <w:tcW w:w="282" w:type="pct"/>
            <w:tcBorders>
              <w:top w:val="dotted" w:sz="4" w:space="0" w:color="auto"/>
              <w:left w:val="nil"/>
              <w:bottom w:val="dotted" w:sz="4" w:space="0" w:color="auto"/>
              <w:right w:val="nil"/>
            </w:tcBorders>
            <w:shd w:val="clear" w:color="auto" w:fill="auto"/>
            <w:noWrap/>
            <w:vAlign w:val="bottom"/>
            <w:hideMark/>
          </w:tcPr>
          <w:p w14:paraId="06C75D10" w14:textId="77D9534E" w:rsidR="003F0746" w:rsidRPr="003F0746" w:rsidRDefault="003F0746" w:rsidP="003F0746">
            <w:pPr>
              <w:spacing w:after="0" w:line="240" w:lineRule="auto"/>
              <w:rPr>
                <w:rFonts w:ascii="Barlow" w:eastAsia="Times New Roman" w:hAnsi="Barlow" w:cs="Times New Roman"/>
                <w:b/>
                <w:bCs/>
                <w:i/>
                <w:iCs/>
                <w:color w:val="000000"/>
                <w:sz w:val="12"/>
                <w:szCs w:val="12"/>
                <w:lang w:eastAsia="es-MX"/>
              </w:rPr>
            </w:pPr>
            <w:r w:rsidRPr="003F0746">
              <w:rPr>
                <w:rFonts w:ascii="Barlow" w:eastAsia="Times New Roman" w:hAnsi="Barlow" w:cs="Times New Roman"/>
                <w:b/>
                <w:bCs/>
                <w:i/>
                <w:iCs/>
                <w:color w:val="000000"/>
                <w:sz w:val="12"/>
                <w:szCs w:val="12"/>
                <w:lang w:eastAsia="es-MX"/>
              </w:rPr>
              <w:t>166,417.28</w:t>
            </w:r>
          </w:p>
        </w:tc>
        <w:tc>
          <w:tcPr>
            <w:tcW w:w="225" w:type="pct"/>
            <w:tcBorders>
              <w:top w:val="nil"/>
              <w:left w:val="nil"/>
              <w:bottom w:val="nil"/>
              <w:right w:val="nil"/>
            </w:tcBorders>
            <w:shd w:val="clear" w:color="auto" w:fill="auto"/>
            <w:noWrap/>
            <w:hideMark/>
          </w:tcPr>
          <w:p w14:paraId="2949D687" w14:textId="77777777" w:rsidR="003F0746" w:rsidRPr="003F0746" w:rsidRDefault="003F0746" w:rsidP="003F0746">
            <w:pPr>
              <w:spacing w:after="0" w:line="240" w:lineRule="auto"/>
              <w:rPr>
                <w:rFonts w:ascii="Barlow" w:eastAsia="Times New Roman" w:hAnsi="Barlow" w:cs="Times New Roman"/>
                <w:b/>
                <w:bCs/>
                <w:i/>
                <w:iCs/>
                <w:color w:val="000000"/>
                <w:sz w:val="16"/>
                <w:szCs w:val="16"/>
                <w:lang w:eastAsia="es-MX"/>
              </w:rPr>
            </w:pPr>
          </w:p>
        </w:tc>
        <w:tc>
          <w:tcPr>
            <w:tcW w:w="204" w:type="pct"/>
            <w:tcBorders>
              <w:top w:val="nil"/>
              <w:left w:val="nil"/>
              <w:bottom w:val="nil"/>
              <w:right w:val="nil"/>
            </w:tcBorders>
            <w:shd w:val="clear" w:color="auto" w:fill="auto"/>
            <w:noWrap/>
            <w:hideMark/>
          </w:tcPr>
          <w:p w14:paraId="10B7C2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4A826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1D1C5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78FD5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3FB36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5AF6353" w14:textId="77777777" w:rsidTr="0082188B">
        <w:trPr>
          <w:trHeight w:val="240"/>
        </w:trPr>
        <w:tc>
          <w:tcPr>
            <w:tcW w:w="153" w:type="pct"/>
            <w:tcBorders>
              <w:top w:val="nil"/>
              <w:left w:val="nil"/>
              <w:bottom w:val="nil"/>
              <w:right w:val="nil"/>
            </w:tcBorders>
            <w:shd w:val="clear" w:color="auto" w:fill="auto"/>
            <w:noWrap/>
            <w:hideMark/>
          </w:tcPr>
          <w:p w14:paraId="0061A0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C5559A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15D61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66804F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37F5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63BBA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C627D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96A35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A9F6B6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0E8AF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99634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271D7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46FD2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0DAE2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82264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A7A6C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634BFEB" w14:textId="77777777" w:rsidTr="0082188B">
        <w:trPr>
          <w:trHeight w:val="240"/>
        </w:trPr>
        <w:tc>
          <w:tcPr>
            <w:tcW w:w="153" w:type="pct"/>
            <w:tcBorders>
              <w:top w:val="nil"/>
              <w:left w:val="nil"/>
              <w:bottom w:val="nil"/>
              <w:right w:val="nil"/>
            </w:tcBorders>
            <w:shd w:val="clear" w:color="auto" w:fill="auto"/>
            <w:noWrap/>
            <w:hideMark/>
          </w:tcPr>
          <w:p w14:paraId="64826FD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V)   </w:t>
            </w:r>
          </w:p>
        </w:tc>
        <w:tc>
          <w:tcPr>
            <w:tcW w:w="3786" w:type="pct"/>
            <w:gridSpan w:val="10"/>
            <w:tcBorders>
              <w:top w:val="nil"/>
              <w:left w:val="nil"/>
              <w:bottom w:val="nil"/>
              <w:right w:val="nil"/>
            </w:tcBorders>
            <w:shd w:val="clear" w:color="auto" w:fill="auto"/>
            <w:noWrap/>
            <w:hideMark/>
          </w:tcPr>
          <w:p w14:paraId="7B08B11D"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NOTAS AL ESTADO ANALITICO DEL EJERCICIO DEL PRESUPUESTO DE EGRESOS (PRESUPUESTAL)</w:t>
            </w:r>
          </w:p>
        </w:tc>
        <w:tc>
          <w:tcPr>
            <w:tcW w:w="204" w:type="pct"/>
            <w:tcBorders>
              <w:top w:val="nil"/>
              <w:left w:val="nil"/>
              <w:bottom w:val="nil"/>
              <w:right w:val="nil"/>
            </w:tcBorders>
            <w:shd w:val="clear" w:color="auto" w:fill="auto"/>
            <w:noWrap/>
            <w:hideMark/>
          </w:tcPr>
          <w:p w14:paraId="177F9FF9"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p>
        </w:tc>
        <w:tc>
          <w:tcPr>
            <w:tcW w:w="241" w:type="pct"/>
            <w:tcBorders>
              <w:top w:val="nil"/>
              <w:left w:val="nil"/>
              <w:bottom w:val="nil"/>
              <w:right w:val="nil"/>
            </w:tcBorders>
            <w:shd w:val="clear" w:color="auto" w:fill="auto"/>
            <w:noWrap/>
            <w:hideMark/>
          </w:tcPr>
          <w:p w14:paraId="1628BF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4451D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A86D4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19181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BED31D5" w14:textId="77777777" w:rsidTr="0082188B">
        <w:trPr>
          <w:trHeight w:val="240"/>
        </w:trPr>
        <w:tc>
          <w:tcPr>
            <w:tcW w:w="153" w:type="pct"/>
            <w:tcBorders>
              <w:top w:val="nil"/>
              <w:left w:val="nil"/>
              <w:bottom w:val="nil"/>
              <w:right w:val="nil"/>
            </w:tcBorders>
            <w:shd w:val="clear" w:color="auto" w:fill="auto"/>
            <w:noWrap/>
            <w:hideMark/>
          </w:tcPr>
          <w:p w14:paraId="70B381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180A1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EC480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371CD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7FF742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4BC453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5B5489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6AEA68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536F1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7E4CD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F9B73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9A7A7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FDEA0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AADD3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97E7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3890E0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F7034E" w14:textId="77777777" w:rsidTr="0082188B">
        <w:trPr>
          <w:trHeight w:val="240"/>
        </w:trPr>
        <w:tc>
          <w:tcPr>
            <w:tcW w:w="3148" w:type="pct"/>
            <w:gridSpan w:val="8"/>
            <w:tcBorders>
              <w:top w:val="nil"/>
              <w:left w:val="nil"/>
              <w:bottom w:val="nil"/>
              <w:right w:val="nil"/>
            </w:tcBorders>
            <w:shd w:val="clear" w:color="auto" w:fill="auto"/>
            <w:noWrap/>
            <w:hideMark/>
          </w:tcPr>
          <w:p w14:paraId="559DB728"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 xml:space="preserve">Ampliación Presupuestal para el Programa de Créditos </w:t>
            </w:r>
            <w:proofErr w:type="spellStart"/>
            <w:r w:rsidRPr="003F0746">
              <w:rPr>
                <w:rFonts w:ascii="Barlow" w:eastAsia="Times New Roman" w:hAnsi="Barlow" w:cs="Times New Roman"/>
                <w:b/>
                <w:bCs/>
                <w:sz w:val="16"/>
                <w:szCs w:val="16"/>
                <w:lang w:eastAsia="es-MX"/>
              </w:rPr>
              <w:t>Microyuc</w:t>
            </w:r>
            <w:proofErr w:type="spellEnd"/>
            <w:r w:rsidRPr="003F0746">
              <w:rPr>
                <w:rFonts w:ascii="Barlow" w:eastAsia="Times New Roman" w:hAnsi="Barlow" w:cs="Times New Roman"/>
                <w:b/>
                <w:bCs/>
                <w:sz w:val="16"/>
                <w:szCs w:val="16"/>
                <w:lang w:eastAsia="es-MX"/>
              </w:rPr>
              <w:t>.</w:t>
            </w:r>
          </w:p>
        </w:tc>
        <w:tc>
          <w:tcPr>
            <w:tcW w:w="284" w:type="pct"/>
            <w:tcBorders>
              <w:top w:val="nil"/>
              <w:left w:val="nil"/>
              <w:bottom w:val="nil"/>
              <w:right w:val="nil"/>
            </w:tcBorders>
            <w:shd w:val="clear" w:color="auto" w:fill="auto"/>
            <w:noWrap/>
            <w:hideMark/>
          </w:tcPr>
          <w:p w14:paraId="1E886043"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82" w:type="pct"/>
            <w:tcBorders>
              <w:top w:val="nil"/>
              <w:left w:val="nil"/>
              <w:bottom w:val="nil"/>
              <w:right w:val="nil"/>
            </w:tcBorders>
            <w:shd w:val="clear" w:color="auto" w:fill="auto"/>
            <w:noWrap/>
            <w:hideMark/>
          </w:tcPr>
          <w:p w14:paraId="70E19E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A9B4A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28BF7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E9F2B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B5845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478C7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8825B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B1965CC" w14:textId="77777777" w:rsidTr="0082188B">
        <w:trPr>
          <w:trHeight w:val="240"/>
        </w:trPr>
        <w:tc>
          <w:tcPr>
            <w:tcW w:w="153" w:type="pct"/>
            <w:tcBorders>
              <w:top w:val="nil"/>
              <w:left w:val="nil"/>
              <w:bottom w:val="nil"/>
              <w:right w:val="nil"/>
            </w:tcBorders>
            <w:shd w:val="clear" w:color="auto" w:fill="auto"/>
            <w:noWrap/>
            <w:hideMark/>
          </w:tcPr>
          <w:p w14:paraId="5E4693F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val="restart"/>
            <w:tcBorders>
              <w:top w:val="nil"/>
              <w:left w:val="nil"/>
              <w:bottom w:val="nil"/>
              <w:right w:val="nil"/>
            </w:tcBorders>
            <w:shd w:val="clear" w:color="auto" w:fill="auto"/>
            <w:hideMark/>
          </w:tcPr>
          <w:p w14:paraId="54A823C8" w14:textId="54942FF9"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Dando continuidad a la operación del Programa </w:t>
            </w:r>
            <w:proofErr w:type="spellStart"/>
            <w:r w:rsidRPr="003F0746">
              <w:rPr>
                <w:rFonts w:ascii="Barlow" w:eastAsia="Times New Roman" w:hAnsi="Barlow" w:cs="Times New Roman"/>
                <w:color w:val="000000"/>
                <w:sz w:val="16"/>
                <w:szCs w:val="16"/>
                <w:lang w:eastAsia="es-MX"/>
              </w:rPr>
              <w:t>Microyuc</w:t>
            </w:r>
            <w:proofErr w:type="spellEnd"/>
            <w:r w:rsidRPr="003F0746">
              <w:rPr>
                <w:rFonts w:ascii="Barlow" w:eastAsia="Times New Roman" w:hAnsi="Barlow" w:cs="Times New Roman"/>
                <w:color w:val="000000"/>
                <w:sz w:val="16"/>
                <w:szCs w:val="16"/>
                <w:lang w:eastAsia="es-MX"/>
              </w:rPr>
              <w:t xml:space="preserve">, en reglas de operación se </w:t>
            </w:r>
            <w:proofErr w:type="spellStart"/>
            <w:r w:rsidRPr="003F0746">
              <w:rPr>
                <w:rFonts w:ascii="Barlow" w:eastAsia="Times New Roman" w:hAnsi="Barlow" w:cs="Times New Roman"/>
                <w:color w:val="000000"/>
                <w:sz w:val="16"/>
                <w:szCs w:val="16"/>
                <w:lang w:eastAsia="es-MX"/>
              </w:rPr>
              <w:t>contemplo</w:t>
            </w:r>
            <w:proofErr w:type="spellEnd"/>
            <w:r w:rsidRPr="003F0746">
              <w:rPr>
                <w:rFonts w:ascii="Barlow" w:eastAsia="Times New Roman" w:hAnsi="Barlow" w:cs="Times New Roman"/>
                <w:color w:val="000000"/>
                <w:sz w:val="16"/>
                <w:szCs w:val="16"/>
                <w:lang w:eastAsia="es-MX"/>
              </w:rPr>
              <w:t xml:space="preserve"> que de la recuperación de la cartera de Créditos </w:t>
            </w:r>
            <w:r w:rsidR="0082188B" w:rsidRPr="003F0746">
              <w:rPr>
                <w:rFonts w:ascii="Barlow" w:eastAsia="Times New Roman" w:hAnsi="Barlow" w:cs="Times New Roman"/>
                <w:color w:val="000000"/>
                <w:sz w:val="16"/>
                <w:szCs w:val="16"/>
                <w:lang w:eastAsia="es-MX"/>
              </w:rPr>
              <w:t>otorgados</w:t>
            </w:r>
            <w:r w:rsidRPr="003F0746">
              <w:rPr>
                <w:rFonts w:ascii="Barlow" w:eastAsia="Times New Roman" w:hAnsi="Barlow" w:cs="Times New Roman"/>
                <w:color w:val="000000"/>
                <w:sz w:val="16"/>
                <w:szCs w:val="16"/>
                <w:lang w:eastAsia="es-MX"/>
              </w:rPr>
              <w:t xml:space="preserve"> se pueden destinar para el </w:t>
            </w:r>
            <w:proofErr w:type="spellStart"/>
            <w:r w:rsidRPr="003F0746">
              <w:rPr>
                <w:rFonts w:ascii="Barlow" w:eastAsia="Times New Roman" w:hAnsi="Barlow" w:cs="Times New Roman"/>
                <w:color w:val="000000"/>
                <w:sz w:val="16"/>
                <w:szCs w:val="16"/>
                <w:lang w:eastAsia="es-MX"/>
              </w:rPr>
              <w:t>ortogamiento</w:t>
            </w:r>
            <w:proofErr w:type="spellEnd"/>
            <w:r w:rsidRPr="003F0746">
              <w:rPr>
                <w:rFonts w:ascii="Barlow" w:eastAsia="Times New Roman" w:hAnsi="Barlow" w:cs="Times New Roman"/>
                <w:color w:val="000000"/>
                <w:sz w:val="16"/>
                <w:szCs w:val="16"/>
                <w:lang w:eastAsia="es-MX"/>
              </w:rPr>
              <w:t xml:space="preserve"> de nuevos Créditos, por lo que, en el período que se reporta se utilizó la siguiente cantidad para el nuevo otorgamiento de Créditos </w:t>
            </w:r>
            <w:proofErr w:type="spellStart"/>
            <w:r w:rsidRPr="003F0746">
              <w:rPr>
                <w:rFonts w:ascii="Barlow" w:eastAsia="Times New Roman" w:hAnsi="Barlow" w:cs="Times New Roman"/>
                <w:color w:val="000000"/>
                <w:sz w:val="16"/>
                <w:szCs w:val="16"/>
                <w:lang w:eastAsia="es-MX"/>
              </w:rPr>
              <w:t>Microyuc</w:t>
            </w:r>
            <w:proofErr w:type="spellEnd"/>
            <w:r w:rsidRPr="003F0746">
              <w:rPr>
                <w:rFonts w:ascii="Barlow" w:eastAsia="Times New Roman" w:hAnsi="Barlow" w:cs="Times New Roman"/>
                <w:color w:val="000000"/>
                <w:sz w:val="16"/>
                <w:szCs w:val="16"/>
                <w:lang w:eastAsia="es-MX"/>
              </w:rPr>
              <w:t xml:space="preserve"> Emprendedores. </w:t>
            </w:r>
          </w:p>
        </w:tc>
        <w:tc>
          <w:tcPr>
            <w:tcW w:w="52" w:type="pct"/>
            <w:vAlign w:val="center"/>
            <w:hideMark/>
          </w:tcPr>
          <w:p w14:paraId="517185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23166A2" w14:textId="77777777" w:rsidTr="0082188B">
        <w:trPr>
          <w:trHeight w:val="240"/>
        </w:trPr>
        <w:tc>
          <w:tcPr>
            <w:tcW w:w="153" w:type="pct"/>
            <w:tcBorders>
              <w:top w:val="nil"/>
              <w:left w:val="nil"/>
              <w:bottom w:val="nil"/>
              <w:right w:val="nil"/>
            </w:tcBorders>
            <w:shd w:val="clear" w:color="auto" w:fill="auto"/>
            <w:noWrap/>
            <w:hideMark/>
          </w:tcPr>
          <w:p w14:paraId="6862EE7E"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4794" w:type="pct"/>
            <w:gridSpan w:val="14"/>
            <w:vMerge/>
            <w:tcBorders>
              <w:top w:val="nil"/>
              <w:left w:val="nil"/>
              <w:bottom w:val="nil"/>
              <w:right w:val="nil"/>
            </w:tcBorders>
            <w:vAlign w:val="center"/>
            <w:hideMark/>
          </w:tcPr>
          <w:p w14:paraId="36643822"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3DCA3A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89BE05" w14:textId="77777777" w:rsidTr="0082188B">
        <w:trPr>
          <w:trHeight w:val="240"/>
        </w:trPr>
        <w:tc>
          <w:tcPr>
            <w:tcW w:w="153" w:type="pct"/>
            <w:tcBorders>
              <w:top w:val="nil"/>
              <w:left w:val="nil"/>
              <w:bottom w:val="nil"/>
              <w:right w:val="nil"/>
            </w:tcBorders>
            <w:shd w:val="clear" w:color="auto" w:fill="auto"/>
            <w:noWrap/>
            <w:hideMark/>
          </w:tcPr>
          <w:p w14:paraId="0C3B1D5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94" w:type="pct"/>
            <w:gridSpan w:val="14"/>
            <w:vMerge/>
            <w:tcBorders>
              <w:top w:val="nil"/>
              <w:left w:val="nil"/>
              <w:bottom w:val="nil"/>
              <w:right w:val="nil"/>
            </w:tcBorders>
            <w:vAlign w:val="center"/>
            <w:hideMark/>
          </w:tcPr>
          <w:p w14:paraId="52E02BF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52" w:type="pct"/>
            <w:vAlign w:val="center"/>
            <w:hideMark/>
          </w:tcPr>
          <w:p w14:paraId="7D03EC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7975E72" w14:textId="77777777" w:rsidTr="0082188B">
        <w:trPr>
          <w:trHeight w:val="240"/>
        </w:trPr>
        <w:tc>
          <w:tcPr>
            <w:tcW w:w="153" w:type="pct"/>
            <w:tcBorders>
              <w:top w:val="nil"/>
              <w:left w:val="nil"/>
              <w:bottom w:val="nil"/>
              <w:right w:val="nil"/>
            </w:tcBorders>
            <w:shd w:val="clear" w:color="auto" w:fill="auto"/>
            <w:noWrap/>
            <w:hideMark/>
          </w:tcPr>
          <w:p w14:paraId="314B76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71188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6B143B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97EEA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250138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AE6EA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47CACB0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49DAF454"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FDC03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68D55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709B7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AD28C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A6548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A9EC2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78E81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119D8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D2ABBD1" w14:textId="77777777" w:rsidTr="0082188B">
        <w:trPr>
          <w:trHeight w:val="240"/>
        </w:trPr>
        <w:tc>
          <w:tcPr>
            <w:tcW w:w="153" w:type="pct"/>
            <w:tcBorders>
              <w:top w:val="nil"/>
              <w:left w:val="nil"/>
              <w:bottom w:val="nil"/>
              <w:right w:val="nil"/>
            </w:tcBorders>
            <w:shd w:val="clear" w:color="auto" w:fill="auto"/>
            <w:noWrap/>
            <w:hideMark/>
          </w:tcPr>
          <w:p w14:paraId="250EEE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8DB536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Autorización</w:t>
            </w:r>
          </w:p>
        </w:tc>
        <w:tc>
          <w:tcPr>
            <w:tcW w:w="627" w:type="pct"/>
            <w:gridSpan w:val="2"/>
            <w:tcBorders>
              <w:top w:val="single" w:sz="4" w:space="0" w:color="auto"/>
              <w:left w:val="nil"/>
              <w:bottom w:val="single" w:sz="4" w:space="0" w:color="auto"/>
              <w:right w:val="single" w:sz="4" w:space="0" w:color="auto"/>
            </w:tcBorders>
            <w:shd w:val="clear" w:color="auto" w:fill="auto"/>
            <w:noWrap/>
            <w:hideMark/>
          </w:tcPr>
          <w:p w14:paraId="211B8CA8"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Monto</w:t>
            </w:r>
          </w:p>
        </w:tc>
        <w:tc>
          <w:tcPr>
            <w:tcW w:w="284" w:type="pct"/>
            <w:tcBorders>
              <w:top w:val="nil"/>
              <w:left w:val="nil"/>
              <w:bottom w:val="nil"/>
              <w:right w:val="nil"/>
            </w:tcBorders>
            <w:shd w:val="clear" w:color="auto" w:fill="auto"/>
            <w:noWrap/>
            <w:hideMark/>
          </w:tcPr>
          <w:p w14:paraId="38EFD4A2"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282" w:type="pct"/>
            <w:tcBorders>
              <w:top w:val="nil"/>
              <w:left w:val="nil"/>
              <w:bottom w:val="nil"/>
              <w:right w:val="nil"/>
            </w:tcBorders>
            <w:shd w:val="clear" w:color="auto" w:fill="auto"/>
            <w:noWrap/>
            <w:hideMark/>
          </w:tcPr>
          <w:p w14:paraId="63BD2F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BCAB9B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B445B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87467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4BED8F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89696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16E3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D9FF6AB" w14:textId="77777777" w:rsidTr="0082188B">
        <w:trPr>
          <w:trHeight w:val="240"/>
        </w:trPr>
        <w:tc>
          <w:tcPr>
            <w:tcW w:w="153" w:type="pct"/>
            <w:tcBorders>
              <w:top w:val="nil"/>
              <w:left w:val="nil"/>
              <w:bottom w:val="nil"/>
              <w:right w:val="nil"/>
            </w:tcBorders>
            <w:shd w:val="clear" w:color="auto" w:fill="auto"/>
            <w:noWrap/>
            <w:hideMark/>
          </w:tcPr>
          <w:p w14:paraId="6B74470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6D67697"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Programa de Créditos </w:t>
            </w:r>
            <w:proofErr w:type="spellStart"/>
            <w:r w:rsidRPr="003F0746">
              <w:rPr>
                <w:rFonts w:ascii="Barlow" w:eastAsia="Times New Roman" w:hAnsi="Barlow" w:cs="Times New Roman"/>
                <w:color w:val="000000"/>
                <w:sz w:val="16"/>
                <w:szCs w:val="16"/>
                <w:lang w:eastAsia="es-MX"/>
              </w:rPr>
              <w:t>Microyuc</w:t>
            </w:r>
            <w:proofErr w:type="spellEnd"/>
            <w:r w:rsidRPr="003F0746">
              <w:rPr>
                <w:rFonts w:ascii="Barlow" w:eastAsia="Times New Roman" w:hAnsi="Barlow" w:cs="Times New Roman"/>
                <w:color w:val="000000"/>
                <w:sz w:val="16"/>
                <w:szCs w:val="16"/>
                <w:lang w:eastAsia="es-MX"/>
              </w:rPr>
              <w:t xml:space="preserve"> Emprendedores</w:t>
            </w:r>
          </w:p>
        </w:tc>
        <w:tc>
          <w:tcPr>
            <w:tcW w:w="627" w:type="pct"/>
            <w:gridSpan w:val="2"/>
            <w:tcBorders>
              <w:top w:val="single" w:sz="4" w:space="0" w:color="auto"/>
              <w:left w:val="nil"/>
              <w:bottom w:val="single" w:sz="4" w:space="0" w:color="auto"/>
              <w:right w:val="single" w:sz="4" w:space="0" w:color="000000"/>
            </w:tcBorders>
            <w:shd w:val="clear" w:color="auto" w:fill="auto"/>
            <w:noWrap/>
            <w:hideMark/>
          </w:tcPr>
          <w:p w14:paraId="4C9079F6" w14:textId="208271C1"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568,941.00</w:t>
            </w:r>
          </w:p>
        </w:tc>
        <w:tc>
          <w:tcPr>
            <w:tcW w:w="284" w:type="pct"/>
            <w:tcBorders>
              <w:top w:val="nil"/>
              <w:left w:val="nil"/>
              <w:bottom w:val="nil"/>
              <w:right w:val="nil"/>
            </w:tcBorders>
            <w:shd w:val="clear" w:color="auto" w:fill="auto"/>
            <w:noWrap/>
            <w:hideMark/>
          </w:tcPr>
          <w:p w14:paraId="5DA3BCEA"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282" w:type="pct"/>
            <w:tcBorders>
              <w:top w:val="nil"/>
              <w:left w:val="nil"/>
              <w:bottom w:val="nil"/>
              <w:right w:val="nil"/>
            </w:tcBorders>
            <w:shd w:val="clear" w:color="auto" w:fill="auto"/>
            <w:noWrap/>
            <w:hideMark/>
          </w:tcPr>
          <w:p w14:paraId="6D9342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55B21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411DD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4C78D4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27396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7564B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A94A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ACB1CE9" w14:textId="77777777" w:rsidTr="0082188B">
        <w:trPr>
          <w:trHeight w:val="240"/>
        </w:trPr>
        <w:tc>
          <w:tcPr>
            <w:tcW w:w="153" w:type="pct"/>
            <w:tcBorders>
              <w:top w:val="nil"/>
              <w:left w:val="nil"/>
              <w:bottom w:val="nil"/>
              <w:right w:val="nil"/>
            </w:tcBorders>
            <w:shd w:val="clear" w:color="auto" w:fill="auto"/>
            <w:noWrap/>
            <w:hideMark/>
          </w:tcPr>
          <w:p w14:paraId="2CC700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96DC404" w14:textId="625C72B0"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Programa </w:t>
            </w:r>
            <w:r w:rsidR="0082188B" w:rsidRPr="003F0746">
              <w:rPr>
                <w:rFonts w:ascii="Barlow" w:eastAsia="Times New Roman" w:hAnsi="Barlow" w:cs="Times New Roman"/>
                <w:color w:val="000000"/>
                <w:sz w:val="16"/>
                <w:szCs w:val="16"/>
                <w:lang w:eastAsia="es-MX"/>
              </w:rPr>
              <w:t>Yucatán</w:t>
            </w:r>
            <w:r w:rsidRPr="003F0746">
              <w:rPr>
                <w:rFonts w:ascii="Barlow" w:eastAsia="Times New Roman" w:hAnsi="Barlow" w:cs="Times New Roman"/>
                <w:color w:val="000000"/>
                <w:sz w:val="16"/>
                <w:szCs w:val="16"/>
                <w:lang w:eastAsia="es-MX"/>
              </w:rPr>
              <w:t xml:space="preserve"> sin Fronteras SEFOET - IYEM</w:t>
            </w:r>
          </w:p>
        </w:tc>
        <w:tc>
          <w:tcPr>
            <w:tcW w:w="627" w:type="pct"/>
            <w:gridSpan w:val="2"/>
            <w:tcBorders>
              <w:top w:val="single" w:sz="4" w:space="0" w:color="auto"/>
              <w:left w:val="nil"/>
              <w:bottom w:val="single" w:sz="4" w:space="0" w:color="auto"/>
              <w:right w:val="single" w:sz="4" w:space="0" w:color="auto"/>
            </w:tcBorders>
            <w:shd w:val="clear" w:color="auto" w:fill="auto"/>
            <w:noWrap/>
            <w:hideMark/>
          </w:tcPr>
          <w:p w14:paraId="3305CBA2" w14:textId="634CF72F"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1,388,965.00</w:t>
            </w:r>
          </w:p>
        </w:tc>
        <w:tc>
          <w:tcPr>
            <w:tcW w:w="284" w:type="pct"/>
            <w:tcBorders>
              <w:top w:val="nil"/>
              <w:left w:val="nil"/>
              <w:bottom w:val="nil"/>
              <w:right w:val="nil"/>
            </w:tcBorders>
            <w:shd w:val="clear" w:color="auto" w:fill="auto"/>
            <w:noWrap/>
            <w:hideMark/>
          </w:tcPr>
          <w:p w14:paraId="0061DB33"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282" w:type="pct"/>
            <w:tcBorders>
              <w:top w:val="nil"/>
              <w:left w:val="nil"/>
              <w:bottom w:val="nil"/>
              <w:right w:val="nil"/>
            </w:tcBorders>
            <w:shd w:val="clear" w:color="auto" w:fill="auto"/>
            <w:noWrap/>
            <w:hideMark/>
          </w:tcPr>
          <w:p w14:paraId="4522E2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6610A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3D924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C5192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063C4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E75CE3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87425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9144FEE" w14:textId="77777777" w:rsidTr="0082188B">
        <w:trPr>
          <w:trHeight w:val="240"/>
        </w:trPr>
        <w:tc>
          <w:tcPr>
            <w:tcW w:w="153" w:type="pct"/>
            <w:tcBorders>
              <w:top w:val="nil"/>
              <w:left w:val="nil"/>
              <w:bottom w:val="nil"/>
              <w:right w:val="nil"/>
            </w:tcBorders>
            <w:shd w:val="clear" w:color="auto" w:fill="auto"/>
            <w:noWrap/>
            <w:hideMark/>
          </w:tcPr>
          <w:p w14:paraId="2D20D7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368" w:type="pct"/>
            <w:gridSpan w:val="5"/>
            <w:tcBorders>
              <w:top w:val="single" w:sz="4" w:space="0" w:color="auto"/>
              <w:left w:val="single" w:sz="4" w:space="0" w:color="auto"/>
              <w:bottom w:val="single" w:sz="4" w:space="0" w:color="auto"/>
              <w:right w:val="single" w:sz="4" w:space="0" w:color="000000"/>
            </w:tcBorders>
            <w:shd w:val="clear" w:color="auto" w:fill="auto"/>
            <w:noWrap/>
            <w:hideMark/>
          </w:tcPr>
          <w:p w14:paraId="5FEDE24D"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Convenio </w:t>
            </w:r>
            <w:proofErr w:type="spellStart"/>
            <w:r w:rsidRPr="003F0746">
              <w:rPr>
                <w:rFonts w:ascii="Barlow" w:eastAsia="Times New Roman" w:hAnsi="Barlow" w:cs="Times New Roman"/>
                <w:color w:val="000000"/>
                <w:sz w:val="16"/>
                <w:szCs w:val="16"/>
                <w:lang w:eastAsia="es-MX"/>
              </w:rPr>
              <w:t>Accenture</w:t>
            </w:r>
            <w:proofErr w:type="spellEnd"/>
            <w:r w:rsidRPr="003F0746">
              <w:rPr>
                <w:rFonts w:ascii="Barlow" w:eastAsia="Times New Roman" w:hAnsi="Barlow" w:cs="Times New Roman"/>
                <w:color w:val="000000"/>
                <w:sz w:val="16"/>
                <w:szCs w:val="16"/>
                <w:lang w:eastAsia="es-MX"/>
              </w:rPr>
              <w:t xml:space="preserve"> - IYEM</w:t>
            </w:r>
          </w:p>
        </w:tc>
        <w:tc>
          <w:tcPr>
            <w:tcW w:w="627" w:type="pct"/>
            <w:gridSpan w:val="2"/>
            <w:tcBorders>
              <w:top w:val="single" w:sz="4" w:space="0" w:color="auto"/>
              <w:left w:val="nil"/>
              <w:bottom w:val="single" w:sz="4" w:space="0" w:color="auto"/>
              <w:right w:val="single" w:sz="4" w:space="0" w:color="auto"/>
            </w:tcBorders>
            <w:shd w:val="clear" w:color="auto" w:fill="auto"/>
            <w:noWrap/>
            <w:hideMark/>
          </w:tcPr>
          <w:p w14:paraId="440F8514" w14:textId="42C164B6" w:rsidR="003F0746" w:rsidRPr="003F0746" w:rsidRDefault="003F0746" w:rsidP="003F0746">
            <w:pPr>
              <w:spacing w:after="0" w:line="240" w:lineRule="auto"/>
              <w:jc w:val="right"/>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380,000.00</w:t>
            </w:r>
          </w:p>
        </w:tc>
        <w:tc>
          <w:tcPr>
            <w:tcW w:w="284" w:type="pct"/>
            <w:tcBorders>
              <w:top w:val="nil"/>
              <w:left w:val="nil"/>
              <w:bottom w:val="nil"/>
              <w:right w:val="nil"/>
            </w:tcBorders>
            <w:shd w:val="clear" w:color="auto" w:fill="auto"/>
            <w:noWrap/>
            <w:hideMark/>
          </w:tcPr>
          <w:p w14:paraId="227139B1" w14:textId="77777777" w:rsidR="003F0746" w:rsidRPr="003F0746" w:rsidRDefault="003F0746" w:rsidP="003F0746">
            <w:pPr>
              <w:spacing w:after="0" w:line="240" w:lineRule="auto"/>
              <w:jc w:val="center"/>
              <w:rPr>
                <w:rFonts w:ascii="Barlow" w:eastAsia="Times New Roman" w:hAnsi="Barlow" w:cs="Times New Roman"/>
                <w:sz w:val="16"/>
                <w:szCs w:val="16"/>
                <w:lang w:eastAsia="es-MX"/>
              </w:rPr>
            </w:pPr>
          </w:p>
        </w:tc>
        <w:tc>
          <w:tcPr>
            <w:tcW w:w="282" w:type="pct"/>
            <w:tcBorders>
              <w:top w:val="nil"/>
              <w:left w:val="nil"/>
              <w:bottom w:val="nil"/>
              <w:right w:val="nil"/>
            </w:tcBorders>
            <w:shd w:val="clear" w:color="auto" w:fill="auto"/>
            <w:noWrap/>
            <w:hideMark/>
          </w:tcPr>
          <w:p w14:paraId="6CBF04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771F94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18A5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23A68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5C56A4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18BEF1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060B5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1D548B" w14:textId="77777777" w:rsidTr="0082188B">
        <w:trPr>
          <w:trHeight w:val="240"/>
        </w:trPr>
        <w:tc>
          <w:tcPr>
            <w:tcW w:w="153" w:type="pct"/>
            <w:tcBorders>
              <w:top w:val="nil"/>
              <w:left w:val="nil"/>
              <w:bottom w:val="nil"/>
              <w:right w:val="nil"/>
            </w:tcBorders>
            <w:shd w:val="clear" w:color="auto" w:fill="auto"/>
            <w:noWrap/>
            <w:hideMark/>
          </w:tcPr>
          <w:p w14:paraId="3B4B0E3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96E2B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296547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C3351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57CA16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ED5DF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DF07D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E02CE5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0CB3508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62417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1A134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07983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0BA9A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1CC3E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396FB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24556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F93BC28" w14:textId="77777777" w:rsidTr="0082188B">
        <w:trPr>
          <w:trHeight w:val="240"/>
        </w:trPr>
        <w:tc>
          <w:tcPr>
            <w:tcW w:w="3714" w:type="pct"/>
            <w:gridSpan w:val="10"/>
            <w:tcBorders>
              <w:top w:val="nil"/>
              <w:left w:val="nil"/>
              <w:bottom w:val="nil"/>
              <w:right w:val="nil"/>
            </w:tcBorders>
            <w:shd w:val="clear" w:color="auto" w:fill="auto"/>
            <w:noWrap/>
            <w:hideMark/>
          </w:tcPr>
          <w:p w14:paraId="55414810"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roofErr w:type="spellStart"/>
            <w:r w:rsidRPr="003F0746">
              <w:rPr>
                <w:rFonts w:ascii="Barlow" w:eastAsia="Times New Roman" w:hAnsi="Barlow" w:cs="Times New Roman"/>
                <w:b/>
                <w:bCs/>
                <w:sz w:val="16"/>
                <w:szCs w:val="16"/>
                <w:lang w:eastAsia="es-MX"/>
              </w:rPr>
              <w:t>Ampliacion</w:t>
            </w:r>
            <w:proofErr w:type="spellEnd"/>
            <w:r w:rsidRPr="003F0746">
              <w:rPr>
                <w:rFonts w:ascii="Barlow" w:eastAsia="Times New Roman" w:hAnsi="Barlow" w:cs="Times New Roman"/>
                <w:b/>
                <w:bCs/>
                <w:sz w:val="16"/>
                <w:szCs w:val="16"/>
                <w:lang w:eastAsia="es-MX"/>
              </w:rPr>
              <w:t xml:space="preserve"> del presupuesto de egresos por remanente en los recursos autogenerados 2023</w:t>
            </w:r>
          </w:p>
        </w:tc>
        <w:tc>
          <w:tcPr>
            <w:tcW w:w="225" w:type="pct"/>
            <w:tcBorders>
              <w:top w:val="nil"/>
              <w:left w:val="nil"/>
              <w:bottom w:val="nil"/>
              <w:right w:val="nil"/>
            </w:tcBorders>
            <w:shd w:val="clear" w:color="auto" w:fill="auto"/>
            <w:noWrap/>
            <w:hideMark/>
          </w:tcPr>
          <w:p w14:paraId="44767969"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04" w:type="pct"/>
            <w:tcBorders>
              <w:top w:val="nil"/>
              <w:left w:val="nil"/>
              <w:bottom w:val="nil"/>
              <w:right w:val="nil"/>
            </w:tcBorders>
            <w:shd w:val="clear" w:color="auto" w:fill="auto"/>
            <w:noWrap/>
            <w:hideMark/>
          </w:tcPr>
          <w:p w14:paraId="101C84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11B421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DC2F9E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BFA817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4467F7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C2BCFBE" w14:textId="77777777" w:rsidTr="0082188B">
        <w:trPr>
          <w:trHeight w:val="240"/>
        </w:trPr>
        <w:tc>
          <w:tcPr>
            <w:tcW w:w="153" w:type="pct"/>
            <w:tcBorders>
              <w:top w:val="nil"/>
              <w:left w:val="nil"/>
              <w:bottom w:val="nil"/>
              <w:right w:val="nil"/>
            </w:tcBorders>
            <w:shd w:val="clear" w:color="auto" w:fill="auto"/>
            <w:noWrap/>
            <w:hideMark/>
          </w:tcPr>
          <w:p w14:paraId="11A64D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34069A9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Autorización</w:t>
            </w:r>
          </w:p>
        </w:tc>
        <w:tc>
          <w:tcPr>
            <w:tcW w:w="284" w:type="pct"/>
            <w:tcBorders>
              <w:top w:val="single" w:sz="4" w:space="0" w:color="auto"/>
              <w:left w:val="nil"/>
              <w:bottom w:val="single" w:sz="4" w:space="0" w:color="auto"/>
              <w:right w:val="single" w:sz="4" w:space="0" w:color="auto"/>
            </w:tcBorders>
            <w:shd w:val="clear" w:color="auto" w:fill="auto"/>
            <w:noWrap/>
            <w:hideMark/>
          </w:tcPr>
          <w:p w14:paraId="7C6645C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Monto</w:t>
            </w:r>
          </w:p>
        </w:tc>
        <w:tc>
          <w:tcPr>
            <w:tcW w:w="282" w:type="pct"/>
            <w:tcBorders>
              <w:top w:val="nil"/>
              <w:left w:val="nil"/>
              <w:bottom w:val="nil"/>
              <w:right w:val="nil"/>
            </w:tcBorders>
            <w:shd w:val="clear" w:color="auto" w:fill="auto"/>
            <w:noWrap/>
            <w:hideMark/>
          </w:tcPr>
          <w:p w14:paraId="7A8F23AD"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225" w:type="pct"/>
            <w:tcBorders>
              <w:top w:val="nil"/>
              <w:left w:val="nil"/>
              <w:bottom w:val="nil"/>
              <w:right w:val="nil"/>
            </w:tcBorders>
            <w:shd w:val="clear" w:color="auto" w:fill="auto"/>
            <w:noWrap/>
            <w:hideMark/>
          </w:tcPr>
          <w:p w14:paraId="60589B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263E6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D8C27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4DE2B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A44EC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137FE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53DCC8" w14:textId="77777777" w:rsidTr="0082188B">
        <w:trPr>
          <w:trHeight w:val="240"/>
        </w:trPr>
        <w:tc>
          <w:tcPr>
            <w:tcW w:w="153" w:type="pct"/>
            <w:tcBorders>
              <w:top w:val="nil"/>
              <w:left w:val="nil"/>
              <w:bottom w:val="nil"/>
              <w:right w:val="nil"/>
            </w:tcBorders>
            <w:shd w:val="clear" w:color="auto" w:fill="auto"/>
            <w:noWrap/>
            <w:hideMark/>
          </w:tcPr>
          <w:p w14:paraId="07CD72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6F9E631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xml:space="preserve">Remanente Programa de Créditos </w:t>
            </w:r>
            <w:proofErr w:type="spellStart"/>
            <w:r w:rsidRPr="003F0746">
              <w:rPr>
                <w:rFonts w:ascii="Barlow" w:eastAsia="Times New Roman" w:hAnsi="Barlow" w:cs="Times New Roman"/>
                <w:color w:val="000000"/>
                <w:sz w:val="16"/>
                <w:szCs w:val="16"/>
                <w:lang w:eastAsia="es-MX"/>
              </w:rPr>
              <w:t>Microyuc</w:t>
            </w:r>
            <w:proofErr w:type="spellEnd"/>
            <w:r w:rsidRPr="003F0746">
              <w:rPr>
                <w:rFonts w:ascii="Barlow" w:eastAsia="Times New Roman" w:hAnsi="Barlow" w:cs="Times New Roman"/>
                <w:color w:val="000000"/>
                <w:sz w:val="16"/>
                <w:szCs w:val="16"/>
                <w:lang w:eastAsia="es-MX"/>
              </w:rPr>
              <w:t xml:space="preserve"> Emprendedores</w:t>
            </w:r>
          </w:p>
        </w:tc>
        <w:tc>
          <w:tcPr>
            <w:tcW w:w="284" w:type="pct"/>
            <w:tcBorders>
              <w:top w:val="nil"/>
              <w:left w:val="nil"/>
              <w:bottom w:val="single" w:sz="4" w:space="0" w:color="auto"/>
              <w:right w:val="single" w:sz="4" w:space="0" w:color="auto"/>
            </w:tcBorders>
            <w:shd w:val="clear" w:color="auto" w:fill="auto"/>
            <w:noWrap/>
            <w:hideMark/>
          </w:tcPr>
          <w:p w14:paraId="2A4C9D43" w14:textId="414FA9B4"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520,000.00</w:t>
            </w:r>
          </w:p>
        </w:tc>
        <w:tc>
          <w:tcPr>
            <w:tcW w:w="282" w:type="pct"/>
            <w:tcBorders>
              <w:top w:val="nil"/>
              <w:left w:val="nil"/>
              <w:bottom w:val="nil"/>
              <w:right w:val="nil"/>
            </w:tcBorders>
            <w:shd w:val="clear" w:color="auto" w:fill="auto"/>
            <w:noWrap/>
            <w:hideMark/>
          </w:tcPr>
          <w:p w14:paraId="5839CB76"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225" w:type="pct"/>
            <w:tcBorders>
              <w:top w:val="nil"/>
              <w:left w:val="nil"/>
              <w:bottom w:val="nil"/>
              <w:right w:val="nil"/>
            </w:tcBorders>
            <w:shd w:val="clear" w:color="auto" w:fill="auto"/>
            <w:noWrap/>
            <w:hideMark/>
          </w:tcPr>
          <w:p w14:paraId="3C3F49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2F699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95FD24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C11DF3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4ACB4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09CCC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CBD07B5" w14:textId="77777777" w:rsidTr="0082188B">
        <w:trPr>
          <w:trHeight w:val="240"/>
        </w:trPr>
        <w:tc>
          <w:tcPr>
            <w:tcW w:w="153" w:type="pct"/>
            <w:tcBorders>
              <w:top w:val="nil"/>
              <w:left w:val="nil"/>
              <w:bottom w:val="nil"/>
              <w:right w:val="nil"/>
            </w:tcBorders>
            <w:shd w:val="clear" w:color="auto" w:fill="auto"/>
            <w:noWrap/>
            <w:hideMark/>
          </w:tcPr>
          <w:p w14:paraId="7E49CD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95"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7057064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Remanentes del ejercicio 2023 por Ingresos Autogenerados</w:t>
            </w:r>
          </w:p>
        </w:tc>
        <w:tc>
          <w:tcPr>
            <w:tcW w:w="284" w:type="pct"/>
            <w:tcBorders>
              <w:top w:val="nil"/>
              <w:left w:val="nil"/>
              <w:bottom w:val="single" w:sz="4" w:space="0" w:color="auto"/>
              <w:right w:val="single" w:sz="4" w:space="0" w:color="auto"/>
            </w:tcBorders>
            <w:shd w:val="clear" w:color="auto" w:fill="auto"/>
            <w:noWrap/>
            <w:hideMark/>
          </w:tcPr>
          <w:p w14:paraId="5598A7E2" w14:textId="360812D1"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1,233,387.00</w:t>
            </w:r>
          </w:p>
        </w:tc>
        <w:tc>
          <w:tcPr>
            <w:tcW w:w="282" w:type="pct"/>
            <w:tcBorders>
              <w:top w:val="nil"/>
              <w:left w:val="nil"/>
              <w:bottom w:val="nil"/>
              <w:right w:val="nil"/>
            </w:tcBorders>
            <w:shd w:val="clear" w:color="auto" w:fill="auto"/>
            <w:noWrap/>
            <w:hideMark/>
          </w:tcPr>
          <w:p w14:paraId="5C6D7E10" w14:textId="77777777" w:rsidR="003F0746" w:rsidRPr="003F0746" w:rsidRDefault="003F0746" w:rsidP="003F0746">
            <w:pPr>
              <w:spacing w:after="0" w:line="240" w:lineRule="auto"/>
              <w:rPr>
                <w:rFonts w:ascii="Barlow" w:eastAsia="Times New Roman" w:hAnsi="Barlow" w:cs="Times New Roman"/>
                <w:sz w:val="16"/>
                <w:szCs w:val="16"/>
                <w:lang w:eastAsia="es-MX"/>
              </w:rPr>
            </w:pPr>
          </w:p>
        </w:tc>
        <w:tc>
          <w:tcPr>
            <w:tcW w:w="225" w:type="pct"/>
            <w:tcBorders>
              <w:top w:val="nil"/>
              <w:left w:val="nil"/>
              <w:bottom w:val="nil"/>
              <w:right w:val="nil"/>
            </w:tcBorders>
            <w:shd w:val="clear" w:color="auto" w:fill="auto"/>
            <w:noWrap/>
            <w:hideMark/>
          </w:tcPr>
          <w:p w14:paraId="6F8A1A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023E58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C28DBC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68477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2F890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4BE89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D3012A9" w14:textId="77777777" w:rsidTr="0082188B">
        <w:trPr>
          <w:trHeight w:val="240"/>
        </w:trPr>
        <w:tc>
          <w:tcPr>
            <w:tcW w:w="153" w:type="pct"/>
            <w:tcBorders>
              <w:top w:val="nil"/>
              <w:left w:val="nil"/>
              <w:bottom w:val="nil"/>
              <w:right w:val="nil"/>
            </w:tcBorders>
            <w:shd w:val="clear" w:color="auto" w:fill="auto"/>
            <w:noWrap/>
            <w:hideMark/>
          </w:tcPr>
          <w:p w14:paraId="2ADDA2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3B818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8A308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17BED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4A6539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28553D7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9247C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7B941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903EF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70E4F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B18862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6DE4F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9AAD4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99815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A7FCB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3A2F2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3D93F8" w14:textId="77777777" w:rsidTr="003F0746">
        <w:trPr>
          <w:trHeight w:val="240"/>
        </w:trPr>
        <w:tc>
          <w:tcPr>
            <w:tcW w:w="4948" w:type="pct"/>
            <w:gridSpan w:val="15"/>
            <w:tcBorders>
              <w:top w:val="nil"/>
              <w:left w:val="nil"/>
              <w:bottom w:val="nil"/>
              <w:right w:val="nil"/>
            </w:tcBorders>
            <w:shd w:val="clear" w:color="auto" w:fill="auto"/>
            <w:noWrap/>
            <w:vAlign w:val="center"/>
            <w:hideMark/>
          </w:tcPr>
          <w:p w14:paraId="1848D775"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 NOTAS DE MEMORIA (CUENTAS DE ORDEN)</w:t>
            </w:r>
          </w:p>
        </w:tc>
        <w:tc>
          <w:tcPr>
            <w:tcW w:w="52" w:type="pct"/>
            <w:vAlign w:val="center"/>
            <w:hideMark/>
          </w:tcPr>
          <w:p w14:paraId="3D7E52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9F1A0A6" w14:textId="77777777" w:rsidTr="0082188B">
        <w:trPr>
          <w:trHeight w:val="240"/>
        </w:trPr>
        <w:tc>
          <w:tcPr>
            <w:tcW w:w="153" w:type="pct"/>
            <w:tcBorders>
              <w:top w:val="nil"/>
              <w:left w:val="nil"/>
              <w:bottom w:val="nil"/>
              <w:right w:val="nil"/>
            </w:tcBorders>
            <w:shd w:val="clear" w:color="auto" w:fill="auto"/>
            <w:noWrap/>
            <w:hideMark/>
          </w:tcPr>
          <w:p w14:paraId="7F6266F5"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p>
        </w:tc>
        <w:tc>
          <w:tcPr>
            <w:tcW w:w="741" w:type="pct"/>
            <w:tcBorders>
              <w:top w:val="nil"/>
              <w:left w:val="nil"/>
              <w:bottom w:val="nil"/>
              <w:right w:val="nil"/>
            </w:tcBorders>
            <w:shd w:val="clear" w:color="auto" w:fill="auto"/>
            <w:noWrap/>
            <w:hideMark/>
          </w:tcPr>
          <w:p w14:paraId="7D14CB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1CA09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5ED74F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510780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63D95851"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41E08F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F4B015D"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B801C8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CD28B42"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4352956"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67F9139"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6F30E6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57C3EF7" w14:textId="77777777" w:rsidR="003F0746" w:rsidRPr="003F0746" w:rsidRDefault="003F0746" w:rsidP="003F0746">
            <w:pPr>
              <w:spacing w:after="0" w:line="240" w:lineRule="auto"/>
              <w:jc w:val="center"/>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8850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A80CA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6511386" w14:textId="77777777" w:rsidTr="003F0746">
        <w:trPr>
          <w:trHeight w:val="240"/>
        </w:trPr>
        <w:tc>
          <w:tcPr>
            <w:tcW w:w="4948" w:type="pct"/>
            <w:gridSpan w:val="15"/>
            <w:vMerge w:val="restart"/>
            <w:tcBorders>
              <w:top w:val="nil"/>
              <w:left w:val="nil"/>
              <w:bottom w:val="nil"/>
              <w:right w:val="nil"/>
            </w:tcBorders>
            <w:shd w:val="clear" w:color="auto" w:fill="auto"/>
            <w:hideMark/>
          </w:tcPr>
          <w:p w14:paraId="65ACC948" w14:textId="77777777" w:rsidR="003F0746" w:rsidRPr="003F0746" w:rsidRDefault="003F0746" w:rsidP="003F0746">
            <w:pPr>
              <w:spacing w:after="24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Las Notas de Memoria contendrán información sobre las cuentas de orden tanto contables como presupuestarias que se utilizan para registrar movimientos de valores que no afecten o modifiquen el Estado de Situación Financiera del ente público; sin embargo, su incorporación es necesaria con fines de recordatorio, de control y en general sobre los aspectos administrativos, o bien, para consignar sus derechos o responsabilidades contingentes que puedan, o no, presentarse en el futuro.</w:t>
            </w:r>
          </w:p>
        </w:tc>
        <w:tc>
          <w:tcPr>
            <w:tcW w:w="52" w:type="pct"/>
            <w:vAlign w:val="center"/>
            <w:hideMark/>
          </w:tcPr>
          <w:p w14:paraId="30B2CC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6DA4775" w14:textId="77777777" w:rsidTr="003F0746">
        <w:trPr>
          <w:trHeight w:val="240"/>
        </w:trPr>
        <w:tc>
          <w:tcPr>
            <w:tcW w:w="4948" w:type="pct"/>
            <w:gridSpan w:val="15"/>
            <w:vMerge/>
            <w:tcBorders>
              <w:top w:val="nil"/>
              <w:left w:val="nil"/>
              <w:bottom w:val="nil"/>
              <w:right w:val="nil"/>
            </w:tcBorders>
            <w:vAlign w:val="center"/>
            <w:hideMark/>
          </w:tcPr>
          <w:p w14:paraId="7F66E8B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29F9FFE2" w14:textId="77777777" w:rsidR="003F0746" w:rsidRPr="003F0746" w:rsidRDefault="003F0746" w:rsidP="003F0746">
            <w:pPr>
              <w:spacing w:after="240" w:line="240" w:lineRule="auto"/>
              <w:rPr>
                <w:rFonts w:ascii="Barlow" w:eastAsia="Times New Roman" w:hAnsi="Barlow" w:cs="Times New Roman"/>
                <w:i/>
                <w:iCs/>
                <w:color w:val="000000"/>
                <w:sz w:val="16"/>
                <w:szCs w:val="16"/>
                <w:lang w:eastAsia="es-MX"/>
              </w:rPr>
            </w:pPr>
          </w:p>
        </w:tc>
      </w:tr>
      <w:tr w:rsidR="003F0746" w:rsidRPr="003F0746" w14:paraId="26A49555" w14:textId="77777777" w:rsidTr="003F0746">
        <w:trPr>
          <w:trHeight w:val="240"/>
        </w:trPr>
        <w:tc>
          <w:tcPr>
            <w:tcW w:w="4948" w:type="pct"/>
            <w:gridSpan w:val="15"/>
            <w:vMerge/>
            <w:tcBorders>
              <w:top w:val="nil"/>
              <w:left w:val="nil"/>
              <w:bottom w:val="nil"/>
              <w:right w:val="nil"/>
            </w:tcBorders>
            <w:vAlign w:val="center"/>
            <w:hideMark/>
          </w:tcPr>
          <w:p w14:paraId="2EF442D9"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6BB555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4FA1424" w14:textId="77777777" w:rsidTr="003F0746">
        <w:trPr>
          <w:trHeight w:val="240"/>
        </w:trPr>
        <w:tc>
          <w:tcPr>
            <w:tcW w:w="4948" w:type="pct"/>
            <w:gridSpan w:val="15"/>
            <w:tcBorders>
              <w:top w:val="nil"/>
              <w:left w:val="nil"/>
              <w:bottom w:val="nil"/>
              <w:right w:val="nil"/>
            </w:tcBorders>
            <w:shd w:val="clear" w:color="auto" w:fill="auto"/>
            <w:noWrap/>
            <w:hideMark/>
          </w:tcPr>
          <w:p w14:paraId="13019C7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Las cuentas que se manejan para efectos de estas Notas son las siguientes:</w:t>
            </w:r>
          </w:p>
        </w:tc>
        <w:tc>
          <w:tcPr>
            <w:tcW w:w="52" w:type="pct"/>
            <w:vAlign w:val="center"/>
            <w:hideMark/>
          </w:tcPr>
          <w:p w14:paraId="3FDB8E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61B18C3" w14:textId="77777777" w:rsidTr="0082188B">
        <w:trPr>
          <w:trHeight w:val="240"/>
        </w:trPr>
        <w:tc>
          <w:tcPr>
            <w:tcW w:w="153" w:type="pct"/>
            <w:tcBorders>
              <w:top w:val="nil"/>
              <w:left w:val="nil"/>
              <w:bottom w:val="nil"/>
              <w:right w:val="nil"/>
            </w:tcBorders>
            <w:shd w:val="clear" w:color="auto" w:fill="auto"/>
            <w:noWrap/>
            <w:hideMark/>
          </w:tcPr>
          <w:p w14:paraId="68E3886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noWrap/>
            <w:hideMark/>
          </w:tcPr>
          <w:p w14:paraId="7BF4199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E8708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7D5A41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0A81E7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490A4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C09EC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3C741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E2C0F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B6247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4514F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E5D3C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9E240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77D2A5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72FA8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A53A6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26F463" w14:textId="77777777" w:rsidTr="0082188B">
        <w:trPr>
          <w:trHeight w:val="240"/>
        </w:trPr>
        <w:tc>
          <w:tcPr>
            <w:tcW w:w="1784" w:type="pct"/>
            <w:gridSpan w:val="4"/>
            <w:tcBorders>
              <w:top w:val="nil"/>
              <w:left w:val="nil"/>
              <w:bottom w:val="nil"/>
              <w:right w:val="nil"/>
            </w:tcBorders>
            <w:shd w:val="clear" w:color="auto" w:fill="auto"/>
            <w:noWrap/>
            <w:hideMark/>
          </w:tcPr>
          <w:p w14:paraId="3891D9D1"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Cuentas de Orden Contables</w:t>
            </w:r>
          </w:p>
        </w:tc>
        <w:tc>
          <w:tcPr>
            <w:tcW w:w="370" w:type="pct"/>
            <w:tcBorders>
              <w:top w:val="nil"/>
              <w:left w:val="nil"/>
              <w:bottom w:val="nil"/>
              <w:right w:val="nil"/>
            </w:tcBorders>
            <w:shd w:val="clear" w:color="auto" w:fill="auto"/>
            <w:noWrap/>
            <w:hideMark/>
          </w:tcPr>
          <w:p w14:paraId="4E5DECC2"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8" w:type="pct"/>
            <w:tcBorders>
              <w:top w:val="nil"/>
              <w:left w:val="nil"/>
              <w:bottom w:val="nil"/>
              <w:right w:val="nil"/>
            </w:tcBorders>
            <w:shd w:val="clear" w:color="auto" w:fill="auto"/>
            <w:noWrap/>
            <w:hideMark/>
          </w:tcPr>
          <w:p w14:paraId="0450B36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26FF69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F90B9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E212B3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982D2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6ACFF22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6895F0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F0EF3B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BA9B1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8043C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590FC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1D154EA" w14:textId="77777777" w:rsidTr="0082188B">
        <w:trPr>
          <w:trHeight w:val="240"/>
        </w:trPr>
        <w:tc>
          <w:tcPr>
            <w:tcW w:w="153" w:type="pct"/>
            <w:tcBorders>
              <w:top w:val="nil"/>
              <w:left w:val="nil"/>
              <w:bottom w:val="nil"/>
              <w:right w:val="nil"/>
            </w:tcBorders>
            <w:shd w:val="clear" w:color="auto" w:fill="auto"/>
            <w:noWrap/>
            <w:hideMark/>
          </w:tcPr>
          <w:p w14:paraId="6F7A29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C9B80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4968F4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F024C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637610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7591FE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CE0D7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8C296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3C1788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DEBD7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BAF15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6E2B8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52D1A35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F7463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F115B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7EB881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B858501" w14:textId="77777777" w:rsidTr="0082188B">
        <w:trPr>
          <w:trHeight w:val="240"/>
        </w:trPr>
        <w:tc>
          <w:tcPr>
            <w:tcW w:w="153" w:type="pct"/>
            <w:tcBorders>
              <w:top w:val="nil"/>
              <w:left w:val="nil"/>
              <w:bottom w:val="nil"/>
              <w:right w:val="nil"/>
            </w:tcBorders>
            <w:shd w:val="clear" w:color="auto" w:fill="auto"/>
            <w:noWrap/>
            <w:hideMark/>
          </w:tcPr>
          <w:p w14:paraId="16B37E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54" w:type="pct"/>
            <w:gridSpan w:val="2"/>
            <w:tcBorders>
              <w:top w:val="nil"/>
              <w:left w:val="nil"/>
              <w:bottom w:val="nil"/>
              <w:right w:val="nil"/>
            </w:tcBorders>
            <w:shd w:val="clear" w:color="auto" w:fill="auto"/>
            <w:noWrap/>
            <w:hideMark/>
          </w:tcPr>
          <w:p w14:paraId="7F06319A"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Valores</w:t>
            </w:r>
          </w:p>
        </w:tc>
        <w:tc>
          <w:tcPr>
            <w:tcW w:w="477" w:type="pct"/>
            <w:tcBorders>
              <w:top w:val="nil"/>
              <w:left w:val="nil"/>
              <w:bottom w:val="nil"/>
              <w:right w:val="nil"/>
            </w:tcBorders>
            <w:shd w:val="clear" w:color="auto" w:fill="auto"/>
            <w:noWrap/>
            <w:hideMark/>
          </w:tcPr>
          <w:p w14:paraId="2BA9D383"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70" w:type="pct"/>
            <w:tcBorders>
              <w:top w:val="nil"/>
              <w:left w:val="nil"/>
              <w:bottom w:val="nil"/>
              <w:right w:val="nil"/>
            </w:tcBorders>
            <w:shd w:val="clear" w:color="auto" w:fill="auto"/>
            <w:noWrap/>
            <w:hideMark/>
          </w:tcPr>
          <w:p w14:paraId="2D2418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5CBCF9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8BBB6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344E9B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6BA93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7EBC8BC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24A2F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1313BB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6FE3B5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238A4A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21229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DCA78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6BCE46" w14:textId="77777777" w:rsidTr="0082188B">
        <w:trPr>
          <w:trHeight w:val="240"/>
        </w:trPr>
        <w:tc>
          <w:tcPr>
            <w:tcW w:w="153" w:type="pct"/>
            <w:tcBorders>
              <w:top w:val="nil"/>
              <w:left w:val="nil"/>
              <w:bottom w:val="nil"/>
              <w:right w:val="nil"/>
            </w:tcBorders>
            <w:shd w:val="clear" w:color="auto" w:fill="auto"/>
            <w:noWrap/>
            <w:hideMark/>
          </w:tcPr>
          <w:p w14:paraId="5C4C5B9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7863979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Emisión de obligaciones </w:t>
            </w:r>
          </w:p>
        </w:tc>
        <w:tc>
          <w:tcPr>
            <w:tcW w:w="370" w:type="pct"/>
            <w:tcBorders>
              <w:top w:val="nil"/>
              <w:left w:val="nil"/>
              <w:bottom w:val="nil"/>
              <w:right w:val="nil"/>
            </w:tcBorders>
            <w:shd w:val="clear" w:color="auto" w:fill="auto"/>
            <w:noWrap/>
            <w:hideMark/>
          </w:tcPr>
          <w:p w14:paraId="1FBB318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6B66FDC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923767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083A6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58F4B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05519A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6AB1C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0D6E8F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592CE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C1593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2BFD2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403EB6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B593D69" w14:textId="77777777" w:rsidTr="0082188B">
        <w:trPr>
          <w:trHeight w:val="240"/>
        </w:trPr>
        <w:tc>
          <w:tcPr>
            <w:tcW w:w="153" w:type="pct"/>
            <w:tcBorders>
              <w:top w:val="nil"/>
              <w:left w:val="nil"/>
              <w:bottom w:val="nil"/>
              <w:right w:val="nil"/>
            </w:tcBorders>
            <w:shd w:val="clear" w:color="auto" w:fill="auto"/>
            <w:noWrap/>
            <w:hideMark/>
          </w:tcPr>
          <w:p w14:paraId="73D5422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57587DA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Avales y garantías </w:t>
            </w:r>
          </w:p>
        </w:tc>
        <w:tc>
          <w:tcPr>
            <w:tcW w:w="370" w:type="pct"/>
            <w:tcBorders>
              <w:top w:val="nil"/>
              <w:left w:val="nil"/>
              <w:bottom w:val="nil"/>
              <w:right w:val="nil"/>
            </w:tcBorders>
            <w:shd w:val="clear" w:color="auto" w:fill="auto"/>
            <w:noWrap/>
            <w:hideMark/>
          </w:tcPr>
          <w:p w14:paraId="78D9709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48C24E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14628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5B9AC4F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B83C6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960E7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459EA69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268EC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3E5641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E2159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06F34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533B2A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B4069E5" w14:textId="77777777" w:rsidTr="0082188B">
        <w:trPr>
          <w:trHeight w:val="240"/>
        </w:trPr>
        <w:tc>
          <w:tcPr>
            <w:tcW w:w="153" w:type="pct"/>
            <w:tcBorders>
              <w:top w:val="nil"/>
              <w:left w:val="nil"/>
              <w:bottom w:val="nil"/>
              <w:right w:val="nil"/>
            </w:tcBorders>
            <w:shd w:val="clear" w:color="auto" w:fill="auto"/>
            <w:noWrap/>
            <w:hideMark/>
          </w:tcPr>
          <w:p w14:paraId="499593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154" w:type="pct"/>
            <w:gridSpan w:val="2"/>
            <w:tcBorders>
              <w:top w:val="nil"/>
              <w:left w:val="nil"/>
              <w:bottom w:val="nil"/>
              <w:right w:val="nil"/>
            </w:tcBorders>
            <w:shd w:val="clear" w:color="auto" w:fill="auto"/>
            <w:noWrap/>
            <w:hideMark/>
          </w:tcPr>
          <w:p w14:paraId="0A5AA57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Juicios</w:t>
            </w:r>
          </w:p>
        </w:tc>
        <w:tc>
          <w:tcPr>
            <w:tcW w:w="477" w:type="pct"/>
            <w:tcBorders>
              <w:top w:val="nil"/>
              <w:left w:val="nil"/>
              <w:bottom w:val="nil"/>
              <w:right w:val="nil"/>
            </w:tcBorders>
            <w:shd w:val="clear" w:color="auto" w:fill="auto"/>
            <w:noWrap/>
            <w:hideMark/>
          </w:tcPr>
          <w:p w14:paraId="528A1F7E"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70" w:type="pct"/>
            <w:tcBorders>
              <w:top w:val="nil"/>
              <w:left w:val="nil"/>
              <w:bottom w:val="nil"/>
              <w:right w:val="nil"/>
            </w:tcBorders>
            <w:shd w:val="clear" w:color="auto" w:fill="auto"/>
            <w:noWrap/>
            <w:hideMark/>
          </w:tcPr>
          <w:p w14:paraId="17E702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1449B8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B3CD00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704963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602E24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7B020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1AE826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572292D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46965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A55AC9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3CAD7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7C0D1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2C1BBD8" w14:textId="77777777" w:rsidTr="0082188B">
        <w:trPr>
          <w:trHeight w:val="240"/>
        </w:trPr>
        <w:tc>
          <w:tcPr>
            <w:tcW w:w="153" w:type="pct"/>
            <w:tcBorders>
              <w:top w:val="nil"/>
              <w:left w:val="nil"/>
              <w:bottom w:val="nil"/>
              <w:right w:val="nil"/>
            </w:tcBorders>
            <w:shd w:val="clear" w:color="auto" w:fill="auto"/>
            <w:noWrap/>
            <w:hideMark/>
          </w:tcPr>
          <w:p w14:paraId="512B69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279" w:type="pct"/>
            <w:gridSpan w:val="8"/>
            <w:tcBorders>
              <w:top w:val="nil"/>
              <w:left w:val="nil"/>
              <w:bottom w:val="nil"/>
              <w:right w:val="nil"/>
            </w:tcBorders>
            <w:shd w:val="clear" w:color="auto" w:fill="auto"/>
            <w:noWrap/>
            <w:hideMark/>
          </w:tcPr>
          <w:p w14:paraId="096D094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Inversión Mediante Proyectos para Prestación de Servicios (PPS) y Similares</w:t>
            </w:r>
            <w:r w:rsidRPr="003F0746">
              <w:rPr>
                <w:rFonts w:ascii="Barlow" w:eastAsia="Times New Roman" w:hAnsi="Barlow" w:cs="Times New Roman"/>
                <w:i/>
                <w:iCs/>
                <w:color w:val="000000"/>
                <w:sz w:val="16"/>
                <w:szCs w:val="16"/>
                <w:lang w:eastAsia="es-MX"/>
              </w:rPr>
              <w:br/>
              <w:t xml:space="preserve"> </w:t>
            </w:r>
          </w:p>
        </w:tc>
        <w:tc>
          <w:tcPr>
            <w:tcW w:w="282" w:type="pct"/>
            <w:tcBorders>
              <w:top w:val="nil"/>
              <w:left w:val="nil"/>
              <w:bottom w:val="nil"/>
              <w:right w:val="nil"/>
            </w:tcBorders>
            <w:shd w:val="clear" w:color="auto" w:fill="auto"/>
            <w:noWrap/>
            <w:hideMark/>
          </w:tcPr>
          <w:p w14:paraId="3708DC87"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225" w:type="pct"/>
            <w:tcBorders>
              <w:top w:val="nil"/>
              <w:left w:val="nil"/>
              <w:bottom w:val="nil"/>
              <w:right w:val="nil"/>
            </w:tcBorders>
            <w:shd w:val="clear" w:color="auto" w:fill="auto"/>
            <w:noWrap/>
            <w:hideMark/>
          </w:tcPr>
          <w:p w14:paraId="6A00FFA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435DB1D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C7C7A1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E63CC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5B37F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2278F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F70B88A" w14:textId="77777777" w:rsidTr="0082188B">
        <w:trPr>
          <w:trHeight w:val="240"/>
        </w:trPr>
        <w:tc>
          <w:tcPr>
            <w:tcW w:w="153" w:type="pct"/>
            <w:tcBorders>
              <w:top w:val="nil"/>
              <w:left w:val="nil"/>
              <w:bottom w:val="nil"/>
              <w:right w:val="nil"/>
            </w:tcBorders>
            <w:shd w:val="clear" w:color="auto" w:fill="auto"/>
            <w:noWrap/>
            <w:hideMark/>
          </w:tcPr>
          <w:p w14:paraId="4D502F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00" w:type="pct"/>
            <w:gridSpan w:val="4"/>
            <w:tcBorders>
              <w:top w:val="nil"/>
              <w:left w:val="nil"/>
              <w:bottom w:val="nil"/>
              <w:right w:val="nil"/>
            </w:tcBorders>
            <w:shd w:val="clear" w:color="auto" w:fill="auto"/>
            <w:noWrap/>
            <w:hideMark/>
          </w:tcPr>
          <w:p w14:paraId="182EA5C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Bienes concesionados o en comodato</w:t>
            </w:r>
          </w:p>
        </w:tc>
        <w:tc>
          <w:tcPr>
            <w:tcW w:w="368" w:type="pct"/>
            <w:tcBorders>
              <w:top w:val="nil"/>
              <w:left w:val="nil"/>
              <w:bottom w:val="nil"/>
              <w:right w:val="nil"/>
            </w:tcBorders>
            <w:shd w:val="clear" w:color="auto" w:fill="auto"/>
            <w:noWrap/>
            <w:hideMark/>
          </w:tcPr>
          <w:p w14:paraId="509B2B6C"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4" w:type="pct"/>
            <w:tcBorders>
              <w:top w:val="nil"/>
              <w:left w:val="nil"/>
              <w:bottom w:val="nil"/>
              <w:right w:val="nil"/>
            </w:tcBorders>
            <w:shd w:val="clear" w:color="auto" w:fill="auto"/>
            <w:noWrap/>
            <w:hideMark/>
          </w:tcPr>
          <w:p w14:paraId="6BDD9D6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FED84F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611C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424DF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592B4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82F65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7D644C2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0BCAE8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25509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50023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8CC27D2" w14:textId="77777777" w:rsidTr="003F0746">
        <w:trPr>
          <w:trHeight w:val="240"/>
        </w:trPr>
        <w:tc>
          <w:tcPr>
            <w:tcW w:w="4948" w:type="pct"/>
            <w:gridSpan w:val="15"/>
            <w:tcBorders>
              <w:top w:val="nil"/>
              <w:left w:val="nil"/>
              <w:bottom w:val="nil"/>
              <w:right w:val="nil"/>
            </w:tcBorders>
            <w:shd w:val="clear" w:color="auto" w:fill="auto"/>
            <w:hideMark/>
          </w:tcPr>
          <w:p w14:paraId="2264737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Se informa al menos lo siguiente:</w:t>
            </w:r>
          </w:p>
        </w:tc>
        <w:tc>
          <w:tcPr>
            <w:tcW w:w="52" w:type="pct"/>
            <w:vAlign w:val="center"/>
            <w:hideMark/>
          </w:tcPr>
          <w:p w14:paraId="02AE03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E4FEEE" w14:textId="77777777" w:rsidTr="0082188B">
        <w:trPr>
          <w:trHeight w:val="240"/>
        </w:trPr>
        <w:tc>
          <w:tcPr>
            <w:tcW w:w="153" w:type="pct"/>
            <w:tcBorders>
              <w:top w:val="nil"/>
              <w:left w:val="nil"/>
              <w:bottom w:val="nil"/>
              <w:right w:val="nil"/>
            </w:tcBorders>
            <w:shd w:val="clear" w:color="auto" w:fill="auto"/>
            <w:hideMark/>
          </w:tcPr>
          <w:p w14:paraId="7B208213" w14:textId="77777777" w:rsidR="003F0746" w:rsidRPr="003F0746" w:rsidRDefault="003F0746" w:rsidP="003F0746">
            <w:pPr>
              <w:spacing w:after="0" w:line="240" w:lineRule="auto"/>
              <w:jc w:val="right"/>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1.</w:t>
            </w:r>
          </w:p>
        </w:tc>
        <w:tc>
          <w:tcPr>
            <w:tcW w:w="4794" w:type="pct"/>
            <w:gridSpan w:val="14"/>
            <w:tcBorders>
              <w:top w:val="nil"/>
              <w:left w:val="nil"/>
              <w:bottom w:val="nil"/>
              <w:right w:val="nil"/>
            </w:tcBorders>
            <w:shd w:val="clear" w:color="auto" w:fill="auto"/>
            <w:hideMark/>
          </w:tcPr>
          <w:p w14:paraId="292AFB21"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Los valores en custodia de instrumentos prestados a formadores de mercado e instrumentos de crédito recibidos en garantía de los formadores de mercado u otros.</w:t>
            </w:r>
          </w:p>
        </w:tc>
        <w:tc>
          <w:tcPr>
            <w:tcW w:w="52" w:type="pct"/>
            <w:vAlign w:val="center"/>
            <w:hideMark/>
          </w:tcPr>
          <w:p w14:paraId="70F0ED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6A387C5" w14:textId="77777777" w:rsidTr="0082188B">
        <w:trPr>
          <w:trHeight w:val="240"/>
        </w:trPr>
        <w:tc>
          <w:tcPr>
            <w:tcW w:w="153" w:type="pct"/>
            <w:tcBorders>
              <w:top w:val="nil"/>
              <w:left w:val="nil"/>
              <w:bottom w:val="nil"/>
              <w:right w:val="nil"/>
            </w:tcBorders>
            <w:shd w:val="clear" w:color="auto" w:fill="auto"/>
            <w:hideMark/>
          </w:tcPr>
          <w:p w14:paraId="1D14DC49" w14:textId="77777777" w:rsidR="003F0746" w:rsidRPr="003F0746" w:rsidRDefault="003F0746" w:rsidP="003F0746">
            <w:pPr>
              <w:spacing w:after="0" w:line="240" w:lineRule="auto"/>
              <w:jc w:val="right"/>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2.</w:t>
            </w:r>
          </w:p>
        </w:tc>
        <w:tc>
          <w:tcPr>
            <w:tcW w:w="4794" w:type="pct"/>
            <w:gridSpan w:val="14"/>
            <w:tcBorders>
              <w:top w:val="nil"/>
              <w:left w:val="nil"/>
              <w:bottom w:val="nil"/>
              <w:right w:val="nil"/>
            </w:tcBorders>
            <w:shd w:val="clear" w:color="auto" w:fill="auto"/>
            <w:hideMark/>
          </w:tcPr>
          <w:p w14:paraId="44539E9B"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Por tipo de emisión de instrumento: monto, tasa y vencimiento.</w:t>
            </w:r>
          </w:p>
        </w:tc>
        <w:tc>
          <w:tcPr>
            <w:tcW w:w="52" w:type="pct"/>
            <w:vAlign w:val="center"/>
            <w:hideMark/>
          </w:tcPr>
          <w:p w14:paraId="56F882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44A659" w14:textId="77777777" w:rsidTr="0082188B">
        <w:trPr>
          <w:trHeight w:val="240"/>
        </w:trPr>
        <w:tc>
          <w:tcPr>
            <w:tcW w:w="153" w:type="pct"/>
            <w:tcBorders>
              <w:top w:val="nil"/>
              <w:left w:val="nil"/>
              <w:bottom w:val="nil"/>
              <w:right w:val="nil"/>
            </w:tcBorders>
            <w:shd w:val="clear" w:color="auto" w:fill="auto"/>
            <w:hideMark/>
          </w:tcPr>
          <w:p w14:paraId="1A9C5B1F" w14:textId="77777777" w:rsidR="003F0746" w:rsidRPr="003F0746" w:rsidRDefault="003F0746" w:rsidP="003F0746">
            <w:pPr>
              <w:spacing w:after="0" w:line="240" w:lineRule="auto"/>
              <w:jc w:val="right"/>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lastRenderedPageBreak/>
              <w:t>3.</w:t>
            </w:r>
          </w:p>
        </w:tc>
        <w:tc>
          <w:tcPr>
            <w:tcW w:w="4794" w:type="pct"/>
            <w:gridSpan w:val="14"/>
            <w:tcBorders>
              <w:top w:val="nil"/>
              <w:left w:val="nil"/>
              <w:bottom w:val="nil"/>
              <w:right w:val="nil"/>
            </w:tcBorders>
            <w:shd w:val="clear" w:color="auto" w:fill="auto"/>
            <w:hideMark/>
          </w:tcPr>
          <w:p w14:paraId="7B6083D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Los contratos firmados de construcciones por tipo de contrato.</w:t>
            </w:r>
          </w:p>
        </w:tc>
        <w:tc>
          <w:tcPr>
            <w:tcW w:w="52" w:type="pct"/>
            <w:vAlign w:val="center"/>
            <w:hideMark/>
          </w:tcPr>
          <w:p w14:paraId="40AE7E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259288E" w14:textId="77777777" w:rsidTr="003F0746">
        <w:trPr>
          <w:trHeight w:val="240"/>
        </w:trPr>
        <w:tc>
          <w:tcPr>
            <w:tcW w:w="4948" w:type="pct"/>
            <w:gridSpan w:val="15"/>
            <w:vMerge w:val="restart"/>
            <w:tcBorders>
              <w:top w:val="nil"/>
              <w:left w:val="nil"/>
              <w:bottom w:val="nil"/>
              <w:right w:val="nil"/>
            </w:tcBorders>
            <w:shd w:val="clear" w:color="auto" w:fill="auto"/>
            <w:hideMark/>
          </w:tcPr>
          <w:p w14:paraId="41AE4633" w14:textId="77777777" w:rsidR="003F0746" w:rsidRPr="003F0746" w:rsidRDefault="003F0746" w:rsidP="003F0746">
            <w:pPr>
              <w:spacing w:after="24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Las cuentas de orden contables señaladas, se indican de manera enunciativa, por lo tanto, deberán informar sobre las cuentas</w:t>
            </w:r>
            <w:r w:rsidRPr="003F0746">
              <w:rPr>
                <w:rFonts w:ascii="Barlow" w:eastAsia="Times New Roman" w:hAnsi="Barlow" w:cs="Times New Roman"/>
                <w:i/>
                <w:iCs/>
                <w:color w:val="000000"/>
                <w:sz w:val="16"/>
                <w:szCs w:val="16"/>
                <w:lang w:eastAsia="es-MX"/>
              </w:rPr>
              <w:br/>
              <w:t>de orden contable que utilice el ente público y que presenten saldos al periodo que se reporta.</w:t>
            </w:r>
          </w:p>
        </w:tc>
        <w:tc>
          <w:tcPr>
            <w:tcW w:w="52" w:type="pct"/>
            <w:vAlign w:val="center"/>
            <w:hideMark/>
          </w:tcPr>
          <w:p w14:paraId="55C7F0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4B38764" w14:textId="77777777" w:rsidTr="003F0746">
        <w:trPr>
          <w:trHeight w:val="240"/>
        </w:trPr>
        <w:tc>
          <w:tcPr>
            <w:tcW w:w="4948" w:type="pct"/>
            <w:gridSpan w:val="15"/>
            <w:vMerge/>
            <w:tcBorders>
              <w:top w:val="nil"/>
              <w:left w:val="nil"/>
              <w:bottom w:val="nil"/>
              <w:right w:val="nil"/>
            </w:tcBorders>
            <w:vAlign w:val="center"/>
            <w:hideMark/>
          </w:tcPr>
          <w:p w14:paraId="6175D73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52" w:type="pct"/>
            <w:tcBorders>
              <w:top w:val="nil"/>
              <w:left w:val="nil"/>
              <w:bottom w:val="nil"/>
              <w:right w:val="nil"/>
            </w:tcBorders>
            <w:shd w:val="clear" w:color="auto" w:fill="auto"/>
            <w:noWrap/>
            <w:hideMark/>
          </w:tcPr>
          <w:p w14:paraId="00CDDD68" w14:textId="77777777" w:rsidR="003F0746" w:rsidRPr="003F0746" w:rsidRDefault="003F0746" w:rsidP="003F0746">
            <w:pPr>
              <w:spacing w:after="240" w:line="240" w:lineRule="auto"/>
              <w:rPr>
                <w:rFonts w:ascii="Barlow" w:eastAsia="Times New Roman" w:hAnsi="Barlow" w:cs="Times New Roman"/>
                <w:i/>
                <w:iCs/>
                <w:color w:val="000000"/>
                <w:sz w:val="16"/>
                <w:szCs w:val="16"/>
                <w:lang w:eastAsia="es-MX"/>
              </w:rPr>
            </w:pPr>
          </w:p>
        </w:tc>
      </w:tr>
      <w:tr w:rsidR="003F0746" w:rsidRPr="003F0746" w14:paraId="36D7117E" w14:textId="77777777" w:rsidTr="0082188B">
        <w:trPr>
          <w:trHeight w:val="240"/>
        </w:trPr>
        <w:tc>
          <w:tcPr>
            <w:tcW w:w="153" w:type="pct"/>
            <w:tcBorders>
              <w:top w:val="nil"/>
              <w:left w:val="nil"/>
              <w:bottom w:val="nil"/>
              <w:right w:val="nil"/>
            </w:tcBorders>
            <w:shd w:val="clear" w:color="auto" w:fill="auto"/>
            <w:noWrap/>
            <w:hideMark/>
          </w:tcPr>
          <w:p w14:paraId="265DF2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D292E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FDCC57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438F65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F2D3D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35AA54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626FBB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38A2D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170BC0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38EE77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2F624C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6923CA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1D2B11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84FF29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E19EE3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3D53EC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0F64A7" w14:textId="77777777" w:rsidTr="0082188B">
        <w:trPr>
          <w:trHeight w:val="240"/>
        </w:trPr>
        <w:tc>
          <w:tcPr>
            <w:tcW w:w="153" w:type="pct"/>
            <w:tcBorders>
              <w:top w:val="nil"/>
              <w:left w:val="nil"/>
              <w:bottom w:val="nil"/>
              <w:right w:val="nil"/>
            </w:tcBorders>
            <w:shd w:val="clear" w:color="auto" w:fill="auto"/>
            <w:noWrap/>
            <w:hideMark/>
          </w:tcPr>
          <w:p w14:paraId="73C6F2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2520F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12EB2D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0892C" w14:textId="77777777" w:rsidR="003F0746" w:rsidRPr="003F0746" w:rsidRDefault="003F0746" w:rsidP="003F0746">
            <w:pPr>
              <w:spacing w:after="0" w:line="240" w:lineRule="auto"/>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67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B425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Importe</w:t>
            </w:r>
          </w:p>
        </w:tc>
        <w:tc>
          <w:tcPr>
            <w:tcW w:w="291" w:type="pct"/>
            <w:tcBorders>
              <w:top w:val="nil"/>
              <w:left w:val="nil"/>
              <w:bottom w:val="nil"/>
              <w:right w:val="nil"/>
            </w:tcBorders>
            <w:shd w:val="clear" w:color="auto" w:fill="auto"/>
            <w:noWrap/>
            <w:hideMark/>
          </w:tcPr>
          <w:p w14:paraId="725DBA68"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noWrap/>
            <w:hideMark/>
          </w:tcPr>
          <w:p w14:paraId="10C512B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36B65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DD92A32" w14:textId="77777777" w:rsidTr="0082188B">
        <w:trPr>
          <w:trHeight w:val="255"/>
        </w:trPr>
        <w:tc>
          <w:tcPr>
            <w:tcW w:w="153" w:type="pct"/>
            <w:tcBorders>
              <w:top w:val="nil"/>
              <w:left w:val="nil"/>
              <w:bottom w:val="nil"/>
              <w:right w:val="nil"/>
            </w:tcBorders>
            <w:shd w:val="clear" w:color="auto" w:fill="auto"/>
            <w:noWrap/>
            <w:hideMark/>
          </w:tcPr>
          <w:p w14:paraId="3B9553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AC37A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8455AE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CD13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VALORES</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1B22203" w14:textId="5985F75C"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19CFA56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E0A4CB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C2E0D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F1B90F3" w14:textId="77777777" w:rsidTr="0082188B">
        <w:trPr>
          <w:trHeight w:val="255"/>
        </w:trPr>
        <w:tc>
          <w:tcPr>
            <w:tcW w:w="153" w:type="pct"/>
            <w:tcBorders>
              <w:top w:val="nil"/>
              <w:left w:val="nil"/>
              <w:bottom w:val="nil"/>
              <w:right w:val="nil"/>
            </w:tcBorders>
            <w:shd w:val="clear" w:color="auto" w:fill="auto"/>
            <w:noWrap/>
            <w:hideMark/>
          </w:tcPr>
          <w:p w14:paraId="5F3485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CF70D3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CC2B26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2CE8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EMISIÓN DE OBLIGACIONES</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FA7C04" w14:textId="55BF10C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1174974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0DC08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4403AC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4568C63" w14:textId="77777777" w:rsidTr="0082188B">
        <w:trPr>
          <w:trHeight w:val="255"/>
        </w:trPr>
        <w:tc>
          <w:tcPr>
            <w:tcW w:w="153" w:type="pct"/>
            <w:tcBorders>
              <w:top w:val="nil"/>
              <w:left w:val="nil"/>
              <w:bottom w:val="nil"/>
              <w:right w:val="nil"/>
            </w:tcBorders>
            <w:shd w:val="clear" w:color="auto" w:fill="auto"/>
            <w:noWrap/>
            <w:hideMark/>
          </w:tcPr>
          <w:p w14:paraId="1F949E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37E838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78797F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EAF4"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AVALES Y GARANTÍAS</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E859E5" w14:textId="076368E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55CD9C6D"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4BF6F3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BF07F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6973AF" w14:textId="77777777" w:rsidTr="0082188B">
        <w:trPr>
          <w:trHeight w:val="255"/>
        </w:trPr>
        <w:tc>
          <w:tcPr>
            <w:tcW w:w="153" w:type="pct"/>
            <w:tcBorders>
              <w:top w:val="nil"/>
              <w:left w:val="nil"/>
              <w:bottom w:val="nil"/>
              <w:right w:val="nil"/>
            </w:tcBorders>
            <w:shd w:val="clear" w:color="auto" w:fill="auto"/>
            <w:noWrap/>
            <w:hideMark/>
          </w:tcPr>
          <w:p w14:paraId="775486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0B818B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198097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F881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JUICIOS</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050E12" w14:textId="42EE2711"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31F9A8B6"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51CA19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1522BD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F7A2A2" w14:textId="77777777" w:rsidTr="0082188B">
        <w:trPr>
          <w:trHeight w:val="255"/>
        </w:trPr>
        <w:tc>
          <w:tcPr>
            <w:tcW w:w="153" w:type="pct"/>
            <w:tcBorders>
              <w:top w:val="nil"/>
              <w:left w:val="nil"/>
              <w:bottom w:val="nil"/>
              <w:right w:val="nil"/>
            </w:tcBorders>
            <w:shd w:val="clear" w:color="auto" w:fill="auto"/>
            <w:noWrap/>
            <w:hideMark/>
          </w:tcPr>
          <w:p w14:paraId="6087D5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6152EB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5ADFF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8A249"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INVERSIÓN MEDIANTE PROYECTOS PARA PRESTACIÓN DE SERVICIOS (PPS) Y SIMILARES</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E6BEE2" w14:textId="42259D29"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3335C163"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3048D2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4B7A3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B8B12E1" w14:textId="77777777" w:rsidTr="0082188B">
        <w:trPr>
          <w:trHeight w:val="255"/>
        </w:trPr>
        <w:tc>
          <w:tcPr>
            <w:tcW w:w="153" w:type="pct"/>
            <w:tcBorders>
              <w:top w:val="nil"/>
              <w:left w:val="nil"/>
              <w:bottom w:val="nil"/>
              <w:right w:val="nil"/>
            </w:tcBorders>
            <w:shd w:val="clear" w:color="auto" w:fill="auto"/>
            <w:noWrap/>
            <w:hideMark/>
          </w:tcPr>
          <w:p w14:paraId="0E270A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ACD8E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AE2BF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FD40B"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BIENES CONCESIONADOS O EN COMODATO</w:t>
            </w:r>
          </w:p>
        </w:tc>
        <w:tc>
          <w:tcPr>
            <w:tcW w:w="67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D68A6E" w14:textId="28B3EB5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61896F0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7075744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4FA909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AF036F9" w14:textId="77777777" w:rsidTr="0082188B">
        <w:trPr>
          <w:trHeight w:val="240"/>
        </w:trPr>
        <w:tc>
          <w:tcPr>
            <w:tcW w:w="153" w:type="pct"/>
            <w:tcBorders>
              <w:top w:val="nil"/>
              <w:left w:val="nil"/>
              <w:bottom w:val="nil"/>
              <w:right w:val="nil"/>
            </w:tcBorders>
            <w:shd w:val="clear" w:color="auto" w:fill="auto"/>
            <w:noWrap/>
            <w:hideMark/>
          </w:tcPr>
          <w:p w14:paraId="139D030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989EF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BAE02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07" w:type="pct"/>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A61560"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Suma CUENTAS DE ORDEN CONTABLES</w:t>
            </w:r>
          </w:p>
        </w:tc>
        <w:tc>
          <w:tcPr>
            <w:tcW w:w="670" w:type="pct"/>
            <w:gridSpan w:val="3"/>
            <w:tcBorders>
              <w:top w:val="single" w:sz="4" w:space="0" w:color="auto"/>
              <w:left w:val="nil"/>
              <w:bottom w:val="single" w:sz="4" w:space="0" w:color="auto"/>
              <w:right w:val="single" w:sz="4" w:space="0" w:color="auto"/>
            </w:tcBorders>
            <w:shd w:val="clear" w:color="auto" w:fill="auto"/>
            <w:noWrap/>
            <w:vAlign w:val="bottom"/>
            <w:hideMark/>
          </w:tcPr>
          <w:p w14:paraId="578ED865" w14:textId="2E2115B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w:t>
            </w:r>
          </w:p>
        </w:tc>
        <w:tc>
          <w:tcPr>
            <w:tcW w:w="291" w:type="pct"/>
            <w:tcBorders>
              <w:top w:val="nil"/>
              <w:left w:val="nil"/>
              <w:bottom w:val="nil"/>
              <w:right w:val="nil"/>
            </w:tcBorders>
            <w:shd w:val="clear" w:color="auto" w:fill="auto"/>
            <w:noWrap/>
            <w:hideMark/>
          </w:tcPr>
          <w:p w14:paraId="1E107056" w14:textId="77777777" w:rsidR="003F0746" w:rsidRPr="003F0746" w:rsidRDefault="003F0746" w:rsidP="003F0746">
            <w:pPr>
              <w:spacing w:after="0" w:line="240" w:lineRule="auto"/>
              <w:jc w:val="right"/>
              <w:rPr>
                <w:rFonts w:ascii="Barlow" w:eastAsia="Times New Roman" w:hAnsi="Barlow" w:cs="Times New Roman"/>
                <w:b/>
                <w:bCs/>
                <w:color w:val="000000"/>
                <w:sz w:val="16"/>
                <w:szCs w:val="16"/>
                <w:lang w:eastAsia="es-MX"/>
              </w:rPr>
            </w:pPr>
          </w:p>
        </w:tc>
        <w:tc>
          <w:tcPr>
            <w:tcW w:w="272" w:type="pct"/>
            <w:tcBorders>
              <w:top w:val="nil"/>
              <w:left w:val="nil"/>
              <w:bottom w:val="nil"/>
              <w:right w:val="nil"/>
            </w:tcBorders>
            <w:shd w:val="clear" w:color="auto" w:fill="auto"/>
            <w:noWrap/>
            <w:hideMark/>
          </w:tcPr>
          <w:p w14:paraId="77B25E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0D949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3264E47" w14:textId="77777777" w:rsidTr="0082188B">
        <w:trPr>
          <w:trHeight w:val="240"/>
        </w:trPr>
        <w:tc>
          <w:tcPr>
            <w:tcW w:w="153" w:type="pct"/>
            <w:tcBorders>
              <w:top w:val="nil"/>
              <w:left w:val="nil"/>
              <w:bottom w:val="nil"/>
              <w:right w:val="nil"/>
            </w:tcBorders>
            <w:shd w:val="clear" w:color="auto" w:fill="auto"/>
            <w:noWrap/>
            <w:hideMark/>
          </w:tcPr>
          <w:p w14:paraId="6C79EC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C837E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B87312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0C7598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1659363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7782108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53C20E5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56AD426C"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4FDA1E1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7DC272E2"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27BE505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4B1C3C5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1542EA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31DEE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6E575D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8A1D2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1E87E8B" w14:textId="77777777" w:rsidTr="0082188B">
        <w:trPr>
          <w:trHeight w:val="240"/>
        </w:trPr>
        <w:tc>
          <w:tcPr>
            <w:tcW w:w="2154" w:type="pct"/>
            <w:gridSpan w:val="5"/>
            <w:tcBorders>
              <w:top w:val="nil"/>
              <w:left w:val="nil"/>
              <w:bottom w:val="nil"/>
              <w:right w:val="nil"/>
            </w:tcBorders>
            <w:shd w:val="clear" w:color="auto" w:fill="auto"/>
            <w:noWrap/>
            <w:hideMark/>
          </w:tcPr>
          <w:p w14:paraId="4F95D4C1" w14:textId="77777777" w:rsidR="003F0746" w:rsidRPr="003F0746" w:rsidRDefault="003F0746" w:rsidP="003F0746">
            <w:pPr>
              <w:spacing w:after="0" w:line="240" w:lineRule="auto"/>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Cuentas de Orden Presupuestario</w:t>
            </w:r>
          </w:p>
        </w:tc>
        <w:tc>
          <w:tcPr>
            <w:tcW w:w="368" w:type="pct"/>
            <w:tcBorders>
              <w:top w:val="nil"/>
              <w:left w:val="nil"/>
              <w:bottom w:val="nil"/>
              <w:right w:val="nil"/>
            </w:tcBorders>
            <w:shd w:val="clear" w:color="auto" w:fill="auto"/>
            <w:noWrap/>
            <w:vAlign w:val="bottom"/>
            <w:hideMark/>
          </w:tcPr>
          <w:p w14:paraId="420FDD95" w14:textId="77777777" w:rsidR="003F0746" w:rsidRPr="003F0746" w:rsidRDefault="003F0746" w:rsidP="003F0746">
            <w:pPr>
              <w:spacing w:after="0" w:line="240" w:lineRule="auto"/>
              <w:rPr>
                <w:rFonts w:ascii="Barlow" w:eastAsia="Times New Roman" w:hAnsi="Barlow" w:cs="Times New Roman"/>
                <w:b/>
                <w:bCs/>
                <w:sz w:val="16"/>
                <w:szCs w:val="16"/>
                <w:lang w:eastAsia="es-MX"/>
              </w:rPr>
            </w:pPr>
          </w:p>
        </w:tc>
        <w:tc>
          <w:tcPr>
            <w:tcW w:w="364" w:type="pct"/>
            <w:tcBorders>
              <w:top w:val="nil"/>
              <w:left w:val="nil"/>
              <w:bottom w:val="nil"/>
              <w:right w:val="nil"/>
            </w:tcBorders>
            <w:shd w:val="clear" w:color="auto" w:fill="auto"/>
            <w:noWrap/>
            <w:vAlign w:val="bottom"/>
            <w:hideMark/>
          </w:tcPr>
          <w:p w14:paraId="75B4856D"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296FA0CF"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3A78E291"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4A98A57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D0FFF4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49C0F9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0B39DB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45AC18D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640D58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04C80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05949EB" w14:textId="77777777" w:rsidTr="0082188B">
        <w:trPr>
          <w:trHeight w:val="240"/>
        </w:trPr>
        <w:tc>
          <w:tcPr>
            <w:tcW w:w="153" w:type="pct"/>
            <w:tcBorders>
              <w:top w:val="nil"/>
              <w:left w:val="nil"/>
              <w:bottom w:val="nil"/>
              <w:right w:val="nil"/>
            </w:tcBorders>
            <w:shd w:val="clear" w:color="auto" w:fill="auto"/>
            <w:noWrap/>
            <w:hideMark/>
          </w:tcPr>
          <w:p w14:paraId="4F4B47E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612459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605303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vAlign w:val="bottom"/>
            <w:hideMark/>
          </w:tcPr>
          <w:p w14:paraId="201861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vAlign w:val="bottom"/>
            <w:hideMark/>
          </w:tcPr>
          <w:p w14:paraId="625AFD8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vAlign w:val="bottom"/>
            <w:hideMark/>
          </w:tcPr>
          <w:p w14:paraId="57BD035A"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vAlign w:val="bottom"/>
            <w:hideMark/>
          </w:tcPr>
          <w:p w14:paraId="09366F5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vAlign w:val="bottom"/>
            <w:hideMark/>
          </w:tcPr>
          <w:p w14:paraId="0859EF57"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vAlign w:val="bottom"/>
            <w:hideMark/>
          </w:tcPr>
          <w:p w14:paraId="7D3F9FD0"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0CE2EC25"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788A0B66"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62E43E9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vAlign w:val="bottom"/>
            <w:hideMark/>
          </w:tcPr>
          <w:p w14:paraId="69420E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63266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6949E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3E91F4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FC2722B" w14:textId="77777777" w:rsidTr="0082188B">
        <w:trPr>
          <w:trHeight w:val="240"/>
        </w:trPr>
        <w:tc>
          <w:tcPr>
            <w:tcW w:w="153" w:type="pct"/>
            <w:tcBorders>
              <w:top w:val="nil"/>
              <w:left w:val="nil"/>
              <w:bottom w:val="nil"/>
              <w:right w:val="nil"/>
            </w:tcBorders>
            <w:shd w:val="clear" w:color="auto" w:fill="auto"/>
            <w:noWrap/>
            <w:hideMark/>
          </w:tcPr>
          <w:p w14:paraId="7C75689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3F39D60D"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 xml:space="preserve">Cuentas de ingresos </w:t>
            </w:r>
          </w:p>
        </w:tc>
        <w:tc>
          <w:tcPr>
            <w:tcW w:w="370" w:type="pct"/>
            <w:tcBorders>
              <w:top w:val="nil"/>
              <w:left w:val="nil"/>
              <w:bottom w:val="nil"/>
              <w:right w:val="nil"/>
            </w:tcBorders>
            <w:shd w:val="clear" w:color="auto" w:fill="auto"/>
            <w:noWrap/>
            <w:hideMark/>
          </w:tcPr>
          <w:p w14:paraId="28D5825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21F556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BF927F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007EFA1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224DD3A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1EBE3C9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03280A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3233E9D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C9E297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2AA8CE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9132C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FA533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9A41DB" w14:textId="77777777" w:rsidTr="0082188B">
        <w:trPr>
          <w:trHeight w:val="240"/>
        </w:trPr>
        <w:tc>
          <w:tcPr>
            <w:tcW w:w="153" w:type="pct"/>
            <w:tcBorders>
              <w:top w:val="nil"/>
              <w:left w:val="nil"/>
              <w:bottom w:val="nil"/>
              <w:right w:val="nil"/>
            </w:tcBorders>
            <w:shd w:val="clear" w:color="auto" w:fill="auto"/>
            <w:noWrap/>
            <w:hideMark/>
          </w:tcPr>
          <w:p w14:paraId="41A2C0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1631" w:type="pct"/>
            <w:gridSpan w:val="3"/>
            <w:tcBorders>
              <w:top w:val="nil"/>
              <w:left w:val="nil"/>
              <w:bottom w:val="nil"/>
              <w:right w:val="nil"/>
            </w:tcBorders>
            <w:shd w:val="clear" w:color="auto" w:fill="auto"/>
            <w:noWrap/>
            <w:hideMark/>
          </w:tcPr>
          <w:p w14:paraId="1BBECE88"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Cuentas de egresos</w:t>
            </w:r>
          </w:p>
        </w:tc>
        <w:tc>
          <w:tcPr>
            <w:tcW w:w="370" w:type="pct"/>
            <w:tcBorders>
              <w:top w:val="nil"/>
              <w:left w:val="nil"/>
              <w:bottom w:val="nil"/>
              <w:right w:val="nil"/>
            </w:tcBorders>
            <w:shd w:val="clear" w:color="auto" w:fill="auto"/>
            <w:noWrap/>
            <w:hideMark/>
          </w:tcPr>
          <w:p w14:paraId="0205F274"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368" w:type="pct"/>
            <w:tcBorders>
              <w:top w:val="nil"/>
              <w:left w:val="nil"/>
              <w:bottom w:val="nil"/>
              <w:right w:val="nil"/>
            </w:tcBorders>
            <w:shd w:val="clear" w:color="auto" w:fill="auto"/>
            <w:noWrap/>
            <w:hideMark/>
          </w:tcPr>
          <w:p w14:paraId="393304B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7548994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7D2D1D7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46D16FC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6BB9C2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05F760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940197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2B1F22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6475FB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D48479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78EF97A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34F30B3" w14:textId="77777777" w:rsidTr="003F0746">
        <w:trPr>
          <w:trHeight w:val="240"/>
        </w:trPr>
        <w:tc>
          <w:tcPr>
            <w:tcW w:w="4948" w:type="pct"/>
            <w:gridSpan w:val="15"/>
            <w:tcBorders>
              <w:top w:val="nil"/>
              <w:left w:val="nil"/>
              <w:bottom w:val="nil"/>
              <w:right w:val="nil"/>
            </w:tcBorders>
            <w:shd w:val="clear" w:color="auto" w:fill="auto"/>
            <w:hideMark/>
          </w:tcPr>
          <w:p w14:paraId="2ADD3405"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r w:rsidRPr="003F0746">
              <w:rPr>
                <w:rFonts w:ascii="Barlow" w:eastAsia="Times New Roman" w:hAnsi="Barlow" w:cs="Times New Roman"/>
                <w:i/>
                <w:iCs/>
                <w:color w:val="000000"/>
                <w:sz w:val="16"/>
                <w:szCs w:val="16"/>
                <w:lang w:eastAsia="es-MX"/>
              </w:rPr>
              <w:t>En las cuentas de orden presupuestarias, Se informa el avance que se registra, previo al cierre presupuestario de cada periodo que se reporta.</w:t>
            </w:r>
          </w:p>
        </w:tc>
        <w:tc>
          <w:tcPr>
            <w:tcW w:w="52" w:type="pct"/>
            <w:vAlign w:val="center"/>
            <w:hideMark/>
          </w:tcPr>
          <w:p w14:paraId="032165E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7AF9235" w14:textId="77777777" w:rsidTr="0082188B">
        <w:trPr>
          <w:trHeight w:val="240"/>
        </w:trPr>
        <w:tc>
          <w:tcPr>
            <w:tcW w:w="153" w:type="pct"/>
            <w:tcBorders>
              <w:top w:val="nil"/>
              <w:left w:val="nil"/>
              <w:bottom w:val="nil"/>
              <w:right w:val="nil"/>
            </w:tcBorders>
            <w:shd w:val="clear" w:color="auto" w:fill="auto"/>
            <w:noWrap/>
            <w:hideMark/>
          </w:tcPr>
          <w:p w14:paraId="000C1E72" w14:textId="77777777" w:rsidR="003F0746" w:rsidRPr="003F0746" w:rsidRDefault="003F0746" w:rsidP="003F0746">
            <w:pPr>
              <w:spacing w:after="0" w:line="240" w:lineRule="auto"/>
              <w:rPr>
                <w:rFonts w:ascii="Barlow" w:eastAsia="Times New Roman" w:hAnsi="Barlow" w:cs="Times New Roman"/>
                <w:i/>
                <w:iCs/>
                <w:color w:val="000000"/>
                <w:sz w:val="16"/>
                <w:szCs w:val="16"/>
                <w:lang w:eastAsia="es-MX"/>
              </w:rPr>
            </w:pPr>
          </w:p>
        </w:tc>
        <w:tc>
          <w:tcPr>
            <w:tcW w:w="741" w:type="pct"/>
            <w:tcBorders>
              <w:top w:val="nil"/>
              <w:left w:val="nil"/>
              <w:bottom w:val="nil"/>
              <w:right w:val="nil"/>
            </w:tcBorders>
            <w:shd w:val="clear" w:color="auto" w:fill="auto"/>
            <w:noWrap/>
            <w:hideMark/>
          </w:tcPr>
          <w:p w14:paraId="6BF8B6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3F82452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03A4DA5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6659134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02452BD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32AF8E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13FCA0F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5DB7601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5EED6B8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543F85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2B9AB53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927AF4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327B8F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949A6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9922C0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33BEFA7" w14:textId="77777777" w:rsidTr="0082188B">
        <w:trPr>
          <w:trHeight w:val="240"/>
        </w:trPr>
        <w:tc>
          <w:tcPr>
            <w:tcW w:w="153" w:type="pct"/>
            <w:tcBorders>
              <w:top w:val="nil"/>
              <w:left w:val="nil"/>
              <w:bottom w:val="nil"/>
              <w:right w:val="nil"/>
            </w:tcBorders>
            <w:shd w:val="clear" w:color="auto" w:fill="auto"/>
            <w:noWrap/>
            <w:hideMark/>
          </w:tcPr>
          <w:p w14:paraId="5588E5A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FDF0E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B47FE8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36" w:type="pct"/>
            <w:gridSpan w:val="9"/>
            <w:tcBorders>
              <w:top w:val="single" w:sz="4" w:space="0" w:color="auto"/>
              <w:left w:val="single" w:sz="4" w:space="0" w:color="auto"/>
              <w:bottom w:val="single" w:sz="4" w:space="0" w:color="auto"/>
              <w:right w:val="single" w:sz="4" w:space="0" w:color="auto"/>
            </w:tcBorders>
            <w:shd w:val="clear" w:color="auto" w:fill="auto"/>
            <w:hideMark/>
          </w:tcPr>
          <w:p w14:paraId="03FD620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Cuentas de Orden Presupuestarias de Ingresos</w:t>
            </w:r>
          </w:p>
        </w:tc>
        <w:tc>
          <w:tcPr>
            <w:tcW w:w="241" w:type="pct"/>
            <w:tcBorders>
              <w:top w:val="nil"/>
              <w:left w:val="nil"/>
              <w:bottom w:val="nil"/>
              <w:right w:val="nil"/>
            </w:tcBorders>
            <w:shd w:val="clear" w:color="auto" w:fill="auto"/>
            <w:noWrap/>
            <w:hideMark/>
          </w:tcPr>
          <w:p w14:paraId="2AA69B95"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54AB725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04DDA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5B607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09122A2" w14:textId="77777777" w:rsidTr="0082188B">
        <w:trPr>
          <w:trHeight w:val="240"/>
        </w:trPr>
        <w:tc>
          <w:tcPr>
            <w:tcW w:w="153" w:type="pct"/>
            <w:tcBorders>
              <w:top w:val="nil"/>
              <w:left w:val="nil"/>
              <w:bottom w:val="nil"/>
              <w:right w:val="nil"/>
            </w:tcBorders>
            <w:shd w:val="clear" w:color="auto" w:fill="auto"/>
            <w:noWrap/>
            <w:hideMark/>
          </w:tcPr>
          <w:p w14:paraId="6D65A6C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FBBA9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D71268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48E00ABE"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Concepto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60904F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41" w:type="pct"/>
            <w:tcBorders>
              <w:top w:val="nil"/>
              <w:left w:val="nil"/>
              <w:bottom w:val="nil"/>
              <w:right w:val="nil"/>
            </w:tcBorders>
            <w:shd w:val="clear" w:color="auto" w:fill="auto"/>
            <w:noWrap/>
            <w:hideMark/>
          </w:tcPr>
          <w:p w14:paraId="33109827"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1EA9E5E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6E5078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B5E02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848B5F2" w14:textId="77777777" w:rsidTr="0082188B">
        <w:trPr>
          <w:trHeight w:val="240"/>
        </w:trPr>
        <w:tc>
          <w:tcPr>
            <w:tcW w:w="153" w:type="pct"/>
            <w:tcBorders>
              <w:top w:val="nil"/>
              <w:left w:val="nil"/>
              <w:bottom w:val="nil"/>
              <w:right w:val="nil"/>
            </w:tcBorders>
            <w:shd w:val="clear" w:color="auto" w:fill="auto"/>
            <w:noWrap/>
            <w:hideMark/>
          </w:tcPr>
          <w:p w14:paraId="0AEAA2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67384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8BF9A1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69875951"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Ley de Ingresos Estimada</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87A6719" w14:textId="17634CF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$59,960,354.00</w:t>
            </w:r>
          </w:p>
        </w:tc>
        <w:tc>
          <w:tcPr>
            <w:tcW w:w="241" w:type="pct"/>
            <w:tcBorders>
              <w:top w:val="nil"/>
              <w:left w:val="nil"/>
              <w:bottom w:val="nil"/>
              <w:right w:val="nil"/>
            </w:tcBorders>
            <w:shd w:val="clear" w:color="auto" w:fill="auto"/>
            <w:noWrap/>
            <w:hideMark/>
          </w:tcPr>
          <w:p w14:paraId="5AD1E86C"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41CE55D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3C10F4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074B4C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0B1F338" w14:textId="77777777" w:rsidTr="0082188B">
        <w:trPr>
          <w:trHeight w:val="240"/>
        </w:trPr>
        <w:tc>
          <w:tcPr>
            <w:tcW w:w="153" w:type="pct"/>
            <w:tcBorders>
              <w:top w:val="nil"/>
              <w:left w:val="nil"/>
              <w:bottom w:val="nil"/>
              <w:right w:val="nil"/>
            </w:tcBorders>
            <w:shd w:val="clear" w:color="auto" w:fill="auto"/>
            <w:noWrap/>
            <w:hideMark/>
          </w:tcPr>
          <w:p w14:paraId="7878FBD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461B1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2E76D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4352ABC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Ley de Ingresos por Ejecutar</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55951037" w14:textId="7A9D6FD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$42,258,900.35</w:t>
            </w:r>
          </w:p>
        </w:tc>
        <w:tc>
          <w:tcPr>
            <w:tcW w:w="241" w:type="pct"/>
            <w:tcBorders>
              <w:top w:val="nil"/>
              <w:left w:val="nil"/>
              <w:bottom w:val="nil"/>
              <w:right w:val="nil"/>
            </w:tcBorders>
            <w:shd w:val="clear" w:color="auto" w:fill="auto"/>
            <w:noWrap/>
            <w:hideMark/>
          </w:tcPr>
          <w:p w14:paraId="529BF1C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439783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6A69E3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1107D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69F5612" w14:textId="77777777" w:rsidTr="0082188B">
        <w:trPr>
          <w:trHeight w:val="240"/>
        </w:trPr>
        <w:tc>
          <w:tcPr>
            <w:tcW w:w="153" w:type="pct"/>
            <w:tcBorders>
              <w:top w:val="nil"/>
              <w:left w:val="nil"/>
              <w:bottom w:val="nil"/>
              <w:right w:val="nil"/>
            </w:tcBorders>
            <w:shd w:val="clear" w:color="auto" w:fill="auto"/>
            <w:noWrap/>
            <w:hideMark/>
          </w:tcPr>
          <w:p w14:paraId="55CC8CF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349204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768D66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1BF6229C"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Modificaciones a la Ley de Ingresos Estimada </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C9A7172" w14:textId="6AC321C0"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$2,287,699.00</w:t>
            </w:r>
          </w:p>
        </w:tc>
        <w:tc>
          <w:tcPr>
            <w:tcW w:w="241" w:type="pct"/>
            <w:tcBorders>
              <w:top w:val="nil"/>
              <w:left w:val="nil"/>
              <w:bottom w:val="nil"/>
              <w:right w:val="nil"/>
            </w:tcBorders>
            <w:shd w:val="clear" w:color="auto" w:fill="auto"/>
            <w:noWrap/>
            <w:hideMark/>
          </w:tcPr>
          <w:p w14:paraId="5BFEF3C9"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5EDB49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DAEDB4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81E89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201956" w14:textId="77777777" w:rsidTr="0082188B">
        <w:trPr>
          <w:trHeight w:val="240"/>
        </w:trPr>
        <w:tc>
          <w:tcPr>
            <w:tcW w:w="153" w:type="pct"/>
            <w:tcBorders>
              <w:top w:val="nil"/>
              <w:left w:val="nil"/>
              <w:bottom w:val="nil"/>
              <w:right w:val="nil"/>
            </w:tcBorders>
            <w:shd w:val="clear" w:color="auto" w:fill="auto"/>
            <w:noWrap/>
            <w:hideMark/>
          </w:tcPr>
          <w:p w14:paraId="49B5B0C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5A4AA92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D47996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3ED5D226"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Ley de Ingresos Devengada </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2BEBD6D8" w14:textId="41AC0E53"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$19,989,152.65</w:t>
            </w:r>
          </w:p>
        </w:tc>
        <w:tc>
          <w:tcPr>
            <w:tcW w:w="241" w:type="pct"/>
            <w:tcBorders>
              <w:top w:val="nil"/>
              <w:left w:val="nil"/>
              <w:bottom w:val="nil"/>
              <w:right w:val="nil"/>
            </w:tcBorders>
            <w:shd w:val="clear" w:color="auto" w:fill="auto"/>
            <w:noWrap/>
            <w:hideMark/>
          </w:tcPr>
          <w:p w14:paraId="119DEA8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w:t>
            </w:r>
          </w:p>
        </w:tc>
        <w:tc>
          <w:tcPr>
            <w:tcW w:w="291" w:type="pct"/>
            <w:tcBorders>
              <w:top w:val="nil"/>
              <w:left w:val="nil"/>
              <w:bottom w:val="nil"/>
              <w:right w:val="nil"/>
            </w:tcBorders>
            <w:shd w:val="clear" w:color="auto" w:fill="auto"/>
            <w:noWrap/>
            <w:hideMark/>
          </w:tcPr>
          <w:p w14:paraId="723BBAAC"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72" w:type="pct"/>
            <w:tcBorders>
              <w:top w:val="nil"/>
              <w:left w:val="nil"/>
              <w:bottom w:val="nil"/>
              <w:right w:val="nil"/>
            </w:tcBorders>
            <w:shd w:val="clear" w:color="auto" w:fill="auto"/>
            <w:noWrap/>
            <w:hideMark/>
          </w:tcPr>
          <w:p w14:paraId="787553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4800934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2DE82875" w14:textId="77777777" w:rsidTr="0082188B">
        <w:trPr>
          <w:trHeight w:val="240"/>
        </w:trPr>
        <w:tc>
          <w:tcPr>
            <w:tcW w:w="153" w:type="pct"/>
            <w:tcBorders>
              <w:top w:val="nil"/>
              <w:left w:val="nil"/>
              <w:bottom w:val="nil"/>
              <w:right w:val="nil"/>
            </w:tcBorders>
            <w:shd w:val="clear" w:color="auto" w:fill="auto"/>
            <w:noWrap/>
            <w:hideMark/>
          </w:tcPr>
          <w:p w14:paraId="3F78D7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9F7D79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417062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12543D3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Ley de Ingresos Recaudada</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4BD5D84" w14:textId="0C71DE25"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$19,949,081.05</w:t>
            </w:r>
          </w:p>
        </w:tc>
        <w:tc>
          <w:tcPr>
            <w:tcW w:w="241" w:type="pct"/>
            <w:tcBorders>
              <w:top w:val="nil"/>
              <w:left w:val="nil"/>
              <w:bottom w:val="nil"/>
              <w:right w:val="nil"/>
            </w:tcBorders>
            <w:shd w:val="clear" w:color="auto" w:fill="auto"/>
            <w:noWrap/>
            <w:hideMark/>
          </w:tcPr>
          <w:p w14:paraId="2FB9786E"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794DE7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3CC58D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1CCEE8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BA475C4" w14:textId="77777777" w:rsidTr="0082188B">
        <w:trPr>
          <w:trHeight w:val="240"/>
        </w:trPr>
        <w:tc>
          <w:tcPr>
            <w:tcW w:w="153" w:type="pct"/>
            <w:tcBorders>
              <w:top w:val="nil"/>
              <w:left w:val="nil"/>
              <w:bottom w:val="nil"/>
              <w:right w:val="nil"/>
            </w:tcBorders>
            <w:shd w:val="clear" w:color="auto" w:fill="auto"/>
            <w:noWrap/>
            <w:hideMark/>
          </w:tcPr>
          <w:p w14:paraId="3E64E1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F37696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BD2D4B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hideMark/>
          </w:tcPr>
          <w:p w14:paraId="7237D4A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hideMark/>
          </w:tcPr>
          <w:p w14:paraId="62E54EB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hideMark/>
          </w:tcPr>
          <w:p w14:paraId="120A036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hideMark/>
          </w:tcPr>
          <w:p w14:paraId="253215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hideMark/>
          </w:tcPr>
          <w:p w14:paraId="0D6FFC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hideMark/>
          </w:tcPr>
          <w:p w14:paraId="1C42703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vAlign w:val="bottom"/>
            <w:hideMark/>
          </w:tcPr>
          <w:p w14:paraId="3BD7876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vAlign w:val="bottom"/>
            <w:hideMark/>
          </w:tcPr>
          <w:p w14:paraId="5671842E"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vAlign w:val="bottom"/>
            <w:hideMark/>
          </w:tcPr>
          <w:p w14:paraId="5BE8C0C9"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0B38C453" w14:textId="77777777" w:rsidR="003F0746" w:rsidRPr="003F0746" w:rsidRDefault="003F0746" w:rsidP="003F0746">
            <w:pPr>
              <w:spacing w:after="0" w:line="240" w:lineRule="auto"/>
              <w:jc w:val="right"/>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1BD06D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261166E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A4A6E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52A4D25" w14:textId="77777777" w:rsidTr="0082188B">
        <w:trPr>
          <w:trHeight w:val="240"/>
        </w:trPr>
        <w:tc>
          <w:tcPr>
            <w:tcW w:w="153" w:type="pct"/>
            <w:tcBorders>
              <w:top w:val="nil"/>
              <w:left w:val="nil"/>
              <w:bottom w:val="nil"/>
              <w:right w:val="nil"/>
            </w:tcBorders>
            <w:shd w:val="clear" w:color="auto" w:fill="auto"/>
            <w:noWrap/>
            <w:hideMark/>
          </w:tcPr>
          <w:p w14:paraId="2F46A5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442AD5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D0194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36" w:type="pct"/>
            <w:gridSpan w:val="9"/>
            <w:vMerge w:val="restart"/>
            <w:tcBorders>
              <w:top w:val="nil"/>
              <w:left w:val="nil"/>
              <w:bottom w:val="nil"/>
              <w:right w:val="nil"/>
            </w:tcBorders>
            <w:shd w:val="clear" w:color="auto" w:fill="auto"/>
            <w:hideMark/>
          </w:tcPr>
          <w:p w14:paraId="50B1FDDA"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 Al importe total de los abonos del rubro 8.1.4 Ley de Ingresos Devengada se le deberá restar las</w:t>
            </w:r>
            <w:r w:rsidRPr="003F0746">
              <w:rPr>
                <w:rFonts w:ascii="Barlow" w:eastAsia="Times New Roman" w:hAnsi="Barlow" w:cs="Times New Roman"/>
                <w:color w:val="000000"/>
                <w:sz w:val="16"/>
                <w:szCs w:val="16"/>
                <w:lang w:eastAsia="es-MX"/>
              </w:rPr>
              <w:br/>
              <w:t>devoluciones del periodo que se reporta.</w:t>
            </w:r>
          </w:p>
        </w:tc>
        <w:tc>
          <w:tcPr>
            <w:tcW w:w="241" w:type="pct"/>
            <w:tcBorders>
              <w:top w:val="nil"/>
              <w:left w:val="nil"/>
              <w:bottom w:val="nil"/>
              <w:right w:val="nil"/>
            </w:tcBorders>
            <w:shd w:val="clear" w:color="auto" w:fill="auto"/>
            <w:noWrap/>
            <w:hideMark/>
          </w:tcPr>
          <w:p w14:paraId="57646CD6"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hideMark/>
          </w:tcPr>
          <w:p w14:paraId="42B0230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A3BF8B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9C066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78BB1374" w14:textId="77777777" w:rsidTr="0082188B">
        <w:trPr>
          <w:trHeight w:val="240"/>
        </w:trPr>
        <w:tc>
          <w:tcPr>
            <w:tcW w:w="153" w:type="pct"/>
            <w:tcBorders>
              <w:top w:val="nil"/>
              <w:left w:val="nil"/>
              <w:bottom w:val="nil"/>
              <w:right w:val="nil"/>
            </w:tcBorders>
            <w:shd w:val="clear" w:color="auto" w:fill="auto"/>
            <w:noWrap/>
            <w:hideMark/>
          </w:tcPr>
          <w:p w14:paraId="12DE40D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36A14A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7A72C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36" w:type="pct"/>
            <w:gridSpan w:val="9"/>
            <w:vMerge/>
            <w:tcBorders>
              <w:top w:val="nil"/>
              <w:left w:val="nil"/>
              <w:bottom w:val="nil"/>
              <w:right w:val="nil"/>
            </w:tcBorders>
            <w:vAlign w:val="center"/>
            <w:hideMark/>
          </w:tcPr>
          <w:p w14:paraId="735E3351" w14:textId="77777777" w:rsidR="003F0746" w:rsidRPr="003F0746" w:rsidRDefault="003F0746" w:rsidP="003F0746">
            <w:pPr>
              <w:spacing w:after="0" w:line="240" w:lineRule="auto"/>
              <w:rPr>
                <w:rFonts w:ascii="Barlow" w:eastAsia="Times New Roman" w:hAnsi="Barlow" w:cs="Times New Roman"/>
                <w:color w:val="000000"/>
                <w:sz w:val="16"/>
                <w:szCs w:val="16"/>
                <w:lang w:eastAsia="es-MX"/>
              </w:rPr>
            </w:pPr>
          </w:p>
        </w:tc>
        <w:tc>
          <w:tcPr>
            <w:tcW w:w="241" w:type="pct"/>
            <w:tcBorders>
              <w:top w:val="nil"/>
              <w:left w:val="nil"/>
              <w:bottom w:val="nil"/>
              <w:right w:val="nil"/>
            </w:tcBorders>
            <w:shd w:val="clear" w:color="auto" w:fill="auto"/>
            <w:noWrap/>
            <w:hideMark/>
          </w:tcPr>
          <w:p w14:paraId="7FE39F7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hideMark/>
          </w:tcPr>
          <w:p w14:paraId="5A69679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8B7806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2C55E2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6579BDB9" w14:textId="77777777" w:rsidTr="0082188B">
        <w:trPr>
          <w:trHeight w:val="240"/>
        </w:trPr>
        <w:tc>
          <w:tcPr>
            <w:tcW w:w="153" w:type="pct"/>
            <w:tcBorders>
              <w:top w:val="nil"/>
              <w:left w:val="nil"/>
              <w:bottom w:val="nil"/>
              <w:right w:val="nil"/>
            </w:tcBorders>
            <w:shd w:val="clear" w:color="auto" w:fill="auto"/>
            <w:noWrap/>
            <w:hideMark/>
          </w:tcPr>
          <w:p w14:paraId="3BE635F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9B0082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4134F94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77" w:type="pct"/>
            <w:tcBorders>
              <w:top w:val="nil"/>
              <w:left w:val="nil"/>
              <w:bottom w:val="nil"/>
              <w:right w:val="nil"/>
            </w:tcBorders>
            <w:shd w:val="clear" w:color="auto" w:fill="auto"/>
            <w:noWrap/>
            <w:hideMark/>
          </w:tcPr>
          <w:p w14:paraId="284C45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70" w:type="pct"/>
            <w:tcBorders>
              <w:top w:val="nil"/>
              <w:left w:val="nil"/>
              <w:bottom w:val="nil"/>
              <w:right w:val="nil"/>
            </w:tcBorders>
            <w:shd w:val="clear" w:color="auto" w:fill="auto"/>
            <w:noWrap/>
            <w:hideMark/>
          </w:tcPr>
          <w:p w14:paraId="111EB2F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8" w:type="pct"/>
            <w:tcBorders>
              <w:top w:val="nil"/>
              <w:left w:val="nil"/>
              <w:bottom w:val="nil"/>
              <w:right w:val="nil"/>
            </w:tcBorders>
            <w:shd w:val="clear" w:color="auto" w:fill="auto"/>
            <w:noWrap/>
            <w:hideMark/>
          </w:tcPr>
          <w:p w14:paraId="61C4CAB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364" w:type="pct"/>
            <w:tcBorders>
              <w:top w:val="nil"/>
              <w:left w:val="nil"/>
              <w:bottom w:val="nil"/>
              <w:right w:val="nil"/>
            </w:tcBorders>
            <w:shd w:val="clear" w:color="auto" w:fill="auto"/>
            <w:noWrap/>
            <w:hideMark/>
          </w:tcPr>
          <w:p w14:paraId="55A149D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63" w:type="pct"/>
            <w:tcBorders>
              <w:top w:val="nil"/>
              <w:left w:val="nil"/>
              <w:bottom w:val="nil"/>
              <w:right w:val="nil"/>
            </w:tcBorders>
            <w:shd w:val="clear" w:color="auto" w:fill="auto"/>
            <w:noWrap/>
            <w:hideMark/>
          </w:tcPr>
          <w:p w14:paraId="279A668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4" w:type="pct"/>
            <w:tcBorders>
              <w:top w:val="nil"/>
              <w:left w:val="nil"/>
              <w:bottom w:val="nil"/>
              <w:right w:val="nil"/>
            </w:tcBorders>
            <w:shd w:val="clear" w:color="auto" w:fill="auto"/>
            <w:noWrap/>
            <w:hideMark/>
          </w:tcPr>
          <w:p w14:paraId="695CA7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2" w:type="pct"/>
            <w:tcBorders>
              <w:top w:val="nil"/>
              <w:left w:val="nil"/>
              <w:bottom w:val="nil"/>
              <w:right w:val="nil"/>
            </w:tcBorders>
            <w:shd w:val="clear" w:color="auto" w:fill="auto"/>
            <w:noWrap/>
            <w:hideMark/>
          </w:tcPr>
          <w:p w14:paraId="2284858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25" w:type="pct"/>
            <w:tcBorders>
              <w:top w:val="nil"/>
              <w:left w:val="nil"/>
              <w:bottom w:val="nil"/>
              <w:right w:val="nil"/>
            </w:tcBorders>
            <w:shd w:val="clear" w:color="auto" w:fill="auto"/>
            <w:noWrap/>
            <w:hideMark/>
          </w:tcPr>
          <w:p w14:paraId="5102DB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04" w:type="pct"/>
            <w:tcBorders>
              <w:top w:val="nil"/>
              <w:left w:val="nil"/>
              <w:bottom w:val="nil"/>
              <w:right w:val="nil"/>
            </w:tcBorders>
            <w:shd w:val="clear" w:color="auto" w:fill="auto"/>
            <w:noWrap/>
            <w:hideMark/>
          </w:tcPr>
          <w:p w14:paraId="75A56FE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41" w:type="pct"/>
            <w:tcBorders>
              <w:top w:val="nil"/>
              <w:left w:val="nil"/>
              <w:bottom w:val="nil"/>
              <w:right w:val="nil"/>
            </w:tcBorders>
            <w:shd w:val="clear" w:color="auto" w:fill="auto"/>
            <w:noWrap/>
            <w:hideMark/>
          </w:tcPr>
          <w:p w14:paraId="66C2957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91" w:type="pct"/>
            <w:tcBorders>
              <w:top w:val="nil"/>
              <w:left w:val="nil"/>
              <w:bottom w:val="nil"/>
              <w:right w:val="nil"/>
            </w:tcBorders>
            <w:shd w:val="clear" w:color="auto" w:fill="auto"/>
            <w:noWrap/>
            <w:hideMark/>
          </w:tcPr>
          <w:p w14:paraId="51ED821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FA4E0E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356013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6B739CB" w14:textId="77777777" w:rsidTr="0082188B">
        <w:trPr>
          <w:trHeight w:val="240"/>
        </w:trPr>
        <w:tc>
          <w:tcPr>
            <w:tcW w:w="153" w:type="pct"/>
            <w:tcBorders>
              <w:top w:val="nil"/>
              <w:left w:val="nil"/>
              <w:bottom w:val="nil"/>
              <w:right w:val="nil"/>
            </w:tcBorders>
            <w:shd w:val="clear" w:color="auto" w:fill="auto"/>
            <w:noWrap/>
            <w:hideMark/>
          </w:tcPr>
          <w:p w14:paraId="0A70502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11BEC76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EF368F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836" w:type="pct"/>
            <w:gridSpan w:val="9"/>
            <w:tcBorders>
              <w:top w:val="single" w:sz="4" w:space="0" w:color="auto"/>
              <w:left w:val="single" w:sz="4" w:space="0" w:color="auto"/>
              <w:bottom w:val="single" w:sz="4" w:space="0" w:color="auto"/>
              <w:right w:val="single" w:sz="4" w:space="0" w:color="auto"/>
            </w:tcBorders>
            <w:shd w:val="clear" w:color="auto" w:fill="auto"/>
            <w:hideMark/>
          </w:tcPr>
          <w:p w14:paraId="3B0FBE2D"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Cuentas de Orden Presupuestarias de Egresos</w:t>
            </w:r>
          </w:p>
        </w:tc>
        <w:tc>
          <w:tcPr>
            <w:tcW w:w="241" w:type="pct"/>
            <w:tcBorders>
              <w:top w:val="nil"/>
              <w:left w:val="nil"/>
              <w:bottom w:val="nil"/>
              <w:right w:val="nil"/>
            </w:tcBorders>
            <w:shd w:val="clear" w:color="auto" w:fill="auto"/>
            <w:noWrap/>
            <w:hideMark/>
          </w:tcPr>
          <w:p w14:paraId="65FF9F62"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1A92670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7D87CEC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15D5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EA2B72" w14:textId="77777777" w:rsidTr="0082188B">
        <w:trPr>
          <w:trHeight w:val="240"/>
        </w:trPr>
        <w:tc>
          <w:tcPr>
            <w:tcW w:w="153" w:type="pct"/>
            <w:tcBorders>
              <w:top w:val="nil"/>
              <w:left w:val="nil"/>
              <w:bottom w:val="nil"/>
              <w:right w:val="nil"/>
            </w:tcBorders>
            <w:shd w:val="clear" w:color="auto" w:fill="auto"/>
            <w:noWrap/>
            <w:hideMark/>
          </w:tcPr>
          <w:p w14:paraId="3E30D5F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728C7D6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2B3C61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15C41D61" w14:textId="77777777" w:rsidR="003F0746" w:rsidRPr="003F0746" w:rsidRDefault="003F0746" w:rsidP="003F0746">
            <w:pPr>
              <w:spacing w:after="0" w:line="240" w:lineRule="auto"/>
              <w:jc w:val="center"/>
              <w:rPr>
                <w:rFonts w:ascii="Barlow" w:eastAsia="Times New Roman" w:hAnsi="Barlow" w:cs="Times New Roman"/>
                <w:b/>
                <w:bCs/>
                <w:sz w:val="16"/>
                <w:szCs w:val="16"/>
                <w:lang w:eastAsia="es-MX"/>
              </w:rPr>
            </w:pPr>
            <w:r w:rsidRPr="003F0746">
              <w:rPr>
                <w:rFonts w:ascii="Barlow" w:eastAsia="Times New Roman" w:hAnsi="Barlow" w:cs="Times New Roman"/>
                <w:b/>
                <w:bCs/>
                <w:sz w:val="16"/>
                <w:szCs w:val="16"/>
                <w:lang w:eastAsia="es-MX"/>
              </w:rPr>
              <w:t>Concepto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FA7D9B9"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r w:rsidRPr="003F0746">
              <w:rPr>
                <w:rFonts w:ascii="Barlow" w:eastAsia="Times New Roman" w:hAnsi="Barlow" w:cs="Times New Roman"/>
                <w:b/>
                <w:bCs/>
                <w:color w:val="000000"/>
                <w:sz w:val="16"/>
                <w:szCs w:val="16"/>
                <w:lang w:eastAsia="es-MX"/>
              </w:rPr>
              <w:t>2024</w:t>
            </w:r>
          </w:p>
        </w:tc>
        <w:tc>
          <w:tcPr>
            <w:tcW w:w="241" w:type="pct"/>
            <w:tcBorders>
              <w:top w:val="nil"/>
              <w:left w:val="nil"/>
              <w:bottom w:val="nil"/>
              <w:right w:val="nil"/>
            </w:tcBorders>
            <w:shd w:val="clear" w:color="auto" w:fill="auto"/>
            <w:noWrap/>
            <w:hideMark/>
          </w:tcPr>
          <w:p w14:paraId="05584CA0" w14:textId="77777777" w:rsidR="003F0746" w:rsidRPr="003F0746" w:rsidRDefault="003F0746" w:rsidP="003F0746">
            <w:pPr>
              <w:spacing w:after="0" w:line="240" w:lineRule="auto"/>
              <w:jc w:val="center"/>
              <w:rPr>
                <w:rFonts w:ascii="Barlow" w:eastAsia="Times New Roman" w:hAnsi="Barlow" w:cs="Times New Roman"/>
                <w:b/>
                <w:bCs/>
                <w:color w:val="000000"/>
                <w:sz w:val="16"/>
                <w:szCs w:val="16"/>
                <w:lang w:eastAsia="es-MX"/>
              </w:rPr>
            </w:pPr>
          </w:p>
        </w:tc>
        <w:tc>
          <w:tcPr>
            <w:tcW w:w="291" w:type="pct"/>
            <w:tcBorders>
              <w:top w:val="nil"/>
              <w:left w:val="nil"/>
              <w:bottom w:val="nil"/>
              <w:right w:val="nil"/>
            </w:tcBorders>
            <w:shd w:val="clear" w:color="auto" w:fill="auto"/>
            <w:noWrap/>
            <w:hideMark/>
          </w:tcPr>
          <w:p w14:paraId="2780555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157B65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1CF9F9A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4DAB2A7" w14:textId="77777777" w:rsidTr="0082188B">
        <w:trPr>
          <w:trHeight w:val="240"/>
        </w:trPr>
        <w:tc>
          <w:tcPr>
            <w:tcW w:w="153" w:type="pct"/>
            <w:tcBorders>
              <w:top w:val="nil"/>
              <w:left w:val="nil"/>
              <w:bottom w:val="nil"/>
              <w:right w:val="nil"/>
            </w:tcBorders>
            <w:shd w:val="clear" w:color="auto" w:fill="auto"/>
            <w:noWrap/>
            <w:hideMark/>
          </w:tcPr>
          <w:p w14:paraId="7E917BD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E49750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531A3EF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30EE6BE3"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Presupuesto de Egresos Aprobado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45ADBB5B" w14:textId="2CEA6AAF"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$59,960,354.00</w:t>
            </w:r>
          </w:p>
        </w:tc>
        <w:tc>
          <w:tcPr>
            <w:tcW w:w="241" w:type="pct"/>
            <w:tcBorders>
              <w:top w:val="nil"/>
              <w:left w:val="nil"/>
              <w:bottom w:val="nil"/>
              <w:right w:val="nil"/>
            </w:tcBorders>
            <w:shd w:val="clear" w:color="auto" w:fill="auto"/>
            <w:noWrap/>
            <w:hideMark/>
          </w:tcPr>
          <w:p w14:paraId="34F96E5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600C03F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800B8D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5EC05DC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9490DD3" w14:textId="77777777" w:rsidTr="0082188B">
        <w:trPr>
          <w:trHeight w:val="240"/>
        </w:trPr>
        <w:tc>
          <w:tcPr>
            <w:tcW w:w="153" w:type="pct"/>
            <w:tcBorders>
              <w:top w:val="nil"/>
              <w:left w:val="nil"/>
              <w:bottom w:val="nil"/>
              <w:right w:val="nil"/>
            </w:tcBorders>
            <w:shd w:val="clear" w:color="auto" w:fill="auto"/>
            <w:noWrap/>
            <w:hideMark/>
          </w:tcPr>
          <w:p w14:paraId="250460D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340436C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20B74B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32E14F67"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Presupuesto de Egresos por Ejercer</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8AFEFAC" w14:textId="42683F3B"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$4,960,418,521.00</w:t>
            </w:r>
          </w:p>
        </w:tc>
        <w:tc>
          <w:tcPr>
            <w:tcW w:w="241" w:type="pct"/>
            <w:tcBorders>
              <w:top w:val="nil"/>
              <w:left w:val="nil"/>
              <w:bottom w:val="nil"/>
              <w:right w:val="nil"/>
            </w:tcBorders>
            <w:shd w:val="clear" w:color="auto" w:fill="auto"/>
            <w:noWrap/>
            <w:hideMark/>
          </w:tcPr>
          <w:p w14:paraId="608A576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3646D91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70216D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632789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3C015272" w14:textId="77777777" w:rsidTr="0082188B">
        <w:trPr>
          <w:trHeight w:val="240"/>
        </w:trPr>
        <w:tc>
          <w:tcPr>
            <w:tcW w:w="153" w:type="pct"/>
            <w:tcBorders>
              <w:top w:val="nil"/>
              <w:left w:val="nil"/>
              <w:bottom w:val="nil"/>
              <w:right w:val="nil"/>
            </w:tcBorders>
            <w:shd w:val="clear" w:color="auto" w:fill="auto"/>
            <w:noWrap/>
            <w:hideMark/>
          </w:tcPr>
          <w:p w14:paraId="62A430B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4FEEC1B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158B4BE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1BEB8109"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Modificaciones al Presupuesto de Egresos Aprobado</w:t>
            </w:r>
          </w:p>
        </w:tc>
        <w:tc>
          <w:tcPr>
            <w:tcW w:w="711"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4C1FEE0" w14:textId="63619C0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$4,371,446.00</w:t>
            </w:r>
          </w:p>
        </w:tc>
        <w:tc>
          <w:tcPr>
            <w:tcW w:w="241" w:type="pct"/>
            <w:tcBorders>
              <w:top w:val="nil"/>
              <w:left w:val="nil"/>
              <w:bottom w:val="nil"/>
              <w:right w:val="nil"/>
            </w:tcBorders>
            <w:shd w:val="clear" w:color="auto" w:fill="auto"/>
            <w:noWrap/>
            <w:hideMark/>
          </w:tcPr>
          <w:p w14:paraId="115BB198"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05B8BC0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B115D8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3D3AB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1ABC0D60" w14:textId="77777777" w:rsidTr="0082188B">
        <w:trPr>
          <w:trHeight w:val="240"/>
        </w:trPr>
        <w:tc>
          <w:tcPr>
            <w:tcW w:w="153" w:type="pct"/>
            <w:tcBorders>
              <w:top w:val="nil"/>
              <w:left w:val="nil"/>
              <w:bottom w:val="nil"/>
              <w:right w:val="nil"/>
            </w:tcBorders>
            <w:shd w:val="clear" w:color="auto" w:fill="auto"/>
            <w:noWrap/>
            <w:hideMark/>
          </w:tcPr>
          <w:p w14:paraId="19C4B775"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2ABEC764"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73F4108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752B1D00"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 xml:space="preserve">Presupuesto de Egresos Comprometido </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120482E9" w14:textId="3A50592A"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$14,727,614.79</w:t>
            </w:r>
          </w:p>
        </w:tc>
        <w:tc>
          <w:tcPr>
            <w:tcW w:w="241" w:type="pct"/>
            <w:tcBorders>
              <w:top w:val="nil"/>
              <w:left w:val="nil"/>
              <w:bottom w:val="nil"/>
              <w:right w:val="nil"/>
            </w:tcBorders>
            <w:shd w:val="clear" w:color="auto" w:fill="auto"/>
            <w:noWrap/>
            <w:hideMark/>
          </w:tcPr>
          <w:p w14:paraId="521EEC80"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0763CBC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1A8CA27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2041E35C"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47E8826E" w14:textId="77777777" w:rsidTr="0082188B">
        <w:trPr>
          <w:trHeight w:val="240"/>
        </w:trPr>
        <w:tc>
          <w:tcPr>
            <w:tcW w:w="153" w:type="pct"/>
            <w:tcBorders>
              <w:top w:val="nil"/>
              <w:left w:val="nil"/>
              <w:bottom w:val="nil"/>
              <w:right w:val="nil"/>
            </w:tcBorders>
            <w:shd w:val="clear" w:color="auto" w:fill="auto"/>
            <w:noWrap/>
            <w:hideMark/>
          </w:tcPr>
          <w:p w14:paraId="3B59E442"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02967D4A"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2513408"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604600EE"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Presupuesto de Egresos Devengado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789E9C20" w14:textId="33431E7E"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$14,727,614.79</w:t>
            </w:r>
          </w:p>
        </w:tc>
        <w:tc>
          <w:tcPr>
            <w:tcW w:w="241" w:type="pct"/>
            <w:tcBorders>
              <w:top w:val="nil"/>
              <w:left w:val="nil"/>
              <w:bottom w:val="nil"/>
              <w:right w:val="nil"/>
            </w:tcBorders>
            <w:shd w:val="clear" w:color="auto" w:fill="auto"/>
            <w:noWrap/>
            <w:hideMark/>
          </w:tcPr>
          <w:p w14:paraId="77D86684"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43E1CF9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48E499A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4E7B3C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5EF0EBA9" w14:textId="77777777" w:rsidTr="0082188B">
        <w:trPr>
          <w:trHeight w:val="240"/>
        </w:trPr>
        <w:tc>
          <w:tcPr>
            <w:tcW w:w="153" w:type="pct"/>
            <w:tcBorders>
              <w:top w:val="nil"/>
              <w:left w:val="nil"/>
              <w:bottom w:val="nil"/>
              <w:right w:val="nil"/>
            </w:tcBorders>
            <w:shd w:val="clear" w:color="auto" w:fill="auto"/>
            <w:noWrap/>
            <w:hideMark/>
          </w:tcPr>
          <w:p w14:paraId="3DE08516"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95E6FA3"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66EDA77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463E659C"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Presupuesto de Egresos Ejercido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62CCE24B" w14:textId="38A28B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$14,554,942.79</w:t>
            </w:r>
          </w:p>
        </w:tc>
        <w:tc>
          <w:tcPr>
            <w:tcW w:w="241" w:type="pct"/>
            <w:tcBorders>
              <w:top w:val="nil"/>
              <w:left w:val="nil"/>
              <w:bottom w:val="nil"/>
              <w:right w:val="nil"/>
            </w:tcBorders>
            <w:shd w:val="clear" w:color="auto" w:fill="auto"/>
            <w:noWrap/>
            <w:hideMark/>
          </w:tcPr>
          <w:p w14:paraId="6912422B"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7C814D2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077AA439"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06FACF57"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r w:rsidR="003F0746" w:rsidRPr="003F0746" w14:paraId="07FC2F17" w14:textId="77777777" w:rsidTr="0082188B">
        <w:trPr>
          <w:trHeight w:val="240"/>
        </w:trPr>
        <w:tc>
          <w:tcPr>
            <w:tcW w:w="153" w:type="pct"/>
            <w:tcBorders>
              <w:top w:val="nil"/>
              <w:left w:val="nil"/>
              <w:bottom w:val="nil"/>
              <w:right w:val="nil"/>
            </w:tcBorders>
            <w:shd w:val="clear" w:color="auto" w:fill="auto"/>
            <w:noWrap/>
            <w:hideMark/>
          </w:tcPr>
          <w:p w14:paraId="5B8D8EEE"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741" w:type="pct"/>
            <w:tcBorders>
              <w:top w:val="nil"/>
              <w:left w:val="nil"/>
              <w:bottom w:val="nil"/>
              <w:right w:val="nil"/>
            </w:tcBorders>
            <w:shd w:val="clear" w:color="auto" w:fill="auto"/>
            <w:noWrap/>
            <w:hideMark/>
          </w:tcPr>
          <w:p w14:paraId="60B126D0"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413" w:type="pct"/>
            <w:tcBorders>
              <w:top w:val="nil"/>
              <w:left w:val="nil"/>
              <w:bottom w:val="nil"/>
              <w:right w:val="nil"/>
            </w:tcBorders>
            <w:shd w:val="clear" w:color="auto" w:fill="auto"/>
            <w:noWrap/>
            <w:hideMark/>
          </w:tcPr>
          <w:p w14:paraId="072AD80D"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125" w:type="pct"/>
            <w:gridSpan w:val="6"/>
            <w:tcBorders>
              <w:top w:val="single" w:sz="4" w:space="0" w:color="auto"/>
              <w:left w:val="single" w:sz="4" w:space="0" w:color="auto"/>
              <w:bottom w:val="single" w:sz="4" w:space="0" w:color="auto"/>
              <w:right w:val="single" w:sz="4" w:space="0" w:color="auto"/>
            </w:tcBorders>
            <w:shd w:val="clear" w:color="auto" w:fill="auto"/>
            <w:hideMark/>
          </w:tcPr>
          <w:p w14:paraId="11AF2013" w14:textId="77777777" w:rsidR="003F0746" w:rsidRPr="003F0746" w:rsidRDefault="003F0746" w:rsidP="003F0746">
            <w:pPr>
              <w:spacing w:after="0" w:line="240" w:lineRule="auto"/>
              <w:rPr>
                <w:rFonts w:ascii="Barlow" w:eastAsia="Times New Roman" w:hAnsi="Barlow" w:cs="Times New Roman"/>
                <w:sz w:val="16"/>
                <w:szCs w:val="16"/>
                <w:lang w:eastAsia="es-MX"/>
              </w:rPr>
            </w:pPr>
            <w:r w:rsidRPr="003F0746">
              <w:rPr>
                <w:rFonts w:ascii="Barlow" w:eastAsia="Times New Roman" w:hAnsi="Barlow" w:cs="Times New Roman"/>
                <w:sz w:val="16"/>
                <w:szCs w:val="16"/>
                <w:lang w:eastAsia="es-MX"/>
              </w:rPr>
              <w:t>Presupuesto de Egresos Pagado</w:t>
            </w:r>
          </w:p>
        </w:tc>
        <w:tc>
          <w:tcPr>
            <w:tcW w:w="711" w:type="pct"/>
            <w:gridSpan w:val="3"/>
            <w:tcBorders>
              <w:top w:val="single" w:sz="4" w:space="0" w:color="auto"/>
              <w:left w:val="nil"/>
              <w:bottom w:val="single" w:sz="4" w:space="0" w:color="auto"/>
              <w:right w:val="single" w:sz="4" w:space="0" w:color="auto"/>
            </w:tcBorders>
            <w:shd w:val="clear" w:color="auto" w:fill="auto"/>
            <w:noWrap/>
            <w:vAlign w:val="bottom"/>
            <w:hideMark/>
          </w:tcPr>
          <w:p w14:paraId="066E38F8" w14:textId="6B408936"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r w:rsidRPr="003F0746">
              <w:rPr>
                <w:rFonts w:ascii="Barlow" w:eastAsia="Times New Roman" w:hAnsi="Barlow" w:cs="Times New Roman"/>
                <w:color w:val="000000"/>
                <w:sz w:val="16"/>
                <w:szCs w:val="16"/>
                <w:lang w:eastAsia="es-MX"/>
              </w:rPr>
              <w:t>$14,554,942.79</w:t>
            </w:r>
          </w:p>
        </w:tc>
        <w:tc>
          <w:tcPr>
            <w:tcW w:w="241" w:type="pct"/>
            <w:tcBorders>
              <w:top w:val="nil"/>
              <w:left w:val="nil"/>
              <w:bottom w:val="nil"/>
              <w:right w:val="nil"/>
            </w:tcBorders>
            <w:shd w:val="clear" w:color="auto" w:fill="auto"/>
            <w:noWrap/>
            <w:hideMark/>
          </w:tcPr>
          <w:p w14:paraId="4D8C412F" w14:textId="77777777" w:rsidR="003F0746" w:rsidRPr="003F0746" w:rsidRDefault="003F0746" w:rsidP="003F0746">
            <w:pPr>
              <w:spacing w:after="0" w:line="240" w:lineRule="auto"/>
              <w:jc w:val="right"/>
              <w:rPr>
                <w:rFonts w:ascii="Barlow" w:eastAsia="Times New Roman" w:hAnsi="Barlow" w:cs="Times New Roman"/>
                <w:color w:val="000000"/>
                <w:sz w:val="16"/>
                <w:szCs w:val="16"/>
                <w:lang w:eastAsia="es-MX"/>
              </w:rPr>
            </w:pPr>
          </w:p>
        </w:tc>
        <w:tc>
          <w:tcPr>
            <w:tcW w:w="291" w:type="pct"/>
            <w:tcBorders>
              <w:top w:val="nil"/>
              <w:left w:val="nil"/>
              <w:bottom w:val="nil"/>
              <w:right w:val="nil"/>
            </w:tcBorders>
            <w:shd w:val="clear" w:color="auto" w:fill="auto"/>
            <w:noWrap/>
            <w:hideMark/>
          </w:tcPr>
          <w:p w14:paraId="18AD7FAB"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272" w:type="pct"/>
            <w:tcBorders>
              <w:top w:val="nil"/>
              <w:left w:val="nil"/>
              <w:bottom w:val="nil"/>
              <w:right w:val="nil"/>
            </w:tcBorders>
            <w:shd w:val="clear" w:color="auto" w:fill="auto"/>
            <w:noWrap/>
            <w:hideMark/>
          </w:tcPr>
          <w:p w14:paraId="5307838F"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c>
          <w:tcPr>
            <w:tcW w:w="52" w:type="pct"/>
            <w:vAlign w:val="center"/>
            <w:hideMark/>
          </w:tcPr>
          <w:p w14:paraId="624EE6E1" w14:textId="77777777" w:rsidR="003F0746" w:rsidRPr="003F0746" w:rsidRDefault="003F0746" w:rsidP="003F0746">
            <w:pPr>
              <w:spacing w:after="0" w:line="240" w:lineRule="auto"/>
              <w:rPr>
                <w:rFonts w:ascii="Times New Roman" w:eastAsia="Times New Roman" w:hAnsi="Times New Roman" w:cs="Times New Roman"/>
                <w:sz w:val="16"/>
                <w:szCs w:val="16"/>
                <w:lang w:eastAsia="es-MX"/>
              </w:rPr>
            </w:pPr>
          </w:p>
        </w:tc>
      </w:tr>
    </w:tbl>
    <w:p w14:paraId="5D9E58C9" w14:textId="77777777" w:rsidR="00AB7179" w:rsidRDefault="00AB7179" w:rsidP="00ED1F8A">
      <w:pPr>
        <w:widowControl w:val="0"/>
        <w:autoSpaceDE w:val="0"/>
        <w:autoSpaceDN w:val="0"/>
        <w:adjustRightInd w:val="0"/>
        <w:spacing w:before="26" w:after="0" w:line="192" w:lineRule="exact"/>
        <w:ind w:right="-20"/>
        <w:rPr>
          <w:rFonts w:cs="Calibri"/>
          <w:b/>
          <w:bCs/>
          <w:sz w:val="20"/>
          <w:szCs w:val="20"/>
        </w:rPr>
      </w:pPr>
      <w:bookmarkStart w:id="0" w:name="_GoBack"/>
      <w:bookmarkEnd w:id="0"/>
    </w:p>
    <w:sectPr w:rsidR="00AB7179" w:rsidSect="003E207D">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aborateLight">
    <w:altName w:val="Malgun Gothic"/>
    <w:panose1 w:val="00000000000000000000"/>
    <w:charset w:val="00"/>
    <w:family w:val="modern"/>
    <w:notTrueType/>
    <w:pitch w:val="variable"/>
    <w:sig w:usb0="00000003" w:usb1="00000000" w:usb2="00000000" w:usb3="00000000" w:csb0="00000001" w:csb1="00000000"/>
  </w:font>
  <w:font w:name="Barlow">
    <w:panose1 w:val="00000500000000000000"/>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6780C96"/>
    <w:multiLevelType w:val="hybridMultilevel"/>
    <w:tmpl w:val="6958B7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F97036"/>
    <w:multiLevelType w:val="hybridMultilevel"/>
    <w:tmpl w:val="C13A49B2"/>
    <w:lvl w:ilvl="0" w:tplc="95E4EB26">
      <w:start w:val="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3C1D3F"/>
    <w:multiLevelType w:val="hybridMultilevel"/>
    <w:tmpl w:val="A110898A"/>
    <w:lvl w:ilvl="0" w:tplc="9362B5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02"/>
    <w:rsid w:val="0004312C"/>
    <w:rsid w:val="00057CAC"/>
    <w:rsid w:val="00075F11"/>
    <w:rsid w:val="000773CA"/>
    <w:rsid w:val="00084039"/>
    <w:rsid w:val="0008715B"/>
    <w:rsid w:val="000B043F"/>
    <w:rsid w:val="000B26FC"/>
    <w:rsid w:val="000B5DFE"/>
    <w:rsid w:val="000B7103"/>
    <w:rsid w:val="000C3913"/>
    <w:rsid w:val="000C67F4"/>
    <w:rsid w:val="000D6FB8"/>
    <w:rsid w:val="000E478E"/>
    <w:rsid w:val="000E5703"/>
    <w:rsid w:val="000F02E8"/>
    <w:rsid w:val="000F301C"/>
    <w:rsid w:val="0010325E"/>
    <w:rsid w:val="00122039"/>
    <w:rsid w:val="00125EA4"/>
    <w:rsid w:val="0013241B"/>
    <w:rsid w:val="0014331C"/>
    <w:rsid w:val="001517D1"/>
    <w:rsid w:val="00163E44"/>
    <w:rsid w:val="00166D34"/>
    <w:rsid w:val="001B2F27"/>
    <w:rsid w:val="001C5CB6"/>
    <w:rsid w:val="001F22C5"/>
    <w:rsid w:val="0021402E"/>
    <w:rsid w:val="00220AFE"/>
    <w:rsid w:val="002668F4"/>
    <w:rsid w:val="00267279"/>
    <w:rsid w:val="00290A1F"/>
    <w:rsid w:val="00291B0E"/>
    <w:rsid w:val="002A192D"/>
    <w:rsid w:val="002A6E27"/>
    <w:rsid w:val="002B588D"/>
    <w:rsid w:val="002B762E"/>
    <w:rsid w:val="002B7ACE"/>
    <w:rsid w:val="002C58EF"/>
    <w:rsid w:val="002C796B"/>
    <w:rsid w:val="002D331C"/>
    <w:rsid w:val="002D77E1"/>
    <w:rsid w:val="002E288B"/>
    <w:rsid w:val="002E6060"/>
    <w:rsid w:val="002F5709"/>
    <w:rsid w:val="00300640"/>
    <w:rsid w:val="003103A0"/>
    <w:rsid w:val="003129FF"/>
    <w:rsid w:val="00315C25"/>
    <w:rsid w:val="00327C65"/>
    <w:rsid w:val="0036770C"/>
    <w:rsid w:val="003778E3"/>
    <w:rsid w:val="003B2622"/>
    <w:rsid w:val="003D4F28"/>
    <w:rsid w:val="003E207D"/>
    <w:rsid w:val="003E2DC9"/>
    <w:rsid w:val="003E5BEC"/>
    <w:rsid w:val="003F0746"/>
    <w:rsid w:val="004002F7"/>
    <w:rsid w:val="00402F88"/>
    <w:rsid w:val="004314B0"/>
    <w:rsid w:val="00434EDA"/>
    <w:rsid w:val="004630FE"/>
    <w:rsid w:val="0047776A"/>
    <w:rsid w:val="00485F6E"/>
    <w:rsid w:val="004A7427"/>
    <w:rsid w:val="004C16F1"/>
    <w:rsid w:val="004E5C22"/>
    <w:rsid w:val="004E73CF"/>
    <w:rsid w:val="004F2650"/>
    <w:rsid w:val="004F446F"/>
    <w:rsid w:val="004F6B8C"/>
    <w:rsid w:val="00522F16"/>
    <w:rsid w:val="005255BB"/>
    <w:rsid w:val="005352A1"/>
    <w:rsid w:val="00546B5A"/>
    <w:rsid w:val="005620D4"/>
    <w:rsid w:val="005671E6"/>
    <w:rsid w:val="00586F52"/>
    <w:rsid w:val="00594426"/>
    <w:rsid w:val="00594617"/>
    <w:rsid w:val="005A66C9"/>
    <w:rsid w:val="005B32F8"/>
    <w:rsid w:val="005C6D94"/>
    <w:rsid w:val="005F44BA"/>
    <w:rsid w:val="00603088"/>
    <w:rsid w:val="00614871"/>
    <w:rsid w:val="0062592B"/>
    <w:rsid w:val="00626DFB"/>
    <w:rsid w:val="0067300E"/>
    <w:rsid w:val="00675F72"/>
    <w:rsid w:val="006A3B9C"/>
    <w:rsid w:val="006A3CE3"/>
    <w:rsid w:val="006A5E67"/>
    <w:rsid w:val="006B3107"/>
    <w:rsid w:val="006D7327"/>
    <w:rsid w:val="006E387B"/>
    <w:rsid w:val="006F0BF0"/>
    <w:rsid w:val="006F3019"/>
    <w:rsid w:val="007333C1"/>
    <w:rsid w:val="00734CEA"/>
    <w:rsid w:val="00737443"/>
    <w:rsid w:val="00743E85"/>
    <w:rsid w:val="00746C70"/>
    <w:rsid w:val="007516FB"/>
    <w:rsid w:val="0076353C"/>
    <w:rsid w:val="007733CD"/>
    <w:rsid w:val="00787B94"/>
    <w:rsid w:val="007B23D7"/>
    <w:rsid w:val="007B7E34"/>
    <w:rsid w:val="007C5894"/>
    <w:rsid w:val="007D6383"/>
    <w:rsid w:val="007E1E4E"/>
    <w:rsid w:val="007E234E"/>
    <w:rsid w:val="00804C68"/>
    <w:rsid w:val="00821425"/>
    <w:rsid w:val="0082188B"/>
    <w:rsid w:val="008240A4"/>
    <w:rsid w:val="008342C4"/>
    <w:rsid w:val="008546AD"/>
    <w:rsid w:val="0086758B"/>
    <w:rsid w:val="00867AA6"/>
    <w:rsid w:val="00881E1A"/>
    <w:rsid w:val="00884DA1"/>
    <w:rsid w:val="008B2ADA"/>
    <w:rsid w:val="008C509F"/>
    <w:rsid w:val="008D43EA"/>
    <w:rsid w:val="008E00A6"/>
    <w:rsid w:val="008F045E"/>
    <w:rsid w:val="008F7FEC"/>
    <w:rsid w:val="009002C3"/>
    <w:rsid w:val="00915AD7"/>
    <w:rsid w:val="0091799F"/>
    <w:rsid w:val="00921DEC"/>
    <w:rsid w:val="0092406B"/>
    <w:rsid w:val="009349B4"/>
    <w:rsid w:val="0094216C"/>
    <w:rsid w:val="00946573"/>
    <w:rsid w:val="0095060A"/>
    <w:rsid w:val="00957B3D"/>
    <w:rsid w:val="00982A34"/>
    <w:rsid w:val="009A38EC"/>
    <w:rsid w:val="009A50A9"/>
    <w:rsid w:val="009A6F12"/>
    <w:rsid w:val="009A784E"/>
    <w:rsid w:val="009C5083"/>
    <w:rsid w:val="009D615B"/>
    <w:rsid w:val="009F0748"/>
    <w:rsid w:val="009F198B"/>
    <w:rsid w:val="00A25799"/>
    <w:rsid w:val="00A36B54"/>
    <w:rsid w:val="00A510F8"/>
    <w:rsid w:val="00A6783E"/>
    <w:rsid w:val="00A803D2"/>
    <w:rsid w:val="00A85911"/>
    <w:rsid w:val="00A8724C"/>
    <w:rsid w:val="00A9192C"/>
    <w:rsid w:val="00A9360E"/>
    <w:rsid w:val="00AB7179"/>
    <w:rsid w:val="00AB7328"/>
    <w:rsid w:val="00AD6BAA"/>
    <w:rsid w:val="00AF16F7"/>
    <w:rsid w:val="00B02167"/>
    <w:rsid w:val="00B04483"/>
    <w:rsid w:val="00B13114"/>
    <w:rsid w:val="00B2001A"/>
    <w:rsid w:val="00B209C5"/>
    <w:rsid w:val="00B20ACC"/>
    <w:rsid w:val="00B2594B"/>
    <w:rsid w:val="00B32968"/>
    <w:rsid w:val="00B366D2"/>
    <w:rsid w:val="00B47B66"/>
    <w:rsid w:val="00B516AF"/>
    <w:rsid w:val="00B56042"/>
    <w:rsid w:val="00B777D7"/>
    <w:rsid w:val="00B77D66"/>
    <w:rsid w:val="00B80CE4"/>
    <w:rsid w:val="00B81682"/>
    <w:rsid w:val="00B85E91"/>
    <w:rsid w:val="00BA3DC5"/>
    <w:rsid w:val="00BA6DC3"/>
    <w:rsid w:val="00BB124C"/>
    <w:rsid w:val="00BF4003"/>
    <w:rsid w:val="00BF64BD"/>
    <w:rsid w:val="00BF6CAF"/>
    <w:rsid w:val="00C03A3C"/>
    <w:rsid w:val="00C07510"/>
    <w:rsid w:val="00C16D86"/>
    <w:rsid w:val="00CB45B4"/>
    <w:rsid w:val="00CB6E5E"/>
    <w:rsid w:val="00CB7A30"/>
    <w:rsid w:val="00CC5295"/>
    <w:rsid w:val="00CC7E8C"/>
    <w:rsid w:val="00CE1D8D"/>
    <w:rsid w:val="00CE5ED1"/>
    <w:rsid w:val="00CF2D00"/>
    <w:rsid w:val="00D072C0"/>
    <w:rsid w:val="00D12002"/>
    <w:rsid w:val="00D137F8"/>
    <w:rsid w:val="00D21073"/>
    <w:rsid w:val="00D23185"/>
    <w:rsid w:val="00D27633"/>
    <w:rsid w:val="00D317E5"/>
    <w:rsid w:val="00D41882"/>
    <w:rsid w:val="00D516EA"/>
    <w:rsid w:val="00D63105"/>
    <w:rsid w:val="00D8018E"/>
    <w:rsid w:val="00D8059A"/>
    <w:rsid w:val="00D83798"/>
    <w:rsid w:val="00DA4C87"/>
    <w:rsid w:val="00DA536B"/>
    <w:rsid w:val="00DB3346"/>
    <w:rsid w:val="00DB33BE"/>
    <w:rsid w:val="00DB4B46"/>
    <w:rsid w:val="00DB53D6"/>
    <w:rsid w:val="00DC4D30"/>
    <w:rsid w:val="00DE169C"/>
    <w:rsid w:val="00E14A56"/>
    <w:rsid w:val="00E17EC0"/>
    <w:rsid w:val="00E366B5"/>
    <w:rsid w:val="00E43A62"/>
    <w:rsid w:val="00E876A8"/>
    <w:rsid w:val="00E90465"/>
    <w:rsid w:val="00E96054"/>
    <w:rsid w:val="00E96342"/>
    <w:rsid w:val="00EB039E"/>
    <w:rsid w:val="00EB086F"/>
    <w:rsid w:val="00EC671B"/>
    <w:rsid w:val="00ED1F8A"/>
    <w:rsid w:val="00EE3885"/>
    <w:rsid w:val="00EE3FBB"/>
    <w:rsid w:val="00EE6B69"/>
    <w:rsid w:val="00EF5185"/>
    <w:rsid w:val="00F2580A"/>
    <w:rsid w:val="00F45C4C"/>
    <w:rsid w:val="00F50D17"/>
    <w:rsid w:val="00F622CB"/>
    <w:rsid w:val="00F672AC"/>
    <w:rsid w:val="00F83442"/>
    <w:rsid w:val="00F84B6E"/>
    <w:rsid w:val="00F95518"/>
    <w:rsid w:val="00FC2E27"/>
    <w:rsid w:val="00FC7E52"/>
    <w:rsid w:val="00FC7EDD"/>
    <w:rsid w:val="00FD0F3F"/>
    <w:rsid w:val="00FD195A"/>
    <w:rsid w:val="00FE250A"/>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2E85"/>
  <w15:docId w15:val="{C207664B-EB97-47EF-B872-E96615F2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5255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5255BB"/>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uiPriority w:val="9"/>
    <w:semiHidden/>
    <w:rsid w:val="005255BB"/>
    <w:rPr>
      <w:rFonts w:asciiTheme="majorHAnsi" w:eastAsiaTheme="majorEastAsia" w:hAnsiTheme="majorHAnsi" w:cstheme="majorBidi"/>
      <w:color w:val="365F91" w:themeColor="accent1" w:themeShade="BF"/>
      <w:sz w:val="26"/>
      <w:szCs w:val="26"/>
    </w:rPr>
  </w:style>
  <w:style w:type="character" w:customStyle="1" w:styleId="Ttulo5Car">
    <w:name w:val="Título 5 Car"/>
    <w:basedOn w:val="Fuentedeprrafopredeter"/>
    <w:link w:val="Ttulo5"/>
    <w:uiPriority w:val="9"/>
    <w:semiHidden/>
    <w:rsid w:val="005255BB"/>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unhideWhenUsed/>
    <w:rsid w:val="005255BB"/>
    <w:pPr>
      <w:spacing w:after="120" w:line="480" w:lineRule="auto"/>
    </w:pPr>
  </w:style>
  <w:style w:type="character" w:customStyle="1" w:styleId="Textoindependiente2Car">
    <w:name w:val="Texto independiente 2 Car"/>
    <w:basedOn w:val="Fuentedeprrafopredeter"/>
    <w:link w:val="Textoindependiente2"/>
    <w:uiPriority w:val="99"/>
    <w:rsid w:val="005255BB"/>
  </w:style>
  <w:style w:type="character" w:styleId="nfasis">
    <w:name w:val="Emphasis"/>
    <w:qFormat/>
    <w:rsid w:val="005255BB"/>
    <w:rPr>
      <w:i/>
      <w:iCs/>
    </w:rPr>
  </w:style>
  <w:style w:type="table" w:styleId="Cuadrculadetablaclara">
    <w:name w:val="Grid Table Light"/>
    <w:basedOn w:val="Tablanormal"/>
    <w:uiPriority w:val="40"/>
    <w:rsid w:val="005255BB"/>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C50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509F"/>
    <w:rPr>
      <w:rFonts w:ascii="Segoe UI" w:hAnsi="Segoe UI" w:cs="Segoe UI"/>
      <w:sz w:val="18"/>
      <w:szCs w:val="18"/>
    </w:rPr>
  </w:style>
  <w:style w:type="paragraph" w:styleId="Prrafodelista">
    <w:name w:val="List Paragraph"/>
    <w:basedOn w:val="Normal"/>
    <w:uiPriority w:val="34"/>
    <w:qFormat/>
    <w:rsid w:val="00075F11"/>
    <w:pPr>
      <w:ind w:left="720"/>
      <w:contextualSpacing/>
    </w:pPr>
  </w:style>
  <w:style w:type="character" w:styleId="Hipervnculo">
    <w:name w:val="Hyperlink"/>
    <w:basedOn w:val="Fuentedeprrafopredeter"/>
    <w:uiPriority w:val="99"/>
    <w:semiHidden/>
    <w:unhideWhenUsed/>
    <w:rsid w:val="004E73CF"/>
    <w:rPr>
      <w:color w:val="0000FF"/>
      <w:u w:val="single"/>
    </w:rPr>
  </w:style>
  <w:style w:type="character" w:styleId="Hipervnculovisitado">
    <w:name w:val="FollowedHyperlink"/>
    <w:basedOn w:val="Fuentedeprrafopredeter"/>
    <w:uiPriority w:val="99"/>
    <w:semiHidden/>
    <w:unhideWhenUsed/>
    <w:rsid w:val="004E73CF"/>
    <w:rPr>
      <w:color w:val="800080"/>
      <w:u w:val="single"/>
    </w:rPr>
  </w:style>
  <w:style w:type="paragraph" w:customStyle="1" w:styleId="msonormal0">
    <w:name w:val="msonormal"/>
    <w:basedOn w:val="Normal"/>
    <w:rsid w:val="004E73C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font6">
    <w:name w:val="font6"/>
    <w:basedOn w:val="Normal"/>
    <w:rsid w:val="004E73CF"/>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font7">
    <w:name w:val="font7"/>
    <w:basedOn w:val="Normal"/>
    <w:rsid w:val="004E73CF"/>
    <w:pPr>
      <w:spacing w:before="100" w:beforeAutospacing="1" w:after="100" w:afterAutospacing="1" w:line="240" w:lineRule="auto"/>
    </w:pPr>
    <w:rPr>
      <w:rFonts w:ascii="Times New Roman" w:eastAsia="Times New Roman" w:hAnsi="Times New Roman" w:cs="Times New Roman"/>
      <w:b/>
      <w:bCs/>
      <w:sz w:val="14"/>
      <w:szCs w:val="14"/>
      <w:lang w:eastAsia="es-MX"/>
    </w:rPr>
  </w:style>
  <w:style w:type="paragraph" w:customStyle="1" w:styleId="font8">
    <w:name w:val="font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font9">
    <w:name w:val="font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font10">
    <w:name w:val="font10"/>
    <w:basedOn w:val="Normal"/>
    <w:rsid w:val="004E73CF"/>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xl64">
    <w:name w:val="xl64"/>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65">
    <w:name w:val="xl65"/>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6">
    <w:name w:val="xl66"/>
    <w:basedOn w:val="Normal"/>
    <w:rsid w:val="004E73CF"/>
    <w:pPr>
      <w:spacing w:before="100" w:beforeAutospacing="1" w:after="100" w:afterAutospacing="1" w:line="240" w:lineRule="auto"/>
    </w:pPr>
    <w:rPr>
      <w:rFonts w:ascii="Arial" w:eastAsia="Times New Roman" w:hAnsi="Arial" w:cs="Arial"/>
      <w:i/>
      <w:iCs/>
      <w:sz w:val="18"/>
      <w:szCs w:val="18"/>
      <w:lang w:eastAsia="es-MX"/>
    </w:rPr>
  </w:style>
  <w:style w:type="paragraph" w:customStyle="1" w:styleId="xl67">
    <w:name w:val="xl67"/>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68">
    <w:name w:val="xl68"/>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69">
    <w:name w:val="xl69"/>
    <w:basedOn w:val="Normal"/>
    <w:rsid w:val="004E73CF"/>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70">
    <w:name w:val="xl7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1">
    <w:name w:val="xl71"/>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2">
    <w:name w:val="xl72"/>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3">
    <w:name w:val="xl73"/>
    <w:basedOn w:val="Normal"/>
    <w:rsid w:val="004E73CF"/>
    <w:pPr>
      <w:spacing w:before="100" w:beforeAutospacing="1" w:after="100" w:afterAutospacing="1" w:line="240" w:lineRule="auto"/>
      <w:textAlignment w:val="bottom"/>
    </w:pPr>
    <w:rPr>
      <w:rFonts w:ascii="Arial" w:eastAsia="Times New Roman" w:hAnsi="Arial" w:cs="Arial"/>
      <w:sz w:val="18"/>
      <w:szCs w:val="18"/>
      <w:lang w:eastAsia="es-MX"/>
    </w:rPr>
  </w:style>
  <w:style w:type="paragraph" w:customStyle="1" w:styleId="xl74">
    <w:name w:val="xl74"/>
    <w:basedOn w:val="Normal"/>
    <w:rsid w:val="004E73CF"/>
    <w:pPr>
      <w:spacing w:before="100" w:beforeAutospacing="1" w:after="100" w:afterAutospacing="1" w:line="240" w:lineRule="auto"/>
      <w:textAlignment w:val="bottom"/>
    </w:pPr>
    <w:rPr>
      <w:rFonts w:ascii="Arial" w:eastAsia="Times New Roman" w:hAnsi="Arial" w:cs="Arial"/>
      <w:b/>
      <w:bCs/>
      <w:sz w:val="18"/>
      <w:szCs w:val="18"/>
      <w:lang w:eastAsia="es-MX"/>
    </w:rPr>
  </w:style>
  <w:style w:type="paragraph" w:customStyle="1" w:styleId="xl75">
    <w:name w:val="xl75"/>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6">
    <w:name w:val="xl76"/>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7">
    <w:name w:val="xl77"/>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78">
    <w:name w:val="xl78"/>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79">
    <w:name w:val="xl79"/>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0">
    <w:name w:val="xl8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81">
    <w:name w:val="xl81"/>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82">
    <w:name w:val="xl82"/>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3">
    <w:name w:val="xl83"/>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4">
    <w:name w:val="xl84"/>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5">
    <w:name w:val="xl85"/>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86">
    <w:name w:val="xl86"/>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87">
    <w:name w:val="xl8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88">
    <w:name w:val="xl88"/>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89">
    <w:name w:val="xl89"/>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0">
    <w:name w:val="xl9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91">
    <w:name w:val="xl91"/>
    <w:basedOn w:val="Normal"/>
    <w:rsid w:val="004E73CF"/>
    <w:pPr>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93">
    <w:name w:val="xl93"/>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94">
    <w:name w:val="xl94"/>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95">
    <w:name w:val="xl95"/>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96">
    <w:name w:val="xl96"/>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7">
    <w:name w:val="xl9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8">
    <w:name w:val="xl9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99">
    <w:name w:val="xl99"/>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00">
    <w:name w:val="xl100"/>
    <w:basedOn w:val="Normal"/>
    <w:rsid w:val="004E73CF"/>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1">
    <w:name w:val="xl10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2">
    <w:name w:val="xl10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03">
    <w:name w:val="xl103"/>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04">
    <w:name w:val="xl10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5">
    <w:name w:val="xl105"/>
    <w:basedOn w:val="Normal"/>
    <w:rsid w:val="004E73CF"/>
    <w:pPr>
      <w:spacing w:before="100" w:beforeAutospacing="1" w:after="100" w:afterAutospacing="1" w:line="240" w:lineRule="auto"/>
    </w:pPr>
    <w:rPr>
      <w:rFonts w:ascii="Arial" w:eastAsia="Times New Roman" w:hAnsi="Arial" w:cs="Arial"/>
      <w:color w:val="FFFFFF"/>
      <w:sz w:val="18"/>
      <w:szCs w:val="18"/>
      <w:lang w:eastAsia="es-MX"/>
    </w:rPr>
  </w:style>
  <w:style w:type="paragraph" w:customStyle="1" w:styleId="xl106">
    <w:name w:val="xl106"/>
    <w:basedOn w:val="Normal"/>
    <w:rsid w:val="004E73CF"/>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7">
    <w:name w:val="xl107"/>
    <w:basedOn w:val="Normal"/>
    <w:rsid w:val="004E73CF"/>
    <w:pPr>
      <w:spacing w:before="100" w:beforeAutospacing="1" w:after="100" w:afterAutospacing="1" w:line="240" w:lineRule="auto"/>
    </w:pPr>
    <w:rPr>
      <w:rFonts w:ascii="Arial" w:eastAsia="Times New Roman" w:hAnsi="Arial" w:cs="Arial"/>
      <w:b/>
      <w:bCs/>
      <w:color w:val="FF0000"/>
      <w:sz w:val="18"/>
      <w:szCs w:val="18"/>
      <w:lang w:eastAsia="es-MX"/>
    </w:rPr>
  </w:style>
  <w:style w:type="paragraph" w:customStyle="1" w:styleId="xl108">
    <w:name w:val="xl108"/>
    <w:basedOn w:val="Normal"/>
    <w:rsid w:val="004E73CF"/>
    <w:pPr>
      <w:spacing w:before="100" w:beforeAutospacing="1" w:after="100" w:afterAutospacing="1" w:line="240" w:lineRule="auto"/>
      <w:jc w:val="both"/>
    </w:pPr>
    <w:rPr>
      <w:rFonts w:ascii="Arial" w:eastAsia="Times New Roman" w:hAnsi="Arial" w:cs="Arial"/>
      <w:color w:val="FF0000"/>
      <w:sz w:val="18"/>
      <w:szCs w:val="18"/>
      <w:lang w:eastAsia="es-MX"/>
    </w:rPr>
  </w:style>
  <w:style w:type="paragraph" w:customStyle="1" w:styleId="xl109">
    <w:name w:val="xl109"/>
    <w:basedOn w:val="Normal"/>
    <w:rsid w:val="004E73CF"/>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0">
    <w:name w:val="xl110"/>
    <w:basedOn w:val="Normal"/>
    <w:rsid w:val="004E73CF"/>
    <w:pPr>
      <w:pBdr>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1">
    <w:name w:val="xl111"/>
    <w:basedOn w:val="Normal"/>
    <w:rsid w:val="004E73CF"/>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12">
    <w:name w:val="xl112"/>
    <w:basedOn w:val="Normal"/>
    <w:rsid w:val="004E73CF"/>
    <w:pP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113">
    <w:name w:val="xl113"/>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14">
    <w:name w:val="xl114"/>
    <w:basedOn w:val="Normal"/>
    <w:rsid w:val="004E73CF"/>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b/>
      <w:bCs/>
      <w:sz w:val="16"/>
      <w:szCs w:val="16"/>
      <w:lang w:eastAsia="es-MX"/>
    </w:rPr>
  </w:style>
  <w:style w:type="paragraph" w:customStyle="1" w:styleId="xl115">
    <w:name w:val="xl115"/>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16">
    <w:name w:val="xl116"/>
    <w:basedOn w:val="Normal"/>
    <w:rsid w:val="004E73CF"/>
    <w:pP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117">
    <w:name w:val="xl117"/>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8">
    <w:name w:val="xl118"/>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19">
    <w:name w:val="xl119"/>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0">
    <w:name w:val="xl120"/>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21">
    <w:name w:val="xl121"/>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22">
    <w:name w:val="xl122"/>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3">
    <w:name w:val="xl123"/>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4">
    <w:name w:val="xl12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25">
    <w:name w:val="xl12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26">
    <w:name w:val="xl126"/>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7">
    <w:name w:val="xl127"/>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8">
    <w:name w:val="xl128"/>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29">
    <w:name w:val="xl12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30">
    <w:name w:val="xl130"/>
    <w:basedOn w:val="Normal"/>
    <w:rsid w:val="004E73CF"/>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31">
    <w:name w:val="xl13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32">
    <w:name w:val="xl132"/>
    <w:basedOn w:val="Normal"/>
    <w:rsid w:val="004E73CF"/>
    <w:pPr>
      <w:spacing w:before="100" w:beforeAutospacing="1" w:after="100" w:afterAutospacing="1" w:line="240" w:lineRule="auto"/>
      <w:textAlignment w:val="center"/>
    </w:pPr>
    <w:rPr>
      <w:rFonts w:ascii="Arial" w:eastAsia="Times New Roman" w:hAnsi="Arial" w:cs="Arial"/>
      <w:i/>
      <w:iCs/>
      <w:sz w:val="18"/>
      <w:szCs w:val="18"/>
      <w:lang w:eastAsia="es-MX"/>
    </w:rPr>
  </w:style>
  <w:style w:type="paragraph" w:customStyle="1" w:styleId="xl133">
    <w:name w:val="xl133"/>
    <w:basedOn w:val="Normal"/>
    <w:rsid w:val="004E73CF"/>
    <w:pPr>
      <w:spacing w:before="100" w:beforeAutospacing="1" w:after="100" w:afterAutospacing="1" w:line="240" w:lineRule="auto"/>
      <w:jc w:val="both"/>
    </w:pPr>
    <w:rPr>
      <w:rFonts w:ascii="Arial" w:eastAsia="Times New Roman" w:hAnsi="Arial" w:cs="Arial"/>
      <w:color w:val="000000"/>
      <w:sz w:val="18"/>
      <w:szCs w:val="18"/>
      <w:lang w:eastAsia="es-MX"/>
    </w:rPr>
  </w:style>
  <w:style w:type="paragraph" w:customStyle="1" w:styleId="xl134">
    <w:name w:val="xl13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35">
    <w:name w:val="xl135"/>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4E73CF"/>
    <w:pPr>
      <w:pBdr>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37">
    <w:name w:val="xl137"/>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38">
    <w:name w:val="xl13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139">
    <w:name w:val="xl13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40">
    <w:name w:val="xl140"/>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41">
    <w:name w:val="xl141"/>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42">
    <w:name w:val="xl142"/>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43">
    <w:name w:val="xl143"/>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44">
    <w:name w:val="xl144"/>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45">
    <w:name w:val="xl145"/>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46">
    <w:name w:val="xl146"/>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47">
    <w:name w:val="xl147"/>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48">
    <w:name w:val="xl148"/>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49">
    <w:name w:val="xl149"/>
    <w:basedOn w:val="Normal"/>
    <w:rsid w:val="004E73CF"/>
    <w:pPr>
      <w:spacing w:before="100" w:beforeAutospacing="1" w:after="100" w:afterAutospacing="1" w:line="240" w:lineRule="auto"/>
      <w:jc w:val="center"/>
      <w:textAlignment w:val="bottom"/>
    </w:pPr>
    <w:rPr>
      <w:rFonts w:ascii="Symbol" w:eastAsia="Times New Roman" w:hAnsi="Symbol" w:cs="Times New Roman"/>
      <w:color w:val="000000"/>
      <w:sz w:val="18"/>
      <w:szCs w:val="18"/>
      <w:lang w:eastAsia="es-MX"/>
    </w:rPr>
  </w:style>
  <w:style w:type="paragraph" w:customStyle="1" w:styleId="xl150">
    <w:name w:val="xl150"/>
    <w:basedOn w:val="Normal"/>
    <w:rsid w:val="004E73CF"/>
    <w:pPr>
      <w:pBdr>
        <w:lef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1">
    <w:name w:val="xl151"/>
    <w:basedOn w:val="Normal"/>
    <w:rsid w:val="004E73CF"/>
    <w:pPr>
      <w:pBdr>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2">
    <w:name w:val="xl152"/>
    <w:basedOn w:val="Normal"/>
    <w:rsid w:val="004E73CF"/>
    <w:pP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53">
    <w:name w:val="xl153"/>
    <w:basedOn w:val="Normal"/>
    <w:rsid w:val="004E73CF"/>
    <w:pP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154">
    <w:name w:val="xl154"/>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155">
    <w:name w:val="xl155"/>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56">
    <w:name w:val="xl156"/>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7">
    <w:name w:val="xl15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158">
    <w:name w:val="xl158"/>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159">
    <w:name w:val="xl15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60">
    <w:name w:val="xl16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61">
    <w:name w:val="xl161"/>
    <w:basedOn w:val="Normal"/>
    <w:rsid w:val="004E73CF"/>
    <w:pPr>
      <w:spacing w:before="100" w:beforeAutospacing="1" w:after="100" w:afterAutospacing="1" w:line="240" w:lineRule="auto"/>
    </w:pPr>
    <w:rPr>
      <w:rFonts w:ascii="Arial" w:eastAsia="Times New Roman" w:hAnsi="Arial" w:cs="Arial"/>
      <w:sz w:val="16"/>
      <w:szCs w:val="16"/>
      <w:lang w:eastAsia="es-MX"/>
    </w:rPr>
  </w:style>
  <w:style w:type="paragraph" w:customStyle="1" w:styleId="xl162">
    <w:name w:val="xl162"/>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63">
    <w:name w:val="xl163"/>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64">
    <w:name w:val="xl164"/>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165">
    <w:name w:val="xl165"/>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66">
    <w:name w:val="xl166"/>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67">
    <w:name w:val="xl167"/>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68">
    <w:name w:val="xl168"/>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169">
    <w:name w:val="xl169"/>
    <w:basedOn w:val="Normal"/>
    <w:rsid w:val="004E73CF"/>
    <w:pPr>
      <w:spacing w:before="100" w:beforeAutospacing="1" w:after="100" w:afterAutospacing="1" w:line="240" w:lineRule="auto"/>
    </w:pPr>
    <w:rPr>
      <w:rFonts w:ascii="Arial" w:eastAsia="Times New Roman" w:hAnsi="Arial" w:cs="Arial"/>
      <w:i/>
      <w:iCs/>
      <w:color w:val="000000"/>
      <w:sz w:val="18"/>
      <w:szCs w:val="18"/>
      <w:lang w:eastAsia="es-MX"/>
    </w:rPr>
  </w:style>
  <w:style w:type="paragraph" w:customStyle="1" w:styleId="xl170">
    <w:name w:val="xl170"/>
    <w:basedOn w:val="Normal"/>
    <w:rsid w:val="004E73CF"/>
    <w:pPr>
      <w:spacing w:before="100" w:beforeAutospacing="1" w:after="100" w:afterAutospacing="1" w:line="240" w:lineRule="auto"/>
    </w:pPr>
    <w:rPr>
      <w:rFonts w:ascii="Arial" w:eastAsia="Times New Roman" w:hAnsi="Arial" w:cs="Arial"/>
      <w:b/>
      <w:bCs/>
      <w:i/>
      <w:iCs/>
      <w:sz w:val="16"/>
      <w:szCs w:val="16"/>
      <w:lang w:eastAsia="es-MX"/>
    </w:rPr>
  </w:style>
  <w:style w:type="paragraph" w:customStyle="1" w:styleId="xl171">
    <w:name w:val="xl171"/>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72">
    <w:name w:val="xl172"/>
    <w:basedOn w:val="Normal"/>
    <w:rsid w:val="004E73CF"/>
    <w:pP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73">
    <w:name w:val="xl17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4E73CF"/>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xl176">
    <w:name w:val="xl176"/>
    <w:basedOn w:val="Normal"/>
    <w:rsid w:val="004E73CF"/>
    <w:pPr>
      <w:spacing w:before="100" w:beforeAutospacing="1" w:after="100" w:afterAutospacing="1" w:line="240" w:lineRule="auto"/>
      <w:jc w:val="both"/>
    </w:pPr>
    <w:rPr>
      <w:rFonts w:ascii="Arial" w:eastAsia="Times New Roman" w:hAnsi="Arial" w:cs="Arial"/>
      <w:b/>
      <w:bCs/>
      <w:i/>
      <w:iCs/>
      <w:sz w:val="16"/>
      <w:szCs w:val="16"/>
      <w:lang w:eastAsia="es-MX"/>
    </w:rPr>
  </w:style>
  <w:style w:type="paragraph" w:customStyle="1" w:styleId="xl177">
    <w:name w:val="xl177"/>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178">
    <w:name w:val="xl178"/>
    <w:basedOn w:val="Normal"/>
    <w:rsid w:val="004E73CF"/>
    <w:pP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9">
    <w:name w:val="xl179"/>
    <w:basedOn w:val="Normal"/>
    <w:rsid w:val="004E73CF"/>
    <w:pPr>
      <w:spacing w:before="100" w:beforeAutospacing="1" w:after="100" w:afterAutospacing="1" w:line="240" w:lineRule="auto"/>
    </w:pPr>
    <w:rPr>
      <w:rFonts w:ascii="Arial" w:eastAsia="Times New Roman" w:hAnsi="Arial" w:cs="Arial"/>
      <w:color w:val="000000"/>
      <w:sz w:val="18"/>
      <w:szCs w:val="18"/>
      <w:lang w:eastAsia="es-MX"/>
    </w:rPr>
  </w:style>
  <w:style w:type="paragraph" w:customStyle="1" w:styleId="xl180">
    <w:name w:val="xl18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181">
    <w:name w:val="xl181"/>
    <w:basedOn w:val="Normal"/>
    <w:rsid w:val="004E73CF"/>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2">
    <w:name w:val="xl182"/>
    <w:basedOn w:val="Normal"/>
    <w:rsid w:val="004E73CF"/>
    <w:pPr>
      <w:pBdr>
        <w:top w:val="single" w:sz="4" w:space="0" w:color="auto"/>
        <w:bottom w:val="double" w:sz="6" w:space="0" w:color="auto"/>
      </w:pBdr>
      <w:spacing w:before="100" w:beforeAutospacing="1" w:after="100" w:afterAutospacing="1" w:line="240" w:lineRule="auto"/>
      <w:textAlignment w:val="center"/>
    </w:pPr>
    <w:rPr>
      <w:rFonts w:ascii="Arial" w:eastAsia="Times New Roman" w:hAnsi="Arial" w:cs="Arial"/>
      <w:i/>
      <w:iCs/>
      <w:sz w:val="18"/>
      <w:szCs w:val="18"/>
      <w:lang w:eastAsia="es-MX"/>
    </w:rPr>
  </w:style>
  <w:style w:type="paragraph" w:customStyle="1" w:styleId="xl183">
    <w:name w:val="xl183"/>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4">
    <w:name w:val="xl184"/>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b/>
      <w:bCs/>
      <w:i/>
      <w:iCs/>
      <w:sz w:val="18"/>
      <w:szCs w:val="18"/>
      <w:lang w:eastAsia="es-MX"/>
    </w:rPr>
  </w:style>
  <w:style w:type="paragraph" w:customStyle="1" w:styleId="xl185">
    <w:name w:val="xl185"/>
    <w:basedOn w:val="Normal"/>
    <w:rsid w:val="004E73CF"/>
    <w:pPr>
      <w:pBdr>
        <w:top w:val="single" w:sz="4" w:space="0" w:color="auto"/>
        <w:bottom w:val="double" w:sz="6" w:space="0" w:color="auto"/>
      </w:pBdr>
      <w:spacing w:before="100" w:beforeAutospacing="1" w:after="100" w:afterAutospacing="1" w:line="240" w:lineRule="auto"/>
    </w:pPr>
    <w:rPr>
      <w:rFonts w:ascii="Arial" w:eastAsia="Times New Roman" w:hAnsi="Arial" w:cs="Arial"/>
      <w:b/>
      <w:bCs/>
      <w:i/>
      <w:iCs/>
      <w:color w:val="000000"/>
      <w:sz w:val="18"/>
      <w:szCs w:val="18"/>
      <w:lang w:eastAsia="es-MX"/>
    </w:rPr>
  </w:style>
  <w:style w:type="paragraph" w:customStyle="1" w:styleId="xl186">
    <w:name w:val="xl186"/>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187">
    <w:name w:val="xl187"/>
    <w:basedOn w:val="Normal"/>
    <w:rsid w:val="004E73CF"/>
    <w:pP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8">
    <w:name w:val="xl188"/>
    <w:basedOn w:val="Normal"/>
    <w:rsid w:val="004E73CF"/>
    <w:pPr>
      <w:spacing w:before="100" w:beforeAutospacing="1" w:after="100" w:afterAutospacing="1" w:line="240" w:lineRule="auto"/>
    </w:pPr>
    <w:rPr>
      <w:rFonts w:ascii="Arial" w:eastAsia="Times New Roman" w:hAnsi="Arial" w:cs="Arial"/>
      <w:b/>
      <w:bCs/>
      <w:color w:val="000000"/>
      <w:sz w:val="18"/>
      <w:szCs w:val="18"/>
      <w:lang w:eastAsia="es-MX"/>
    </w:rPr>
  </w:style>
  <w:style w:type="paragraph" w:customStyle="1" w:styleId="xl189">
    <w:name w:val="xl18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90">
    <w:name w:val="xl190"/>
    <w:basedOn w:val="Normal"/>
    <w:rsid w:val="004E73C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191">
    <w:name w:val="xl19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2">
    <w:name w:val="xl19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194">
    <w:name w:val="xl19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95">
    <w:name w:val="xl195"/>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96">
    <w:name w:val="xl196"/>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197">
    <w:name w:val="xl19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98">
    <w:name w:val="xl19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199">
    <w:name w:val="xl19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es-MX"/>
    </w:rPr>
  </w:style>
  <w:style w:type="paragraph" w:customStyle="1" w:styleId="xl200">
    <w:name w:val="xl200"/>
    <w:basedOn w:val="Normal"/>
    <w:rsid w:val="004E73CF"/>
    <w:pP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01">
    <w:name w:val="xl201"/>
    <w:basedOn w:val="Normal"/>
    <w:rsid w:val="004E73CF"/>
    <w:pPr>
      <w:pBdr>
        <w:top w:val="single" w:sz="4" w:space="0" w:color="auto"/>
        <w:bottom w:val="double" w:sz="6" w:space="0" w:color="auto"/>
      </w:pBdr>
      <w:spacing w:before="100" w:beforeAutospacing="1" w:after="100" w:afterAutospacing="1" w:line="240" w:lineRule="auto"/>
      <w:jc w:val="center"/>
      <w:textAlignment w:val="center"/>
    </w:pPr>
    <w:rPr>
      <w:rFonts w:ascii="Arial" w:eastAsia="Times New Roman" w:hAnsi="Arial" w:cs="Arial"/>
      <w:b/>
      <w:bCs/>
      <w:i/>
      <w:iCs/>
      <w:sz w:val="18"/>
      <w:szCs w:val="18"/>
      <w:lang w:eastAsia="es-MX"/>
    </w:rPr>
  </w:style>
  <w:style w:type="paragraph" w:customStyle="1" w:styleId="xl202">
    <w:name w:val="xl202"/>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3">
    <w:name w:val="xl203"/>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4">
    <w:name w:val="xl204"/>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5">
    <w:name w:val="xl205"/>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06">
    <w:name w:val="xl20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7">
    <w:name w:val="xl207"/>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8">
    <w:name w:val="xl20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09">
    <w:name w:val="xl20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10">
    <w:name w:val="xl21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2">
    <w:name w:val="xl21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3">
    <w:name w:val="xl213"/>
    <w:basedOn w:val="Normal"/>
    <w:rsid w:val="004E73CF"/>
    <w:pP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4">
    <w:name w:val="xl214"/>
    <w:basedOn w:val="Normal"/>
    <w:rsid w:val="004E73CF"/>
    <w:pP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15">
    <w:name w:val="xl215"/>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6">
    <w:name w:val="xl216"/>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7">
    <w:name w:val="xl21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8">
    <w:name w:val="xl218"/>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19">
    <w:name w:val="xl21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20">
    <w:name w:val="xl22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es-MX"/>
    </w:rPr>
  </w:style>
  <w:style w:type="paragraph" w:customStyle="1" w:styleId="xl221">
    <w:name w:val="xl221"/>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es-MX"/>
    </w:rPr>
  </w:style>
  <w:style w:type="paragraph" w:customStyle="1" w:styleId="xl222">
    <w:name w:val="xl22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23">
    <w:name w:val="xl22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224">
    <w:name w:val="xl22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225">
    <w:name w:val="xl225"/>
    <w:basedOn w:val="Normal"/>
    <w:rsid w:val="004E73CF"/>
    <w:pP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26">
    <w:name w:val="xl226"/>
    <w:basedOn w:val="Normal"/>
    <w:rsid w:val="004E73CF"/>
    <w:pPr>
      <w:pBdr>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27">
    <w:name w:val="xl22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28">
    <w:name w:val="xl22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29">
    <w:name w:val="xl229"/>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230">
    <w:name w:val="xl230"/>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31">
    <w:name w:val="xl231"/>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2">
    <w:name w:val="xl232"/>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3">
    <w:name w:val="xl233"/>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34">
    <w:name w:val="xl234"/>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35">
    <w:name w:val="xl235"/>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6">
    <w:name w:val="xl236"/>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7">
    <w:name w:val="xl23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38">
    <w:name w:val="xl23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39">
    <w:name w:val="xl239"/>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0">
    <w:name w:val="xl24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color w:val="000000"/>
      <w:sz w:val="18"/>
      <w:szCs w:val="18"/>
      <w:lang w:eastAsia="es-MX"/>
    </w:rPr>
  </w:style>
  <w:style w:type="paragraph" w:customStyle="1" w:styleId="xl241">
    <w:name w:val="xl241"/>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42">
    <w:name w:val="xl24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243">
    <w:name w:val="xl243"/>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44">
    <w:name w:val="xl24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45">
    <w:name w:val="xl24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6">
    <w:name w:val="xl24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7">
    <w:name w:val="xl24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48">
    <w:name w:val="xl24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49">
    <w:name w:val="xl249"/>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0">
    <w:name w:val="xl25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1">
    <w:name w:val="xl251"/>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2">
    <w:name w:val="xl252"/>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3">
    <w:name w:val="xl253"/>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54">
    <w:name w:val="xl254"/>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255">
    <w:name w:val="xl25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6">
    <w:name w:val="xl25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7">
    <w:name w:val="xl25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258">
    <w:name w:val="xl258"/>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59">
    <w:name w:val="xl259"/>
    <w:basedOn w:val="Normal"/>
    <w:rsid w:val="004E73CF"/>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60">
    <w:name w:val="xl260"/>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61">
    <w:name w:val="xl261"/>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2">
    <w:name w:val="xl262"/>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3">
    <w:name w:val="xl263"/>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6"/>
      <w:szCs w:val="16"/>
      <w:lang w:eastAsia="es-MX"/>
    </w:rPr>
  </w:style>
  <w:style w:type="paragraph" w:customStyle="1" w:styleId="xl264">
    <w:name w:val="xl264"/>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265">
    <w:name w:val="xl26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66">
    <w:name w:val="xl266"/>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7">
    <w:name w:val="xl267"/>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8">
    <w:name w:val="xl268"/>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69">
    <w:name w:val="xl269"/>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0">
    <w:name w:val="xl270"/>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1">
    <w:name w:val="xl271"/>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2">
    <w:name w:val="xl272"/>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273">
    <w:name w:val="xl273"/>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274">
    <w:name w:val="xl27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75">
    <w:name w:val="xl275"/>
    <w:basedOn w:val="Normal"/>
    <w:rsid w:val="004E73CF"/>
    <w:pPr>
      <w:pBdr>
        <w:top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76">
    <w:name w:val="xl276"/>
    <w:basedOn w:val="Normal"/>
    <w:rsid w:val="004E73CF"/>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77">
    <w:name w:val="xl27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78">
    <w:name w:val="xl278"/>
    <w:basedOn w:val="Normal"/>
    <w:rsid w:val="004E73C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79">
    <w:name w:val="xl279"/>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280">
    <w:name w:val="xl280"/>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1">
    <w:name w:val="xl281"/>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2">
    <w:name w:val="xl282"/>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3">
    <w:name w:val="xl28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84">
    <w:name w:val="xl28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85">
    <w:name w:val="xl285"/>
    <w:basedOn w:val="Normal"/>
    <w:rsid w:val="004E73CF"/>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6">
    <w:name w:val="xl286"/>
    <w:basedOn w:val="Normal"/>
    <w:rsid w:val="004E73CF"/>
    <w:pPr>
      <w:pBdr>
        <w:top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7">
    <w:name w:val="xl287"/>
    <w:basedOn w:val="Normal"/>
    <w:rsid w:val="004E73CF"/>
    <w:pPr>
      <w:pBdr>
        <w:top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8">
    <w:name w:val="xl288"/>
    <w:basedOn w:val="Normal"/>
    <w:rsid w:val="004E73CF"/>
    <w:pPr>
      <w:pBdr>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89">
    <w:name w:val="xl289"/>
    <w:basedOn w:val="Normal"/>
    <w:rsid w:val="004E73CF"/>
    <w:pPr>
      <w:pBdr>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90">
    <w:name w:val="xl290"/>
    <w:basedOn w:val="Normal"/>
    <w:rsid w:val="004E73CF"/>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1">
    <w:name w:val="xl291"/>
    <w:basedOn w:val="Normal"/>
    <w:rsid w:val="004E73CF"/>
    <w:pPr>
      <w:pBdr>
        <w:top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2">
    <w:name w:val="xl292"/>
    <w:basedOn w:val="Normal"/>
    <w:rsid w:val="004E73CF"/>
    <w:pPr>
      <w:pBdr>
        <w:top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3">
    <w:name w:val="xl293"/>
    <w:basedOn w:val="Normal"/>
    <w:rsid w:val="004E73CF"/>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4">
    <w:name w:val="xl294"/>
    <w:basedOn w:val="Normal"/>
    <w:rsid w:val="004E73CF"/>
    <w:pPr>
      <w:pBdr>
        <w:bottom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5">
    <w:name w:val="xl295"/>
    <w:basedOn w:val="Normal"/>
    <w:rsid w:val="004E73CF"/>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es-MX"/>
    </w:rPr>
  </w:style>
  <w:style w:type="paragraph" w:customStyle="1" w:styleId="xl296">
    <w:name w:val="xl29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7">
    <w:name w:val="xl297"/>
    <w:basedOn w:val="Normal"/>
    <w:rsid w:val="004E73C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8">
    <w:name w:val="xl298"/>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299">
    <w:name w:val="xl29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300">
    <w:name w:val="xl300"/>
    <w:basedOn w:val="Normal"/>
    <w:rsid w:val="004E73C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1">
    <w:name w:val="xl301"/>
    <w:basedOn w:val="Normal"/>
    <w:rsid w:val="004E73CF"/>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2">
    <w:name w:val="xl302"/>
    <w:basedOn w:val="Normal"/>
    <w:rsid w:val="004E73C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03">
    <w:name w:val="xl303"/>
    <w:basedOn w:val="Normal"/>
    <w:rsid w:val="004E73CF"/>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paragraph" w:customStyle="1" w:styleId="xl304">
    <w:name w:val="xl304"/>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5">
    <w:name w:val="xl30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06">
    <w:name w:val="xl30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7">
    <w:name w:val="xl30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08">
    <w:name w:val="xl308"/>
    <w:basedOn w:val="Normal"/>
    <w:rsid w:val="004E73CF"/>
    <w:pPr>
      <w:spacing w:before="100" w:beforeAutospacing="1" w:after="100" w:afterAutospacing="1" w:line="240" w:lineRule="auto"/>
      <w:jc w:val="both"/>
      <w:textAlignment w:val="center"/>
    </w:pPr>
    <w:rPr>
      <w:rFonts w:ascii="Arial" w:eastAsia="Times New Roman" w:hAnsi="Arial" w:cs="Arial"/>
      <w:i/>
      <w:iCs/>
      <w:sz w:val="16"/>
      <w:szCs w:val="16"/>
      <w:lang w:eastAsia="es-MX"/>
    </w:rPr>
  </w:style>
  <w:style w:type="paragraph" w:customStyle="1" w:styleId="xl309">
    <w:name w:val="xl309"/>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0">
    <w:name w:val="xl310"/>
    <w:basedOn w:val="Normal"/>
    <w:rsid w:val="004E73CF"/>
    <w:pP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1">
    <w:name w:val="xl311"/>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312">
    <w:name w:val="xl312"/>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3">
    <w:name w:val="xl313"/>
    <w:basedOn w:val="Normal"/>
    <w:rsid w:val="004E73C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4">
    <w:name w:val="xl314"/>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315">
    <w:name w:val="xl315"/>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16">
    <w:name w:val="xl316"/>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17">
    <w:name w:val="xl317"/>
    <w:basedOn w:val="Normal"/>
    <w:rsid w:val="004E73CF"/>
    <w:pPr>
      <w:spacing w:before="100" w:beforeAutospacing="1" w:after="100" w:afterAutospacing="1" w:line="240" w:lineRule="auto"/>
      <w:jc w:val="center"/>
    </w:pPr>
    <w:rPr>
      <w:rFonts w:ascii="Arial" w:eastAsia="Times New Roman" w:hAnsi="Arial" w:cs="Arial"/>
      <w:i/>
      <w:iCs/>
      <w:sz w:val="16"/>
      <w:szCs w:val="16"/>
      <w:lang w:eastAsia="es-MX"/>
    </w:rPr>
  </w:style>
  <w:style w:type="paragraph" w:customStyle="1" w:styleId="xl318">
    <w:name w:val="xl318"/>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19">
    <w:name w:val="xl319"/>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20">
    <w:name w:val="xl320"/>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321">
    <w:name w:val="xl321"/>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322">
    <w:name w:val="xl322"/>
    <w:basedOn w:val="Normal"/>
    <w:rsid w:val="004E73CF"/>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323">
    <w:name w:val="xl32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24">
    <w:name w:val="xl324"/>
    <w:basedOn w:val="Normal"/>
    <w:rsid w:val="004E73CF"/>
    <w:pPr>
      <w:pBdr>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5">
    <w:name w:val="xl325"/>
    <w:basedOn w:val="Normal"/>
    <w:rsid w:val="004E73CF"/>
    <w:pPr>
      <w:pBdr>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6">
    <w:name w:val="xl326"/>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327">
    <w:name w:val="xl327"/>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28">
    <w:name w:val="xl328"/>
    <w:basedOn w:val="Normal"/>
    <w:rsid w:val="004E73C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29">
    <w:name w:val="xl329"/>
    <w:basedOn w:val="Normal"/>
    <w:rsid w:val="004E73C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0">
    <w:name w:val="xl330"/>
    <w:basedOn w:val="Normal"/>
    <w:rsid w:val="004E73C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1">
    <w:name w:val="xl331"/>
    <w:basedOn w:val="Normal"/>
    <w:rsid w:val="004E73CF"/>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2">
    <w:name w:val="xl332"/>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3">
    <w:name w:val="xl333"/>
    <w:basedOn w:val="Normal"/>
    <w:rsid w:val="004E73C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4">
    <w:name w:val="xl334"/>
    <w:basedOn w:val="Normal"/>
    <w:rsid w:val="004E73CF"/>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5">
    <w:name w:val="xl335"/>
    <w:basedOn w:val="Normal"/>
    <w:rsid w:val="004E73CF"/>
    <w:pP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6">
    <w:name w:val="xl336"/>
    <w:basedOn w:val="Normal"/>
    <w:rsid w:val="004E73CF"/>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337">
    <w:name w:val="xl337"/>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38">
    <w:name w:val="xl338"/>
    <w:basedOn w:val="Normal"/>
    <w:rsid w:val="004E73C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39">
    <w:name w:val="xl339"/>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8"/>
      <w:szCs w:val="18"/>
      <w:lang w:eastAsia="es-MX"/>
    </w:rPr>
  </w:style>
  <w:style w:type="paragraph" w:customStyle="1" w:styleId="xl340">
    <w:name w:val="xl340"/>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1">
    <w:name w:val="xl341"/>
    <w:basedOn w:val="Normal"/>
    <w:rsid w:val="004E73C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2">
    <w:name w:val="xl342"/>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343">
    <w:name w:val="xl343"/>
    <w:basedOn w:val="Normal"/>
    <w:rsid w:val="004E73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lang w:eastAsia="es-MX"/>
    </w:rPr>
  </w:style>
  <w:style w:type="paragraph" w:customStyle="1" w:styleId="xl344">
    <w:name w:val="xl344"/>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45">
    <w:name w:val="xl345"/>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46">
    <w:name w:val="xl346"/>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7">
    <w:name w:val="xl347"/>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8">
    <w:name w:val="xl348"/>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49">
    <w:name w:val="xl349"/>
    <w:basedOn w:val="Normal"/>
    <w:rsid w:val="004E73CF"/>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50">
    <w:name w:val="xl350"/>
    <w:basedOn w:val="Normal"/>
    <w:rsid w:val="004E73CF"/>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51">
    <w:name w:val="xl351"/>
    <w:basedOn w:val="Normal"/>
    <w:rsid w:val="004E73CF"/>
    <w:pPr>
      <w:spacing w:before="100" w:beforeAutospacing="1" w:after="100" w:afterAutospacing="1" w:line="240" w:lineRule="auto"/>
      <w:jc w:val="both"/>
    </w:pPr>
    <w:rPr>
      <w:rFonts w:ascii="Arial" w:eastAsia="Times New Roman" w:hAnsi="Arial" w:cs="Arial"/>
      <w:sz w:val="18"/>
      <w:szCs w:val="18"/>
      <w:lang w:eastAsia="es-MX"/>
    </w:rPr>
  </w:style>
  <w:style w:type="paragraph" w:customStyle="1" w:styleId="xl352">
    <w:name w:val="xl352"/>
    <w:basedOn w:val="Normal"/>
    <w:rsid w:val="004E73CF"/>
    <w:pP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353">
    <w:name w:val="xl353"/>
    <w:basedOn w:val="Normal"/>
    <w:rsid w:val="004E73CF"/>
    <w:pPr>
      <w:spacing w:before="100" w:beforeAutospacing="1" w:after="100" w:afterAutospacing="1" w:line="240" w:lineRule="auto"/>
    </w:pPr>
    <w:rPr>
      <w:rFonts w:ascii="Arial" w:eastAsia="Times New Roman" w:hAnsi="Arial" w:cs="Arial"/>
      <w:sz w:val="18"/>
      <w:szCs w:val="18"/>
      <w:lang w:eastAsia="es-MX"/>
    </w:rPr>
  </w:style>
  <w:style w:type="paragraph" w:customStyle="1" w:styleId="xl354">
    <w:name w:val="xl354"/>
    <w:basedOn w:val="Normal"/>
    <w:rsid w:val="004E73CF"/>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55">
    <w:name w:val="xl355"/>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6">
    <w:name w:val="xl356"/>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7">
    <w:name w:val="xl357"/>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58">
    <w:name w:val="xl358"/>
    <w:basedOn w:val="Normal"/>
    <w:rsid w:val="004E73CF"/>
    <w:pPr>
      <w:spacing w:before="100" w:beforeAutospacing="1" w:after="100" w:afterAutospacing="1" w:line="240" w:lineRule="auto"/>
      <w:jc w:val="both"/>
    </w:pPr>
    <w:rPr>
      <w:rFonts w:ascii="Arial" w:eastAsia="Times New Roman" w:hAnsi="Arial" w:cs="Arial"/>
      <w:sz w:val="16"/>
      <w:szCs w:val="16"/>
      <w:lang w:eastAsia="es-MX"/>
    </w:rPr>
  </w:style>
  <w:style w:type="paragraph" w:customStyle="1" w:styleId="xl359">
    <w:name w:val="xl359"/>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0">
    <w:name w:val="xl360"/>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1">
    <w:name w:val="xl361"/>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362">
    <w:name w:val="xl362"/>
    <w:basedOn w:val="Normal"/>
    <w:rsid w:val="004E73CF"/>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3">
    <w:name w:val="xl363"/>
    <w:basedOn w:val="Normal"/>
    <w:rsid w:val="004E73CF"/>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4">
    <w:name w:val="xl364"/>
    <w:basedOn w:val="Normal"/>
    <w:rsid w:val="004E73CF"/>
    <w:pPr>
      <w:pBdr>
        <w:top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color w:val="000000"/>
      <w:sz w:val="18"/>
      <w:szCs w:val="18"/>
      <w:lang w:eastAsia="es-MX"/>
    </w:rPr>
  </w:style>
  <w:style w:type="paragraph" w:customStyle="1" w:styleId="xl365">
    <w:name w:val="xl365"/>
    <w:basedOn w:val="Normal"/>
    <w:rsid w:val="004E73CF"/>
    <w:pP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366">
    <w:name w:val="xl366"/>
    <w:basedOn w:val="Normal"/>
    <w:rsid w:val="004E73CF"/>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7">
    <w:name w:val="xl367"/>
    <w:basedOn w:val="Normal"/>
    <w:rsid w:val="004E73CF"/>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8">
    <w:name w:val="xl368"/>
    <w:basedOn w:val="Normal"/>
    <w:rsid w:val="004E73CF"/>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color w:val="000000"/>
      <w:sz w:val="16"/>
      <w:szCs w:val="16"/>
      <w:lang w:eastAsia="es-MX"/>
    </w:rPr>
  </w:style>
  <w:style w:type="paragraph" w:customStyle="1" w:styleId="xl369">
    <w:name w:val="xl369"/>
    <w:basedOn w:val="Normal"/>
    <w:rsid w:val="004E73C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370">
    <w:name w:val="xl370"/>
    <w:basedOn w:val="Normal"/>
    <w:rsid w:val="004E73C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1">
    <w:name w:val="xl371"/>
    <w:basedOn w:val="Normal"/>
    <w:rsid w:val="004E73CF"/>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2">
    <w:name w:val="xl372"/>
    <w:basedOn w:val="Normal"/>
    <w:rsid w:val="004E73CF"/>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373">
    <w:name w:val="xl373"/>
    <w:basedOn w:val="Normal"/>
    <w:rsid w:val="004E73CF"/>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74">
    <w:name w:val="xl374"/>
    <w:basedOn w:val="Normal"/>
    <w:rsid w:val="00D8059A"/>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5">
    <w:name w:val="xl375"/>
    <w:basedOn w:val="Normal"/>
    <w:rsid w:val="00D8059A"/>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6">
    <w:name w:val="xl376"/>
    <w:basedOn w:val="Normal"/>
    <w:rsid w:val="009002C3"/>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7">
    <w:name w:val="xl377"/>
    <w:basedOn w:val="Normal"/>
    <w:rsid w:val="009002C3"/>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78">
    <w:name w:val="xl378"/>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79">
    <w:name w:val="xl379"/>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0">
    <w:name w:val="xl380"/>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1">
    <w:name w:val="xl381"/>
    <w:basedOn w:val="Normal"/>
    <w:rsid w:val="004C16F1"/>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2">
    <w:name w:val="xl382"/>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3">
    <w:name w:val="xl383"/>
    <w:basedOn w:val="Normal"/>
    <w:rsid w:val="004C16F1"/>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4">
    <w:name w:val="xl384"/>
    <w:basedOn w:val="Normal"/>
    <w:rsid w:val="0092406B"/>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5">
    <w:name w:val="xl385"/>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6">
    <w:name w:val="xl386"/>
    <w:basedOn w:val="Normal"/>
    <w:rsid w:val="0092406B"/>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87">
    <w:name w:val="xl387"/>
    <w:basedOn w:val="Normal"/>
    <w:rsid w:val="0092406B"/>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88">
    <w:name w:val="xl388"/>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89">
    <w:name w:val="xl389"/>
    <w:basedOn w:val="Normal"/>
    <w:rsid w:val="0092406B"/>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0">
    <w:name w:val="xl390"/>
    <w:basedOn w:val="Normal"/>
    <w:rsid w:val="00D63105"/>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391">
    <w:name w:val="xl391"/>
    <w:basedOn w:val="Normal"/>
    <w:rsid w:val="00D63105"/>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392">
    <w:name w:val="xl392"/>
    <w:basedOn w:val="Normal"/>
    <w:rsid w:val="00D6310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3">
    <w:name w:val="xl393"/>
    <w:basedOn w:val="Normal"/>
    <w:rsid w:val="00D63105"/>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394">
    <w:name w:val="xl394"/>
    <w:basedOn w:val="Normal"/>
    <w:rsid w:val="005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395">
    <w:name w:val="xl395"/>
    <w:basedOn w:val="Normal"/>
    <w:rsid w:val="005B32F8"/>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96">
    <w:name w:val="xl396"/>
    <w:basedOn w:val="Normal"/>
    <w:rsid w:val="005B32F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397">
    <w:name w:val="xl397"/>
    <w:basedOn w:val="Normal"/>
    <w:rsid w:val="005B32F8"/>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398">
    <w:name w:val="xl398"/>
    <w:basedOn w:val="Normal"/>
    <w:rsid w:val="005B32F8"/>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399">
    <w:name w:val="xl399"/>
    <w:basedOn w:val="Normal"/>
    <w:rsid w:val="005B32F8"/>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400">
    <w:name w:val="xl400"/>
    <w:basedOn w:val="Normal"/>
    <w:rsid w:val="005B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eastAsia="es-MX"/>
    </w:rPr>
  </w:style>
  <w:style w:type="paragraph" w:customStyle="1" w:styleId="xl401">
    <w:name w:val="xl401"/>
    <w:basedOn w:val="Normal"/>
    <w:rsid w:val="00946573"/>
    <w:pPr>
      <w:pBdr>
        <w:top w:val="single" w:sz="4" w:space="0" w:color="auto"/>
        <w:bottom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402">
    <w:name w:val="xl402"/>
    <w:basedOn w:val="Normal"/>
    <w:rsid w:val="0094657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color w:val="000000"/>
      <w:sz w:val="18"/>
      <w:szCs w:val="18"/>
      <w:lang w:eastAsia="es-MX"/>
    </w:rPr>
  </w:style>
  <w:style w:type="paragraph" w:customStyle="1" w:styleId="xl403">
    <w:name w:val="xl403"/>
    <w:basedOn w:val="Normal"/>
    <w:rsid w:val="0094657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4">
    <w:name w:val="xl404"/>
    <w:basedOn w:val="Normal"/>
    <w:rsid w:val="00946573"/>
    <w:pPr>
      <w:pBdr>
        <w:top w:val="single" w:sz="4" w:space="0" w:color="auto"/>
        <w:bottom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5">
    <w:name w:val="xl405"/>
    <w:basedOn w:val="Normal"/>
    <w:rsid w:val="0094657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bottom"/>
    </w:pPr>
    <w:rPr>
      <w:rFonts w:ascii="Arial" w:eastAsia="Times New Roman" w:hAnsi="Arial" w:cs="Arial"/>
      <w:color w:val="000000"/>
      <w:sz w:val="18"/>
      <w:szCs w:val="18"/>
      <w:lang w:eastAsia="es-MX"/>
    </w:rPr>
  </w:style>
  <w:style w:type="paragraph" w:customStyle="1" w:styleId="xl406">
    <w:name w:val="xl406"/>
    <w:basedOn w:val="Normal"/>
    <w:rsid w:val="00946573"/>
    <w:pPr>
      <w:pBdr>
        <w:top w:val="single" w:sz="4" w:space="0" w:color="auto"/>
        <w:bottom w:val="single" w:sz="4" w:space="0" w:color="auto"/>
      </w:pBdr>
      <w:shd w:val="clear" w:color="000000" w:fill="FFFF00"/>
      <w:spacing w:before="100" w:beforeAutospacing="1" w:after="100" w:afterAutospacing="1" w:line="240" w:lineRule="auto"/>
      <w:jc w:val="both"/>
    </w:pPr>
    <w:rPr>
      <w:rFonts w:ascii="Arial" w:eastAsia="Times New Roman" w:hAnsi="Arial" w:cs="Arial"/>
      <w:b/>
      <w:bCs/>
      <w:sz w:val="16"/>
      <w:szCs w:val="16"/>
      <w:lang w:eastAsia="es-MX"/>
    </w:rPr>
  </w:style>
  <w:style w:type="paragraph" w:customStyle="1" w:styleId="xl407">
    <w:name w:val="xl407"/>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08">
    <w:name w:val="xl408"/>
    <w:basedOn w:val="Normal"/>
    <w:rsid w:val="009465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09">
    <w:name w:val="xl409"/>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0">
    <w:name w:val="xl410"/>
    <w:basedOn w:val="Normal"/>
    <w:rsid w:val="00946573"/>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1">
    <w:name w:val="xl411"/>
    <w:basedOn w:val="Normal"/>
    <w:rsid w:val="009465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2">
    <w:name w:val="xl412"/>
    <w:basedOn w:val="Normal"/>
    <w:rsid w:val="009465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3">
    <w:name w:val="xl413"/>
    <w:basedOn w:val="Normal"/>
    <w:rsid w:val="00946573"/>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es-MX"/>
    </w:rPr>
  </w:style>
  <w:style w:type="paragraph" w:customStyle="1" w:styleId="xl414">
    <w:name w:val="xl414"/>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5">
    <w:name w:val="xl415"/>
    <w:basedOn w:val="Normal"/>
    <w:rsid w:val="0094657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6">
    <w:name w:val="xl416"/>
    <w:basedOn w:val="Normal"/>
    <w:rsid w:val="00946573"/>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17">
    <w:name w:val="xl417"/>
    <w:basedOn w:val="Normal"/>
    <w:rsid w:val="009465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8">
    <w:name w:val="xl418"/>
    <w:basedOn w:val="Normal"/>
    <w:rsid w:val="00946573"/>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19">
    <w:name w:val="xl419"/>
    <w:basedOn w:val="Normal"/>
    <w:rsid w:val="009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20">
    <w:name w:val="xl420"/>
    <w:basedOn w:val="Normal"/>
    <w:rsid w:val="009465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21">
    <w:name w:val="xl421"/>
    <w:basedOn w:val="Normal"/>
    <w:rsid w:val="0094657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Calibri" w:eastAsia="Times New Roman" w:hAnsi="Calibri" w:cs="Calibri"/>
      <w:color w:val="000000"/>
      <w:sz w:val="16"/>
      <w:szCs w:val="16"/>
      <w:lang w:eastAsia="es-MX"/>
    </w:rPr>
  </w:style>
  <w:style w:type="paragraph" w:customStyle="1" w:styleId="xl422">
    <w:name w:val="xl422"/>
    <w:basedOn w:val="Normal"/>
    <w:rsid w:val="00946573"/>
    <w:pPr>
      <w:pBdr>
        <w:top w:val="single" w:sz="4" w:space="0" w:color="auto"/>
        <w:left w:val="single" w:sz="4" w:space="0" w:color="auto"/>
        <w:bottom w:val="single" w:sz="4" w:space="0" w:color="auto"/>
        <w:right w:val="single" w:sz="4" w:space="0" w:color="auto"/>
      </w:pBdr>
      <w:shd w:val="clear" w:color="B7DEE8" w:fill="FFFFFF"/>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423">
    <w:name w:val="xl423"/>
    <w:basedOn w:val="Normal"/>
    <w:rsid w:val="00946573"/>
    <w:pPr>
      <w:pBdr>
        <w:top w:val="single" w:sz="4" w:space="0" w:color="auto"/>
        <w:left w:val="single" w:sz="4" w:space="0" w:color="auto"/>
        <w:bottom w:val="single" w:sz="4" w:space="0" w:color="auto"/>
        <w:right w:val="single" w:sz="4" w:space="0" w:color="auto"/>
      </w:pBdr>
      <w:shd w:val="clear" w:color="DAEEF3" w:fill="FFFFFF"/>
      <w:spacing w:before="100" w:beforeAutospacing="1" w:after="100" w:afterAutospacing="1" w:line="240" w:lineRule="auto"/>
      <w:jc w:val="center"/>
      <w:textAlignment w:val="center"/>
    </w:pPr>
    <w:rPr>
      <w:rFonts w:ascii="Calibri" w:eastAsia="Times New Roman" w:hAnsi="Calibri" w:cs="Calibri"/>
      <w:color w:val="000000"/>
      <w:sz w:val="16"/>
      <w:szCs w:val="16"/>
      <w:lang w:eastAsia="es-MX"/>
    </w:rPr>
  </w:style>
  <w:style w:type="paragraph" w:customStyle="1" w:styleId="xl424">
    <w:name w:val="xl424"/>
    <w:basedOn w:val="Normal"/>
    <w:rsid w:val="0094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color w:val="000000"/>
      <w:sz w:val="18"/>
      <w:szCs w:val="18"/>
      <w:lang w:eastAsia="es-MX"/>
    </w:rPr>
  </w:style>
  <w:style w:type="paragraph" w:customStyle="1" w:styleId="xl425">
    <w:name w:val="xl425"/>
    <w:basedOn w:val="Normal"/>
    <w:rsid w:val="00946573"/>
    <w:pPr>
      <w:spacing w:before="100" w:beforeAutospacing="1" w:after="100" w:afterAutospacing="1" w:line="240" w:lineRule="auto"/>
    </w:pPr>
    <w:rPr>
      <w:rFonts w:ascii="Arial" w:eastAsia="Times New Roman" w:hAnsi="Arial" w:cs="Arial"/>
      <w:sz w:val="18"/>
      <w:szCs w:val="18"/>
      <w:lang w:eastAsia="es-MX"/>
    </w:rPr>
  </w:style>
  <w:style w:type="paragraph" w:customStyle="1" w:styleId="xl426">
    <w:name w:val="xl426"/>
    <w:basedOn w:val="Normal"/>
    <w:rsid w:val="009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427">
    <w:name w:val="xl427"/>
    <w:basedOn w:val="Normal"/>
    <w:rsid w:val="00946573"/>
    <w:pPr>
      <w:spacing w:before="100" w:beforeAutospacing="1" w:after="100" w:afterAutospacing="1" w:line="240" w:lineRule="auto"/>
    </w:pPr>
    <w:rPr>
      <w:rFonts w:ascii="Arial" w:eastAsia="Times New Roman" w:hAnsi="Arial" w:cs="Arial"/>
      <w:sz w:val="18"/>
      <w:szCs w:val="18"/>
      <w:lang w:eastAsia="es-MX"/>
    </w:rPr>
  </w:style>
  <w:style w:type="paragraph" w:customStyle="1" w:styleId="xl428">
    <w:name w:val="xl428"/>
    <w:basedOn w:val="Normal"/>
    <w:rsid w:val="009465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color w:val="000000"/>
      <w:sz w:val="18"/>
      <w:szCs w:val="18"/>
      <w:lang w:eastAsia="es-MX"/>
    </w:rPr>
  </w:style>
  <w:style w:type="paragraph" w:customStyle="1" w:styleId="xl429">
    <w:name w:val="xl429"/>
    <w:basedOn w:val="Normal"/>
    <w:rsid w:val="00D41882"/>
    <w:pPr>
      <w:spacing w:before="100" w:beforeAutospacing="1" w:after="100" w:afterAutospacing="1" w:line="240" w:lineRule="auto"/>
    </w:pPr>
    <w:rPr>
      <w:rFonts w:ascii="Arial" w:eastAsia="Times New Roman" w:hAnsi="Arial" w:cs="Arial"/>
      <w:i/>
      <w:iCs/>
      <w:sz w:val="16"/>
      <w:szCs w:val="16"/>
      <w:lang w:eastAsia="es-MX"/>
    </w:rPr>
  </w:style>
  <w:style w:type="paragraph" w:customStyle="1" w:styleId="xl430">
    <w:name w:val="xl430"/>
    <w:basedOn w:val="Normal"/>
    <w:rsid w:val="00D41882"/>
    <w:pPr>
      <w:spacing w:before="100" w:beforeAutospacing="1" w:after="100" w:afterAutospacing="1" w:line="240" w:lineRule="auto"/>
      <w:textAlignment w:val="center"/>
    </w:pPr>
    <w:rPr>
      <w:rFonts w:ascii="ColaborateLight" w:eastAsia="Times New Roman" w:hAnsi="ColaborateLight" w:cs="Times New Roman"/>
      <w:sz w:val="24"/>
      <w:szCs w:val="24"/>
      <w:lang w:eastAsia="es-MX"/>
    </w:rPr>
  </w:style>
  <w:style w:type="paragraph" w:customStyle="1" w:styleId="xl431">
    <w:name w:val="xl431"/>
    <w:basedOn w:val="Normal"/>
    <w:rsid w:val="00D41882"/>
    <w:pPr>
      <w:spacing w:before="100" w:beforeAutospacing="1" w:after="100" w:afterAutospacing="1" w:line="240" w:lineRule="auto"/>
      <w:jc w:val="both"/>
    </w:pPr>
    <w:rPr>
      <w:rFonts w:ascii="Arial" w:eastAsia="Times New Roman" w:hAnsi="Arial" w:cs="Arial"/>
      <w:i/>
      <w:iCs/>
      <w:sz w:val="16"/>
      <w:szCs w:val="16"/>
      <w:lang w:eastAsia="es-MX"/>
    </w:rPr>
  </w:style>
  <w:style w:type="paragraph" w:customStyle="1" w:styleId="xl432">
    <w:name w:val="xl432"/>
    <w:basedOn w:val="Normal"/>
    <w:rsid w:val="00D41882"/>
    <w:pPr>
      <w:spacing w:before="100" w:beforeAutospacing="1" w:after="100" w:afterAutospacing="1" w:line="240" w:lineRule="auto"/>
      <w:jc w:val="both"/>
    </w:pPr>
    <w:rPr>
      <w:rFonts w:ascii="Arial" w:eastAsia="Times New Roman" w:hAnsi="Arial" w:cs="Arial"/>
      <w:i/>
      <w:iCs/>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01">
      <w:bodyDiv w:val="1"/>
      <w:marLeft w:val="0"/>
      <w:marRight w:val="0"/>
      <w:marTop w:val="0"/>
      <w:marBottom w:val="0"/>
      <w:divBdr>
        <w:top w:val="none" w:sz="0" w:space="0" w:color="auto"/>
        <w:left w:val="none" w:sz="0" w:space="0" w:color="auto"/>
        <w:bottom w:val="none" w:sz="0" w:space="0" w:color="auto"/>
        <w:right w:val="none" w:sz="0" w:space="0" w:color="auto"/>
      </w:divBdr>
    </w:div>
    <w:div w:id="25327843">
      <w:bodyDiv w:val="1"/>
      <w:marLeft w:val="0"/>
      <w:marRight w:val="0"/>
      <w:marTop w:val="0"/>
      <w:marBottom w:val="0"/>
      <w:divBdr>
        <w:top w:val="none" w:sz="0" w:space="0" w:color="auto"/>
        <w:left w:val="none" w:sz="0" w:space="0" w:color="auto"/>
        <w:bottom w:val="none" w:sz="0" w:space="0" w:color="auto"/>
        <w:right w:val="none" w:sz="0" w:space="0" w:color="auto"/>
      </w:divBdr>
    </w:div>
    <w:div w:id="34164069">
      <w:bodyDiv w:val="1"/>
      <w:marLeft w:val="0"/>
      <w:marRight w:val="0"/>
      <w:marTop w:val="0"/>
      <w:marBottom w:val="0"/>
      <w:divBdr>
        <w:top w:val="none" w:sz="0" w:space="0" w:color="auto"/>
        <w:left w:val="none" w:sz="0" w:space="0" w:color="auto"/>
        <w:bottom w:val="none" w:sz="0" w:space="0" w:color="auto"/>
        <w:right w:val="none" w:sz="0" w:space="0" w:color="auto"/>
      </w:divBdr>
    </w:div>
    <w:div w:id="42674939">
      <w:bodyDiv w:val="1"/>
      <w:marLeft w:val="0"/>
      <w:marRight w:val="0"/>
      <w:marTop w:val="0"/>
      <w:marBottom w:val="0"/>
      <w:divBdr>
        <w:top w:val="none" w:sz="0" w:space="0" w:color="auto"/>
        <w:left w:val="none" w:sz="0" w:space="0" w:color="auto"/>
        <w:bottom w:val="none" w:sz="0" w:space="0" w:color="auto"/>
        <w:right w:val="none" w:sz="0" w:space="0" w:color="auto"/>
      </w:divBdr>
    </w:div>
    <w:div w:id="48068162">
      <w:bodyDiv w:val="1"/>
      <w:marLeft w:val="0"/>
      <w:marRight w:val="0"/>
      <w:marTop w:val="0"/>
      <w:marBottom w:val="0"/>
      <w:divBdr>
        <w:top w:val="none" w:sz="0" w:space="0" w:color="auto"/>
        <w:left w:val="none" w:sz="0" w:space="0" w:color="auto"/>
        <w:bottom w:val="none" w:sz="0" w:space="0" w:color="auto"/>
        <w:right w:val="none" w:sz="0" w:space="0" w:color="auto"/>
      </w:divBdr>
    </w:div>
    <w:div w:id="56441790">
      <w:bodyDiv w:val="1"/>
      <w:marLeft w:val="0"/>
      <w:marRight w:val="0"/>
      <w:marTop w:val="0"/>
      <w:marBottom w:val="0"/>
      <w:divBdr>
        <w:top w:val="none" w:sz="0" w:space="0" w:color="auto"/>
        <w:left w:val="none" w:sz="0" w:space="0" w:color="auto"/>
        <w:bottom w:val="none" w:sz="0" w:space="0" w:color="auto"/>
        <w:right w:val="none" w:sz="0" w:space="0" w:color="auto"/>
      </w:divBdr>
    </w:div>
    <w:div w:id="57366599">
      <w:bodyDiv w:val="1"/>
      <w:marLeft w:val="0"/>
      <w:marRight w:val="0"/>
      <w:marTop w:val="0"/>
      <w:marBottom w:val="0"/>
      <w:divBdr>
        <w:top w:val="none" w:sz="0" w:space="0" w:color="auto"/>
        <w:left w:val="none" w:sz="0" w:space="0" w:color="auto"/>
        <w:bottom w:val="none" w:sz="0" w:space="0" w:color="auto"/>
        <w:right w:val="none" w:sz="0" w:space="0" w:color="auto"/>
      </w:divBdr>
    </w:div>
    <w:div w:id="66459529">
      <w:bodyDiv w:val="1"/>
      <w:marLeft w:val="0"/>
      <w:marRight w:val="0"/>
      <w:marTop w:val="0"/>
      <w:marBottom w:val="0"/>
      <w:divBdr>
        <w:top w:val="none" w:sz="0" w:space="0" w:color="auto"/>
        <w:left w:val="none" w:sz="0" w:space="0" w:color="auto"/>
        <w:bottom w:val="none" w:sz="0" w:space="0" w:color="auto"/>
        <w:right w:val="none" w:sz="0" w:space="0" w:color="auto"/>
      </w:divBdr>
    </w:div>
    <w:div w:id="71663431">
      <w:bodyDiv w:val="1"/>
      <w:marLeft w:val="0"/>
      <w:marRight w:val="0"/>
      <w:marTop w:val="0"/>
      <w:marBottom w:val="0"/>
      <w:divBdr>
        <w:top w:val="none" w:sz="0" w:space="0" w:color="auto"/>
        <w:left w:val="none" w:sz="0" w:space="0" w:color="auto"/>
        <w:bottom w:val="none" w:sz="0" w:space="0" w:color="auto"/>
        <w:right w:val="none" w:sz="0" w:space="0" w:color="auto"/>
      </w:divBdr>
    </w:div>
    <w:div w:id="85000674">
      <w:bodyDiv w:val="1"/>
      <w:marLeft w:val="0"/>
      <w:marRight w:val="0"/>
      <w:marTop w:val="0"/>
      <w:marBottom w:val="0"/>
      <w:divBdr>
        <w:top w:val="none" w:sz="0" w:space="0" w:color="auto"/>
        <w:left w:val="none" w:sz="0" w:space="0" w:color="auto"/>
        <w:bottom w:val="none" w:sz="0" w:space="0" w:color="auto"/>
        <w:right w:val="none" w:sz="0" w:space="0" w:color="auto"/>
      </w:divBdr>
    </w:div>
    <w:div w:id="92752831">
      <w:bodyDiv w:val="1"/>
      <w:marLeft w:val="0"/>
      <w:marRight w:val="0"/>
      <w:marTop w:val="0"/>
      <w:marBottom w:val="0"/>
      <w:divBdr>
        <w:top w:val="none" w:sz="0" w:space="0" w:color="auto"/>
        <w:left w:val="none" w:sz="0" w:space="0" w:color="auto"/>
        <w:bottom w:val="none" w:sz="0" w:space="0" w:color="auto"/>
        <w:right w:val="none" w:sz="0" w:space="0" w:color="auto"/>
      </w:divBdr>
    </w:div>
    <w:div w:id="102774873">
      <w:bodyDiv w:val="1"/>
      <w:marLeft w:val="0"/>
      <w:marRight w:val="0"/>
      <w:marTop w:val="0"/>
      <w:marBottom w:val="0"/>
      <w:divBdr>
        <w:top w:val="none" w:sz="0" w:space="0" w:color="auto"/>
        <w:left w:val="none" w:sz="0" w:space="0" w:color="auto"/>
        <w:bottom w:val="none" w:sz="0" w:space="0" w:color="auto"/>
        <w:right w:val="none" w:sz="0" w:space="0" w:color="auto"/>
      </w:divBdr>
    </w:div>
    <w:div w:id="121120359">
      <w:bodyDiv w:val="1"/>
      <w:marLeft w:val="0"/>
      <w:marRight w:val="0"/>
      <w:marTop w:val="0"/>
      <w:marBottom w:val="0"/>
      <w:divBdr>
        <w:top w:val="none" w:sz="0" w:space="0" w:color="auto"/>
        <w:left w:val="none" w:sz="0" w:space="0" w:color="auto"/>
        <w:bottom w:val="none" w:sz="0" w:space="0" w:color="auto"/>
        <w:right w:val="none" w:sz="0" w:space="0" w:color="auto"/>
      </w:divBdr>
    </w:div>
    <w:div w:id="130024819">
      <w:bodyDiv w:val="1"/>
      <w:marLeft w:val="0"/>
      <w:marRight w:val="0"/>
      <w:marTop w:val="0"/>
      <w:marBottom w:val="0"/>
      <w:divBdr>
        <w:top w:val="none" w:sz="0" w:space="0" w:color="auto"/>
        <w:left w:val="none" w:sz="0" w:space="0" w:color="auto"/>
        <w:bottom w:val="none" w:sz="0" w:space="0" w:color="auto"/>
        <w:right w:val="none" w:sz="0" w:space="0" w:color="auto"/>
      </w:divBdr>
    </w:div>
    <w:div w:id="144588937">
      <w:bodyDiv w:val="1"/>
      <w:marLeft w:val="0"/>
      <w:marRight w:val="0"/>
      <w:marTop w:val="0"/>
      <w:marBottom w:val="0"/>
      <w:divBdr>
        <w:top w:val="none" w:sz="0" w:space="0" w:color="auto"/>
        <w:left w:val="none" w:sz="0" w:space="0" w:color="auto"/>
        <w:bottom w:val="none" w:sz="0" w:space="0" w:color="auto"/>
        <w:right w:val="none" w:sz="0" w:space="0" w:color="auto"/>
      </w:divBdr>
    </w:div>
    <w:div w:id="184174083">
      <w:bodyDiv w:val="1"/>
      <w:marLeft w:val="0"/>
      <w:marRight w:val="0"/>
      <w:marTop w:val="0"/>
      <w:marBottom w:val="0"/>
      <w:divBdr>
        <w:top w:val="none" w:sz="0" w:space="0" w:color="auto"/>
        <w:left w:val="none" w:sz="0" w:space="0" w:color="auto"/>
        <w:bottom w:val="none" w:sz="0" w:space="0" w:color="auto"/>
        <w:right w:val="none" w:sz="0" w:space="0" w:color="auto"/>
      </w:divBdr>
    </w:div>
    <w:div w:id="194276370">
      <w:bodyDiv w:val="1"/>
      <w:marLeft w:val="0"/>
      <w:marRight w:val="0"/>
      <w:marTop w:val="0"/>
      <w:marBottom w:val="0"/>
      <w:divBdr>
        <w:top w:val="none" w:sz="0" w:space="0" w:color="auto"/>
        <w:left w:val="none" w:sz="0" w:space="0" w:color="auto"/>
        <w:bottom w:val="none" w:sz="0" w:space="0" w:color="auto"/>
        <w:right w:val="none" w:sz="0" w:space="0" w:color="auto"/>
      </w:divBdr>
    </w:div>
    <w:div w:id="198590195">
      <w:bodyDiv w:val="1"/>
      <w:marLeft w:val="0"/>
      <w:marRight w:val="0"/>
      <w:marTop w:val="0"/>
      <w:marBottom w:val="0"/>
      <w:divBdr>
        <w:top w:val="none" w:sz="0" w:space="0" w:color="auto"/>
        <w:left w:val="none" w:sz="0" w:space="0" w:color="auto"/>
        <w:bottom w:val="none" w:sz="0" w:space="0" w:color="auto"/>
        <w:right w:val="none" w:sz="0" w:space="0" w:color="auto"/>
      </w:divBdr>
    </w:div>
    <w:div w:id="199974247">
      <w:bodyDiv w:val="1"/>
      <w:marLeft w:val="0"/>
      <w:marRight w:val="0"/>
      <w:marTop w:val="0"/>
      <w:marBottom w:val="0"/>
      <w:divBdr>
        <w:top w:val="none" w:sz="0" w:space="0" w:color="auto"/>
        <w:left w:val="none" w:sz="0" w:space="0" w:color="auto"/>
        <w:bottom w:val="none" w:sz="0" w:space="0" w:color="auto"/>
        <w:right w:val="none" w:sz="0" w:space="0" w:color="auto"/>
      </w:divBdr>
    </w:div>
    <w:div w:id="235165451">
      <w:bodyDiv w:val="1"/>
      <w:marLeft w:val="0"/>
      <w:marRight w:val="0"/>
      <w:marTop w:val="0"/>
      <w:marBottom w:val="0"/>
      <w:divBdr>
        <w:top w:val="none" w:sz="0" w:space="0" w:color="auto"/>
        <w:left w:val="none" w:sz="0" w:space="0" w:color="auto"/>
        <w:bottom w:val="none" w:sz="0" w:space="0" w:color="auto"/>
        <w:right w:val="none" w:sz="0" w:space="0" w:color="auto"/>
      </w:divBdr>
    </w:div>
    <w:div w:id="242225704">
      <w:bodyDiv w:val="1"/>
      <w:marLeft w:val="0"/>
      <w:marRight w:val="0"/>
      <w:marTop w:val="0"/>
      <w:marBottom w:val="0"/>
      <w:divBdr>
        <w:top w:val="none" w:sz="0" w:space="0" w:color="auto"/>
        <w:left w:val="none" w:sz="0" w:space="0" w:color="auto"/>
        <w:bottom w:val="none" w:sz="0" w:space="0" w:color="auto"/>
        <w:right w:val="none" w:sz="0" w:space="0" w:color="auto"/>
      </w:divBdr>
    </w:div>
    <w:div w:id="251789434">
      <w:bodyDiv w:val="1"/>
      <w:marLeft w:val="0"/>
      <w:marRight w:val="0"/>
      <w:marTop w:val="0"/>
      <w:marBottom w:val="0"/>
      <w:divBdr>
        <w:top w:val="none" w:sz="0" w:space="0" w:color="auto"/>
        <w:left w:val="none" w:sz="0" w:space="0" w:color="auto"/>
        <w:bottom w:val="none" w:sz="0" w:space="0" w:color="auto"/>
        <w:right w:val="none" w:sz="0" w:space="0" w:color="auto"/>
      </w:divBdr>
    </w:div>
    <w:div w:id="255406471">
      <w:bodyDiv w:val="1"/>
      <w:marLeft w:val="0"/>
      <w:marRight w:val="0"/>
      <w:marTop w:val="0"/>
      <w:marBottom w:val="0"/>
      <w:divBdr>
        <w:top w:val="none" w:sz="0" w:space="0" w:color="auto"/>
        <w:left w:val="none" w:sz="0" w:space="0" w:color="auto"/>
        <w:bottom w:val="none" w:sz="0" w:space="0" w:color="auto"/>
        <w:right w:val="none" w:sz="0" w:space="0" w:color="auto"/>
      </w:divBdr>
    </w:div>
    <w:div w:id="261032752">
      <w:bodyDiv w:val="1"/>
      <w:marLeft w:val="0"/>
      <w:marRight w:val="0"/>
      <w:marTop w:val="0"/>
      <w:marBottom w:val="0"/>
      <w:divBdr>
        <w:top w:val="none" w:sz="0" w:space="0" w:color="auto"/>
        <w:left w:val="none" w:sz="0" w:space="0" w:color="auto"/>
        <w:bottom w:val="none" w:sz="0" w:space="0" w:color="auto"/>
        <w:right w:val="none" w:sz="0" w:space="0" w:color="auto"/>
      </w:divBdr>
    </w:div>
    <w:div w:id="262735329">
      <w:bodyDiv w:val="1"/>
      <w:marLeft w:val="0"/>
      <w:marRight w:val="0"/>
      <w:marTop w:val="0"/>
      <w:marBottom w:val="0"/>
      <w:divBdr>
        <w:top w:val="none" w:sz="0" w:space="0" w:color="auto"/>
        <w:left w:val="none" w:sz="0" w:space="0" w:color="auto"/>
        <w:bottom w:val="none" w:sz="0" w:space="0" w:color="auto"/>
        <w:right w:val="none" w:sz="0" w:space="0" w:color="auto"/>
      </w:divBdr>
    </w:div>
    <w:div w:id="271744509">
      <w:bodyDiv w:val="1"/>
      <w:marLeft w:val="0"/>
      <w:marRight w:val="0"/>
      <w:marTop w:val="0"/>
      <w:marBottom w:val="0"/>
      <w:divBdr>
        <w:top w:val="none" w:sz="0" w:space="0" w:color="auto"/>
        <w:left w:val="none" w:sz="0" w:space="0" w:color="auto"/>
        <w:bottom w:val="none" w:sz="0" w:space="0" w:color="auto"/>
        <w:right w:val="none" w:sz="0" w:space="0" w:color="auto"/>
      </w:divBdr>
    </w:div>
    <w:div w:id="299238036">
      <w:bodyDiv w:val="1"/>
      <w:marLeft w:val="0"/>
      <w:marRight w:val="0"/>
      <w:marTop w:val="0"/>
      <w:marBottom w:val="0"/>
      <w:divBdr>
        <w:top w:val="none" w:sz="0" w:space="0" w:color="auto"/>
        <w:left w:val="none" w:sz="0" w:space="0" w:color="auto"/>
        <w:bottom w:val="none" w:sz="0" w:space="0" w:color="auto"/>
        <w:right w:val="none" w:sz="0" w:space="0" w:color="auto"/>
      </w:divBdr>
    </w:div>
    <w:div w:id="315761979">
      <w:bodyDiv w:val="1"/>
      <w:marLeft w:val="0"/>
      <w:marRight w:val="0"/>
      <w:marTop w:val="0"/>
      <w:marBottom w:val="0"/>
      <w:divBdr>
        <w:top w:val="none" w:sz="0" w:space="0" w:color="auto"/>
        <w:left w:val="none" w:sz="0" w:space="0" w:color="auto"/>
        <w:bottom w:val="none" w:sz="0" w:space="0" w:color="auto"/>
        <w:right w:val="none" w:sz="0" w:space="0" w:color="auto"/>
      </w:divBdr>
    </w:div>
    <w:div w:id="326130960">
      <w:bodyDiv w:val="1"/>
      <w:marLeft w:val="0"/>
      <w:marRight w:val="0"/>
      <w:marTop w:val="0"/>
      <w:marBottom w:val="0"/>
      <w:divBdr>
        <w:top w:val="none" w:sz="0" w:space="0" w:color="auto"/>
        <w:left w:val="none" w:sz="0" w:space="0" w:color="auto"/>
        <w:bottom w:val="none" w:sz="0" w:space="0" w:color="auto"/>
        <w:right w:val="none" w:sz="0" w:space="0" w:color="auto"/>
      </w:divBdr>
    </w:div>
    <w:div w:id="328102514">
      <w:bodyDiv w:val="1"/>
      <w:marLeft w:val="0"/>
      <w:marRight w:val="0"/>
      <w:marTop w:val="0"/>
      <w:marBottom w:val="0"/>
      <w:divBdr>
        <w:top w:val="none" w:sz="0" w:space="0" w:color="auto"/>
        <w:left w:val="none" w:sz="0" w:space="0" w:color="auto"/>
        <w:bottom w:val="none" w:sz="0" w:space="0" w:color="auto"/>
        <w:right w:val="none" w:sz="0" w:space="0" w:color="auto"/>
      </w:divBdr>
    </w:div>
    <w:div w:id="329138798">
      <w:bodyDiv w:val="1"/>
      <w:marLeft w:val="0"/>
      <w:marRight w:val="0"/>
      <w:marTop w:val="0"/>
      <w:marBottom w:val="0"/>
      <w:divBdr>
        <w:top w:val="none" w:sz="0" w:space="0" w:color="auto"/>
        <w:left w:val="none" w:sz="0" w:space="0" w:color="auto"/>
        <w:bottom w:val="none" w:sz="0" w:space="0" w:color="auto"/>
        <w:right w:val="none" w:sz="0" w:space="0" w:color="auto"/>
      </w:divBdr>
    </w:div>
    <w:div w:id="336542725">
      <w:bodyDiv w:val="1"/>
      <w:marLeft w:val="0"/>
      <w:marRight w:val="0"/>
      <w:marTop w:val="0"/>
      <w:marBottom w:val="0"/>
      <w:divBdr>
        <w:top w:val="none" w:sz="0" w:space="0" w:color="auto"/>
        <w:left w:val="none" w:sz="0" w:space="0" w:color="auto"/>
        <w:bottom w:val="none" w:sz="0" w:space="0" w:color="auto"/>
        <w:right w:val="none" w:sz="0" w:space="0" w:color="auto"/>
      </w:divBdr>
    </w:div>
    <w:div w:id="350685910">
      <w:bodyDiv w:val="1"/>
      <w:marLeft w:val="0"/>
      <w:marRight w:val="0"/>
      <w:marTop w:val="0"/>
      <w:marBottom w:val="0"/>
      <w:divBdr>
        <w:top w:val="none" w:sz="0" w:space="0" w:color="auto"/>
        <w:left w:val="none" w:sz="0" w:space="0" w:color="auto"/>
        <w:bottom w:val="none" w:sz="0" w:space="0" w:color="auto"/>
        <w:right w:val="none" w:sz="0" w:space="0" w:color="auto"/>
      </w:divBdr>
    </w:div>
    <w:div w:id="352924430">
      <w:bodyDiv w:val="1"/>
      <w:marLeft w:val="0"/>
      <w:marRight w:val="0"/>
      <w:marTop w:val="0"/>
      <w:marBottom w:val="0"/>
      <w:divBdr>
        <w:top w:val="none" w:sz="0" w:space="0" w:color="auto"/>
        <w:left w:val="none" w:sz="0" w:space="0" w:color="auto"/>
        <w:bottom w:val="none" w:sz="0" w:space="0" w:color="auto"/>
        <w:right w:val="none" w:sz="0" w:space="0" w:color="auto"/>
      </w:divBdr>
    </w:div>
    <w:div w:id="354696690">
      <w:bodyDiv w:val="1"/>
      <w:marLeft w:val="0"/>
      <w:marRight w:val="0"/>
      <w:marTop w:val="0"/>
      <w:marBottom w:val="0"/>
      <w:divBdr>
        <w:top w:val="none" w:sz="0" w:space="0" w:color="auto"/>
        <w:left w:val="none" w:sz="0" w:space="0" w:color="auto"/>
        <w:bottom w:val="none" w:sz="0" w:space="0" w:color="auto"/>
        <w:right w:val="none" w:sz="0" w:space="0" w:color="auto"/>
      </w:divBdr>
    </w:div>
    <w:div w:id="363943138">
      <w:bodyDiv w:val="1"/>
      <w:marLeft w:val="0"/>
      <w:marRight w:val="0"/>
      <w:marTop w:val="0"/>
      <w:marBottom w:val="0"/>
      <w:divBdr>
        <w:top w:val="none" w:sz="0" w:space="0" w:color="auto"/>
        <w:left w:val="none" w:sz="0" w:space="0" w:color="auto"/>
        <w:bottom w:val="none" w:sz="0" w:space="0" w:color="auto"/>
        <w:right w:val="none" w:sz="0" w:space="0" w:color="auto"/>
      </w:divBdr>
    </w:div>
    <w:div w:id="380909183">
      <w:bodyDiv w:val="1"/>
      <w:marLeft w:val="0"/>
      <w:marRight w:val="0"/>
      <w:marTop w:val="0"/>
      <w:marBottom w:val="0"/>
      <w:divBdr>
        <w:top w:val="none" w:sz="0" w:space="0" w:color="auto"/>
        <w:left w:val="none" w:sz="0" w:space="0" w:color="auto"/>
        <w:bottom w:val="none" w:sz="0" w:space="0" w:color="auto"/>
        <w:right w:val="none" w:sz="0" w:space="0" w:color="auto"/>
      </w:divBdr>
    </w:div>
    <w:div w:id="399987877">
      <w:bodyDiv w:val="1"/>
      <w:marLeft w:val="0"/>
      <w:marRight w:val="0"/>
      <w:marTop w:val="0"/>
      <w:marBottom w:val="0"/>
      <w:divBdr>
        <w:top w:val="none" w:sz="0" w:space="0" w:color="auto"/>
        <w:left w:val="none" w:sz="0" w:space="0" w:color="auto"/>
        <w:bottom w:val="none" w:sz="0" w:space="0" w:color="auto"/>
        <w:right w:val="none" w:sz="0" w:space="0" w:color="auto"/>
      </w:divBdr>
    </w:div>
    <w:div w:id="410735306">
      <w:bodyDiv w:val="1"/>
      <w:marLeft w:val="0"/>
      <w:marRight w:val="0"/>
      <w:marTop w:val="0"/>
      <w:marBottom w:val="0"/>
      <w:divBdr>
        <w:top w:val="none" w:sz="0" w:space="0" w:color="auto"/>
        <w:left w:val="none" w:sz="0" w:space="0" w:color="auto"/>
        <w:bottom w:val="none" w:sz="0" w:space="0" w:color="auto"/>
        <w:right w:val="none" w:sz="0" w:space="0" w:color="auto"/>
      </w:divBdr>
    </w:div>
    <w:div w:id="432365539">
      <w:bodyDiv w:val="1"/>
      <w:marLeft w:val="0"/>
      <w:marRight w:val="0"/>
      <w:marTop w:val="0"/>
      <w:marBottom w:val="0"/>
      <w:divBdr>
        <w:top w:val="none" w:sz="0" w:space="0" w:color="auto"/>
        <w:left w:val="none" w:sz="0" w:space="0" w:color="auto"/>
        <w:bottom w:val="none" w:sz="0" w:space="0" w:color="auto"/>
        <w:right w:val="none" w:sz="0" w:space="0" w:color="auto"/>
      </w:divBdr>
    </w:div>
    <w:div w:id="442844441">
      <w:bodyDiv w:val="1"/>
      <w:marLeft w:val="0"/>
      <w:marRight w:val="0"/>
      <w:marTop w:val="0"/>
      <w:marBottom w:val="0"/>
      <w:divBdr>
        <w:top w:val="none" w:sz="0" w:space="0" w:color="auto"/>
        <w:left w:val="none" w:sz="0" w:space="0" w:color="auto"/>
        <w:bottom w:val="none" w:sz="0" w:space="0" w:color="auto"/>
        <w:right w:val="none" w:sz="0" w:space="0" w:color="auto"/>
      </w:divBdr>
    </w:div>
    <w:div w:id="468061041">
      <w:bodyDiv w:val="1"/>
      <w:marLeft w:val="0"/>
      <w:marRight w:val="0"/>
      <w:marTop w:val="0"/>
      <w:marBottom w:val="0"/>
      <w:divBdr>
        <w:top w:val="none" w:sz="0" w:space="0" w:color="auto"/>
        <w:left w:val="none" w:sz="0" w:space="0" w:color="auto"/>
        <w:bottom w:val="none" w:sz="0" w:space="0" w:color="auto"/>
        <w:right w:val="none" w:sz="0" w:space="0" w:color="auto"/>
      </w:divBdr>
    </w:div>
    <w:div w:id="475924061">
      <w:bodyDiv w:val="1"/>
      <w:marLeft w:val="0"/>
      <w:marRight w:val="0"/>
      <w:marTop w:val="0"/>
      <w:marBottom w:val="0"/>
      <w:divBdr>
        <w:top w:val="none" w:sz="0" w:space="0" w:color="auto"/>
        <w:left w:val="none" w:sz="0" w:space="0" w:color="auto"/>
        <w:bottom w:val="none" w:sz="0" w:space="0" w:color="auto"/>
        <w:right w:val="none" w:sz="0" w:space="0" w:color="auto"/>
      </w:divBdr>
    </w:div>
    <w:div w:id="481629497">
      <w:bodyDiv w:val="1"/>
      <w:marLeft w:val="0"/>
      <w:marRight w:val="0"/>
      <w:marTop w:val="0"/>
      <w:marBottom w:val="0"/>
      <w:divBdr>
        <w:top w:val="none" w:sz="0" w:space="0" w:color="auto"/>
        <w:left w:val="none" w:sz="0" w:space="0" w:color="auto"/>
        <w:bottom w:val="none" w:sz="0" w:space="0" w:color="auto"/>
        <w:right w:val="none" w:sz="0" w:space="0" w:color="auto"/>
      </w:divBdr>
    </w:div>
    <w:div w:id="515121080">
      <w:bodyDiv w:val="1"/>
      <w:marLeft w:val="0"/>
      <w:marRight w:val="0"/>
      <w:marTop w:val="0"/>
      <w:marBottom w:val="0"/>
      <w:divBdr>
        <w:top w:val="none" w:sz="0" w:space="0" w:color="auto"/>
        <w:left w:val="none" w:sz="0" w:space="0" w:color="auto"/>
        <w:bottom w:val="none" w:sz="0" w:space="0" w:color="auto"/>
        <w:right w:val="none" w:sz="0" w:space="0" w:color="auto"/>
      </w:divBdr>
    </w:div>
    <w:div w:id="555509121">
      <w:bodyDiv w:val="1"/>
      <w:marLeft w:val="0"/>
      <w:marRight w:val="0"/>
      <w:marTop w:val="0"/>
      <w:marBottom w:val="0"/>
      <w:divBdr>
        <w:top w:val="none" w:sz="0" w:space="0" w:color="auto"/>
        <w:left w:val="none" w:sz="0" w:space="0" w:color="auto"/>
        <w:bottom w:val="none" w:sz="0" w:space="0" w:color="auto"/>
        <w:right w:val="none" w:sz="0" w:space="0" w:color="auto"/>
      </w:divBdr>
    </w:div>
    <w:div w:id="558983602">
      <w:bodyDiv w:val="1"/>
      <w:marLeft w:val="0"/>
      <w:marRight w:val="0"/>
      <w:marTop w:val="0"/>
      <w:marBottom w:val="0"/>
      <w:divBdr>
        <w:top w:val="none" w:sz="0" w:space="0" w:color="auto"/>
        <w:left w:val="none" w:sz="0" w:space="0" w:color="auto"/>
        <w:bottom w:val="none" w:sz="0" w:space="0" w:color="auto"/>
        <w:right w:val="none" w:sz="0" w:space="0" w:color="auto"/>
      </w:divBdr>
    </w:div>
    <w:div w:id="577595858">
      <w:bodyDiv w:val="1"/>
      <w:marLeft w:val="0"/>
      <w:marRight w:val="0"/>
      <w:marTop w:val="0"/>
      <w:marBottom w:val="0"/>
      <w:divBdr>
        <w:top w:val="none" w:sz="0" w:space="0" w:color="auto"/>
        <w:left w:val="none" w:sz="0" w:space="0" w:color="auto"/>
        <w:bottom w:val="none" w:sz="0" w:space="0" w:color="auto"/>
        <w:right w:val="none" w:sz="0" w:space="0" w:color="auto"/>
      </w:divBdr>
    </w:div>
    <w:div w:id="589966628">
      <w:bodyDiv w:val="1"/>
      <w:marLeft w:val="0"/>
      <w:marRight w:val="0"/>
      <w:marTop w:val="0"/>
      <w:marBottom w:val="0"/>
      <w:divBdr>
        <w:top w:val="none" w:sz="0" w:space="0" w:color="auto"/>
        <w:left w:val="none" w:sz="0" w:space="0" w:color="auto"/>
        <w:bottom w:val="none" w:sz="0" w:space="0" w:color="auto"/>
        <w:right w:val="none" w:sz="0" w:space="0" w:color="auto"/>
      </w:divBdr>
    </w:div>
    <w:div w:id="590160302">
      <w:bodyDiv w:val="1"/>
      <w:marLeft w:val="0"/>
      <w:marRight w:val="0"/>
      <w:marTop w:val="0"/>
      <w:marBottom w:val="0"/>
      <w:divBdr>
        <w:top w:val="none" w:sz="0" w:space="0" w:color="auto"/>
        <w:left w:val="none" w:sz="0" w:space="0" w:color="auto"/>
        <w:bottom w:val="none" w:sz="0" w:space="0" w:color="auto"/>
        <w:right w:val="none" w:sz="0" w:space="0" w:color="auto"/>
      </w:divBdr>
    </w:div>
    <w:div w:id="604193391">
      <w:bodyDiv w:val="1"/>
      <w:marLeft w:val="0"/>
      <w:marRight w:val="0"/>
      <w:marTop w:val="0"/>
      <w:marBottom w:val="0"/>
      <w:divBdr>
        <w:top w:val="none" w:sz="0" w:space="0" w:color="auto"/>
        <w:left w:val="none" w:sz="0" w:space="0" w:color="auto"/>
        <w:bottom w:val="none" w:sz="0" w:space="0" w:color="auto"/>
        <w:right w:val="none" w:sz="0" w:space="0" w:color="auto"/>
      </w:divBdr>
    </w:div>
    <w:div w:id="616453812">
      <w:bodyDiv w:val="1"/>
      <w:marLeft w:val="0"/>
      <w:marRight w:val="0"/>
      <w:marTop w:val="0"/>
      <w:marBottom w:val="0"/>
      <w:divBdr>
        <w:top w:val="none" w:sz="0" w:space="0" w:color="auto"/>
        <w:left w:val="none" w:sz="0" w:space="0" w:color="auto"/>
        <w:bottom w:val="none" w:sz="0" w:space="0" w:color="auto"/>
        <w:right w:val="none" w:sz="0" w:space="0" w:color="auto"/>
      </w:divBdr>
    </w:div>
    <w:div w:id="631054143">
      <w:bodyDiv w:val="1"/>
      <w:marLeft w:val="0"/>
      <w:marRight w:val="0"/>
      <w:marTop w:val="0"/>
      <w:marBottom w:val="0"/>
      <w:divBdr>
        <w:top w:val="none" w:sz="0" w:space="0" w:color="auto"/>
        <w:left w:val="none" w:sz="0" w:space="0" w:color="auto"/>
        <w:bottom w:val="none" w:sz="0" w:space="0" w:color="auto"/>
        <w:right w:val="none" w:sz="0" w:space="0" w:color="auto"/>
      </w:divBdr>
    </w:div>
    <w:div w:id="681053382">
      <w:bodyDiv w:val="1"/>
      <w:marLeft w:val="0"/>
      <w:marRight w:val="0"/>
      <w:marTop w:val="0"/>
      <w:marBottom w:val="0"/>
      <w:divBdr>
        <w:top w:val="none" w:sz="0" w:space="0" w:color="auto"/>
        <w:left w:val="none" w:sz="0" w:space="0" w:color="auto"/>
        <w:bottom w:val="none" w:sz="0" w:space="0" w:color="auto"/>
        <w:right w:val="none" w:sz="0" w:space="0" w:color="auto"/>
      </w:divBdr>
    </w:div>
    <w:div w:id="681857694">
      <w:bodyDiv w:val="1"/>
      <w:marLeft w:val="0"/>
      <w:marRight w:val="0"/>
      <w:marTop w:val="0"/>
      <w:marBottom w:val="0"/>
      <w:divBdr>
        <w:top w:val="none" w:sz="0" w:space="0" w:color="auto"/>
        <w:left w:val="none" w:sz="0" w:space="0" w:color="auto"/>
        <w:bottom w:val="none" w:sz="0" w:space="0" w:color="auto"/>
        <w:right w:val="none" w:sz="0" w:space="0" w:color="auto"/>
      </w:divBdr>
    </w:div>
    <w:div w:id="691878443">
      <w:bodyDiv w:val="1"/>
      <w:marLeft w:val="0"/>
      <w:marRight w:val="0"/>
      <w:marTop w:val="0"/>
      <w:marBottom w:val="0"/>
      <w:divBdr>
        <w:top w:val="none" w:sz="0" w:space="0" w:color="auto"/>
        <w:left w:val="none" w:sz="0" w:space="0" w:color="auto"/>
        <w:bottom w:val="none" w:sz="0" w:space="0" w:color="auto"/>
        <w:right w:val="none" w:sz="0" w:space="0" w:color="auto"/>
      </w:divBdr>
    </w:div>
    <w:div w:id="710110583">
      <w:bodyDiv w:val="1"/>
      <w:marLeft w:val="0"/>
      <w:marRight w:val="0"/>
      <w:marTop w:val="0"/>
      <w:marBottom w:val="0"/>
      <w:divBdr>
        <w:top w:val="none" w:sz="0" w:space="0" w:color="auto"/>
        <w:left w:val="none" w:sz="0" w:space="0" w:color="auto"/>
        <w:bottom w:val="none" w:sz="0" w:space="0" w:color="auto"/>
        <w:right w:val="none" w:sz="0" w:space="0" w:color="auto"/>
      </w:divBdr>
    </w:div>
    <w:div w:id="723335117">
      <w:bodyDiv w:val="1"/>
      <w:marLeft w:val="0"/>
      <w:marRight w:val="0"/>
      <w:marTop w:val="0"/>
      <w:marBottom w:val="0"/>
      <w:divBdr>
        <w:top w:val="none" w:sz="0" w:space="0" w:color="auto"/>
        <w:left w:val="none" w:sz="0" w:space="0" w:color="auto"/>
        <w:bottom w:val="none" w:sz="0" w:space="0" w:color="auto"/>
        <w:right w:val="none" w:sz="0" w:space="0" w:color="auto"/>
      </w:divBdr>
    </w:div>
    <w:div w:id="731123098">
      <w:bodyDiv w:val="1"/>
      <w:marLeft w:val="0"/>
      <w:marRight w:val="0"/>
      <w:marTop w:val="0"/>
      <w:marBottom w:val="0"/>
      <w:divBdr>
        <w:top w:val="none" w:sz="0" w:space="0" w:color="auto"/>
        <w:left w:val="none" w:sz="0" w:space="0" w:color="auto"/>
        <w:bottom w:val="none" w:sz="0" w:space="0" w:color="auto"/>
        <w:right w:val="none" w:sz="0" w:space="0" w:color="auto"/>
      </w:divBdr>
    </w:div>
    <w:div w:id="731922867">
      <w:bodyDiv w:val="1"/>
      <w:marLeft w:val="0"/>
      <w:marRight w:val="0"/>
      <w:marTop w:val="0"/>
      <w:marBottom w:val="0"/>
      <w:divBdr>
        <w:top w:val="none" w:sz="0" w:space="0" w:color="auto"/>
        <w:left w:val="none" w:sz="0" w:space="0" w:color="auto"/>
        <w:bottom w:val="none" w:sz="0" w:space="0" w:color="auto"/>
        <w:right w:val="none" w:sz="0" w:space="0" w:color="auto"/>
      </w:divBdr>
    </w:div>
    <w:div w:id="737630055">
      <w:bodyDiv w:val="1"/>
      <w:marLeft w:val="0"/>
      <w:marRight w:val="0"/>
      <w:marTop w:val="0"/>
      <w:marBottom w:val="0"/>
      <w:divBdr>
        <w:top w:val="none" w:sz="0" w:space="0" w:color="auto"/>
        <w:left w:val="none" w:sz="0" w:space="0" w:color="auto"/>
        <w:bottom w:val="none" w:sz="0" w:space="0" w:color="auto"/>
        <w:right w:val="none" w:sz="0" w:space="0" w:color="auto"/>
      </w:divBdr>
    </w:div>
    <w:div w:id="741681306">
      <w:bodyDiv w:val="1"/>
      <w:marLeft w:val="0"/>
      <w:marRight w:val="0"/>
      <w:marTop w:val="0"/>
      <w:marBottom w:val="0"/>
      <w:divBdr>
        <w:top w:val="none" w:sz="0" w:space="0" w:color="auto"/>
        <w:left w:val="none" w:sz="0" w:space="0" w:color="auto"/>
        <w:bottom w:val="none" w:sz="0" w:space="0" w:color="auto"/>
        <w:right w:val="none" w:sz="0" w:space="0" w:color="auto"/>
      </w:divBdr>
    </w:div>
    <w:div w:id="752430092">
      <w:bodyDiv w:val="1"/>
      <w:marLeft w:val="0"/>
      <w:marRight w:val="0"/>
      <w:marTop w:val="0"/>
      <w:marBottom w:val="0"/>
      <w:divBdr>
        <w:top w:val="none" w:sz="0" w:space="0" w:color="auto"/>
        <w:left w:val="none" w:sz="0" w:space="0" w:color="auto"/>
        <w:bottom w:val="none" w:sz="0" w:space="0" w:color="auto"/>
        <w:right w:val="none" w:sz="0" w:space="0" w:color="auto"/>
      </w:divBdr>
    </w:div>
    <w:div w:id="782505067">
      <w:bodyDiv w:val="1"/>
      <w:marLeft w:val="0"/>
      <w:marRight w:val="0"/>
      <w:marTop w:val="0"/>
      <w:marBottom w:val="0"/>
      <w:divBdr>
        <w:top w:val="none" w:sz="0" w:space="0" w:color="auto"/>
        <w:left w:val="none" w:sz="0" w:space="0" w:color="auto"/>
        <w:bottom w:val="none" w:sz="0" w:space="0" w:color="auto"/>
        <w:right w:val="none" w:sz="0" w:space="0" w:color="auto"/>
      </w:divBdr>
    </w:div>
    <w:div w:id="823811844">
      <w:bodyDiv w:val="1"/>
      <w:marLeft w:val="0"/>
      <w:marRight w:val="0"/>
      <w:marTop w:val="0"/>
      <w:marBottom w:val="0"/>
      <w:divBdr>
        <w:top w:val="none" w:sz="0" w:space="0" w:color="auto"/>
        <w:left w:val="none" w:sz="0" w:space="0" w:color="auto"/>
        <w:bottom w:val="none" w:sz="0" w:space="0" w:color="auto"/>
        <w:right w:val="none" w:sz="0" w:space="0" w:color="auto"/>
      </w:divBdr>
    </w:div>
    <w:div w:id="856507143">
      <w:bodyDiv w:val="1"/>
      <w:marLeft w:val="0"/>
      <w:marRight w:val="0"/>
      <w:marTop w:val="0"/>
      <w:marBottom w:val="0"/>
      <w:divBdr>
        <w:top w:val="none" w:sz="0" w:space="0" w:color="auto"/>
        <w:left w:val="none" w:sz="0" w:space="0" w:color="auto"/>
        <w:bottom w:val="none" w:sz="0" w:space="0" w:color="auto"/>
        <w:right w:val="none" w:sz="0" w:space="0" w:color="auto"/>
      </w:divBdr>
    </w:div>
    <w:div w:id="874007560">
      <w:bodyDiv w:val="1"/>
      <w:marLeft w:val="0"/>
      <w:marRight w:val="0"/>
      <w:marTop w:val="0"/>
      <w:marBottom w:val="0"/>
      <w:divBdr>
        <w:top w:val="none" w:sz="0" w:space="0" w:color="auto"/>
        <w:left w:val="none" w:sz="0" w:space="0" w:color="auto"/>
        <w:bottom w:val="none" w:sz="0" w:space="0" w:color="auto"/>
        <w:right w:val="none" w:sz="0" w:space="0" w:color="auto"/>
      </w:divBdr>
    </w:div>
    <w:div w:id="883981064">
      <w:bodyDiv w:val="1"/>
      <w:marLeft w:val="0"/>
      <w:marRight w:val="0"/>
      <w:marTop w:val="0"/>
      <w:marBottom w:val="0"/>
      <w:divBdr>
        <w:top w:val="none" w:sz="0" w:space="0" w:color="auto"/>
        <w:left w:val="none" w:sz="0" w:space="0" w:color="auto"/>
        <w:bottom w:val="none" w:sz="0" w:space="0" w:color="auto"/>
        <w:right w:val="none" w:sz="0" w:space="0" w:color="auto"/>
      </w:divBdr>
    </w:div>
    <w:div w:id="931544790">
      <w:bodyDiv w:val="1"/>
      <w:marLeft w:val="0"/>
      <w:marRight w:val="0"/>
      <w:marTop w:val="0"/>
      <w:marBottom w:val="0"/>
      <w:divBdr>
        <w:top w:val="none" w:sz="0" w:space="0" w:color="auto"/>
        <w:left w:val="none" w:sz="0" w:space="0" w:color="auto"/>
        <w:bottom w:val="none" w:sz="0" w:space="0" w:color="auto"/>
        <w:right w:val="none" w:sz="0" w:space="0" w:color="auto"/>
      </w:divBdr>
    </w:div>
    <w:div w:id="934242387">
      <w:bodyDiv w:val="1"/>
      <w:marLeft w:val="0"/>
      <w:marRight w:val="0"/>
      <w:marTop w:val="0"/>
      <w:marBottom w:val="0"/>
      <w:divBdr>
        <w:top w:val="none" w:sz="0" w:space="0" w:color="auto"/>
        <w:left w:val="none" w:sz="0" w:space="0" w:color="auto"/>
        <w:bottom w:val="none" w:sz="0" w:space="0" w:color="auto"/>
        <w:right w:val="none" w:sz="0" w:space="0" w:color="auto"/>
      </w:divBdr>
    </w:div>
    <w:div w:id="954598954">
      <w:bodyDiv w:val="1"/>
      <w:marLeft w:val="0"/>
      <w:marRight w:val="0"/>
      <w:marTop w:val="0"/>
      <w:marBottom w:val="0"/>
      <w:divBdr>
        <w:top w:val="none" w:sz="0" w:space="0" w:color="auto"/>
        <w:left w:val="none" w:sz="0" w:space="0" w:color="auto"/>
        <w:bottom w:val="none" w:sz="0" w:space="0" w:color="auto"/>
        <w:right w:val="none" w:sz="0" w:space="0" w:color="auto"/>
      </w:divBdr>
    </w:div>
    <w:div w:id="963075791">
      <w:bodyDiv w:val="1"/>
      <w:marLeft w:val="0"/>
      <w:marRight w:val="0"/>
      <w:marTop w:val="0"/>
      <w:marBottom w:val="0"/>
      <w:divBdr>
        <w:top w:val="none" w:sz="0" w:space="0" w:color="auto"/>
        <w:left w:val="none" w:sz="0" w:space="0" w:color="auto"/>
        <w:bottom w:val="none" w:sz="0" w:space="0" w:color="auto"/>
        <w:right w:val="none" w:sz="0" w:space="0" w:color="auto"/>
      </w:divBdr>
    </w:div>
    <w:div w:id="972827498">
      <w:bodyDiv w:val="1"/>
      <w:marLeft w:val="0"/>
      <w:marRight w:val="0"/>
      <w:marTop w:val="0"/>
      <w:marBottom w:val="0"/>
      <w:divBdr>
        <w:top w:val="none" w:sz="0" w:space="0" w:color="auto"/>
        <w:left w:val="none" w:sz="0" w:space="0" w:color="auto"/>
        <w:bottom w:val="none" w:sz="0" w:space="0" w:color="auto"/>
        <w:right w:val="none" w:sz="0" w:space="0" w:color="auto"/>
      </w:divBdr>
    </w:div>
    <w:div w:id="983043787">
      <w:bodyDiv w:val="1"/>
      <w:marLeft w:val="0"/>
      <w:marRight w:val="0"/>
      <w:marTop w:val="0"/>
      <w:marBottom w:val="0"/>
      <w:divBdr>
        <w:top w:val="none" w:sz="0" w:space="0" w:color="auto"/>
        <w:left w:val="none" w:sz="0" w:space="0" w:color="auto"/>
        <w:bottom w:val="none" w:sz="0" w:space="0" w:color="auto"/>
        <w:right w:val="none" w:sz="0" w:space="0" w:color="auto"/>
      </w:divBdr>
    </w:div>
    <w:div w:id="989135718">
      <w:bodyDiv w:val="1"/>
      <w:marLeft w:val="0"/>
      <w:marRight w:val="0"/>
      <w:marTop w:val="0"/>
      <w:marBottom w:val="0"/>
      <w:divBdr>
        <w:top w:val="none" w:sz="0" w:space="0" w:color="auto"/>
        <w:left w:val="none" w:sz="0" w:space="0" w:color="auto"/>
        <w:bottom w:val="none" w:sz="0" w:space="0" w:color="auto"/>
        <w:right w:val="none" w:sz="0" w:space="0" w:color="auto"/>
      </w:divBdr>
    </w:div>
    <w:div w:id="1004405220">
      <w:bodyDiv w:val="1"/>
      <w:marLeft w:val="0"/>
      <w:marRight w:val="0"/>
      <w:marTop w:val="0"/>
      <w:marBottom w:val="0"/>
      <w:divBdr>
        <w:top w:val="none" w:sz="0" w:space="0" w:color="auto"/>
        <w:left w:val="none" w:sz="0" w:space="0" w:color="auto"/>
        <w:bottom w:val="none" w:sz="0" w:space="0" w:color="auto"/>
        <w:right w:val="none" w:sz="0" w:space="0" w:color="auto"/>
      </w:divBdr>
    </w:div>
    <w:div w:id="1012731113">
      <w:bodyDiv w:val="1"/>
      <w:marLeft w:val="0"/>
      <w:marRight w:val="0"/>
      <w:marTop w:val="0"/>
      <w:marBottom w:val="0"/>
      <w:divBdr>
        <w:top w:val="none" w:sz="0" w:space="0" w:color="auto"/>
        <w:left w:val="none" w:sz="0" w:space="0" w:color="auto"/>
        <w:bottom w:val="none" w:sz="0" w:space="0" w:color="auto"/>
        <w:right w:val="none" w:sz="0" w:space="0" w:color="auto"/>
      </w:divBdr>
    </w:div>
    <w:div w:id="1017655324">
      <w:bodyDiv w:val="1"/>
      <w:marLeft w:val="0"/>
      <w:marRight w:val="0"/>
      <w:marTop w:val="0"/>
      <w:marBottom w:val="0"/>
      <w:divBdr>
        <w:top w:val="none" w:sz="0" w:space="0" w:color="auto"/>
        <w:left w:val="none" w:sz="0" w:space="0" w:color="auto"/>
        <w:bottom w:val="none" w:sz="0" w:space="0" w:color="auto"/>
        <w:right w:val="none" w:sz="0" w:space="0" w:color="auto"/>
      </w:divBdr>
    </w:div>
    <w:div w:id="1021005125">
      <w:bodyDiv w:val="1"/>
      <w:marLeft w:val="0"/>
      <w:marRight w:val="0"/>
      <w:marTop w:val="0"/>
      <w:marBottom w:val="0"/>
      <w:divBdr>
        <w:top w:val="none" w:sz="0" w:space="0" w:color="auto"/>
        <w:left w:val="none" w:sz="0" w:space="0" w:color="auto"/>
        <w:bottom w:val="none" w:sz="0" w:space="0" w:color="auto"/>
        <w:right w:val="none" w:sz="0" w:space="0" w:color="auto"/>
      </w:divBdr>
    </w:div>
    <w:div w:id="1027026618">
      <w:bodyDiv w:val="1"/>
      <w:marLeft w:val="0"/>
      <w:marRight w:val="0"/>
      <w:marTop w:val="0"/>
      <w:marBottom w:val="0"/>
      <w:divBdr>
        <w:top w:val="none" w:sz="0" w:space="0" w:color="auto"/>
        <w:left w:val="none" w:sz="0" w:space="0" w:color="auto"/>
        <w:bottom w:val="none" w:sz="0" w:space="0" w:color="auto"/>
        <w:right w:val="none" w:sz="0" w:space="0" w:color="auto"/>
      </w:divBdr>
    </w:div>
    <w:div w:id="1040401850">
      <w:bodyDiv w:val="1"/>
      <w:marLeft w:val="0"/>
      <w:marRight w:val="0"/>
      <w:marTop w:val="0"/>
      <w:marBottom w:val="0"/>
      <w:divBdr>
        <w:top w:val="none" w:sz="0" w:space="0" w:color="auto"/>
        <w:left w:val="none" w:sz="0" w:space="0" w:color="auto"/>
        <w:bottom w:val="none" w:sz="0" w:space="0" w:color="auto"/>
        <w:right w:val="none" w:sz="0" w:space="0" w:color="auto"/>
      </w:divBdr>
    </w:div>
    <w:div w:id="1049450537">
      <w:bodyDiv w:val="1"/>
      <w:marLeft w:val="0"/>
      <w:marRight w:val="0"/>
      <w:marTop w:val="0"/>
      <w:marBottom w:val="0"/>
      <w:divBdr>
        <w:top w:val="none" w:sz="0" w:space="0" w:color="auto"/>
        <w:left w:val="none" w:sz="0" w:space="0" w:color="auto"/>
        <w:bottom w:val="none" w:sz="0" w:space="0" w:color="auto"/>
        <w:right w:val="none" w:sz="0" w:space="0" w:color="auto"/>
      </w:divBdr>
    </w:div>
    <w:div w:id="1057318211">
      <w:bodyDiv w:val="1"/>
      <w:marLeft w:val="0"/>
      <w:marRight w:val="0"/>
      <w:marTop w:val="0"/>
      <w:marBottom w:val="0"/>
      <w:divBdr>
        <w:top w:val="none" w:sz="0" w:space="0" w:color="auto"/>
        <w:left w:val="none" w:sz="0" w:space="0" w:color="auto"/>
        <w:bottom w:val="none" w:sz="0" w:space="0" w:color="auto"/>
        <w:right w:val="none" w:sz="0" w:space="0" w:color="auto"/>
      </w:divBdr>
    </w:div>
    <w:div w:id="1070694100">
      <w:bodyDiv w:val="1"/>
      <w:marLeft w:val="0"/>
      <w:marRight w:val="0"/>
      <w:marTop w:val="0"/>
      <w:marBottom w:val="0"/>
      <w:divBdr>
        <w:top w:val="none" w:sz="0" w:space="0" w:color="auto"/>
        <w:left w:val="none" w:sz="0" w:space="0" w:color="auto"/>
        <w:bottom w:val="none" w:sz="0" w:space="0" w:color="auto"/>
        <w:right w:val="none" w:sz="0" w:space="0" w:color="auto"/>
      </w:divBdr>
    </w:div>
    <w:div w:id="1084450535">
      <w:bodyDiv w:val="1"/>
      <w:marLeft w:val="0"/>
      <w:marRight w:val="0"/>
      <w:marTop w:val="0"/>
      <w:marBottom w:val="0"/>
      <w:divBdr>
        <w:top w:val="none" w:sz="0" w:space="0" w:color="auto"/>
        <w:left w:val="none" w:sz="0" w:space="0" w:color="auto"/>
        <w:bottom w:val="none" w:sz="0" w:space="0" w:color="auto"/>
        <w:right w:val="none" w:sz="0" w:space="0" w:color="auto"/>
      </w:divBdr>
    </w:div>
    <w:div w:id="1145195846">
      <w:bodyDiv w:val="1"/>
      <w:marLeft w:val="0"/>
      <w:marRight w:val="0"/>
      <w:marTop w:val="0"/>
      <w:marBottom w:val="0"/>
      <w:divBdr>
        <w:top w:val="none" w:sz="0" w:space="0" w:color="auto"/>
        <w:left w:val="none" w:sz="0" w:space="0" w:color="auto"/>
        <w:bottom w:val="none" w:sz="0" w:space="0" w:color="auto"/>
        <w:right w:val="none" w:sz="0" w:space="0" w:color="auto"/>
      </w:divBdr>
    </w:div>
    <w:div w:id="1147429553">
      <w:bodyDiv w:val="1"/>
      <w:marLeft w:val="0"/>
      <w:marRight w:val="0"/>
      <w:marTop w:val="0"/>
      <w:marBottom w:val="0"/>
      <w:divBdr>
        <w:top w:val="none" w:sz="0" w:space="0" w:color="auto"/>
        <w:left w:val="none" w:sz="0" w:space="0" w:color="auto"/>
        <w:bottom w:val="none" w:sz="0" w:space="0" w:color="auto"/>
        <w:right w:val="none" w:sz="0" w:space="0" w:color="auto"/>
      </w:divBdr>
    </w:div>
    <w:div w:id="1158767460">
      <w:bodyDiv w:val="1"/>
      <w:marLeft w:val="0"/>
      <w:marRight w:val="0"/>
      <w:marTop w:val="0"/>
      <w:marBottom w:val="0"/>
      <w:divBdr>
        <w:top w:val="none" w:sz="0" w:space="0" w:color="auto"/>
        <w:left w:val="none" w:sz="0" w:space="0" w:color="auto"/>
        <w:bottom w:val="none" w:sz="0" w:space="0" w:color="auto"/>
        <w:right w:val="none" w:sz="0" w:space="0" w:color="auto"/>
      </w:divBdr>
    </w:div>
    <w:div w:id="1171529260">
      <w:bodyDiv w:val="1"/>
      <w:marLeft w:val="0"/>
      <w:marRight w:val="0"/>
      <w:marTop w:val="0"/>
      <w:marBottom w:val="0"/>
      <w:divBdr>
        <w:top w:val="none" w:sz="0" w:space="0" w:color="auto"/>
        <w:left w:val="none" w:sz="0" w:space="0" w:color="auto"/>
        <w:bottom w:val="none" w:sz="0" w:space="0" w:color="auto"/>
        <w:right w:val="none" w:sz="0" w:space="0" w:color="auto"/>
      </w:divBdr>
    </w:div>
    <w:div w:id="1181815801">
      <w:bodyDiv w:val="1"/>
      <w:marLeft w:val="0"/>
      <w:marRight w:val="0"/>
      <w:marTop w:val="0"/>
      <w:marBottom w:val="0"/>
      <w:divBdr>
        <w:top w:val="none" w:sz="0" w:space="0" w:color="auto"/>
        <w:left w:val="none" w:sz="0" w:space="0" w:color="auto"/>
        <w:bottom w:val="none" w:sz="0" w:space="0" w:color="auto"/>
        <w:right w:val="none" w:sz="0" w:space="0" w:color="auto"/>
      </w:divBdr>
    </w:div>
    <w:div w:id="1186478162">
      <w:bodyDiv w:val="1"/>
      <w:marLeft w:val="0"/>
      <w:marRight w:val="0"/>
      <w:marTop w:val="0"/>
      <w:marBottom w:val="0"/>
      <w:divBdr>
        <w:top w:val="none" w:sz="0" w:space="0" w:color="auto"/>
        <w:left w:val="none" w:sz="0" w:space="0" w:color="auto"/>
        <w:bottom w:val="none" w:sz="0" w:space="0" w:color="auto"/>
        <w:right w:val="none" w:sz="0" w:space="0" w:color="auto"/>
      </w:divBdr>
    </w:div>
    <w:div w:id="1191726066">
      <w:bodyDiv w:val="1"/>
      <w:marLeft w:val="0"/>
      <w:marRight w:val="0"/>
      <w:marTop w:val="0"/>
      <w:marBottom w:val="0"/>
      <w:divBdr>
        <w:top w:val="none" w:sz="0" w:space="0" w:color="auto"/>
        <w:left w:val="none" w:sz="0" w:space="0" w:color="auto"/>
        <w:bottom w:val="none" w:sz="0" w:space="0" w:color="auto"/>
        <w:right w:val="none" w:sz="0" w:space="0" w:color="auto"/>
      </w:divBdr>
    </w:div>
    <w:div w:id="1197084222">
      <w:bodyDiv w:val="1"/>
      <w:marLeft w:val="0"/>
      <w:marRight w:val="0"/>
      <w:marTop w:val="0"/>
      <w:marBottom w:val="0"/>
      <w:divBdr>
        <w:top w:val="none" w:sz="0" w:space="0" w:color="auto"/>
        <w:left w:val="none" w:sz="0" w:space="0" w:color="auto"/>
        <w:bottom w:val="none" w:sz="0" w:space="0" w:color="auto"/>
        <w:right w:val="none" w:sz="0" w:space="0" w:color="auto"/>
      </w:divBdr>
    </w:div>
    <w:div w:id="1201699351">
      <w:bodyDiv w:val="1"/>
      <w:marLeft w:val="0"/>
      <w:marRight w:val="0"/>
      <w:marTop w:val="0"/>
      <w:marBottom w:val="0"/>
      <w:divBdr>
        <w:top w:val="none" w:sz="0" w:space="0" w:color="auto"/>
        <w:left w:val="none" w:sz="0" w:space="0" w:color="auto"/>
        <w:bottom w:val="none" w:sz="0" w:space="0" w:color="auto"/>
        <w:right w:val="none" w:sz="0" w:space="0" w:color="auto"/>
      </w:divBdr>
    </w:div>
    <w:div w:id="1210454800">
      <w:bodyDiv w:val="1"/>
      <w:marLeft w:val="0"/>
      <w:marRight w:val="0"/>
      <w:marTop w:val="0"/>
      <w:marBottom w:val="0"/>
      <w:divBdr>
        <w:top w:val="none" w:sz="0" w:space="0" w:color="auto"/>
        <w:left w:val="none" w:sz="0" w:space="0" w:color="auto"/>
        <w:bottom w:val="none" w:sz="0" w:space="0" w:color="auto"/>
        <w:right w:val="none" w:sz="0" w:space="0" w:color="auto"/>
      </w:divBdr>
    </w:div>
    <w:div w:id="1229461773">
      <w:bodyDiv w:val="1"/>
      <w:marLeft w:val="0"/>
      <w:marRight w:val="0"/>
      <w:marTop w:val="0"/>
      <w:marBottom w:val="0"/>
      <w:divBdr>
        <w:top w:val="none" w:sz="0" w:space="0" w:color="auto"/>
        <w:left w:val="none" w:sz="0" w:space="0" w:color="auto"/>
        <w:bottom w:val="none" w:sz="0" w:space="0" w:color="auto"/>
        <w:right w:val="none" w:sz="0" w:space="0" w:color="auto"/>
      </w:divBdr>
    </w:div>
    <w:div w:id="1236432910">
      <w:bodyDiv w:val="1"/>
      <w:marLeft w:val="0"/>
      <w:marRight w:val="0"/>
      <w:marTop w:val="0"/>
      <w:marBottom w:val="0"/>
      <w:divBdr>
        <w:top w:val="none" w:sz="0" w:space="0" w:color="auto"/>
        <w:left w:val="none" w:sz="0" w:space="0" w:color="auto"/>
        <w:bottom w:val="none" w:sz="0" w:space="0" w:color="auto"/>
        <w:right w:val="none" w:sz="0" w:space="0" w:color="auto"/>
      </w:divBdr>
    </w:div>
    <w:div w:id="1237981889">
      <w:bodyDiv w:val="1"/>
      <w:marLeft w:val="0"/>
      <w:marRight w:val="0"/>
      <w:marTop w:val="0"/>
      <w:marBottom w:val="0"/>
      <w:divBdr>
        <w:top w:val="none" w:sz="0" w:space="0" w:color="auto"/>
        <w:left w:val="none" w:sz="0" w:space="0" w:color="auto"/>
        <w:bottom w:val="none" w:sz="0" w:space="0" w:color="auto"/>
        <w:right w:val="none" w:sz="0" w:space="0" w:color="auto"/>
      </w:divBdr>
    </w:div>
    <w:div w:id="1247956141">
      <w:bodyDiv w:val="1"/>
      <w:marLeft w:val="0"/>
      <w:marRight w:val="0"/>
      <w:marTop w:val="0"/>
      <w:marBottom w:val="0"/>
      <w:divBdr>
        <w:top w:val="none" w:sz="0" w:space="0" w:color="auto"/>
        <w:left w:val="none" w:sz="0" w:space="0" w:color="auto"/>
        <w:bottom w:val="none" w:sz="0" w:space="0" w:color="auto"/>
        <w:right w:val="none" w:sz="0" w:space="0" w:color="auto"/>
      </w:divBdr>
    </w:div>
    <w:div w:id="1275551300">
      <w:bodyDiv w:val="1"/>
      <w:marLeft w:val="0"/>
      <w:marRight w:val="0"/>
      <w:marTop w:val="0"/>
      <w:marBottom w:val="0"/>
      <w:divBdr>
        <w:top w:val="none" w:sz="0" w:space="0" w:color="auto"/>
        <w:left w:val="none" w:sz="0" w:space="0" w:color="auto"/>
        <w:bottom w:val="none" w:sz="0" w:space="0" w:color="auto"/>
        <w:right w:val="none" w:sz="0" w:space="0" w:color="auto"/>
      </w:divBdr>
    </w:div>
    <w:div w:id="1287394673">
      <w:bodyDiv w:val="1"/>
      <w:marLeft w:val="0"/>
      <w:marRight w:val="0"/>
      <w:marTop w:val="0"/>
      <w:marBottom w:val="0"/>
      <w:divBdr>
        <w:top w:val="none" w:sz="0" w:space="0" w:color="auto"/>
        <w:left w:val="none" w:sz="0" w:space="0" w:color="auto"/>
        <w:bottom w:val="none" w:sz="0" w:space="0" w:color="auto"/>
        <w:right w:val="none" w:sz="0" w:space="0" w:color="auto"/>
      </w:divBdr>
    </w:div>
    <w:div w:id="1316715299">
      <w:bodyDiv w:val="1"/>
      <w:marLeft w:val="0"/>
      <w:marRight w:val="0"/>
      <w:marTop w:val="0"/>
      <w:marBottom w:val="0"/>
      <w:divBdr>
        <w:top w:val="none" w:sz="0" w:space="0" w:color="auto"/>
        <w:left w:val="none" w:sz="0" w:space="0" w:color="auto"/>
        <w:bottom w:val="none" w:sz="0" w:space="0" w:color="auto"/>
        <w:right w:val="none" w:sz="0" w:space="0" w:color="auto"/>
      </w:divBdr>
    </w:div>
    <w:div w:id="1333682171">
      <w:bodyDiv w:val="1"/>
      <w:marLeft w:val="0"/>
      <w:marRight w:val="0"/>
      <w:marTop w:val="0"/>
      <w:marBottom w:val="0"/>
      <w:divBdr>
        <w:top w:val="none" w:sz="0" w:space="0" w:color="auto"/>
        <w:left w:val="none" w:sz="0" w:space="0" w:color="auto"/>
        <w:bottom w:val="none" w:sz="0" w:space="0" w:color="auto"/>
        <w:right w:val="none" w:sz="0" w:space="0" w:color="auto"/>
      </w:divBdr>
    </w:div>
    <w:div w:id="1351109215">
      <w:bodyDiv w:val="1"/>
      <w:marLeft w:val="0"/>
      <w:marRight w:val="0"/>
      <w:marTop w:val="0"/>
      <w:marBottom w:val="0"/>
      <w:divBdr>
        <w:top w:val="none" w:sz="0" w:space="0" w:color="auto"/>
        <w:left w:val="none" w:sz="0" w:space="0" w:color="auto"/>
        <w:bottom w:val="none" w:sz="0" w:space="0" w:color="auto"/>
        <w:right w:val="none" w:sz="0" w:space="0" w:color="auto"/>
      </w:divBdr>
    </w:div>
    <w:div w:id="1391617451">
      <w:bodyDiv w:val="1"/>
      <w:marLeft w:val="0"/>
      <w:marRight w:val="0"/>
      <w:marTop w:val="0"/>
      <w:marBottom w:val="0"/>
      <w:divBdr>
        <w:top w:val="none" w:sz="0" w:space="0" w:color="auto"/>
        <w:left w:val="none" w:sz="0" w:space="0" w:color="auto"/>
        <w:bottom w:val="none" w:sz="0" w:space="0" w:color="auto"/>
        <w:right w:val="none" w:sz="0" w:space="0" w:color="auto"/>
      </w:divBdr>
    </w:div>
    <w:div w:id="1401710838">
      <w:bodyDiv w:val="1"/>
      <w:marLeft w:val="0"/>
      <w:marRight w:val="0"/>
      <w:marTop w:val="0"/>
      <w:marBottom w:val="0"/>
      <w:divBdr>
        <w:top w:val="none" w:sz="0" w:space="0" w:color="auto"/>
        <w:left w:val="none" w:sz="0" w:space="0" w:color="auto"/>
        <w:bottom w:val="none" w:sz="0" w:space="0" w:color="auto"/>
        <w:right w:val="none" w:sz="0" w:space="0" w:color="auto"/>
      </w:divBdr>
    </w:div>
    <w:div w:id="1424648494">
      <w:bodyDiv w:val="1"/>
      <w:marLeft w:val="0"/>
      <w:marRight w:val="0"/>
      <w:marTop w:val="0"/>
      <w:marBottom w:val="0"/>
      <w:divBdr>
        <w:top w:val="none" w:sz="0" w:space="0" w:color="auto"/>
        <w:left w:val="none" w:sz="0" w:space="0" w:color="auto"/>
        <w:bottom w:val="none" w:sz="0" w:space="0" w:color="auto"/>
        <w:right w:val="none" w:sz="0" w:space="0" w:color="auto"/>
      </w:divBdr>
    </w:div>
    <w:div w:id="1430007644">
      <w:bodyDiv w:val="1"/>
      <w:marLeft w:val="0"/>
      <w:marRight w:val="0"/>
      <w:marTop w:val="0"/>
      <w:marBottom w:val="0"/>
      <w:divBdr>
        <w:top w:val="none" w:sz="0" w:space="0" w:color="auto"/>
        <w:left w:val="none" w:sz="0" w:space="0" w:color="auto"/>
        <w:bottom w:val="none" w:sz="0" w:space="0" w:color="auto"/>
        <w:right w:val="none" w:sz="0" w:space="0" w:color="auto"/>
      </w:divBdr>
    </w:div>
    <w:div w:id="1436555551">
      <w:bodyDiv w:val="1"/>
      <w:marLeft w:val="0"/>
      <w:marRight w:val="0"/>
      <w:marTop w:val="0"/>
      <w:marBottom w:val="0"/>
      <w:divBdr>
        <w:top w:val="none" w:sz="0" w:space="0" w:color="auto"/>
        <w:left w:val="none" w:sz="0" w:space="0" w:color="auto"/>
        <w:bottom w:val="none" w:sz="0" w:space="0" w:color="auto"/>
        <w:right w:val="none" w:sz="0" w:space="0" w:color="auto"/>
      </w:divBdr>
    </w:div>
    <w:div w:id="1438602189">
      <w:bodyDiv w:val="1"/>
      <w:marLeft w:val="0"/>
      <w:marRight w:val="0"/>
      <w:marTop w:val="0"/>
      <w:marBottom w:val="0"/>
      <w:divBdr>
        <w:top w:val="none" w:sz="0" w:space="0" w:color="auto"/>
        <w:left w:val="none" w:sz="0" w:space="0" w:color="auto"/>
        <w:bottom w:val="none" w:sz="0" w:space="0" w:color="auto"/>
        <w:right w:val="none" w:sz="0" w:space="0" w:color="auto"/>
      </w:divBdr>
    </w:div>
    <w:div w:id="1449928743">
      <w:bodyDiv w:val="1"/>
      <w:marLeft w:val="0"/>
      <w:marRight w:val="0"/>
      <w:marTop w:val="0"/>
      <w:marBottom w:val="0"/>
      <w:divBdr>
        <w:top w:val="none" w:sz="0" w:space="0" w:color="auto"/>
        <w:left w:val="none" w:sz="0" w:space="0" w:color="auto"/>
        <w:bottom w:val="none" w:sz="0" w:space="0" w:color="auto"/>
        <w:right w:val="none" w:sz="0" w:space="0" w:color="auto"/>
      </w:divBdr>
    </w:div>
    <w:div w:id="1455639166">
      <w:bodyDiv w:val="1"/>
      <w:marLeft w:val="0"/>
      <w:marRight w:val="0"/>
      <w:marTop w:val="0"/>
      <w:marBottom w:val="0"/>
      <w:divBdr>
        <w:top w:val="none" w:sz="0" w:space="0" w:color="auto"/>
        <w:left w:val="none" w:sz="0" w:space="0" w:color="auto"/>
        <w:bottom w:val="none" w:sz="0" w:space="0" w:color="auto"/>
        <w:right w:val="none" w:sz="0" w:space="0" w:color="auto"/>
      </w:divBdr>
    </w:div>
    <w:div w:id="1460418261">
      <w:bodyDiv w:val="1"/>
      <w:marLeft w:val="0"/>
      <w:marRight w:val="0"/>
      <w:marTop w:val="0"/>
      <w:marBottom w:val="0"/>
      <w:divBdr>
        <w:top w:val="none" w:sz="0" w:space="0" w:color="auto"/>
        <w:left w:val="none" w:sz="0" w:space="0" w:color="auto"/>
        <w:bottom w:val="none" w:sz="0" w:space="0" w:color="auto"/>
        <w:right w:val="none" w:sz="0" w:space="0" w:color="auto"/>
      </w:divBdr>
    </w:div>
    <w:div w:id="1468819805">
      <w:bodyDiv w:val="1"/>
      <w:marLeft w:val="0"/>
      <w:marRight w:val="0"/>
      <w:marTop w:val="0"/>
      <w:marBottom w:val="0"/>
      <w:divBdr>
        <w:top w:val="none" w:sz="0" w:space="0" w:color="auto"/>
        <w:left w:val="none" w:sz="0" w:space="0" w:color="auto"/>
        <w:bottom w:val="none" w:sz="0" w:space="0" w:color="auto"/>
        <w:right w:val="none" w:sz="0" w:space="0" w:color="auto"/>
      </w:divBdr>
    </w:div>
    <w:div w:id="1511024734">
      <w:bodyDiv w:val="1"/>
      <w:marLeft w:val="0"/>
      <w:marRight w:val="0"/>
      <w:marTop w:val="0"/>
      <w:marBottom w:val="0"/>
      <w:divBdr>
        <w:top w:val="none" w:sz="0" w:space="0" w:color="auto"/>
        <w:left w:val="none" w:sz="0" w:space="0" w:color="auto"/>
        <w:bottom w:val="none" w:sz="0" w:space="0" w:color="auto"/>
        <w:right w:val="none" w:sz="0" w:space="0" w:color="auto"/>
      </w:divBdr>
    </w:div>
    <w:div w:id="1514880359">
      <w:bodyDiv w:val="1"/>
      <w:marLeft w:val="0"/>
      <w:marRight w:val="0"/>
      <w:marTop w:val="0"/>
      <w:marBottom w:val="0"/>
      <w:divBdr>
        <w:top w:val="none" w:sz="0" w:space="0" w:color="auto"/>
        <w:left w:val="none" w:sz="0" w:space="0" w:color="auto"/>
        <w:bottom w:val="none" w:sz="0" w:space="0" w:color="auto"/>
        <w:right w:val="none" w:sz="0" w:space="0" w:color="auto"/>
      </w:divBdr>
    </w:div>
    <w:div w:id="1522694889">
      <w:bodyDiv w:val="1"/>
      <w:marLeft w:val="0"/>
      <w:marRight w:val="0"/>
      <w:marTop w:val="0"/>
      <w:marBottom w:val="0"/>
      <w:divBdr>
        <w:top w:val="none" w:sz="0" w:space="0" w:color="auto"/>
        <w:left w:val="none" w:sz="0" w:space="0" w:color="auto"/>
        <w:bottom w:val="none" w:sz="0" w:space="0" w:color="auto"/>
        <w:right w:val="none" w:sz="0" w:space="0" w:color="auto"/>
      </w:divBdr>
    </w:div>
    <w:div w:id="1527138307">
      <w:bodyDiv w:val="1"/>
      <w:marLeft w:val="0"/>
      <w:marRight w:val="0"/>
      <w:marTop w:val="0"/>
      <w:marBottom w:val="0"/>
      <w:divBdr>
        <w:top w:val="none" w:sz="0" w:space="0" w:color="auto"/>
        <w:left w:val="none" w:sz="0" w:space="0" w:color="auto"/>
        <w:bottom w:val="none" w:sz="0" w:space="0" w:color="auto"/>
        <w:right w:val="none" w:sz="0" w:space="0" w:color="auto"/>
      </w:divBdr>
    </w:div>
    <w:div w:id="1533877068">
      <w:bodyDiv w:val="1"/>
      <w:marLeft w:val="0"/>
      <w:marRight w:val="0"/>
      <w:marTop w:val="0"/>
      <w:marBottom w:val="0"/>
      <w:divBdr>
        <w:top w:val="none" w:sz="0" w:space="0" w:color="auto"/>
        <w:left w:val="none" w:sz="0" w:space="0" w:color="auto"/>
        <w:bottom w:val="none" w:sz="0" w:space="0" w:color="auto"/>
        <w:right w:val="none" w:sz="0" w:space="0" w:color="auto"/>
      </w:divBdr>
    </w:div>
    <w:div w:id="1534920429">
      <w:bodyDiv w:val="1"/>
      <w:marLeft w:val="0"/>
      <w:marRight w:val="0"/>
      <w:marTop w:val="0"/>
      <w:marBottom w:val="0"/>
      <w:divBdr>
        <w:top w:val="none" w:sz="0" w:space="0" w:color="auto"/>
        <w:left w:val="none" w:sz="0" w:space="0" w:color="auto"/>
        <w:bottom w:val="none" w:sz="0" w:space="0" w:color="auto"/>
        <w:right w:val="none" w:sz="0" w:space="0" w:color="auto"/>
      </w:divBdr>
    </w:div>
    <w:div w:id="1538196427">
      <w:bodyDiv w:val="1"/>
      <w:marLeft w:val="0"/>
      <w:marRight w:val="0"/>
      <w:marTop w:val="0"/>
      <w:marBottom w:val="0"/>
      <w:divBdr>
        <w:top w:val="none" w:sz="0" w:space="0" w:color="auto"/>
        <w:left w:val="none" w:sz="0" w:space="0" w:color="auto"/>
        <w:bottom w:val="none" w:sz="0" w:space="0" w:color="auto"/>
        <w:right w:val="none" w:sz="0" w:space="0" w:color="auto"/>
      </w:divBdr>
    </w:div>
    <w:div w:id="1542012670">
      <w:bodyDiv w:val="1"/>
      <w:marLeft w:val="0"/>
      <w:marRight w:val="0"/>
      <w:marTop w:val="0"/>
      <w:marBottom w:val="0"/>
      <w:divBdr>
        <w:top w:val="none" w:sz="0" w:space="0" w:color="auto"/>
        <w:left w:val="none" w:sz="0" w:space="0" w:color="auto"/>
        <w:bottom w:val="none" w:sz="0" w:space="0" w:color="auto"/>
        <w:right w:val="none" w:sz="0" w:space="0" w:color="auto"/>
      </w:divBdr>
    </w:div>
    <w:div w:id="1548222767">
      <w:bodyDiv w:val="1"/>
      <w:marLeft w:val="0"/>
      <w:marRight w:val="0"/>
      <w:marTop w:val="0"/>
      <w:marBottom w:val="0"/>
      <w:divBdr>
        <w:top w:val="none" w:sz="0" w:space="0" w:color="auto"/>
        <w:left w:val="none" w:sz="0" w:space="0" w:color="auto"/>
        <w:bottom w:val="none" w:sz="0" w:space="0" w:color="auto"/>
        <w:right w:val="none" w:sz="0" w:space="0" w:color="auto"/>
      </w:divBdr>
    </w:div>
    <w:div w:id="1549416367">
      <w:bodyDiv w:val="1"/>
      <w:marLeft w:val="0"/>
      <w:marRight w:val="0"/>
      <w:marTop w:val="0"/>
      <w:marBottom w:val="0"/>
      <w:divBdr>
        <w:top w:val="none" w:sz="0" w:space="0" w:color="auto"/>
        <w:left w:val="none" w:sz="0" w:space="0" w:color="auto"/>
        <w:bottom w:val="none" w:sz="0" w:space="0" w:color="auto"/>
        <w:right w:val="none" w:sz="0" w:space="0" w:color="auto"/>
      </w:divBdr>
    </w:div>
    <w:div w:id="1578437918">
      <w:bodyDiv w:val="1"/>
      <w:marLeft w:val="0"/>
      <w:marRight w:val="0"/>
      <w:marTop w:val="0"/>
      <w:marBottom w:val="0"/>
      <w:divBdr>
        <w:top w:val="none" w:sz="0" w:space="0" w:color="auto"/>
        <w:left w:val="none" w:sz="0" w:space="0" w:color="auto"/>
        <w:bottom w:val="none" w:sz="0" w:space="0" w:color="auto"/>
        <w:right w:val="none" w:sz="0" w:space="0" w:color="auto"/>
      </w:divBdr>
    </w:div>
    <w:div w:id="1583952927">
      <w:bodyDiv w:val="1"/>
      <w:marLeft w:val="0"/>
      <w:marRight w:val="0"/>
      <w:marTop w:val="0"/>
      <w:marBottom w:val="0"/>
      <w:divBdr>
        <w:top w:val="none" w:sz="0" w:space="0" w:color="auto"/>
        <w:left w:val="none" w:sz="0" w:space="0" w:color="auto"/>
        <w:bottom w:val="none" w:sz="0" w:space="0" w:color="auto"/>
        <w:right w:val="none" w:sz="0" w:space="0" w:color="auto"/>
      </w:divBdr>
    </w:div>
    <w:div w:id="1584148498">
      <w:bodyDiv w:val="1"/>
      <w:marLeft w:val="0"/>
      <w:marRight w:val="0"/>
      <w:marTop w:val="0"/>
      <w:marBottom w:val="0"/>
      <w:divBdr>
        <w:top w:val="none" w:sz="0" w:space="0" w:color="auto"/>
        <w:left w:val="none" w:sz="0" w:space="0" w:color="auto"/>
        <w:bottom w:val="none" w:sz="0" w:space="0" w:color="auto"/>
        <w:right w:val="none" w:sz="0" w:space="0" w:color="auto"/>
      </w:divBdr>
    </w:div>
    <w:div w:id="1590386191">
      <w:bodyDiv w:val="1"/>
      <w:marLeft w:val="0"/>
      <w:marRight w:val="0"/>
      <w:marTop w:val="0"/>
      <w:marBottom w:val="0"/>
      <w:divBdr>
        <w:top w:val="none" w:sz="0" w:space="0" w:color="auto"/>
        <w:left w:val="none" w:sz="0" w:space="0" w:color="auto"/>
        <w:bottom w:val="none" w:sz="0" w:space="0" w:color="auto"/>
        <w:right w:val="none" w:sz="0" w:space="0" w:color="auto"/>
      </w:divBdr>
    </w:div>
    <w:div w:id="1596748759">
      <w:bodyDiv w:val="1"/>
      <w:marLeft w:val="0"/>
      <w:marRight w:val="0"/>
      <w:marTop w:val="0"/>
      <w:marBottom w:val="0"/>
      <w:divBdr>
        <w:top w:val="none" w:sz="0" w:space="0" w:color="auto"/>
        <w:left w:val="none" w:sz="0" w:space="0" w:color="auto"/>
        <w:bottom w:val="none" w:sz="0" w:space="0" w:color="auto"/>
        <w:right w:val="none" w:sz="0" w:space="0" w:color="auto"/>
      </w:divBdr>
    </w:div>
    <w:div w:id="1608197226">
      <w:bodyDiv w:val="1"/>
      <w:marLeft w:val="0"/>
      <w:marRight w:val="0"/>
      <w:marTop w:val="0"/>
      <w:marBottom w:val="0"/>
      <w:divBdr>
        <w:top w:val="none" w:sz="0" w:space="0" w:color="auto"/>
        <w:left w:val="none" w:sz="0" w:space="0" w:color="auto"/>
        <w:bottom w:val="none" w:sz="0" w:space="0" w:color="auto"/>
        <w:right w:val="none" w:sz="0" w:space="0" w:color="auto"/>
      </w:divBdr>
    </w:div>
    <w:div w:id="1611358941">
      <w:bodyDiv w:val="1"/>
      <w:marLeft w:val="0"/>
      <w:marRight w:val="0"/>
      <w:marTop w:val="0"/>
      <w:marBottom w:val="0"/>
      <w:divBdr>
        <w:top w:val="none" w:sz="0" w:space="0" w:color="auto"/>
        <w:left w:val="none" w:sz="0" w:space="0" w:color="auto"/>
        <w:bottom w:val="none" w:sz="0" w:space="0" w:color="auto"/>
        <w:right w:val="none" w:sz="0" w:space="0" w:color="auto"/>
      </w:divBdr>
    </w:div>
    <w:div w:id="1629699066">
      <w:bodyDiv w:val="1"/>
      <w:marLeft w:val="0"/>
      <w:marRight w:val="0"/>
      <w:marTop w:val="0"/>
      <w:marBottom w:val="0"/>
      <w:divBdr>
        <w:top w:val="none" w:sz="0" w:space="0" w:color="auto"/>
        <w:left w:val="none" w:sz="0" w:space="0" w:color="auto"/>
        <w:bottom w:val="none" w:sz="0" w:space="0" w:color="auto"/>
        <w:right w:val="none" w:sz="0" w:space="0" w:color="auto"/>
      </w:divBdr>
    </w:div>
    <w:div w:id="1637028269">
      <w:bodyDiv w:val="1"/>
      <w:marLeft w:val="0"/>
      <w:marRight w:val="0"/>
      <w:marTop w:val="0"/>
      <w:marBottom w:val="0"/>
      <w:divBdr>
        <w:top w:val="none" w:sz="0" w:space="0" w:color="auto"/>
        <w:left w:val="none" w:sz="0" w:space="0" w:color="auto"/>
        <w:bottom w:val="none" w:sz="0" w:space="0" w:color="auto"/>
        <w:right w:val="none" w:sz="0" w:space="0" w:color="auto"/>
      </w:divBdr>
    </w:div>
    <w:div w:id="1639527936">
      <w:bodyDiv w:val="1"/>
      <w:marLeft w:val="0"/>
      <w:marRight w:val="0"/>
      <w:marTop w:val="0"/>
      <w:marBottom w:val="0"/>
      <w:divBdr>
        <w:top w:val="none" w:sz="0" w:space="0" w:color="auto"/>
        <w:left w:val="none" w:sz="0" w:space="0" w:color="auto"/>
        <w:bottom w:val="none" w:sz="0" w:space="0" w:color="auto"/>
        <w:right w:val="none" w:sz="0" w:space="0" w:color="auto"/>
      </w:divBdr>
    </w:div>
    <w:div w:id="1646616577">
      <w:bodyDiv w:val="1"/>
      <w:marLeft w:val="0"/>
      <w:marRight w:val="0"/>
      <w:marTop w:val="0"/>
      <w:marBottom w:val="0"/>
      <w:divBdr>
        <w:top w:val="none" w:sz="0" w:space="0" w:color="auto"/>
        <w:left w:val="none" w:sz="0" w:space="0" w:color="auto"/>
        <w:bottom w:val="none" w:sz="0" w:space="0" w:color="auto"/>
        <w:right w:val="none" w:sz="0" w:space="0" w:color="auto"/>
      </w:divBdr>
    </w:div>
    <w:div w:id="1655180977">
      <w:bodyDiv w:val="1"/>
      <w:marLeft w:val="0"/>
      <w:marRight w:val="0"/>
      <w:marTop w:val="0"/>
      <w:marBottom w:val="0"/>
      <w:divBdr>
        <w:top w:val="none" w:sz="0" w:space="0" w:color="auto"/>
        <w:left w:val="none" w:sz="0" w:space="0" w:color="auto"/>
        <w:bottom w:val="none" w:sz="0" w:space="0" w:color="auto"/>
        <w:right w:val="none" w:sz="0" w:space="0" w:color="auto"/>
      </w:divBdr>
    </w:div>
    <w:div w:id="1659722083">
      <w:bodyDiv w:val="1"/>
      <w:marLeft w:val="0"/>
      <w:marRight w:val="0"/>
      <w:marTop w:val="0"/>
      <w:marBottom w:val="0"/>
      <w:divBdr>
        <w:top w:val="none" w:sz="0" w:space="0" w:color="auto"/>
        <w:left w:val="none" w:sz="0" w:space="0" w:color="auto"/>
        <w:bottom w:val="none" w:sz="0" w:space="0" w:color="auto"/>
        <w:right w:val="none" w:sz="0" w:space="0" w:color="auto"/>
      </w:divBdr>
    </w:div>
    <w:div w:id="1715305111">
      <w:bodyDiv w:val="1"/>
      <w:marLeft w:val="0"/>
      <w:marRight w:val="0"/>
      <w:marTop w:val="0"/>
      <w:marBottom w:val="0"/>
      <w:divBdr>
        <w:top w:val="none" w:sz="0" w:space="0" w:color="auto"/>
        <w:left w:val="none" w:sz="0" w:space="0" w:color="auto"/>
        <w:bottom w:val="none" w:sz="0" w:space="0" w:color="auto"/>
        <w:right w:val="none" w:sz="0" w:space="0" w:color="auto"/>
      </w:divBdr>
    </w:div>
    <w:div w:id="1751195554">
      <w:bodyDiv w:val="1"/>
      <w:marLeft w:val="0"/>
      <w:marRight w:val="0"/>
      <w:marTop w:val="0"/>
      <w:marBottom w:val="0"/>
      <w:divBdr>
        <w:top w:val="none" w:sz="0" w:space="0" w:color="auto"/>
        <w:left w:val="none" w:sz="0" w:space="0" w:color="auto"/>
        <w:bottom w:val="none" w:sz="0" w:space="0" w:color="auto"/>
        <w:right w:val="none" w:sz="0" w:space="0" w:color="auto"/>
      </w:divBdr>
    </w:div>
    <w:div w:id="1784418082">
      <w:bodyDiv w:val="1"/>
      <w:marLeft w:val="0"/>
      <w:marRight w:val="0"/>
      <w:marTop w:val="0"/>
      <w:marBottom w:val="0"/>
      <w:divBdr>
        <w:top w:val="none" w:sz="0" w:space="0" w:color="auto"/>
        <w:left w:val="none" w:sz="0" w:space="0" w:color="auto"/>
        <w:bottom w:val="none" w:sz="0" w:space="0" w:color="auto"/>
        <w:right w:val="none" w:sz="0" w:space="0" w:color="auto"/>
      </w:divBdr>
    </w:div>
    <w:div w:id="1810052843">
      <w:bodyDiv w:val="1"/>
      <w:marLeft w:val="0"/>
      <w:marRight w:val="0"/>
      <w:marTop w:val="0"/>
      <w:marBottom w:val="0"/>
      <w:divBdr>
        <w:top w:val="none" w:sz="0" w:space="0" w:color="auto"/>
        <w:left w:val="none" w:sz="0" w:space="0" w:color="auto"/>
        <w:bottom w:val="none" w:sz="0" w:space="0" w:color="auto"/>
        <w:right w:val="none" w:sz="0" w:space="0" w:color="auto"/>
      </w:divBdr>
    </w:div>
    <w:div w:id="1814565292">
      <w:bodyDiv w:val="1"/>
      <w:marLeft w:val="0"/>
      <w:marRight w:val="0"/>
      <w:marTop w:val="0"/>
      <w:marBottom w:val="0"/>
      <w:divBdr>
        <w:top w:val="none" w:sz="0" w:space="0" w:color="auto"/>
        <w:left w:val="none" w:sz="0" w:space="0" w:color="auto"/>
        <w:bottom w:val="none" w:sz="0" w:space="0" w:color="auto"/>
        <w:right w:val="none" w:sz="0" w:space="0" w:color="auto"/>
      </w:divBdr>
    </w:div>
    <w:div w:id="1850093739">
      <w:bodyDiv w:val="1"/>
      <w:marLeft w:val="0"/>
      <w:marRight w:val="0"/>
      <w:marTop w:val="0"/>
      <w:marBottom w:val="0"/>
      <w:divBdr>
        <w:top w:val="none" w:sz="0" w:space="0" w:color="auto"/>
        <w:left w:val="none" w:sz="0" w:space="0" w:color="auto"/>
        <w:bottom w:val="none" w:sz="0" w:space="0" w:color="auto"/>
        <w:right w:val="none" w:sz="0" w:space="0" w:color="auto"/>
      </w:divBdr>
    </w:div>
    <w:div w:id="1855722907">
      <w:bodyDiv w:val="1"/>
      <w:marLeft w:val="0"/>
      <w:marRight w:val="0"/>
      <w:marTop w:val="0"/>
      <w:marBottom w:val="0"/>
      <w:divBdr>
        <w:top w:val="none" w:sz="0" w:space="0" w:color="auto"/>
        <w:left w:val="none" w:sz="0" w:space="0" w:color="auto"/>
        <w:bottom w:val="none" w:sz="0" w:space="0" w:color="auto"/>
        <w:right w:val="none" w:sz="0" w:space="0" w:color="auto"/>
      </w:divBdr>
    </w:div>
    <w:div w:id="1865241126">
      <w:bodyDiv w:val="1"/>
      <w:marLeft w:val="0"/>
      <w:marRight w:val="0"/>
      <w:marTop w:val="0"/>
      <w:marBottom w:val="0"/>
      <w:divBdr>
        <w:top w:val="none" w:sz="0" w:space="0" w:color="auto"/>
        <w:left w:val="none" w:sz="0" w:space="0" w:color="auto"/>
        <w:bottom w:val="none" w:sz="0" w:space="0" w:color="auto"/>
        <w:right w:val="none" w:sz="0" w:space="0" w:color="auto"/>
      </w:divBdr>
    </w:div>
    <w:div w:id="1896038924">
      <w:bodyDiv w:val="1"/>
      <w:marLeft w:val="0"/>
      <w:marRight w:val="0"/>
      <w:marTop w:val="0"/>
      <w:marBottom w:val="0"/>
      <w:divBdr>
        <w:top w:val="none" w:sz="0" w:space="0" w:color="auto"/>
        <w:left w:val="none" w:sz="0" w:space="0" w:color="auto"/>
        <w:bottom w:val="none" w:sz="0" w:space="0" w:color="auto"/>
        <w:right w:val="none" w:sz="0" w:space="0" w:color="auto"/>
      </w:divBdr>
    </w:div>
    <w:div w:id="1900825234">
      <w:bodyDiv w:val="1"/>
      <w:marLeft w:val="0"/>
      <w:marRight w:val="0"/>
      <w:marTop w:val="0"/>
      <w:marBottom w:val="0"/>
      <w:divBdr>
        <w:top w:val="none" w:sz="0" w:space="0" w:color="auto"/>
        <w:left w:val="none" w:sz="0" w:space="0" w:color="auto"/>
        <w:bottom w:val="none" w:sz="0" w:space="0" w:color="auto"/>
        <w:right w:val="none" w:sz="0" w:space="0" w:color="auto"/>
      </w:divBdr>
    </w:div>
    <w:div w:id="1904296654">
      <w:bodyDiv w:val="1"/>
      <w:marLeft w:val="0"/>
      <w:marRight w:val="0"/>
      <w:marTop w:val="0"/>
      <w:marBottom w:val="0"/>
      <w:divBdr>
        <w:top w:val="none" w:sz="0" w:space="0" w:color="auto"/>
        <w:left w:val="none" w:sz="0" w:space="0" w:color="auto"/>
        <w:bottom w:val="none" w:sz="0" w:space="0" w:color="auto"/>
        <w:right w:val="none" w:sz="0" w:space="0" w:color="auto"/>
      </w:divBdr>
    </w:div>
    <w:div w:id="1905219839">
      <w:bodyDiv w:val="1"/>
      <w:marLeft w:val="0"/>
      <w:marRight w:val="0"/>
      <w:marTop w:val="0"/>
      <w:marBottom w:val="0"/>
      <w:divBdr>
        <w:top w:val="none" w:sz="0" w:space="0" w:color="auto"/>
        <w:left w:val="none" w:sz="0" w:space="0" w:color="auto"/>
        <w:bottom w:val="none" w:sz="0" w:space="0" w:color="auto"/>
        <w:right w:val="none" w:sz="0" w:space="0" w:color="auto"/>
      </w:divBdr>
    </w:div>
    <w:div w:id="1906379376">
      <w:bodyDiv w:val="1"/>
      <w:marLeft w:val="0"/>
      <w:marRight w:val="0"/>
      <w:marTop w:val="0"/>
      <w:marBottom w:val="0"/>
      <w:divBdr>
        <w:top w:val="none" w:sz="0" w:space="0" w:color="auto"/>
        <w:left w:val="none" w:sz="0" w:space="0" w:color="auto"/>
        <w:bottom w:val="none" w:sz="0" w:space="0" w:color="auto"/>
        <w:right w:val="none" w:sz="0" w:space="0" w:color="auto"/>
      </w:divBdr>
    </w:div>
    <w:div w:id="1915236000">
      <w:bodyDiv w:val="1"/>
      <w:marLeft w:val="0"/>
      <w:marRight w:val="0"/>
      <w:marTop w:val="0"/>
      <w:marBottom w:val="0"/>
      <w:divBdr>
        <w:top w:val="none" w:sz="0" w:space="0" w:color="auto"/>
        <w:left w:val="none" w:sz="0" w:space="0" w:color="auto"/>
        <w:bottom w:val="none" w:sz="0" w:space="0" w:color="auto"/>
        <w:right w:val="none" w:sz="0" w:space="0" w:color="auto"/>
      </w:divBdr>
    </w:div>
    <w:div w:id="1915966955">
      <w:bodyDiv w:val="1"/>
      <w:marLeft w:val="0"/>
      <w:marRight w:val="0"/>
      <w:marTop w:val="0"/>
      <w:marBottom w:val="0"/>
      <w:divBdr>
        <w:top w:val="none" w:sz="0" w:space="0" w:color="auto"/>
        <w:left w:val="none" w:sz="0" w:space="0" w:color="auto"/>
        <w:bottom w:val="none" w:sz="0" w:space="0" w:color="auto"/>
        <w:right w:val="none" w:sz="0" w:space="0" w:color="auto"/>
      </w:divBdr>
    </w:div>
    <w:div w:id="1924144338">
      <w:bodyDiv w:val="1"/>
      <w:marLeft w:val="0"/>
      <w:marRight w:val="0"/>
      <w:marTop w:val="0"/>
      <w:marBottom w:val="0"/>
      <w:divBdr>
        <w:top w:val="none" w:sz="0" w:space="0" w:color="auto"/>
        <w:left w:val="none" w:sz="0" w:space="0" w:color="auto"/>
        <w:bottom w:val="none" w:sz="0" w:space="0" w:color="auto"/>
        <w:right w:val="none" w:sz="0" w:space="0" w:color="auto"/>
      </w:divBdr>
    </w:div>
    <w:div w:id="1926306801">
      <w:bodyDiv w:val="1"/>
      <w:marLeft w:val="0"/>
      <w:marRight w:val="0"/>
      <w:marTop w:val="0"/>
      <w:marBottom w:val="0"/>
      <w:divBdr>
        <w:top w:val="none" w:sz="0" w:space="0" w:color="auto"/>
        <w:left w:val="none" w:sz="0" w:space="0" w:color="auto"/>
        <w:bottom w:val="none" w:sz="0" w:space="0" w:color="auto"/>
        <w:right w:val="none" w:sz="0" w:space="0" w:color="auto"/>
      </w:divBdr>
    </w:div>
    <w:div w:id="1958684589">
      <w:bodyDiv w:val="1"/>
      <w:marLeft w:val="0"/>
      <w:marRight w:val="0"/>
      <w:marTop w:val="0"/>
      <w:marBottom w:val="0"/>
      <w:divBdr>
        <w:top w:val="none" w:sz="0" w:space="0" w:color="auto"/>
        <w:left w:val="none" w:sz="0" w:space="0" w:color="auto"/>
        <w:bottom w:val="none" w:sz="0" w:space="0" w:color="auto"/>
        <w:right w:val="none" w:sz="0" w:space="0" w:color="auto"/>
      </w:divBdr>
    </w:div>
    <w:div w:id="1973243600">
      <w:bodyDiv w:val="1"/>
      <w:marLeft w:val="0"/>
      <w:marRight w:val="0"/>
      <w:marTop w:val="0"/>
      <w:marBottom w:val="0"/>
      <w:divBdr>
        <w:top w:val="none" w:sz="0" w:space="0" w:color="auto"/>
        <w:left w:val="none" w:sz="0" w:space="0" w:color="auto"/>
        <w:bottom w:val="none" w:sz="0" w:space="0" w:color="auto"/>
        <w:right w:val="none" w:sz="0" w:space="0" w:color="auto"/>
      </w:divBdr>
    </w:div>
    <w:div w:id="1975090911">
      <w:bodyDiv w:val="1"/>
      <w:marLeft w:val="0"/>
      <w:marRight w:val="0"/>
      <w:marTop w:val="0"/>
      <w:marBottom w:val="0"/>
      <w:divBdr>
        <w:top w:val="none" w:sz="0" w:space="0" w:color="auto"/>
        <w:left w:val="none" w:sz="0" w:space="0" w:color="auto"/>
        <w:bottom w:val="none" w:sz="0" w:space="0" w:color="auto"/>
        <w:right w:val="none" w:sz="0" w:space="0" w:color="auto"/>
      </w:divBdr>
    </w:div>
    <w:div w:id="1989436588">
      <w:bodyDiv w:val="1"/>
      <w:marLeft w:val="0"/>
      <w:marRight w:val="0"/>
      <w:marTop w:val="0"/>
      <w:marBottom w:val="0"/>
      <w:divBdr>
        <w:top w:val="none" w:sz="0" w:space="0" w:color="auto"/>
        <w:left w:val="none" w:sz="0" w:space="0" w:color="auto"/>
        <w:bottom w:val="none" w:sz="0" w:space="0" w:color="auto"/>
        <w:right w:val="none" w:sz="0" w:space="0" w:color="auto"/>
      </w:divBdr>
    </w:div>
    <w:div w:id="1999534352">
      <w:bodyDiv w:val="1"/>
      <w:marLeft w:val="0"/>
      <w:marRight w:val="0"/>
      <w:marTop w:val="0"/>
      <w:marBottom w:val="0"/>
      <w:divBdr>
        <w:top w:val="none" w:sz="0" w:space="0" w:color="auto"/>
        <w:left w:val="none" w:sz="0" w:space="0" w:color="auto"/>
        <w:bottom w:val="none" w:sz="0" w:space="0" w:color="auto"/>
        <w:right w:val="none" w:sz="0" w:space="0" w:color="auto"/>
      </w:divBdr>
    </w:div>
    <w:div w:id="2021001319">
      <w:bodyDiv w:val="1"/>
      <w:marLeft w:val="0"/>
      <w:marRight w:val="0"/>
      <w:marTop w:val="0"/>
      <w:marBottom w:val="0"/>
      <w:divBdr>
        <w:top w:val="none" w:sz="0" w:space="0" w:color="auto"/>
        <w:left w:val="none" w:sz="0" w:space="0" w:color="auto"/>
        <w:bottom w:val="none" w:sz="0" w:space="0" w:color="auto"/>
        <w:right w:val="none" w:sz="0" w:space="0" w:color="auto"/>
      </w:divBdr>
    </w:div>
    <w:div w:id="2040205985">
      <w:bodyDiv w:val="1"/>
      <w:marLeft w:val="0"/>
      <w:marRight w:val="0"/>
      <w:marTop w:val="0"/>
      <w:marBottom w:val="0"/>
      <w:divBdr>
        <w:top w:val="none" w:sz="0" w:space="0" w:color="auto"/>
        <w:left w:val="none" w:sz="0" w:space="0" w:color="auto"/>
        <w:bottom w:val="none" w:sz="0" w:space="0" w:color="auto"/>
        <w:right w:val="none" w:sz="0" w:space="0" w:color="auto"/>
      </w:divBdr>
    </w:div>
    <w:div w:id="2064133638">
      <w:bodyDiv w:val="1"/>
      <w:marLeft w:val="0"/>
      <w:marRight w:val="0"/>
      <w:marTop w:val="0"/>
      <w:marBottom w:val="0"/>
      <w:divBdr>
        <w:top w:val="none" w:sz="0" w:space="0" w:color="auto"/>
        <w:left w:val="none" w:sz="0" w:space="0" w:color="auto"/>
        <w:bottom w:val="none" w:sz="0" w:space="0" w:color="auto"/>
        <w:right w:val="none" w:sz="0" w:space="0" w:color="auto"/>
      </w:divBdr>
    </w:div>
    <w:div w:id="2071924910">
      <w:bodyDiv w:val="1"/>
      <w:marLeft w:val="0"/>
      <w:marRight w:val="0"/>
      <w:marTop w:val="0"/>
      <w:marBottom w:val="0"/>
      <w:divBdr>
        <w:top w:val="none" w:sz="0" w:space="0" w:color="auto"/>
        <w:left w:val="none" w:sz="0" w:space="0" w:color="auto"/>
        <w:bottom w:val="none" w:sz="0" w:space="0" w:color="auto"/>
        <w:right w:val="none" w:sz="0" w:space="0" w:color="auto"/>
      </w:divBdr>
    </w:div>
    <w:div w:id="2087266815">
      <w:bodyDiv w:val="1"/>
      <w:marLeft w:val="0"/>
      <w:marRight w:val="0"/>
      <w:marTop w:val="0"/>
      <w:marBottom w:val="0"/>
      <w:divBdr>
        <w:top w:val="none" w:sz="0" w:space="0" w:color="auto"/>
        <w:left w:val="none" w:sz="0" w:space="0" w:color="auto"/>
        <w:bottom w:val="none" w:sz="0" w:space="0" w:color="auto"/>
        <w:right w:val="none" w:sz="0" w:space="0" w:color="auto"/>
      </w:divBdr>
    </w:div>
    <w:div w:id="2105346568">
      <w:bodyDiv w:val="1"/>
      <w:marLeft w:val="0"/>
      <w:marRight w:val="0"/>
      <w:marTop w:val="0"/>
      <w:marBottom w:val="0"/>
      <w:divBdr>
        <w:top w:val="none" w:sz="0" w:space="0" w:color="auto"/>
        <w:left w:val="none" w:sz="0" w:space="0" w:color="auto"/>
        <w:bottom w:val="none" w:sz="0" w:space="0" w:color="auto"/>
        <w:right w:val="none" w:sz="0" w:space="0" w:color="auto"/>
      </w:divBdr>
    </w:div>
    <w:div w:id="2109539786">
      <w:bodyDiv w:val="1"/>
      <w:marLeft w:val="0"/>
      <w:marRight w:val="0"/>
      <w:marTop w:val="0"/>
      <w:marBottom w:val="0"/>
      <w:divBdr>
        <w:top w:val="none" w:sz="0" w:space="0" w:color="auto"/>
        <w:left w:val="none" w:sz="0" w:space="0" w:color="auto"/>
        <w:bottom w:val="none" w:sz="0" w:space="0" w:color="auto"/>
        <w:right w:val="none" w:sz="0" w:space="0" w:color="auto"/>
      </w:divBdr>
    </w:div>
    <w:div w:id="2115663965">
      <w:bodyDiv w:val="1"/>
      <w:marLeft w:val="0"/>
      <w:marRight w:val="0"/>
      <w:marTop w:val="0"/>
      <w:marBottom w:val="0"/>
      <w:divBdr>
        <w:top w:val="none" w:sz="0" w:space="0" w:color="auto"/>
        <w:left w:val="none" w:sz="0" w:space="0" w:color="auto"/>
        <w:bottom w:val="none" w:sz="0" w:space="0" w:color="auto"/>
        <w:right w:val="none" w:sz="0" w:space="0" w:color="auto"/>
      </w:divBdr>
    </w:div>
    <w:div w:id="21243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8827</Words>
  <Characters>48549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4</cp:revision>
  <cp:lastPrinted>2024-04-29T15:21:00Z</cp:lastPrinted>
  <dcterms:created xsi:type="dcterms:W3CDTF">2024-04-26T20:42:00Z</dcterms:created>
  <dcterms:modified xsi:type="dcterms:W3CDTF">2024-04-29T15:21:00Z</dcterms:modified>
</cp:coreProperties>
</file>