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1431F8" w14:textId="77777777" w:rsidR="008F67B3" w:rsidRPr="008F67B3" w:rsidRDefault="008F67B3" w:rsidP="008F67B3">
      <w:pPr>
        <w:spacing w:line="240" w:lineRule="auto"/>
        <w:jc w:val="center"/>
        <w:rPr>
          <w:rFonts w:ascii="Barlow" w:hAnsi="Barlow" w:cs="Calibri"/>
          <w:b/>
          <w:sz w:val="20"/>
          <w:szCs w:val="20"/>
        </w:rPr>
      </w:pPr>
      <w:r w:rsidRPr="008F67B3">
        <w:rPr>
          <w:rFonts w:ascii="Barlow" w:hAnsi="Barlow" w:cs="Calibri"/>
          <w:b/>
          <w:sz w:val="20"/>
          <w:szCs w:val="20"/>
        </w:rPr>
        <w:t>Notas a los Estados Financieros</w:t>
      </w:r>
    </w:p>
    <w:p w14:paraId="39CDE53D" w14:textId="6ACF3AF2" w:rsidR="008F67B3" w:rsidRPr="008F67B3" w:rsidRDefault="008F67B3" w:rsidP="008F67B3">
      <w:pPr>
        <w:spacing w:line="240" w:lineRule="auto"/>
        <w:jc w:val="center"/>
        <w:rPr>
          <w:rFonts w:ascii="Barlow" w:hAnsi="Barlow" w:cs="Calibri"/>
          <w:b/>
          <w:sz w:val="20"/>
          <w:szCs w:val="20"/>
        </w:rPr>
      </w:pPr>
      <w:r w:rsidRPr="008F67B3">
        <w:rPr>
          <w:rFonts w:ascii="Barlow" w:hAnsi="Barlow" w:cs="Calibri"/>
          <w:b/>
          <w:sz w:val="20"/>
          <w:szCs w:val="20"/>
        </w:rPr>
        <w:t>Al 31 de marzo de 2024</w:t>
      </w:r>
    </w:p>
    <w:p w14:paraId="2AE02F9A" w14:textId="77777777" w:rsidR="008F67B3" w:rsidRPr="008F67B3" w:rsidRDefault="008F67B3" w:rsidP="008F67B3">
      <w:pPr>
        <w:spacing w:line="240" w:lineRule="auto"/>
        <w:jc w:val="center"/>
        <w:rPr>
          <w:rFonts w:ascii="Barlow" w:hAnsi="Barlow" w:cs="Calibri"/>
          <w:b/>
          <w:sz w:val="20"/>
          <w:szCs w:val="20"/>
        </w:rPr>
      </w:pPr>
      <w:r w:rsidRPr="008F67B3">
        <w:rPr>
          <w:rFonts w:ascii="Barlow" w:hAnsi="Barlow" w:cs="Calibri"/>
          <w:b/>
          <w:sz w:val="20"/>
          <w:szCs w:val="20"/>
        </w:rPr>
        <w:t>(Cifras en Pesos)</w:t>
      </w:r>
    </w:p>
    <w:p w14:paraId="758EE3A2" w14:textId="77777777" w:rsidR="008F67B3" w:rsidRPr="008F67B3" w:rsidRDefault="008F67B3" w:rsidP="008F67B3">
      <w:pPr>
        <w:jc w:val="center"/>
        <w:rPr>
          <w:rFonts w:ascii="Barlow" w:hAnsi="Barlow"/>
          <w:b/>
          <w:sz w:val="20"/>
          <w:szCs w:val="20"/>
        </w:rPr>
      </w:pPr>
    </w:p>
    <w:p w14:paraId="05BFC301" w14:textId="77777777" w:rsidR="008F67B3" w:rsidRPr="008F67B3" w:rsidRDefault="008F67B3" w:rsidP="008F67B3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8F67B3">
        <w:rPr>
          <w:rFonts w:ascii="Barlow" w:hAnsi="Barlow" w:cs="Arial"/>
          <w:b/>
          <w:sz w:val="20"/>
          <w:szCs w:val="20"/>
        </w:rPr>
        <w:t>Ente Público:  FIDEICOMISO PARA LA PROMOCIÓN TURÍSTICA DEL ESTADO DE YUCATÁN</w:t>
      </w:r>
    </w:p>
    <w:p w14:paraId="75371297" w14:textId="77F7404A" w:rsidR="006D0CF9" w:rsidRPr="008F67B3" w:rsidRDefault="006D0CF9" w:rsidP="006D00DB">
      <w:pPr>
        <w:tabs>
          <w:tab w:val="left" w:pos="426"/>
        </w:tabs>
        <w:ind w:left="-709" w:right="142"/>
        <w:rPr>
          <w:rFonts w:ascii="Barlow" w:eastAsia="Calibri" w:hAnsi="Barlow" w:cs="Calibri"/>
          <w:sz w:val="20"/>
          <w:szCs w:val="20"/>
        </w:rPr>
      </w:pPr>
      <w:r w:rsidRPr="008F67B3">
        <w:rPr>
          <w:rFonts w:ascii="Barlow" w:eastAsia="Calibri" w:hAnsi="Barlow" w:cs="Calibri"/>
          <w:sz w:val="20"/>
          <w:szCs w:val="20"/>
        </w:rPr>
        <w:tab/>
        <w:t>De conformidad con lo establecido en la Ley General de Contabilidad Gubernamental (LGCG) y la normativa establecida por el Consejo Nacional de Armonización Contable (CONAC), a continuación, se presenta la información acerca de la situación financiera, los resultados de la gestión, los flujos de efectivo y sobre el ejercicio del Presupuesto del Fideicomiso Fondo Para La Promoción Turística Del Estado De Yucatán</w:t>
      </w:r>
    </w:p>
    <w:p w14:paraId="7A0F402F" w14:textId="361E3865" w:rsidR="006D0CF9" w:rsidRPr="008F67B3" w:rsidRDefault="006D0CF9" w:rsidP="006D00DB">
      <w:pPr>
        <w:tabs>
          <w:tab w:val="left" w:pos="426"/>
        </w:tabs>
        <w:ind w:left="-709" w:right="142"/>
        <w:rPr>
          <w:rFonts w:ascii="Barlow" w:eastAsia="Calibri" w:hAnsi="Barlow" w:cs="Calibri"/>
          <w:sz w:val="20"/>
          <w:szCs w:val="20"/>
        </w:rPr>
      </w:pPr>
    </w:p>
    <w:p w14:paraId="40665521" w14:textId="065E6CE3" w:rsidR="006D0CF9" w:rsidRPr="008F67B3" w:rsidRDefault="006D0CF9" w:rsidP="006D00DB">
      <w:pPr>
        <w:pStyle w:val="Prrafodelista"/>
        <w:numPr>
          <w:ilvl w:val="0"/>
          <w:numId w:val="7"/>
        </w:numPr>
        <w:tabs>
          <w:tab w:val="left" w:pos="426"/>
        </w:tabs>
        <w:spacing w:line="240" w:lineRule="auto"/>
        <w:ind w:left="-709" w:right="142"/>
        <w:jc w:val="center"/>
        <w:rPr>
          <w:rFonts w:ascii="Barlow" w:hAnsi="Barlow" w:cs="Arial"/>
          <w:b/>
          <w:sz w:val="20"/>
          <w:szCs w:val="20"/>
        </w:rPr>
      </w:pPr>
      <w:r w:rsidRPr="008F67B3">
        <w:rPr>
          <w:rFonts w:ascii="Barlow" w:hAnsi="Barlow" w:cs="Arial"/>
          <w:b/>
          <w:sz w:val="20"/>
          <w:szCs w:val="20"/>
        </w:rPr>
        <w:t>NOTAS DE GESTIÓN ADMINISTRATIVA</w:t>
      </w:r>
    </w:p>
    <w:p w14:paraId="6F83E4CD" w14:textId="22F16846" w:rsidR="006D0CF9" w:rsidRPr="008F67B3" w:rsidRDefault="006D0CF9" w:rsidP="006D00DB">
      <w:pPr>
        <w:pStyle w:val="Prrafodelista"/>
        <w:numPr>
          <w:ilvl w:val="0"/>
          <w:numId w:val="21"/>
        </w:numPr>
        <w:tabs>
          <w:tab w:val="left" w:pos="426"/>
        </w:tabs>
        <w:spacing w:line="240" w:lineRule="auto"/>
        <w:ind w:right="142"/>
        <w:rPr>
          <w:rFonts w:ascii="Barlow" w:hAnsi="Barlow"/>
          <w:b/>
          <w:sz w:val="20"/>
          <w:szCs w:val="20"/>
        </w:rPr>
      </w:pPr>
      <w:r w:rsidRPr="008F67B3">
        <w:rPr>
          <w:rFonts w:ascii="Barlow" w:hAnsi="Barlow"/>
          <w:b/>
          <w:sz w:val="20"/>
          <w:szCs w:val="20"/>
        </w:rPr>
        <w:t>Autorización e Historia</w:t>
      </w:r>
    </w:p>
    <w:p w14:paraId="5DC67E8A" w14:textId="014F48DE" w:rsidR="006D0CF9" w:rsidRPr="008F67B3" w:rsidRDefault="006D0CF9" w:rsidP="006D00DB">
      <w:pPr>
        <w:pStyle w:val="Prrafodelista"/>
        <w:tabs>
          <w:tab w:val="left" w:pos="426"/>
        </w:tabs>
        <w:spacing w:line="240" w:lineRule="auto"/>
        <w:ind w:left="-349" w:right="142"/>
        <w:rPr>
          <w:rFonts w:ascii="Barlow" w:hAnsi="Barlow"/>
          <w:b/>
          <w:sz w:val="20"/>
          <w:szCs w:val="20"/>
        </w:rPr>
      </w:pPr>
    </w:p>
    <w:p w14:paraId="1FFA1033" w14:textId="77777777" w:rsidR="006D00DB" w:rsidRPr="008F67B3" w:rsidRDefault="006D0CF9" w:rsidP="006D00DB">
      <w:pPr>
        <w:pStyle w:val="Prrafodelista"/>
        <w:numPr>
          <w:ilvl w:val="0"/>
          <w:numId w:val="23"/>
        </w:numPr>
        <w:tabs>
          <w:tab w:val="left" w:pos="426"/>
        </w:tabs>
        <w:spacing w:line="240" w:lineRule="auto"/>
        <w:ind w:left="-349" w:right="142" w:firstLine="65"/>
        <w:rPr>
          <w:rFonts w:ascii="Barlow" w:hAnsi="Barlow"/>
          <w:b/>
          <w:sz w:val="20"/>
          <w:szCs w:val="20"/>
        </w:rPr>
      </w:pPr>
      <w:r w:rsidRPr="008F67B3">
        <w:rPr>
          <w:rFonts w:ascii="Barlow" w:hAnsi="Barlow"/>
          <w:b/>
          <w:sz w:val="20"/>
          <w:szCs w:val="20"/>
        </w:rPr>
        <w:t>Fecha de creación del ente público.</w:t>
      </w:r>
    </w:p>
    <w:p w14:paraId="01AE52CC" w14:textId="77777777" w:rsidR="006D00DB" w:rsidRPr="008F67B3" w:rsidRDefault="006D00DB" w:rsidP="006D00DB">
      <w:pPr>
        <w:pStyle w:val="Prrafodelista"/>
        <w:tabs>
          <w:tab w:val="left" w:pos="426"/>
        </w:tabs>
        <w:spacing w:line="240" w:lineRule="auto"/>
        <w:ind w:left="-709" w:right="142"/>
        <w:rPr>
          <w:rFonts w:ascii="Barlow" w:eastAsia="Calibri" w:hAnsi="Barlow" w:cs="Calibri"/>
          <w:sz w:val="20"/>
          <w:szCs w:val="20"/>
        </w:rPr>
      </w:pPr>
      <w:r w:rsidRPr="008F67B3">
        <w:rPr>
          <w:rFonts w:ascii="Barlow" w:hAnsi="Barlow"/>
          <w:b/>
          <w:sz w:val="20"/>
          <w:szCs w:val="20"/>
        </w:rPr>
        <w:tab/>
      </w:r>
      <w:r w:rsidR="006D0CF9" w:rsidRPr="008F67B3">
        <w:rPr>
          <w:rFonts w:ascii="Barlow" w:hAnsi="Barlow" w:cstheme="minorHAnsi"/>
          <w:bCs/>
          <w:sz w:val="20"/>
          <w:szCs w:val="20"/>
        </w:rPr>
        <w:t xml:space="preserve">Creado por el Ejecutivo del Estado a través del Convenio respectivo publicado en el Diario Oficial el 05 de octubre de 2004 bajo la denominación de </w:t>
      </w:r>
      <w:r w:rsidR="006D0CF9" w:rsidRPr="008F67B3">
        <w:rPr>
          <w:rFonts w:ascii="Barlow" w:eastAsia="Calibri" w:hAnsi="Barlow" w:cs="Calibri"/>
          <w:sz w:val="20"/>
          <w:szCs w:val="20"/>
        </w:rPr>
        <w:t>Fideicomiso de Administración e Inversión para la Promoción Turística de Yucatán.</w:t>
      </w:r>
    </w:p>
    <w:p w14:paraId="199442D2" w14:textId="77777777" w:rsidR="006D00DB" w:rsidRPr="008F67B3" w:rsidRDefault="006D00DB" w:rsidP="006D00DB">
      <w:pPr>
        <w:pStyle w:val="Prrafodelista"/>
        <w:tabs>
          <w:tab w:val="left" w:pos="426"/>
        </w:tabs>
        <w:spacing w:line="240" w:lineRule="auto"/>
        <w:ind w:left="-709" w:right="142"/>
        <w:rPr>
          <w:rFonts w:ascii="Barlow" w:eastAsia="Calibri" w:hAnsi="Barlow" w:cs="Calibri"/>
          <w:sz w:val="20"/>
          <w:szCs w:val="20"/>
        </w:rPr>
      </w:pPr>
    </w:p>
    <w:p w14:paraId="4B72B65E" w14:textId="77777777" w:rsidR="006D00DB" w:rsidRPr="008F67B3" w:rsidRDefault="006D0CF9" w:rsidP="006D00DB">
      <w:pPr>
        <w:pStyle w:val="Prrafodelista"/>
        <w:tabs>
          <w:tab w:val="left" w:pos="426"/>
        </w:tabs>
        <w:spacing w:line="240" w:lineRule="auto"/>
        <w:ind w:left="-709" w:right="142" w:firstLine="425"/>
        <w:rPr>
          <w:rFonts w:ascii="Barlow" w:hAnsi="Barlow"/>
          <w:b/>
          <w:sz w:val="20"/>
          <w:szCs w:val="20"/>
        </w:rPr>
      </w:pPr>
      <w:r w:rsidRPr="008F67B3">
        <w:rPr>
          <w:rFonts w:ascii="Barlow" w:hAnsi="Barlow"/>
          <w:b/>
          <w:sz w:val="20"/>
          <w:szCs w:val="20"/>
        </w:rPr>
        <w:t>b) Principales cambios en su estructura.</w:t>
      </w:r>
    </w:p>
    <w:p w14:paraId="08CD1594" w14:textId="4FBE1D31" w:rsidR="006D0CF9" w:rsidRPr="008F67B3" w:rsidRDefault="006D0CF9" w:rsidP="006D00DB">
      <w:pPr>
        <w:pStyle w:val="Prrafodelista"/>
        <w:tabs>
          <w:tab w:val="left" w:pos="426"/>
        </w:tabs>
        <w:spacing w:line="240" w:lineRule="auto"/>
        <w:ind w:left="-709" w:right="142"/>
        <w:rPr>
          <w:rFonts w:ascii="Barlow" w:hAnsi="Barlow" w:cstheme="minorHAnsi"/>
          <w:bCs/>
          <w:sz w:val="20"/>
          <w:szCs w:val="20"/>
        </w:rPr>
      </w:pPr>
      <w:r w:rsidRPr="008F67B3">
        <w:rPr>
          <w:rFonts w:ascii="Barlow" w:hAnsi="Barlow" w:cstheme="minorHAnsi"/>
          <w:bCs/>
          <w:sz w:val="20"/>
          <w:szCs w:val="20"/>
        </w:rPr>
        <w:tab/>
        <w:t xml:space="preserve">El </w:t>
      </w:r>
      <w:r w:rsidRPr="008F67B3">
        <w:rPr>
          <w:rFonts w:ascii="Barlow" w:eastAsia="Calibri" w:hAnsi="Barlow" w:cs="Calibri"/>
          <w:sz w:val="20"/>
          <w:szCs w:val="20"/>
        </w:rPr>
        <w:t>Fideicomiso Fondo Para La Promoción Turística Del Estado De Yucatán (</w:t>
      </w:r>
      <w:r w:rsidRPr="008F67B3">
        <w:rPr>
          <w:rFonts w:ascii="Barlow" w:hAnsi="Barlow" w:cstheme="minorHAnsi"/>
          <w:bCs/>
          <w:sz w:val="20"/>
          <w:szCs w:val="20"/>
        </w:rPr>
        <w:t>Fiprotuy) es un fideicomiso sin estructura.</w:t>
      </w:r>
    </w:p>
    <w:p w14:paraId="5FC53F3A" w14:textId="77777777" w:rsidR="00C14B45" w:rsidRPr="008F67B3" w:rsidRDefault="00C14B45" w:rsidP="006D00DB">
      <w:pPr>
        <w:tabs>
          <w:tab w:val="left" w:pos="426"/>
        </w:tabs>
        <w:ind w:left="-709" w:right="142"/>
        <w:rPr>
          <w:rFonts w:ascii="Barlow" w:hAnsi="Barlow" w:cstheme="minorHAnsi"/>
          <w:bCs/>
          <w:sz w:val="20"/>
          <w:szCs w:val="20"/>
        </w:rPr>
      </w:pPr>
    </w:p>
    <w:p w14:paraId="65D70717" w14:textId="0EBE7F9A" w:rsidR="00C14B45" w:rsidRPr="008F67B3" w:rsidRDefault="006D0CF9" w:rsidP="006D00DB">
      <w:pPr>
        <w:pStyle w:val="Prrafodelista"/>
        <w:numPr>
          <w:ilvl w:val="0"/>
          <w:numId w:val="21"/>
        </w:numPr>
        <w:tabs>
          <w:tab w:val="left" w:pos="426"/>
        </w:tabs>
        <w:spacing w:line="240" w:lineRule="auto"/>
        <w:ind w:right="142"/>
        <w:rPr>
          <w:rFonts w:ascii="Barlow" w:hAnsi="Barlow"/>
          <w:b/>
          <w:sz w:val="20"/>
          <w:szCs w:val="20"/>
        </w:rPr>
      </w:pPr>
      <w:r w:rsidRPr="008F67B3">
        <w:rPr>
          <w:rFonts w:ascii="Barlow" w:hAnsi="Barlow"/>
          <w:b/>
          <w:sz w:val="20"/>
          <w:szCs w:val="20"/>
        </w:rPr>
        <w:t>Panorama económico y financiero.</w:t>
      </w:r>
    </w:p>
    <w:p w14:paraId="3D31F4C3" w14:textId="77777777" w:rsidR="006D00DB" w:rsidRPr="008F67B3" w:rsidRDefault="006D00DB" w:rsidP="006D00DB">
      <w:pPr>
        <w:pStyle w:val="Prrafodelista"/>
        <w:tabs>
          <w:tab w:val="left" w:pos="426"/>
        </w:tabs>
        <w:spacing w:line="240" w:lineRule="auto"/>
        <w:ind w:left="-349" w:right="142"/>
        <w:rPr>
          <w:rFonts w:ascii="Barlow" w:hAnsi="Barlow"/>
          <w:b/>
          <w:sz w:val="20"/>
          <w:szCs w:val="20"/>
        </w:rPr>
      </w:pPr>
    </w:p>
    <w:p w14:paraId="2B9AEB2B" w14:textId="1B144E97" w:rsidR="00C14B45" w:rsidRPr="008F67B3" w:rsidRDefault="00C14B45" w:rsidP="006D00DB">
      <w:pPr>
        <w:pStyle w:val="Prrafodelista"/>
        <w:tabs>
          <w:tab w:val="left" w:pos="426"/>
        </w:tabs>
        <w:ind w:left="-709" w:right="142"/>
        <w:rPr>
          <w:rFonts w:ascii="Barlow" w:hAnsi="Barlow" w:cstheme="minorHAnsi"/>
          <w:bCs/>
          <w:sz w:val="20"/>
          <w:szCs w:val="20"/>
        </w:rPr>
      </w:pPr>
      <w:r w:rsidRPr="008F67B3">
        <w:rPr>
          <w:rFonts w:ascii="Barlow" w:hAnsi="Barlow" w:cstheme="minorHAnsi"/>
          <w:bCs/>
          <w:sz w:val="20"/>
          <w:szCs w:val="20"/>
        </w:rPr>
        <w:tab/>
        <w:t>La Ley para el Fomento y Desarrollo del Turismo en Yucatán determina, en su artículo 53, fracción V, las acciones primordiales para lograr el desarrollo del turismo social en el estado.</w:t>
      </w:r>
    </w:p>
    <w:p w14:paraId="7517A9A7" w14:textId="27D471B7" w:rsidR="00C14B45" w:rsidRPr="008F67B3" w:rsidRDefault="00C14B45" w:rsidP="006D00DB">
      <w:pPr>
        <w:pStyle w:val="Prrafodelista"/>
        <w:tabs>
          <w:tab w:val="left" w:pos="426"/>
        </w:tabs>
        <w:ind w:left="-709" w:right="142"/>
        <w:rPr>
          <w:rFonts w:ascii="Barlow" w:hAnsi="Barlow" w:cstheme="minorHAnsi"/>
          <w:bCs/>
          <w:sz w:val="20"/>
          <w:szCs w:val="20"/>
        </w:rPr>
      </w:pPr>
    </w:p>
    <w:p w14:paraId="185355F9" w14:textId="4087B10F" w:rsidR="00C14B45" w:rsidRPr="008F67B3" w:rsidRDefault="00C14B45" w:rsidP="006D00DB">
      <w:pPr>
        <w:pStyle w:val="Prrafodelista"/>
        <w:numPr>
          <w:ilvl w:val="0"/>
          <w:numId w:val="21"/>
        </w:numPr>
        <w:tabs>
          <w:tab w:val="left" w:pos="426"/>
        </w:tabs>
        <w:ind w:right="142"/>
        <w:rPr>
          <w:rFonts w:ascii="Barlow" w:hAnsi="Barlow"/>
          <w:b/>
          <w:sz w:val="20"/>
          <w:szCs w:val="20"/>
        </w:rPr>
      </w:pPr>
      <w:r w:rsidRPr="008F67B3">
        <w:rPr>
          <w:rFonts w:ascii="Barlow" w:hAnsi="Barlow"/>
          <w:b/>
          <w:sz w:val="20"/>
          <w:szCs w:val="20"/>
        </w:rPr>
        <w:t>Organización y objeto Social</w:t>
      </w:r>
    </w:p>
    <w:p w14:paraId="30A06C95" w14:textId="77777777" w:rsidR="006D00DB" w:rsidRPr="008F67B3" w:rsidRDefault="006D00DB" w:rsidP="006D00DB">
      <w:pPr>
        <w:pStyle w:val="Prrafodelista"/>
        <w:tabs>
          <w:tab w:val="left" w:pos="426"/>
        </w:tabs>
        <w:ind w:left="-349" w:right="142"/>
        <w:rPr>
          <w:rFonts w:ascii="Barlow" w:hAnsi="Barlow"/>
          <w:b/>
          <w:sz w:val="20"/>
          <w:szCs w:val="20"/>
        </w:rPr>
      </w:pPr>
    </w:p>
    <w:p w14:paraId="015D76A0" w14:textId="78D75EAE" w:rsidR="00C14B45" w:rsidRPr="008F67B3" w:rsidRDefault="00C14B45" w:rsidP="006D00DB">
      <w:pPr>
        <w:pStyle w:val="Prrafodelista"/>
        <w:tabs>
          <w:tab w:val="left" w:pos="426"/>
        </w:tabs>
        <w:ind w:left="-709" w:right="142"/>
        <w:rPr>
          <w:rFonts w:ascii="Barlow" w:hAnsi="Barlow" w:cstheme="minorHAnsi"/>
          <w:bCs/>
          <w:sz w:val="20"/>
          <w:szCs w:val="20"/>
        </w:rPr>
      </w:pPr>
      <w:r w:rsidRPr="008F67B3">
        <w:rPr>
          <w:rFonts w:ascii="Barlow" w:hAnsi="Barlow" w:cstheme="minorHAnsi"/>
          <w:bCs/>
          <w:sz w:val="20"/>
          <w:szCs w:val="20"/>
        </w:rPr>
        <w:tab/>
        <w:t xml:space="preserve">El propósito del </w:t>
      </w:r>
      <w:r w:rsidRPr="008F67B3">
        <w:rPr>
          <w:rFonts w:ascii="Barlow" w:hAnsi="Barlow" w:cstheme="minorHAnsi"/>
          <w:bCs/>
          <w:i/>
          <w:sz w:val="20"/>
          <w:szCs w:val="20"/>
        </w:rPr>
        <w:t>Fideicomiso de Administración e Inversión para la Promoción Turística de Yucatán</w:t>
      </w:r>
      <w:r w:rsidRPr="008F67B3">
        <w:rPr>
          <w:rFonts w:ascii="Barlow" w:hAnsi="Barlow"/>
          <w:b/>
          <w:sz w:val="20"/>
          <w:szCs w:val="20"/>
        </w:rPr>
        <w:t xml:space="preserve"> </w:t>
      </w:r>
      <w:r w:rsidRPr="008F67B3">
        <w:rPr>
          <w:rFonts w:ascii="Barlow" w:hAnsi="Barlow"/>
          <w:sz w:val="20"/>
          <w:szCs w:val="20"/>
        </w:rPr>
        <w:t>es el</w:t>
      </w:r>
      <w:r w:rsidRPr="008F67B3">
        <w:rPr>
          <w:rFonts w:ascii="Barlow" w:hAnsi="Barlow"/>
          <w:b/>
          <w:sz w:val="20"/>
          <w:szCs w:val="20"/>
        </w:rPr>
        <w:t xml:space="preserve"> </w:t>
      </w:r>
      <w:r w:rsidRPr="008F67B3">
        <w:rPr>
          <w:rFonts w:ascii="Barlow" w:hAnsi="Barlow" w:cstheme="minorHAnsi"/>
          <w:bCs/>
          <w:sz w:val="20"/>
          <w:szCs w:val="20"/>
        </w:rPr>
        <w:t>de administrar e invertir, para fines de promoción turística de la entidad, Se encuentra legalmente constituido mediante contrato bancario suscrito el 06 de septiembre de 2004 y tiene como órgano máximo de decisión al Comité Técnico, integrado por miembros del sector público y privado, relacionados con el sector turístico del Estado de Yucatán.</w:t>
      </w:r>
    </w:p>
    <w:p w14:paraId="799C902B" w14:textId="795840AE" w:rsidR="00C14B45" w:rsidRPr="008F67B3" w:rsidRDefault="00C14B45" w:rsidP="006D00DB">
      <w:pPr>
        <w:pStyle w:val="Prrafodelista"/>
        <w:tabs>
          <w:tab w:val="left" w:pos="142"/>
        </w:tabs>
        <w:ind w:left="-709" w:right="142"/>
        <w:rPr>
          <w:rFonts w:ascii="Barlow" w:hAnsi="Barlow" w:cstheme="minorHAnsi"/>
          <w:bCs/>
          <w:sz w:val="20"/>
          <w:szCs w:val="20"/>
        </w:rPr>
      </w:pPr>
      <w:r w:rsidRPr="008F67B3">
        <w:rPr>
          <w:rFonts w:ascii="Barlow" w:hAnsi="Barlow" w:cstheme="minorHAnsi"/>
          <w:bCs/>
          <w:sz w:val="20"/>
          <w:szCs w:val="20"/>
        </w:rPr>
        <w:tab/>
        <w:t xml:space="preserve">El 8 de Septiembre de 2014, en sesión extraordinaria, el Comité Técnico aprobó por unanimidad la modificación a la estructura y ampliación de fines del organismo, con lo cual quedó en adelante denominado como </w:t>
      </w:r>
      <w:r w:rsidRPr="008F67B3">
        <w:rPr>
          <w:rFonts w:ascii="Barlow" w:hAnsi="Barlow" w:cstheme="minorHAnsi"/>
          <w:bCs/>
          <w:i/>
          <w:sz w:val="20"/>
          <w:szCs w:val="20"/>
        </w:rPr>
        <w:t>Fideicomiso de Administración e Inversión para la Promoción y Fomento al Desarrollo Turístico y Económico del Estado de Yucatán</w:t>
      </w:r>
      <w:r w:rsidRPr="008F67B3">
        <w:rPr>
          <w:rFonts w:ascii="Barlow" w:hAnsi="Barlow" w:cstheme="minorHAnsi"/>
          <w:bCs/>
          <w:sz w:val="20"/>
          <w:szCs w:val="20"/>
        </w:rPr>
        <w:t>, ampliando sus objetivos para invertir, adicional al objetivo de promoción turística del estado, en acciones destinadas a la comunicación social, la construcción y mantenimiento de infraestructura, así como promover programas y proyectos que contribuyan al desarrollo económico o turístico del Estado.</w:t>
      </w:r>
    </w:p>
    <w:p w14:paraId="49B63CA3" w14:textId="6F410291" w:rsidR="00C14B45" w:rsidRPr="008F67B3" w:rsidRDefault="00C14B45" w:rsidP="006D00DB">
      <w:pPr>
        <w:pStyle w:val="Prrafodelista"/>
        <w:tabs>
          <w:tab w:val="left" w:pos="142"/>
        </w:tabs>
        <w:ind w:left="-709" w:right="142"/>
        <w:rPr>
          <w:rFonts w:ascii="Barlow" w:hAnsi="Barlow" w:cstheme="minorHAnsi"/>
          <w:bCs/>
          <w:sz w:val="20"/>
          <w:szCs w:val="20"/>
        </w:rPr>
      </w:pPr>
    </w:p>
    <w:p w14:paraId="2C0C6E36" w14:textId="5937E439" w:rsidR="00C14B45" w:rsidRPr="008F67B3" w:rsidRDefault="00C14B45" w:rsidP="006D00DB">
      <w:pPr>
        <w:pStyle w:val="Prrafodelista"/>
        <w:numPr>
          <w:ilvl w:val="0"/>
          <w:numId w:val="21"/>
        </w:numPr>
        <w:tabs>
          <w:tab w:val="left" w:pos="426"/>
        </w:tabs>
        <w:ind w:right="142"/>
        <w:rPr>
          <w:rFonts w:ascii="Barlow" w:hAnsi="Barlow"/>
          <w:b/>
          <w:sz w:val="20"/>
          <w:szCs w:val="20"/>
        </w:rPr>
      </w:pPr>
      <w:r w:rsidRPr="008F67B3">
        <w:rPr>
          <w:rFonts w:ascii="Barlow" w:hAnsi="Barlow"/>
          <w:b/>
          <w:sz w:val="20"/>
          <w:szCs w:val="20"/>
        </w:rPr>
        <w:t>Bases de Preparación de los Estados Financieros</w:t>
      </w:r>
    </w:p>
    <w:p w14:paraId="1F269179" w14:textId="31FBFF2C" w:rsidR="00C14B45" w:rsidRPr="008F67B3" w:rsidRDefault="00C14B45" w:rsidP="006D00DB">
      <w:pPr>
        <w:pStyle w:val="Style3"/>
        <w:widowControl/>
        <w:numPr>
          <w:ilvl w:val="0"/>
          <w:numId w:val="22"/>
        </w:numPr>
        <w:tabs>
          <w:tab w:val="left" w:pos="426"/>
        </w:tabs>
        <w:spacing w:before="24" w:line="276" w:lineRule="auto"/>
        <w:ind w:right="142"/>
        <w:jc w:val="left"/>
        <w:rPr>
          <w:rStyle w:val="FontStyle16"/>
          <w:rFonts w:ascii="Barlow" w:hAnsi="Barlow" w:cs="Calibri"/>
          <w:sz w:val="20"/>
          <w:szCs w:val="20"/>
        </w:rPr>
      </w:pPr>
      <w:r w:rsidRPr="008F67B3">
        <w:rPr>
          <w:rStyle w:val="FontStyle16"/>
          <w:rFonts w:ascii="Barlow" w:hAnsi="Barlow" w:cs="Calibri"/>
          <w:sz w:val="20"/>
          <w:szCs w:val="20"/>
        </w:rPr>
        <w:t>Se ha implementado y adoptado la normatividad emitida por el CONAC, las disposiciones legales aplicables y Postulados Básicos.</w:t>
      </w:r>
    </w:p>
    <w:p w14:paraId="25A78E20" w14:textId="77777777" w:rsidR="00C14B45" w:rsidRPr="008F67B3" w:rsidRDefault="00C14B45" w:rsidP="006D00DB">
      <w:pPr>
        <w:pStyle w:val="Style3"/>
        <w:widowControl/>
        <w:numPr>
          <w:ilvl w:val="0"/>
          <w:numId w:val="22"/>
        </w:numPr>
        <w:tabs>
          <w:tab w:val="left" w:pos="426"/>
        </w:tabs>
        <w:spacing w:before="24" w:line="276" w:lineRule="auto"/>
        <w:ind w:right="142"/>
        <w:jc w:val="both"/>
        <w:rPr>
          <w:rStyle w:val="FontStyle16"/>
          <w:rFonts w:ascii="Barlow" w:hAnsi="Barlow" w:cs="Calibri"/>
          <w:sz w:val="20"/>
          <w:szCs w:val="20"/>
        </w:rPr>
      </w:pPr>
      <w:r w:rsidRPr="008F67B3">
        <w:rPr>
          <w:rStyle w:val="FontStyle16"/>
          <w:rFonts w:ascii="Barlow" w:hAnsi="Barlow" w:cs="Calibri"/>
          <w:sz w:val="20"/>
          <w:szCs w:val="20"/>
        </w:rPr>
        <w:t>Se ha implementado y adoptado la normatividad aplicada para el reconocimiento, valuación y revelación de los diferentes rubros de la información financiera, así como las bases de mediación utilizadas para la elaboración de los estados financieros.</w:t>
      </w:r>
    </w:p>
    <w:p w14:paraId="280419D3" w14:textId="14604C6E" w:rsidR="00C14B45" w:rsidRPr="008F67B3" w:rsidRDefault="00C14B45" w:rsidP="006D00DB">
      <w:pPr>
        <w:widowControl w:val="0"/>
        <w:numPr>
          <w:ilvl w:val="0"/>
          <w:numId w:val="22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right="142"/>
        <w:rPr>
          <w:rStyle w:val="FontStyle16"/>
          <w:rFonts w:ascii="Barlow" w:hAnsi="Barlow" w:cs="Calibri"/>
          <w:sz w:val="20"/>
          <w:szCs w:val="20"/>
        </w:rPr>
      </w:pPr>
      <w:r w:rsidRPr="008F67B3">
        <w:rPr>
          <w:rStyle w:val="FontStyle16"/>
          <w:rFonts w:ascii="Barlow" w:hAnsi="Barlow" w:cs="Calibri"/>
          <w:sz w:val="20"/>
          <w:szCs w:val="20"/>
        </w:rPr>
        <w:t>Postulados básicos de la Contabilidad gubernamental aprobados por la CONAC y Publicados en el Diario Oficial del Estado para su difusión.</w:t>
      </w:r>
    </w:p>
    <w:p w14:paraId="1857979C" w14:textId="47608A88" w:rsidR="00C14B45" w:rsidRPr="008F67B3" w:rsidRDefault="00C14B45" w:rsidP="006D00DB">
      <w:pPr>
        <w:pStyle w:val="Prrafodelista"/>
        <w:widowControl w:val="0"/>
        <w:numPr>
          <w:ilvl w:val="0"/>
          <w:numId w:val="22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right="142"/>
        <w:rPr>
          <w:rStyle w:val="FontStyle16"/>
          <w:rFonts w:ascii="Barlow" w:hAnsi="Barlow" w:cs="Calibri"/>
          <w:sz w:val="20"/>
          <w:szCs w:val="20"/>
        </w:rPr>
      </w:pPr>
      <w:r w:rsidRPr="008F67B3">
        <w:rPr>
          <w:rStyle w:val="FontStyle16"/>
          <w:rFonts w:ascii="Barlow" w:hAnsi="Barlow" w:cs="Calibri"/>
          <w:sz w:val="20"/>
          <w:szCs w:val="20"/>
        </w:rPr>
        <w:t>En forma supletoria a las Normas de la Ley General de Contabilidad Gubernamental y a las emitidas por la CONAC aplicaron las siguientes:</w:t>
      </w:r>
    </w:p>
    <w:p w14:paraId="735FED46" w14:textId="77777777" w:rsidR="00C14B45" w:rsidRPr="008F67B3" w:rsidRDefault="00C14B45" w:rsidP="006D00DB">
      <w:pPr>
        <w:widowControl w:val="0"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right="142" w:firstLine="0"/>
        <w:rPr>
          <w:rStyle w:val="FontStyle16"/>
          <w:rFonts w:ascii="Barlow" w:hAnsi="Barlow" w:cs="Calibri"/>
          <w:sz w:val="20"/>
          <w:szCs w:val="20"/>
        </w:rPr>
      </w:pPr>
      <w:r w:rsidRPr="008F67B3">
        <w:rPr>
          <w:rStyle w:val="FontStyle16"/>
          <w:rFonts w:ascii="Barlow" w:hAnsi="Barlow" w:cs="Calibri"/>
          <w:sz w:val="20"/>
          <w:szCs w:val="20"/>
        </w:rPr>
        <w:t>Normatividad emitida por las unidades administrativas o instancias competentes en materia de Contabilidad Gubernamental.</w:t>
      </w:r>
    </w:p>
    <w:p w14:paraId="421E79B6" w14:textId="77777777" w:rsidR="00C14B45" w:rsidRPr="008F67B3" w:rsidRDefault="00C14B45" w:rsidP="006D00DB">
      <w:pPr>
        <w:widowControl w:val="0"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right="142" w:firstLine="0"/>
        <w:rPr>
          <w:rStyle w:val="FontStyle16"/>
          <w:rFonts w:ascii="Barlow" w:hAnsi="Barlow" w:cs="Calibri"/>
          <w:sz w:val="20"/>
          <w:szCs w:val="20"/>
        </w:rPr>
      </w:pPr>
      <w:r w:rsidRPr="008F67B3">
        <w:rPr>
          <w:rStyle w:val="FontStyle16"/>
          <w:rFonts w:ascii="Barlow" w:hAnsi="Barlow" w:cs="Calibri"/>
          <w:sz w:val="20"/>
          <w:szCs w:val="20"/>
        </w:rPr>
        <w:t>Las Normas Internacionales de Contabilidad para el sector público (NICSP) emitidas por la junta de Normas Internacionales de Contabilidad del Sector Público.</w:t>
      </w:r>
    </w:p>
    <w:p w14:paraId="14BDE433" w14:textId="0A9A261E" w:rsidR="006D00DB" w:rsidRPr="008F67B3" w:rsidRDefault="00C14B45" w:rsidP="006D00DB">
      <w:pPr>
        <w:widowControl w:val="0"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right="142" w:firstLine="0"/>
        <w:rPr>
          <w:rStyle w:val="FontStyle16"/>
          <w:rFonts w:ascii="Barlow" w:hAnsi="Barlow" w:cs="Calibri"/>
          <w:sz w:val="20"/>
          <w:szCs w:val="20"/>
        </w:rPr>
      </w:pPr>
      <w:r w:rsidRPr="008F67B3">
        <w:rPr>
          <w:rStyle w:val="FontStyle16"/>
          <w:rFonts w:ascii="Barlow" w:hAnsi="Barlow" w:cs="Calibri"/>
          <w:sz w:val="20"/>
          <w:szCs w:val="20"/>
        </w:rPr>
        <w:t>Las normas de información Financiera del Consejo Mexicano para la investigación y Desarrollo de normas de Información Financiera A.C. (CINIF).</w:t>
      </w:r>
    </w:p>
    <w:p w14:paraId="56B4F49C" w14:textId="77777777" w:rsidR="006D00DB" w:rsidRPr="008F67B3" w:rsidRDefault="006D00DB" w:rsidP="006D00DB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right="142"/>
        <w:rPr>
          <w:rStyle w:val="FontStyle16"/>
          <w:rFonts w:ascii="Barlow" w:hAnsi="Barlow" w:cs="Calibri"/>
          <w:sz w:val="20"/>
          <w:szCs w:val="20"/>
        </w:rPr>
      </w:pPr>
    </w:p>
    <w:p w14:paraId="1E80C4EA" w14:textId="7718E8D9" w:rsidR="006D00DB" w:rsidRPr="008F67B3" w:rsidRDefault="006D00DB" w:rsidP="00A006B3">
      <w:pPr>
        <w:pStyle w:val="Prrafodelista"/>
        <w:numPr>
          <w:ilvl w:val="0"/>
          <w:numId w:val="21"/>
        </w:numPr>
        <w:tabs>
          <w:tab w:val="left" w:pos="426"/>
        </w:tabs>
        <w:ind w:right="142"/>
        <w:rPr>
          <w:rFonts w:ascii="Barlow" w:hAnsi="Barlow"/>
          <w:b/>
          <w:sz w:val="20"/>
          <w:szCs w:val="20"/>
        </w:rPr>
      </w:pPr>
      <w:r w:rsidRPr="008F67B3">
        <w:rPr>
          <w:rFonts w:ascii="Barlow" w:hAnsi="Barlow"/>
          <w:b/>
          <w:sz w:val="20"/>
          <w:szCs w:val="20"/>
        </w:rPr>
        <w:t xml:space="preserve"> Políticas de Contabilidad Significativas</w:t>
      </w:r>
    </w:p>
    <w:p w14:paraId="11A9C76B" w14:textId="77777777" w:rsidR="006D00DB" w:rsidRPr="008F67B3" w:rsidRDefault="006D00DB" w:rsidP="006D00DB">
      <w:pPr>
        <w:pStyle w:val="Prrafodelista"/>
        <w:tabs>
          <w:tab w:val="left" w:pos="426"/>
        </w:tabs>
        <w:ind w:left="-349" w:right="142"/>
        <w:rPr>
          <w:rFonts w:ascii="Barlow" w:hAnsi="Barlow"/>
          <w:b/>
          <w:sz w:val="20"/>
          <w:szCs w:val="20"/>
        </w:rPr>
      </w:pPr>
    </w:p>
    <w:p w14:paraId="44EB9B36" w14:textId="523A2BE7" w:rsidR="006D00DB" w:rsidRPr="008F67B3" w:rsidRDefault="006D00DB" w:rsidP="006D00DB">
      <w:pPr>
        <w:pStyle w:val="Prrafodelista"/>
        <w:tabs>
          <w:tab w:val="left" w:pos="142"/>
        </w:tabs>
        <w:ind w:left="-709" w:right="142"/>
        <w:rPr>
          <w:rFonts w:ascii="Barlow" w:hAnsi="Barlow" w:cstheme="minorHAnsi"/>
          <w:bCs/>
          <w:sz w:val="20"/>
          <w:szCs w:val="20"/>
        </w:rPr>
      </w:pPr>
      <w:r w:rsidRPr="008F67B3">
        <w:rPr>
          <w:rFonts w:ascii="Barlow" w:hAnsi="Barlow" w:cstheme="minorHAnsi"/>
          <w:bCs/>
          <w:sz w:val="20"/>
          <w:szCs w:val="20"/>
        </w:rPr>
        <w:tab/>
        <w:t>La información es preparada con base a la Ley General de Contabilidad Gubernamental, que a través del Consejo Nacional de Armonización Contable (CONAC), emite las normas contables y lineamientos para la generación de la información financiera que aplica a los entes públicos.</w:t>
      </w:r>
    </w:p>
    <w:p w14:paraId="1CB30DD8" w14:textId="77777777" w:rsidR="006D00DB" w:rsidRPr="008F67B3" w:rsidRDefault="006D00DB" w:rsidP="006D00DB">
      <w:pPr>
        <w:pStyle w:val="Prrafodelista"/>
        <w:tabs>
          <w:tab w:val="left" w:pos="142"/>
        </w:tabs>
        <w:ind w:left="-709" w:right="142"/>
        <w:rPr>
          <w:rFonts w:ascii="Barlow" w:hAnsi="Barlow" w:cstheme="minorHAnsi"/>
          <w:bCs/>
          <w:sz w:val="20"/>
          <w:szCs w:val="20"/>
        </w:rPr>
      </w:pPr>
    </w:p>
    <w:p w14:paraId="153853EF" w14:textId="5E3D3333" w:rsidR="006D00DB" w:rsidRPr="008F67B3" w:rsidRDefault="006D00DB" w:rsidP="006D00DB">
      <w:pPr>
        <w:pStyle w:val="Prrafodelista"/>
        <w:tabs>
          <w:tab w:val="left" w:pos="426"/>
        </w:tabs>
        <w:spacing w:after="0" w:line="240" w:lineRule="auto"/>
        <w:ind w:left="284" w:right="142"/>
        <w:jc w:val="both"/>
        <w:rPr>
          <w:rStyle w:val="FontStyle16"/>
          <w:rFonts w:ascii="Barlow" w:eastAsia="Times New Roman" w:hAnsi="Barlow" w:cs="Calibri"/>
          <w:sz w:val="20"/>
          <w:szCs w:val="20"/>
          <w:lang w:val="es-ES_tradnl" w:eastAsia="es-ES_tradnl"/>
        </w:rPr>
      </w:pPr>
      <w:r w:rsidRPr="008F67B3">
        <w:rPr>
          <w:rStyle w:val="FontStyle16"/>
          <w:rFonts w:ascii="Barlow" w:eastAsia="Times New Roman" w:hAnsi="Barlow" w:cs="Calibri"/>
          <w:sz w:val="20"/>
          <w:szCs w:val="20"/>
          <w:lang w:val="es-ES_tradnl" w:eastAsia="es-ES_tradnl"/>
        </w:rPr>
        <w:br/>
      </w:r>
      <w:r w:rsidRPr="008F67B3">
        <w:rPr>
          <w:rStyle w:val="FontStyle16"/>
          <w:rFonts w:ascii="Barlow" w:eastAsia="Times New Roman" w:hAnsi="Barlow" w:cs="Calibri"/>
          <w:sz w:val="20"/>
          <w:szCs w:val="20"/>
          <w:lang w:val="es-ES_tradnl" w:eastAsia="es-ES_tradnl"/>
        </w:rPr>
        <w:br/>
      </w:r>
    </w:p>
    <w:p w14:paraId="1DAE2F13" w14:textId="150C557D" w:rsidR="006D00DB" w:rsidRPr="008F67B3" w:rsidRDefault="006D00DB" w:rsidP="006D00DB">
      <w:pPr>
        <w:pStyle w:val="Prrafodelista"/>
        <w:numPr>
          <w:ilvl w:val="0"/>
          <w:numId w:val="14"/>
        </w:numPr>
        <w:tabs>
          <w:tab w:val="left" w:pos="426"/>
        </w:tabs>
        <w:spacing w:after="0" w:line="240" w:lineRule="auto"/>
        <w:ind w:left="284" w:right="142" w:firstLine="0"/>
        <w:jc w:val="both"/>
        <w:rPr>
          <w:rStyle w:val="FontStyle16"/>
          <w:rFonts w:ascii="Barlow" w:eastAsia="Times New Roman" w:hAnsi="Barlow" w:cs="Calibri"/>
          <w:sz w:val="20"/>
          <w:szCs w:val="20"/>
          <w:lang w:val="es-ES_tradnl" w:eastAsia="es-ES_tradnl"/>
        </w:rPr>
      </w:pPr>
      <w:r w:rsidRPr="008F67B3">
        <w:rPr>
          <w:rStyle w:val="FontStyle16"/>
          <w:rFonts w:ascii="Barlow" w:eastAsia="Times New Roman" w:hAnsi="Barlow" w:cs="Calibri"/>
          <w:sz w:val="20"/>
          <w:szCs w:val="20"/>
          <w:lang w:val="es-ES_tradnl" w:eastAsia="es-ES_tradnl"/>
        </w:rPr>
        <w:t>Registro de Ingresos</w:t>
      </w:r>
    </w:p>
    <w:p w14:paraId="3E50B82E" w14:textId="77777777" w:rsidR="006D00DB" w:rsidRPr="008F67B3" w:rsidRDefault="006D00DB" w:rsidP="006D00DB">
      <w:pPr>
        <w:pStyle w:val="Prrafodelista"/>
        <w:tabs>
          <w:tab w:val="left" w:pos="426"/>
        </w:tabs>
        <w:spacing w:after="0" w:line="240" w:lineRule="auto"/>
        <w:ind w:left="284" w:right="142"/>
        <w:jc w:val="both"/>
        <w:rPr>
          <w:rFonts w:ascii="Barlow" w:hAnsi="Barlow" w:cstheme="minorHAnsi"/>
          <w:i/>
          <w:sz w:val="20"/>
          <w:szCs w:val="20"/>
        </w:rPr>
      </w:pPr>
    </w:p>
    <w:p w14:paraId="39B6931B" w14:textId="77777777" w:rsidR="006D00DB" w:rsidRPr="008F67B3" w:rsidRDefault="006D00DB" w:rsidP="006D00DB">
      <w:pPr>
        <w:tabs>
          <w:tab w:val="left" w:pos="426"/>
        </w:tabs>
        <w:ind w:left="284" w:right="142"/>
        <w:jc w:val="both"/>
        <w:rPr>
          <w:rFonts w:ascii="Barlow" w:hAnsi="Barlow" w:cstheme="minorHAnsi"/>
          <w:sz w:val="20"/>
          <w:szCs w:val="20"/>
        </w:rPr>
      </w:pPr>
      <w:r w:rsidRPr="008F67B3">
        <w:rPr>
          <w:rFonts w:ascii="Barlow" w:hAnsi="Barlow" w:cstheme="minorHAnsi"/>
          <w:sz w:val="20"/>
          <w:szCs w:val="20"/>
        </w:rPr>
        <w:t xml:space="preserve">El patrimonio que constituye este fideicomiso, es aportado por la recaudación por concepto del 5% Impuesto al Hospedaje y de intereses generados por inversiones, durante el ejercicio fiscal de cada año. </w:t>
      </w:r>
    </w:p>
    <w:p w14:paraId="2C3636D8" w14:textId="77777777" w:rsidR="006D00DB" w:rsidRPr="008F67B3" w:rsidRDefault="006D00DB" w:rsidP="006D00DB">
      <w:pPr>
        <w:pStyle w:val="Prrafodelista"/>
        <w:numPr>
          <w:ilvl w:val="0"/>
          <w:numId w:val="14"/>
        </w:numPr>
        <w:tabs>
          <w:tab w:val="left" w:pos="426"/>
        </w:tabs>
        <w:ind w:left="284" w:right="142" w:firstLine="0"/>
        <w:jc w:val="both"/>
        <w:rPr>
          <w:rFonts w:ascii="Barlow" w:hAnsi="Barlow" w:cstheme="minorHAnsi"/>
          <w:bCs/>
          <w:i/>
          <w:sz w:val="20"/>
          <w:szCs w:val="20"/>
        </w:rPr>
      </w:pPr>
      <w:r w:rsidRPr="008F67B3">
        <w:rPr>
          <w:rFonts w:ascii="Barlow" w:hAnsi="Barlow" w:cstheme="minorHAnsi"/>
          <w:bCs/>
          <w:i/>
          <w:sz w:val="20"/>
          <w:szCs w:val="20"/>
        </w:rPr>
        <w:t>Registro de Egresos</w:t>
      </w:r>
    </w:p>
    <w:p w14:paraId="011FF2BE" w14:textId="5C1B8BDE" w:rsidR="006D00DB" w:rsidRPr="008F67B3" w:rsidRDefault="006D00DB" w:rsidP="00C5383D">
      <w:pPr>
        <w:tabs>
          <w:tab w:val="left" w:pos="426"/>
        </w:tabs>
        <w:ind w:left="284" w:right="142"/>
        <w:jc w:val="both"/>
        <w:rPr>
          <w:rFonts w:ascii="Barlow" w:hAnsi="Barlow" w:cstheme="minorHAnsi"/>
          <w:sz w:val="20"/>
          <w:szCs w:val="20"/>
        </w:rPr>
      </w:pPr>
      <w:r w:rsidRPr="008F67B3">
        <w:rPr>
          <w:rFonts w:ascii="Barlow" w:hAnsi="Barlow" w:cstheme="minorHAnsi"/>
          <w:sz w:val="20"/>
          <w:szCs w:val="20"/>
        </w:rPr>
        <w:t>Estos se van a registrando a cuentas de resultados y en los rubros autorizados, conforme se vayan ejerciendo.</w:t>
      </w:r>
    </w:p>
    <w:p w14:paraId="4C994E6A" w14:textId="64F3C043" w:rsidR="006D00DB" w:rsidRPr="008F67B3" w:rsidRDefault="006D00DB" w:rsidP="00A006B3">
      <w:pPr>
        <w:pStyle w:val="Prrafodelista"/>
        <w:numPr>
          <w:ilvl w:val="0"/>
          <w:numId w:val="21"/>
        </w:numPr>
        <w:tabs>
          <w:tab w:val="left" w:pos="426"/>
        </w:tabs>
        <w:ind w:right="142"/>
        <w:rPr>
          <w:rFonts w:ascii="Barlow" w:hAnsi="Barlow"/>
          <w:b/>
          <w:sz w:val="20"/>
          <w:szCs w:val="20"/>
        </w:rPr>
      </w:pPr>
      <w:r w:rsidRPr="008F67B3">
        <w:rPr>
          <w:rFonts w:ascii="Barlow" w:hAnsi="Barlow"/>
          <w:b/>
          <w:sz w:val="20"/>
          <w:szCs w:val="20"/>
        </w:rPr>
        <w:t>Posición en Moneda Extranjera y Protección por Riesgo Cambiario</w:t>
      </w:r>
    </w:p>
    <w:p w14:paraId="30FFEDCC" w14:textId="34E2FF52" w:rsidR="006D00DB" w:rsidRPr="008F67B3" w:rsidRDefault="006D00DB" w:rsidP="006D00DB">
      <w:pPr>
        <w:pStyle w:val="Prrafodelista"/>
        <w:tabs>
          <w:tab w:val="left" w:pos="142"/>
        </w:tabs>
        <w:ind w:left="-709" w:right="142"/>
        <w:rPr>
          <w:rFonts w:ascii="Barlow" w:hAnsi="Barlow" w:cstheme="minorHAnsi"/>
          <w:bCs/>
          <w:sz w:val="20"/>
          <w:szCs w:val="20"/>
        </w:rPr>
      </w:pPr>
      <w:r w:rsidRPr="008F67B3">
        <w:rPr>
          <w:rFonts w:ascii="Barlow" w:hAnsi="Barlow" w:cstheme="minorHAnsi"/>
          <w:bCs/>
          <w:sz w:val="20"/>
          <w:szCs w:val="20"/>
        </w:rPr>
        <w:tab/>
        <w:t xml:space="preserve">Al </w:t>
      </w:r>
      <w:r w:rsidR="00B55408" w:rsidRPr="008F67B3">
        <w:rPr>
          <w:rFonts w:ascii="Barlow" w:hAnsi="Barlow" w:cstheme="minorHAnsi"/>
          <w:bCs/>
          <w:sz w:val="20"/>
          <w:szCs w:val="20"/>
        </w:rPr>
        <w:t xml:space="preserve">31 de </w:t>
      </w:r>
      <w:proofErr w:type="gramStart"/>
      <w:r w:rsidR="00B55408" w:rsidRPr="008F67B3">
        <w:rPr>
          <w:rFonts w:ascii="Barlow" w:hAnsi="Barlow" w:cstheme="minorHAnsi"/>
          <w:bCs/>
          <w:sz w:val="20"/>
          <w:szCs w:val="20"/>
        </w:rPr>
        <w:t>Marzo</w:t>
      </w:r>
      <w:proofErr w:type="gramEnd"/>
      <w:r w:rsidRPr="008F67B3">
        <w:rPr>
          <w:rFonts w:ascii="Barlow" w:hAnsi="Barlow" w:cstheme="minorHAnsi"/>
          <w:bCs/>
          <w:sz w:val="20"/>
          <w:szCs w:val="20"/>
        </w:rPr>
        <w:t xml:space="preserve"> del </w:t>
      </w:r>
      <w:r w:rsidR="004E28B3" w:rsidRPr="008F67B3">
        <w:rPr>
          <w:rFonts w:ascii="Barlow" w:hAnsi="Barlow" w:cstheme="minorHAnsi"/>
          <w:bCs/>
          <w:sz w:val="20"/>
          <w:szCs w:val="20"/>
        </w:rPr>
        <w:t>2024</w:t>
      </w:r>
      <w:r w:rsidRPr="008F67B3">
        <w:rPr>
          <w:rFonts w:ascii="Barlow" w:hAnsi="Barlow" w:cstheme="minorHAnsi"/>
          <w:bCs/>
          <w:sz w:val="20"/>
          <w:szCs w:val="20"/>
        </w:rPr>
        <w:t xml:space="preserve"> en el Fideicomiso Fondo Para La Promoción Turística Del Estado De Yucatán no existieron cuentas relacionadas a estos conceptos que revelar.</w:t>
      </w:r>
    </w:p>
    <w:p w14:paraId="68611313" w14:textId="006072D0" w:rsidR="006D00DB" w:rsidRPr="008F67B3" w:rsidRDefault="006D00DB" w:rsidP="00A006B3">
      <w:pPr>
        <w:pStyle w:val="Prrafodelista"/>
        <w:numPr>
          <w:ilvl w:val="0"/>
          <w:numId w:val="21"/>
        </w:numPr>
        <w:tabs>
          <w:tab w:val="left" w:pos="426"/>
        </w:tabs>
        <w:ind w:right="142"/>
        <w:rPr>
          <w:rFonts w:ascii="Barlow" w:hAnsi="Barlow"/>
          <w:b/>
          <w:sz w:val="20"/>
          <w:szCs w:val="20"/>
        </w:rPr>
      </w:pPr>
      <w:r w:rsidRPr="008F67B3">
        <w:rPr>
          <w:rFonts w:ascii="Barlow" w:hAnsi="Barlow"/>
          <w:b/>
          <w:sz w:val="20"/>
          <w:szCs w:val="20"/>
        </w:rPr>
        <w:t>Reporte Analítico del Activo</w:t>
      </w:r>
    </w:p>
    <w:p w14:paraId="297B532F" w14:textId="0BA843A8" w:rsidR="006D00DB" w:rsidRPr="008F67B3" w:rsidRDefault="006D00DB" w:rsidP="006D00DB">
      <w:pPr>
        <w:pStyle w:val="Prrafodelista"/>
        <w:tabs>
          <w:tab w:val="left" w:pos="142"/>
        </w:tabs>
        <w:ind w:left="-709" w:right="142"/>
        <w:rPr>
          <w:rFonts w:ascii="Barlow" w:hAnsi="Barlow" w:cstheme="minorHAnsi"/>
          <w:bCs/>
          <w:sz w:val="20"/>
          <w:szCs w:val="20"/>
        </w:rPr>
      </w:pPr>
      <w:r w:rsidRPr="008F67B3">
        <w:rPr>
          <w:rFonts w:ascii="Barlow" w:hAnsi="Barlow" w:cstheme="minorHAnsi"/>
          <w:bCs/>
          <w:sz w:val="20"/>
          <w:szCs w:val="20"/>
        </w:rPr>
        <w:tab/>
        <w:t xml:space="preserve">Al </w:t>
      </w:r>
      <w:r w:rsidR="00B55408" w:rsidRPr="008F67B3">
        <w:rPr>
          <w:rFonts w:ascii="Barlow" w:hAnsi="Barlow" w:cstheme="minorHAnsi"/>
          <w:bCs/>
          <w:sz w:val="20"/>
          <w:szCs w:val="20"/>
        </w:rPr>
        <w:t xml:space="preserve">31 de </w:t>
      </w:r>
      <w:proofErr w:type="gramStart"/>
      <w:r w:rsidR="00B55408" w:rsidRPr="008F67B3">
        <w:rPr>
          <w:rFonts w:ascii="Barlow" w:hAnsi="Barlow" w:cstheme="minorHAnsi"/>
          <w:bCs/>
          <w:sz w:val="20"/>
          <w:szCs w:val="20"/>
        </w:rPr>
        <w:t>Marzo</w:t>
      </w:r>
      <w:proofErr w:type="gramEnd"/>
      <w:r w:rsidRPr="008F67B3">
        <w:rPr>
          <w:rFonts w:ascii="Barlow" w:hAnsi="Barlow" w:cstheme="minorHAnsi"/>
          <w:bCs/>
          <w:sz w:val="20"/>
          <w:szCs w:val="20"/>
        </w:rPr>
        <w:t xml:space="preserve"> del </w:t>
      </w:r>
      <w:r w:rsidR="004E28B3" w:rsidRPr="008F67B3">
        <w:rPr>
          <w:rFonts w:ascii="Barlow" w:hAnsi="Barlow" w:cstheme="minorHAnsi"/>
          <w:bCs/>
          <w:sz w:val="20"/>
          <w:szCs w:val="20"/>
        </w:rPr>
        <w:t>2024</w:t>
      </w:r>
      <w:r w:rsidRPr="008F67B3">
        <w:rPr>
          <w:rFonts w:ascii="Barlow" w:hAnsi="Barlow" w:cstheme="minorHAnsi"/>
          <w:bCs/>
          <w:sz w:val="20"/>
          <w:szCs w:val="20"/>
        </w:rPr>
        <w:t xml:space="preserve"> en el Fideicomiso Fondo Para La Promoción Turística Del Estado De Yucatán se presenta el Estado Analítico del Activo con operaciones relacionadas a estos conceptos.</w:t>
      </w:r>
    </w:p>
    <w:p w14:paraId="12622A5C" w14:textId="77777777" w:rsidR="006D00DB" w:rsidRPr="008F67B3" w:rsidRDefault="006D00DB" w:rsidP="006D00DB">
      <w:pPr>
        <w:pStyle w:val="Prrafodelista"/>
        <w:tabs>
          <w:tab w:val="left" w:pos="142"/>
        </w:tabs>
        <w:ind w:left="-709" w:right="142"/>
        <w:rPr>
          <w:rFonts w:ascii="Barlow" w:hAnsi="Barlow" w:cstheme="minorHAnsi"/>
          <w:bCs/>
          <w:sz w:val="20"/>
          <w:szCs w:val="20"/>
        </w:rPr>
      </w:pPr>
    </w:p>
    <w:p w14:paraId="21D23DA4" w14:textId="63B86E9F" w:rsidR="006D00DB" w:rsidRPr="008F67B3" w:rsidRDefault="006D00DB" w:rsidP="00A006B3">
      <w:pPr>
        <w:pStyle w:val="Prrafodelista"/>
        <w:numPr>
          <w:ilvl w:val="0"/>
          <w:numId w:val="21"/>
        </w:numPr>
        <w:tabs>
          <w:tab w:val="left" w:pos="426"/>
        </w:tabs>
        <w:ind w:right="142"/>
        <w:rPr>
          <w:rFonts w:ascii="Barlow" w:hAnsi="Barlow"/>
          <w:b/>
          <w:sz w:val="20"/>
          <w:szCs w:val="20"/>
        </w:rPr>
      </w:pPr>
      <w:r w:rsidRPr="008F67B3">
        <w:rPr>
          <w:rFonts w:ascii="Barlow" w:hAnsi="Barlow"/>
          <w:b/>
          <w:sz w:val="20"/>
          <w:szCs w:val="20"/>
        </w:rPr>
        <w:t>Fideicomisos, Mandatos y Análogos</w:t>
      </w:r>
    </w:p>
    <w:p w14:paraId="6E7CD746" w14:textId="74126F44" w:rsidR="006D00DB" w:rsidRPr="008F67B3" w:rsidRDefault="006D00DB" w:rsidP="006D00DB">
      <w:pPr>
        <w:pStyle w:val="Prrafodelista"/>
        <w:tabs>
          <w:tab w:val="left" w:pos="142"/>
        </w:tabs>
        <w:ind w:left="-709" w:right="142"/>
        <w:rPr>
          <w:rFonts w:ascii="Barlow" w:hAnsi="Barlow" w:cstheme="minorHAnsi"/>
          <w:bCs/>
          <w:sz w:val="20"/>
          <w:szCs w:val="20"/>
        </w:rPr>
      </w:pPr>
      <w:r w:rsidRPr="008F67B3">
        <w:rPr>
          <w:rFonts w:ascii="Barlow" w:hAnsi="Barlow" w:cstheme="minorHAnsi"/>
          <w:bCs/>
          <w:sz w:val="20"/>
          <w:szCs w:val="20"/>
        </w:rPr>
        <w:tab/>
        <w:t xml:space="preserve">Al </w:t>
      </w:r>
      <w:r w:rsidR="00B55408" w:rsidRPr="008F67B3">
        <w:rPr>
          <w:rFonts w:ascii="Barlow" w:hAnsi="Barlow" w:cstheme="minorHAnsi"/>
          <w:bCs/>
          <w:sz w:val="20"/>
          <w:szCs w:val="20"/>
        </w:rPr>
        <w:t xml:space="preserve">31 de </w:t>
      </w:r>
      <w:proofErr w:type="gramStart"/>
      <w:r w:rsidR="00B55408" w:rsidRPr="008F67B3">
        <w:rPr>
          <w:rFonts w:ascii="Barlow" w:hAnsi="Barlow" w:cstheme="minorHAnsi"/>
          <w:bCs/>
          <w:sz w:val="20"/>
          <w:szCs w:val="20"/>
        </w:rPr>
        <w:t>Marzo</w:t>
      </w:r>
      <w:proofErr w:type="gramEnd"/>
      <w:r w:rsidRPr="008F67B3">
        <w:rPr>
          <w:rFonts w:ascii="Barlow" w:hAnsi="Barlow" w:cstheme="minorHAnsi"/>
          <w:bCs/>
          <w:sz w:val="20"/>
          <w:szCs w:val="20"/>
        </w:rPr>
        <w:t xml:space="preserve"> del </w:t>
      </w:r>
      <w:r w:rsidR="004E28B3" w:rsidRPr="008F67B3">
        <w:rPr>
          <w:rFonts w:ascii="Barlow" w:hAnsi="Barlow" w:cstheme="minorHAnsi"/>
          <w:bCs/>
          <w:sz w:val="20"/>
          <w:szCs w:val="20"/>
        </w:rPr>
        <w:t>2024</w:t>
      </w:r>
      <w:r w:rsidRPr="008F67B3">
        <w:rPr>
          <w:rFonts w:ascii="Barlow" w:hAnsi="Barlow" w:cstheme="minorHAnsi"/>
          <w:bCs/>
          <w:sz w:val="20"/>
          <w:szCs w:val="20"/>
        </w:rPr>
        <w:t xml:space="preserve"> en el Fideicomiso Fondo Para La Promoción Turística Del Estado De Yucatán no existieron movimientos relacionados a estos conceptos que revelar.</w:t>
      </w:r>
    </w:p>
    <w:p w14:paraId="19221A26" w14:textId="77777777" w:rsidR="00351C1C" w:rsidRPr="008F67B3" w:rsidRDefault="00351C1C" w:rsidP="006D00DB">
      <w:pPr>
        <w:pStyle w:val="Prrafodelista"/>
        <w:tabs>
          <w:tab w:val="left" w:pos="142"/>
        </w:tabs>
        <w:ind w:left="-709" w:right="142"/>
        <w:rPr>
          <w:rFonts w:ascii="Barlow" w:hAnsi="Barlow" w:cstheme="minorHAnsi"/>
          <w:bCs/>
          <w:sz w:val="20"/>
          <w:szCs w:val="20"/>
        </w:rPr>
      </w:pPr>
    </w:p>
    <w:p w14:paraId="465B95EF" w14:textId="4C51E7D7" w:rsidR="006D00DB" w:rsidRPr="008F67B3" w:rsidRDefault="006D00DB" w:rsidP="006D00DB">
      <w:pPr>
        <w:pStyle w:val="Prrafodelista"/>
        <w:numPr>
          <w:ilvl w:val="0"/>
          <w:numId w:val="21"/>
        </w:numPr>
        <w:tabs>
          <w:tab w:val="left" w:pos="426"/>
        </w:tabs>
        <w:ind w:right="142"/>
        <w:rPr>
          <w:rFonts w:ascii="Barlow" w:hAnsi="Barlow"/>
          <w:b/>
          <w:sz w:val="20"/>
          <w:szCs w:val="20"/>
        </w:rPr>
      </w:pPr>
      <w:r w:rsidRPr="008F67B3">
        <w:rPr>
          <w:rFonts w:ascii="Barlow" w:hAnsi="Barlow"/>
          <w:b/>
          <w:sz w:val="20"/>
          <w:szCs w:val="20"/>
        </w:rPr>
        <w:t>Reporte de la Recaudación</w:t>
      </w:r>
    </w:p>
    <w:p w14:paraId="4293D541" w14:textId="27D1AE93" w:rsidR="006D00DB" w:rsidRDefault="00351C1C" w:rsidP="00351C1C">
      <w:pPr>
        <w:pStyle w:val="Prrafodelista"/>
        <w:tabs>
          <w:tab w:val="left" w:pos="142"/>
        </w:tabs>
        <w:ind w:left="-709" w:right="142"/>
        <w:rPr>
          <w:rFonts w:ascii="Barlow" w:hAnsi="Barlow" w:cstheme="minorHAnsi"/>
          <w:bCs/>
          <w:sz w:val="20"/>
          <w:szCs w:val="20"/>
        </w:rPr>
      </w:pPr>
      <w:r w:rsidRPr="008F67B3">
        <w:rPr>
          <w:rFonts w:ascii="Barlow" w:hAnsi="Barlow" w:cstheme="minorHAnsi"/>
          <w:bCs/>
          <w:sz w:val="20"/>
          <w:szCs w:val="20"/>
        </w:rPr>
        <w:tab/>
      </w:r>
      <w:r w:rsidR="006D00DB" w:rsidRPr="008F67B3">
        <w:rPr>
          <w:rFonts w:ascii="Barlow" w:hAnsi="Barlow" w:cstheme="minorHAnsi"/>
          <w:bCs/>
          <w:sz w:val="20"/>
          <w:szCs w:val="20"/>
        </w:rPr>
        <w:t>Los recursos que se recaudan son por concepto del Impuesto Estatal al Hospedaje</w:t>
      </w:r>
      <w:r w:rsidRPr="008F67B3">
        <w:rPr>
          <w:rFonts w:ascii="Barlow" w:hAnsi="Barlow" w:cstheme="minorHAnsi"/>
          <w:bCs/>
          <w:sz w:val="20"/>
          <w:szCs w:val="20"/>
        </w:rPr>
        <w:t xml:space="preserve"> y de ingresos por intereses, se encuentra integrado de la siguiente manera;</w:t>
      </w:r>
    </w:p>
    <w:p w14:paraId="3222F899" w14:textId="77777777" w:rsidR="00C5383D" w:rsidRPr="008F67B3" w:rsidRDefault="00C5383D" w:rsidP="00351C1C">
      <w:pPr>
        <w:pStyle w:val="Prrafodelista"/>
        <w:tabs>
          <w:tab w:val="left" w:pos="142"/>
        </w:tabs>
        <w:ind w:left="-709" w:right="142"/>
        <w:rPr>
          <w:rFonts w:ascii="Barlow" w:hAnsi="Barlow" w:cstheme="minorHAnsi"/>
          <w:bCs/>
          <w:sz w:val="20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8"/>
        <w:gridCol w:w="2860"/>
        <w:gridCol w:w="3119"/>
      </w:tblGrid>
      <w:tr w:rsidR="00351C1C" w:rsidRPr="008F67B3" w14:paraId="613943CE" w14:textId="77777777" w:rsidTr="00C5383D">
        <w:trPr>
          <w:trHeight w:val="458"/>
        </w:trPr>
        <w:tc>
          <w:tcPr>
            <w:tcW w:w="4648" w:type="dxa"/>
          </w:tcPr>
          <w:p w14:paraId="6684D89D" w14:textId="77777777" w:rsidR="00351C1C" w:rsidRPr="008F67B3" w:rsidRDefault="00351C1C" w:rsidP="00351C1C">
            <w:pPr>
              <w:tabs>
                <w:tab w:val="left" w:pos="426"/>
              </w:tabs>
              <w:ind w:left="-709" w:right="142"/>
              <w:jc w:val="center"/>
              <w:rPr>
                <w:rFonts w:ascii="Barlow" w:hAnsi="Barlow" w:cstheme="minorHAnsi"/>
                <w:b/>
                <w:i/>
                <w:sz w:val="20"/>
                <w:szCs w:val="20"/>
              </w:rPr>
            </w:pPr>
            <w:r w:rsidRPr="008F67B3">
              <w:rPr>
                <w:rFonts w:ascii="Barlow" w:hAnsi="Barlow" w:cstheme="minorHAnsi"/>
                <w:b/>
                <w:i/>
                <w:sz w:val="20"/>
                <w:szCs w:val="20"/>
              </w:rPr>
              <w:lastRenderedPageBreak/>
              <w:t>CUENTA</w:t>
            </w:r>
          </w:p>
        </w:tc>
        <w:tc>
          <w:tcPr>
            <w:tcW w:w="2860" w:type="dxa"/>
          </w:tcPr>
          <w:p w14:paraId="1176EE15" w14:textId="77777777" w:rsidR="00351C1C" w:rsidRPr="008F67B3" w:rsidRDefault="00351C1C" w:rsidP="00351C1C">
            <w:pPr>
              <w:tabs>
                <w:tab w:val="left" w:pos="426"/>
              </w:tabs>
              <w:ind w:left="-709" w:right="142"/>
              <w:jc w:val="center"/>
              <w:rPr>
                <w:rFonts w:ascii="Barlow" w:hAnsi="Barlow" w:cstheme="minorHAnsi"/>
                <w:b/>
                <w:i/>
                <w:sz w:val="20"/>
                <w:szCs w:val="20"/>
              </w:rPr>
            </w:pPr>
            <w:r w:rsidRPr="008F67B3">
              <w:rPr>
                <w:rFonts w:ascii="Barlow" w:hAnsi="Barlow" w:cstheme="minorHAnsi"/>
                <w:b/>
                <w:i/>
                <w:sz w:val="20"/>
                <w:szCs w:val="20"/>
              </w:rPr>
              <w:t>PERIODO</w:t>
            </w:r>
          </w:p>
        </w:tc>
        <w:tc>
          <w:tcPr>
            <w:tcW w:w="3119" w:type="dxa"/>
          </w:tcPr>
          <w:p w14:paraId="1A985673" w14:textId="77777777" w:rsidR="00351C1C" w:rsidRPr="008F67B3" w:rsidRDefault="00351C1C" w:rsidP="00351C1C">
            <w:pPr>
              <w:tabs>
                <w:tab w:val="left" w:pos="426"/>
              </w:tabs>
              <w:ind w:left="-709" w:right="142"/>
              <w:jc w:val="center"/>
              <w:rPr>
                <w:rFonts w:ascii="Barlow" w:hAnsi="Barlow" w:cstheme="minorHAnsi"/>
                <w:b/>
                <w:i/>
                <w:sz w:val="20"/>
                <w:szCs w:val="20"/>
              </w:rPr>
            </w:pPr>
            <w:r w:rsidRPr="008F67B3">
              <w:rPr>
                <w:rFonts w:ascii="Barlow" w:hAnsi="Barlow" w:cstheme="minorHAnsi"/>
                <w:b/>
                <w:i/>
                <w:sz w:val="20"/>
                <w:szCs w:val="20"/>
              </w:rPr>
              <w:t>ACUMULADO</w:t>
            </w:r>
          </w:p>
        </w:tc>
      </w:tr>
      <w:tr w:rsidR="00351C1C" w:rsidRPr="008F67B3" w14:paraId="2CFA6193" w14:textId="77777777" w:rsidTr="00C5383D">
        <w:trPr>
          <w:trHeight w:val="458"/>
        </w:trPr>
        <w:tc>
          <w:tcPr>
            <w:tcW w:w="4648" w:type="dxa"/>
          </w:tcPr>
          <w:p w14:paraId="6CEB215B" w14:textId="77777777" w:rsidR="00351C1C" w:rsidRPr="008F67B3" w:rsidRDefault="00351C1C" w:rsidP="00351C1C">
            <w:pPr>
              <w:tabs>
                <w:tab w:val="left" w:pos="426"/>
              </w:tabs>
              <w:ind w:left="-709" w:right="142"/>
              <w:jc w:val="center"/>
              <w:rPr>
                <w:rFonts w:ascii="Barlow" w:hAnsi="Barlow" w:cstheme="minorHAnsi"/>
                <w:i/>
                <w:sz w:val="20"/>
                <w:szCs w:val="20"/>
              </w:rPr>
            </w:pPr>
            <w:r w:rsidRPr="008F67B3">
              <w:rPr>
                <w:rFonts w:ascii="Barlow" w:hAnsi="Barlow" w:cstheme="minorHAnsi"/>
                <w:i/>
                <w:sz w:val="20"/>
                <w:szCs w:val="20"/>
              </w:rPr>
              <w:t>RECAUDACIÓN 5% SOBRE HOSPEDAJE</w:t>
            </w:r>
          </w:p>
        </w:tc>
        <w:tc>
          <w:tcPr>
            <w:tcW w:w="2860" w:type="dxa"/>
          </w:tcPr>
          <w:p w14:paraId="136B9300" w14:textId="339E2E91" w:rsidR="00351C1C" w:rsidRPr="008F67B3" w:rsidRDefault="00351C1C" w:rsidP="00351C1C">
            <w:pPr>
              <w:tabs>
                <w:tab w:val="left" w:pos="426"/>
              </w:tabs>
              <w:ind w:left="-709" w:right="142"/>
              <w:jc w:val="center"/>
              <w:rPr>
                <w:rFonts w:ascii="Barlow" w:hAnsi="Barlow" w:cstheme="minorHAnsi"/>
                <w:i/>
                <w:sz w:val="20"/>
                <w:szCs w:val="20"/>
              </w:rPr>
            </w:pPr>
            <w:r w:rsidRPr="008F67B3">
              <w:rPr>
                <w:rFonts w:ascii="Barlow" w:hAnsi="Barlow" w:cstheme="minorHAnsi"/>
                <w:i/>
                <w:sz w:val="20"/>
                <w:szCs w:val="20"/>
              </w:rPr>
              <w:t>$ 0.00</w:t>
            </w:r>
          </w:p>
        </w:tc>
        <w:tc>
          <w:tcPr>
            <w:tcW w:w="3119" w:type="dxa"/>
          </w:tcPr>
          <w:p w14:paraId="20F3330E" w14:textId="32B68F99" w:rsidR="00351C1C" w:rsidRPr="008F67B3" w:rsidRDefault="00351C1C" w:rsidP="00FE2144">
            <w:pPr>
              <w:tabs>
                <w:tab w:val="left" w:pos="426"/>
              </w:tabs>
              <w:ind w:left="-709" w:right="142"/>
              <w:jc w:val="center"/>
              <w:rPr>
                <w:rFonts w:ascii="Barlow" w:hAnsi="Barlow" w:cstheme="minorHAnsi"/>
                <w:i/>
                <w:sz w:val="20"/>
                <w:szCs w:val="20"/>
              </w:rPr>
            </w:pPr>
            <w:r w:rsidRPr="008F67B3">
              <w:rPr>
                <w:rFonts w:ascii="Barlow" w:hAnsi="Barlow" w:cstheme="minorHAnsi"/>
                <w:i/>
                <w:sz w:val="20"/>
                <w:szCs w:val="20"/>
              </w:rPr>
              <w:t xml:space="preserve">$ </w:t>
            </w:r>
            <w:r w:rsidR="00FE2144" w:rsidRPr="008F67B3">
              <w:rPr>
                <w:rFonts w:ascii="Barlow" w:hAnsi="Barlow" w:cstheme="minorHAnsi"/>
                <w:i/>
                <w:sz w:val="20"/>
                <w:szCs w:val="20"/>
              </w:rPr>
              <w:t>0.00</w:t>
            </w:r>
          </w:p>
        </w:tc>
      </w:tr>
      <w:tr w:rsidR="00351C1C" w:rsidRPr="008F67B3" w14:paraId="21CEC944" w14:textId="77777777" w:rsidTr="00C5383D">
        <w:trPr>
          <w:trHeight w:val="458"/>
        </w:trPr>
        <w:tc>
          <w:tcPr>
            <w:tcW w:w="4648" w:type="dxa"/>
          </w:tcPr>
          <w:p w14:paraId="1C7E14CE" w14:textId="77777777" w:rsidR="00351C1C" w:rsidRPr="008F67B3" w:rsidRDefault="00351C1C" w:rsidP="00351C1C">
            <w:pPr>
              <w:tabs>
                <w:tab w:val="left" w:pos="426"/>
              </w:tabs>
              <w:ind w:left="-709" w:right="142"/>
              <w:jc w:val="center"/>
              <w:rPr>
                <w:rFonts w:ascii="Barlow" w:hAnsi="Barlow" w:cstheme="minorHAnsi"/>
                <w:i/>
                <w:sz w:val="20"/>
                <w:szCs w:val="20"/>
              </w:rPr>
            </w:pPr>
            <w:r w:rsidRPr="008F67B3">
              <w:rPr>
                <w:rFonts w:ascii="Barlow" w:hAnsi="Barlow" w:cstheme="minorHAnsi"/>
                <w:i/>
                <w:sz w:val="20"/>
                <w:szCs w:val="20"/>
              </w:rPr>
              <w:t>INTERESES</w:t>
            </w:r>
          </w:p>
        </w:tc>
        <w:tc>
          <w:tcPr>
            <w:tcW w:w="2860" w:type="dxa"/>
          </w:tcPr>
          <w:p w14:paraId="2BF0D27E" w14:textId="4ED677BA" w:rsidR="00351C1C" w:rsidRPr="008F67B3" w:rsidRDefault="00351C1C" w:rsidP="00FE2144">
            <w:pPr>
              <w:tabs>
                <w:tab w:val="left" w:pos="426"/>
              </w:tabs>
              <w:ind w:left="-709" w:right="142"/>
              <w:jc w:val="center"/>
              <w:rPr>
                <w:rFonts w:ascii="Barlow" w:hAnsi="Barlow" w:cstheme="minorHAnsi"/>
                <w:i/>
                <w:sz w:val="20"/>
                <w:szCs w:val="20"/>
              </w:rPr>
            </w:pPr>
            <w:r w:rsidRPr="008F67B3">
              <w:rPr>
                <w:rFonts w:ascii="Barlow" w:hAnsi="Barlow" w:cstheme="minorHAnsi"/>
                <w:i/>
                <w:sz w:val="20"/>
                <w:szCs w:val="20"/>
              </w:rPr>
              <w:t>$</w:t>
            </w:r>
            <w:r w:rsidR="00FE2144" w:rsidRPr="008F67B3">
              <w:rPr>
                <w:rFonts w:ascii="Barlow" w:hAnsi="Barlow" w:cstheme="minorHAnsi"/>
                <w:i/>
                <w:sz w:val="20"/>
                <w:szCs w:val="20"/>
              </w:rPr>
              <w:t xml:space="preserve"> </w:t>
            </w:r>
            <w:r w:rsidR="00B55408" w:rsidRPr="008F67B3">
              <w:rPr>
                <w:rFonts w:ascii="Barlow" w:hAnsi="Barlow" w:cstheme="minorHAnsi"/>
                <w:i/>
                <w:sz w:val="20"/>
                <w:szCs w:val="20"/>
              </w:rPr>
              <w:t>688,446.75</w:t>
            </w:r>
          </w:p>
        </w:tc>
        <w:tc>
          <w:tcPr>
            <w:tcW w:w="3119" w:type="dxa"/>
          </w:tcPr>
          <w:p w14:paraId="50C7F354" w14:textId="06AEA5A8" w:rsidR="00351C1C" w:rsidRPr="008F67B3" w:rsidRDefault="00FE2144" w:rsidP="00AA130E">
            <w:pPr>
              <w:tabs>
                <w:tab w:val="left" w:pos="426"/>
              </w:tabs>
              <w:ind w:left="-709" w:right="142"/>
              <w:jc w:val="center"/>
              <w:rPr>
                <w:rFonts w:ascii="Barlow" w:hAnsi="Barlow" w:cstheme="minorHAnsi"/>
                <w:i/>
                <w:sz w:val="20"/>
                <w:szCs w:val="20"/>
              </w:rPr>
            </w:pPr>
            <w:r w:rsidRPr="008F67B3">
              <w:rPr>
                <w:rFonts w:ascii="Barlow" w:hAnsi="Barlow" w:cstheme="minorHAnsi"/>
                <w:i/>
                <w:sz w:val="20"/>
                <w:szCs w:val="20"/>
              </w:rPr>
              <w:t xml:space="preserve">$ </w:t>
            </w:r>
            <w:r w:rsidR="00B55408" w:rsidRPr="008F67B3">
              <w:rPr>
                <w:rFonts w:ascii="Barlow" w:hAnsi="Barlow" w:cstheme="minorHAnsi"/>
                <w:i/>
                <w:sz w:val="20"/>
                <w:szCs w:val="20"/>
              </w:rPr>
              <w:t>2,420,285.19</w:t>
            </w:r>
          </w:p>
        </w:tc>
      </w:tr>
      <w:tr w:rsidR="00351C1C" w:rsidRPr="008F67B3" w14:paraId="36E6AE2F" w14:textId="77777777" w:rsidTr="00C5383D">
        <w:trPr>
          <w:trHeight w:val="458"/>
        </w:trPr>
        <w:tc>
          <w:tcPr>
            <w:tcW w:w="4648" w:type="dxa"/>
          </w:tcPr>
          <w:p w14:paraId="150BF0D3" w14:textId="77777777" w:rsidR="00351C1C" w:rsidRPr="008F67B3" w:rsidRDefault="00351C1C" w:rsidP="00351C1C">
            <w:pPr>
              <w:tabs>
                <w:tab w:val="left" w:pos="426"/>
              </w:tabs>
              <w:ind w:left="-709" w:right="142"/>
              <w:jc w:val="center"/>
              <w:rPr>
                <w:rFonts w:ascii="Barlow" w:hAnsi="Barlow" w:cstheme="minorHAnsi"/>
                <w:i/>
                <w:sz w:val="20"/>
                <w:szCs w:val="20"/>
              </w:rPr>
            </w:pPr>
            <w:r w:rsidRPr="008F67B3">
              <w:rPr>
                <w:rFonts w:ascii="Barlow" w:hAnsi="Barlow" w:cstheme="minorHAnsi"/>
                <w:i/>
                <w:sz w:val="20"/>
                <w:szCs w:val="20"/>
              </w:rPr>
              <w:t>APORTACIONES</w:t>
            </w:r>
          </w:p>
        </w:tc>
        <w:tc>
          <w:tcPr>
            <w:tcW w:w="2860" w:type="dxa"/>
          </w:tcPr>
          <w:p w14:paraId="06228E32" w14:textId="77777777" w:rsidR="00351C1C" w:rsidRPr="008F67B3" w:rsidRDefault="00351C1C" w:rsidP="00351C1C">
            <w:pPr>
              <w:tabs>
                <w:tab w:val="left" w:pos="426"/>
              </w:tabs>
              <w:ind w:left="-709" w:right="142"/>
              <w:jc w:val="center"/>
              <w:rPr>
                <w:rFonts w:ascii="Barlow" w:hAnsi="Barlow" w:cstheme="minorHAnsi"/>
                <w:i/>
                <w:sz w:val="20"/>
                <w:szCs w:val="20"/>
              </w:rPr>
            </w:pPr>
            <w:r w:rsidRPr="008F67B3">
              <w:rPr>
                <w:rFonts w:ascii="Barlow" w:hAnsi="Barlow" w:cstheme="minorHAnsi"/>
                <w:i/>
                <w:sz w:val="20"/>
                <w:szCs w:val="20"/>
              </w:rPr>
              <w:t>$0.00</w:t>
            </w:r>
          </w:p>
        </w:tc>
        <w:tc>
          <w:tcPr>
            <w:tcW w:w="3119" w:type="dxa"/>
          </w:tcPr>
          <w:p w14:paraId="76B5C8D6" w14:textId="77777777" w:rsidR="00351C1C" w:rsidRPr="008F67B3" w:rsidRDefault="00351C1C" w:rsidP="00351C1C">
            <w:pPr>
              <w:tabs>
                <w:tab w:val="left" w:pos="426"/>
              </w:tabs>
              <w:ind w:left="-709" w:right="142"/>
              <w:jc w:val="center"/>
              <w:rPr>
                <w:rFonts w:ascii="Barlow" w:hAnsi="Barlow" w:cstheme="minorHAnsi"/>
                <w:i/>
                <w:sz w:val="20"/>
                <w:szCs w:val="20"/>
              </w:rPr>
            </w:pPr>
            <w:r w:rsidRPr="008F67B3">
              <w:rPr>
                <w:rFonts w:ascii="Barlow" w:hAnsi="Barlow" w:cstheme="minorHAnsi"/>
                <w:i/>
                <w:sz w:val="20"/>
                <w:szCs w:val="20"/>
              </w:rPr>
              <w:t>$0.00</w:t>
            </w:r>
          </w:p>
        </w:tc>
      </w:tr>
    </w:tbl>
    <w:p w14:paraId="4706AF6E" w14:textId="77777777" w:rsidR="00351C1C" w:rsidRPr="008F67B3" w:rsidRDefault="00351C1C" w:rsidP="00351C1C">
      <w:pPr>
        <w:pStyle w:val="Prrafodelista"/>
        <w:tabs>
          <w:tab w:val="left" w:pos="142"/>
        </w:tabs>
        <w:ind w:left="-709" w:right="142"/>
        <w:rPr>
          <w:rFonts w:ascii="Barlow" w:hAnsi="Barlow" w:cstheme="minorHAnsi"/>
          <w:bCs/>
          <w:sz w:val="20"/>
          <w:szCs w:val="20"/>
        </w:rPr>
      </w:pPr>
    </w:p>
    <w:p w14:paraId="3C68F9E0" w14:textId="7623BBEE" w:rsidR="006D00DB" w:rsidRPr="008F67B3" w:rsidRDefault="006D00DB" w:rsidP="006D00DB">
      <w:pPr>
        <w:tabs>
          <w:tab w:val="left" w:pos="426"/>
        </w:tabs>
        <w:ind w:left="284" w:right="142"/>
        <w:jc w:val="both"/>
        <w:rPr>
          <w:rFonts w:ascii="Barlow" w:hAnsi="Barlow" w:cstheme="minorHAnsi"/>
          <w:sz w:val="20"/>
          <w:szCs w:val="20"/>
        </w:rPr>
      </w:pPr>
    </w:p>
    <w:p w14:paraId="53ED8163" w14:textId="59898A68" w:rsidR="00351C1C" w:rsidRPr="008F67B3" w:rsidRDefault="00351C1C" w:rsidP="006D00DB">
      <w:pPr>
        <w:tabs>
          <w:tab w:val="left" w:pos="426"/>
        </w:tabs>
        <w:ind w:left="284" w:right="142"/>
        <w:jc w:val="both"/>
        <w:rPr>
          <w:rFonts w:ascii="Barlow" w:hAnsi="Barlow" w:cstheme="minorHAnsi"/>
          <w:sz w:val="20"/>
          <w:szCs w:val="20"/>
        </w:rPr>
      </w:pPr>
    </w:p>
    <w:p w14:paraId="0C8F90A6" w14:textId="77777777" w:rsidR="00351C1C" w:rsidRPr="008F67B3" w:rsidRDefault="00351C1C" w:rsidP="006D00DB">
      <w:pPr>
        <w:tabs>
          <w:tab w:val="left" w:pos="426"/>
        </w:tabs>
        <w:ind w:left="284" w:right="142"/>
        <w:jc w:val="both"/>
        <w:rPr>
          <w:rFonts w:ascii="Barlow" w:hAnsi="Barlow" w:cstheme="minorHAnsi"/>
          <w:sz w:val="20"/>
          <w:szCs w:val="20"/>
        </w:rPr>
      </w:pPr>
    </w:p>
    <w:p w14:paraId="5956B38F" w14:textId="77777777" w:rsidR="00351C1C" w:rsidRPr="008F67B3" w:rsidRDefault="00351C1C" w:rsidP="006D00DB">
      <w:pPr>
        <w:tabs>
          <w:tab w:val="left" w:pos="426"/>
        </w:tabs>
        <w:ind w:left="284" w:right="142"/>
        <w:jc w:val="both"/>
        <w:rPr>
          <w:rFonts w:ascii="Barlow" w:hAnsi="Barlow" w:cstheme="minorHAnsi"/>
          <w:sz w:val="20"/>
          <w:szCs w:val="20"/>
        </w:rPr>
      </w:pPr>
    </w:p>
    <w:p w14:paraId="4440591F" w14:textId="49B2708E" w:rsidR="00351C1C" w:rsidRPr="008F67B3" w:rsidRDefault="006D00DB" w:rsidP="00A006B3">
      <w:pPr>
        <w:pStyle w:val="Prrafodelista"/>
        <w:numPr>
          <w:ilvl w:val="0"/>
          <w:numId w:val="21"/>
        </w:numPr>
        <w:tabs>
          <w:tab w:val="left" w:pos="426"/>
        </w:tabs>
        <w:ind w:right="142"/>
        <w:rPr>
          <w:rFonts w:ascii="Barlow" w:hAnsi="Barlow"/>
          <w:b/>
          <w:sz w:val="20"/>
          <w:szCs w:val="20"/>
        </w:rPr>
      </w:pPr>
      <w:r w:rsidRPr="008F67B3">
        <w:rPr>
          <w:rFonts w:ascii="Barlow" w:hAnsi="Barlow"/>
          <w:b/>
          <w:sz w:val="20"/>
          <w:szCs w:val="20"/>
        </w:rPr>
        <w:t>Información sobre la Deuda y el Reporte Analítico de la Deuda</w:t>
      </w:r>
    </w:p>
    <w:p w14:paraId="3F8293F2" w14:textId="73CC0594" w:rsidR="006D00DB" w:rsidRPr="008F67B3" w:rsidRDefault="00351C1C" w:rsidP="00351C1C">
      <w:pPr>
        <w:pStyle w:val="Prrafodelista"/>
        <w:tabs>
          <w:tab w:val="left" w:pos="142"/>
        </w:tabs>
        <w:ind w:left="-709" w:right="142"/>
        <w:rPr>
          <w:rFonts w:ascii="Barlow" w:hAnsi="Barlow" w:cstheme="minorHAnsi"/>
          <w:bCs/>
          <w:sz w:val="20"/>
          <w:szCs w:val="20"/>
        </w:rPr>
      </w:pPr>
      <w:r w:rsidRPr="008F67B3">
        <w:rPr>
          <w:rFonts w:ascii="Barlow" w:hAnsi="Barlow" w:cstheme="minorHAnsi"/>
          <w:bCs/>
          <w:sz w:val="20"/>
          <w:szCs w:val="20"/>
        </w:rPr>
        <w:tab/>
      </w:r>
      <w:r w:rsidR="006D00DB" w:rsidRPr="008F67B3">
        <w:rPr>
          <w:rFonts w:ascii="Barlow" w:hAnsi="Barlow" w:cstheme="minorHAnsi"/>
          <w:bCs/>
          <w:sz w:val="20"/>
          <w:szCs w:val="20"/>
        </w:rPr>
        <w:t xml:space="preserve">Al </w:t>
      </w:r>
      <w:r w:rsidR="00B55408" w:rsidRPr="008F67B3">
        <w:rPr>
          <w:rFonts w:ascii="Barlow" w:hAnsi="Barlow" w:cstheme="minorHAnsi"/>
          <w:bCs/>
          <w:sz w:val="20"/>
          <w:szCs w:val="20"/>
        </w:rPr>
        <w:t xml:space="preserve">31 de </w:t>
      </w:r>
      <w:proofErr w:type="gramStart"/>
      <w:r w:rsidR="00B55408" w:rsidRPr="008F67B3">
        <w:rPr>
          <w:rFonts w:ascii="Barlow" w:hAnsi="Barlow" w:cstheme="minorHAnsi"/>
          <w:bCs/>
          <w:sz w:val="20"/>
          <w:szCs w:val="20"/>
        </w:rPr>
        <w:t>Marzo</w:t>
      </w:r>
      <w:proofErr w:type="gramEnd"/>
      <w:r w:rsidR="006D00DB" w:rsidRPr="008F67B3">
        <w:rPr>
          <w:rFonts w:ascii="Barlow" w:hAnsi="Barlow" w:cstheme="minorHAnsi"/>
          <w:bCs/>
          <w:sz w:val="20"/>
          <w:szCs w:val="20"/>
        </w:rPr>
        <w:t xml:space="preserve"> del </w:t>
      </w:r>
      <w:r w:rsidR="004E28B3" w:rsidRPr="008F67B3">
        <w:rPr>
          <w:rFonts w:ascii="Barlow" w:hAnsi="Barlow" w:cstheme="minorHAnsi"/>
          <w:bCs/>
          <w:sz w:val="20"/>
          <w:szCs w:val="20"/>
        </w:rPr>
        <w:t>2024</w:t>
      </w:r>
      <w:r w:rsidR="006D00DB" w:rsidRPr="008F67B3">
        <w:rPr>
          <w:rFonts w:ascii="Barlow" w:hAnsi="Barlow" w:cstheme="minorHAnsi"/>
          <w:bCs/>
          <w:sz w:val="20"/>
          <w:szCs w:val="20"/>
        </w:rPr>
        <w:t xml:space="preserve"> en el Fideicomiso Fondo Para La Promoción Turística Del Estado De Yucatán no existieron movimientos relacionados a estos conceptos que revelar.</w:t>
      </w:r>
    </w:p>
    <w:p w14:paraId="044CFB23" w14:textId="77777777" w:rsidR="00351C1C" w:rsidRPr="008F67B3" w:rsidRDefault="00351C1C" w:rsidP="00351C1C">
      <w:pPr>
        <w:pStyle w:val="Prrafodelista"/>
        <w:tabs>
          <w:tab w:val="left" w:pos="142"/>
        </w:tabs>
        <w:ind w:left="-709" w:right="142"/>
        <w:rPr>
          <w:rFonts w:ascii="Barlow" w:hAnsi="Barlow" w:cstheme="minorHAnsi"/>
          <w:bCs/>
          <w:sz w:val="20"/>
          <w:szCs w:val="20"/>
        </w:rPr>
      </w:pPr>
    </w:p>
    <w:p w14:paraId="4CE205FF" w14:textId="69083696" w:rsidR="00351C1C" w:rsidRPr="008F67B3" w:rsidRDefault="006D00DB" w:rsidP="00A006B3">
      <w:pPr>
        <w:pStyle w:val="Prrafodelista"/>
        <w:numPr>
          <w:ilvl w:val="0"/>
          <w:numId w:val="21"/>
        </w:numPr>
        <w:tabs>
          <w:tab w:val="left" w:pos="426"/>
        </w:tabs>
        <w:ind w:right="142"/>
        <w:rPr>
          <w:rFonts w:ascii="Barlow" w:hAnsi="Barlow"/>
          <w:b/>
          <w:sz w:val="20"/>
          <w:szCs w:val="20"/>
        </w:rPr>
      </w:pPr>
      <w:r w:rsidRPr="008F67B3">
        <w:rPr>
          <w:rFonts w:ascii="Barlow" w:hAnsi="Barlow"/>
          <w:b/>
          <w:sz w:val="20"/>
          <w:szCs w:val="20"/>
        </w:rPr>
        <w:t>Calificaciones otorgadas.</w:t>
      </w:r>
    </w:p>
    <w:p w14:paraId="3578C783" w14:textId="74C201C4" w:rsidR="006D00DB" w:rsidRPr="008F67B3" w:rsidRDefault="00351C1C" w:rsidP="00351C1C">
      <w:pPr>
        <w:pStyle w:val="Prrafodelista"/>
        <w:tabs>
          <w:tab w:val="left" w:pos="142"/>
        </w:tabs>
        <w:ind w:left="-709" w:right="142"/>
        <w:rPr>
          <w:rFonts w:ascii="Barlow" w:hAnsi="Barlow" w:cstheme="minorHAnsi"/>
          <w:bCs/>
          <w:sz w:val="20"/>
          <w:szCs w:val="20"/>
        </w:rPr>
      </w:pPr>
      <w:r w:rsidRPr="008F67B3">
        <w:rPr>
          <w:rFonts w:ascii="Barlow" w:hAnsi="Barlow" w:cstheme="minorHAnsi"/>
          <w:bCs/>
          <w:sz w:val="20"/>
          <w:szCs w:val="20"/>
        </w:rPr>
        <w:tab/>
      </w:r>
      <w:r w:rsidR="006D00DB" w:rsidRPr="008F67B3">
        <w:rPr>
          <w:rFonts w:ascii="Barlow" w:hAnsi="Barlow" w:cstheme="minorHAnsi"/>
          <w:bCs/>
          <w:sz w:val="20"/>
          <w:szCs w:val="20"/>
        </w:rPr>
        <w:t xml:space="preserve">Al </w:t>
      </w:r>
      <w:r w:rsidR="00B55408" w:rsidRPr="008F67B3">
        <w:rPr>
          <w:rFonts w:ascii="Barlow" w:hAnsi="Barlow" w:cstheme="minorHAnsi"/>
          <w:bCs/>
          <w:sz w:val="20"/>
          <w:szCs w:val="20"/>
        </w:rPr>
        <w:t xml:space="preserve">31 de </w:t>
      </w:r>
      <w:proofErr w:type="gramStart"/>
      <w:r w:rsidR="00B55408" w:rsidRPr="008F67B3">
        <w:rPr>
          <w:rFonts w:ascii="Barlow" w:hAnsi="Barlow" w:cstheme="minorHAnsi"/>
          <w:bCs/>
          <w:sz w:val="20"/>
          <w:szCs w:val="20"/>
        </w:rPr>
        <w:t>Marzo</w:t>
      </w:r>
      <w:proofErr w:type="gramEnd"/>
      <w:r w:rsidR="006D00DB" w:rsidRPr="008F67B3">
        <w:rPr>
          <w:rFonts w:ascii="Barlow" w:hAnsi="Barlow" w:cstheme="minorHAnsi"/>
          <w:bCs/>
          <w:sz w:val="20"/>
          <w:szCs w:val="20"/>
        </w:rPr>
        <w:t xml:space="preserve"> del </w:t>
      </w:r>
      <w:r w:rsidR="004E28B3" w:rsidRPr="008F67B3">
        <w:rPr>
          <w:rFonts w:ascii="Barlow" w:hAnsi="Barlow" w:cstheme="minorHAnsi"/>
          <w:bCs/>
          <w:sz w:val="20"/>
          <w:szCs w:val="20"/>
        </w:rPr>
        <w:t>2024</w:t>
      </w:r>
      <w:r w:rsidR="006D00DB" w:rsidRPr="008F67B3">
        <w:rPr>
          <w:rFonts w:ascii="Barlow" w:hAnsi="Barlow" w:cstheme="minorHAnsi"/>
          <w:bCs/>
          <w:sz w:val="20"/>
          <w:szCs w:val="20"/>
        </w:rPr>
        <w:t xml:space="preserve"> en el Fideicomiso Fondo Para La Promoción Turística Del Estado De Yucatán no existieron movimientos relacionados a estos conceptos que revelar.</w:t>
      </w:r>
    </w:p>
    <w:p w14:paraId="4070A157" w14:textId="77777777" w:rsidR="00351C1C" w:rsidRPr="008F67B3" w:rsidRDefault="00351C1C" w:rsidP="00351C1C">
      <w:pPr>
        <w:pStyle w:val="Prrafodelista"/>
        <w:tabs>
          <w:tab w:val="left" w:pos="142"/>
        </w:tabs>
        <w:ind w:left="-709" w:right="142"/>
        <w:rPr>
          <w:rFonts w:ascii="Barlow" w:hAnsi="Barlow" w:cstheme="minorHAnsi"/>
          <w:bCs/>
          <w:sz w:val="20"/>
          <w:szCs w:val="20"/>
        </w:rPr>
      </w:pPr>
    </w:p>
    <w:p w14:paraId="48A42E9B" w14:textId="48E36C89" w:rsidR="00351C1C" w:rsidRPr="008F67B3" w:rsidRDefault="006D00DB" w:rsidP="00A006B3">
      <w:pPr>
        <w:pStyle w:val="Prrafodelista"/>
        <w:numPr>
          <w:ilvl w:val="0"/>
          <w:numId w:val="21"/>
        </w:numPr>
        <w:tabs>
          <w:tab w:val="left" w:pos="426"/>
        </w:tabs>
        <w:ind w:right="142"/>
        <w:rPr>
          <w:rFonts w:ascii="Barlow" w:hAnsi="Barlow"/>
          <w:b/>
          <w:sz w:val="20"/>
          <w:szCs w:val="20"/>
        </w:rPr>
      </w:pPr>
      <w:r w:rsidRPr="008F67B3">
        <w:rPr>
          <w:rFonts w:ascii="Barlow" w:hAnsi="Barlow"/>
          <w:b/>
          <w:sz w:val="20"/>
          <w:szCs w:val="20"/>
        </w:rPr>
        <w:t>Proceso de Mejora.</w:t>
      </w:r>
    </w:p>
    <w:p w14:paraId="681EF94E" w14:textId="65EA9EB9" w:rsidR="006D00DB" w:rsidRPr="008F67B3" w:rsidRDefault="00351C1C" w:rsidP="00351C1C">
      <w:pPr>
        <w:pStyle w:val="Prrafodelista"/>
        <w:tabs>
          <w:tab w:val="left" w:pos="142"/>
        </w:tabs>
        <w:ind w:left="-709" w:right="142"/>
        <w:rPr>
          <w:rFonts w:ascii="Barlow" w:hAnsi="Barlow" w:cstheme="minorHAnsi"/>
          <w:bCs/>
          <w:sz w:val="20"/>
          <w:szCs w:val="20"/>
        </w:rPr>
      </w:pPr>
      <w:r w:rsidRPr="008F67B3">
        <w:rPr>
          <w:rFonts w:ascii="Barlow" w:hAnsi="Barlow" w:cstheme="minorHAnsi"/>
          <w:bCs/>
          <w:sz w:val="20"/>
          <w:szCs w:val="20"/>
        </w:rPr>
        <w:tab/>
      </w:r>
      <w:r w:rsidR="006D00DB" w:rsidRPr="008F67B3">
        <w:rPr>
          <w:rFonts w:ascii="Barlow" w:hAnsi="Barlow" w:cstheme="minorHAnsi"/>
          <w:bCs/>
          <w:sz w:val="20"/>
          <w:szCs w:val="20"/>
        </w:rPr>
        <w:t xml:space="preserve">Al </w:t>
      </w:r>
      <w:r w:rsidR="00B55408" w:rsidRPr="008F67B3">
        <w:rPr>
          <w:rFonts w:ascii="Barlow" w:hAnsi="Barlow" w:cstheme="minorHAnsi"/>
          <w:bCs/>
          <w:sz w:val="20"/>
          <w:szCs w:val="20"/>
        </w:rPr>
        <w:t xml:space="preserve">31 de </w:t>
      </w:r>
      <w:proofErr w:type="gramStart"/>
      <w:r w:rsidR="00B55408" w:rsidRPr="008F67B3">
        <w:rPr>
          <w:rFonts w:ascii="Barlow" w:hAnsi="Barlow" w:cstheme="minorHAnsi"/>
          <w:bCs/>
          <w:sz w:val="20"/>
          <w:szCs w:val="20"/>
        </w:rPr>
        <w:t>Marzo</w:t>
      </w:r>
      <w:proofErr w:type="gramEnd"/>
      <w:r w:rsidR="006D00DB" w:rsidRPr="008F67B3">
        <w:rPr>
          <w:rFonts w:ascii="Barlow" w:hAnsi="Barlow" w:cstheme="minorHAnsi"/>
          <w:bCs/>
          <w:sz w:val="20"/>
          <w:szCs w:val="20"/>
        </w:rPr>
        <w:t xml:space="preserve"> del </w:t>
      </w:r>
      <w:r w:rsidR="004E28B3" w:rsidRPr="008F67B3">
        <w:rPr>
          <w:rFonts w:ascii="Barlow" w:hAnsi="Barlow" w:cstheme="minorHAnsi"/>
          <w:bCs/>
          <w:sz w:val="20"/>
          <w:szCs w:val="20"/>
        </w:rPr>
        <w:t>2024</w:t>
      </w:r>
      <w:r w:rsidR="006D00DB" w:rsidRPr="008F67B3">
        <w:rPr>
          <w:rFonts w:ascii="Barlow" w:hAnsi="Barlow" w:cstheme="minorHAnsi"/>
          <w:bCs/>
          <w:sz w:val="20"/>
          <w:szCs w:val="20"/>
        </w:rPr>
        <w:t xml:space="preserve"> en el Fideicomiso Fondo Para La Promoción Turística Del Estado De Yucatán no existieron movimientos relacionados a estos conceptos que revelar.</w:t>
      </w:r>
    </w:p>
    <w:p w14:paraId="749ECBC3" w14:textId="77777777" w:rsidR="00351C1C" w:rsidRPr="008F67B3" w:rsidRDefault="00351C1C" w:rsidP="00351C1C">
      <w:pPr>
        <w:pStyle w:val="Prrafodelista"/>
        <w:tabs>
          <w:tab w:val="left" w:pos="142"/>
        </w:tabs>
        <w:ind w:left="-709" w:right="142"/>
        <w:rPr>
          <w:rFonts w:ascii="Barlow" w:hAnsi="Barlow" w:cstheme="minorHAnsi"/>
          <w:bCs/>
          <w:sz w:val="20"/>
          <w:szCs w:val="20"/>
        </w:rPr>
      </w:pPr>
    </w:p>
    <w:p w14:paraId="074F0147" w14:textId="77777777" w:rsidR="006D00DB" w:rsidRPr="008F67B3" w:rsidRDefault="006D00DB" w:rsidP="00351C1C">
      <w:pPr>
        <w:pStyle w:val="Prrafodelista"/>
        <w:numPr>
          <w:ilvl w:val="0"/>
          <w:numId w:val="21"/>
        </w:numPr>
        <w:tabs>
          <w:tab w:val="left" w:pos="426"/>
        </w:tabs>
        <w:ind w:right="142"/>
        <w:rPr>
          <w:rFonts w:ascii="Barlow" w:hAnsi="Barlow"/>
          <w:b/>
          <w:sz w:val="20"/>
          <w:szCs w:val="20"/>
        </w:rPr>
      </w:pPr>
      <w:r w:rsidRPr="008F67B3">
        <w:rPr>
          <w:rFonts w:ascii="Barlow" w:hAnsi="Barlow"/>
          <w:b/>
          <w:sz w:val="20"/>
          <w:szCs w:val="20"/>
        </w:rPr>
        <w:t>Información por Segmentos</w:t>
      </w:r>
    </w:p>
    <w:p w14:paraId="7CF0AF65" w14:textId="1CC1EFCD" w:rsidR="006D00DB" w:rsidRPr="008F67B3" w:rsidRDefault="00351C1C" w:rsidP="00351C1C">
      <w:pPr>
        <w:pStyle w:val="Prrafodelista"/>
        <w:tabs>
          <w:tab w:val="left" w:pos="142"/>
        </w:tabs>
        <w:ind w:left="-709" w:right="142"/>
        <w:rPr>
          <w:rFonts w:ascii="Barlow" w:hAnsi="Barlow" w:cstheme="minorHAnsi"/>
          <w:bCs/>
          <w:sz w:val="20"/>
          <w:szCs w:val="20"/>
        </w:rPr>
      </w:pPr>
      <w:r w:rsidRPr="008F67B3">
        <w:rPr>
          <w:rFonts w:ascii="Barlow" w:hAnsi="Barlow" w:cstheme="minorHAnsi"/>
          <w:bCs/>
          <w:sz w:val="20"/>
          <w:szCs w:val="20"/>
        </w:rPr>
        <w:tab/>
      </w:r>
      <w:r w:rsidR="006D00DB" w:rsidRPr="008F67B3">
        <w:rPr>
          <w:rFonts w:ascii="Barlow" w:hAnsi="Barlow" w:cstheme="minorHAnsi"/>
          <w:bCs/>
          <w:sz w:val="20"/>
          <w:szCs w:val="20"/>
        </w:rPr>
        <w:t xml:space="preserve">Al </w:t>
      </w:r>
      <w:r w:rsidR="00B55408" w:rsidRPr="008F67B3">
        <w:rPr>
          <w:rFonts w:ascii="Barlow" w:hAnsi="Barlow" w:cstheme="minorHAnsi"/>
          <w:bCs/>
          <w:sz w:val="20"/>
          <w:szCs w:val="20"/>
        </w:rPr>
        <w:t xml:space="preserve">31 de </w:t>
      </w:r>
      <w:proofErr w:type="gramStart"/>
      <w:r w:rsidR="00B55408" w:rsidRPr="008F67B3">
        <w:rPr>
          <w:rFonts w:ascii="Barlow" w:hAnsi="Barlow" w:cstheme="minorHAnsi"/>
          <w:bCs/>
          <w:sz w:val="20"/>
          <w:szCs w:val="20"/>
        </w:rPr>
        <w:t>Marzo</w:t>
      </w:r>
      <w:proofErr w:type="gramEnd"/>
      <w:r w:rsidRPr="008F67B3">
        <w:rPr>
          <w:rFonts w:ascii="Barlow" w:hAnsi="Barlow" w:cstheme="minorHAnsi"/>
          <w:bCs/>
          <w:sz w:val="20"/>
          <w:szCs w:val="20"/>
        </w:rPr>
        <w:t xml:space="preserve"> del</w:t>
      </w:r>
      <w:r w:rsidR="006D00DB" w:rsidRPr="008F67B3">
        <w:rPr>
          <w:rFonts w:ascii="Barlow" w:hAnsi="Barlow" w:cstheme="minorHAnsi"/>
          <w:bCs/>
          <w:sz w:val="20"/>
          <w:szCs w:val="20"/>
        </w:rPr>
        <w:t xml:space="preserve"> 2022 en el Fideicomiso Fondo Para La Promoción Turística Del Estado De Yucatán no existieron movimientos relacionados a estos conceptos que revelar.</w:t>
      </w:r>
    </w:p>
    <w:p w14:paraId="581DE522" w14:textId="77777777" w:rsidR="00351C1C" w:rsidRPr="008F67B3" w:rsidRDefault="00351C1C" w:rsidP="00351C1C">
      <w:pPr>
        <w:pStyle w:val="Prrafodelista"/>
        <w:tabs>
          <w:tab w:val="left" w:pos="142"/>
        </w:tabs>
        <w:ind w:left="-709" w:right="142"/>
        <w:rPr>
          <w:rFonts w:ascii="Barlow" w:hAnsi="Barlow" w:cstheme="minorHAnsi"/>
          <w:bCs/>
          <w:sz w:val="20"/>
          <w:szCs w:val="20"/>
        </w:rPr>
      </w:pPr>
    </w:p>
    <w:p w14:paraId="3885B525" w14:textId="77777777" w:rsidR="006D00DB" w:rsidRPr="008F67B3" w:rsidRDefault="006D00DB" w:rsidP="00351C1C">
      <w:pPr>
        <w:pStyle w:val="Prrafodelista"/>
        <w:numPr>
          <w:ilvl w:val="0"/>
          <w:numId w:val="21"/>
        </w:numPr>
        <w:tabs>
          <w:tab w:val="left" w:pos="426"/>
        </w:tabs>
        <w:ind w:right="142"/>
        <w:rPr>
          <w:rFonts w:ascii="Barlow" w:hAnsi="Barlow"/>
          <w:b/>
          <w:sz w:val="20"/>
          <w:szCs w:val="20"/>
        </w:rPr>
      </w:pPr>
      <w:r w:rsidRPr="008F67B3">
        <w:rPr>
          <w:rFonts w:ascii="Barlow" w:hAnsi="Barlow"/>
          <w:b/>
          <w:sz w:val="20"/>
          <w:szCs w:val="20"/>
        </w:rPr>
        <w:t>Eventos Posteriores al Cierre</w:t>
      </w:r>
    </w:p>
    <w:p w14:paraId="7C83253A" w14:textId="00512DC7" w:rsidR="006D00DB" w:rsidRPr="008F67B3" w:rsidRDefault="00351C1C" w:rsidP="00351C1C">
      <w:pPr>
        <w:pStyle w:val="Prrafodelista"/>
        <w:tabs>
          <w:tab w:val="left" w:pos="142"/>
        </w:tabs>
        <w:ind w:left="-709" w:right="142"/>
        <w:rPr>
          <w:rFonts w:ascii="Barlow" w:hAnsi="Barlow" w:cstheme="minorHAnsi"/>
          <w:bCs/>
          <w:sz w:val="20"/>
          <w:szCs w:val="20"/>
        </w:rPr>
      </w:pPr>
      <w:r w:rsidRPr="008F67B3">
        <w:rPr>
          <w:rFonts w:ascii="Barlow" w:hAnsi="Barlow" w:cstheme="minorHAnsi"/>
          <w:bCs/>
          <w:sz w:val="20"/>
          <w:szCs w:val="20"/>
        </w:rPr>
        <w:tab/>
      </w:r>
      <w:r w:rsidR="006D00DB" w:rsidRPr="008F67B3">
        <w:rPr>
          <w:rFonts w:ascii="Barlow" w:hAnsi="Barlow" w:cstheme="minorHAnsi"/>
          <w:bCs/>
          <w:sz w:val="20"/>
          <w:szCs w:val="20"/>
        </w:rPr>
        <w:t xml:space="preserve">Al </w:t>
      </w:r>
      <w:r w:rsidR="00B55408" w:rsidRPr="008F67B3">
        <w:rPr>
          <w:rFonts w:ascii="Barlow" w:hAnsi="Barlow" w:cstheme="minorHAnsi"/>
          <w:bCs/>
          <w:sz w:val="20"/>
          <w:szCs w:val="20"/>
        </w:rPr>
        <w:t xml:space="preserve">31 de </w:t>
      </w:r>
      <w:proofErr w:type="gramStart"/>
      <w:r w:rsidR="00B55408" w:rsidRPr="008F67B3">
        <w:rPr>
          <w:rFonts w:ascii="Barlow" w:hAnsi="Barlow" w:cstheme="minorHAnsi"/>
          <w:bCs/>
          <w:sz w:val="20"/>
          <w:szCs w:val="20"/>
        </w:rPr>
        <w:t>Marzo</w:t>
      </w:r>
      <w:proofErr w:type="gramEnd"/>
      <w:r w:rsidRPr="008F67B3">
        <w:rPr>
          <w:rFonts w:ascii="Barlow" w:hAnsi="Barlow" w:cstheme="minorHAnsi"/>
          <w:bCs/>
          <w:sz w:val="20"/>
          <w:szCs w:val="20"/>
        </w:rPr>
        <w:t xml:space="preserve"> del</w:t>
      </w:r>
      <w:r w:rsidR="006D00DB" w:rsidRPr="008F67B3">
        <w:rPr>
          <w:rFonts w:ascii="Barlow" w:hAnsi="Barlow" w:cstheme="minorHAnsi"/>
          <w:bCs/>
          <w:sz w:val="20"/>
          <w:szCs w:val="20"/>
        </w:rPr>
        <w:t xml:space="preserve"> 2022 en el Fideicomiso Fondo Para La Promoción Turística Del Estado De Yucatán no existieron movimientos relacionados a estos conceptos que revelar.</w:t>
      </w:r>
    </w:p>
    <w:p w14:paraId="66E0D67F" w14:textId="77777777" w:rsidR="00351C1C" w:rsidRPr="008F67B3" w:rsidRDefault="00351C1C" w:rsidP="00351C1C">
      <w:pPr>
        <w:pStyle w:val="Prrafodelista"/>
        <w:tabs>
          <w:tab w:val="left" w:pos="142"/>
        </w:tabs>
        <w:ind w:left="-709" w:right="142"/>
        <w:rPr>
          <w:rFonts w:ascii="Barlow" w:hAnsi="Barlow" w:cstheme="minorHAnsi"/>
          <w:bCs/>
          <w:sz w:val="20"/>
          <w:szCs w:val="20"/>
        </w:rPr>
      </w:pPr>
    </w:p>
    <w:p w14:paraId="4E382BA3" w14:textId="77777777" w:rsidR="006D00DB" w:rsidRPr="008F67B3" w:rsidRDefault="006D00DB" w:rsidP="00351C1C">
      <w:pPr>
        <w:pStyle w:val="Prrafodelista"/>
        <w:numPr>
          <w:ilvl w:val="0"/>
          <w:numId w:val="21"/>
        </w:numPr>
        <w:tabs>
          <w:tab w:val="left" w:pos="426"/>
        </w:tabs>
        <w:ind w:right="142"/>
        <w:rPr>
          <w:rFonts w:ascii="Barlow" w:hAnsi="Barlow"/>
          <w:b/>
          <w:sz w:val="20"/>
          <w:szCs w:val="20"/>
        </w:rPr>
      </w:pPr>
      <w:r w:rsidRPr="008F67B3">
        <w:rPr>
          <w:rFonts w:ascii="Barlow" w:hAnsi="Barlow"/>
          <w:b/>
          <w:sz w:val="20"/>
          <w:szCs w:val="20"/>
        </w:rPr>
        <w:lastRenderedPageBreak/>
        <w:t>Partes Relacionadas</w:t>
      </w:r>
    </w:p>
    <w:p w14:paraId="1C675226" w14:textId="0BA32DFC" w:rsidR="006D00DB" w:rsidRPr="008F67B3" w:rsidRDefault="00351C1C" w:rsidP="00351C1C">
      <w:pPr>
        <w:pStyle w:val="Prrafodelista"/>
        <w:tabs>
          <w:tab w:val="left" w:pos="142"/>
        </w:tabs>
        <w:ind w:left="-709" w:right="142"/>
        <w:rPr>
          <w:rFonts w:ascii="Barlow" w:hAnsi="Barlow" w:cstheme="minorHAnsi"/>
          <w:bCs/>
          <w:sz w:val="20"/>
          <w:szCs w:val="20"/>
        </w:rPr>
      </w:pPr>
      <w:r w:rsidRPr="008F67B3">
        <w:rPr>
          <w:rFonts w:ascii="Barlow" w:hAnsi="Barlow" w:cstheme="minorHAnsi"/>
          <w:bCs/>
          <w:sz w:val="20"/>
          <w:szCs w:val="20"/>
        </w:rPr>
        <w:tab/>
      </w:r>
      <w:r w:rsidR="006D00DB" w:rsidRPr="008F67B3">
        <w:rPr>
          <w:rFonts w:ascii="Barlow" w:hAnsi="Barlow" w:cstheme="minorHAnsi"/>
          <w:bCs/>
          <w:sz w:val="20"/>
          <w:szCs w:val="20"/>
        </w:rPr>
        <w:t xml:space="preserve">Al </w:t>
      </w:r>
      <w:r w:rsidR="00B55408" w:rsidRPr="008F67B3">
        <w:rPr>
          <w:rFonts w:ascii="Barlow" w:hAnsi="Barlow" w:cstheme="minorHAnsi"/>
          <w:bCs/>
          <w:sz w:val="20"/>
          <w:szCs w:val="20"/>
        </w:rPr>
        <w:t xml:space="preserve">31 de </w:t>
      </w:r>
      <w:proofErr w:type="gramStart"/>
      <w:r w:rsidR="00B55408" w:rsidRPr="008F67B3">
        <w:rPr>
          <w:rFonts w:ascii="Barlow" w:hAnsi="Barlow" w:cstheme="minorHAnsi"/>
          <w:bCs/>
          <w:sz w:val="20"/>
          <w:szCs w:val="20"/>
        </w:rPr>
        <w:t>Marzo</w:t>
      </w:r>
      <w:proofErr w:type="gramEnd"/>
      <w:r w:rsidRPr="008F67B3">
        <w:rPr>
          <w:rFonts w:ascii="Barlow" w:hAnsi="Barlow" w:cstheme="minorHAnsi"/>
          <w:bCs/>
          <w:sz w:val="20"/>
          <w:szCs w:val="20"/>
        </w:rPr>
        <w:t xml:space="preserve"> del</w:t>
      </w:r>
      <w:r w:rsidR="006D00DB" w:rsidRPr="008F67B3">
        <w:rPr>
          <w:rFonts w:ascii="Barlow" w:hAnsi="Barlow" w:cstheme="minorHAnsi"/>
          <w:bCs/>
          <w:sz w:val="20"/>
          <w:szCs w:val="20"/>
        </w:rPr>
        <w:t xml:space="preserve"> 2022 en el Fideicomiso Fondo Para La Promoción Turística Del Estado De Yucatán manifiesta que no existen partes relacionadas que pudieran ejercer influencia significativa sobre la toma de decisiones y financieras y operativas.</w:t>
      </w:r>
    </w:p>
    <w:p w14:paraId="1D201ABF" w14:textId="73AEE0CF" w:rsidR="00351C1C" w:rsidRPr="008F67B3" w:rsidRDefault="00351C1C" w:rsidP="00351C1C">
      <w:pPr>
        <w:pStyle w:val="Prrafodelista"/>
        <w:tabs>
          <w:tab w:val="left" w:pos="142"/>
        </w:tabs>
        <w:ind w:left="-709" w:right="142"/>
        <w:rPr>
          <w:rFonts w:ascii="Barlow" w:hAnsi="Barlow" w:cstheme="minorHAnsi"/>
          <w:bCs/>
          <w:sz w:val="20"/>
          <w:szCs w:val="20"/>
        </w:rPr>
      </w:pPr>
    </w:p>
    <w:p w14:paraId="16F353B9" w14:textId="515CAAAF" w:rsidR="00351C1C" w:rsidRPr="008F67B3" w:rsidRDefault="00351C1C" w:rsidP="00351C1C">
      <w:pPr>
        <w:pStyle w:val="Prrafodelista"/>
        <w:numPr>
          <w:ilvl w:val="0"/>
          <w:numId w:val="21"/>
        </w:numPr>
        <w:tabs>
          <w:tab w:val="left" w:pos="426"/>
        </w:tabs>
        <w:ind w:right="142"/>
        <w:rPr>
          <w:rFonts w:ascii="Barlow" w:hAnsi="Barlow"/>
          <w:b/>
          <w:sz w:val="20"/>
          <w:szCs w:val="20"/>
        </w:rPr>
      </w:pPr>
      <w:r w:rsidRPr="008F67B3">
        <w:rPr>
          <w:rFonts w:ascii="Barlow" w:hAnsi="Barlow"/>
          <w:b/>
          <w:sz w:val="20"/>
          <w:szCs w:val="20"/>
        </w:rPr>
        <w:t>. Responsabilidad Sobre la presentación Razonable de la Información Contable.</w:t>
      </w:r>
    </w:p>
    <w:p w14:paraId="3B765019" w14:textId="4B7E8FBA" w:rsidR="006D00DB" w:rsidRPr="008F67B3" w:rsidRDefault="00351C1C" w:rsidP="00351C1C">
      <w:pPr>
        <w:pStyle w:val="Prrafodelista"/>
        <w:tabs>
          <w:tab w:val="left" w:pos="142"/>
        </w:tabs>
        <w:ind w:left="-709" w:right="142"/>
        <w:rPr>
          <w:rFonts w:ascii="Barlow" w:hAnsi="Barlow" w:cstheme="minorHAnsi"/>
          <w:bCs/>
          <w:sz w:val="20"/>
          <w:szCs w:val="20"/>
        </w:rPr>
      </w:pPr>
      <w:r w:rsidRPr="008F67B3">
        <w:rPr>
          <w:rFonts w:ascii="Barlow" w:hAnsi="Barlow" w:cstheme="minorHAnsi"/>
          <w:bCs/>
          <w:sz w:val="20"/>
          <w:szCs w:val="20"/>
        </w:rPr>
        <w:tab/>
        <w:t>“Bajo protesta de decir verdad declaramos que los Estados Financieros y sus notas, son razonablemente correctos y son responsabilidad del emisor”.</w:t>
      </w:r>
    </w:p>
    <w:p w14:paraId="53FA8B28" w14:textId="49914B4F" w:rsidR="006D0CF9" w:rsidRPr="00C5383D" w:rsidRDefault="00893E54" w:rsidP="00C5383D">
      <w:pPr>
        <w:pStyle w:val="Prrafodelista"/>
        <w:tabs>
          <w:tab w:val="left" w:pos="142"/>
        </w:tabs>
        <w:ind w:left="-709" w:right="142"/>
        <w:rPr>
          <w:rFonts w:ascii="Barlow" w:hAnsi="Barlow" w:cstheme="minorHAnsi"/>
          <w:bCs/>
          <w:sz w:val="20"/>
          <w:szCs w:val="20"/>
        </w:rPr>
      </w:pPr>
      <w:r w:rsidRPr="008F67B3">
        <w:rPr>
          <w:rFonts w:ascii="Barlow" w:hAnsi="Barlow" w:cstheme="minorHAnsi"/>
          <w:bCs/>
          <w:sz w:val="20"/>
          <w:szCs w:val="20"/>
        </w:rPr>
        <w:tab/>
      </w:r>
      <w:r w:rsidR="00351C1C" w:rsidRPr="008F67B3">
        <w:rPr>
          <w:rFonts w:ascii="Barlow" w:hAnsi="Barlow" w:cstheme="minorHAnsi"/>
          <w:bCs/>
          <w:sz w:val="20"/>
          <w:szCs w:val="20"/>
        </w:rPr>
        <w:t xml:space="preserve">Estas notas son parte integrante de los estados financieros Al </w:t>
      </w:r>
      <w:r w:rsidR="00B55408" w:rsidRPr="008F67B3">
        <w:rPr>
          <w:rFonts w:ascii="Barlow" w:hAnsi="Barlow" w:cstheme="minorHAnsi"/>
          <w:bCs/>
          <w:sz w:val="20"/>
          <w:szCs w:val="20"/>
        </w:rPr>
        <w:t xml:space="preserve">31 de </w:t>
      </w:r>
      <w:proofErr w:type="gramStart"/>
      <w:r w:rsidR="00B55408" w:rsidRPr="008F67B3">
        <w:rPr>
          <w:rFonts w:ascii="Barlow" w:hAnsi="Barlow" w:cstheme="minorHAnsi"/>
          <w:bCs/>
          <w:sz w:val="20"/>
          <w:szCs w:val="20"/>
        </w:rPr>
        <w:t>Marzo</w:t>
      </w:r>
      <w:proofErr w:type="gramEnd"/>
      <w:r w:rsidR="00351C1C" w:rsidRPr="008F67B3">
        <w:rPr>
          <w:rFonts w:ascii="Barlow" w:hAnsi="Barlow" w:cstheme="minorHAnsi"/>
          <w:bCs/>
          <w:sz w:val="20"/>
          <w:szCs w:val="20"/>
        </w:rPr>
        <w:t xml:space="preserve"> del </w:t>
      </w:r>
      <w:r w:rsidR="004E28B3" w:rsidRPr="008F67B3">
        <w:rPr>
          <w:rFonts w:ascii="Barlow" w:hAnsi="Barlow" w:cstheme="minorHAnsi"/>
          <w:bCs/>
          <w:sz w:val="20"/>
          <w:szCs w:val="20"/>
        </w:rPr>
        <w:t>2024</w:t>
      </w:r>
      <w:r w:rsidR="00351C1C" w:rsidRPr="008F67B3">
        <w:rPr>
          <w:rFonts w:ascii="Barlow" w:hAnsi="Barlow" w:cstheme="minorHAnsi"/>
          <w:bCs/>
          <w:sz w:val="20"/>
          <w:szCs w:val="20"/>
        </w:rPr>
        <w:t>.</w:t>
      </w:r>
    </w:p>
    <w:p w14:paraId="6B182F15" w14:textId="77777777" w:rsidR="00374E25" w:rsidRPr="008F67B3" w:rsidRDefault="00374E25" w:rsidP="006D00DB">
      <w:pPr>
        <w:tabs>
          <w:tab w:val="left" w:pos="426"/>
        </w:tabs>
        <w:spacing w:after="200" w:line="276" w:lineRule="auto"/>
        <w:ind w:left="-709" w:right="142"/>
        <w:jc w:val="both"/>
        <w:rPr>
          <w:rFonts w:ascii="Barlow" w:eastAsia="Calibri" w:hAnsi="Barlow" w:cs="Calibri"/>
          <w:sz w:val="20"/>
          <w:szCs w:val="20"/>
        </w:rPr>
      </w:pPr>
      <w:r w:rsidRPr="008F67B3">
        <w:rPr>
          <w:rFonts w:ascii="Barlow" w:eastAsia="Calibri" w:hAnsi="Barlow" w:cs="Calibri"/>
          <w:sz w:val="20"/>
          <w:szCs w:val="20"/>
        </w:rPr>
        <w:t>Con el propósito de dar cumplimiento a los artículos 46 y 49 de la Ley General de Contabilidad Gubernamental, los entes públicos deberán acompañar notas a los estados financieros cuyos rubros así lo requieran teniendo presente los postulados de revelación suficiente e importancia relativa, con la finalidad que la información sea de mayor utilidad para los usuarios.</w:t>
      </w:r>
    </w:p>
    <w:p w14:paraId="19D323C7" w14:textId="77777777" w:rsidR="00374E25" w:rsidRPr="008F67B3" w:rsidRDefault="00374E25" w:rsidP="006D00DB">
      <w:pPr>
        <w:tabs>
          <w:tab w:val="left" w:pos="426"/>
        </w:tabs>
        <w:spacing w:after="200" w:line="276" w:lineRule="auto"/>
        <w:ind w:left="-709" w:right="142"/>
        <w:jc w:val="both"/>
        <w:rPr>
          <w:rFonts w:ascii="Barlow" w:eastAsia="Calibri" w:hAnsi="Barlow" w:cs="Calibri"/>
          <w:sz w:val="20"/>
          <w:szCs w:val="20"/>
        </w:rPr>
      </w:pPr>
      <w:r w:rsidRPr="008F67B3">
        <w:rPr>
          <w:rFonts w:ascii="Barlow" w:eastAsia="Calibri" w:hAnsi="Barlow" w:cs="Calibri"/>
          <w:sz w:val="20"/>
          <w:szCs w:val="20"/>
        </w:rPr>
        <w:t>A continuación, se presentan los tres tipos de notas que acompañan a los estados, a saber:</w:t>
      </w:r>
    </w:p>
    <w:p w14:paraId="5410598A" w14:textId="77777777" w:rsidR="00374E25" w:rsidRPr="008F67B3" w:rsidRDefault="00374E25" w:rsidP="006D00DB">
      <w:pPr>
        <w:tabs>
          <w:tab w:val="left" w:pos="426"/>
        </w:tabs>
        <w:spacing w:after="200" w:line="276" w:lineRule="auto"/>
        <w:ind w:left="-709" w:right="142"/>
        <w:jc w:val="both"/>
        <w:rPr>
          <w:rFonts w:ascii="Barlow" w:eastAsia="Calibri" w:hAnsi="Barlow" w:cs="Calibri"/>
          <w:sz w:val="20"/>
          <w:szCs w:val="20"/>
        </w:rPr>
      </w:pPr>
      <w:r w:rsidRPr="008F67B3">
        <w:rPr>
          <w:rFonts w:ascii="Barlow" w:eastAsia="Calibri" w:hAnsi="Barlow" w:cs="Calibri"/>
          <w:sz w:val="20"/>
          <w:szCs w:val="20"/>
        </w:rPr>
        <w:t>a) Notas de desglose;</w:t>
      </w:r>
    </w:p>
    <w:p w14:paraId="1247F195" w14:textId="77777777" w:rsidR="00374E25" w:rsidRPr="008F67B3" w:rsidRDefault="00374E25" w:rsidP="006D00DB">
      <w:pPr>
        <w:tabs>
          <w:tab w:val="left" w:pos="426"/>
        </w:tabs>
        <w:spacing w:after="200" w:line="276" w:lineRule="auto"/>
        <w:ind w:left="-709" w:right="142"/>
        <w:jc w:val="both"/>
        <w:rPr>
          <w:rFonts w:ascii="Barlow" w:eastAsia="Calibri" w:hAnsi="Barlow" w:cs="Calibri"/>
          <w:sz w:val="20"/>
          <w:szCs w:val="20"/>
        </w:rPr>
      </w:pPr>
      <w:r w:rsidRPr="008F67B3">
        <w:rPr>
          <w:rFonts w:ascii="Barlow" w:eastAsia="Calibri" w:hAnsi="Barlow" w:cs="Calibri"/>
          <w:sz w:val="20"/>
          <w:szCs w:val="20"/>
        </w:rPr>
        <w:t>b) Notas de memoria (cuentas de orden), y</w:t>
      </w:r>
    </w:p>
    <w:p w14:paraId="6D0B8A90" w14:textId="60563739" w:rsidR="00374E25" w:rsidRPr="008F67B3" w:rsidRDefault="00374E25" w:rsidP="006D00DB">
      <w:pPr>
        <w:tabs>
          <w:tab w:val="left" w:pos="426"/>
        </w:tabs>
        <w:spacing w:after="200" w:line="276" w:lineRule="auto"/>
        <w:ind w:left="-709" w:right="142"/>
        <w:jc w:val="both"/>
        <w:rPr>
          <w:rFonts w:ascii="Barlow" w:eastAsia="Calibri" w:hAnsi="Barlow" w:cs="Calibri"/>
          <w:sz w:val="20"/>
          <w:szCs w:val="20"/>
        </w:rPr>
      </w:pPr>
      <w:r w:rsidRPr="008F67B3">
        <w:rPr>
          <w:rFonts w:ascii="Barlow" w:eastAsia="Calibri" w:hAnsi="Barlow" w:cs="Calibri"/>
          <w:sz w:val="20"/>
          <w:szCs w:val="20"/>
        </w:rPr>
        <w:t>c) Notas de gestión administrativa.</w:t>
      </w:r>
    </w:p>
    <w:p w14:paraId="66917DAA" w14:textId="77777777" w:rsidR="00D314F9" w:rsidRPr="008F67B3" w:rsidRDefault="00D314F9" w:rsidP="006D00DB">
      <w:pPr>
        <w:tabs>
          <w:tab w:val="left" w:pos="426"/>
        </w:tabs>
        <w:spacing w:after="200" w:line="276" w:lineRule="auto"/>
        <w:ind w:left="-709" w:right="142"/>
        <w:jc w:val="both"/>
        <w:rPr>
          <w:rFonts w:ascii="Barlow" w:eastAsia="Calibri" w:hAnsi="Barlow" w:cs="Calibri"/>
          <w:sz w:val="20"/>
          <w:szCs w:val="20"/>
        </w:rPr>
      </w:pPr>
    </w:p>
    <w:p w14:paraId="6ECFA14F" w14:textId="0AFCBDE6" w:rsidR="00E232E6" w:rsidRPr="008F67B3" w:rsidRDefault="00E232E6" w:rsidP="006D00DB">
      <w:pPr>
        <w:pStyle w:val="Prrafodelista"/>
        <w:numPr>
          <w:ilvl w:val="0"/>
          <w:numId w:val="7"/>
        </w:numPr>
        <w:tabs>
          <w:tab w:val="left" w:pos="426"/>
        </w:tabs>
        <w:spacing w:line="240" w:lineRule="auto"/>
        <w:ind w:left="-709" w:right="142"/>
        <w:jc w:val="center"/>
        <w:rPr>
          <w:rFonts w:ascii="Barlow" w:hAnsi="Barlow" w:cs="Arial"/>
          <w:b/>
          <w:sz w:val="20"/>
          <w:szCs w:val="20"/>
        </w:rPr>
      </w:pPr>
      <w:r w:rsidRPr="008F67B3">
        <w:rPr>
          <w:rFonts w:ascii="Barlow" w:hAnsi="Barlow" w:cs="Arial"/>
          <w:b/>
          <w:sz w:val="20"/>
          <w:szCs w:val="20"/>
        </w:rPr>
        <w:t>NOTAS DE DESGLOSE</w:t>
      </w:r>
    </w:p>
    <w:p w14:paraId="1D0DDE39" w14:textId="29A15209" w:rsidR="00D314F9" w:rsidRPr="008F67B3" w:rsidRDefault="00D314F9" w:rsidP="00D314F9">
      <w:pPr>
        <w:tabs>
          <w:tab w:val="left" w:pos="426"/>
        </w:tabs>
        <w:spacing w:line="240" w:lineRule="auto"/>
        <w:ind w:right="142"/>
        <w:jc w:val="center"/>
        <w:rPr>
          <w:rFonts w:ascii="Barlow" w:hAnsi="Barlow" w:cs="Arial"/>
          <w:b/>
          <w:sz w:val="20"/>
          <w:szCs w:val="20"/>
        </w:rPr>
      </w:pPr>
    </w:p>
    <w:p w14:paraId="7EC5F1F5" w14:textId="77777777" w:rsidR="00D314F9" w:rsidRPr="008F67B3" w:rsidRDefault="00D314F9" w:rsidP="00D314F9">
      <w:pPr>
        <w:pStyle w:val="Prrafodelista"/>
        <w:numPr>
          <w:ilvl w:val="0"/>
          <w:numId w:val="18"/>
        </w:numPr>
        <w:tabs>
          <w:tab w:val="left" w:pos="-142"/>
        </w:tabs>
        <w:ind w:left="-709" w:right="142" w:firstLine="0"/>
        <w:jc w:val="both"/>
        <w:rPr>
          <w:rFonts w:ascii="Barlow" w:eastAsia="Calibri" w:hAnsi="Barlow" w:cs="Calibri"/>
          <w:b/>
          <w:sz w:val="20"/>
          <w:szCs w:val="20"/>
        </w:rPr>
      </w:pPr>
      <w:r w:rsidRPr="008F67B3">
        <w:rPr>
          <w:rFonts w:ascii="Barlow" w:eastAsia="Calibri" w:hAnsi="Barlow" w:cs="Calibri"/>
          <w:b/>
          <w:sz w:val="20"/>
          <w:szCs w:val="20"/>
        </w:rPr>
        <w:t>NOTAS AL ESTADO DE ACTIVIDADES</w:t>
      </w:r>
    </w:p>
    <w:p w14:paraId="0AE03D3E" w14:textId="59C39EED" w:rsidR="00D314F9" w:rsidRPr="008F67B3" w:rsidRDefault="00D314F9" w:rsidP="00D314F9">
      <w:pPr>
        <w:tabs>
          <w:tab w:val="left" w:pos="426"/>
        </w:tabs>
        <w:ind w:left="-709" w:right="142" w:firstLine="708"/>
        <w:jc w:val="both"/>
        <w:rPr>
          <w:rFonts w:ascii="Barlow" w:eastAsia="Calibri" w:hAnsi="Barlow" w:cs="Calibri"/>
          <w:b/>
          <w:sz w:val="20"/>
          <w:szCs w:val="20"/>
        </w:rPr>
      </w:pPr>
      <w:r w:rsidRPr="008F67B3">
        <w:rPr>
          <w:rFonts w:ascii="Barlow" w:eastAsia="Calibri" w:hAnsi="Barlow" w:cs="Calibri"/>
          <w:b/>
          <w:sz w:val="20"/>
          <w:szCs w:val="20"/>
        </w:rPr>
        <w:t>Ingresos y Otros Beneficios</w:t>
      </w:r>
    </w:p>
    <w:p w14:paraId="579A231A" w14:textId="64B8DB46" w:rsidR="00D314F9" w:rsidRPr="008F67B3" w:rsidRDefault="00BB4BC1" w:rsidP="00BB4BC1">
      <w:pPr>
        <w:pStyle w:val="Prrafodelista"/>
        <w:tabs>
          <w:tab w:val="left" w:pos="142"/>
        </w:tabs>
        <w:ind w:left="-709" w:right="142"/>
        <w:rPr>
          <w:rFonts w:ascii="Barlow" w:hAnsi="Barlow" w:cstheme="minorHAnsi"/>
          <w:bCs/>
          <w:sz w:val="20"/>
          <w:szCs w:val="20"/>
        </w:rPr>
      </w:pPr>
      <w:r w:rsidRPr="008F67B3">
        <w:rPr>
          <w:rFonts w:ascii="Barlow" w:hAnsi="Barlow" w:cstheme="minorHAnsi"/>
          <w:bCs/>
          <w:sz w:val="20"/>
          <w:szCs w:val="20"/>
        </w:rPr>
        <w:lastRenderedPageBreak/>
        <w:tab/>
      </w:r>
      <w:r w:rsidR="00D314F9" w:rsidRPr="008F67B3">
        <w:rPr>
          <w:rFonts w:ascii="Barlow" w:hAnsi="Barlow" w:cstheme="minorHAnsi"/>
          <w:bCs/>
          <w:sz w:val="20"/>
          <w:szCs w:val="20"/>
        </w:rPr>
        <w:t xml:space="preserve">Al </w:t>
      </w:r>
      <w:r w:rsidR="00B55408" w:rsidRPr="008F67B3">
        <w:rPr>
          <w:rFonts w:ascii="Barlow" w:hAnsi="Barlow" w:cstheme="minorHAnsi"/>
          <w:bCs/>
          <w:sz w:val="20"/>
          <w:szCs w:val="20"/>
        </w:rPr>
        <w:t xml:space="preserve">31 de </w:t>
      </w:r>
      <w:proofErr w:type="gramStart"/>
      <w:r w:rsidR="00B55408" w:rsidRPr="008F67B3">
        <w:rPr>
          <w:rFonts w:ascii="Barlow" w:hAnsi="Barlow" w:cstheme="minorHAnsi"/>
          <w:bCs/>
          <w:sz w:val="20"/>
          <w:szCs w:val="20"/>
        </w:rPr>
        <w:t>Marzo</w:t>
      </w:r>
      <w:proofErr w:type="gramEnd"/>
      <w:r w:rsidR="00D314F9" w:rsidRPr="008F67B3">
        <w:rPr>
          <w:rFonts w:ascii="Barlow" w:hAnsi="Barlow" w:cstheme="minorHAnsi"/>
          <w:bCs/>
          <w:sz w:val="20"/>
          <w:szCs w:val="20"/>
        </w:rPr>
        <w:t xml:space="preserve"> del </w:t>
      </w:r>
      <w:r w:rsidR="004E28B3" w:rsidRPr="008F67B3">
        <w:rPr>
          <w:rFonts w:ascii="Barlow" w:hAnsi="Barlow" w:cstheme="minorHAnsi"/>
          <w:bCs/>
          <w:sz w:val="20"/>
          <w:szCs w:val="20"/>
        </w:rPr>
        <w:t>2024</w:t>
      </w:r>
      <w:r w:rsidR="00D314F9" w:rsidRPr="008F67B3">
        <w:rPr>
          <w:rFonts w:ascii="Barlow" w:hAnsi="Barlow" w:cstheme="minorHAnsi"/>
          <w:bCs/>
          <w:sz w:val="20"/>
          <w:szCs w:val="20"/>
        </w:rPr>
        <w:t xml:space="preserve"> la cuenta de ingresos corresponde a las transferencias recibidas referente a la recaudación del 5% sobre hospedaje y a los productos financieros.</w:t>
      </w:r>
    </w:p>
    <w:tbl>
      <w:tblPr>
        <w:tblStyle w:val="Tablaconcuadrcula"/>
        <w:tblW w:w="10185" w:type="dxa"/>
        <w:jc w:val="center"/>
        <w:tblLook w:val="04A0" w:firstRow="1" w:lastRow="0" w:firstColumn="1" w:lastColumn="0" w:noHBand="0" w:noVBand="1"/>
      </w:tblPr>
      <w:tblGrid>
        <w:gridCol w:w="2501"/>
        <w:gridCol w:w="1427"/>
        <w:gridCol w:w="2964"/>
        <w:gridCol w:w="3293"/>
      </w:tblGrid>
      <w:tr w:rsidR="00BB4BC1" w:rsidRPr="008F67B3" w14:paraId="78F078F1" w14:textId="77777777" w:rsidTr="00C5383D">
        <w:trPr>
          <w:trHeight w:val="472"/>
          <w:jc w:val="center"/>
        </w:trPr>
        <w:tc>
          <w:tcPr>
            <w:tcW w:w="2501" w:type="dxa"/>
          </w:tcPr>
          <w:p w14:paraId="4F418365" w14:textId="77777777" w:rsidR="00D314F9" w:rsidRPr="008F67B3" w:rsidRDefault="00D314F9" w:rsidP="006A65D7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Barlow" w:hAnsi="Barlow" w:cstheme="minorHAnsi"/>
                <w:b/>
                <w:i/>
                <w:sz w:val="20"/>
                <w:lang w:val="es-MX"/>
              </w:rPr>
            </w:pPr>
            <w:r w:rsidRPr="008F67B3">
              <w:rPr>
                <w:rFonts w:ascii="Barlow" w:hAnsi="Barlow" w:cstheme="minorHAnsi"/>
                <w:b/>
                <w:i/>
                <w:sz w:val="20"/>
                <w:lang w:val="es-MX"/>
              </w:rPr>
              <w:t>CUENTA</w:t>
            </w:r>
          </w:p>
        </w:tc>
        <w:tc>
          <w:tcPr>
            <w:tcW w:w="1426" w:type="dxa"/>
          </w:tcPr>
          <w:p w14:paraId="1F5AA990" w14:textId="4402A2F0" w:rsidR="00D314F9" w:rsidRPr="008F67B3" w:rsidRDefault="00D314F9" w:rsidP="006A65D7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Barlow" w:hAnsi="Barlow" w:cstheme="minorHAnsi"/>
                <w:b/>
                <w:i/>
                <w:sz w:val="20"/>
                <w:lang w:val="es-MX"/>
              </w:rPr>
            </w:pPr>
            <w:r w:rsidRPr="008F67B3">
              <w:rPr>
                <w:rFonts w:ascii="Barlow" w:hAnsi="Barlow" w:cstheme="minorHAnsi"/>
                <w:b/>
                <w:i/>
                <w:sz w:val="20"/>
                <w:lang w:val="es-MX"/>
              </w:rPr>
              <w:t>E</w:t>
            </w:r>
            <w:r w:rsidR="00BB4BC1" w:rsidRPr="008F67B3">
              <w:rPr>
                <w:rFonts w:ascii="Barlow" w:hAnsi="Barlow" w:cstheme="minorHAnsi"/>
                <w:b/>
                <w:i/>
                <w:sz w:val="20"/>
                <w:lang w:val="es-MX"/>
              </w:rPr>
              <w:t>JE</w:t>
            </w:r>
            <w:r w:rsidRPr="008F67B3">
              <w:rPr>
                <w:rFonts w:ascii="Barlow" w:hAnsi="Barlow" w:cstheme="minorHAnsi"/>
                <w:b/>
                <w:i/>
                <w:sz w:val="20"/>
                <w:lang w:val="es-MX"/>
              </w:rPr>
              <w:t>RCICIO</w:t>
            </w:r>
          </w:p>
        </w:tc>
        <w:tc>
          <w:tcPr>
            <w:tcW w:w="2964" w:type="dxa"/>
          </w:tcPr>
          <w:p w14:paraId="7427B40E" w14:textId="77777777" w:rsidR="00D314F9" w:rsidRPr="008F67B3" w:rsidRDefault="00D314F9" w:rsidP="006A65D7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Barlow" w:hAnsi="Barlow" w:cstheme="minorHAnsi"/>
                <w:b/>
                <w:i/>
                <w:sz w:val="20"/>
                <w:lang w:val="es-MX"/>
              </w:rPr>
            </w:pPr>
            <w:r w:rsidRPr="008F67B3">
              <w:rPr>
                <w:rFonts w:ascii="Barlow" w:hAnsi="Barlow" w:cstheme="minorHAnsi"/>
                <w:b/>
                <w:i/>
                <w:sz w:val="20"/>
                <w:lang w:val="es-MX"/>
              </w:rPr>
              <w:t>MES</w:t>
            </w:r>
          </w:p>
        </w:tc>
        <w:tc>
          <w:tcPr>
            <w:tcW w:w="3293" w:type="dxa"/>
          </w:tcPr>
          <w:p w14:paraId="32336683" w14:textId="77777777" w:rsidR="00D314F9" w:rsidRPr="008F67B3" w:rsidRDefault="00D314F9" w:rsidP="006A65D7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Barlow" w:hAnsi="Barlow" w:cstheme="minorHAnsi"/>
                <w:b/>
                <w:i/>
                <w:sz w:val="20"/>
                <w:lang w:val="es-MX"/>
              </w:rPr>
            </w:pPr>
            <w:r w:rsidRPr="008F67B3">
              <w:rPr>
                <w:rFonts w:ascii="Barlow" w:hAnsi="Barlow" w:cstheme="minorHAnsi"/>
                <w:b/>
                <w:i/>
                <w:sz w:val="20"/>
                <w:lang w:val="es-MX"/>
              </w:rPr>
              <w:t>ACUMULADO</w:t>
            </w:r>
          </w:p>
        </w:tc>
      </w:tr>
      <w:tr w:rsidR="00BB4BC1" w:rsidRPr="008F67B3" w14:paraId="1E7318D5" w14:textId="77777777" w:rsidTr="00C5383D">
        <w:trPr>
          <w:trHeight w:val="704"/>
          <w:jc w:val="center"/>
        </w:trPr>
        <w:tc>
          <w:tcPr>
            <w:tcW w:w="2501" w:type="dxa"/>
          </w:tcPr>
          <w:p w14:paraId="3C5CAF16" w14:textId="45623AFB" w:rsidR="00D314F9" w:rsidRPr="008F67B3" w:rsidRDefault="00D314F9" w:rsidP="006A65D7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Barlow" w:hAnsi="Barlow" w:cstheme="minorHAnsi"/>
                <w:i/>
                <w:sz w:val="20"/>
                <w:lang w:val="es-MX"/>
              </w:rPr>
            </w:pPr>
            <w:r w:rsidRPr="008F67B3">
              <w:rPr>
                <w:rFonts w:ascii="Barlow" w:hAnsi="Barlow" w:cstheme="minorHAnsi"/>
                <w:i/>
                <w:sz w:val="20"/>
                <w:lang w:val="es-MX"/>
              </w:rPr>
              <w:t>Recaudación 5% S/Hospedaje</w:t>
            </w:r>
          </w:p>
        </w:tc>
        <w:tc>
          <w:tcPr>
            <w:tcW w:w="1426" w:type="dxa"/>
          </w:tcPr>
          <w:p w14:paraId="4AB5AA72" w14:textId="4A07670F" w:rsidR="00D314F9" w:rsidRPr="008F67B3" w:rsidRDefault="00D314F9" w:rsidP="00FE2144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Barlow" w:hAnsi="Barlow" w:cstheme="minorHAnsi"/>
                <w:i/>
                <w:sz w:val="20"/>
                <w:lang w:val="es-MX"/>
              </w:rPr>
            </w:pPr>
            <w:r w:rsidRPr="008F67B3">
              <w:rPr>
                <w:rFonts w:ascii="Barlow" w:hAnsi="Barlow" w:cstheme="minorHAnsi"/>
                <w:i/>
                <w:sz w:val="20"/>
                <w:lang w:val="es-MX"/>
              </w:rPr>
              <w:t>202</w:t>
            </w:r>
            <w:r w:rsidR="00FE2144" w:rsidRPr="008F67B3">
              <w:rPr>
                <w:rFonts w:ascii="Barlow" w:hAnsi="Barlow" w:cstheme="minorHAnsi"/>
                <w:i/>
                <w:sz w:val="20"/>
                <w:lang w:val="es-MX"/>
              </w:rPr>
              <w:t>4</w:t>
            </w:r>
          </w:p>
        </w:tc>
        <w:tc>
          <w:tcPr>
            <w:tcW w:w="2964" w:type="dxa"/>
          </w:tcPr>
          <w:p w14:paraId="3658ADE2" w14:textId="15587AA1" w:rsidR="00D314F9" w:rsidRPr="008F67B3" w:rsidRDefault="00D314F9" w:rsidP="006A65D7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Barlow" w:hAnsi="Barlow" w:cstheme="minorHAnsi"/>
                <w:i/>
                <w:sz w:val="20"/>
                <w:lang w:val="es-MX"/>
              </w:rPr>
            </w:pPr>
            <w:r w:rsidRPr="008F67B3">
              <w:rPr>
                <w:rFonts w:ascii="Barlow" w:hAnsi="Barlow" w:cstheme="minorHAnsi"/>
                <w:i/>
                <w:sz w:val="20"/>
                <w:lang w:val="es-MX"/>
              </w:rPr>
              <w:t>$</w:t>
            </w:r>
            <w:r w:rsidR="00BB4BC1" w:rsidRPr="008F67B3">
              <w:rPr>
                <w:rFonts w:ascii="Barlow" w:hAnsi="Barlow" w:cstheme="minorHAnsi"/>
                <w:i/>
                <w:sz w:val="20"/>
                <w:lang w:val="es-MX"/>
              </w:rPr>
              <w:t>0.00</w:t>
            </w:r>
          </w:p>
        </w:tc>
        <w:tc>
          <w:tcPr>
            <w:tcW w:w="3293" w:type="dxa"/>
          </w:tcPr>
          <w:p w14:paraId="0313821C" w14:textId="73077FD4" w:rsidR="00D314F9" w:rsidRPr="008F67B3" w:rsidRDefault="00D314F9" w:rsidP="00FE2144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Barlow" w:hAnsi="Barlow" w:cstheme="minorHAnsi"/>
                <w:i/>
                <w:sz w:val="20"/>
                <w:lang w:val="es-MX"/>
              </w:rPr>
            </w:pPr>
            <w:r w:rsidRPr="008F67B3">
              <w:rPr>
                <w:rFonts w:ascii="Barlow" w:hAnsi="Barlow" w:cstheme="minorHAnsi"/>
                <w:i/>
                <w:sz w:val="20"/>
                <w:lang w:val="es-MX"/>
              </w:rPr>
              <w:t>$</w:t>
            </w:r>
            <w:r w:rsidR="00FE2144" w:rsidRPr="008F67B3">
              <w:rPr>
                <w:rFonts w:ascii="Barlow" w:hAnsi="Barlow" w:cstheme="minorHAnsi"/>
                <w:i/>
                <w:sz w:val="20"/>
                <w:lang w:val="es-MX"/>
              </w:rPr>
              <w:t xml:space="preserve"> 0.00</w:t>
            </w:r>
          </w:p>
        </w:tc>
      </w:tr>
      <w:tr w:rsidR="00D314F9" w:rsidRPr="008F67B3" w14:paraId="09115D14" w14:textId="77777777" w:rsidTr="00C5383D">
        <w:trPr>
          <w:trHeight w:val="472"/>
          <w:jc w:val="center"/>
        </w:trPr>
        <w:tc>
          <w:tcPr>
            <w:tcW w:w="3928" w:type="dxa"/>
            <w:gridSpan w:val="2"/>
          </w:tcPr>
          <w:p w14:paraId="408C60BF" w14:textId="77777777" w:rsidR="00D314F9" w:rsidRPr="008F67B3" w:rsidRDefault="00D314F9" w:rsidP="006A65D7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Barlow" w:hAnsi="Barlow" w:cstheme="minorHAnsi"/>
                <w:b/>
                <w:i/>
                <w:sz w:val="20"/>
                <w:lang w:val="es-MX"/>
              </w:rPr>
            </w:pPr>
            <w:r w:rsidRPr="008F67B3">
              <w:rPr>
                <w:rFonts w:ascii="Barlow" w:hAnsi="Barlow" w:cstheme="minorHAnsi"/>
                <w:b/>
                <w:i/>
                <w:sz w:val="20"/>
                <w:lang w:val="es-MX"/>
              </w:rPr>
              <w:t>TOTAL IMPUESTOS</w:t>
            </w:r>
          </w:p>
        </w:tc>
        <w:tc>
          <w:tcPr>
            <w:tcW w:w="2964" w:type="dxa"/>
          </w:tcPr>
          <w:p w14:paraId="64686729" w14:textId="7B106D0B" w:rsidR="00D314F9" w:rsidRPr="008F67B3" w:rsidRDefault="00D314F9" w:rsidP="006A65D7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Barlow" w:hAnsi="Barlow" w:cstheme="minorHAnsi"/>
                <w:b/>
                <w:i/>
                <w:sz w:val="20"/>
                <w:lang w:val="es-MX"/>
              </w:rPr>
            </w:pPr>
            <w:r w:rsidRPr="008F67B3">
              <w:rPr>
                <w:rFonts w:ascii="Barlow" w:hAnsi="Barlow" w:cstheme="minorHAnsi"/>
                <w:b/>
                <w:i/>
                <w:sz w:val="20"/>
                <w:lang w:val="es-MX"/>
              </w:rPr>
              <w:t>$</w:t>
            </w:r>
            <w:r w:rsidR="00BB4BC1" w:rsidRPr="008F67B3">
              <w:rPr>
                <w:rFonts w:ascii="Barlow" w:hAnsi="Barlow" w:cstheme="minorHAnsi"/>
                <w:b/>
                <w:i/>
                <w:sz w:val="20"/>
                <w:lang w:val="es-MX"/>
              </w:rPr>
              <w:t>0.00</w:t>
            </w:r>
          </w:p>
        </w:tc>
        <w:tc>
          <w:tcPr>
            <w:tcW w:w="3293" w:type="dxa"/>
          </w:tcPr>
          <w:p w14:paraId="144A7FB1" w14:textId="41ADCEA6" w:rsidR="00D314F9" w:rsidRPr="008F67B3" w:rsidRDefault="00BB4BC1" w:rsidP="00FE2144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Barlow" w:hAnsi="Barlow" w:cstheme="minorHAnsi"/>
                <w:b/>
                <w:i/>
                <w:sz w:val="20"/>
                <w:lang w:val="es-MX"/>
              </w:rPr>
            </w:pPr>
            <w:r w:rsidRPr="008F67B3">
              <w:rPr>
                <w:rFonts w:ascii="Barlow" w:hAnsi="Barlow" w:cstheme="minorHAnsi"/>
                <w:b/>
                <w:i/>
                <w:sz w:val="20"/>
                <w:lang w:val="es-MX"/>
              </w:rPr>
              <w:t>$</w:t>
            </w:r>
            <w:r w:rsidR="00FE2144" w:rsidRPr="008F67B3">
              <w:rPr>
                <w:rFonts w:ascii="Barlow" w:hAnsi="Barlow" w:cstheme="minorHAnsi"/>
                <w:b/>
                <w:i/>
                <w:sz w:val="20"/>
                <w:lang w:val="es-MX"/>
              </w:rPr>
              <w:t>0.00</w:t>
            </w:r>
          </w:p>
        </w:tc>
      </w:tr>
    </w:tbl>
    <w:p w14:paraId="7A2C8F72" w14:textId="77777777" w:rsidR="00D314F9" w:rsidRPr="008F67B3" w:rsidRDefault="00D314F9" w:rsidP="00D314F9">
      <w:pPr>
        <w:tabs>
          <w:tab w:val="left" w:pos="426"/>
        </w:tabs>
        <w:ind w:left="-709" w:right="142"/>
        <w:jc w:val="both"/>
        <w:rPr>
          <w:rFonts w:ascii="Barlow" w:hAnsi="Barlow" w:cstheme="minorHAnsi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21"/>
        <w:gridCol w:w="2409"/>
        <w:gridCol w:w="2230"/>
        <w:gridCol w:w="2668"/>
      </w:tblGrid>
      <w:tr w:rsidR="00D314F9" w:rsidRPr="008F67B3" w14:paraId="60E91880" w14:textId="77777777" w:rsidTr="00C5383D">
        <w:trPr>
          <w:trHeight w:val="480"/>
          <w:jc w:val="center"/>
        </w:trPr>
        <w:tc>
          <w:tcPr>
            <w:tcW w:w="2921" w:type="dxa"/>
          </w:tcPr>
          <w:p w14:paraId="1A87F7AF" w14:textId="77777777" w:rsidR="00D314F9" w:rsidRPr="008F67B3" w:rsidRDefault="00D314F9" w:rsidP="00BB4BC1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Barlow" w:hAnsi="Barlow" w:cstheme="minorHAnsi"/>
                <w:b/>
                <w:i/>
                <w:sz w:val="20"/>
                <w:lang w:val="es-MX"/>
              </w:rPr>
            </w:pPr>
            <w:r w:rsidRPr="008F67B3">
              <w:rPr>
                <w:rFonts w:ascii="Barlow" w:hAnsi="Barlow" w:cstheme="minorHAnsi"/>
                <w:b/>
                <w:i/>
                <w:sz w:val="20"/>
                <w:lang w:val="es-MX"/>
              </w:rPr>
              <w:t>CUENTA</w:t>
            </w:r>
          </w:p>
        </w:tc>
        <w:tc>
          <w:tcPr>
            <w:tcW w:w="2409" w:type="dxa"/>
          </w:tcPr>
          <w:p w14:paraId="6D35C45F" w14:textId="77777777" w:rsidR="00D314F9" w:rsidRPr="008F67B3" w:rsidRDefault="00D314F9" w:rsidP="00BB4BC1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Barlow" w:hAnsi="Barlow" w:cstheme="minorHAnsi"/>
                <w:b/>
                <w:i/>
                <w:sz w:val="20"/>
                <w:lang w:val="es-MX"/>
              </w:rPr>
            </w:pPr>
            <w:r w:rsidRPr="008F67B3">
              <w:rPr>
                <w:rFonts w:ascii="Barlow" w:hAnsi="Barlow" w:cstheme="minorHAnsi"/>
                <w:b/>
                <w:i/>
                <w:sz w:val="20"/>
                <w:lang w:val="es-MX"/>
              </w:rPr>
              <w:t>CONTRATO</w:t>
            </w:r>
          </w:p>
        </w:tc>
        <w:tc>
          <w:tcPr>
            <w:tcW w:w="2230" w:type="dxa"/>
          </w:tcPr>
          <w:p w14:paraId="42BB5B82" w14:textId="77777777" w:rsidR="00D314F9" w:rsidRPr="008F67B3" w:rsidRDefault="00D314F9" w:rsidP="00BB4BC1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Barlow" w:hAnsi="Barlow" w:cstheme="minorHAnsi"/>
                <w:b/>
                <w:i/>
                <w:sz w:val="20"/>
                <w:lang w:val="es-MX"/>
              </w:rPr>
            </w:pPr>
            <w:r w:rsidRPr="008F67B3">
              <w:rPr>
                <w:rFonts w:ascii="Barlow" w:hAnsi="Barlow" w:cstheme="minorHAnsi"/>
                <w:b/>
                <w:i/>
                <w:sz w:val="20"/>
                <w:lang w:val="es-MX"/>
              </w:rPr>
              <w:t>MES</w:t>
            </w:r>
          </w:p>
        </w:tc>
        <w:tc>
          <w:tcPr>
            <w:tcW w:w="2668" w:type="dxa"/>
          </w:tcPr>
          <w:p w14:paraId="28B272C1" w14:textId="77777777" w:rsidR="00D314F9" w:rsidRPr="008F67B3" w:rsidRDefault="00D314F9" w:rsidP="00BB4BC1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Barlow" w:hAnsi="Barlow" w:cstheme="minorHAnsi"/>
                <w:b/>
                <w:i/>
                <w:sz w:val="20"/>
                <w:lang w:val="es-MX"/>
              </w:rPr>
            </w:pPr>
            <w:r w:rsidRPr="008F67B3">
              <w:rPr>
                <w:rFonts w:ascii="Barlow" w:hAnsi="Barlow" w:cstheme="minorHAnsi"/>
                <w:b/>
                <w:i/>
                <w:sz w:val="20"/>
                <w:lang w:val="es-MX"/>
              </w:rPr>
              <w:t>ACUMULADO</w:t>
            </w:r>
          </w:p>
        </w:tc>
      </w:tr>
      <w:tr w:rsidR="00D314F9" w:rsidRPr="008F67B3" w14:paraId="5B44BC2E" w14:textId="77777777" w:rsidTr="00C5383D">
        <w:trPr>
          <w:trHeight w:val="850"/>
          <w:jc w:val="center"/>
        </w:trPr>
        <w:tc>
          <w:tcPr>
            <w:tcW w:w="2921" w:type="dxa"/>
          </w:tcPr>
          <w:p w14:paraId="695DBDCA" w14:textId="77777777" w:rsidR="00D314F9" w:rsidRPr="008F67B3" w:rsidRDefault="00D314F9" w:rsidP="00BB4BC1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Barlow" w:hAnsi="Barlow" w:cstheme="minorHAnsi"/>
                <w:i/>
                <w:sz w:val="20"/>
                <w:lang w:val="es-MX"/>
              </w:rPr>
            </w:pPr>
            <w:r w:rsidRPr="008F67B3">
              <w:rPr>
                <w:rFonts w:ascii="Barlow" w:hAnsi="Barlow" w:cstheme="minorHAnsi"/>
                <w:i/>
                <w:sz w:val="20"/>
                <w:lang w:val="es-MX"/>
              </w:rPr>
              <w:t>PRODUCTOS FINANCIEROS</w:t>
            </w:r>
          </w:p>
        </w:tc>
        <w:tc>
          <w:tcPr>
            <w:tcW w:w="2409" w:type="dxa"/>
          </w:tcPr>
          <w:p w14:paraId="4C46DFAD" w14:textId="76D71111" w:rsidR="00D314F9" w:rsidRPr="008F67B3" w:rsidRDefault="00D314F9" w:rsidP="00BB4BC1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Barlow" w:hAnsi="Barlow" w:cstheme="minorHAnsi"/>
                <w:i/>
                <w:sz w:val="20"/>
                <w:lang w:val="es-MX"/>
              </w:rPr>
            </w:pPr>
            <w:r w:rsidRPr="008F67B3">
              <w:rPr>
                <w:rFonts w:ascii="Barlow" w:hAnsi="Barlow" w:cstheme="minorHAnsi"/>
                <w:i/>
                <w:sz w:val="20"/>
                <w:lang w:val="es-MX"/>
              </w:rPr>
              <w:t>BANORTE 500072088</w:t>
            </w:r>
          </w:p>
        </w:tc>
        <w:tc>
          <w:tcPr>
            <w:tcW w:w="2230" w:type="dxa"/>
          </w:tcPr>
          <w:p w14:paraId="55FFBBE6" w14:textId="4B1DD6D1" w:rsidR="00D314F9" w:rsidRPr="008F67B3" w:rsidRDefault="00D314F9" w:rsidP="00FE2144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Barlow" w:hAnsi="Barlow" w:cstheme="minorHAnsi"/>
                <w:i/>
                <w:sz w:val="20"/>
                <w:lang w:val="es-MX"/>
              </w:rPr>
            </w:pPr>
            <w:r w:rsidRPr="008F67B3">
              <w:rPr>
                <w:rFonts w:ascii="Barlow" w:hAnsi="Barlow" w:cstheme="minorHAnsi"/>
                <w:i/>
                <w:sz w:val="20"/>
                <w:lang w:val="es-MX"/>
              </w:rPr>
              <w:t>$</w:t>
            </w:r>
            <w:r w:rsidR="00B55408" w:rsidRPr="008F67B3">
              <w:rPr>
                <w:rFonts w:ascii="Barlow" w:hAnsi="Barlow" w:cstheme="minorHAnsi"/>
                <w:i/>
                <w:sz w:val="20"/>
                <w:lang w:val="es-MX"/>
              </w:rPr>
              <w:t>688,446.75</w:t>
            </w:r>
          </w:p>
        </w:tc>
        <w:tc>
          <w:tcPr>
            <w:tcW w:w="2668" w:type="dxa"/>
          </w:tcPr>
          <w:p w14:paraId="4ED84E68" w14:textId="19126064" w:rsidR="00D314F9" w:rsidRPr="008F67B3" w:rsidRDefault="00FE2144" w:rsidP="00BB4BC1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Barlow" w:hAnsi="Barlow" w:cstheme="minorHAnsi"/>
                <w:i/>
                <w:sz w:val="20"/>
                <w:lang w:val="es-MX"/>
              </w:rPr>
            </w:pPr>
            <w:r w:rsidRPr="008F67B3">
              <w:rPr>
                <w:rFonts w:ascii="Barlow" w:hAnsi="Barlow" w:cstheme="minorHAnsi"/>
                <w:i/>
                <w:sz w:val="20"/>
                <w:lang w:val="es-MX"/>
              </w:rPr>
              <w:t>$</w:t>
            </w:r>
            <w:r w:rsidR="00B55408" w:rsidRPr="008F67B3">
              <w:rPr>
                <w:rFonts w:ascii="Barlow" w:hAnsi="Barlow" w:cstheme="minorHAnsi"/>
                <w:i/>
                <w:sz w:val="20"/>
                <w:lang w:val="es-MX"/>
              </w:rPr>
              <w:t>2,420,285.19</w:t>
            </w:r>
          </w:p>
        </w:tc>
      </w:tr>
      <w:tr w:rsidR="00D314F9" w:rsidRPr="008F67B3" w14:paraId="77357DE1" w14:textId="77777777" w:rsidTr="00C5383D">
        <w:trPr>
          <w:trHeight w:val="480"/>
          <w:jc w:val="center"/>
        </w:trPr>
        <w:tc>
          <w:tcPr>
            <w:tcW w:w="5330" w:type="dxa"/>
            <w:gridSpan w:val="2"/>
          </w:tcPr>
          <w:p w14:paraId="76F406BA" w14:textId="77777777" w:rsidR="00D314F9" w:rsidRPr="008F67B3" w:rsidRDefault="00D314F9" w:rsidP="00BB4BC1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Barlow" w:hAnsi="Barlow" w:cstheme="minorHAnsi"/>
                <w:b/>
                <w:i/>
                <w:sz w:val="20"/>
                <w:lang w:val="es-MX"/>
              </w:rPr>
            </w:pPr>
            <w:r w:rsidRPr="008F67B3">
              <w:rPr>
                <w:rFonts w:ascii="Barlow" w:hAnsi="Barlow" w:cstheme="minorHAnsi"/>
                <w:b/>
                <w:i/>
                <w:sz w:val="20"/>
                <w:lang w:val="es-MX"/>
              </w:rPr>
              <w:t>TOTAL DE PRODUCTOS</w:t>
            </w:r>
          </w:p>
        </w:tc>
        <w:tc>
          <w:tcPr>
            <w:tcW w:w="2230" w:type="dxa"/>
          </w:tcPr>
          <w:p w14:paraId="0AB2FB7E" w14:textId="15A4F91B" w:rsidR="00D314F9" w:rsidRPr="008F67B3" w:rsidRDefault="00AA130E" w:rsidP="00BB4BC1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Barlow" w:hAnsi="Barlow" w:cstheme="minorHAnsi"/>
                <w:b/>
                <w:i/>
                <w:sz w:val="20"/>
                <w:lang w:val="es-MX"/>
              </w:rPr>
            </w:pPr>
            <w:r w:rsidRPr="008F67B3">
              <w:rPr>
                <w:rFonts w:ascii="Barlow" w:hAnsi="Barlow" w:cstheme="minorHAnsi"/>
                <w:b/>
                <w:i/>
                <w:sz w:val="20"/>
                <w:lang w:val="es-MX"/>
              </w:rPr>
              <w:t>$</w:t>
            </w:r>
            <w:r w:rsidR="00B55408" w:rsidRPr="008F67B3">
              <w:rPr>
                <w:rFonts w:ascii="Barlow" w:hAnsi="Barlow" w:cstheme="minorHAnsi"/>
                <w:b/>
                <w:i/>
                <w:sz w:val="20"/>
                <w:lang w:val="es-MX"/>
              </w:rPr>
              <w:t>688,446.75</w:t>
            </w:r>
          </w:p>
        </w:tc>
        <w:tc>
          <w:tcPr>
            <w:tcW w:w="2668" w:type="dxa"/>
          </w:tcPr>
          <w:p w14:paraId="0F66D63C" w14:textId="13846A9F" w:rsidR="00D314F9" w:rsidRPr="008F67B3" w:rsidRDefault="00AA130E" w:rsidP="00BB4BC1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Barlow" w:hAnsi="Barlow" w:cstheme="minorHAnsi"/>
                <w:b/>
                <w:i/>
                <w:sz w:val="20"/>
                <w:lang w:val="es-MX"/>
              </w:rPr>
            </w:pPr>
            <w:r w:rsidRPr="008F67B3">
              <w:rPr>
                <w:rFonts w:ascii="Barlow" w:hAnsi="Barlow" w:cstheme="minorHAnsi"/>
                <w:b/>
                <w:i/>
                <w:sz w:val="20"/>
                <w:lang w:val="es-MX"/>
              </w:rPr>
              <w:t>$</w:t>
            </w:r>
            <w:r w:rsidR="00B55408" w:rsidRPr="008F67B3">
              <w:rPr>
                <w:rFonts w:ascii="Barlow" w:hAnsi="Barlow" w:cstheme="minorHAnsi"/>
                <w:b/>
                <w:i/>
                <w:sz w:val="20"/>
                <w:lang w:val="es-MX"/>
              </w:rPr>
              <w:t>2,420,285.19</w:t>
            </w:r>
          </w:p>
        </w:tc>
      </w:tr>
    </w:tbl>
    <w:p w14:paraId="5A2B28E2" w14:textId="77777777" w:rsidR="00D314F9" w:rsidRPr="008F67B3" w:rsidRDefault="00D314F9" w:rsidP="00D314F9">
      <w:pPr>
        <w:tabs>
          <w:tab w:val="left" w:pos="426"/>
        </w:tabs>
        <w:ind w:left="-709" w:right="142" w:firstLine="708"/>
        <w:jc w:val="both"/>
        <w:rPr>
          <w:rFonts w:ascii="Barlow" w:eastAsia="Calibri" w:hAnsi="Barlow" w:cs="Calibri"/>
          <w:b/>
          <w:i/>
          <w:sz w:val="20"/>
          <w:szCs w:val="20"/>
        </w:rPr>
      </w:pPr>
    </w:p>
    <w:p w14:paraId="44CC4197" w14:textId="77777777" w:rsidR="00D314F9" w:rsidRPr="008F67B3" w:rsidRDefault="00D314F9" w:rsidP="00D314F9">
      <w:pPr>
        <w:tabs>
          <w:tab w:val="left" w:pos="426"/>
        </w:tabs>
        <w:ind w:left="-709" w:right="142" w:firstLine="708"/>
        <w:jc w:val="both"/>
        <w:rPr>
          <w:rFonts w:ascii="Barlow" w:eastAsia="Calibri" w:hAnsi="Barlow" w:cs="Calibri"/>
          <w:b/>
          <w:i/>
          <w:sz w:val="20"/>
          <w:szCs w:val="20"/>
        </w:rPr>
      </w:pPr>
    </w:p>
    <w:p w14:paraId="1192FD39" w14:textId="77777777" w:rsidR="00BB4BC1" w:rsidRPr="008F67B3" w:rsidRDefault="00BB4BC1" w:rsidP="00BB4BC1">
      <w:pPr>
        <w:tabs>
          <w:tab w:val="left" w:pos="426"/>
        </w:tabs>
        <w:ind w:left="-709" w:right="142" w:firstLine="708"/>
        <w:jc w:val="both"/>
        <w:rPr>
          <w:rFonts w:ascii="Barlow" w:eastAsia="Calibri" w:hAnsi="Barlow" w:cs="Calibri"/>
          <w:b/>
          <w:sz w:val="20"/>
          <w:szCs w:val="20"/>
        </w:rPr>
      </w:pPr>
      <w:r w:rsidRPr="008F67B3">
        <w:rPr>
          <w:rFonts w:ascii="Barlow" w:eastAsia="Calibri" w:hAnsi="Barlow" w:cs="Calibri"/>
          <w:b/>
          <w:sz w:val="20"/>
          <w:szCs w:val="20"/>
        </w:rPr>
        <w:t>Gastos y Otras Pérdidas</w:t>
      </w:r>
    </w:p>
    <w:p w14:paraId="4F093C9D" w14:textId="5F262187" w:rsidR="00BB4BC1" w:rsidRPr="008F67B3" w:rsidRDefault="00BB4BC1" w:rsidP="00BB4BC1">
      <w:pPr>
        <w:pStyle w:val="Prrafodelista"/>
        <w:tabs>
          <w:tab w:val="left" w:pos="142"/>
        </w:tabs>
        <w:ind w:left="-709" w:right="142"/>
        <w:rPr>
          <w:rFonts w:ascii="Barlow" w:hAnsi="Barlow" w:cstheme="minorHAnsi"/>
          <w:bCs/>
          <w:sz w:val="20"/>
          <w:szCs w:val="20"/>
        </w:rPr>
      </w:pPr>
      <w:r w:rsidRPr="008F67B3">
        <w:rPr>
          <w:rFonts w:ascii="Barlow" w:hAnsi="Barlow" w:cstheme="minorHAnsi"/>
          <w:bCs/>
          <w:sz w:val="20"/>
          <w:szCs w:val="20"/>
        </w:rPr>
        <w:tab/>
        <w:t xml:space="preserve">Al </w:t>
      </w:r>
      <w:r w:rsidR="00B55408" w:rsidRPr="008F67B3">
        <w:rPr>
          <w:rFonts w:ascii="Barlow" w:hAnsi="Barlow" w:cstheme="minorHAnsi"/>
          <w:bCs/>
          <w:sz w:val="20"/>
          <w:szCs w:val="20"/>
        </w:rPr>
        <w:t xml:space="preserve">31 de </w:t>
      </w:r>
      <w:proofErr w:type="gramStart"/>
      <w:r w:rsidR="00B55408" w:rsidRPr="008F67B3">
        <w:rPr>
          <w:rFonts w:ascii="Barlow" w:hAnsi="Barlow" w:cstheme="minorHAnsi"/>
          <w:bCs/>
          <w:sz w:val="20"/>
          <w:szCs w:val="20"/>
        </w:rPr>
        <w:t>Marzo</w:t>
      </w:r>
      <w:proofErr w:type="gramEnd"/>
      <w:r w:rsidRPr="008F67B3">
        <w:rPr>
          <w:rFonts w:ascii="Barlow" w:hAnsi="Barlow" w:cstheme="minorHAnsi"/>
          <w:bCs/>
          <w:sz w:val="20"/>
          <w:szCs w:val="20"/>
        </w:rPr>
        <w:t xml:space="preserve"> del </w:t>
      </w:r>
      <w:r w:rsidR="004E28B3" w:rsidRPr="008F67B3">
        <w:rPr>
          <w:rFonts w:ascii="Barlow" w:hAnsi="Barlow" w:cstheme="minorHAnsi"/>
          <w:bCs/>
          <w:sz w:val="20"/>
          <w:szCs w:val="20"/>
        </w:rPr>
        <w:t>2024</w:t>
      </w:r>
      <w:r w:rsidRPr="008F67B3">
        <w:rPr>
          <w:rFonts w:ascii="Barlow" w:hAnsi="Barlow" w:cstheme="minorHAnsi"/>
          <w:bCs/>
          <w:sz w:val="20"/>
          <w:szCs w:val="20"/>
        </w:rPr>
        <w:t xml:space="preserve"> en el Fideicomiso Fondo Para La Promoción Turística Del Estado De Yucatán, derivado de sus actividades de promoción del turismo conforma de la siguiente forma sus gastos:</w:t>
      </w:r>
    </w:p>
    <w:tbl>
      <w:tblPr>
        <w:tblStyle w:val="Tablaconcuadrcula"/>
        <w:tblpPr w:leftFromText="141" w:rightFromText="141" w:vertAnchor="text" w:horzAnchor="margin" w:tblpXSpec="center" w:tblpY="-47"/>
        <w:tblW w:w="10189" w:type="dxa"/>
        <w:tblLook w:val="04A0" w:firstRow="1" w:lastRow="0" w:firstColumn="1" w:lastColumn="0" w:noHBand="0" w:noVBand="1"/>
      </w:tblPr>
      <w:tblGrid>
        <w:gridCol w:w="3439"/>
        <w:gridCol w:w="3432"/>
        <w:gridCol w:w="3318"/>
      </w:tblGrid>
      <w:tr w:rsidR="006A65D7" w:rsidRPr="008F67B3" w14:paraId="7F456223" w14:textId="77777777" w:rsidTr="006A65D7">
        <w:trPr>
          <w:trHeight w:val="386"/>
        </w:trPr>
        <w:tc>
          <w:tcPr>
            <w:tcW w:w="3439" w:type="dxa"/>
          </w:tcPr>
          <w:p w14:paraId="438080B8" w14:textId="77777777" w:rsidR="006A65D7" w:rsidRPr="008F67B3" w:rsidRDefault="006A65D7" w:rsidP="006A65D7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Barlow" w:hAnsi="Barlow" w:cstheme="minorHAnsi"/>
                <w:b/>
                <w:i/>
                <w:sz w:val="20"/>
                <w:lang w:val="es-MX"/>
              </w:rPr>
            </w:pPr>
            <w:r w:rsidRPr="008F67B3">
              <w:rPr>
                <w:rFonts w:ascii="Barlow" w:hAnsi="Barlow" w:cstheme="minorHAnsi"/>
                <w:b/>
                <w:i/>
                <w:sz w:val="20"/>
                <w:lang w:val="es-MX"/>
              </w:rPr>
              <w:lastRenderedPageBreak/>
              <w:t>CONCEPTO</w:t>
            </w:r>
          </w:p>
        </w:tc>
        <w:tc>
          <w:tcPr>
            <w:tcW w:w="3432" w:type="dxa"/>
          </w:tcPr>
          <w:p w14:paraId="33D6D8E7" w14:textId="77777777" w:rsidR="006A65D7" w:rsidRPr="008F67B3" w:rsidRDefault="006A65D7" w:rsidP="006A65D7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Barlow" w:hAnsi="Barlow" w:cstheme="minorHAnsi"/>
                <w:b/>
                <w:i/>
                <w:sz w:val="20"/>
                <w:lang w:val="es-MX"/>
              </w:rPr>
            </w:pPr>
            <w:r w:rsidRPr="008F67B3">
              <w:rPr>
                <w:rFonts w:ascii="Barlow" w:hAnsi="Barlow" w:cstheme="minorHAnsi"/>
                <w:b/>
                <w:i/>
                <w:sz w:val="20"/>
                <w:lang w:val="es-MX"/>
              </w:rPr>
              <w:t>MES</w:t>
            </w:r>
          </w:p>
        </w:tc>
        <w:tc>
          <w:tcPr>
            <w:tcW w:w="3318" w:type="dxa"/>
          </w:tcPr>
          <w:p w14:paraId="544BE963" w14:textId="77777777" w:rsidR="006A65D7" w:rsidRPr="008F67B3" w:rsidRDefault="006A65D7" w:rsidP="006A65D7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Barlow" w:hAnsi="Barlow" w:cstheme="minorHAnsi"/>
                <w:b/>
                <w:i/>
                <w:sz w:val="20"/>
                <w:lang w:val="es-MX"/>
              </w:rPr>
            </w:pPr>
            <w:r w:rsidRPr="008F67B3">
              <w:rPr>
                <w:rFonts w:ascii="Barlow" w:hAnsi="Barlow" w:cstheme="minorHAnsi"/>
                <w:b/>
                <w:i/>
                <w:sz w:val="20"/>
                <w:lang w:val="es-MX"/>
              </w:rPr>
              <w:t>ACUMULADO</w:t>
            </w:r>
          </w:p>
        </w:tc>
      </w:tr>
      <w:tr w:rsidR="006A65D7" w:rsidRPr="008F67B3" w14:paraId="59A32CB5" w14:textId="77777777" w:rsidTr="006A65D7">
        <w:trPr>
          <w:trHeight w:val="386"/>
        </w:trPr>
        <w:tc>
          <w:tcPr>
            <w:tcW w:w="3439" w:type="dxa"/>
          </w:tcPr>
          <w:p w14:paraId="23D2DD7D" w14:textId="77777777" w:rsidR="006A65D7" w:rsidRPr="008F67B3" w:rsidRDefault="006A65D7" w:rsidP="006A65D7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Barlow" w:hAnsi="Barlow" w:cstheme="minorHAnsi"/>
                <w:i/>
                <w:sz w:val="20"/>
                <w:lang w:val="es-MX"/>
              </w:rPr>
            </w:pPr>
            <w:r w:rsidRPr="008F67B3">
              <w:rPr>
                <w:rFonts w:ascii="Barlow" w:hAnsi="Barlow" w:cstheme="minorHAnsi"/>
                <w:i/>
                <w:sz w:val="20"/>
                <w:lang w:val="es-MX"/>
              </w:rPr>
              <w:t>SERVICIOS PERSONALES</w:t>
            </w:r>
          </w:p>
        </w:tc>
        <w:tc>
          <w:tcPr>
            <w:tcW w:w="3432" w:type="dxa"/>
          </w:tcPr>
          <w:p w14:paraId="6B87D927" w14:textId="77777777" w:rsidR="006A65D7" w:rsidRPr="008F67B3" w:rsidRDefault="006A65D7" w:rsidP="006A65D7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Barlow" w:hAnsi="Barlow" w:cstheme="minorHAnsi"/>
                <w:i/>
                <w:sz w:val="20"/>
                <w:lang w:val="es-MX"/>
              </w:rPr>
            </w:pPr>
            <w:r w:rsidRPr="008F67B3">
              <w:rPr>
                <w:rFonts w:ascii="Barlow" w:hAnsi="Barlow" w:cstheme="minorHAnsi"/>
                <w:i/>
                <w:sz w:val="20"/>
                <w:lang w:val="es-MX"/>
              </w:rPr>
              <w:t>$0.00</w:t>
            </w:r>
          </w:p>
        </w:tc>
        <w:tc>
          <w:tcPr>
            <w:tcW w:w="3318" w:type="dxa"/>
          </w:tcPr>
          <w:p w14:paraId="55A297B7" w14:textId="77777777" w:rsidR="006A65D7" w:rsidRPr="008F67B3" w:rsidRDefault="006A65D7" w:rsidP="006A65D7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Barlow" w:hAnsi="Barlow" w:cstheme="minorHAnsi"/>
                <w:i/>
                <w:sz w:val="20"/>
                <w:lang w:val="es-MX"/>
              </w:rPr>
            </w:pPr>
            <w:r w:rsidRPr="008F67B3">
              <w:rPr>
                <w:rFonts w:ascii="Barlow" w:hAnsi="Barlow" w:cstheme="minorHAnsi"/>
                <w:i/>
                <w:sz w:val="20"/>
                <w:lang w:val="es-MX"/>
              </w:rPr>
              <w:t>$0.00</w:t>
            </w:r>
          </w:p>
        </w:tc>
      </w:tr>
      <w:tr w:rsidR="006A65D7" w:rsidRPr="008F67B3" w14:paraId="63AA60BB" w14:textId="77777777" w:rsidTr="006A65D7">
        <w:trPr>
          <w:trHeight w:val="386"/>
        </w:trPr>
        <w:tc>
          <w:tcPr>
            <w:tcW w:w="3439" w:type="dxa"/>
          </w:tcPr>
          <w:p w14:paraId="63F704CD" w14:textId="77777777" w:rsidR="006A65D7" w:rsidRPr="008F67B3" w:rsidRDefault="006A65D7" w:rsidP="006A65D7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Barlow" w:hAnsi="Barlow" w:cstheme="minorHAnsi"/>
                <w:i/>
                <w:sz w:val="20"/>
                <w:lang w:val="es-MX"/>
              </w:rPr>
            </w:pPr>
            <w:r w:rsidRPr="008F67B3">
              <w:rPr>
                <w:rFonts w:ascii="Barlow" w:hAnsi="Barlow" w:cstheme="minorHAnsi"/>
                <w:i/>
                <w:sz w:val="20"/>
                <w:lang w:val="es-MX"/>
              </w:rPr>
              <w:t>MATERIALES/SUMINISTROS</w:t>
            </w:r>
          </w:p>
        </w:tc>
        <w:tc>
          <w:tcPr>
            <w:tcW w:w="3432" w:type="dxa"/>
          </w:tcPr>
          <w:p w14:paraId="16801FA4" w14:textId="77777777" w:rsidR="006A65D7" w:rsidRPr="008F67B3" w:rsidRDefault="006A65D7" w:rsidP="006A65D7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Barlow" w:hAnsi="Barlow" w:cstheme="minorHAnsi"/>
                <w:i/>
                <w:sz w:val="20"/>
                <w:lang w:val="es-MX"/>
              </w:rPr>
            </w:pPr>
            <w:r w:rsidRPr="008F67B3">
              <w:rPr>
                <w:rFonts w:ascii="Barlow" w:hAnsi="Barlow" w:cstheme="minorHAnsi"/>
                <w:i/>
                <w:sz w:val="20"/>
                <w:lang w:val="es-MX"/>
              </w:rPr>
              <w:t>$0.00</w:t>
            </w:r>
          </w:p>
        </w:tc>
        <w:tc>
          <w:tcPr>
            <w:tcW w:w="3318" w:type="dxa"/>
          </w:tcPr>
          <w:p w14:paraId="4C4A9106" w14:textId="77777777" w:rsidR="006A65D7" w:rsidRPr="008F67B3" w:rsidRDefault="006A65D7" w:rsidP="006A65D7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Barlow" w:hAnsi="Barlow" w:cstheme="minorHAnsi"/>
                <w:i/>
                <w:sz w:val="20"/>
                <w:lang w:val="es-MX"/>
              </w:rPr>
            </w:pPr>
            <w:r w:rsidRPr="008F67B3">
              <w:rPr>
                <w:rFonts w:ascii="Barlow" w:hAnsi="Barlow" w:cstheme="minorHAnsi"/>
                <w:i/>
                <w:sz w:val="20"/>
                <w:lang w:val="es-MX"/>
              </w:rPr>
              <w:t>$0.00</w:t>
            </w:r>
          </w:p>
        </w:tc>
      </w:tr>
      <w:tr w:rsidR="006A65D7" w:rsidRPr="008F67B3" w14:paraId="6C6A5A43" w14:textId="77777777" w:rsidTr="006A65D7">
        <w:trPr>
          <w:trHeight w:val="401"/>
        </w:trPr>
        <w:tc>
          <w:tcPr>
            <w:tcW w:w="3439" w:type="dxa"/>
          </w:tcPr>
          <w:p w14:paraId="1A4DBFB3" w14:textId="77777777" w:rsidR="006A65D7" w:rsidRPr="008F67B3" w:rsidRDefault="006A65D7" w:rsidP="006A65D7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Barlow" w:hAnsi="Barlow" w:cstheme="minorHAnsi"/>
                <w:i/>
                <w:sz w:val="20"/>
                <w:lang w:val="es-MX"/>
              </w:rPr>
            </w:pPr>
            <w:r w:rsidRPr="008F67B3">
              <w:rPr>
                <w:rFonts w:ascii="Barlow" w:hAnsi="Barlow" w:cstheme="minorHAnsi"/>
                <w:i/>
                <w:sz w:val="20"/>
                <w:lang w:val="es-MX"/>
              </w:rPr>
              <w:t>SERVICIOS GENERALES</w:t>
            </w:r>
          </w:p>
        </w:tc>
        <w:tc>
          <w:tcPr>
            <w:tcW w:w="3432" w:type="dxa"/>
          </w:tcPr>
          <w:p w14:paraId="33C000BB" w14:textId="47757C37" w:rsidR="006A65D7" w:rsidRPr="008F67B3" w:rsidRDefault="006A65D7" w:rsidP="00FE2144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Barlow" w:hAnsi="Barlow" w:cstheme="minorHAnsi"/>
                <w:i/>
                <w:sz w:val="20"/>
                <w:lang w:val="es-MX"/>
              </w:rPr>
            </w:pPr>
            <w:r w:rsidRPr="008F67B3">
              <w:rPr>
                <w:rFonts w:ascii="Barlow" w:hAnsi="Barlow" w:cstheme="minorHAnsi"/>
                <w:i/>
                <w:sz w:val="20"/>
                <w:lang w:val="es-MX"/>
              </w:rPr>
              <w:t>$</w:t>
            </w:r>
            <w:r w:rsidR="00FE2144" w:rsidRPr="008F67B3">
              <w:rPr>
                <w:rFonts w:ascii="Barlow" w:hAnsi="Barlow" w:cstheme="minorHAnsi"/>
                <w:i/>
                <w:sz w:val="20"/>
                <w:lang w:val="es-MX"/>
              </w:rPr>
              <w:t>0.00</w:t>
            </w:r>
          </w:p>
        </w:tc>
        <w:tc>
          <w:tcPr>
            <w:tcW w:w="3318" w:type="dxa"/>
          </w:tcPr>
          <w:p w14:paraId="67E8E371" w14:textId="41EAABC1" w:rsidR="006A65D7" w:rsidRPr="008F67B3" w:rsidRDefault="006A65D7" w:rsidP="00FE2144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Barlow" w:hAnsi="Barlow" w:cstheme="minorHAnsi"/>
                <w:i/>
                <w:sz w:val="20"/>
                <w:lang w:val="es-MX"/>
              </w:rPr>
            </w:pPr>
            <w:r w:rsidRPr="008F67B3">
              <w:rPr>
                <w:rFonts w:ascii="Barlow" w:hAnsi="Barlow" w:cstheme="minorHAnsi"/>
                <w:i/>
                <w:sz w:val="20"/>
                <w:lang w:val="es-MX"/>
              </w:rPr>
              <w:t>$</w:t>
            </w:r>
            <w:r w:rsidR="00FE2144" w:rsidRPr="008F67B3">
              <w:rPr>
                <w:rFonts w:ascii="Barlow" w:hAnsi="Barlow" w:cstheme="minorHAnsi"/>
                <w:i/>
                <w:sz w:val="20"/>
                <w:lang w:val="es-MX"/>
              </w:rPr>
              <w:t>0.00</w:t>
            </w:r>
          </w:p>
        </w:tc>
      </w:tr>
      <w:tr w:rsidR="006A65D7" w:rsidRPr="008F67B3" w14:paraId="2AFC2982" w14:textId="77777777" w:rsidTr="006A65D7">
        <w:trPr>
          <w:trHeight w:val="386"/>
        </w:trPr>
        <w:tc>
          <w:tcPr>
            <w:tcW w:w="3439" w:type="dxa"/>
          </w:tcPr>
          <w:p w14:paraId="4715B1FA" w14:textId="77777777" w:rsidR="006A65D7" w:rsidRPr="008F67B3" w:rsidRDefault="006A65D7" w:rsidP="006A65D7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Barlow" w:hAnsi="Barlow" w:cstheme="minorHAnsi"/>
                <w:i/>
                <w:sz w:val="20"/>
                <w:lang w:val="es-MX"/>
              </w:rPr>
            </w:pPr>
            <w:r w:rsidRPr="008F67B3">
              <w:rPr>
                <w:rFonts w:ascii="Barlow" w:hAnsi="Barlow" w:cstheme="minorHAnsi"/>
                <w:i/>
                <w:sz w:val="20"/>
                <w:lang w:val="es-MX"/>
              </w:rPr>
              <w:t>OTROS GASTOS</w:t>
            </w:r>
          </w:p>
        </w:tc>
        <w:tc>
          <w:tcPr>
            <w:tcW w:w="3432" w:type="dxa"/>
          </w:tcPr>
          <w:p w14:paraId="2659A48E" w14:textId="0A5D554E" w:rsidR="006A65D7" w:rsidRPr="008F67B3" w:rsidRDefault="006A65D7" w:rsidP="00FE2144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Barlow" w:hAnsi="Barlow" w:cstheme="minorHAnsi"/>
                <w:i/>
                <w:sz w:val="20"/>
                <w:lang w:val="es-MX"/>
              </w:rPr>
            </w:pPr>
            <w:r w:rsidRPr="008F67B3">
              <w:rPr>
                <w:rFonts w:ascii="Barlow" w:hAnsi="Barlow" w:cstheme="minorHAnsi"/>
                <w:i/>
                <w:sz w:val="20"/>
                <w:lang w:val="es-MX"/>
              </w:rPr>
              <w:t>$</w:t>
            </w:r>
            <w:r w:rsidR="00B55408" w:rsidRPr="008F67B3">
              <w:rPr>
                <w:rFonts w:ascii="Barlow" w:hAnsi="Barlow" w:cstheme="minorHAnsi"/>
                <w:i/>
                <w:sz w:val="20"/>
                <w:lang w:val="es-MX"/>
              </w:rPr>
              <w:t>7,551.60</w:t>
            </w:r>
          </w:p>
        </w:tc>
        <w:tc>
          <w:tcPr>
            <w:tcW w:w="3318" w:type="dxa"/>
          </w:tcPr>
          <w:p w14:paraId="580AA22B" w14:textId="40E09BEC" w:rsidR="006A65D7" w:rsidRPr="008F67B3" w:rsidRDefault="00FE2144" w:rsidP="006A65D7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Barlow" w:hAnsi="Barlow" w:cstheme="minorHAnsi"/>
                <w:i/>
                <w:sz w:val="20"/>
                <w:lang w:val="es-MX"/>
              </w:rPr>
            </w:pPr>
            <w:r w:rsidRPr="008F67B3">
              <w:rPr>
                <w:rFonts w:ascii="Barlow" w:hAnsi="Barlow" w:cstheme="minorHAnsi"/>
                <w:i/>
                <w:sz w:val="20"/>
                <w:lang w:val="es-MX"/>
              </w:rPr>
              <w:t>$</w:t>
            </w:r>
            <w:r w:rsidR="00B55408" w:rsidRPr="008F67B3">
              <w:rPr>
                <w:rFonts w:ascii="Barlow" w:hAnsi="Barlow" w:cstheme="minorHAnsi"/>
                <w:i/>
                <w:sz w:val="20"/>
                <w:lang w:val="es-MX"/>
              </w:rPr>
              <w:t>21,471.60</w:t>
            </w:r>
          </w:p>
        </w:tc>
      </w:tr>
      <w:tr w:rsidR="006A65D7" w:rsidRPr="008F67B3" w14:paraId="0AEECBF7" w14:textId="77777777" w:rsidTr="006A65D7">
        <w:trPr>
          <w:trHeight w:val="386"/>
        </w:trPr>
        <w:tc>
          <w:tcPr>
            <w:tcW w:w="3439" w:type="dxa"/>
          </w:tcPr>
          <w:p w14:paraId="26D12A8F" w14:textId="77777777" w:rsidR="006A65D7" w:rsidRPr="008F67B3" w:rsidRDefault="006A65D7" w:rsidP="006A65D7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Barlow" w:hAnsi="Barlow" w:cstheme="minorHAnsi"/>
                <w:b/>
                <w:i/>
                <w:sz w:val="20"/>
                <w:lang w:val="es-MX"/>
              </w:rPr>
            </w:pPr>
            <w:r w:rsidRPr="008F67B3">
              <w:rPr>
                <w:rFonts w:ascii="Barlow" w:hAnsi="Barlow" w:cstheme="minorHAnsi"/>
                <w:b/>
                <w:i/>
                <w:sz w:val="20"/>
                <w:lang w:val="es-MX"/>
              </w:rPr>
              <w:t>TOTAL GASTOS</w:t>
            </w:r>
          </w:p>
        </w:tc>
        <w:tc>
          <w:tcPr>
            <w:tcW w:w="3432" w:type="dxa"/>
          </w:tcPr>
          <w:p w14:paraId="415A6A9E" w14:textId="75502F88" w:rsidR="006A65D7" w:rsidRPr="008F67B3" w:rsidRDefault="00B55408" w:rsidP="00FE2144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Barlow" w:hAnsi="Barlow" w:cstheme="minorHAnsi"/>
                <w:b/>
                <w:i/>
                <w:sz w:val="20"/>
                <w:lang w:val="es-MX"/>
              </w:rPr>
            </w:pPr>
            <w:r w:rsidRPr="008F67B3">
              <w:rPr>
                <w:rFonts w:ascii="Barlow" w:hAnsi="Barlow" w:cstheme="minorHAnsi"/>
                <w:b/>
                <w:i/>
                <w:sz w:val="20"/>
                <w:lang w:val="es-MX"/>
              </w:rPr>
              <w:t>$7,551.60</w:t>
            </w:r>
          </w:p>
        </w:tc>
        <w:tc>
          <w:tcPr>
            <w:tcW w:w="3318" w:type="dxa"/>
          </w:tcPr>
          <w:p w14:paraId="44B911DB" w14:textId="03CA7E56" w:rsidR="006A65D7" w:rsidRPr="008F67B3" w:rsidRDefault="00B55408" w:rsidP="00FE2144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Barlow" w:hAnsi="Barlow" w:cstheme="minorHAnsi"/>
                <w:b/>
                <w:i/>
                <w:sz w:val="20"/>
                <w:lang w:val="es-MX"/>
              </w:rPr>
            </w:pPr>
            <w:r w:rsidRPr="008F67B3">
              <w:rPr>
                <w:rFonts w:ascii="Barlow" w:hAnsi="Barlow" w:cstheme="minorHAnsi"/>
                <w:b/>
                <w:i/>
                <w:sz w:val="20"/>
                <w:lang w:val="es-MX"/>
              </w:rPr>
              <w:t>$21,471.60</w:t>
            </w:r>
          </w:p>
        </w:tc>
      </w:tr>
    </w:tbl>
    <w:p w14:paraId="306722C3" w14:textId="77777777" w:rsidR="00BB4BC1" w:rsidRPr="008F67B3" w:rsidRDefault="00BB4BC1" w:rsidP="00BB4BC1">
      <w:pPr>
        <w:tabs>
          <w:tab w:val="left" w:pos="426"/>
        </w:tabs>
        <w:ind w:left="-709" w:right="142"/>
        <w:jc w:val="both"/>
        <w:rPr>
          <w:rFonts w:ascii="Barlow" w:eastAsia="Calibri" w:hAnsi="Barlow" w:cs="Calibri"/>
          <w:sz w:val="20"/>
          <w:szCs w:val="20"/>
        </w:rPr>
      </w:pPr>
    </w:p>
    <w:p w14:paraId="2E6C3C3A" w14:textId="6602F5E8" w:rsidR="00870CB8" w:rsidRDefault="00870CB8" w:rsidP="006D00DB">
      <w:pPr>
        <w:pStyle w:val="Prrafodelista"/>
        <w:tabs>
          <w:tab w:val="left" w:pos="426"/>
        </w:tabs>
        <w:spacing w:line="240" w:lineRule="auto"/>
        <w:ind w:left="-709" w:right="142"/>
        <w:rPr>
          <w:rFonts w:ascii="Barlow" w:hAnsi="Barlow" w:cs="Arial"/>
          <w:b/>
          <w:sz w:val="20"/>
          <w:szCs w:val="20"/>
        </w:rPr>
      </w:pPr>
    </w:p>
    <w:p w14:paraId="1AA0A7D1" w14:textId="2052AAEF" w:rsidR="00C5383D" w:rsidRDefault="00C5383D" w:rsidP="006D00DB">
      <w:pPr>
        <w:pStyle w:val="Prrafodelista"/>
        <w:tabs>
          <w:tab w:val="left" w:pos="426"/>
        </w:tabs>
        <w:spacing w:line="240" w:lineRule="auto"/>
        <w:ind w:left="-709" w:right="142"/>
        <w:rPr>
          <w:rFonts w:ascii="Barlow" w:hAnsi="Barlow" w:cs="Arial"/>
          <w:b/>
          <w:sz w:val="20"/>
          <w:szCs w:val="20"/>
        </w:rPr>
      </w:pPr>
    </w:p>
    <w:p w14:paraId="1E745A88" w14:textId="70C1E6B9" w:rsidR="00C5383D" w:rsidRDefault="00C5383D" w:rsidP="006D00DB">
      <w:pPr>
        <w:pStyle w:val="Prrafodelista"/>
        <w:tabs>
          <w:tab w:val="left" w:pos="426"/>
        </w:tabs>
        <w:spacing w:line="240" w:lineRule="auto"/>
        <w:ind w:left="-709" w:right="142"/>
        <w:rPr>
          <w:rFonts w:ascii="Barlow" w:hAnsi="Barlow" w:cs="Arial"/>
          <w:b/>
          <w:sz w:val="20"/>
          <w:szCs w:val="20"/>
        </w:rPr>
      </w:pPr>
    </w:p>
    <w:p w14:paraId="59BD46CF" w14:textId="4D5259ED" w:rsidR="00C5383D" w:rsidRDefault="00C5383D" w:rsidP="006D00DB">
      <w:pPr>
        <w:pStyle w:val="Prrafodelista"/>
        <w:tabs>
          <w:tab w:val="left" w:pos="426"/>
        </w:tabs>
        <w:spacing w:line="240" w:lineRule="auto"/>
        <w:ind w:left="-709" w:right="142"/>
        <w:rPr>
          <w:rFonts w:ascii="Barlow" w:hAnsi="Barlow" w:cs="Arial"/>
          <w:b/>
          <w:sz w:val="20"/>
          <w:szCs w:val="20"/>
        </w:rPr>
      </w:pPr>
    </w:p>
    <w:p w14:paraId="6B50B40F" w14:textId="121890EC" w:rsidR="00C5383D" w:rsidRDefault="00C5383D" w:rsidP="006D00DB">
      <w:pPr>
        <w:pStyle w:val="Prrafodelista"/>
        <w:tabs>
          <w:tab w:val="left" w:pos="426"/>
        </w:tabs>
        <w:spacing w:line="240" w:lineRule="auto"/>
        <w:ind w:left="-709" w:right="142"/>
        <w:rPr>
          <w:rFonts w:ascii="Barlow" w:hAnsi="Barlow" w:cs="Arial"/>
          <w:b/>
          <w:sz w:val="20"/>
          <w:szCs w:val="20"/>
        </w:rPr>
      </w:pPr>
    </w:p>
    <w:p w14:paraId="537C6FBF" w14:textId="67D7CD33" w:rsidR="00C5383D" w:rsidRDefault="00C5383D" w:rsidP="006D00DB">
      <w:pPr>
        <w:pStyle w:val="Prrafodelista"/>
        <w:tabs>
          <w:tab w:val="left" w:pos="426"/>
        </w:tabs>
        <w:spacing w:line="240" w:lineRule="auto"/>
        <w:ind w:left="-709" w:right="142"/>
        <w:rPr>
          <w:rFonts w:ascii="Barlow" w:hAnsi="Barlow" w:cs="Arial"/>
          <w:b/>
          <w:sz w:val="20"/>
          <w:szCs w:val="20"/>
        </w:rPr>
      </w:pPr>
    </w:p>
    <w:p w14:paraId="5CE7FD0F" w14:textId="4AE418FE" w:rsidR="00C5383D" w:rsidRDefault="00C5383D" w:rsidP="006D00DB">
      <w:pPr>
        <w:pStyle w:val="Prrafodelista"/>
        <w:tabs>
          <w:tab w:val="left" w:pos="426"/>
        </w:tabs>
        <w:spacing w:line="240" w:lineRule="auto"/>
        <w:ind w:left="-709" w:right="142"/>
        <w:rPr>
          <w:rFonts w:ascii="Barlow" w:hAnsi="Barlow" w:cs="Arial"/>
          <w:b/>
          <w:sz w:val="20"/>
          <w:szCs w:val="20"/>
        </w:rPr>
      </w:pPr>
    </w:p>
    <w:p w14:paraId="2B9F9B5F" w14:textId="25184FD9" w:rsidR="00C5383D" w:rsidRDefault="00C5383D" w:rsidP="006D00DB">
      <w:pPr>
        <w:pStyle w:val="Prrafodelista"/>
        <w:tabs>
          <w:tab w:val="left" w:pos="426"/>
        </w:tabs>
        <w:spacing w:line="240" w:lineRule="auto"/>
        <w:ind w:left="-709" w:right="142"/>
        <w:rPr>
          <w:rFonts w:ascii="Barlow" w:hAnsi="Barlow" w:cs="Arial"/>
          <w:b/>
          <w:sz w:val="20"/>
          <w:szCs w:val="20"/>
        </w:rPr>
      </w:pPr>
    </w:p>
    <w:p w14:paraId="30BC047C" w14:textId="3804DBEB" w:rsidR="00C5383D" w:rsidRDefault="00C5383D" w:rsidP="006D00DB">
      <w:pPr>
        <w:pStyle w:val="Prrafodelista"/>
        <w:tabs>
          <w:tab w:val="left" w:pos="426"/>
        </w:tabs>
        <w:spacing w:line="240" w:lineRule="auto"/>
        <w:ind w:left="-709" w:right="142"/>
        <w:rPr>
          <w:rFonts w:ascii="Barlow" w:hAnsi="Barlow" w:cs="Arial"/>
          <w:b/>
          <w:sz w:val="20"/>
          <w:szCs w:val="20"/>
        </w:rPr>
      </w:pPr>
    </w:p>
    <w:p w14:paraId="2D759C2A" w14:textId="77777777" w:rsidR="00C5383D" w:rsidRPr="008F67B3" w:rsidRDefault="00C5383D" w:rsidP="006D00DB">
      <w:pPr>
        <w:pStyle w:val="Prrafodelista"/>
        <w:tabs>
          <w:tab w:val="left" w:pos="426"/>
        </w:tabs>
        <w:spacing w:line="240" w:lineRule="auto"/>
        <w:ind w:left="-709" w:right="142"/>
        <w:rPr>
          <w:rFonts w:ascii="Barlow" w:hAnsi="Barlow" w:cs="Arial"/>
          <w:b/>
          <w:sz w:val="20"/>
          <w:szCs w:val="20"/>
        </w:rPr>
      </w:pPr>
    </w:p>
    <w:p w14:paraId="1E12CA02" w14:textId="1AB69F16" w:rsidR="006A65D7" w:rsidRPr="008F67B3" w:rsidRDefault="0032179E" w:rsidP="00A006B3">
      <w:pPr>
        <w:pStyle w:val="Prrafodelista"/>
        <w:numPr>
          <w:ilvl w:val="0"/>
          <w:numId w:val="18"/>
        </w:numPr>
        <w:tabs>
          <w:tab w:val="left" w:pos="-142"/>
        </w:tabs>
        <w:ind w:left="-709" w:right="142" w:firstLine="0"/>
        <w:jc w:val="both"/>
        <w:rPr>
          <w:rFonts w:ascii="Barlow" w:eastAsia="Calibri" w:hAnsi="Barlow" w:cs="Calibri"/>
          <w:b/>
          <w:sz w:val="20"/>
          <w:szCs w:val="20"/>
        </w:rPr>
      </w:pPr>
      <w:r w:rsidRPr="008F67B3">
        <w:rPr>
          <w:rFonts w:ascii="Barlow" w:eastAsia="Calibri" w:hAnsi="Barlow" w:cs="Calibri"/>
          <w:b/>
          <w:sz w:val="20"/>
          <w:szCs w:val="20"/>
        </w:rPr>
        <w:t>NOTAS AL ESTADO DE SITUACIÓN FINANCIERA</w:t>
      </w:r>
    </w:p>
    <w:p w14:paraId="404522AB" w14:textId="77777777" w:rsidR="00870CB8" w:rsidRPr="008F67B3" w:rsidRDefault="001E542B" w:rsidP="006A65D7">
      <w:pPr>
        <w:tabs>
          <w:tab w:val="left" w:pos="426"/>
        </w:tabs>
        <w:ind w:left="-567" w:right="142"/>
        <w:jc w:val="both"/>
        <w:rPr>
          <w:rFonts w:ascii="Barlow" w:eastAsia="Calibri" w:hAnsi="Barlow" w:cs="Calibri"/>
          <w:b/>
          <w:sz w:val="20"/>
          <w:szCs w:val="20"/>
        </w:rPr>
      </w:pPr>
      <w:r w:rsidRPr="008F67B3">
        <w:rPr>
          <w:rFonts w:ascii="Barlow" w:eastAsia="Calibri" w:hAnsi="Barlow" w:cs="Calibri"/>
          <w:b/>
          <w:sz w:val="20"/>
          <w:szCs w:val="20"/>
        </w:rPr>
        <w:t>ACTIVO</w:t>
      </w:r>
    </w:p>
    <w:p w14:paraId="374FC0EE" w14:textId="77777777" w:rsidR="00870CB8" w:rsidRPr="008F67B3" w:rsidRDefault="00870CB8" w:rsidP="006D00DB">
      <w:pPr>
        <w:tabs>
          <w:tab w:val="left" w:pos="426"/>
        </w:tabs>
        <w:ind w:left="-709" w:right="142" w:firstLine="708"/>
        <w:jc w:val="both"/>
        <w:rPr>
          <w:rFonts w:ascii="Barlow" w:eastAsia="Calibri" w:hAnsi="Barlow" w:cs="Calibri"/>
          <w:b/>
          <w:sz w:val="20"/>
          <w:szCs w:val="20"/>
        </w:rPr>
      </w:pPr>
      <w:r w:rsidRPr="008F67B3">
        <w:rPr>
          <w:rFonts w:ascii="Barlow" w:eastAsia="Calibri" w:hAnsi="Barlow" w:cs="Calibri"/>
          <w:b/>
          <w:sz w:val="20"/>
          <w:szCs w:val="20"/>
        </w:rPr>
        <w:t>Efectivo y Equivalentes.</w:t>
      </w:r>
    </w:p>
    <w:p w14:paraId="09A936E4" w14:textId="77777777" w:rsidR="004569E8" w:rsidRPr="008F67B3" w:rsidRDefault="004569E8" w:rsidP="006A65D7">
      <w:pPr>
        <w:pStyle w:val="Prrafodelista"/>
        <w:tabs>
          <w:tab w:val="left" w:pos="142"/>
        </w:tabs>
        <w:ind w:left="-709" w:right="142"/>
        <w:rPr>
          <w:rFonts w:ascii="Barlow" w:hAnsi="Barlow" w:cstheme="minorHAnsi"/>
          <w:bCs/>
          <w:sz w:val="20"/>
          <w:szCs w:val="20"/>
        </w:rPr>
      </w:pPr>
      <w:r w:rsidRPr="008F67B3">
        <w:rPr>
          <w:rFonts w:ascii="Barlow" w:hAnsi="Barlow" w:cstheme="minorHAnsi"/>
          <w:bCs/>
          <w:sz w:val="20"/>
          <w:szCs w:val="20"/>
        </w:rPr>
        <w:t>Bancos/Tesorería.</w:t>
      </w:r>
    </w:p>
    <w:p w14:paraId="3E5EFBE7" w14:textId="49E23B63" w:rsidR="00870CB8" w:rsidRPr="008F67B3" w:rsidRDefault="006A65D7" w:rsidP="006A65D7">
      <w:pPr>
        <w:pStyle w:val="Prrafodelista"/>
        <w:tabs>
          <w:tab w:val="left" w:pos="142"/>
        </w:tabs>
        <w:ind w:left="-709" w:right="142"/>
        <w:rPr>
          <w:rFonts w:ascii="Barlow" w:eastAsia="Calibri" w:hAnsi="Barlow" w:cs="Calibri"/>
          <w:sz w:val="20"/>
          <w:szCs w:val="20"/>
        </w:rPr>
      </w:pPr>
      <w:r w:rsidRPr="008F67B3">
        <w:rPr>
          <w:rFonts w:ascii="Barlow" w:hAnsi="Barlow" w:cstheme="minorHAnsi"/>
          <w:bCs/>
          <w:sz w:val="20"/>
          <w:szCs w:val="20"/>
        </w:rPr>
        <w:tab/>
        <w:t xml:space="preserve">Al </w:t>
      </w:r>
      <w:r w:rsidR="00B55408" w:rsidRPr="008F67B3">
        <w:rPr>
          <w:rFonts w:ascii="Barlow" w:hAnsi="Barlow" w:cstheme="minorHAnsi"/>
          <w:bCs/>
          <w:sz w:val="20"/>
          <w:szCs w:val="20"/>
        </w:rPr>
        <w:t xml:space="preserve">31 de </w:t>
      </w:r>
      <w:proofErr w:type="gramStart"/>
      <w:r w:rsidR="00B55408" w:rsidRPr="008F67B3">
        <w:rPr>
          <w:rFonts w:ascii="Barlow" w:hAnsi="Barlow" w:cstheme="minorHAnsi"/>
          <w:bCs/>
          <w:sz w:val="20"/>
          <w:szCs w:val="20"/>
        </w:rPr>
        <w:t>Marzo</w:t>
      </w:r>
      <w:proofErr w:type="gramEnd"/>
      <w:r w:rsidRPr="008F67B3">
        <w:rPr>
          <w:rFonts w:ascii="Barlow" w:hAnsi="Barlow" w:cstheme="minorHAnsi"/>
          <w:bCs/>
          <w:sz w:val="20"/>
          <w:szCs w:val="20"/>
        </w:rPr>
        <w:t xml:space="preserve"> del 202</w:t>
      </w:r>
      <w:r w:rsidR="00B55408" w:rsidRPr="008F67B3">
        <w:rPr>
          <w:rFonts w:ascii="Barlow" w:hAnsi="Barlow" w:cstheme="minorHAnsi"/>
          <w:bCs/>
          <w:sz w:val="20"/>
          <w:szCs w:val="20"/>
        </w:rPr>
        <w:t>4</w:t>
      </w:r>
      <w:r w:rsidRPr="008F67B3">
        <w:rPr>
          <w:rFonts w:ascii="Barlow" w:hAnsi="Barlow" w:cstheme="minorHAnsi"/>
          <w:bCs/>
          <w:sz w:val="20"/>
          <w:szCs w:val="20"/>
        </w:rPr>
        <w:t xml:space="preserve"> en el Fideicomiso Fondo Para La Promoción Turística Del Estado De Yucatán no existieron movimientos relacionados a estos conceptos que revelar.</w:t>
      </w:r>
    </w:p>
    <w:p w14:paraId="53F9580F" w14:textId="77777777" w:rsidR="00AE634A" w:rsidRPr="008F67B3" w:rsidRDefault="00AE634A" w:rsidP="006D00DB">
      <w:pPr>
        <w:tabs>
          <w:tab w:val="left" w:pos="426"/>
        </w:tabs>
        <w:ind w:left="-709" w:right="142"/>
        <w:jc w:val="both"/>
        <w:rPr>
          <w:rFonts w:ascii="Barlow" w:eastAsia="Calibri" w:hAnsi="Barlow" w:cs="Calibri"/>
          <w:i/>
          <w:sz w:val="20"/>
          <w:szCs w:val="20"/>
        </w:rPr>
      </w:pPr>
      <w:r w:rsidRPr="008F67B3">
        <w:rPr>
          <w:rFonts w:ascii="Barlow" w:eastAsia="Calibri" w:hAnsi="Barlow" w:cs="Calibri"/>
          <w:i/>
          <w:sz w:val="20"/>
          <w:szCs w:val="20"/>
        </w:rPr>
        <w:t>Inversiones Temporales (Hasta 3 meses)</w:t>
      </w:r>
    </w:p>
    <w:p w14:paraId="1FB41B68" w14:textId="13F4D047" w:rsidR="00AE634A" w:rsidRDefault="006A65D7" w:rsidP="006D00DB">
      <w:pPr>
        <w:tabs>
          <w:tab w:val="left" w:pos="426"/>
        </w:tabs>
        <w:spacing w:after="200" w:line="276" w:lineRule="auto"/>
        <w:ind w:left="-709" w:right="142"/>
        <w:contextualSpacing/>
        <w:jc w:val="both"/>
        <w:rPr>
          <w:rFonts w:ascii="Barlow" w:eastAsia="Calibri" w:hAnsi="Barlow" w:cs="Calibri"/>
          <w:sz w:val="20"/>
          <w:szCs w:val="20"/>
        </w:rPr>
      </w:pPr>
      <w:r w:rsidRPr="008F67B3">
        <w:rPr>
          <w:rFonts w:ascii="Barlow" w:eastAsia="Calibri" w:hAnsi="Barlow" w:cs="Calibri"/>
          <w:sz w:val="20"/>
          <w:szCs w:val="20"/>
        </w:rPr>
        <w:tab/>
      </w:r>
      <w:r w:rsidR="00E8611C" w:rsidRPr="008F67B3">
        <w:rPr>
          <w:rFonts w:ascii="Barlow" w:eastAsia="Calibri" w:hAnsi="Barlow" w:cs="Calibri"/>
          <w:sz w:val="20"/>
          <w:szCs w:val="20"/>
        </w:rPr>
        <w:t xml:space="preserve">Al </w:t>
      </w:r>
      <w:r w:rsidR="00B55408" w:rsidRPr="008F67B3">
        <w:rPr>
          <w:rFonts w:ascii="Barlow" w:eastAsia="Calibri" w:hAnsi="Barlow" w:cs="Calibri"/>
          <w:sz w:val="20"/>
          <w:szCs w:val="20"/>
        </w:rPr>
        <w:t xml:space="preserve">31 de </w:t>
      </w:r>
      <w:proofErr w:type="gramStart"/>
      <w:r w:rsidR="00B55408" w:rsidRPr="008F67B3">
        <w:rPr>
          <w:rFonts w:ascii="Barlow" w:eastAsia="Calibri" w:hAnsi="Barlow" w:cs="Calibri"/>
          <w:sz w:val="20"/>
          <w:szCs w:val="20"/>
        </w:rPr>
        <w:t>Marzo</w:t>
      </w:r>
      <w:proofErr w:type="gramEnd"/>
      <w:r w:rsidR="00E0555E" w:rsidRPr="008F67B3">
        <w:rPr>
          <w:rFonts w:ascii="Barlow" w:eastAsia="Calibri" w:hAnsi="Barlow" w:cs="Calibri"/>
          <w:sz w:val="20"/>
          <w:szCs w:val="20"/>
        </w:rPr>
        <w:t xml:space="preserve"> del </w:t>
      </w:r>
      <w:r w:rsidR="004E28B3" w:rsidRPr="008F67B3">
        <w:rPr>
          <w:rFonts w:ascii="Barlow" w:eastAsia="Calibri" w:hAnsi="Barlow" w:cs="Calibri"/>
          <w:sz w:val="20"/>
          <w:szCs w:val="20"/>
        </w:rPr>
        <w:t>2024</w:t>
      </w:r>
      <w:r w:rsidR="00AE634A" w:rsidRPr="008F67B3">
        <w:rPr>
          <w:rFonts w:ascii="Barlow" w:eastAsia="Calibri" w:hAnsi="Barlow" w:cs="Calibri"/>
          <w:sz w:val="20"/>
          <w:szCs w:val="20"/>
        </w:rPr>
        <w:t xml:space="preserve"> este rubro presenta un saldo que asciende a </w:t>
      </w:r>
      <w:r w:rsidR="00AA130E" w:rsidRPr="008F67B3">
        <w:rPr>
          <w:rFonts w:ascii="Barlow" w:eastAsia="Calibri" w:hAnsi="Barlow" w:cs="Calibri"/>
          <w:sz w:val="20"/>
          <w:szCs w:val="20"/>
        </w:rPr>
        <w:t>$</w:t>
      </w:r>
      <w:r w:rsidR="00B55408" w:rsidRPr="008F67B3">
        <w:rPr>
          <w:rFonts w:ascii="Barlow" w:eastAsia="Calibri" w:hAnsi="Barlow" w:cs="Calibri"/>
          <w:sz w:val="20"/>
          <w:szCs w:val="20"/>
        </w:rPr>
        <w:t xml:space="preserve">75,696,337.23 </w:t>
      </w:r>
      <w:r w:rsidR="00AE634A" w:rsidRPr="008F67B3">
        <w:rPr>
          <w:rFonts w:ascii="Barlow" w:eastAsia="Calibri" w:hAnsi="Barlow" w:cs="Calibri"/>
          <w:sz w:val="20"/>
          <w:szCs w:val="20"/>
        </w:rPr>
        <w:t>y se encuentra integrado de la siguiente manera:</w:t>
      </w:r>
    </w:p>
    <w:p w14:paraId="31E6DF2D" w14:textId="010CA1B6" w:rsidR="00C5383D" w:rsidRDefault="00C5383D" w:rsidP="006D00DB">
      <w:pPr>
        <w:tabs>
          <w:tab w:val="left" w:pos="426"/>
        </w:tabs>
        <w:spacing w:after="200" w:line="276" w:lineRule="auto"/>
        <w:ind w:left="-709" w:right="142"/>
        <w:contextualSpacing/>
        <w:jc w:val="both"/>
        <w:rPr>
          <w:rFonts w:ascii="Barlow" w:eastAsia="Calibri" w:hAnsi="Barlow" w:cs="Calibri"/>
          <w:sz w:val="20"/>
          <w:szCs w:val="20"/>
        </w:rPr>
      </w:pPr>
    </w:p>
    <w:p w14:paraId="5CA466DB" w14:textId="2A0AD20D" w:rsidR="00C5383D" w:rsidRDefault="00C5383D" w:rsidP="006D00DB">
      <w:pPr>
        <w:tabs>
          <w:tab w:val="left" w:pos="426"/>
        </w:tabs>
        <w:spacing w:after="200" w:line="276" w:lineRule="auto"/>
        <w:ind w:left="-709" w:right="142"/>
        <w:contextualSpacing/>
        <w:jc w:val="both"/>
        <w:rPr>
          <w:rFonts w:ascii="Barlow" w:eastAsia="Calibri" w:hAnsi="Barlow" w:cs="Calibri"/>
          <w:sz w:val="20"/>
          <w:szCs w:val="20"/>
        </w:rPr>
      </w:pPr>
    </w:p>
    <w:p w14:paraId="7C2910A4" w14:textId="4E704E33" w:rsidR="00C5383D" w:rsidRDefault="00C5383D" w:rsidP="006D00DB">
      <w:pPr>
        <w:tabs>
          <w:tab w:val="left" w:pos="426"/>
        </w:tabs>
        <w:spacing w:after="200" w:line="276" w:lineRule="auto"/>
        <w:ind w:left="-709" w:right="142"/>
        <w:contextualSpacing/>
        <w:jc w:val="both"/>
        <w:rPr>
          <w:rFonts w:ascii="Barlow" w:eastAsia="Calibri" w:hAnsi="Barlow" w:cs="Calibri"/>
          <w:sz w:val="20"/>
          <w:szCs w:val="20"/>
        </w:rPr>
      </w:pPr>
    </w:p>
    <w:p w14:paraId="4574E6A6" w14:textId="77777777" w:rsidR="00C5383D" w:rsidRPr="008F67B3" w:rsidRDefault="00C5383D" w:rsidP="006D00DB">
      <w:pPr>
        <w:tabs>
          <w:tab w:val="left" w:pos="426"/>
        </w:tabs>
        <w:spacing w:after="200" w:line="276" w:lineRule="auto"/>
        <w:ind w:left="-709" w:right="142"/>
        <w:contextualSpacing/>
        <w:jc w:val="both"/>
        <w:rPr>
          <w:rFonts w:ascii="Barlow" w:eastAsia="Calibri" w:hAnsi="Barlow" w:cs="Calibri"/>
          <w:sz w:val="20"/>
          <w:szCs w:val="20"/>
        </w:rPr>
      </w:pPr>
    </w:p>
    <w:tbl>
      <w:tblPr>
        <w:tblpPr w:leftFromText="141" w:rightFromText="141" w:vertAnchor="text" w:horzAnchor="page" w:tblpXSpec="center" w:tblpY="259"/>
        <w:tblW w:w="10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7"/>
        <w:gridCol w:w="1592"/>
        <w:gridCol w:w="1059"/>
        <w:gridCol w:w="2039"/>
        <w:gridCol w:w="969"/>
        <w:gridCol w:w="2391"/>
        <w:gridCol w:w="923"/>
      </w:tblGrid>
      <w:tr w:rsidR="006A65D7" w:rsidRPr="008F67B3" w14:paraId="4210B42A" w14:textId="77777777" w:rsidTr="00C5383D">
        <w:trPr>
          <w:trHeight w:val="839"/>
        </w:trPr>
        <w:tc>
          <w:tcPr>
            <w:tcW w:w="1367" w:type="dxa"/>
            <w:shd w:val="clear" w:color="auto" w:fill="auto"/>
          </w:tcPr>
          <w:p w14:paraId="2EE1FDF4" w14:textId="77777777" w:rsidR="006A65D7" w:rsidRPr="008F67B3" w:rsidRDefault="006A65D7" w:rsidP="006A65D7">
            <w:pPr>
              <w:tabs>
                <w:tab w:val="left" w:pos="426"/>
              </w:tabs>
              <w:spacing w:line="276" w:lineRule="auto"/>
              <w:ind w:right="142"/>
              <w:jc w:val="center"/>
              <w:rPr>
                <w:rFonts w:ascii="Barlow" w:hAnsi="Barlow" w:cs="Calibri"/>
                <w:b/>
                <w:i/>
                <w:sz w:val="20"/>
                <w:szCs w:val="20"/>
              </w:rPr>
            </w:pPr>
            <w:r w:rsidRPr="008F67B3">
              <w:rPr>
                <w:rFonts w:ascii="Barlow" w:hAnsi="Barlow" w:cs="Calibri"/>
                <w:b/>
                <w:i/>
                <w:sz w:val="20"/>
                <w:szCs w:val="20"/>
              </w:rPr>
              <w:lastRenderedPageBreak/>
              <w:t>EMISORA</w:t>
            </w:r>
          </w:p>
        </w:tc>
        <w:tc>
          <w:tcPr>
            <w:tcW w:w="1592" w:type="dxa"/>
            <w:shd w:val="clear" w:color="auto" w:fill="auto"/>
          </w:tcPr>
          <w:p w14:paraId="2ED83E93" w14:textId="77777777" w:rsidR="006A65D7" w:rsidRPr="008F67B3" w:rsidRDefault="006A65D7" w:rsidP="006A65D7">
            <w:pPr>
              <w:tabs>
                <w:tab w:val="left" w:pos="426"/>
              </w:tabs>
              <w:spacing w:line="276" w:lineRule="auto"/>
              <w:ind w:right="142"/>
              <w:jc w:val="center"/>
              <w:rPr>
                <w:rFonts w:ascii="Barlow" w:hAnsi="Barlow" w:cs="Calibri"/>
                <w:b/>
                <w:i/>
                <w:sz w:val="20"/>
                <w:szCs w:val="20"/>
              </w:rPr>
            </w:pPr>
            <w:r w:rsidRPr="008F67B3">
              <w:rPr>
                <w:rFonts w:ascii="Barlow" w:hAnsi="Barlow" w:cs="Calibri"/>
                <w:b/>
                <w:i/>
                <w:sz w:val="20"/>
                <w:szCs w:val="20"/>
              </w:rPr>
              <w:t>CONTRATO</w:t>
            </w:r>
          </w:p>
        </w:tc>
        <w:tc>
          <w:tcPr>
            <w:tcW w:w="1059" w:type="dxa"/>
            <w:shd w:val="clear" w:color="auto" w:fill="auto"/>
          </w:tcPr>
          <w:p w14:paraId="38E56B70" w14:textId="77777777" w:rsidR="006A65D7" w:rsidRPr="008F67B3" w:rsidRDefault="006A65D7" w:rsidP="006A65D7">
            <w:pPr>
              <w:tabs>
                <w:tab w:val="left" w:pos="426"/>
              </w:tabs>
              <w:spacing w:line="276" w:lineRule="auto"/>
              <w:ind w:right="142"/>
              <w:jc w:val="center"/>
              <w:rPr>
                <w:rFonts w:ascii="Barlow" w:hAnsi="Barlow" w:cs="Calibri"/>
                <w:b/>
                <w:i/>
                <w:sz w:val="20"/>
                <w:szCs w:val="20"/>
              </w:rPr>
            </w:pPr>
            <w:r w:rsidRPr="008F67B3">
              <w:rPr>
                <w:rFonts w:ascii="Barlow" w:hAnsi="Barlow" w:cs="Calibri"/>
                <w:b/>
                <w:i/>
                <w:sz w:val="20"/>
                <w:szCs w:val="20"/>
              </w:rPr>
              <w:t>PLAZO</w:t>
            </w:r>
          </w:p>
        </w:tc>
        <w:tc>
          <w:tcPr>
            <w:tcW w:w="2039" w:type="dxa"/>
            <w:shd w:val="clear" w:color="auto" w:fill="auto"/>
          </w:tcPr>
          <w:p w14:paraId="54577FF4" w14:textId="77777777" w:rsidR="006A65D7" w:rsidRPr="008F67B3" w:rsidRDefault="006A65D7" w:rsidP="006A65D7">
            <w:pPr>
              <w:tabs>
                <w:tab w:val="left" w:pos="426"/>
              </w:tabs>
              <w:spacing w:line="276" w:lineRule="auto"/>
              <w:ind w:right="142"/>
              <w:jc w:val="center"/>
              <w:rPr>
                <w:rFonts w:ascii="Barlow" w:hAnsi="Barlow" w:cs="Calibri"/>
                <w:b/>
                <w:i/>
                <w:sz w:val="20"/>
                <w:szCs w:val="20"/>
              </w:rPr>
            </w:pPr>
            <w:r w:rsidRPr="008F67B3">
              <w:rPr>
                <w:rFonts w:ascii="Barlow" w:hAnsi="Barlow" w:cs="Calibri"/>
                <w:b/>
                <w:i/>
                <w:sz w:val="20"/>
                <w:szCs w:val="20"/>
              </w:rPr>
              <w:t>VENCIMIENTO</w:t>
            </w:r>
          </w:p>
        </w:tc>
        <w:tc>
          <w:tcPr>
            <w:tcW w:w="967" w:type="dxa"/>
            <w:shd w:val="clear" w:color="auto" w:fill="auto"/>
          </w:tcPr>
          <w:p w14:paraId="3BD48C6E" w14:textId="77777777" w:rsidR="006A65D7" w:rsidRPr="008F67B3" w:rsidRDefault="006A65D7" w:rsidP="006A65D7">
            <w:pPr>
              <w:tabs>
                <w:tab w:val="left" w:pos="426"/>
              </w:tabs>
              <w:spacing w:line="276" w:lineRule="auto"/>
              <w:ind w:right="142"/>
              <w:jc w:val="center"/>
              <w:rPr>
                <w:rFonts w:ascii="Barlow" w:hAnsi="Barlow" w:cs="Calibri"/>
                <w:b/>
                <w:i/>
                <w:sz w:val="20"/>
                <w:szCs w:val="20"/>
              </w:rPr>
            </w:pPr>
            <w:r w:rsidRPr="008F67B3">
              <w:rPr>
                <w:rFonts w:ascii="Barlow" w:hAnsi="Barlow" w:cs="Calibri"/>
                <w:b/>
                <w:i/>
                <w:sz w:val="20"/>
                <w:szCs w:val="20"/>
              </w:rPr>
              <w:t>TASA</w:t>
            </w:r>
          </w:p>
        </w:tc>
        <w:tc>
          <w:tcPr>
            <w:tcW w:w="2391" w:type="dxa"/>
            <w:shd w:val="clear" w:color="auto" w:fill="auto"/>
          </w:tcPr>
          <w:p w14:paraId="641C3B2A" w14:textId="77777777" w:rsidR="006A65D7" w:rsidRPr="008F67B3" w:rsidRDefault="006A65D7" w:rsidP="006A65D7">
            <w:pPr>
              <w:tabs>
                <w:tab w:val="left" w:pos="426"/>
              </w:tabs>
              <w:spacing w:line="276" w:lineRule="auto"/>
              <w:ind w:right="142"/>
              <w:jc w:val="center"/>
              <w:rPr>
                <w:rFonts w:ascii="Barlow" w:hAnsi="Barlow" w:cs="Calibri"/>
                <w:b/>
                <w:i/>
                <w:sz w:val="20"/>
                <w:szCs w:val="20"/>
              </w:rPr>
            </w:pPr>
            <w:r w:rsidRPr="008F67B3">
              <w:rPr>
                <w:rFonts w:ascii="Barlow" w:hAnsi="Barlow" w:cs="Calibri"/>
                <w:b/>
                <w:i/>
                <w:sz w:val="20"/>
                <w:szCs w:val="20"/>
              </w:rPr>
              <w:t>VALOR DE MERCADO</w:t>
            </w:r>
          </w:p>
        </w:tc>
        <w:tc>
          <w:tcPr>
            <w:tcW w:w="923" w:type="dxa"/>
            <w:shd w:val="clear" w:color="auto" w:fill="auto"/>
          </w:tcPr>
          <w:p w14:paraId="2A16A6FB" w14:textId="77777777" w:rsidR="006A65D7" w:rsidRPr="008F67B3" w:rsidRDefault="006A65D7" w:rsidP="006A65D7">
            <w:pPr>
              <w:tabs>
                <w:tab w:val="left" w:pos="426"/>
              </w:tabs>
              <w:spacing w:line="276" w:lineRule="auto"/>
              <w:ind w:right="142"/>
              <w:jc w:val="center"/>
              <w:rPr>
                <w:rFonts w:ascii="Barlow" w:hAnsi="Barlow" w:cs="Calibri"/>
                <w:b/>
                <w:i/>
                <w:sz w:val="20"/>
                <w:szCs w:val="20"/>
              </w:rPr>
            </w:pPr>
            <w:r w:rsidRPr="008F67B3">
              <w:rPr>
                <w:rFonts w:ascii="Barlow" w:hAnsi="Barlow" w:cs="Calibri"/>
                <w:b/>
                <w:i/>
                <w:sz w:val="20"/>
                <w:szCs w:val="20"/>
              </w:rPr>
              <w:t>%</w:t>
            </w:r>
          </w:p>
        </w:tc>
      </w:tr>
      <w:tr w:rsidR="006A65D7" w:rsidRPr="008F67B3" w14:paraId="25132FB2" w14:textId="77777777" w:rsidTr="00C5383D">
        <w:trPr>
          <w:trHeight w:val="839"/>
        </w:trPr>
        <w:tc>
          <w:tcPr>
            <w:tcW w:w="1367" w:type="dxa"/>
            <w:shd w:val="clear" w:color="auto" w:fill="auto"/>
          </w:tcPr>
          <w:p w14:paraId="15DC85F4" w14:textId="77777777" w:rsidR="006A65D7" w:rsidRPr="008F67B3" w:rsidRDefault="006A65D7" w:rsidP="006A65D7">
            <w:pPr>
              <w:tabs>
                <w:tab w:val="left" w:pos="426"/>
              </w:tabs>
              <w:spacing w:line="276" w:lineRule="auto"/>
              <w:ind w:right="142"/>
              <w:jc w:val="center"/>
              <w:rPr>
                <w:rFonts w:ascii="Barlow" w:hAnsi="Barlow" w:cs="Calibri"/>
                <w:i/>
                <w:sz w:val="20"/>
                <w:szCs w:val="20"/>
              </w:rPr>
            </w:pPr>
            <w:r w:rsidRPr="008F67B3">
              <w:rPr>
                <w:rFonts w:ascii="Barlow" w:hAnsi="Barlow" w:cs="Calibri"/>
                <w:i/>
                <w:sz w:val="20"/>
                <w:szCs w:val="20"/>
              </w:rPr>
              <w:t>BANORTE</w:t>
            </w:r>
          </w:p>
        </w:tc>
        <w:tc>
          <w:tcPr>
            <w:tcW w:w="1592" w:type="dxa"/>
            <w:shd w:val="clear" w:color="auto" w:fill="auto"/>
          </w:tcPr>
          <w:p w14:paraId="480B9B2F" w14:textId="77777777" w:rsidR="006A65D7" w:rsidRPr="008F67B3" w:rsidRDefault="006A65D7" w:rsidP="006A65D7">
            <w:pPr>
              <w:tabs>
                <w:tab w:val="left" w:pos="426"/>
              </w:tabs>
              <w:spacing w:line="276" w:lineRule="auto"/>
              <w:ind w:right="142"/>
              <w:jc w:val="center"/>
              <w:rPr>
                <w:rFonts w:ascii="Barlow" w:hAnsi="Barlow" w:cs="Calibri"/>
                <w:i/>
                <w:sz w:val="20"/>
                <w:szCs w:val="20"/>
              </w:rPr>
            </w:pPr>
            <w:r w:rsidRPr="008F67B3">
              <w:rPr>
                <w:rFonts w:ascii="Barlow" w:hAnsi="Barlow" w:cs="Calibri"/>
                <w:i/>
                <w:sz w:val="20"/>
                <w:szCs w:val="20"/>
              </w:rPr>
              <w:t>500072088</w:t>
            </w:r>
          </w:p>
        </w:tc>
        <w:tc>
          <w:tcPr>
            <w:tcW w:w="1059" w:type="dxa"/>
            <w:shd w:val="clear" w:color="auto" w:fill="auto"/>
          </w:tcPr>
          <w:p w14:paraId="004D4719" w14:textId="3339112A" w:rsidR="006A65D7" w:rsidRPr="008F67B3" w:rsidRDefault="006A65D7" w:rsidP="006A65D7">
            <w:pPr>
              <w:tabs>
                <w:tab w:val="left" w:pos="426"/>
              </w:tabs>
              <w:spacing w:line="276" w:lineRule="auto"/>
              <w:ind w:right="142"/>
              <w:jc w:val="center"/>
              <w:rPr>
                <w:rFonts w:ascii="Barlow" w:hAnsi="Barlow" w:cs="Calibri"/>
                <w:i/>
                <w:sz w:val="20"/>
                <w:szCs w:val="20"/>
              </w:rPr>
            </w:pPr>
            <w:r w:rsidRPr="008F67B3">
              <w:rPr>
                <w:rFonts w:ascii="Barlow" w:hAnsi="Barlow" w:cs="Calibri"/>
                <w:i/>
                <w:sz w:val="20"/>
                <w:szCs w:val="20"/>
              </w:rPr>
              <w:t>4</w:t>
            </w:r>
          </w:p>
        </w:tc>
        <w:tc>
          <w:tcPr>
            <w:tcW w:w="2039" w:type="dxa"/>
            <w:shd w:val="clear" w:color="auto" w:fill="auto"/>
          </w:tcPr>
          <w:p w14:paraId="2FAD4893" w14:textId="6E8E7828" w:rsidR="006A65D7" w:rsidRPr="008F67B3" w:rsidRDefault="00B55408" w:rsidP="00B55408">
            <w:pPr>
              <w:tabs>
                <w:tab w:val="left" w:pos="426"/>
              </w:tabs>
              <w:spacing w:line="276" w:lineRule="auto"/>
              <w:ind w:right="142"/>
              <w:jc w:val="center"/>
              <w:rPr>
                <w:rFonts w:ascii="Barlow" w:hAnsi="Barlow" w:cs="Calibri"/>
                <w:i/>
                <w:sz w:val="20"/>
                <w:szCs w:val="20"/>
              </w:rPr>
            </w:pPr>
            <w:r w:rsidRPr="008F67B3">
              <w:rPr>
                <w:rFonts w:ascii="Barlow" w:hAnsi="Barlow" w:cs="Calibri"/>
                <w:i/>
                <w:sz w:val="20"/>
                <w:szCs w:val="20"/>
              </w:rPr>
              <w:t>31</w:t>
            </w:r>
            <w:r w:rsidR="006A65D7" w:rsidRPr="008F67B3">
              <w:rPr>
                <w:rFonts w:ascii="Barlow" w:hAnsi="Barlow" w:cs="Calibri"/>
                <w:i/>
                <w:sz w:val="20"/>
                <w:szCs w:val="20"/>
              </w:rPr>
              <w:t>/0</w:t>
            </w:r>
            <w:r w:rsidRPr="008F67B3">
              <w:rPr>
                <w:rFonts w:ascii="Barlow" w:hAnsi="Barlow" w:cs="Calibri"/>
                <w:i/>
                <w:sz w:val="20"/>
                <w:szCs w:val="20"/>
              </w:rPr>
              <w:t>3</w:t>
            </w:r>
            <w:r w:rsidR="006A65D7" w:rsidRPr="008F67B3">
              <w:rPr>
                <w:rFonts w:ascii="Barlow" w:hAnsi="Barlow" w:cs="Calibri"/>
                <w:i/>
                <w:sz w:val="20"/>
                <w:szCs w:val="20"/>
              </w:rPr>
              <w:t>/2024</w:t>
            </w:r>
          </w:p>
        </w:tc>
        <w:tc>
          <w:tcPr>
            <w:tcW w:w="967" w:type="dxa"/>
            <w:shd w:val="clear" w:color="auto" w:fill="auto"/>
          </w:tcPr>
          <w:p w14:paraId="25C5F59D" w14:textId="320036D5" w:rsidR="006A65D7" w:rsidRPr="008F67B3" w:rsidRDefault="006A65D7" w:rsidP="006A65D7">
            <w:pPr>
              <w:tabs>
                <w:tab w:val="left" w:pos="426"/>
              </w:tabs>
              <w:spacing w:line="276" w:lineRule="auto"/>
              <w:ind w:right="142"/>
              <w:jc w:val="center"/>
              <w:rPr>
                <w:rFonts w:ascii="Barlow" w:hAnsi="Barlow" w:cs="Calibri"/>
                <w:i/>
                <w:sz w:val="20"/>
                <w:szCs w:val="20"/>
              </w:rPr>
            </w:pPr>
            <w:r w:rsidRPr="008F67B3">
              <w:rPr>
                <w:rFonts w:ascii="Barlow" w:hAnsi="Barlow" w:cs="Calibri"/>
                <w:i/>
                <w:sz w:val="20"/>
                <w:szCs w:val="20"/>
              </w:rPr>
              <w:t>9.80</w:t>
            </w:r>
          </w:p>
        </w:tc>
        <w:tc>
          <w:tcPr>
            <w:tcW w:w="2391" w:type="dxa"/>
            <w:shd w:val="clear" w:color="auto" w:fill="auto"/>
          </w:tcPr>
          <w:p w14:paraId="366C5177" w14:textId="7D38AE18" w:rsidR="006A65D7" w:rsidRPr="008F67B3" w:rsidRDefault="00B55408" w:rsidP="006A65D7">
            <w:pPr>
              <w:tabs>
                <w:tab w:val="left" w:pos="426"/>
              </w:tabs>
              <w:spacing w:line="276" w:lineRule="auto"/>
              <w:ind w:right="142"/>
              <w:jc w:val="center"/>
              <w:rPr>
                <w:rFonts w:ascii="Barlow" w:hAnsi="Barlow" w:cs="Calibri"/>
                <w:i/>
                <w:sz w:val="20"/>
                <w:szCs w:val="20"/>
              </w:rPr>
            </w:pPr>
            <w:r w:rsidRPr="008F67B3">
              <w:rPr>
                <w:rFonts w:ascii="Barlow" w:hAnsi="Barlow" w:cs="Calibri"/>
                <w:i/>
                <w:sz w:val="20"/>
                <w:szCs w:val="20"/>
              </w:rPr>
              <w:t>$75,696,337.23</w:t>
            </w:r>
          </w:p>
        </w:tc>
        <w:tc>
          <w:tcPr>
            <w:tcW w:w="923" w:type="dxa"/>
            <w:shd w:val="clear" w:color="auto" w:fill="auto"/>
          </w:tcPr>
          <w:p w14:paraId="747E1C5E" w14:textId="1333A40E" w:rsidR="006A65D7" w:rsidRPr="008F67B3" w:rsidRDefault="006A65D7" w:rsidP="006A65D7">
            <w:pPr>
              <w:tabs>
                <w:tab w:val="left" w:pos="426"/>
              </w:tabs>
              <w:spacing w:line="276" w:lineRule="auto"/>
              <w:ind w:right="142"/>
              <w:jc w:val="center"/>
              <w:rPr>
                <w:rFonts w:ascii="Barlow" w:hAnsi="Barlow" w:cs="Calibri"/>
                <w:i/>
                <w:sz w:val="20"/>
                <w:szCs w:val="20"/>
              </w:rPr>
            </w:pPr>
            <w:r w:rsidRPr="008F67B3">
              <w:rPr>
                <w:rFonts w:ascii="Barlow" w:hAnsi="Barlow" w:cs="Calibri"/>
                <w:i/>
                <w:sz w:val="20"/>
                <w:szCs w:val="20"/>
              </w:rPr>
              <w:t>100</w:t>
            </w:r>
          </w:p>
        </w:tc>
      </w:tr>
      <w:tr w:rsidR="006A65D7" w:rsidRPr="008F67B3" w14:paraId="212C9572" w14:textId="77777777" w:rsidTr="00C5383D">
        <w:trPr>
          <w:trHeight w:val="487"/>
        </w:trPr>
        <w:tc>
          <w:tcPr>
            <w:tcW w:w="7026" w:type="dxa"/>
            <w:gridSpan w:val="5"/>
            <w:shd w:val="clear" w:color="auto" w:fill="auto"/>
          </w:tcPr>
          <w:p w14:paraId="6C1988B7" w14:textId="77777777" w:rsidR="006A65D7" w:rsidRPr="008F67B3" w:rsidRDefault="006A65D7" w:rsidP="006A65D7">
            <w:pPr>
              <w:tabs>
                <w:tab w:val="left" w:pos="426"/>
              </w:tabs>
              <w:spacing w:line="276" w:lineRule="auto"/>
              <w:ind w:right="142"/>
              <w:jc w:val="center"/>
              <w:rPr>
                <w:rFonts w:ascii="Barlow" w:hAnsi="Barlow" w:cs="Calibri"/>
                <w:b/>
                <w:i/>
                <w:sz w:val="20"/>
                <w:szCs w:val="20"/>
              </w:rPr>
            </w:pPr>
            <w:r w:rsidRPr="008F67B3">
              <w:rPr>
                <w:rFonts w:ascii="Barlow" w:hAnsi="Barlow" w:cs="Calibri"/>
                <w:b/>
                <w:i/>
                <w:sz w:val="20"/>
                <w:szCs w:val="20"/>
              </w:rPr>
              <w:t>TOTAL</w:t>
            </w:r>
          </w:p>
        </w:tc>
        <w:tc>
          <w:tcPr>
            <w:tcW w:w="2391" w:type="dxa"/>
            <w:shd w:val="clear" w:color="auto" w:fill="auto"/>
          </w:tcPr>
          <w:p w14:paraId="2A9ED881" w14:textId="6F9B44FF" w:rsidR="006A65D7" w:rsidRPr="008F67B3" w:rsidRDefault="00B55408" w:rsidP="006A65D7">
            <w:pPr>
              <w:tabs>
                <w:tab w:val="left" w:pos="426"/>
              </w:tabs>
              <w:spacing w:line="276" w:lineRule="auto"/>
              <w:ind w:right="142"/>
              <w:jc w:val="center"/>
              <w:rPr>
                <w:rFonts w:ascii="Barlow" w:hAnsi="Barlow" w:cs="Calibri"/>
                <w:b/>
                <w:i/>
                <w:sz w:val="20"/>
                <w:szCs w:val="20"/>
              </w:rPr>
            </w:pPr>
            <w:r w:rsidRPr="008F67B3">
              <w:rPr>
                <w:rFonts w:ascii="Barlow" w:hAnsi="Barlow" w:cs="Calibri"/>
                <w:b/>
                <w:i/>
                <w:sz w:val="20"/>
                <w:szCs w:val="20"/>
              </w:rPr>
              <w:t>$75,696,337.23</w:t>
            </w:r>
          </w:p>
        </w:tc>
        <w:tc>
          <w:tcPr>
            <w:tcW w:w="923" w:type="dxa"/>
            <w:shd w:val="clear" w:color="auto" w:fill="auto"/>
          </w:tcPr>
          <w:p w14:paraId="2AE4A8CD" w14:textId="77777777" w:rsidR="006A65D7" w:rsidRPr="008F67B3" w:rsidRDefault="006A65D7" w:rsidP="006A65D7">
            <w:pPr>
              <w:tabs>
                <w:tab w:val="left" w:pos="426"/>
              </w:tabs>
              <w:spacing w:line="276" w:lineRule="auto"/>
              <w:ind w:right="142"/>
              <w:jc w:val="center"/>
              <w:rPr>
                <w:rFonts w:ascii="Barlow" w:hAnsi="Barlow" w:cs="Calibri"/>
                <w:b/>
                <w:i/>
                <w:sz w:val="20"/>
                <w:szCs w:val="20"/>
              </w:rPr>
            </w:pPr>
            <w:r w:rsidRPr="008F67B3">
              <w:rPr>
                <w:rFonts w:ascii="Barlow" w:hAnsi="Barlow" w:cs="Calibri"/>
                <w:b/>
                <w:i/>
                <w:sz w:val="20"/>
                <w:szCs w:val="20"/>
              </w:rPr>
              <w:t>100</w:t>
            </w:r>
          </w:p>
        </w:tc>
      </w:tr>
    </w:tbl>
    <w:p w14:paraId="5B8C2418" w14:textId="77777777" w:rsidR="00AE634A" w:rsidRPr="008F67B3" w:rsidRDefault="00AE634A" w:rsidP="006D00DB">
      <w:pPr>
        <w:tabs>
          <w:tab w:val="left" w:pos="426"/>
        </w:tabs>
        <w:ind w:left="-709" w:right="142"/>
        <w:jc w:val="both"/>
        <w:rPr>
          <w:rFonts w:ascii="Barlow" w:eastAsia="Calibri" w:hAnsi="Barlow" w:cs="Calibri"/>
          <w:b/>
          <w:sz w:val="20"/>
          <w:szCs w:val="20"/>
        </w:rPr>
      </w:pPr>
    </w:p>
    <w:p w14:paraId="0F018B27" w14:textId="77777777" w:rsidR="00AE634A" w:rsidRPr="008F67B3" w:rsidRDefault="00AE634A" w:rsidP="006D00DB">
      <w:pPr>
        <w:tabs>
          <w:tab w:val="left" w:pos="426"/>
        </w:tabs>
        <w:ind w:left="-709" w:right="142"/>
        <w:jc w:val="both"/>
        <w:rPr>
          <w:rFonts w:ascii="Barlow" w:eastAsia="Calibri" w:hAnsi="Barlow" w:cs="Calibri"/>
          <w:b/>
          <w:sz w:val="20"/>
          <w:szCs w:val="20"/>
        </w:rPr>
      </w:pPr>
    </w:p>
    <w:p w14:paraId="4943FF7B" w14:textId="30C14C44" w:rsidR="00847B97" w:rsidRDefault="00847B97" w:rsidP="006D00DB">
      <w:pPr>
        <w:tabs>
          <w:tab w:val="left" w:pos="426"/>
        </w:tabs>
        <w:ind w:left="-709" w:right="142" w:firstLine="708"/>
        <w:jc w:val="both"/>
        <w:rPr>
          <w:rFonts w:ascii="Barlow" w:eastAsia="Calibri" w:hAnsi="Barlow" w:cs="Calibri"/>
          <w:b/>
          <w:i/>
          <w:sz w:val="20"/>
          <w:szCs w:val="20"/>
        </w:rPr>
      </w:pPr>
    </w:p>
    <w:p w14:paraId="02979E01" w14:textId="0D9542EA" w:rsidR="00C5383D" w:rsidRDefault="00C5383D" w:rsidP="006D00DB">
      <w:pPr>
        <w:tabs>
          <w:tab w:val="left" w:pos="426"/>
        </w:tabs>
        <w:ind w:left="-709" w:right="142" w:firstLine="708"/>
        <w:jc w:val="both"/>
        <w:rPr>
          <w:rFonts w:ascii="Barlow" w:eastAsia="Calibri" w:hAnsi="Barlow" w:cs="Calibri"/>
          <w:b/>
          <w:i/>
          <w:sz w:val="20"/>
          <w:szCs w:val="20"/>
        </w:rPr>
      </w:pPr>
    </w:p>
    <w:p w14:paraId="3234C77A" w14:textId="2DD57434" w:rsidR="00C5383D" w:rsidRDefault="00C5383D" w:rsidP="006D00DB">
      <w:pPr>
        <w:tabs>
          <w:tab w:val="left" w:pos="426"/>
        </w:tabs>
        <w:ind w:left="-709" w:right="142" w:firstLine="708"/>
        <w:jc w:val="both"/>
        <w:rPr>
          <w:rFonts w:ascii="Barlow" w:eastAsia="Calibri" w:hAnsi="Barlow" w:cs="Calibri"/>
          <w:b/>
          <w:i/>
          <w:sz w:val="20"/>
          <w:szCs w:val="20"/>
        </w:rPr>
      </w:pPr>
    </w:p>
    <w:p w14:paraId="70D7C368" w14:textId="207068CA" w:rsidR="00C5383D" w:rsidRDefault="00C5383D" w:rsidP="006D00DB">
      <w:pPr>
        <w:tabs>
          <w:tab w:val="left" w:pos="426"/>
        </w:tabs>
        <w:ind w:left="-709" w:right="142" w:firstLine="708"/>
        <w:jc w:val="both"/>
        <w:rPr>
          <w:rFonts w:ascii="Barlow" w:eastAsia="Calibri" w:hAnsi="Barlow" w:cs="Calibri"/>
          <w:b/>
          <w:i/>
          <w:sz w:val="20"/>
          <w:szCs w:val="20"/>
        </w:rPr>
      </w:pPr>
    </w:p>
    <w:p w14:paraId="1370D88A" w14:textId="77777777" w:rsidR="00C5383D" w:rsidRPr="008F67B3" w:rsidRDefault="00C5383D" w:rsidP="006D00DB">
      <w:pPr>
        <w:tabs>
          <w:tab w:val="left" w:pos="426"/>
        </w:tabs>
        <w:ind w:left="-709" w:right="142" w:firstLine="708"/>
        <w:jc w:val="both"/>
        <w:rPr>
          <w:rFonts w:ascii="Barlow" w:eastAsia="Calibri" w:hAnsi="Barlow" w:cs="Calibri"/>
          <w:b/>
          <w:i/>
          <w:sz w:val="20"/>
          <w:szCs w:val="20"/>
        </w:rPr>
      </w:pPr>
    </w:p>
    <w:p w14:paraId="50ACE0E2" w14:textId="77777777" w:rsidR="00AE634A" w:rsidRPr="008F67B3" w:rsidRDefault="00AE634A" w:rsidP="006D00DB">
      <w:pPr>
        <w:tabs>
          <w:tab w:val="left" w:pos="426"/>
        </w:tabs>
        <w:ind w:left="-709" w:right="142" w:firstLine="708"/>
        <w:jc w:val="both"/>
        <w:rPr>
          <w:rFonts w:ascii="Barlow" w:eastAsia="Calibri" w:hAnsi="Barlow" w:cs="Calibri"/>
          <w:b/>
          <w:sz w:val="20"/>
          <w:szCs w:val="20"/>
        </w:rPr>
      </w:pPr>
      <w:r w:rsidRPr="008F67B3">
        <w:rPr>
          <w:rFonts w:ascii="Barlow" w:eastAsia="Calibri" w:hAnsi="Barlow" w:cs="Calibri"/>
          <w:b/>
          <w:sz w:val="20"/>
          <w:szCs w:val="20"/>
        </w:rPr>
        <w:t>Derechos a recibir efectivo y equivalentes y Bienes o Servicios a recibir</w:t>
      </w:r>
    </w:p>
    <w:p w14:paraId="133C17B8" w14:textId="005D2376" w:rsidR="00AE634A" w:rsidRPr="008F67B3" w:rsidRDefault="005E6A9E" w:rsidP="005E6A9E">
      <w:pPr>
        <w:pStyle w:val="Prrafodelista"/>
        <w:tabs>
          <w:tab w:val="left" w:pos="142"/>
        </w:tabs>
        <w:ind w:left="-709" w:right="142"/>
        <w:rPr>
          <w:rFonts w:ascii="Barlow" w:hAnsi="Barlow" w:cstheme="minorHAnsi"/>
          <w:bCs/>
          <w:sz w:val="20"/>
          <w:szCs w:val="20"/>
        </w:rPr>
      </w:pPr>
      <w:r w:rsidRPr="008F67B3">
        <w:rPr>
          <w:rFonts w:ascii="Barlow" w:hAnsi="Barlow" w:cstheme="minorHAnsi"/>
          <w:bCs/>
          <w:sz w:val="20"/>
          <w:szCs w:val="20"/>
        </w:rPr>
        <w:tab/>
      </w:r>
      <w:r w:rsidR="00E8611C" w:rsidRPr="008F67B3">
        <w:rPr>
          <w:rFonts w:ascii="Barlow" w:hAnsi="Barlow" w:cstheme="minorHAnsi"/>
          <w:bCs/>
          <w:sz w:val="20"/>
          <w:szCs w:val="20"/>
        </w:rPr>
        <w:t xml:space="preserve">Al </w:t>
      </w:r>
      <w:r w:rsidR="00B55408" w:rsidRPr="008F67B3">
        <w:rPr>
          <w:rFonts w:ascii="Barlow" w:hAnsi="Barlow" w:cstheme="minorHAnsi"/>
          <w:bCs/>
          <w:sz w:val="20"/>
          <w:szCs w:val="20"/>
        </w:rPr>
        <w:t xml:space="preserve">31 de </w:t>
      </w:r>
      <w:proofErr w:type="gramStart"/>
      <w:r w:rsidR="00B55408" w:rsidRPr="008F67B3">
        <w:rPr>
          <w:rFonts w:ascii="Barlow" w:hAnsi="Barlow" w:cstheme="minorHAnsi"/>
          <w:bCs/>
          <w:sz w:val="20"/>
          <w:szCs w:val="20"/>
        </w:rPr>
        <w:t>Marzo</w:t>
      </w:r>
      <w:proofErr w:type="gramEnd"/>
      <w:r w:rsidR="00E0555E" w:rsidRPr="008F67B3">
        <w:rPr>
          <w:rFonts w:ascii="Barlow" w:hAnsi="Barlow" w:cstheme="minorHAnsi"/>
          <w:bCs/>
          <w:sz w:val="20"/>
          <w:szCs w:val="20"/>
        </w:rPr>
        <w:t xml:space="preserve"> del </w:t>
      </w:r>
      <w:r w:rsidR="004E28B3" w:rsidRPr="008F67B3">
        <w:rPr>
          <w:rFonts w:ascii="Barlow" w:hAnsi="Barlow" w:cstheme="minorHAnsi"/>
          <w:bCs/>
          <w:sz w:val="20"/>
          <w:szCs w:val="20"/>
        </w:rPr>
        <w:t>2024</w:t>
      </w:r>
      <w:r w:rsidR="00847B97" w:rsidRPr="008F67B3">
        <w:rPr>
          <w:rFonts w:ascii="Barlow" w:hAnsi="Barlow" w:cstheme="minorHAnsi"/>
          <w:bCs/>
          <w:sz w:val="20"/>
          <w:szCs w:val="20"/>
        </w:rPr>
        <w:t xml:space="preserve"> en el Fideicomiso Fondo Para La Promoción Turística Del Estado De Yucatán no existen movimientos en esta cuenta</w:t>
      </w:r>
      <w:r w:rsidR="00AE634A" w:rsidRPr="008F67B3">
        <w:rPr>
          <w:rFonts w:ascii="Barlow" w:hAnsi="Barlow" w:cstheme="minorHAnsi"/>
          <w:bCs/>
          <w:sz w:val="20"/>
          <w:szCs w:val="20"/>
        </w:rPr>
        <w:t>.</w:t>
      </w:r>
    </w:p>
    <w:p w14:paraId="26CC0AB3" w14:textId="1D8DBA57" w:rsidR="004F2A4B" w:rsidRPr="008F67B3" w:rsidRDefault="005E6A9E" w:rsidP="005E6A9E">
      <w:pPr>
        <w:tabs>
          <w:tab w:val="left" w:pos="426"/>
          <w:tab w:val="left" w:pos="709"/>
          <w:tab w:val="left" w:pos="1335"/>
        </w:tabs>
        <w:spacing w:line="276" w:lineRule="auto"/>
        <w:ind w:left="-709" w:right="142" w:firstLine="709"/>
        <w:jc w:val="both"/>
        <w:rPr>
          <w:rFonts w:ascii="Barlow" w:hAnsi="Barlow" w:cstheme="minorHAnsi"/>
          <w:bCs/>
          <w:sz w:val="20"/>
          <w:szCs w:val="20"/>
        </w:rPr>
      </w:pPr>
      <w:r w:rsidRPr="008F67B3">
        <w:rPr>
          <w:rFonts w:ascii="Barlow" w:eastAsia="Calibri" w:hAnsi="Barlow" w:cs="Calibri"/>
          <w:b/>
          <w:sz w:val="20"/>
          <w:szCs w:val="20"/>
        </w:rPr>
        <w:t>I</w:t>
      </w:r>
      <w:r w:rsidR="00AE634A" w:rsidRPr="008F67B3">
        <w:rPr>
          <w:rFonts w:ascii="Barlow" w:eastAsia="Calibri" w:hAnsi="Barlow" w:cs="Calibri"/>
          <w:b/>
          <w:sz w:val="20"/>
          <w:szCs w:val="20"/>
        </w:rPr>
        <w:t>nventarios</w:t>
      </w:r>
      <w:r w:rsidRPr="008F67B3">
        <w:rPr>
          <w:rFonts w:ascii="Barlow" w:eastAsia="Calibri" w:hAnsi="Barlow" w:cs="Calibri"/>
          <w:b/>
          <w:sz w:val="20"/>
          <w:szCs w:val="20"/>
        </w:rPr>
        <w:br/>
      </w:r>
      <w:r w:rsidRPr="008F67B3">
        <w:rPr>
          <w:rFonts w:ascii="Barlow" w:hAnsi="Barlow" w:cstheme="minorHAnsi"/>
          <w:bCs/>
          <w:sz w:val="20"/>
          <w:szCs w:val="20"/>
        </w:rPr>
        <w:tab/>
      </w:r>
      <w:r w:rsidR="00E8611C" w:rsidRPr="008F67B3">
        <w:rPr>
          <w:rFonts w:ascii="Barlow" w:hAnsi="Barlow" w:cstheme="minorHAnsi"/>
          <w:bCs/>
          <w:sz w:val="20"/>
          <w:szCs w:val="20"/>
        </w:rPr>
        <w:t xml:space="preserve">Al </w:t>
      </w:r>
      <w:r w:rsidR="00B55408" w:rsidRPr="008F67B3">
        <w:rPr>
          <w:rFonts w:ascii="Barlow" w:hAnsi="Barlow" w:cstheme="minorHAnsi"/>
          <w:bCs/>
          <w:sz w:val="20"/>
          <w:szCs w:val="20"/>
        </w:rPr>
        <w:t>31 de Marzo</w:t>
      </w:r>
      <w:r w:rsidR="00E0555E" w:rsidRPr="008F67B3">
        <w:rPr>
          <w:rFonts w:ascii="Barlow" w:hAnsi="Barlow" w:cstheme="minorHAnsi"/>
          <w:bCs/>
          <w:sz w:val="20"/>
          <w:szCs w:val="20"/>
        </w:rPr>
        <w:t xml:space="preserve"> del </w:t>
      </w:r>
      <w:r w:rsidR="004E28B3" w:rsidRPr="008F67B3">
        <w:rPr>
          <w:rFonts w:ascii="Barlow" w:hAnsi="Barlow" w:cstheme="minorHAnsi"/>
          <w:bCs/>
          <w:sz w:val="20"/>
          <w:szCs w:val="20"/>
        </w:rPr>
        <w:t>2024</w:t>
      </w:r>
      <w:r w:rsidR="00847B97" w:rsidRPr="008F67B3">
        <w:rPr>
          <w:rFonts w:ascii="Barlow" w:hAnsi="Barlow" w:cstheme="minorHAnsi"/>
          <w:bCs/>
          <w:sz w:val="20"/>
          <w:szCs w:val="20"/>
        </w:rPr>
        <w:t xml:space="preserve"> en el Fideicomiso Fondo Para La Promoción Turística Del Estado De Yucatán no exis</w:t>
      </w:r>
      <w:r w:rsidR="004F2A4B" w:rsidRPr="008F67B3">
        <w:rPr>
          <w:rFonts w:ascii="Barlow" w:hAnsi="Barlow" w:cstheme="minorHAnsi"/>
          <w:bCs/>
          <w:sz w:val="20"/>
          <w:szCs w:val="20"/>
        </w:rPr>
        <w:t>ten movimientos en esta cuenta.</w:t>
      </w:r>
    </w:p>
    <w:p w14:paraId="7CC34B57" w14:textId="62213193" w:rsidR="004F2A4B" w:rsidRPr="008F67B3" w:rsidRDefault="005E6A9E" w:rsidP="005E6A9E">
      <w:pPr>
        <w:tabs>
          <w:tab w:val="left" w:pos="426"/>
          <w:tab w:val="left" w:pos="709"/>
          <w:tab w:val="left" w:pos="1335"/>
        </w:tabs>
        <w:spacing w:line="276" w:lineRule="auto"/>
        <w:ind w:left="-709" w:right="142" w:firstLine="709"/>
        <w:jc w:val="both"/>
        <w:rPr>
          <w:rFonts w:ascii="Barlow" w:hAnsi="Barlow" w:cs="Calibri"/>
          <w:sz w:val="20"/>
          <w:szCs w:val="20"/>
        </w:rPr>
      </w:pPr>
      <w:r w:rsidRPr="008F67B3">
        <w:rPr>
          <w:rFonts w:ascii="Barlow" w:eastAsia="Calibri" w:hAnsi="Barlow" w:cs="Calibri"/>
          <w:b/>
          <w:sz w:val="20"/>
          <w:szCs w:val="20"/>
        </w:rPr>
        <w:t>Almacenes</w:t>
      </w:r>
      <w:r w:rsidRPr="008F67B3">
        <w:rPr>
          <w:rFonts w:ascii="Barlow" w:eastAsia="Calibri" w:hAnsi="Barlow" w:cs="Calibri"/>
          <w:b/>
          <w:sz w:val="20"/>
          <w:szCs w:val="20"/>
        </w:rPr>
        <w:br/>
      </w:r>
      <w:r w:rsidRPr="008F67B3">
        <w:rPr>
          <w:rFonts w:ascii="Barlow" w:hAnsi="Barlow" w:cstheme="minorHAnsi"/>
          <w:bCs/>
          <w:sz w:val="20"/>
          <w:szCs w:val="20"/>
        </w:rPr>
        <w:tab/>
        <w:t xml:space="preserve">Al </w:t>
      </w:r>
      <w:r w:rsidR="00B55408" w:rsidRPr="008F67B3">
        <w:rPr>
          <w:rFonts w:ascii="Barlow" w:hAnsi="Barlow" w:cstheme="minorHAnsi"/>
          <w:bCs/>
          <w:sz w:val="20"/>
          <w:szCs w:val="20"/>
        </w:rPr>
        <w:t>31 de Marzo</w:t>
      </w:r>
      <w:r w:rsidRPr="008F67B3">
        <w:rPr>
          <w:rFonts w:ascii="Barlow" w:hAnsi="Barlow" w:cstheme="minorHAnsi"/>
          <w:bCs/>
          <w:sz w:val="20"/>
          <w:szCs w:val="20"/>
        </w:rPr>
        <w:t xml:space="preserve"> del </w:t>
      </w:r>
      <w:r w:rsidR="004E28B3" w:rsidRPr="008F67B3">
        <w:rPr>
          <w:rFonts w:ascii="Barlow" w:hAnsi="Barlow" w:cstheme="minorHAnsi"/>
          <w:bCs/>
          <w:sz w:val="20"/>
          <w:szCs w:val="20"/>
        </w:rPr>
        <w:t>2024</w:t>
      </w:r>
      <w:r w:rsidRPr="008F67B3">
        <w:rPr>
          <w:rFonts w:ascii="Barlow" w:hAnsi="Barlow" w:cstheme="minorHAnsi"/>
          <w:bCs/>
          <w:sz w:val="20"/>
          <w:szCs w:val="20"/>
        </w:rPr>
        <w:t xml:space="preserve"> en el Fideicomiso Fondo Para La Promoción Turística Del Estado De Yucatán no existen movimientos en esta cuenta.</w:t>
      </w:r>
    </w:p>
    <w:p w14:paraId="6B2E5265" w14:textId="77777777" w:rsidR="00847B97" w:rsidRPr="008F67B3" w:rsidRDefault="00AE634A" w:rsidP="005E6A9E">
      <w:pPr>
        <w:tabs>
          <w:tab w:val="left" w:pos="426"/>
          <w:tab w:val="left" w:pos="709"/>
          <w:tab w:val="left" w:pos="1335"/>
        </w:tabs>
        <w:spacing w:line="276" w:lineRule="auto"/>
        <w:ind w:left="-709" w:right="142" w:firstLine="709"/>
        <w:jc w:val="both"/>
        <w:rPr>
          <w:rFonts w:ascii="Barlow" w:eastAsia="Calibri" w:hAnsi="Barlow" w:cs="Calibri"/>
          <w:b/>
          <w:sz w:val="20"/>
          <w:szCs w:val="20"/>
        </w:rPr>
      </w:pPr>
      <w:r w:rsidRPr="008F67B3">
        <w:rPr>
          <w:rFonts w:ascii="Barlow" w:eastAsia="Calibri" w:hAnsi="Barlow" w:cs="Calibri"/>
          <w:b/>
          <w:sz w:val="20"/>
          <w:szCs w:val="20"/>
        </w:rPr>
        <w:t>Inversiones Financieras</w:t>
      </w:r>
    </w:p>
    <w:p w14:paraId="6B1BEE64" w14:textId="6B2FE0B9" w:rsidR="00AE634A" w:rsidRDefault="00E8611C" w:rsidP="005E6A9E">
      <w:pPr>
        <w:tabs>
          <w:tab w:val="left" w:pos="426"/>
          <w:tab w:val="left" w:pos="709"/>
          <w:tab w:val="left" w:pos="1335"/>
        </w:tabs>
        <w:spacing w:line="276" w:lineRule="auto"/>
        <w:ind w:left="-709" w:right="142" w:firstLine="709"/>
        <w:jc w:val="both"/>
        <w:rPr>
          <w:rFonts w:ascii="Barlow" w:hAnsi="Barlow" w:cstheme="minorHAnsi"/>
          <w:bCs/>
          <w:sz w:val="20"/>
          <w:szCs w:val="20"/>
        </w:rPr>
      </w:pPr>
      <w:r w:rsidRPr="008F67B3">
        <w:rPr>
          <w:rFonts w:ascii="Barlow" w:hAnsi="Barlow" w:cstheme="minorHAnsi"/>
          <w:bCs/>
          <w:sz w:val="20"/>
          <w:szCs w:val="20"/>
        </w:rPr>
        <w:t xml:space="preserve">Al </w:t>
      </w:r>
      <w:r w:rsidR="00B55408" w:rsidRPr="008F67B3">
        <w:rPr>
          <w:rFonts w:ascii="Barlow" w:hAnsi="Barlow" w:cstheme="minorHAnsi"/>
          <w:bCs/>
          <w:sz w:val="20"/>
          <w:szCs w:val="20"/>
        </w:rPr>
        <w:t xml:space="preserve">31 de </w:t>
      </w:r>
      <w:proofErr w:type="gramStart"/>
      <w:r w:rsidR="00B55408" w:rsidRPr="008F67B3">
        <w:rPr>
          <w:rFonts w:ascii="Barlow" w:hAnsi="Barlow" w:cstheme="minorHAnsi"/>
          <w:bCs/>
          <w:sz w:val="20"/>
          <w:szCs w:val="20"/>
        </w:rPr>
        <w:t>Marzo</w:t>
      </w:r>
      <w:proofErr w:type="gramEnd"/>
      <w:r w:rsidR="00E0555E" w:rsidRPr="008F67B3">
        <w:rPr>
          <w:rFonts w:ascii="Barlow" w:hAnsi="Barlow" w:cstheme="minorHAnsi"/>
          <w:bCs/>
          <w:sz w:val="20"/>
          <w:szCs w:val="20"/>
        </w:rPr>
        <w:t xml:space="preserve"> del </w:t>
      </w:r>
      <w:r w:rsidR="004E28B3" w:rsidRPr="008F67B3">
        <w:rPr>
          <w:rFonts w:ascii="Barlow" w:hAnsi="Barlow" w:cstheme="minorHAnsi"/>
          <w:bCs/>
          <w:sz w:val="20"/>
          <w:szCs w:val="20"/>
        </w:rPr>
        <w:t>2024</w:t>
      </w:r>
      <w:r w:rsidR="00847B97" w:rsidRPr="008F67B3">
        <w:rPr>
          <w:rFonts w:ascii="Barlow" w:hAnsi="Barlow" w:cstheme="minorHAnsi"/>
          <w:bCs/>
          <w:sz w:val="20"/>
          <w:szCs w:val="20"/>
        </w:rPr>
        <w:t xml:space="preserve"> en el Fideicomiso Fondo Para La Promoción Turística Del Estado De Yucatán</w:t>
      </w:r>
      <w:r w:rsidR="004F2A4B" w:rsidRPr="008F67B3">
        <w:rPr>
          <w:rFonts w:ascii="Barlow" w:hAnsi="Barlow" w:cstheme="minorHAnsi"/>
          <w:bCs/>
          <w:sz w:val="20"/>
          <w:szCs w:val="20"/>
        </w:rPr>
        <w:t xml:space="preserve"> esta cuenta se encuentra integrada de la siguiente manera:</w:t>
      </w:r>
      <w:r w:rsidR="00A31DE7" w:rsidRPr="008F67B3">
        <w:rPr>
          <w:rFonts w:ascii="Barlow" w:hAnsi="Barlow" w:cstheme="minorHAnsi"/>
          <w:bCs/>
          <w:sz w:val="20"/>
          <w:szCs w:val="20"/>
        </w:rPr>
        <w:t xml:space="preserve"> </w:t>
      </w:r>
    </w:p>
    <w:p w14:paraId="26CD1B0F" w14:textId="2593E00C" w:rsidR="00C5383D" w:rsidRDefault="00C5383D" w:rsidP="005E6A9E">
      <w:pPr>
        <w:tabs>
          <w:tab w:val="left" w:pos="426"/>
          <w:tab w:val="left" w:pos="709"/>
          <w:tab w:val="left" w:pos="1335"/>
        </w:tabs>
        <w:spacing w:line="276" w:lineRule="auto"/>
        <w:ind w:left="-709" w:right="142" w:firstLine="709"/>
        <w:jc w:val="both"/>
        <w:rPr>
          <w:rFonts w:ascii="Barlow" w:hAnsi="Barlow" w:cstheme="minorHAnsi"/>
          <w:bCs/>
          <w:sz w:val="20"/>
          <w:szCs w:val="20"/>
        </w:rPr>
      </w:pPr>
    </w:p>
    <w:p w14:paraId="3506FEC8" w14:textId="77777777" w:rsidR="00C5383D" w:rsidRPr="008F67B3" w:rsidRDefault="00C5383D" w:rsidP="005E6A9E">
      <w:pPr>
        <w:tabs>
          <w:tab w:val="left" w:pos="426"/>
          <w:tab w:val="left" w:pos="709"/>
          <w:tab w:val="left" w:pos="1335"/>
        </w:tabs>
        <w:spacing w:line="276" w:lineRule="auto"/>
        <w:ind w:left="-709" w:right="142" w:firstLine="709"/>
        <w:jc w:val="both"/>
        <w:rPr>
          <w:rFonts w:ascii="Barlow" w:hAnsi="Barlow" w:cstheme="minorHAnsi"/>
          <w:bCs/>
          <w:sz w:val="20"/>
          <w:szCs w:val="20"/>
        </w:rPr>
      </w:pPr>
    </w:p>
    <w:tbl>
      <w:tblPr>
        <w:tblpPr w:leftFromText="141" w:rightFromText="141" w:vertAnchor="text" w:horzAnchor="margin" w:tblpXSpec="center" w:tblpY="18"/>
        <w:tblW w:w="10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1"/>
        <w:gridCol w:w="1523"/>
        <w:gridCol w:w="1661"/>
        <w:gridCol w:w="2078"/>
        <w:gridCol w:w="2081"/>
        <w:gridCol w:w="2315"/>
      </w:tblGrid>
      <w:tr w:rsidR="00581653" w:rsidRPr="008F67B3" w14:paraId="1C97A520" w14:textId="77777777" w:rsidTr="00C5383D">
        <w:trPr>
          <w:trHeight w:val="427"/>
        </w:trPr>
        <w:tc>
          <w:tcPr>
            <w:tcW w:w="1241" w:type="dxa"/>
            <w:shd w:val="clear" w:color="auto" w:fill="auto"/>
          </w:tcPr>
          <w:p w14:paraId="4C1C971C" w14:textId="77777777" w:rsidR="00581653" w:rsidRPr="008F67B3" w:rsidRDefault="00581653" w:rsidP="00581653">
            <w:pPr>
              <w:tabs>
                <w:tab w:val="left" w:pos="426"/>
              </w:tabs>
              <w:spacing w:line="276" w:lineRule="auto"/>
              <w:ind w:right="142"/>
              <w:jc w:val="center"/>
              <w:rPr>
                <w:rFonts w:ascii="Barlow" w:hAnsi="Barlow" w:cs="Calibri"/>
                <w:b/>
                <w:sz w:val="20"/>
                <w:szCs w:val="20"/>
              </w:rPr>
            </w:pPr>
            <w:r w:rsidRPr="008F67B3">
              <w:rPr>
                <w:rFonts w:ascii="Barlow" w:hAnsi="Barlow" w:cs="Calibri"/>
                <w:b/>
                <w:sz w:val="20"/>
                <w:szCs w:val="20"/>
              </w:rPr>
              <w:lastRenderedPageBreak/>
              <w:t>EMISORA</w:t>
            </w:r>
          </w:p>
        </w:tc>
        <w:tc>
          <w:tcPr>
            <w:tcW w:w="1523" w:type="dxa"/>
            <w:shd w:val="clear" w:color="auto" w:fill="auto"/>
          </w:tcPr>
          <w:p w14:paraId="7FDDE249" w14:textId="77777777" w:rsidR="00581653" w:rsidRPr="008F67B3" w:rsidRDefault="00581653" w:rsidP="00581653">
            <w:pPr>
              <w:tabs>
                <w:tab w:val="left" w:pos="426"/>
              </w:tabs>
              <w:spacing w:line="276" w:lineRule="auto"/>
              <w:ind w:right="142"/>
              <w:jc w:val="center"/>
              <w:rPr>
                <w:rFonts w:ascii="Barlow" w:hAnsi="Barlow" w:cs="Calibri"/>
                <w:b/>
                <w:sz w:val="20"/>
                <w:szCs w:val="20"/>
              </w:rPr>
            </w:pPr>
            <w:r w:rsidRPr="008F67B3">
              <w:rPr>
                <w:rFonts w:ascii="Barlow" w:hAnsi="Barlow" w:cs="Calibri"/>
                <w:b/>
                <w:sz w:val="20"/>
                <w:szCs w:val="20"/>
              </w:rPr>
              <w:t>CONTRATO</w:t>
            </w:r>
          </w:p>
        </w:tc>
        <w:tc>
          <w:tcPr>
            <w:tcW w:w="1661" w:type="dxa"/>
            <w:shd w:val="clear" w:color="auto" w:fill="auto"/>
          </w:tcPr>
          <w:p w14:paraId="7E3F17E8" w14:textId="77777777" w:rsidR="00581653" w:rsidRPr="008F67B3" w:rsidRDefault="00581653" w:rsidP="00581653">
            <w:pPr>
              <w:tabs>
                <w:tab w:val="left" w:pos="426"/>
              </w:tabs>
              <w:spacing w:line="276" w:lineRule="auto"/>
              <w:ind w:right="142"/>
              <w:jc w:val="center"/>
              <w:rPr>
                <w:rFonts w:ascii="Barlow" w:hAnsi="Barlow" w:cs="Calibri"/>
                <w:b/>
                <w:sz w:val="20"/>
                <w:szCs w:val="20"/>
              </w:rPr>
            </w:pPr>
            <w:r w:rsidRPr="008F67B3">
              <w:rPr>
                <w:rFonts w:ascii="Barlow" w:hAnsi="Barlow" w:cs="Calibri"/>
                <w:b/>
                <w:sz w:val="20"/>
                <w:szCs w:val="20"/>
              </w:rPr>
              <w:t>VENCIMIENTO</w:t>
            </w:r>
          </w:p>
        </w:tc>
        <w:tc>
          <w:tcPr>
            <w:tcW w:w="2078" w:type="dxa"/>
            <w:shd w:val="clear" w:color="auto" w:fill="auto"/>
          </w:tcPr>
          <w:p w14:paraId="6DB139D4" w14:textId="5B0E9191" w:rsidR="00581653" w:rsidRPr="008F67B3" w:rsidRDefault="00581653" w:rsidP="00581653">
            <w:pPr>
              <w:tabs>
                <w:tab w:val="left" w:pos="426"/>
              </w:tabs>
              <w:spacing w:line="276" w:lineRule="auto"/>
              <w:ind w:right="142"/>
              <w:jc w:val="center"/>
              <w:rPr>
                <w:rFonts w:ascii="Barlow" w:hAnsi="Barlow" w:cs="Calibri"/>
                <w:b/>
                <w:sz w:val="20"/>
                <w:szCs w:val="20"/>
              </w:rPr>
            </w:pPr>
            <w:r w:rsidRPr="008F67B3">
              <w:rPr>
                <w:rFonts w:ascii="Barlow" w:hAnsi="Barlow" w:cs="Calibri"/>
                <w:b/>
                <w:sz w:val="20"/>
                <w:szCs w:val="20"/>
              </w:rPr>
              <w:t>SALDO INICIAL</w:t>
            </w:r>
          </w:p>
        </w:tc>
        <w:tc>
          <w:tcPr>
            <w:tcW w:w="2080" w:type="dxa"/>
            <w:shd w:val="clear" w:color="auto" w:fill="auto"/>
          </w:tcPr>
          <w:p w14:paraId="430466A9" w14:textId="77777777" w:rsidR="00581653" w:rsidRPr="008F67B3" w:rsidRDefault="00581653" w:rsidP="00581653">
            <w:pPr>
              <w:tabs>
                <w:tab w:val="left" w:pos="426"/>
              </w:tabs>
              <w:spacing w:line="276" w:lineRule="auto"/>
              <w:ind w:right="142"/>
              <w:jc w:val="center"/>
              <w:rPr>
                <w:rFonts w:ascii="Barlow" w:hAnsi="Barlow" w:cs="Calibri"/>
                <w:b/>
                <w:sz w:val="20"/>
                <w:szCs w:val="20"/>
              </w:rPr>
            </w:pPr>
            <w:r w:rsidRPr="008F67B3">
              <w:rPr>
                <w:rFonts w:ascii="Barlow" w:hAnsi="Barlow" w:cs="Calibri"/>
                <w:b/>
                <w:sz w:val="20"/>
                <w:szCs w:val="20"/>
              </w:rPr>
              <w:t>VARIACION</w:t>
            </w:r>
          </w:p>
        </w:tc>
        <w:tc>
          <w:tcPr>
            <w:tcW w:w="2315" w:type="dxa"/>
            <w:shd w:val="clear" w:color="auto" w:fill="auto"/>
          </w:tcPr>
          <w:p w14:paraId="1AE349EC" w14:textId="77777777" w:rsidR="00581653" w:rsidRPr="008F67B3" w:rsidRDefault="00581653" w:rsidP="00581653">
            <w:pPr>
              <w:tabs>
                <w:tab w:val="left" w:pos="426"/>
              </w:tabs>
              <w:spacing w:line="276" w:lineRule="auto"/>
              <w:ind w:right="142"/>
              <w:jc w:val="center"/>
              <w:rPr>
                <w:rFonts w:ascii="Barlow" w:hAnsi="Barlow" w:cs="Calibri"/>
                <w:b/>
                <w:sz w:val="20"/>
                <w:szCs w:val="20"/>
              </w:rPr>
            </w:pPr>
            <w:r w:rsidRPr="008F67B3">
              <w:rPr>
                <w:rFonts w:ascii="Barlow" w:hAnsi="Barlow" w:cs="Calibri"/>
                <w:b/>
                <w:sz w:val="20"/>
                <w:szCs w:val="20"/>
              </w:rPr>
              <w:t>SALDO FINAL</w:t>
            </w:r>
          </w:p>
        </w:tc>
      </w:tr>
      <w:tr w:rsidR="00581653" w:rsidRPr="008F67B3" w14:paraId="170877B7" w14:textId="77777777" w:rsidTr="00C5383D">
        <w:trPr>
          <w:trHeight w:val="953"/>
        </w:trPr>
        <w:tc>
          <w:tcPr>
            <w:tcW w:w="1241" w:type="dxa"/>
            <w:shd w:val="clear" w:color="auto" w:fill="auto"/>
          </w:tcPr>
          <w:p w14:paraId="00A66D8F" w14:textId="77777777" w:rsidR="00581653" w:rsidRPr="008F67B3" w:rsidRDefault="00581653" w:rsidP="00581653">
            <w:pPr>
              <w:tabs>
                <w:tab w:val="left" w:pos="426"/>
              </w:tabs>
              <w:spacing w:line="276" w:lineRule="auto"/>
              <w:ind w:right="142"/>
              <w:jc w:val="center"/>
              <w:rPr>
                <w:rFonts w:ascii="Barlow" w:hAnsi="Barlow" w:cs="Calibri"/>
                <w:i/>
                <w:sz w:val="20"/>
                <w:szCs w:val="20"/>
              </w:rPr>
            </w:pPr>
            <w:r w:rsidRPr="008F67B3">
              <w:rPr>
                <w:rFonts w:ascii="Barlow" w:hAnsi="Barlow" w:cs="Calibri"/>
                <w:i/>
                <w:sz w:val="20"/>
                <w:szCs w:val="20"/>
              </w:rPr>
              <w:t>BANORTE</w:t>
            </w:r>
          </w:p>
        </w:tc>
        <w:tc>
          <w:tcPr>
            <w:tcW w:w="1523" w:type="dxa"/>
            <w:shd w:val="clear" w:color="auto" w:fill="auto"/>
          </w:tcPr>
          <w:p w14:paraId="0BC5AB85" w14:textId="77777777" w:rsidR="00581653" w:rsidRPr="008F67B3" w:rsidRDefault="00581653" w:rsidP="00581653">
            <w:pPr>
              <w:tabs>
                <w:tab w:val="left" w:pos="426"/>
              </w:tabs>
              <w:spacing w:line="276" w:lineRule="auto"/>
              <w:ind w:right="142"/>
              <w:jc w:val="center"/>
              <w:rPr>
                <w:rFonts w:ascii="Barlow" w:hAnsi="Barlow" w:cs="Calibri"/>
                <w:i/>
                <w:sz w:val="20"/>
                <w:szCs w:val="20"/>
              </w:rPr>
            </w:pPr>
            <w:r w:rsidRPr="008F67B3">
              <w:rPr>
                <w:rFonts w:ascii="Barlow" w:hAnsi="Barlow" w:cs="Calibri"/>
                <w:i/>
                <w:sz w:val="20"/>
                <w:szCs w:val="20"/>
              </w:rPr>
              <w:t>500072088</w:t>
            </w:r>
          </w:p>
        </w:tc>
        <w:tc>
          <w:tcPr>
            <w:tcW w:w="1661" w:type="dxa"/>
            <w:shd w:val="clear" w:color="auto" w:fill="auto"/>
          </w:tcPr>
          <w:p w14:paraId="3951B302" w14:textId="4AB0E9ED" w:rsidR="00581653" w:rsidRPr="008F67B3" w:rsidRDefault="00AA130E" w:rsidP="00AA130E">
            <w:pPr>
              <w:tabs>
                <w:tab w:val="left" w:pos="426"/>
              </w:tabs>
              <w:spacing w:line="276" w:lineRule="auto"/>
              <w:ind w:right="142"/>
              <w:jc w:val="center"/>
              <w:rPr>
                <w:rFonts w:ascii="Barlow" w:hAnsi="Barlow" w:cs="Calibri"/>
                <w:i/>
                <w:sz w:val="20"/>
                <w:szCs w:val="20"/>
              </w:rPr>
            </w:pPr>
            <w:r w:rsidRPr="008F67B3">
              <w:rPr>
                <w:rFonts w:ascii="Barlow" w:hAnsi="Barlow" w:cs="Calibri"/>
                <w:i/>
                <w:sz w:val="20"/>
                <w:szCs w:val="20"/>
              </w:rPr>
              <w:t>29</w:t>
            </w:r>
            <w:r w:rsidR="00581653" w:rsidRPr="008F67B3">
              <w:rPr>
                <w:rFonts w:ascii="Barlow" w:hAnsi="Barlow" w:cs="Calibri"/>
                <w:i/>
                <w:sz w:val="20"/>
                <w:szCs w:val="20"/>
              </w:rPr>
              <w:t>/0</w:t>
            </w:r>
            <w:r w:rsidRPr="008F67B3">
              <w:rPr>
                <w:rFonts w:ascii="Barlow" w:hAnsi="Barlow" w:cs="Calibri"/>
                <w:i/>
                <w:sz w:val="20"/>
                <w:szCs w:val="20"/>
              </w:rPr>
              <w:t>2</w:t>
            </w:r>
            <w:r w:rsidR="00581653" w:rsidRPr="008F67B3">
              <w:rPr>
                <w:rFonts w:ascii="Barlow" w:hAnsi="Barlow" w:cs="Calibri"/>
                <w:i/>
                <w:sz w:val="20"/>
                <w:szCs w:val="20"/>
              </w:rPr>
              <w:t>/2024</w:t>
            </w:r>
          </w:p>
        </w:tc>
        <w:tc>
          <w:tcPr>
            <w:tcW w:w="2078" w:type="dxa"/>
            <w:shd w:val="clear" w:color="auto" w:fill="auto"/>
          </w:tcPr>
          <w:p w14:paraId="0E4D20B8" w14:textId="297F9A99" w:rsidR="00581653" w:rsidRPr="008F67B3" w:rsidRDefault="00B55408" w:rsidP="00581653">
            <w:pPr>
              <w:tabs>
                <w:tab w:val="left" w:pos="426"/>
              </w:tabs>
              <w:spacing w:line="276" w:lineRule="auto"/>
              <w:ind w:right="142"/>
              <w:jc w:val="center"/>
              <w:rPr>
                <w:rFonts w:ascii="Barlow" w:hAnsi="Barlow" w:cs="Calibri"/>
                <w:i/>
                <w:sz w:val="20"/>
                <w:szCs w:val="20"/>
              </w:rPr>
            </w:pPr>
            <w:r w:rsidRPr="008F67B3">
              <w:rPr>
                <w:rFonts w:ascii="Barlow" w:hAnsi="Barlow" w:cs="Calibri"/>
                <w:i/>
                <w:sz w:val="20"/>
                <w:szCs w:val="20"/>
              </w:rPr>
              <w:t>$103,509,911.02</w:t>
            </w:r>
          </w:p>
        </w:tc>
        <w:tc>
          <w:tcPr>
            <w:tcW w:w="2080" w:type="dxa"/>
            <w:shd w:val="clear" w:color="auto" w:fill="auto"/>
          </w:tcPr>
          <w:p w14:paraId="3FECEB7D" w14:textId="1EC1DA6A" w:rsidR="00581653" w:rsidRPr="008F67B3" w:rsidRDefault="00581653" w:rsidP="00AA130E">
            <w:pPr>
              <w:tabs>
                <w:tab w:val="left" w:pos="426"/>
              </w:tabs>
              <w:spacing w:line="276" w:lineRule="auto"/>
              <w:ind w:right="142"/>
              <w:jc w:val="center"/>
              <w:rPr>
                <w:rFonts w:ascii="Barlow" w:hAnsi="Barlow" w:cs="Calibri"/>
                <w:i/>
                <w:sz w:val="20"/>
                <w:szCs w:val="20"/>
              </w:rPr>
            </w:pPr>
            <w:r w:rsidRPr="008F67B3">
              <w:rPr>
                <w:rFonts w:ascii="Barlow" w:hAnsi="Barlow" w:cs="Calibri"/>
                <w:i/>
                <w:sz w:val="20"/>
                <w:szCs w:val="20"/>
              </w:rPr>
              <w:t>$</w:t>
            </w:r>
            <w:r w:rsidR="00B55408" w:rsidRPr="008F67B3">
              <w:rPr>
                <w:rFonts w:ascii="Barlow" w:hAnsi="Barlow" w:cs="Calibri"/>
                <w:i/>
                <w:sz w:val="20"/>
                <w:szCs w:val="20"/>
              </w:rPr>
              <w:t>27,800,533.79</w:t>
            </w:r>
          </w:p>
        </w:tc>
        <w:tc>
          <w:tcPr>
            <w:tcW w:w="2315" w:type="dxa"/>
            <w:shd w:val="clear" w:color="auto" w:fill="auto"/>
          </w:tcPr>
          <w:p w14:paraId="7F130089" w14:textId="515BC994" w:rsidR="00581653" w:rsidRPr="008F67B3" w:rsidRDefault="00AA130E" w:rsidP="00581653">
            <w:pPr>
              <w:tabs>
                <w:tab w:val="left" w:pos="426"/>
              </w:tabs>
              <w:spacing w:line="276" w:lineRule="auto"/>
              <w:ind w:right="142"/>
              <w:jc w:val="center"/>
              <w:rPr>
                <w:rFonts w:ascii="Barlow" w:hAnsi="Barlow" w:cs="Calibri"/>
                <w:i/>
                <w:sz w:val="20"/>
                <w:szCs w:val="20"/>
              </w:rPr>
            </w:pPr>
            <w:r w:rsidRPr="008F67B3">
              <w:rPr>
                <w:rFonts w:ascii="Barlow" w:hAnsi="Barlow" w:cs="Calibri"/>
                <w:i/>
                <w:sz w:val="20"/>
                <w:szCs w:val="20"/>
              </w:rPr>
              <w:t>$</w:t>
            </w:r>
            <w:r w:rsidR="00B55408" w:rsidRPr="008F67B3">
              <w:rPr>
                <w:rFonts w:ascii="Barlow" w:hAnsi="Barlow" w:cs="Calibri"/>
                <w:i/>
                <w:sz w:val="20"/>
                <w:szCs w:val="20"/>
              </w:rPr>
              <w:t>75,709,377.23</w:t>
            </w:r>
          </w:p>
        </w:tc>
      </w:tr>
      <w:tr w:rsidR="00581653" w:rsidRPr="008F67B3" w14:paraId="42AA433F" w14:textId="77777777" w:rsidTr="00C5383D">
        <w:trPr>
          <w:trHeight w:val="200"/>
        </w:trPr>
        <w:tc>
          <w:tcPr>
            <w:tcW w:w="8584" w:type="dxa"/>
            <w:gridSpan w:val="5"/>
            <w:shd w:val="clear" w:color="auto" w:fill="auto"/>
          </w:tcPr>
          <w:p w14:paraId="3AE56958" w14:textId="77777777" w:rsidR="00581653" w:rsidRPr="008F67B3" w:rsidRDefault="00581653" w:rsidP="00581653">
            <w:pPr>
              <w:tabs>
                <w:tab w:val="left" w:pos="426"/>
              </w:tabs>
              <w:spacing w:line="276" w:lineRule="auto"/>
              <w:ind w:right="142"/>
              <w:jc w:val="center"/>
              <w:rPr>
                <w:rFonts w:ascii="Barlow" w:hAnsi="Barlow" w:cs="Calibri"/>
                <w:b/>
                <w:i/>
                <w:sz w:val="20"/>
                <w:szCs w:val="20"/>
              </w:rPr>
            </w:pPr>
            <w:r w:rsidRPr="008F67B3">
              <w:rPr>
                <w:rFonts w:ascii="Barlow" w:hAnsi="Barlow" w:cs="Calibri"/>
                <w:b/>
                <w:i/>
                <w:sz w:val="20"/>
                <w:szCs w:val="20"/>
              </w:rPr>
              <w:t>TOTAL</w:t>
            </w:r>
          </w:p>
        </w:tc>
        <w:tc>
          <w:tcPr>
            <w:tcW w:w="2315" w:type="dxa"/>
            <w:shd w:val="clear" w:color="auto" w:fill="auto"/>
          </w:tcPr>
          <w:p w14:paraId="0E0721D9" w14:textId="48BE7539" w:rsidR="00581653" w:rsidRPr="008F67B3" w:rsidRDefault="00B55408" w:rsidP="00581653">
            <w:pPr>
              <w:tabs>
                <w:tab w:val="left" w:pos="426"/>
              </w:tabs>
              <w:spacing w:line="276" w:lineRule="auto"/>
              <w:ind w:right="142"/>
              <w:jc w:val="center"/>
              <w:rPr>
                <w:rFonts w:ascii="Barlow" w:hAnsi="Barlow" w:cs="Calibri"/>
                <w:b/>
                <w:i/>
                <w:sz w:val="20"/>
                <w:szCs w:val="20"/>
              </w:rPr>
            </w:pPr>
            <w:r w:rsidRPr="008F67B3">
              <w:rPr>
                <w:rFonts w:ascii="Barlow" w:hAnsi="Barlow" w:cs="Calibri"/>
                <w:b/>
                <w:i/>
                <w:sz w:val="20"/>
                <w:szCs w:val="20"/>
              </w:rPr>
              <w:t>$75,709,377.23</w:t>
            </w:r>
          </w:p>
        </w:tc>
      </w:tr>
    </w:tbl>
    <w:p w14:paraId="3D9C038B" w14:textId="68691100" w:rsidR="00581653" w:rsidRDefault="00581653" w:rsidP="005E6A9E">
      <w:pPr>
        <w:tabs>
          <w:tab w:val="left" w:pos="426"/>
          <w:tab w:val="left" w:pos="709"/>
          <w:tab w:val="left" w:pos="1335"/>
        </w:tabs>
        <w:spacing w:line="276" w:lineRule="auto"/>
        <w:ind w:left="-709" w:right="142" w:firstLine="709"/>
        <w:jc w:val="both"/>
        <w:rPr>
          <w:rFonts w:ascii="Barlow" w:hAnsi="Barlow" w:cstheme="minorHAnsi"/>
          <w:bCs/>
          <w:sz w:val="20"/>
          <w:szCs w:val="20"/>
        </w:rPr>
      </w:pPr>
    </w:p>
    <w:p w14:paraId="21BE1EBE" w14:textId="15AE2E86" w:rsidR="00C5383D" w:rsidRDefault="00C5383D" w:rsidP="005E6A9E">
      <w:pPr>
        <w:tabs>
          <w:tab w:val="left" w:pos="426"/>
          <w:tab w:val="left" w:pos="709"/>
          <w:tab w:val="left" w:pos="1335"/>
        </w:tabs>
        <w:spacing w:line="276" w:lineRule="auto"/>
        <w:ind w:left="-709" w:right="142" w:firstLine="709"/>
        <w:jc w:val="both"/>
        <w:rPr>
          <w:rFonts w:ascii="Barlow" w:hAnsi="Barlow" w:cstheme="minorHAnsi"/>
          <w:bCs/>
          <w:sz w:val="20"/>
          <w:szCs w:val="20"/>
        </w:rPr>
      </w:pPr>
    </w:p>
    <w:p w14:paraId="563B99CE" w14:textId="4788467B" w:rsidR="00C5383D" w:rsidRDefault="00C5383D" w:rsidP="005E6A9E">
      <w:pPr>
        <w:tabs>
          <w:tab w:val="left" w:pos="426"/>
          <w:tab w:val="left" w:pos="709"/>
          <w:tab w:val="left" w:pos="1335"/>
        </w:tabs>
        <w:spacing w:line="276" w:lineRule="auto"/>
        <w:ind w:left="-709" w:right="142" w:firstLine="709"/>
        <w:jc w:val="both"/>
        <w:rPr>
          <w:rFonts w:ascii="Barlow" w:hAnsi="Barlow" w:cstheme="minorHAnsi"/>
          <w:bCs/>
          <w:sz w:val="20"/>
          <w:szCs w:val="20"/>
        </w:rPr>
      </w:pPr>
    </w:p>
    <w:p w14:paraId="5204C3EF" w14:textId="1BDD8D34" w:rsidR="00C5383D" w:rsidRDefault="00C5383D" w:rsidP="005E6A9E">
      <w:pPr>
        <w:tabs>
          <w:tab w:val="left" w:pos="426"/>
          <w:tab w:val="left" w:pos="709"/>
          <w:tab w:val="left" w:pos="1335"/>
        </w:tabs>
        <w:spacing w:line="276" w:lineRule="auto"/>
        <w:ind w:left="-709" w:right="142" w:firstLine="709"/>
        <w:jc w:val="both"/>
        <w:rPr>
          <w:rFonts w:ascii="Barlow" w:hAnsi="Barlow" w:cstheme="minorHAnsi"/>
          <w:bCs/>
          <w:sz w:val="20"/>
          <w:szCs w:val="20"/>
        </w:rPr>
      </w:pPr>
    </w:p>
    <w:p w14:paraId="1D7ED484" w14:textId="25AB9084" w:rsidR="00C5383D" w:rsidRDefault="00C5383D" w:rsidP="005E6A9E">
      <w:pPr>
        <w:tabs>
          <w:tab w:val="left" w:pos="426"/>
          <w:tab w:val="left" w:pos="709"/>
          <w:tab w:val="left" w:pos="1335"/>
        </w:tabs>
        <w:spacing w:line="276" w:lineRule="auto"/>
        <w:ind w:left="-709" w:right="142" w:firstLine="709"/>
        <w:jc w:val="both"/>
        <w:rPr>
          <w:rFonts w:ascii="Barlow" w:hAnsi="Barlow" w:cstheme="minorHAnsi"/>
          <w:bCs/>
          <w:sz w:val="20"/>
          <w:szCs w:val="20"/>
        </w:rPr>
      </w:pPr>
    </w:p>
    <w:p w14:paraId="41D3D326" w14:textId="77777777" w:rsidR="00C5383D" w:rsidRPr="008F67B3" w:rsidRDefault="00C5383D" w:rsidP="005E6A9E">
      <w:pPr>
        <w:tabs>
          <w:tab w:val="left" w:pos="426"/>
          <w:tab w:val="left" w:pos="709"/>
          <w:tab w:val="left" w:pos="1335"/>
        </w:tabs>
        <w:spacing w:line="276" w:lineRule="auto"/>
        <w:ind w:left="-709" w:right="142" w:firstLine="709"/>
        <w:jc w:val="both"/>
        <w:rPr>
          <w:rFonts w:ascii="Barlow" w:hAnsi="Barlow" w:cstheme="minorHAnsi"/>
          <w:bCs/>
          <w:sz w:val="20"/>
          <w:szCs w:val="20"/>
        </w:rPr>
      </w:pPr>
    </w:p>
    <w:p w14:paraId="4396FEA5" w14:textId="77777777" w:rsidR="00581653" w:rsidRPr="008F67B3" w:rsidRDefault="00581653" w:rsidP="00581653">
      <w:pPr>
        <w:pStyle w:val="Style15"/>
        <w:widowControl/>
        <w:tabs>
          <w:tab w:val="left" w:pos="426"/>
        </w:tabs>
        <w:spacing w:line="276" w:lineRule="auto"/>
        <w:ind w:right="142"/>
        <w:jc w:val="both"/>
        <w:rPr>
          <w:rFonts w:ascii="Barlow" w:eastAsia="Calibri" w:hAnsi="Barlow" w:cs="Calibri"/>
          <w:b/>
          <w:sz w:val="20"/>
          <w:szCs w:val="20"/>
          <w:lang w:val="es-MX" w:eastAsia="en-US"/>
        </w:rPr>
      </w:pPr>
      <w:r w:rsidRPr="008F67B3">
        <w:rPr>
          <w:rFonts w:ascii="Barlow" w:eastAsia="Calibri" w:hAnsi="Barlow" w:cs="Calibri"/>
          <w:b/>
          <w:sz w:val="20"/>
          <w:szCs w:val="20"/>
          <w:lang w:val="es-MX" w:eastAsia="en-US"/>
        </w:rPr>
        <w:t>Bienes Muebles, Inmuebles e Intangibles.</w:t>
      </w:r>
    </w:p>
    <w:p w14:paraId="12B3D97C" w14:textId="023CCE01" w:rsidR="00581653" w:rsidRPr="008F67B3" w:rsidRDefault="00581653" w:rsidP="00581653">
      <w:pPr>
        <w:tabs>
          <w:tab w:val="left" w:pos="426"/>
          <w:tab w:val="left" w:pos="1395"/>
        </w:tabs>
        <w:spacing w:line="276" w:lineRule="auto"/>
        <w:ind w:left="-709" w:right="142"/>
        <w:jc w:val="both"/>
        <w:rPr>
          <w:rFonts w:ascii="Barlow" w:hAnsi="Barlow" w:cstheme="minorHAnsi"/>
          <w:bCs/>
          <w:sz w:val="20"/>
          <w:szCs w:val="20"/>
        </w:rPr>
      </w:pPr>
      <w:r w:rsidRPr="008F67B3">
        <w:rPr>
          <w:rFonts w:ascii="Barlow" w:hAnsi="Barlow" w:cstheme="minorHAnsi"/>
          <w:bCs/>
          <w:sz w:val="20"/>
          <w:szCs w:val="20"/>
        </w:rPr>
        <w:tab/>
        <w:t xml:space="preserve">Al </w:t>
      </w:r>
      <w:r w:rsidR="00B55408" w:rsidRPr="008F67B3">
        <w:rPr>
          <w:rFonts w:ascii="Barlow" w:hAnsi="Barlow" w:cstheme="minorHAnsi"/>
          <w:bCs/>
          <w:sz w:val="20"/>
          <w:szCs w:val="20"/>
        </w:rPr>
        <w:t xml:space="preserve">31 de </w:t>
      </w:r>
      <w:proofErr w:type="gramStart"/>
      <w:r w:rsidR="00B55408" w:rsidRPr="008F67B3">
        <w:rPr>
          <w:rFonts w:ascii="Barlow" w:hAnsi="Barlow" w:cstheme="minorHAnsi"/>
          <w:bCs/>
          <w:sz w:val="20"/>
          <w:szCs w:val="20"/>
        </w:rPr>
        <w:t>Marzo</w:t>
      </w:r>
      <w:proofErr w:type="gramEnd"/>
      <w:r w:rsidRPr="008F67B3">
        <w:rPr>
          <w:rFonts w:ascii="Barlow" w:hAnsi="Barlow" w:cstheme="minorHAnsi"/>
          <w:bCs/>
          <w:sz w:val="20"/>
          <w:szCs w:val="20"/>
        </w:rPr>
        <w:t xml:space="preserve"> del </w:t>
      </w:r>
      <w:r w:rsidR="004E28B3" w:rsidRPr="008F67B3">
        <w:rPr>
          <w:rFonts w:ascii="Barlow" w:hAnsi="Barlow" w:cstheme="minorHAnsi"/>
          <w:bCs/>
          <w:sz w:val="20"/>
          <w:szCs w:val="20"/>
        </w:rPr>
        <w:t>2024</w:t>
      </w:r>
      <w:r w:rsidRPr="008F67B3">
        <w:rPr>
          <w:rFonts w:ascii="Barlow" w:hAnsi="Barlow" w:cstheme="minorHAnsi"/>
          <w:bCs/>
          <w:sz w:val="20"/>
          <w:szCs w:val="20"/>
        </w:rPr>
        <w:t xml:space="preserve"> en el Fideicomiso Fondo Para La Promoción Turística Del Estado De Yucatán no existen movimientos en esta cuenta.</w:t>
      </w:r>
    </w:p>
    <w:p w14:paraId="00FCD210" w14:textId="77777777" w:rsidR="00581653" w:rsidRPr="008F67B3" w:rsidRDefault="00581653" w:rsidP="00581653">
      <w:pPr>
        <w:pStyle w:val="Style15"/>
        <w:widowControl/>
        <w:tabs>
          <w:tab w:val="left" w:pos="426"/>
        </w:tabs>
        <w:spacing w:line="276" w:lineRule="auto"/>
        <w:ind w:right="142"/>
        <w:jc w:val="both"/>
        <w:rPr>
          <w:rFonts w:ascii="Barlow" w:eastAsia="Calibri" w:hAnsi="Barlow" w:cs="Calibri"/>
          <w:b/>
          <w:sz w:val="20"/>
          <w:szCs w:val="20"/>
          <w:lang w:val="es-MX" w:eastAsia="en-US"/>
        </w:rPr>
      </w:pPr>
      <w:r w:rsidRPr="008F67B3">
        <w:rPr>
          <w:rFonts w:ascii="Barlow" w:eastAsia="Calibri" w:hAnsi="Barlow" w:cs="Calibri"/>
          <w:b/>
          <w:sz w:val="20"/>
          <w:szCs w:val="20"/>
          <w:lang w:val="es-MX" w:eastAsia="en-US"/>
        </w:rPr>
        <w:t>Estimaciones y Deterioros</w:t>
      </w:r>
    </w:p>
    <w:p w14:paraId="48FA3DE0" w14:textId="2F57777B" w:rsidR="00581653" w:rsidRPr="008F67B3" w:rsidRDefault="00581653" w:rsidP="00581653">
      <w:pPr>
        <w:tabs>
          <w:tab w:val="left" w:pos="426"/>
          <w:tab w:val="left" w:pos="1395"/>
        </w:tabs>
        <w:spacing w:line="276" w:lineRule="auto"/>
        <w:ind w:left="-709" w:right="142"/>
        <w:jc w:val="both"/>
        <w:rPr>
          <w:rFonts w:ascii="Barlow" w:hAnsi="Barlow" w:cstheme="minorHAnsi"/>
          <w:bCs/>
          <w:sz w:val="20"/>
          <w:szCs w:val="20"/>
        </w:rPr>
      </w:pPr>
      <w:r w:rsidRPr="008F67B3">
        <w:rPr>
          <w:rFonts w:ascii="Barlow" w:hAnsi="Barlow" w:cstheme="minorHAnsi"/>
          <w:bCs/>
          <w:sz w:val="20"/>
          <w:szCs w:val="20"/>
        </w:rPr>
        <w:tab/>
        <w:t xml:space="preserve">Al </w:t>
      </w:r>
      <w:r w:rsidR="00B55408" w:rsidRPr="008F67B3">
        <w:rPr>
          <w:rFonts w:ascii="Barlow" w:hAnsi="Barlow" w:cstheme="minorHAnsi"/>
          <w:bCs/>
          <w:sz w:val="20"/>
          <w:szCs w:val="20"/>
        </w:rPr>
        <w:t xml:space="preserve">31 de </w:t>
      </w:r>
      <w:proofErr w:type="gramStart"/>
      <w:r w:rsidR="00B55408" w:rsidRPr="008F67B3">
        <w:rPr>
          <w:rFonts w:ascii="Barlow" w:hAnsi="Barlow" w:cstheme="minorHAnsi"/>
          <w:bCs/>
          <w:sz w:val="20"/>
          <w:szCs w:val="20"/>
        </w:rPr>
        <w:t>Marzo</w:t>
      </w:r>
      <w:proofErr w:type="gramEnd"/>
      <w:r w:rsidRPr="008F67B3">
        <w:rPr>
          <w:rFonts w:ascii="Barlow" w:hAnsi="Barlow" w:cstheme="minorHAnsi"/>
          <w:bCs/>
          <w:sz w:val="20"/>
          <w:szCs w:val="20"/>
        </w:rPr>
        <w:t xml:space="preserve"> del </w:t>
      </w:r>
      <w:r w:rsidR="004E28B3" w:rsidRPr="008F67B3">
        <w:rPr>
          <w:rFonts w:ascii="Barlow" w:hAnsi="Barlow" w:cstheme="minorHAnsi"/>
          <w:bCs/>
          <w:sz w:val="20"/>
          <w:szCs w:val="20"/>
        </w:rPr>
        <w:t>2024</w:t>
      </w:r>
      <w:r w:rsidRPr="008F67B3">
        <w:rPr>
          <w:rFonts w:ascii="Barlow" w:hAnsi="Barlow" w:cstheme="minorHAnsi"/>
          <w:bCs/>
          <w:sz w:val="20"/>
          <w:szCs w:val="20"/>
        </w:rPr>
        <w:t xml:space="preserve"> en el Fideicomiso Fondo Para La Promoción Turística Del Estado De Yucatán no existen movimientos en esta cuenta</w:t>
      </w:r>
    </w:p>
    <w:p w14:paraId="4324902B" w14:textId="77777777" w:rsidR="00581653" w:rsidRPr="008F67B3" w:rsidRDefault="00581653" w:rsidP="00581653">
      <w:pPr>
        <w:pStyle w:val="Style15"/>
        <w:widowControl/>
        <w:tabs>
          <w:tab w:val="left" w:pos="426"/>
        </w:tabs>
        <w:spacing w:line="276" w:lineRule="auto"/>
        <w:ind w:right="142"/>
        <w:jc w:val="both"/>
        <w:rPr>
          <w:rFonts w:ascii="Barlow" w:eastAsia="Calibri" w:hAnsi="Barlow" w:cs="Calibri"/>
          <w:b/>
          <w:sz w:val="20"/>
          <w:szCs w:val="20"/>
          <w:lang w:val="es-MX" w:eastAsia="en-US"/>
        </w:rPr>
      </w:pPr>
      <w:r w:rsidRPr="008F67B3">
        <w:rPr>
          <w:rFonts w:ascii="Barlow" w:eastAsia="Calibri" w:hAnsi="Barlow" w:cs="Calibri"/>
          <w:b/>
          <w:sz w:val="20"/>
          <w:szCs w:val="20"/>
          <w:lang w:val="es-MX" w:eastAsia="en-US"/>
        </w:rPr>
        <w:t>Otros Activos</w:t>
      </w:r>
    </w:p>
    <w:p w14:paraId="6CBB9AA2" w14:textId="1D03F36A" w:rsidR="00581653" w:rsidRPr="008F67B3" w:rsidRDefault="00581653" w:rsidP="00581653">
      <w:pPr>
        <w:tabs>
          <w:tab w:val="left" w:pos="426"/>
          <w:tab w:val="left" w:pos="1395"/>
        </w:tabs>
        <w:spacing w:line="276" w:lineRule="auto"/>
        <w:ind w:left="-709" w:right="142"/>
        <w:jc w:val="both"/>
        <w:rPr>
          <w:rFonts w:ascii="Barlow" w:hAnsi="Barlow" w:cstheme="minorHAnsi"/>
          <w:bCs/>
          <w:sz w:val="20"/>
          <w:szCs w:val="20"/>
        </w:rPr>
      </w:pPr>
      <w:r w:rsidRPr="008F67B3">
        <w:rPr>
          <w:rFonts w:ascii="Barlow" w:hAnsi="Barlow" w:cstheme="minorHAnsi"/>
          <w:bCs/>
          <w:sz w:val="20"/>
          <w:szCs w:val="20"/>
        </w:rPr>
        <w:tab/>
        <w:t xml:space="preserve">Al </w:t>
      </w:r>
      <w:r w:rsidR="00B55408" w:rsidRPr="008F67B3">
        <w:rPr>
          <w:rFonts w:ascii="Barlow" w:hAnsi="Barlow" w:cstheme="minorHAnsi"/>
          <w:bCs/>
          <w:sz w:val="20"/>
          <w:szCs w:val="20"/>
        </w:rPr>
        <w:t xml:space="preserve">31 de </w:t>
      </w:r>
      <w:proofErr w:type="gramStart"/>
      <w:r w:rsidR="00B55408" w:rsidRPr="008F67B3">
        <w:rPr>
          <w:rFonts w:ascii="Barlow" w:hAnsi="Barlow" w:cstheme="minorHAnsi"/>
          <w:bCs/>
          <w:sz w:val="20"/>
          <w:szCs w:val="20"/>
        </w:rPr>
        <w:t>Marzo</w:t>
      </w:r>
      <w:proofErr w:type="gramEnd"/>
      <w:r w:rsidRPr="008F67B3">
        <w:rPr>
          <w:rFonts w:ascii="Barlow" w:hAnsi="Barlow" w:cstheme="minorHAnsi"/>
          <w:bCs/>
          <w:sz w:val="20"/>
          <w:szCs w:val="20"/>
        </w:rPr>
        <w:t xml:space="preserve"> del </w:t>
      </w:r>
      <w:r w:rsidR="004E28B3" w:rsidRPr="008F67B3">
        <w:rPr>
          <w:rFonts w:ascii="Barlow" w:hAnsi="Barlow" w:cstheme="minorHAnsi"/>
          <w:bCs/>
          <w:sz w:val="20"/>
          <w:szCs w:val="20"/>
        </w:rPr>
        <w:t>2024</w:t>
      </w:r>
      <w:r w:rsidRPr="008F67B3">
        <w:rPr>
          <w:rFonts w:ascii="Barlow" w:hAnsi="Barlow" w:cstheme="minorHAnsi"/>
          <w:bCs/>
          <w:sz w:val="20"/>
          <w:szCs w:val="20"/>
        </w:rPr>
        <w:t xml:space="preserve"> en el Fideicomiso Fondo Para La Promoción Turística Del Estado De Yucatán no existen movimientos en esta cuenta</w:t>
      </w:r>
    </w:p>
    <w:p w14:paraId="67CA48F9" w14:textId="565E77AF" w:rsidR="00581653" w:rsidRPr="008F67B3" w:rsidRDefault="00581653" w:rsidP="005E6A9E">
      <w:pPr>
        <w:tabs>
          <w:tab w:val="left" w:pos="426"/>
          <w:tab w:val="left" w:pos="709"/>
          <w:tab w:val="left" w:pos="1335"/>
        </w:tabs>
        <w:spacing w:line="276" w:lineRule="auto"/>
        <w:ind w:left="-709" w:right="142" w:firstLine="709"/>
        <w:jc w:val="both"/>
        <w:rPr>
          <w:rFonts w:ascii="Barlow" w:hAnsi="Barlow" w:cstheme="minorHAnsi"/>
          <w:bCs/>
          <w:sz w:val="20"/>
          <w:szCs w:val="20"/>
        </w:rPr>
      </w:pPr>
    </w:p>
    <w:p w14:paraId="615C3E22" w14:textId="77777777" w:rsidR="0088705C" w:rsidRPr="008F67B3" w:rsidRDefault="0088705C" w:rsidP="00581653">
      <w:pPr>
        <w:tabs>
          <w:tab w:val="left" w:pos="426"/>
        </w:tabs>
        <w:ind w:left="-567" w:right="142"/>
        <w:jc w:val="both"/>
        <w:rPr>
          <w:rFonts w:ascii="Barlow" w:eastAsia="Calibri" w:hAnsi="Barlow" w:cs="Calibri"/>
          <w:b/>
          <w:sz w:val="20"/>
          <w:szCs w:val="20"/>
        </w:rPr>
      </w:pPr>
      <w:r w:rsidRPr="008F67B3">
        <w:rPr>
          <w:rFonts w:ascii="Barlow" w:eastAsia="Calibri" w:hAnsi="Barlow" w:cs="Calibri"/>
          <w:b/>
          <w:sz w:val="20"/>
          <w:szCs w:val="20"/>
        </w:rPr>
        <w:t>PASIVO</w:t>
      </w:r>
    </w:p>
    <w:p w14:paraId="2AC89B2F" w14:textId="3D0B5BA1" w:rsidR="0088705C" w:rsidRPr="008F67B3" w:rsidRDefault="0088705C" w:rsidP="00581653">
      <w:pPr>
        <w:tabs>
          <w:tab w:val="left" w:pos="426"/>
        </w:tabs>
        <w:ind w:left="284" w:right="142"/>
        <w:jc w:val="both"/>
        <w:rPr>
          <w:rFonts w:ascii="Barlow" w:eastAsia="Calibri" w:hAnsi="Barlow" w:cs="Calibri"/>
          <w:b/>
          <w:sz w:val="20"/>
          <w:szCs w:val="20"/>
        </w:rPr>
      </w:pPr>
      <w:r w:rsidRPr="008F67B3">
        <w:rPr>
          <w:rFonts w:ascii="Barlow" w:eastAsia="Calibri" w:hAnsi="Barlow" w:cs="Calibri"/>
          <w:b/>
          <w:sz w:val="20"/>
          <w:szCs w:val="20"/>
        </w:rPr>
        <w:t>Cuentas por Pagar a Corto Plazo</w:t>
      </w:r>
    </w:p>
    <w:p w14:paraId="6CF62513" w14:textId="6B39321F" w:rsidR="0088705C" w:rsidRPr="008F67B3" w:rsidRDefault="004068BD" w:rsidP="006D00DB">
      <w:pPr>
        <w:tabs>
          <w:tab w:val="left" w:pos="426"/>
          <w:tab w:val="left" w:pos="2310"/>
        </w:tabs>
        <w:spacing w:line="276" w:lineRule="auto"/>
        <w:ind w:left="-709" w:right="142"/>
        <w:jc w:val="both"/>
        <w:rPr>
          <w:rFonts w:ascii="Barlow" w:eastAsia="Calibri" w:hAnsi="Barlow" w:cs="Calibri"/>
          <w:b/>
          <w:sz w:val="20"/>
          <w:szCs w:val="20"/>
        </w:rPr>
      </w:pPr>
      <w:r w:rsidRPr="008F67B3">
        <w:rPr>
          <w:rFonts w:ascii="Barlow" w:eastAsia="Calibri" w:hAnsi="Barlow" w:cs="Calibri"/>
          <w:b/>
          <w:sz w:val="20"/>
          <w:szCs w:val="20"/>
        </w:rPr>
        <w:tab/>
      </w:r>
      <w:r w:rsidR="0088705C" w:rsidRPr="008F67B3">
        <w:rPr>
          <w:rFonts w:ascii="Barlow" w:eastAsia="Calibri" w:hAnsi="Barlow" w:cs="Calibri"/>
          <w:b/>
          <w:sz w:val="20"/>
          <w:szCs w:val="20"/>
        </w:rPr>
        <w:t>Proveedores</w:t>
      </w:r>
    </w:p>
    <w:p w14:paraId="2A972B40" w14:textId="31928876" w:rsidR="003D76F9" w:rsidRPr="008F67B3" w:rsidRDefault="00C32161" w:rsidP="00C32161">
      <w:pPr>
        <w:tabs>
          <w:tab w:val="left" w:pos="426"/>
          <w:tab w:val="left" w:pos="1395"/>
        </w:tabs>
        <w:spacing w:line="276" w:lineRule="auto"/>
        <w:ind w:left="-709" w:right="142"/>
        <w:jc w:val="both"/>
        <w:rPr>
          <w:rFonts w:ascii="Barlow" w:hAnsi="Barlow" w:cstheme="minorHAnsi"/>
          <w:b/>
          <w:bCs/>
          <w:sz w:val="20"/>
          <w:szCs w:val="20"/>
        </w:rPr>
      </w:pPr>
      <w:r w:rsidRPr="008F67B3">
        <w:rPr>
          <w:rFonts w:ascii="Barlow" w:hAnsi="Barlow" w:cstheme="minorHAnsi"/>
          <w:bCs/>
          <w:sz w:val="20"/>
          <w:szCs w:val="20"/>
        </w:rPr>
        <w:tab/>
      </w:r>
      <w:r w:rsidR="00E8611C" w:rsidRPr="008F67B3">
        <w:rPr>
          <w:rFonts w:ascii="Barlow" w:hAnsi="Barlow" w:cstheme="minorHAnsi"/>
          <w:bCs/>
          <w:sz w:val="20"/>
          <w:szCs w:val="20"/>
        </w:rPr>
        <w:t xml:space="preserve">Al </w:t>
      </w:r>
      <w:r w:rsidR="00B55408" w:rsidRPr="008F67B3">
        <w:rPr>
          <w:rFonts w:ascii="Barlow" w:hAnsi="Barlow" w:cstheme="minorHAnsi"/>
          <w:bCs/>
          <w:sz w:val="20"/>
          <w:szCs w:val="20"/>
        </w:rPr>
        <w:t xml:space="preserve">31 de </w:t>
      </w:r>
      <w:proofErr w:type="gramStart"/>
      <w:r w:rsidR="00B55408" w:rsidRPr="008F67B3">
        <w:rPr>
          <w:rFonts w:ascii="Barlow" w:hAnsi="Barlow" w:cstheme="minorHAnsi"/>
          <w:bCs/>
          <w:sz w:val="20"/>
          <w:szCs w:val="20"/>
        </w:rPr>
        <w:t>Marzo</w:t>
      </w:r>
      <w:proofErr w:type="gramEnd"/>
      <w:r w:rsidR="00E0555E" w:rsidRPr="008F67B3">
        <w:rPr>
          <w:rFonts w:ascii="Barlow" w:hAnsi="Barlow" w:cstheme="minorHAnsi"/>
          <w:bCs/>
          <w:sz w:val="20"/>
          <w:szCs w:val="20"/>
        </w:rPr>
        <w:t xml:space="preserve"> del </w:t>
      </w:r>
      <w:r w:rsidR="004E28B3" w:rsidRPr="008F67B3">
        <w:rPr>
          <w:rFonts w:ascii="Barlow" w:hAnsi="Barlow" w:cstheme="minorHAnsi"/>
          <w:bCs/>
          <w:sz w:val="20"/>
          <w:szCs w:val="20"/>
        </w:rPr>
        <w:t>2024</w:t>
      </w:r>
      <w:r w:rsidR="003D76F9" w:rsidRPr="008F67B3">
        <w:rPr>
          <w:rFonts w:ascii="Barlow" w:hAnsi="Barlow" w:cstheme="minorHAnsi"/>
          <w:bCs/>
          <w:sz w:val="20"/>
          <w:szCs w:val="20"/>
        </w:rPr>
        <w:t xml:space="preserve"> en el Fideicomiso Fondo Para La Promoción Turística Del Estado De Yucatán </w:t>
      </w:r>
      <w:r w:rsidR="00C21913" w:rsidRPr="008F67B3">
        <w:rPr>
          <w:rFonts w:ascii="Barlow" w:hAnsi="Barlow" w:cstheme="minorHAnsi"/>
          <w:bCs/>
          <w:sz w:val="20"/>
          <w:szCs w:val="20"/>
        </w:rPr>
        <w:t xml:space="preserve">este rubro tiene un saldo final de: </w:t>
      </w:r>
      <w:r w:rsidR="00C21913" w:rsidRPr="008F67B3">
        <w:rPr>
          <w:rFonts w:ascii="Barlow" w:hAnsi="Barlow" w:cstheme="minorHAnsi"/>
          <w:b/>
          <w:bCs/>
          <w:sz w:val="20"/>
          <w:szCs w:val="20"/>
        </w:rPr>
        <w:t>$</w:t>
      </w:r>
      <w:r w:rsidRPr="008F67B3">
        <w:rPr>
          <w:rFonts w:ascii="Barlow" w:hAnsi="Barlow" w:cstheme="minorHAnsi"/>
          <w:b/>
          <w:bCs/>
          <w:sz w:val="20"/>
          <w:szCs w:val="20"/>
        </w:rPr>
        <w:t xml:space="preserve"> </w:t>
      </w:r>
      <w:r w:rsidR="00FE2144" w:rsidRPr="008F67B3">
        <w:rPr>
          <w:rFonts w:ascii="Barlow" w:hAnsi="Barlow" w:cstheme="minorHAnsi"/>
          <w:b/>
          <w:bCs/>
          <w:sz w:val="20"/>
          <w:szCs w:val="20"/>
        </w:rPr>
        <w:t>41,614,969.25</w:t>
      </w:r>
    </w:p>
    <w:p w14:paraId="5E0469B4" w14:textId="59DA9496" w:rsidR="00C32161" w:rsidRPr="008F67B3" w:rsidRDefault="00C32161" w:rsidP="00C32161">
      <w:pPr>
        <w:pStyle w:val="Style15"/>
        <w:widowControl/>
        <w:tabs>
          <w:tab w:val="left" w:pos="426"/>
        </w:tabs>
        <w:spacing w:line="276" w:lineRule="auto"/>
        <w:ind w:right="142"/>
        <w:jc w:val="both"/>
        <w:rPr>
          <w:rFonts w:ascii="Barlow" w:eastAsia="Calibri" w:hAnsi="Barlow" w:cs="Calibri"/>
          <w:b/>
          <w:sz w:val="20"/>
          <w:szCs w:val="20"/>
          <w:lang w:val="es-MX" w:eastAsia="en-US"/>
        </w:rPr>
      </w:pPr>
      <w:r w:rsidRPr="008F67B3">
        <w:rPr>
          <w:rFonts w:ascii="Barlow" w:eastAsia="Calibri" w:hAnsi="Barlow" w:cs="Calibri"/>
          <w:b/>
          <w:sz w:val="20"/>
          <w:szCs w:val="20"/>
          <w:lang w:val="es-MX" w:eastAsia="en-US"/>
        </w:rPr>
        <w:t>Fondos y Bienes de Terceros en Garantía y/o Administración</w:t>
      </w:r>
    </w:p>
    <w:p w14:paraId="6A5812AD" w14:textId="0FE9E12C" w:rsidR="00C32161" w:rsidRPr="008F67B3" w:rsidRDefault="00C32161" w:rsidP="00C32161">
      <w:pPr>
        <w:tabs>
          <w:tab w:val="left" w:pos="426"/>
          <w:tab w:val="left" w:pos="1395"/>
        </w:tabs>
        <w:spacing w:line="276" w:lineRule="auto"/>
        <w:ind w:left="-709" w:right="142"/>
        <w:jc w:val="both"/>
        <w:rPr>
          <w:rFonts w:ascii="Barlow" w:hAnsi="Barlow" w:cstheme="minorHAnsi"/>
          <w:bCs/>
          <w:sz w:val="20"/>
          <w:szCs w:val="20"/>
        </w:rPr>
      </w:pPr>
      <w:r w:rsidRPr="008F67B3">
        <w:rPr>
          <w:rFonts w:ascii="Barlow" w:hAnsi="Barlow" w:cstheme="minorHAnsi"/>
          <w:bCs/>
          <w:sz w:val="20"/>
          <w:szCs w:val="20"/>
        </w:rPr>
        <w:tab/>
        <w:t xml:space="preserve">Al </w:t>
      </w:r>
      <w:r w:rsidR="00B55408" w:rsidRPr="008F67B3">
        <w:rPr>
          <w:rFonts w:ascii="Barlow" w:hAnsi="Barlow" w:cstheme="minorHAnsi"/>
          <w:bCs/>
          <w:sz w:val="20"/>
          <w:szCs w:val="20"/>
        </w:rPr>
        <w:t xml:space="preserve">31 de </w:t>
      </w:r>
      <w:proofErr w:type="gramStart"/>
      <w:r w:rsidR="00B55408" w:rsidRPr="008F67B3">
        <w:rPr>
          <w:rFonts w:ascii="Barlow" w:hAnsi="Barlow" w:cstheme="minorHAnsi"/>
          <w:bCs/>
          <w:sz w:val="20"/>
          <w:szCs w:val="20"/>
        </w:rPr>
        <w:t>Marzo</w:t>
      </w:r>
      <w:proofErr w:type="gramEnd"/>
      <w:r w:rsidRPr="008F67B3">
        <w:rPr>
          <w:rFonts w:ascii="Barlow" w:hAnsi="Barlow" w:cstheme="minorHAnsi"/>
          <w:bCs/>
          <w:sz w:val="20"/>
          <w:szCs w:val="20"/>
        </w:rPr>
        <w:t xml:space="preserve"> del </w:t>
      </w:r>
      <w:r w:rsidR="004E28B3" w:rsidRPr="008F67B3">
        <w:rPr>
          <w:rFonts w:ascii="Barlow" w:hAnsi="Barlow" w:cstheme="minorHAnsi"/>
          <w:bCs/>
          <w:sz w:val="20"/>
          <w:szCs w:val="20"/>
        </w:rPr>
        <w:t>2024</w:t>
      </w:r>
      <w:r w:rsidRPr="008F67B3">
        <w:rPr>
          <w:rFonts w:ascii="Barlow" w:hAnsi="Barlow" w:cstheme="minorHAnsi"/>
          <w:bCs/>
          <w:sz w:val="20"/>
          <w:szCs w:val="20"/>
        </w:rPr>
        <w:t xml:space="preserve"> en el Fideicomiso Fondo Para La Promoción Turística Del Estado De Yucatán no existen movimientos en esta cuenta.</w:t>
      </w:r>
    </w:p>
    <w:p w14:paraId="4AF9492A" w14:textId="5878A633" w:rsidR="00C32161" w:rsidRPr="008F67B3" w:rsidRDefault="00C32161" w:rsidP="00C32161">
      <w:pPr>
        <w:tabs>
          <w:tab w:val="left" w:pos="426"/>
          <w:tab w:val="left" w:pos="1395"/>
        </w:tabs>
        <w:spacing w:line="276" w:lineRule="auto"/>
        <w:ind w:left="-709" w:right="142"/>
        <w:jc w:val="both"/>
        <w:rPr>
          <w:rFonts w:ascii="Barlow" w:hAnsi="Barlow" w:cstheme="minorHAnsi"/>
          <w:bCs/>
          <w:sz w:val="20"/>
          <w:szCs w:val="20"/>
        </w:rPr>
      </w:pPr>
    </w:p>
    <w:p w14:paraId="263F5E95" w14:textId="043AD418" w:rsidR="00C32161" w:rsidRPr="008F67B3" w:rsidRDefault="00C32161" w:rsidP="00C32161">
      <w:pPr>
        <w:pStyle w:val="Style15"/>
        <w:widowControl/>
        <w:tabs>
          <w:tab w:val="left" w:pos="426"/>
        </w:tabs>
        <w:spacing w:line="276" w:lineRule="auto"/>
        <w:ind w:right="142"/>
        <w:jc w:val="both"/>
        <w:rPr>
          <w:rFonts w:ascii="Barlow" w:eastAsia="Calibri" w:hAnsi="Barlow" w:cs="Calibri"/>
          <w:b/>
          <w:sz w:val="20"/>
          <w:szCs w:val="20"/>
          <w:lang w:val="es-MX" w:eastAsia="en-US"/>
        </w:rPr>
      </w:pPr>
      <w:r w:rsidRPr="008F67B3">
        <w:rPr>
          <w:rFonts w:ascii="Barlow" w:eastAsia="Calibri" w:hAnsi="Barlow" w:cs="Calibri"/>
          <w:b/>
          <w:sz w:val="20"/>
          <w:szCs w:val="20"/>
          <w:lang w:val="es-MX" w:eastAsia="en-US"/>
        </w:rPr>
        <w:t>Provisiones</w:t>
      </w:r>
    </w:p>
    <w:p w14:paraId="681C4548" w14:textId="55B3F78A" w:rsidR="00C32161" w:rsidRPr="008F67B3" w:rsidRDefault="00C32161" w:rsidP="00C32161">
      <w:pPr>
        <w:tabs>
          <w:tab w:val="left" w:pos="426"/>
          <w:tab w:val="left" w:pos="1395"/>
        </w:tabs>
        <w:spacing w:line="276" w:lineRule="auto"/>
        <w:ind w:left="-709" w:right="142"/>
        <w:jc w:val="both"/>
        <w:rPr>
          <w:rFonts w:ascii="Barlow" w:hAnsi="Barlow" w:cstheme="minorHAnsi"/>
          <w:bCs/>
          <w:sz w:val="20"/>
          <w:szCs w:val="20"/>
        </w:rPr>
      </w:pPr>
      <w:r w:rsidRPr="008F67B3">
        <w:rPr>
          <w:rFonts w:ascii="Barlow" w:hAnsi="Barlow" w:cstheme="minorHAnsi"/>
          <w:bCs/>
          <w:sz w:val="20"/>
          <w:szCs w:val="20"/>
        </w:rPr>
        <w:tab/>
        <w:t xml:space="preserve">Al </w:t>
      </w:r>
      <w:r w:rsidR="00B55408" w:rsidRPr="008F67B3">
        <w:rPr>
          <w:rFonts w:ascii="Barlow" w:hAnsi="Barlow" w:cstheme="minorHAnsi"/>
          <w:bCs/>
          <w:sz w:val="20"/>
          <w:szCs w:val="20"/>
        </w:rPr>
        <w:t xml:space="preserve">31 de </w:t>
      </w:r>
      <w:proofErr w:type="gramStart"/>
      <w:r w:rsidR="00B55408" w:rsidRPr="008F67B3">
        <w:rPr>
          <w:rFonts w:ascii="Barlow" w:hAnsi="Barlow" w:cstheme="minorHAnsi"/>
          <w:bCs/>
          <w:sz w:val="20"/>
          <w:szCs w:val="20"/>
        </w:rPr>
        <w:t>Marzo</w:t>
      </w:r>
      <w:proofErr w:type="gramEnd"/>
      <w:r w:rsidRPr="008F67B3">
        <w:rPr>
          <w:rFonts w:ascii="Barlow" w:hAnsi="Barlow" w:cstheme="minorHAnsi"/>
          <w:bCs/>
          <w:sz w:val="20"/>
          <w:szCs w:val="20"/>
        </w:rPr>
        <w:t xml:space="preserve"> del </w:t>
      </w:r>
      <w:r w:rsidR="004E28B3" w:rsidRPr="008F67B3">
        <w:rPr>
          <w:rFonts w:ascii="Barlow" w:hAnsi="Barlow" w:cstheme="minorHAnsi"/>
          <w:bCs/>
          <w:sz w:val="20"/>
          <w:szCs w:val="20"/>
        </w:rPr>
        <w:t>2024</w:t>
      </w:r>
      <w:r w:rsidRPr="008F67B3">
        <w:rPr>
          <w:rFonts w:ascii="Barlow" w:hAnsi="Barlow" w:cstheme="minorHAnsi"/>
          <w:bCs/>
          <w:sz w:val="20"/>
          <w:szCs w:val="20"/>
        </w:rPr>
        <w:t xml:space="preserve"> en el Fideicomiso Fondo Para La Promoción Turística Del Estado De Yucatán no existen movimientos en esta cuenta.</w:t>
      </w:r>
    </w:p>
    <w:p w14:paraId="54802A39" w14:textId="32126242" w:rsidR="00C32161" w:rsidRPr="008F67B3" w:rsidRDefault="00C32161" w:rsidP="00C32161">
      <w:pPr>
        <w:pStyle w:val="Style15"/>
        <w:widowControl/>
        <w:tabs>
          <w:tab w:val="left" w:pos="426"/>
        </w:tabs>
        <w:spacing w:line="276" w:lineRule="auto"/>
        <w:ind w:right="142"/>
        <w:jc w:val="both"/>
        <w:rPr>
          <w:rFonts w:ascii="Barlow" w:eastAsia="Calibri" w:hAnsi="Barlow" w:cs="Calibri"/>
          <w:b/>
          <w:sz w:val="20"/>
          <w:szCs w:val="20"/>
          <w:lang w:val="es-MX" w:eastAsia="en-US"/>
        </w:rPr>
      </w:pPr>
      <w:r w:rsidRPr="008F67B3">
        <w:rPr>
          <w:rFonts w:ascii="Barlow" w:eastAsia="Calibri" w:hAnsi="Barlow" w:cs="Calibri"/>
          <w:b/>
          <w:sz w:val="20"/>
          <w:szCs w:val="20"/>
          <w:lang w:val="es-MX" w:eastAsia="en-US"/>
        </w:rPr>
        <w:t>Otros Pasivos</w:t>
      </w:r>
    </w:p>
    <w:p w14:paraId="671081CD" w14:textId="63A73E62" w:rsidR="009837DC" w:rsidRPr="008F67B3" w:rsidRDefault="00C32161" w:rsidP="00FB00AB">
      <w:pPr>
        <w:tabs>
          <w:tab w:val="left" w:pos="426"/>
          <w:tab w:val="left" w:pos="1395"/>
        </w:tabs>
        <w:spacing w:line="276" w:lineRule="auto"/>
        <w:ind w:left="-709" w:right="142"/>
        <w:jc w:val="both"/>
        <w:rPr>
          <w:rFonts w:ascii="Barlow" w:hAnsi="Barlow"/>
          <w:b/>
          <w:sz w:val="20"/>
          <w:szCs w:val="20"/>
        </w:rPr>
      </w:pPr>
      <w:r w:rsidRPr="008F67B3">
        <w:rPr>
          <w:rFonts w:ascii="Barlow" w:hAnsi="Barlow" w:cstheme="minorHAnsi"/>
          <w:bCs/>
          <w:sz w:val="20"/>
          <w:szCs w:val="20"/>
        </w:rPr>
        <w:tab/>
        <w:t xml:space="preserve">Al </w:t>
      </w:r>
      <w:r w:rsidR="00B55408" w:rsidRPr="008F67B3">
        <w:rPr>
          <w:rFonts w:ascii="Barlow" w:hAnsi="Barlow" w:cstheme="minorHAnsi"/>
          <w:bCs/>
          <w:sz w:val="20"/>
          <w:szCs w:val="20"/>
        </w:rPr>
        <w:t xml:space="preserve">31 de </w:t>
      </w:r>
      <w:proofErr w:type="gramStart"/>
      <w:r w:rsidR="00B55408" w:rsidRPr="008F67B3">
        <w:rPr>
          <w:rFonts w:ascii="Barlow" w:hAnsi="Barlow" w:cstheme="minorHAnsi"/>
          <w:bCs/>
          <w:sz w:val="20"/>
          <w:szCs w:val="20"/>
        </w:rPr>
        <w:t>Marzo</w:t>
      </w:r>
      <w:proofErr w:type="gramEnd"/>
      <w:r w:rsidRPr="008F67B3">
        <w:rPr>
          <w:rFonts w:ascii="Barlow" w:hAnsi="Barlow" w:cstheme="minorHAnsi"/>
          <w:bCs/>
          <w:sz w:val="20"/>
          <w:szCs w:val="20"/>
        </w:rPr>
        <w:t xml:space="preserve"> del </w:t>
      </w:r>
      <w:r w:rsidR="004E28B3" w:rsidRPr="008F67B3">
        <w:rPr>
          <w:rFonts w:ascii="Barlow" w:hAnsi="Barlow" w:cstheme="minorHAnsi"/>
          <w:bCs/>
          <w:sz w:val="20"/>
          <w:szCs w:val="20"/>
        </w:rPr>
        <w:t>2024</w:t>
      </w:r>
      <w:r w:rsidRPr="008F67B3">
        <w:rPr>
          <w:rFonts w:ascii="Barlow" w:hAnsi="Barlow" w:cstheme="minorHAnsi"/>
          <w:bCs/>
          <w:sz w:val="20"/>
          <w:szCs w:val="20"/>
        </w:rPr>
        <w:t xml:space="preserve"> en el Fideicomiso Fondo Para La Promoción Turística Del Estado De Yucatán no existen movimientos en esta cuenta.</w:t>
      </w:r>
    </w:p>
    <w:p w14:paraId="50ADA07B" w14:textId="6DB5C3AB" w:rsidR="00ED07A5" w:rsidRPr="008F67B3" w:rsidRDefault="004F37DC" w:rsidP="00A006B3">
      <w:pPr>
        <w:pStyle w:val="Prrafodelista"/>
        <w:numPr>
          <w:ilvl w:val="0"/>
          <w:numId w:val="18"/>
        </w:numPr>
        <w:tabs>
          <w:tab w:val="left" w:pos="-142"/>
          <w:tab w:val="left" w:pos="426"/>
        </w:tabs>
        <w:ind w:left="-709" w:right="142" w:firstLine="0"/>
        <w:jc w:val="both"/>
        <w:rPr>
          <w:rFonts w:ascii="Barlow" w:eastAsia="Calibri" w:hAnsi="Barlow" w:cs="Calibri"/>
          <w:b/>
          <w:i/>
          <w:sz w:val="20"/>
          <w:szCs w:val="20"/>
        </w:rPr>
      </w:pPr>
      <w:r w:rsidRPr="008F67B3">
        <w:rPr>
          <w:rFonts w:ascii="Barlow" w:eastAsia="Calibri" w:hAnsi="Barlow" w:cs="Calibri"/>
          <w:b/>
          <w:sz w:val="20"/>
          <w:szCs w:val="20"/>
        </w:rPr>
        <w:t>NOTAS AL ESTADO DE VARIACIÓN EN LA HACIENDA PÚBLICA</w:t>
      </w:r>
    </w:p>
    <w:p w14:paraId="01C32CCE" w14:textId="0C44C3B4" w:rsidR="00ED07A5" w:rsidRPr="008F67B3" w:rsidRDefault="00ED07A5" w:rsidP="004068BD">
      <w:pPr>
        <w:tabs>
          <w:tab w:val="left" w:pos="426"/>
        </w:tabs>
        <w:ind w:left="-567" w:right="142"/>
        <w:jc w:val="both"/>
        <w:rPr>
          <w:rFonts w:ascii="Barlow" w:hAnsi="Barlow" w:cs="Calibri"/>
          <w:b/>
          <w:sz w:val="20"/>
          <w:szCs w:val="20"/>
        </w:rPr>
      </w:pPr>
      <w:r w:rsidRPr="008F67B3">
        <w:rPr>
          <w:rFonts w:ascii="Barlow" w:eastAsia="Calibri" w:hAnsi="Barlow" w:cs="Calibri"/>
          <w:b/>
          <w:sz w:val="20"/>
          <w:szCs w:val="20"/>
        </w:rPr>
        <w:t>Hacienda Pública / Patrimonio Contribuido</w:t>
      </w:r>
    </w:p>
    <w:tbl>
      <w:tblPr>
        <w:tblStyle w:val="Tablaconcuadrcula"/>
        <w:tblW w:w="10069" w:type="dxa"/>
        <w:jc w:val="center"/>
        <w:tblLook w:val="04A0" w:firstRow="1" w:lastRow="0" w:firstColumn="1" w:lastColumn="0" w:noHBand="0" w:noVBand="1"/>
      </w:tblPr>
      <w:tblGrid>
        <w:gridCol w:w="3215"/>
        <w:gridCol w:w="2255"/>
        <w:gridCol w:w="2121"/>
        <w:gridCol w:w="2478"/>
      </w:tblGrid>
      <w:tr w:rsidR="00950057" w:rsidRPr="008F67B3" w14:paraId="68741B9E" w14:textId="77777777" w:rsidTr="00176DED">
        <w:trPr>
          <w:trHeight w:val="544"/>
          <w:jc w:val="center"/>
        </w:trPr>
        <w:tc>
          <w:tcPr>
            <w:tcW w:w="3215" w:type="dxa"/>
            <w:vAlign w:val="center"/>
          </w:tcPr>
          <w:p w14:paraId="379A82C6" w14:textId="77777777" w:rsidR="00950057" w:rsidRPr="008F67B3" w:rsidRDefault="00950057" w:rsidP="00C32161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Barlow" w:hAnsi="Barlow" w:cstheme="minorHAnsi"/>
                <w:b/>
                <w:i/>
                <w:sz w:val="20"/>
                <w:lang w:val="es-MX"/>
              </w:rPr>
            </w:pPr>
            <w:r w:rsidRPr="008F67B3">
              <w:rPr>
                <w:rFonts w:ascii="Barlow" w:hAnsi="Barlow" w:cstheme="minorHAnsi"/>
                <w:b/>
                <w:i/>
                <w:sz w:val="20"/>
                <w:lang w:val="es-MX"/>
              </w:rPr>
              <w:t>HACIENDA PUBLICA/PATRIMONIO</w:t>
            </w:r>
          </w:p>
        </w:tc>
        <w:tc>
          <w:tcPr>
            <w:tcW w:w="2255" w:type="dxa"/>
            <w:vAlign w:val="center"/>
          </w:tcPr>
          <w:p w14:paraId="3D97B8A7" w14:textId="68E7B4D7" w:rsidR="00950057" w:rsidRPr="008F67B3" w:rsidRDefault="002006F6" w:rsidP="00024C40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Barlow" w:hAnsi="Barlow" w:cstheme="minorHAnsi"/>
                <w:b/>
                <w:i/>
                <w:sz w:val="20"/>
                <w:lang w:val="es-MX"/>
              </w:rPr>
            </w:pPr>
            <w:r w:rsidRPr="008F67B3">
              <w:rPr>
                <w:rFonts w:ascii="Barlow" w:hAnsi="Barlow" w:cstheme="minorHAnsi"/>
                <w:b/>
                <w:i/>
                <w:sz w:val="20"/>
                <w:lang w:val="es-MX"/>
              </w:rPr>
              <w:t>202</w:t>
            </w:r>
            <w:r w:rsidR="00024C40" w:rsidRPr="008F67B3">
              <w:rPr>
                <w:rFonts w:ascii="Barlow" w:hAnsi="Barlow" w:cstheme="minorHAnsi"/>
                <w:b/>
                <w:i/>
                <w:sz w:val="20"/>
                <w:lang w:val="es-MX"/>
              </w:rPr>
              <w:t>4</w:t>
            </w:r>
          </w:p>
        </w:tc>
        <w:tc>
          <w:tcPr>
            <w:tcW w:w="2121" w:type="dxa"/>
            <w:vAlign w:val="center"/>
          </w:tcPr>
          <w:p w14:paraId="0093BD88" w14:textId="6E592706" w:rsidR="00950057" w:rsidRPr="008F67B3" w:rsidRDefault="004E28B3" w:rsidP="00024C40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Barlow" w:hAnsi="Barlow" w:cstheme="minorHAnsi"/>
                <w:b/>
                <w:i/>
                <w:sz w:val="20"/>
                <w:lang w:val="es-MX"/>
              </w:rPr>
            </w:pPr>
            <w:r w:rsidRPr="008F67B3">
              <w:rPr>
                <w:rFonts w:ascii="Barlow" w:hAnsi="Barlow" w:cstheme="minorHAnsi"/>
                <w:b/>
                <w:i/>
                <w:sz w:val="20"/>
                <w:lang w:val="es-MX"/>
              </w:rPr>
              <w:t>2024</w:t>
            </w:r>
          </w:p>
        </w:tc>
        <w:tc>
          <w:tcPr>
            <w:tcW w:w="2478" w:type="dxa"/>
            <w:vAlign w:val="center"/>
          </w:tcPr>
          <w:p w14:paraId="3EDABC3C" w14:textId="64C9C7FC" w:rsidR="00950057" w:rsidRPr="008F67B3" w:rsidRDefault="002006F6" w:rsidP="00C32161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Barlow" w:hAnsi="Barlow" w:cstheme="minorHAnsi"/>
                <w:b/>
                <w:i/>
                <w:sz w:val="20"/>
                <w:lang w:val="es-MX"/>
              </w:rPr>
            </w:pPr>
            <w:r w:rsidRPr="008F67B3">
              <w:rPr>
                <w:rFonts w:ascii="Barlow" w:hAnsi="Barlow" w:cstheme="minorHAnsi"/>
                <w:b/>
                <w:i/>
                <w:sz w:val="20"/>
                <w:lang w:val="es-MX"/>
              </w:rPr>
              <w:t>VARIACIONES</w:t>
            </w:r>
          </w:p>
        </w:tc>
      </w:tr>
      <w:tr w:rsidR="00950057" w:rsidRPr="008F67B3" w14:paraId="2A396760" w14:textId="77777777" w:rsidTr="00C32161">
        <w:trPr>
          <w:trHeight w:val="391"/>
          <w:jc w:val="center"/>
        </w:trPr>
        <w:tc>
          <w:tcPr>
            <w:tcW w:w="3215" w:type="dxa"/>
            <w:vAlign w:val="center"/>
          </w:tcPr>
          <w:p w14:paraId="49546F30" w14:textId="7E99A665" w:rsidR="00950057" w:rsidRPr="008F67B3" w:rsidRDefault="004068BD" w:rsidP="00C32161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Barlow" w:hAnsi="Barlow" w:cstheme="minorHAnsi"/>
                <w:i/>
                <w:sz w:val="20"/>
                <w:lang w:val="es-MX"/>
              </w:rPr>
            </w:pPr>
            <w:r w:rsidRPr="008F67B3">
              <w:rPr>
                <w:rFonts w:ascii="Barlow" w:hAnsi="Barlow" w:cstheme="minorHAnsi"/>
                <w:i/>
                <w:sz w:val="20"/>
                <w:lang w:val="es-MX"/>
              </w:rPr>
              <w:t>APORTACIONES</w:t>
            </w:r>
          </w:p>
        </w:tc>
        <w:tc>
          <w:tcPr>
            <w:tcW w:w="2255" w:type="dxa"/>
            <w:vAlign w:val="center"/>
          </w:tcPr>
          <w:p w14:paraId="473A68C4" w14:textId="77777777" w:rsidR="00950057" w:rsidRPr="008F67B3" w:rsidRDefault="00950057" w:rsidP="00C32161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Barlow" w:hAnsi="Barlow" w:cstheme="minorHAnsi"/>
                <w:i/>
                <w:sz w:val="20"/>
                <w:lang w:val="es-MX"/>
              </w:rPr>
            </w:pPr>
            <w:r w:rsidRPr="008F67B3">
              <w:rPr>
                <w:rFonts w:ascii="Barlow" w:hAnsi="Barlow" w:cstheme="minorHAnsi"/>
                <w:i/>
                <w:sz w:val="20"/>
                <w:lang w:val="es-MX"/>
              </w:rPr>
              <w:t>$0.00</w:t>
            </w:r>
          </w:p>
        </w:tc>
        <w:tc>
          <w:tcPr>
            <w:tcW w:w="2121" w:type="dxa"/>
            <w:vAlign w:val="center"/>
          </w:tcPr>
          <w:p w14:paraId="26D2095C" w14:textId="77777777" w:rsidR="00950057" w:rsidRPr="008F67B3" w:rsidRDefault="00950057" w:rsidP="00C32161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Barlow" w:hAnsi="Barlow" w:cstheme="minorHAnsi"/>
                <w:i/>
                <w:sz w:val="20"/>
                <w:lang w:val="es-MX"/>
              </w:rPr>
            </w:pPr>
            <w:r w:rsidRPr="008F67B3">
              <w:rPr>
                <w:rFonts w:ascii="Barlow" w:hAnsi="Barlow" w:cstheme="minorHAnsi"/>
                <w:i/>
                <w:sz w:val="20"/>
                <w:lang w:val="es-MX"/>
              </w:rPr>
              <w:t>$</w:t>
            </w:r>
            <w:r w:rsidR="006C1C7B" w:rsidRPr="008F67B3">
              <w:rPr>
                <w:rFonts w:ascii="Barlow" w:hAnsi="Barlow" w:cstheme="minorHAnsi"/>
                <w:i/>
                <w:sz w:val="20"/>
                <w:lang w:val="es-MX"/>
              </w:rPr>
              <w:t>0.</w:t>
            </w:r>
            <w:r w:rsidRPr="008F67B3">
              <w:rPr>
                <w:rFonts w:ascii="Barlow" w:hAnsi="Barlow" w:cstheme="minorHAnsi"/>
                <w:i/>
                <w:sz w:val="20"/>
                <w:lang w:val="es-MX"/>
              </w:rPr>
              <w:t>00</w:t>
            </w:r>
          </w:p>
        </w:tc>
        <w:tc>
          <w:tcPr>
            <w:tcW w:w="2478" w:type="dxa"/>
            <w:vAlign w:val="center"/>
          </w:tcPr>
          <w:p w14:paraId="62BDE650" w14:textId="77777777" w:rsidR="00950057" w:rsidRPr="008F67B3" w:rsidRDefault="005B31F6" w:rsidP="00C32161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Barlow" w:hAnsi="Barlow" w:cstheme="minorHAnsi"/>
                <w:i/>
                <w:sz w:val="20"/>
                <w:lang w:val="es-MX"/>
              </w:rPr>
            </w:pPr>
            <w:r w:rsidRPr="008F67B3">
              <w:rPr>
                <w:rFonts w:ascii="Barlow" w:hAnsi="Barlow" w:cstheme="minorHAnsi"/>
                <w:i/>
                <w:sz w:val="20"/>
                <w:lang w:val="es-MX"/>
              </w:rPr>
              <w:t>$</w:t>
            </w:r>
            <w:r w:rsidR="006C1C7B" w:rsidRPr="008F67B3">
              <w:rPr>
                <w:rFonts w:ascii="Barlow" w:hAnsi="Barlow" w:cstheme="minorHAnsi"/>
                <w:i/>
                <w:sz w:val="20"/>
                <w:lang w:val="es-MX"/>
              </w:rPr>
              <w:t>0</w:t>
            </w:r>
            <w:r w:rsidRPr="008F67B3">
              <w:rPr>
                <w:rFonts w:ascii="Barlow" w:hAnsi="Barlow" w:cstheme="minorHAnsi"/>
                <w:i/>
                <w:sz w:val="20"/>
                <w:lang w:val="es-MX"/>
              </w:rPr>
              <w:t>.00</w:t>
            </w:r>
          </w:p>
        </w:tc>
      </w:tr>
      <w:tr w:rsidR="004068BD" w:rsidRPr="008F67B3" w14:paraId="085576B5" w14:textId="77777777" w:rsidTr="00C32161">
        <w:trPr>
          <w:trHeight w:val="391"/>
          <w:jc w:val="center"/>
        </w:trPr>
        <w:tc>
          <w:tcPr>
            <w:tcW w:w="3215" w:type="dxa"/>
            <w:vAlign w:val="center"/>
          </w:tcPr>
          <w:p w14:paraId="773F9F52" w14:textId="679EC8F4" w:rsidR="004068BD" w:rsidRPr="008F67B3" w:rsidRDefault="004068BD" w:rsidP="004068BD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Barlow" w:hAnsi="Barlow" w:cstheme="minorHAnsi"/>
                <w:i/>
                <w:sz w:val="20"/>
                <w:lang w:val="es-MX"/>
              </w:rPr>
            </w:pPr>
            <w:r w:rsidRPr="008F67B3">
              <w:rPr>
                <w:rFonts w:ascii="Barlow" w:hAnsi="Barlow" w:cstheme="minorHAnsi"/>
                <w:i/>
                <w:sz w:val="20"/>
                <w:lang w:val="es-MX"/>
              </w:rPr>
              <w:t>DONACIONES CAPITAL</w:t>
            </w:r>
          </w:p>
        </w:tc>
        <w:tc>
          <w:tcPr>
            <w:tcW w:w="2255" w:type="dxa"/>
            <w:vAlign w:val="center"/>
          </w:tcPr>
          <w:p w14:paraId="5ECFF7A3" w14:textId="7236F640" w:rsidR="004068BD" w:rsidRPr="008F67B3" w:rsidRDefault="004068BD" w:rsidP="004068BD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Barlow" w:hAnsi="Barlow" w:cstheme="minorHAnsi"/>
                <w:i/>
                <w:sz w:val="20"/>
                <w:lang w:val="es-MX"/>
              </w:rPr>
            </w:pPr>
            <w:r w:rsidRPr="008F67B3">
              <w:rPr>
                <w:rFonts w:ascii="Barlow" w:hAnsi="Barlow" w:cstheme="minorHAnsi"/>
                <w:i/>
                <w:sz w:val="20"/>
                <w:lang w:val="es-MX"/>
              </w:rPr>
              <w:t>$0.00</w:t>
            </w:r>
          </w:p>
        </w:tc>
        <w:tc>
          <w:tcPr>
            <w:tcW w:w="2121" w:type="dxa"/>
            <w:vAlign w:val="center"/>
          </w:tcPr>
          <w:p w14:paraId="6B5C02F3" w14:textId="161AE522" w:rsidR="004068BD" w:rsidRPr="008F67B3" w:rsidRDefault="004068BD" w:rsidP="004068BD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Barlow" w:hAnsi="Barlow" w:cstheme="minorHAnsi"/>
                <w:i/>
                <w:sz w:val="20"/>
                <w:lang w:val="es-MX"/>
              </w:rPr>
            </w:pPr>
            <w:r w:rsidRPr="008F67B3">
              <w:rPr>
                <w:rFonts w:ascii="Barlow" w:hAnsi="Barlow" w:cstheme="minorHAnsi"/>
                <w:i/>
                <w:sz w:val="20"/>
                <w:lang w:val="es-MX"/>
              </w:rPr>
              <w:t>$0.00</w:t>
            </w:r>
          </w:p>
        </w:tc>
        <w:tc>
          <w:tcPr>
            <w:tcW w:w="2478" w:type="dxa"/>
            <w:vAlign w:val="center"/>
          </w:tcPr>
          <w:p w14:paraId="43EA2335" w14:textId="24AF514E" w:rsidR="004068BD" w:rsidRPr="008F67B3" w:rsidRDefault="004068BD" w:rsidP="004068BD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Barlow" w:hAnsi="Barlow" w:cstheme="minorHAnsi"/>
                <w:i/>
                <w:sz w:val="20"/>
                <w:lang w:val="es-MX"/>
              </w:rPr>
            </w:pPr>
            <w:r w:rsidRPr="008F67B3">
              <w:rPr>
                <w:rFonts w:ascii="Barlow" w:hAnsi="Barlow" w:cstheme="minorHAnsi"/>
                <w:i/>
                <w:sz w:val="20"/>
                <w:lang w:val="es-MX"/>
              </w:rPr>
              <w:t>$0.00</w:t>
            </w:r>
          </w:p>
        </w:tc>
      </w:tr>
      <w:tr w:rsidR="00950057" w:rsidRPr="008F67B3" w14:paraId="6C1CA95D" w14:textId="77777777" w:rsidTr="00CF237E">
        <w:trPr>
          <w:trHeight w:val="361"/>
          <w:jc w:val="center"/>
        </w:trPr>
        <w:tc>
          <w:tcPr>
            <w:tcW w:w="3215" w:type="dxa"/>
            <w:vAlign w:val="center"/>
          </w:tcPr>
          <w:p w14:paraId="264B2669" w14:textId="422C2022" w:rsidR="00950057" w:rsidRPr="008F67B3" w:rsidRDefault="00950057" w:rsidP="00C32161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Barlow" w:hAnsi="Barlow" w:cstheme="minorHAnsi"/>
                <w:i/>
                <w:sz w:val="20"/>
                <w:lang w:val="es-MX"/>
              </w:rPr>
            </w:pPr>
            <w:r w:rsidRPr="008F67B3">
              <w:rPr>
                <w:rFonts w:ascii="Barlow" w:hAnsi="Barlow" w:cstheme="minorHAnsi"/>
                <w:i/>
                <w:sz w:val="20"/>
                <w:lang w:val="es-MX"/>
              </w:rPr>
              <w:t>ACTUALIZACION DE LA HACIENDA</w:t>
            </w:r>
            <w:r w:rsidR="00C32161" w:rsidRPr="008F67B3">
              <w:rPr>
                <w:rFonts w:ascii="Barlow" w:hAnsi="Barlow" w:cstheme="minorHAnsi"/>
                <w:i/>
                <w:sz w:val="20"/>
                <w:lang w:val="es-MX"/>
              </w:rPr>
              <w:t xml:space="preserve"> </w:t>
            </w:r>
            <w:r w:rsidRPr="008F67B3">
              <w:rPr>
                <w:rFonts w:ascii="Barlow" w:hAnsi="Barlow" w:cstheme="minorHAnsi"/>
                <w:i/>
                <w:sz w:val="20"/>
                <w:lang w:val="es-MX"/>
              </w:rPr>
              <w:t>PUBLICA/PATRIMONIO</w:t>
            </w:r>
          </w:p>
        </w:tc>
        <w:tc>
          <w:tcPr>
            <w:tcW w:w="2255" w:type="dxa"/>
            <w:vAlign w:val="center"/>
          </w:tcPr>
          <w:p w14:paraId="2C0D4A0F" w14:textId="77777777" w:rsidR="00950057" w:rsidRPr="008F67B3" w:rsidRDefault="00950057" w:rsidP="00C32161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Barlow" w:hAnsi="Barlow" w:cstheme="minorHAnsi"/>
                <w:i/>
                <w:sz w:val="20"/>
                <w:lang w:val="es-MX"/>
              </w:rPr>
            </w:pPr>
            <w:r w:rsidRPr="008F67B3">
              <w:rPr>
                <w:rFonts w:ascii="Barlow" w:hAnsi="Barlow" w:cstheme="minorHAnsi"/>
                <w:i/>
                <w:sz w:val="20"/>
                <w:lang w:val="es-MX"/>
              </w:rPr>
              <w:t>$0.00</w:t>
            </w:r>
          </w:p>
        </w:tc>
        <w:tc>
          <w:tcPr>
            <w:tcW w:w="2121" w:type="dxa"/>
            <w:vAlign w:val="center"/>
          </w:tcPr>
          <w:p w14:paraId="14DEF8F8" w14:textId="77777777" w:rsidR="00950057" w:rsidRPr="008F67B3" w:rsidRDefault="00950057" w:rsidP="00C32161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Barlow" w:hAnsi="Barlow" w:cstheme="minorHAnsi"/>
                <w:i/>
                <w:sz w:val="20"/>
                <w:lang w:val="es-MX"/>
              </w:rPr>
            </w:pPr>
            <w:r w:rsidRPr="008F67B3">
              <w:rPr>
                <w:rFonts w:ascii="Barlow" w:hAnsi="Barlow" w:cstheme="minorHAnsi"/>
                <w:i/>
                <w:sz w:val="20"/>
                <w:lang w:val="es-MX"/>
              </w:rPr>
              <w:t>$0.00</w:t>
            </w:r>
          </w:p>
        </w:tc>
        <w:tc>
          <w:tcPr>
            <w:tcW w:w="2478" w:type="dxa"/>
            <w:vAlign w:val="center"/>
          </w:tcPr>
          <w:p w14:paraId="4901FB90" w14:textId="77777777" w:rsidR="00950057" w:rsidRPr="008F67B3" w:rsidRDefault="00950057" w:rsidP="00C32161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Barlow" w:hAnsi="Barlow" w:cstheme="minorHAnsi"/>
                <w:i/>
                <w:sz w:val="20"/>
                <w:lang w:val="es-MX"/>
              </w:rPr>
            </w:pPr>
            <w:r w:rsidRPr="008F67B3">
              <w:rPr>
                <w:rFonts w:ascii="Barlow" w:hAnsi="Barlow" w:cstheme="minorHAnsi"/>
                <w:i/>
                <w:sz w:val="20"/>
                <w:lang w:val="es-MX"/>
              </w:rPr>
              <w:t>$0.00</w:t>
            </w:r>
          </w:p>
        </w:tc>
      </w:tr>
      <w:tr w:rsidR="004068BD" w:rsidRPr="008F67B3" w14:paraId="3C338E9C" w14:textId="77777777" w:rsidTr="00CF237E">
        <w:trPr>
          <w:trHeight w:val="361"/>
          <w:jc w:val="center"/>
        </w:trPr>
        <w:tc>
          <w:tcPr>
            <w:tcW w:w="3215" w:type="dxa"/>
            <w:vAlign w:val="center"/>
          </w:tcPr>
          <w:p w14:paraId="21D8109A" w14:textId="6D846B04" w:rsidR="004068BD" w:rsidRPr="008F67B3" w:rsidRDefault="004068BD" w:rsidP="004068BD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Barlow" w:hAnsi="Barlow" w:cstheme="minorHAnsi"/>
                <w:i/>
                <w:sz w:val="20"/>
                <w:lang w:val="es-MX"/>
              </w:rPr>
            </w:pPr>
            <w:r w:rsidRPr="008F67B3">
              <w:rPr>
                <w:rFonts w:ascii="Barlow" w:hAnsi="Barlow" w:cstheme="minorHAnsi"/>
                <w:i/>
                <w:sz w:val="20"/>
                <w:lang w:val="es-MX"/>
              </w:rPr>
              <w:t>TOTAL</w:t>
            </w:r>
            <w:r w:rsidRPr="008F67B3">
              <w:rPr>
                <w:rFonts w:ascii="Barlow" w:hAnsi="Barlow"/>
                <w:sz w:val="20"/>
              </w:rPr>
              <w:t xml:space="preserve"> </w:t>
            </w:r>
            <w:r w:rsidRPr="008F67B3">
              <w:rPr>
                <w:rFonts w:ascii="Barlow" w:hAnsi="Barlow" w:cstheme="minorHAnsi"/>
                <w:i/>
                <w:sz w:val="20"/>
                <w:lang w:val="es-MX"/>
              </w:rPr>
              <w:t>HACIENDA PÚBLICA / PATRIMONIO CONTRIBUIDO</w:t>
            </w:r>
          </w:p>
        </w:tc>
        <w:tc>
          <w:tcPr>
            <w:tcW w:w="2255" w:type="dxa"/>
            <w:vAlign w:val="center"/>
          </w:tcPr>
          <w:p w14:paraId="7901A86D" w14:textId="34E73870" w:rsidR="004068BD" w:rsidRPr="008F67B3" w:rsidRDefault="004068BD" w:rsidP="004068BD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Barlow" w:hAnsi="Barlow" w:cstheme="minorHAnsi"/>
                <w:i/>
                <w:sz w:val="20"/>
                <w:lang w:val="es-MX"/>
              </w:rPr>
            </w:pPr>
            <w:r w:rsidRPr="008F67B3">
              <w:rPr>
                <w:rFonts w:ascii="Barlow" w:hAnsi="Barlow" w:cstheme="minorHAnsi"/>
                <w:i/>
                <w:sz w:val="20"/>
                <w:lang w:val="es-MX"/>
              </w:rPr>
              <w:t>$0.00</w:t>
            </w:r>
          </w:p>
        </w:tc>
        <w:tc>
          <w:tcPr>
            <w:tcW w:w="2121" w:type="dxa"/>
            <w:vAlign w:val="center"/>
          </w:tcPr>
          <w:p w14:paraId="4FA75E8C" w14:textId="256CF6A2" w:rsidR="004068BD" w:rsidRPr="008F67B3" w:rsidRDefault="004068BD" w:rsidP="004068BD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Barlow" w:hAnsi="Barlow" w:cstheme="minorHAnsi"/>
                <w:i/>
                <w:sz w:val="20"/>
                <w:lang w:val="es-MX"/>
              </w:rPr>
            </w:pPr>
            <w:r w:rsidRPr="008F67B3">
              <w:rPr>
                <w:rFonts w:ascii="Barlow" w:hAnsi="Barlow" w:cstheme="minorHAnsi"/>
                <w:i/>
                <w:sz w:val="20"/>
                <w:lang w:val="es-MX"/>
              </w:rPr>
              <w:t>$0.00</w:t>
            </w:r>
          </w:p>
        </w:tc>
        <w:tc>
          <w:tcPr>
            <w:tcW w:w="2478" w:type="dxa"/>
            <w:vAlign w:val="center"/>
          </w:tcPr>
          <w:p w14:paraId="62E311ED" w14:textId="603E6570" w:rsidR="004068BD" w:rsidRPr="008F67B3" w:rsidRDefault="004068BD" w:rsidP="004068BD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Barlow" w:hAnsi="Barlow" w:cstheme="minorHAnsi"/>
                <w:i/>
                <w:sz w:val="20"/>
                <w:lang w:val="es-MX"/>
              </w:rPr>
            </w:pPr>
            <w:r w:rsidRPr="008F67B3">
              <w:rPr>
                <w:rFonts w:ascii="Barlow" w:hAnsi="Barlow" w:cstheme="minorHAnsi"/>
                <w:i/>
                <w:sz w:val="20"/>
                <w:lang w:val="es-MX"/>
              </w:rPr>
              <w:t>$0.00</w:t>
            </w:r>
          </w:p>
        </w:tc>
      </w:tr>
    </w:tbl>
    <w:p w14:paraId="229A3DC3" w14:textId="70CA62DD" w:rsidR="00283B6A" w:rsidRPr="008F67B3" w:rsidRDefault="00283B6A" w:rsidP="006D00DB">
      <w:pPr>
        <w:tabs>
          <w:tab w:val="left" w:pos="426"/>
        </w:tabs>
        <w:ind w:left="-709" w:right="142" w:firstLine="708"/>
        <w:rPr>
          <w:rFonts w:ascii="Barlow" w:hAnsi="Barlow" w:cs="Calibri"/>
          <w:b/>
          <w:sz w:val="20"/>
          <w:szCs w:val="20"/>
        </w:rPr>
      </w:pPr>
    </w:p>
    <w:p w14:paraId="124027C0" w14:textId="77777777" w:rsidR="003D3340" w:rsidRPr="008F67B3" w:rsidRDefault="00ED07A5" w:rsidP="00176DED">
      <w:pPr>
        <w:tabs>
          <w:tab w:val="left" w:pos="426"/>
        </w:tabs>
        <w:ind w:left="-567" w:right="142"/>
        <w:jc w:val="both"/>
        <w:rPr>
          <w:rFonts w:ascii="Barlow" w:eastAsia="Calibri" w:hAnsi="Barlow" w:cs="Calibri"/>
          <w:b/>
          <w:sz w:val="20"/>
          <w:szCs w:val="20"/>
        </w:rPr>
      </w:pPr>
      <w:r w:rsidRPr="008F67B3">
        <w:rPr>
          <w:rFonts w:ascii="Barlow" w:eastAsia="Calibri" w:hAnsi="Barlow" w:cs="Calibri"/>
          <w:b/>
          <w:sz w:val="20"/>
          <w:szCs w:val="20"/>
        </w:rPr>
        <w:t>Hacienda Pública / Patrimonio Generado</w:t>
      </w:r>
    </w:p>
    <w:p w14:paraId="4241B649" w14:textId="2AC9FAA3" w:rsidR="00795722" w:rsidRPr="008F67B3" w:rsidRDefault="00176DED" w:rsidP="00176DED">
      <w:pPr>
        <w:tabs>
          <w:tab w:val="left" w:pos="426"/>
        </w:tabs>
        <w:ind w:left="-567" w:right="142"/>
        <w:jc w:val="both"/>
        <w:rPr>
          <w:rFonts w:ascii="Barlow" w:eastAsia="Calibri" w:hAnsi="Barlow" w:cs="Calibri"/>
          <w:b/>
          <w:sz w:val="20"/>
          <w:szCs w:val="20"/>
        </w:rPr>
      </w:pPr>
      <w:r w:rsidRPr="008F67B3">
        <w:rPr>
          <w:rFonts w:ascii="Barlow" w:eastAsia="Calibri" w:hAnsi="Barlow" w:cs="Calibri"/>
          <w:b/>
          <w:sz w:val="20"/>
          <w:szCs w:val="20"/>
        </w:rPr>
        <w:tab/>
      </w:r>
      <w:r w:rsidR="00795722" w:rsidRPr="008F67B3">
        <w:rPr>
          <w:rFonts w:ascii="Barlow" w:eastAsia="Calibri" w:hAnsi="Barlow" w:cs="Calibri"/>
          <w:b/>
          <w:sz w:val="20"/>
          <w:szCs w:val="20"/>
        </w:rPr>
        <w:t>Patrimonio Generado del Ejercicio</w:t>
      </w:r>
    </w:p>
    <w:p w14:paraId="4532A4DB" w14:textId="0528211B" w:rsidR="00176DED" w:rsidRPr="008F67B3" w:rsidRDefault="00176DED" w:rsidP="00176DED">
      <w:pPr>
        <w:tabs>
          <w:tab w:val="left" w:pos="426"/>
          <w:tab w:val="left" w:pos="1395"/>
        </w:tabs>
        <w:spacing w:line="276" w:lineRule="auto"/>
        <w:ind w:left="-709" w:right="142"/>
        <w:jc w:val="both"/>
        <w:rPr>
          <w:rFonts w:ascii="Barlow" w:hAnsi="Barlow" w:cstheme="minorHAnsi"/>
          <w:bCs/>
          <w:sz w:val="20"/>
          <w:szCs w:val="20"/>
        </w:rPr>
      </w:pPr>
      <w:r w:rsidRPr="008F67B3">
        <w:rPr>
          <w:rFonts w:ascii="Barlow" w:hAnsi="Barlow" w:cstheme="minorHAnsi"/>
          <w:bCs/>
          <w:sz w:val="20"/>
          <w:szCs w:val="20"/>
        </w:rPr>
        <w:tab/>
      </w:r>
      <w:r w:rsidR="00E8611C" w:rsidRPr="008F67B3">
        <w:rPr>
          <w:rFonts w:ascii="Barlow" w:hAnsi="Barlow" w:cstheme="minorHAnsi"/>
          <w:bCs/>
          <w:sz w:val="20"/>
          <w:szCs w:val="20"/>
        </w:rPr>
        <w:t xml:space="preserve">Al </w:t>
      </w:r>
      <w:r w:rsidR="00B55408" w:rsidRPr="008F67B3">
        <w:rPr>
          <w:rFonts w:ascii="Barlow" w:hAnsi="Barlow" w:cstheme="minorHAnsi"/>
          <w:bCs/>
          <w:sz w:val="20"/>
          <w:szCs w:val="20"/>
        </w:rPr>
        <w:t xml:space="preserve">31 de </w:t>
      </w:r>
      <w:proofErr w:type="gramStart"/>
      <w:r w:rsidR="00B55408" w:rsidRPr="008F67B3">
        <w:rPr>
          <w:rFonts w:ascii="Barlow" w:hAnsi="Barlow" w:cstheme="minorHAnsi"/>
          <w:bCs/>
          <w:sz w:val="20"/>
          <w:szCs w:val="20"/>
        </w:rPr>
        <w:t>Marzo</w:t>
      </w:r>
      <w:proofErr w:type="gramEnd"/>
      <w:r w:rsidR="00E0555E" w:rsidRPr="008F67B3">
        <w:rPr>
          <w:rFonts w:ascii="Barlow" w:hAnsi="Barlow" w:cstheme="minorHAnsi"/>
          <w:bCs/>
          <w:sz w:val="20"/>
          <w:szCs w:val="20"/>
        </w:rPr>
        <w:t xml:space="preserve"> del </w:t>
      </w:r>
      <w:r w:rsidR="004E28B3" w:rsidRPr="008F67B3">
        <w:rPr>
          <w:rFonts w:ascii="Barlow" w:hAnsi="Barlow" w:cstheme="minorHAnsi"/>
          <w:bCs/>
          <w:sz w:val="20"/>
          <w:szCs w:val="20"/>
        </w:rPr>
        <w:t>2024</w:t>
      </w:r>
      <w:r w:rsidR="00795722" w:rsidRPr="008F67B3">
        <w:rPr>
          <w:rFonts w:ascii="Barlow" w:hAnsi="Barlow" w:cstheme="minorHAnsi"/>
          <w:bCs/>
          <w:sz w:val="20"/>
          <w:szCs w:val="20"/>
        </w:rPr>
        <w:t xml:space="preserve">, </w:t>
      </w:r>
      <w:r w:rsidR="0047449F" w:rsidRPr="008F67B3">
        <w:rPr>
          <w:rFonts w:ascii="Barlow" w:hAnsi="Barlow" w:cstheme="minorHAnsi"/>
          <w:bCs/>
          <w:sz w:val="20"/>
          <w:szCs w:val="20"/>
        </w:rPr>
        <w:t>el patrimonio generado esta conformado de la siguiente manera:</w:t>
      </w:r>
    </w:p>
    <w:p w14:paraId="186841C1" w14:textId="42EB50DB" w:rsidR="001D5BBB" w:rsidRPr="008F67B3" w:rsidRDefault="00176DED" w:rsidP="00176DED">
      <w:pPr>
        <w:tabs>
          <w:tab w:val="left" w:pos="426"/>
          <w:tab w:val="left" w:pos="1395"/>
        </w:tabs>
        <w:spacing w:line="276" w:lineRule="auto"/>
        <w:ind w:left="-709" w:right="142"/>
        <w:jc w:val="both"/>
        <w:rPr>
          <w:rFonts w:ascii="Barlow" w:hAnsi="Barlow" w:cstheme="minorHAnsi"/>
          <w:bCs/>
          <w:sz w:val="20"/>
          <w:szCs w:val="20"/>
        </w:rPr>
      </w:pPr>
      <w:r w:rsidRPr="008F67B3">
        <w:rPr>
          <w:rFonts w:ascii="Barlow" w:hAnsi="Barlow" w:cstheme="minorHAnsi"/>
          <w:bCs/>
          <w:sz w:val="20"/>
          <w:szCs w:val="20"/>
        </w:rPr>
        <w:tab/>
      </w:r>
      <w:r w:rsidR="000D5689" w:rsidRPr="008F67B3">
        <w:rPr>
          <w:rFonts w:ascii="Barlow" w:hAnsi="Barlow" w:cstheme="minorHAnsi"/>
          <w:bCs/>
          <w:sz w:val="20"/>
          <w:szCs w:val="20"/>
        </w:rPr>
        <w:t>La Variación es debido a l</w:t>
      </w:r>
      <w:r w:rsidRPr="008F67B3">
        <w:rPr>
          <w:rFonts w:ascii="Barlow" w:hAnsi="Barlow" w:cstheme="minorHAnsi"/>
          <w:bCs/>
          <w:sz w:val="20"/>
          <w:szCs w:val="20"/>
        </w:rPr>
        <w:t xml:space="preserve">a baja </w:t>
      </w:r>
      <w:r w:rsidR="001C0987" w:rsidRPr="008F67B3">
        <w:rPr>
          <w:rFonts w:ascii="Barlow" w:hAnsi="Barlow" w:cstheme="minorHAnsi"/>
          <w:bCs/>
          <w:sz w:val="20"/>
          <w:szCs w:val="20"/>
        </w:rPr>
        <w:t>de Activos Fijos extraviados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9"/>
        <w:gridCol w:w="2173"/>
        <w:gridCol w:w="2203"/>
        <w:gridCol w:w="2052"/>
      </w:tblGrid>
      <w:tr w:rsidR="001A24D2" w:rsidRPr="008F67B3" w14:paraId="089541E3" w14:textId="77777777" w:rsidTr="00C5383D">
        <w:trPr>
          <w:jc w:val="center"/>
        </w:trPr>
        <w:tc>
          <w:tcPr>
            <w:tcW w:w="3449" w:type="dxa"/>
          </w:tcPr>
          <w:p w14:paraId="72AF37B7" w14:textId="77777777" w:rsidR="003D3340" w:rsidRPr="008F67B3" w:rsidRDefault="003D3340" w:rsidP="00176DED">
            <w:pPr>
              <w:tabs>
                <w:tab w:val="left" w:pos="426"/>
              </w:tabs>
              <w:ind w:right="142"/>
              <w:jc w:val="center"/>
              <w:rPr>
                <w:rFonts w:ascii="Barlow" w:hAnsi="Barlow" w:cstheme="minorHAnsi"/>
                <w:b/>
                <w:i/>
                <w:sz w:val="20"/>
                <w:szCs w:val="20"/>
              </w:rPr>
            </w:pPr>
            <w:r w:rsidRPr="008F67B3">
              <w:rPr>
                <w:rFonts w:ascii="Barlow" w:hAnsi="Barlow" w:cstheme="minorHAnsi"/>
                <w:b/>
                <w:i/>
                <w:sz w:val="20"/>
                <w:szCs w:val="20"/>
              </w:rPr>
              <w:lastRenderedPageBreak/>
              <w:t>HACIENDA PUBLICA /PATRIMONIO GENERADO</w:t>
            </w:r>
          </w:p>
        </w:tc>
        <w:tc>
          <w:tcPr>
            <w:tcW w:w="2173" w:type="dxa"/>
          </w:tcPr>
          <w:p w14:paraId="46F966EF" w14:textId="074ED39E" w:rsidR="001A24D2" w:rsidRPr="008F67B3" w:rsidRDefault="002006F6" w:rsidP="00176DED">
            <w:pPr>
              <w:tabs>
                <w:tab w:val="left" w:pos="426"/>
              </w:tabs>
              <w:ind w:right="142"/>
              <w:jc w:val="center"/>
              <w:rPr>
                <w:rFonts w:ascii="Barlow" w:hAnsi="Barlow" w:cstheme="minorHAnsi"/>
                <w:b/>
                <w:i/>
                <w:sz w:val="20"/>
                <w:szCs w:val="20"/>
              </w:rPr>
            </w:pPr>
            <w:r w:rsidRPr="008F67B3">
              <w:rPr>
                <w:rFonts w:ascii="Barlow" w:hAnsi="Barlow" w:cstheme="minorHAnsi"/>
                <w:b/>
                <w:i/>
                <w:sz w:val="20"/>
                <w:szCs w:val="20"/>
              </w:rPr>
              <w:t>202</w:t>
            </w:r>
            <w:r w:rsidR="00024C40" w:rsidRPr="008F67B3">
              <w:rPr>
                <w:rFonts w:ascii="Barlow" w:hAnsi="Barlow" w:cstheme="minorHAnsi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2203" w:type="dxa"/>
          </w:tcPr>
          <w:p w14:paraId="68EEB79D" w14:textId="4C119681" w:rsidR="001A24D2" w:rsidRPr="008F67B3" w:rsidRDefault="00AA130E" w:rsidP="00024C40">
            <w:pPr>
              <w:tabs>
                <w:tab w:val="left" w:pos="426"/>
              </w:tabs>
              <w:ind w:right="142"/>
              <w:jc w:val="center"/>
              <w:rPr>
                <w:rFonts w:ascii="Barlow" w:hAnsi="Barlow" w:cstheme="minorHAnsi"/>
                <w:b/>
                <w:i/>
                <w:sz w:val="20"/>
                <w:szCs w:val="20"/>
              </w:rPr>
            </w:pPr>
            <w:r w:rsidRPr="008F67B3">
              <w:rPr>
                <w:rFonts w:ascii="Barlow" w:hAnsi="Barlow" w:cstheme="minorHAnsi"/>
                <w:b/>
                <w:i/>
                <w:sz w:val="20"/>
                <w:szCs w:val="20"/>
              </w:rPr>
              <w:t>2023</w:t>
            </w:r>
          </w:p>
        </w:tc>
        <w:tc>
          <w:tcPr>
            <w:tcW w:w="2052" w:type="dxa"/>
          </w:tcPr>
          <w:p w14:paraId="2906E53E" w14:textId="0CC6B7C6" w:rsidR="001A24D2" w:rsidRPr="008F67B3" w:rsidRDefault="002006F6" w:rsidP="00176DED">
            <w:pPr>
              <w:tabs>
                <w:tab w:val="left" w:pos="426"/>
              </w:tabs>
              <w:ind w:right="142"/>
              <w:jc w:val="center"/>
              <w:rPr>
                <w:rFonts w:ascii="Barlow" w:hAnsi="Barlow" w:cstheme="minorHAnsi"/>
                <w:b/>
                <w:i/>
                <w:sz w:val="20"/>
                <w:szCs w:val="20"/>
              </w:rPr>
            </w:pPr>
            <w:r w:rsidRPr="008F67B3">
              <w:rPr>
                <w:rFonts w:ascii="Barlow" w:hAnsi="Barlow" w:cstheme="minorHAnsi"/>
                <w:b/>
                <w:i/>
                <w:sz w:val="20"/>
                <w:szCs w:val="20"/>
              </w:rPr>
              <w:t>VARIACIONES</w:t>
            </w:r>
          </w:p>
        </w:tc>
      </w:tr>
      <w:tr w:rsidR="002006F6" w:rsidRPr="008F67B3" w14:paraId="5746B040" w14:textId="77777777" w:rsidTr="00C5383D">
        <w:trPr>
          <w:jc w:val="center"/>
        </w:trPr>
        <w:tc>
          <w:tcPr>
            <w:tcW w:w="3449" w:type="dxa"/>
            <w:vAlign w:val="center"/>
          </w:tcPr>
          <w:p w14:paraId="524D9163" w14:textId="7C8A50B1" w:rsidR="002006F6" w:rsidRPr="008F67B3" w:rsidRDefault="002006F6" w:rsidP="002006F6">
            <w:pPr>
              <w:tabs>
                <w:tab w:val="left" w:pos="426"/>
              </w:tabs>
              <w:ind w:right="142"/>
              <w:jc w:val="center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8F67B3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RESULTADOS DEL EJERCICIOS</w:t>
            </w:r>
          </w:p>
        </w:tc>
        <w:tc>
          <w:tcPr>
            <w:tcW w:w="2173" w:type="dxa"/>
          </w:tcPr>
          <w:p w14:paraId="04CF52B1" w14:textId="3FBC6348" w:rsidR="002006F6" w:rsidRPr="008F67B3" w:rsidRDefault="002006F6" w:rsidP="00024C40">
            <w:pPr>
              <w:tabs>
                <w:tab w:val="left" w:pos="426"/>
              </w:tabs>
              <w:ind w:right="142"/>
              <w:jc w:val="center"/>
              <w:rPr>
                <w:rFonts w:ascii="Barlow" w:hAnsi="Barlow" w:cstheme="minorHAnsi"/>
                <w:bCs/>
                <w:i/>
                <w:sz w:val="20"/>
                <w:szCs w:val="20"/>
              </w:rPr>
            </w:pPr>
            <w:r w:rsidRPr="008F67B3">
              <w:rPr>
                <w:rFonts w:ascii="Barlow" w:hAnsi="Barlow"/>
                <w:sz w:val="20"/>
                <w:szCs w:val="20"/>
              </w:rPr>
              <w:t>$</w:t>
            </w:r>
            <w:r w:rsidR="00B55408" w:rsidRPr="008F67B3">
              <w:rPr>
                <w:rFonts w:ascii="Barlow" w:hAnsi="Barlow"/>
                <w:sz w:val="20"/>
                <w:szCs w:val="20"/>
              </w:rPr>
              <w:t>2,398,813.59</w:t>
            </w:r>
          </w:p>
        </w:tc>
        <w:tc>
          <w:tcPr>
            <w:tcW w:w="2203" w:type="dxa"/>
          </w:tcPr>
          <w:p w14:paraId="20A40DF8" w14:textId="5D590687" w:rsidR="002006F6" w:rsidRPr="008F67B3" w:rsidRDefault="002006F6" w:rsidP="00393A11">
            <w:pPr>
              <w:tabs>
                <w:tab w:val="left" w:pos="426"/>
              </w:tabs>
              <w:ind w:right="142"/>
              <w:jc w:val="center"/>
              <w:rPr>
                <w:rFonts w:ascii="Barlow" w:hAnsi="Barlow"/>
                <w:sz w:val="20"/>
                <w:szCs w:val="20"/>
              </w:rPr>
            </w:pPr>
            <w:r w:rsidRPr="008F67B3">
              <w:rPr>
                <w:rFonts w:ascii="Barlow" w:hAnsi="Barlow"/>
                <w:sz w:val="20"/>
                <w:szCs w:val="20"/>
              </w:rPr>
              <w:t>$</w:t>
            </w:r>
            <w:r w:rsidR="00393A11" w:rsidRPr="008F67B3">
              <w:rPr>
                <w:rFonts w:ascii="Barlow" w:hAnsi="Barlow"/>
                <w:sz w:val="20"/>
                <w:szCs w:val="20"/>
              </w:rPr>
              <w:t>10,367,915.34</w:t>
            </w:r>
          </w:p>
        </w:tc>
        <w:tc>
          <w:tcPr>
            <w:tcW w:w="2052" w:type="dxa"/>
          </w:tcPr>
          <w:p w14:paraId="50B8A960" w14:textId="42E92CC7" w:rsidR="002006F6" w:rsidRPr="008F67B3" w:rsidRDefault="00024C40" w:rsidP="00B55408">
            <w:pPr>
              <w:tabs>
                <w:tab w:val="left" w:pos="426"/>
              </w:tabs>
              <w:ind w:right="142"/>
              <w:jc w:val="center"/>
              <w:rPr>
                <w:rFonts w:ascii="Barlow" w:hAnsi="Barlow"/>
                <w:sz w:val="20"/>
                <w:szCs w:val="20"/>
              </w:rPr>
            </w:pPr>
            <w:r w:rsidRPr="008F67B3">
              <w:rPr>
                <w:rFonts w:ascii="Barlow" w:hAnsi="Barlow"/>
                <w:sz w:val="20"/>
                <w:szCs w:val="20"/>
              </w:rPr>
              <w:t>-</w:t>
            </w:r>
            <w:r w:rsidR="002006F6" w:rsidRPr="008F67B3">
              <w:rPr>
                <w:rFonts w:ascii="Barlow" w:hAnsi="Barlow"/>
                <w:sz w:val="20"/>
                <w:szCs w:val="20"/>
              </w:rPr>
              <w:t>$</w:t>
            </w:r>
            <w:r w:rsidR="00B55408" w:rsidRPr="008F67B3">
              <w:rPr>
                <w:rFonts w:ascii="Barlow" w:hAnsi="Barlow"/>
                <w:sz w:val="20"/>
                <w:szCs w:val="20"/>
              </w:rPr>
              <w:t>7,969,101.75</w:t>
            </w:r>
          </w:p>
        </w:tc>
      </w:tr>
      <w:tr w:rsidR="002006F6" w:rsidRPr="008F67B3" w14:paraId="14A6546E" w14:textId="77777777" w:rsidTr="00C5383D">
        <w:trPr>
          <w:jc w:val="center"/>
        </w:trPr>
        <w:tc>
          <w:tcPr>
            <w:tcW w:w="3449" w:type="dxa"/>
            <w:vAlign w:val="center"/>
          </w:tcPr>
          <w:p w14:paraId="610D4414" w14:textId="77777777" w:rsidR="002006F6" w:rsidRPr="008F67B3" w:rsidRDefault="002006F6" w:rsidP="002006F6">
            <w:pPr>
              <w:tabs>
                <w:tab w:val="left" w:pos="426"/>
              </w:tabs>
              <w:ind w:right="142"/>
              <w:jc w:val="center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8F67B3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RESULTADOS DE EJERCICIOS ANTERIORES</w:t>
            </w:r>
          </w:p>
        </w:tc>
        <w:tc>
          <w:tcPr>
            <w:tcW w:w="2173" w:type="dxa"/>
          </w:tcPr>
          <w:p w14:paraId="54F9B052" w14:textId="42DD560C" w:rsidR="002006F6" w:rsidRPr="008F67B3" w:rsidRDefault="002006F6" w:rsidP="00024C40">
            <w:pPr>
              <w:tabs>
                <w:tab w:val="left" w:pos="426"/>
              </w:tabs>
              <w:ind w:right="142"/>
              <w:jc w:val="center"/>
              <w:rPr>
                <w:rFonts w:ascii="Barlow" w:hAnsi="Barlow" w:cstheme="minorHAnsi"/>
                <w:bCs/>
                <w:i/>
                <w:sz w:val="20"/>
                <w:szCs w:val="20"/>
              </w:rPr>
            </w:pPr>
            <w:r w:rsidRPr="008F67B3">
              <w:rPr>
                <w:rFonts w:ascii="Barlow" w:hAnsi="Barlow"/>
                <w:sz w:val="20"/>
                <w:szCs w:val="20"/>
              </w:rPr>
              <w:t>$</w:t>
            </w:r>
            <w:r w:rsidR="00024C40" w:rsidRPr="008F67B3">
              <w:rPr>
                <w:rFonts w:ascii="Barlow" w:hAnsi="Barlow"/>
                <w:sz w:val="20"/>
                <w:szCs w:val="20"/>
              </w:rPr>
              <w:t>60,177,023.33</w:t>
            </w:r>
          </w:p>
        </w:tc>
        <w:tc>
          <w:tcPr>
            <w:tcW w:w="2203" w:type="dxa"/>
          </w:tcPr>
          <w:p w14:paraId="09EE19B3" w14:textId="77EFC69A" w:rsidR="002006F6" w:rsidRPr="008F67B3" w:rsidRDefault="002006F6" w:rsidP="00024C40">
            <w:pPr>
              <w:tabs>
                <w:tab w:val="left" w:pos="426"/>
              </w:tabs>
              <w:ind w:right="142"/>
              <w:jc w:val="center"/>
              <w:rPr>
                <w:rFonts w:ascii="Barlow" w:hAnsi="Barlow"/>
                <w:sz w:val="20"/>
                <w:szCs w:val="20"/>
              </w:rPr>
            </w:pPr>
            <w:r w:rsidRPr="008F67B3">
              <w:rPr>
                <w:rFonts w:ascii="Barlow" w:hAnsi="Barlow"/>
                <w:sz w:val="20"/>
                <w:szCs w:val="20"/>
              </w:rPr>
              <w:t>$</w:t>
            </w:r>
            <w:r w:rsidR="00024C40" w:rsidRPr="008F67B3">
              <w:rPr>
                <w:rFonts w:ascii="Barlow" w:hAnsi="Barlow"/>
                <w:sz w:val="20"/>
                <w:szCs w:val="20"/>
              </w:rPr>
              <w:t>24,796,244.43</w:t>
            </w:r>
          </w:p>
        </w:tc>
        <w:tc>
          <w:tcPr>
            <w:tcW w:w="2052" w:type="dxa"/>
          </w:tcPr>
          <w:p w14:paraId="0E5CAEB0" w14:textId="49C0FEB8" w:rsidR="002006F6" w:rsidRPr="008F67B3" w:rsidRDefault="002006F6" w:rsidP="00024C40">
            <w:pPr>
              <w:tabs>
                <w:tab w:val="left" w:pos="426"/>
              </w:tabs>
              <w:ind w:right="142"/>
              <w:jc w:val="center"/>
              <w:rPr>
                <w:rFonts w:ascii="Barlow" w:hAnsi="Barlow"/>
                <w:sz w:val="20"/>
                <w:szCs w:val="20"/>
              </w:rPr>
            </w:pPr>
            <w:r w:rsidRPr="008F67B3">
              <w:rPr>
                <w:rFonts w:ascii="Barlow" w:hAnsi="Barlow"/>
                <w:sz w:val="20"/>
                <w:szCs w:val="20"/>
              </w:rPr>
              <w:t>$</w:t>
            </w:r>
            <w:r w:rsidR="00024C40" w:rsidRPr="008F67B3">
              <w:rPr>
                <w:rFonts w:ascii="Barlow" w:hAnsi="Barlow"/>
                <w:sz w:val="20"/>
                <w:szCs w:val="20"/>
              </w:rPr>
              <w:t>35,380,778.90</w:t>
            </w:r>
          </w:p>
        </w:tc>
      </w:tr>
      <w:tr w:rsidR="002006F6" w:rsidRPr="008F67B3" w14:paraId="7BFF0F40" w14:textId="77777777" w:rsidTr="00C5383D">
        <w:trPr>
          <w:jc w:val="center"/>
        </w:trPr>
        <w:tc>
          <w:tcPr>
            <w:tcW w:w="3449" w:type="dxa"/>
            <w:vAlign w:val="center"/>
          </w:tcPr>
          <w:p w14:paraId="4C01C62B" w14:textId="77777777" w:rsidR="002006F6" w:rsidRPr="008F67B3" w:rsidRDefault="002006F6" w:rsidP="002006F6">
            <w:pPr>
              <w:tabs>
                <w:tab w:val="left" w:pos="426"/>
              </w:tabs>
              <w:ind w:right="142"/>
              <w:jc w:val="center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8F67B3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REVALÚOS</w:t>
            </w:r>
          </w:p>
        </w:tc>
        <w:tc>
          <w:tcPr>
            <w:tcW w:w="2173" w:type="dxa"/>
          </w:tcPr>
          <w:p w14:paraId="7B1C4106" w14:textId="750A5075" w:rsidR="002006F6" w:rsidRPr="008F67B3" w:rsidRDefault="002006F6" w:rsidP="002006F6">
            <w:pPr>
              <w:tabs>
                <w:tab w:val="left" w:pos="426"/>
              </w:tabs>
              <w:ind w:right="142"/>
              <w:jc w:val="center"/>
              <w:rPr>
                <w:rFonts w:ascii="Barlow" w:hAnsi="Barlow"/>
                <w:sz w:val="20"/>
                <w:szCs w:val="20"/>
              </w:rPr>
            </w:pPr>
            <w:r w:rsidRPr="008F67B3">
              <w:rPr>
                <w:rFonts w:ascii="Barlow" w:hAnsi="Barlow"/>
                <w:sz w:val="20"/>
                <w:szCs w:val="20"/>
              </w:rPr>
              <w:t>0.00</w:t>
            </w:r>
          </w:p>
        </w:tc>
        <w:tc>
          <w:tcPr>
            <w:tcW w:w="2203" w:type="dxa"/>
          </w:tcPr>
          <w:p w14:paraId="05F7887B" w14:textId="77777777" w:rsidR="002006F6" w:rsidRPr="008F67B3" w:rsidRDefault="002006F6" w:rsidP="002006F6">
            <w:pPr>
              <w:tabs>
                <w:tab w:val="left" w:pos="426"/>
              </w:tabs>
              <w:ind w:right="142"/>
              <w:jc w:val="center"/>
              <w:rPr>
                <w:rFonts w:ascii="Barlow" w:hAnsi="Barlow"/>
                <w:sz w:val="20"/>
                <w:szCs w:val="20"/>
              </w:rPr>
            </w:pPr>
            <w:r w:rsidRPr="008F67B3">
              <w:rPr>
                <w:rFonts w:ascii="Barlow" w:hAnsi="Barlow"/>
                <w:sz w:val="20"/>
                <w:szCs w:val="20"/>
              </w:rPr>
              <w:t>0.00</w:t>
            </w:r>
          </w:p>
        </w:tc>
        <w:tc>
          <w:tcPr>
            <w:tcW w:w="2052" w:type="dxa"/>
          </w:tcPr>
          <w:p w14:paraId="043B8F8F" w14:textId="77777777" w:rsidR="002006F6" w:rsidRPr="008F67B3" w:rsidRDefault="002006F6" w:rsidP="002006F6">
            <w:pPr>
              <w:tabs>
                <w:tab w:val="left" w:pos="426"/>
              </w:tabs>
              <w:ind w:right="142"/>
              <w:jc w:val="center"/>
              <w:rPr>
                <w:rFonts w:ascii="Barlow" w:hAnsi="Barlow"/>
                <w:sz w:val="20"/>
                <w:szCs w:val="20"/>
              </w:rPr>
            </w:pPr>
            <w:r w:rsidRPr="008F67B3">
              <w:rPr>
                <w:rFonts w:ascii="Barlow" w:hAnsi="Barlow"/>
                <w:sz w:val="20"/>
                <w:szCs w:val="20"/>
              </w:rPr>
              <w:t>0.00</w:t>
            </w:r>
          </w:p>
        </w:tc>
      </w:tr>
      <w:tr w:rsidR="002006F6" w:rsidRPr="008F67B3" w14:paraId="0DC6A9E0" w14:textId="77777777" w:rsidTr="00C5383D">
        <w:trPr>
          <w:jc w:val="center"/>
        </w:trPr>
        <w:tc>
          <w:tcPr>
            <w:tcW w:w="3449" w:type="dxa"/>
            <w:vAlign w:val="center"/>
          </w:tcPr>
          <w:p w14:paraId="02F91432" w14:textId="77777777" w:rsidR="002006F6" w:rsidRPr="008F67B3" w:rsidRDefault="002006F6" w:rsidP="002006F6">
            <w:pPr>
              <w:tabs>
                <w:tab w:val="left" w:pos="426"/>
              </w:tabs>
              <w:ind w:right="142"/>
              <w:jc w:val="center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8F67B3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RECTIFICACIONES DE RESULTADOS DE EJERCICIOS ANTERIORES</w:t>
            </w:r>
          </w:p>
        </w:tc>
        <w:tc>
          <w:tcPr>
            <w:tcW w:w="2173" w:type="dxa"/>
          </w:tcPr>
          <w:p w14:paraId="28888514" w14:textId="30DFDAC2" w:rsidR="002006F6" w:rsidRPr="008F67B3" w:rsidRDefault="002006F6" w:rsidP="002006F6">
            <w:pPr>
              <w:tabs>
                <w:tab w:val="left" w:pos="426"/>
              </w:tabs>
              <w:ind w:right="142"/>
              <w:jc w:val="center"/>
              <w:rPr>
                <w:rFonts w:ascii="Barlow" w:hAnsi="Barlow"/>
                <w:sz w:val="20"/>
                <w:szCs w:val="20"/>
              </w:rPr>
            </w:pPr>
            <w:r w:rsidRPr="008F67B3">
              <w:rPr>
                <w:rFonts w:ascii="Barlow" w:hAnsi="Barlow"/>
                <w:sz w:val="20"/>
                <w:szCs w:val="20"/>
              </w:rPr>
              <w:t>0.00</w:t>
            </w:r>
          </w:p>
        </w:tc>
        <w:tc>
          <w:tcPr>
            <w:tcW w:w="2203" w:type="dxa"/>
          </w:tcPr>
          <w:p w14:paraId="18660B9D" w14:textId="77777777" w:rsidR="002006F6" w:rsidRPr="008F67B3" w:rsidRDefault="002006F6" w:rsidP="002006F6">
            <w:pPr>
              <w:tabs>
                <w:tab w:val="left" w:pos="426"/>
              </w:tabs>
              <w:ind w:right="142"/>
              <w:jc w:val="center"/>
              <w:rPr>
                <w:rFonts w:ascii="Barlow" w:hAnsi="Barlow"/>
                <w:sz w:val="20"/>
                <w:szCs w:val="20"/>
              </w:rPr>
            </w:pPr>
            <w:r w:rsidRPr="008F67B3">
              <w:rPr>
                <w:rFonts w:ascii="Barlow" w:hAnsi="Barlow"/>
                <w:sz w:val="20"/>
                <w:szCs w:val="20"/>
              </w:rPr>
              <w:t>0.00</w:t>
            </w:r>
          </w:p>
        </w:tc>
        <w:tc>
          <w:tcPr>
            <w:tcW w:w="2052" w:type="dxa"/>
          </w:tcPr>
          <w:p w14:paraId="1DD84B1F" w14:textId="77777777" w:rsidR="002006F6" w:rsidRPr="008F67B3" w:rsidRDefault="002006F6" w:rsidP="002006F6">
            <w:pPr>
              <w:tabs>
                <w:tab w:val="left" w:pos="426"/>
              </w:tabs>
              <w:ind w:right="142"/>
              <w:jc w:val="center"/>
              <w:rPr>
                <w:rFonts w:ascii="Barlow" w:hAnsi="Barlow"/>
                <w:sz w:val="20"/>
                <w:szCs w:val="20"/>
              </w:rPr>
            </w:pPr>
            <w:r w:rsidRPr="008F67B3">
              <w:rPr>
                <w:rFonts w:ascii="Barlow" w:hAnsi="Barlow"/>
                <w:sz w:val="20"/>
                <w:szCs w:val="20"/>
              </w:rPr>
              <w:t>0.00</w:t>
            </w:r>
          </w:p>
        </w:tc>
      </w:tr>
      <w:tr w:rsidR="002006F6" w:rsidRPr="008F67B3" w14:paraId="52BC1778" w14:textId="77777777" w:rsidTr="00C5383D">
        <w:trPr>
          <w:jc w:val="center"/>
        </w:trPr>
        <w:tc>
          <w:tcPr>
            <w:tcW w:w="3449" w:type="dxa"/>
            <w:vAlign w:val="center"/>
          </w:tcPr>
          <w:p w14:paraId="3C1B62EC" w14:textId="3BF53B35" w:rsidR="002006F6" w:rsidRPr="008F67B3" w:rsidRDefault="002006F6" w:rsidP="002006F6">
            <w:pPr>
              <w:tabs>
                <w:tab w:val="left" w:pos="426"/>
              </w:tabs>
              <w:ind w:right="142"/>
              <w:jc w:val="center"/>
              <w:rPr>
                <w:rFonts w:ascii="Barlow" w:hAnsi="Barlow" w:cs="Arial"/>
                <w:b/>
                <w:color w:val="000000"/>
                <w:sz w:val="20"/>
                <w:szCs w:val="20"/>
                <w:lang w:eastAsia="es-MX"/>
              </w:rPr>
            </w:pPr>
            <w:r w:rsidRPr="008F67B3">
              <w:rPr>
                <w:rFonts w:ascii="Barlow" w:hAnsi="Barlow" w:cs="Arial"/>
                <w:b/>
                <w:color w:val="000000"/>
                <w:sz w:val="20"/>
                <w:szCs w:val="20"/>
                <w:lang w:eastAsia="es-MX"/>
              </w:rPr>
              <w:t>Hacienda Pública/Patrimonio Neto Final</w:t>
            </w:r>
          </w:p>
        </w:tc>
        <w:tc>
          <w:tcPr>
            <w:tcW w:w="2173" w:type="dxa"/>
          </w:tcPr>
          <w:p w14:paraId="01AEBBC6" w14:textId="45EA281B" w:rsidR="002006F6" w:rsidRPr="008F67B3" w:rsidRDefault="002006F6" w:rsidP="00B55408">
            <w:pPr>
              <w:tabs>
                <w:tab w:val="left" w:pos="426"/>
              </w:tabs>
              <w:ind w:right="142"/>
              <w:jc w:val="center"/>
              <w:rPr>
                <w:rFonts w:ascii="Barlow" w:hAnsi="Barlow"/>
                <w:b/>
                <w:sz w:val="20"/>
                <w:szCs w:val="20"/>
              </w:rPr>
            </w:pPr>
            <w:r w:rsidRPr="008F67B3">
              <w:rPr>
                <w:rFonts w:ascii="Barlow" w:hAnsi="Barlow"/>
                <w:b/>
                <w:sz w:val="20"/>
                <w:szCs w:val="20"/>
              </w:rPr>
              <w:t>$</w:t>
            </w:r>
            <w:r w:rsidR="00B55408" w:rsidRPr="008F67B3">
              <w:rPr>
                <w:rFonts w:ascii="Barlow" w:hAnsi="Barlow"/>
                <w:b/>
                <w:sz w:val="20"/>
                <w:szCs w:val="20"/>
              </w:rPr>
              <w:t>62,575,836.92</w:t>
            </w:r>
          </w:p>
        </w:tc>
        <w:tc>
          <w:tcPr>
            <w:tcW w:w="2203" w:type="dxa"/>
          </w:tcPr>
          <w:p w14:paraId="27664BB6" w14:textId="3430B09C" w:rsidR="002006F6" w:rsidRPr="008F67B3" w:rsidRDefault="002006F6" w:rsidP="00393A11">
            <w:pPr>
              <w:tabs>
                <w:tab w:val="left" w:pos="426"/>
              </w:tabs>
              <w:ind w:right="142"/>
              <w:jc w:val="center"/>
              <w:rPr>
                <w:rFonts w:ascii="Barlow" w:hAnsi="Barlow"/>
                <w:b/>
                <w:sz w:val="20"/>
                <w:szCs w:val="20"/>
              </w:rPr>
            </w:pPr>
            <w:r w:rsidRPr="008F67B3">
              <w:rPr>
                <w:rFonts w:ascii="Barlow" w:hAnsi="Barlow"/>
                <w:b/>
                <w:sz w:val="20"/>
                <w:szCs w:val="20"/>
              </w:rPr>
              <w:t>$</w:t>
            </w:r>
            <w:r w:rsidR="00393A11" w:rsidRPr="008F67B3">
              <w:rPr>
                <w:rFonts w:ascii="Barlow" w:hAnsi="Barlow"/>
                <w:b/>
                <w:sz w:val="20"/>
                <w:szCs w:val="20"/>
              </w:rPr>
              <w:t>14,428,329.09</w:t>
            </w:r>
          </w:p>
        </w:tc>
        <w:tc>
          <w:tcPr>
            <w:tcW w:w="2052" w:type="dxa"/>
          </w:tcPr>
          <w:p w14:paraId="1A73421D" w14:textId="03A2CEBB" w:rsidR="002006F6" w:rsidRPr="008F67B3" w:rsidRDefault="002006F6" w:rsidP="00B55408">
            <w:pPr>
              <w:tabs>
                <w:tab w:val="left" w:pos="426"/>
              </w:tabs>
              <w:ind w:right="142"/>
              <w:jc w:val="center"/>
              <w:rPr>
                <w:rFonts w:ascii="Barlow" w:hAnsi="Barlow"/>
                <w:b/>
                <w:sz w:val="20"/>
                <w:szCs w:val="20"/>
              </w:rPr>
            </w:pPr>
            <w:r w:rsidRPr="008F67B3">
              <w:rPr>
                <w:rFonts w:ascii="Barlow" w:hAnsi="Barlow"/>
                <w:b/>
                <w:sz w:val="20"/>
                <w:szCs w:val="20"/>
              </w:rPr>
              <w:t>$</w:t>
            </w:r>
            <w:r w:rsidR="00B55408" w:rsidRPr="008F67B3">
              <w:rPr>
                <w:rFonts w:ascii="Barlow" w:hAnsi="Barlow"/>
                <w:b/>
                <w:sz w:val="20"/>
                <w:szCs w:val="20"/>
              </w:rPr>
              <w:t>48,147,507.83</w:t>
            </w:r>
          </w:p>
        </w:tc>
      </w:tr>
    </w:tbl>
    <w:p w14:paraId="196FA00A" w14:textId="77777777" w:rsidR="001A24D2" w:rsidRPr="008F67B3" w:rsidRDefault="001A24D2" w:rsidP="006D00DB">
      <w:pPr>
        <w:tabs>
          <w:tab w:val="left" w:pos="426"/>
        </w:tabs>
        <w:ind w:left="-709" w:right="142"/>
        <w:jc w:val="both"/>
        <w:rPr>
          <w:rFonts w:ascii="Barlow" w:hAnsi="Barlow" w:cstheme="minorHAnsi"/>
          <w:sz w:val="20"/>
          <w:szCs w:val="20"/>
        </w:rPr>
      </w:pPr>
    </w:p>
    <w:p w14:paraId="081EC3FC" w14:textId="46C97001" w:rsidR="0047449F" w:rsidRPr="008F67B3" w:rsidRDefault="0047449F" w:rsidP="00FB00AB">
      <w:pPr>
        <w:tabs>
          <w:tab w:val="left" w:pos="426"/>
        </w:tabs>
        <w:ind w:left="-567" w:right="142"/>
        <w:jc w:val="both"/>
        <w:rPr>
          <w:rFonts w:ascii="Barlow" w:eastAsia="Calibri" w:hAnsi="Barlow" w:cs="Calibri"/>
          <w:b/>
          <w:sz w:val="20"/>
          <w:szCs w:val="20"/>
        </w:rPr>
      </w:pPr>
    </w:p>
    <w:p w14:paraId="4C84AB5C" w14:textId="77777777" w:rsidR="004F37DC" w:rsidRPr="008F67B3" w:rsidRDefault="004F37DC" w:rsidP="00176DED">
      <w:pPr>
        <w:pStyle w:val="Prrafodelista"/>
        <w:numPr>
          <w:ilvl w:val="0"/>
          <w:numId w:val="18"/>
        </w:numPr>
        <w:tabs>
          <w:tab w:val="left" w:pos="-142"/>
          <w:tab w:val="left" w:pos="426"/>
        </w:tabs>
        <w:ind w:left="-709" w:right="142" w:firstLine="0"/>
        <w:jc w:val="both"/>
        <w:rPr>
          <w:rFonts w:ascii="Barlow" w:eastAsia="Calibri" w:hAnsi="Barlow" w:cs="Calibri"/>
          <w:b/>
          <w:sz w:val="20"/>
          <w:szCs w:val="20"/>
        </w:rPr>
      </w:pPr>
      <w:r w:rsidRPr="008F67B3">
        <w:rPr>
          <w:rFonts w:ascii="Barlow" w:eastAsia="Calibri" w:hAnsi="Barlow" w:cs="Calibri"/>
          <w:b/>
          <w:sz w:val="20"/>
          <w:szCs w:val="20"/>
        </w:rPr>
        <w:t>NOTAS AL ESTADO DE FLUJOS DE EFECTIVO</w:t>
      </w:r>
    </w:p>
    <w:p w14:paraId="18AED24C" w14:textId="77777777" w:rsidR="009F539D" w:rsidRPr="008F67B3" w:rsidRDefault="004F37DC" w:rsidP="00176DED">
      <w:pPr>
        <w:tabs>
          <w:tab w:val="left" w:pos="426"/>
        </w:tabs>
        <w:ind w:left="-567" w:right="142"/>
        <w:jc w:val="both"/>
        <w:rPr>
          <w:rFonts w:ascii="Barlow" w:eastAsia="Calibri" w:hAnsi="Barlow" w:cs="Calibri"/>
          <w:b/>
          <w:sz w:val="20"/>
          <w:szCs w:val="20"/>
        </w:rPr>
      </w:pPr>
      <w:r w:rsidRPr="008F67B3">
        <w:rPr>
          <w:rFonts w:ascii="Barlow" w:eastAsia="Calibri" w:hAnsi="Barlow" w:cs="Calibri"/>
          <w:b/>
          <w:sz w:val="20"/>
          <w:szCs w:val="20"/>
        </w:rPr>
        <w:t>Efectivo y equivalentes</w:t>
      </w:r>
    </w:p>
    <w:p w14:paraId="05C67A57" w14:textId="67D7939A" w:rsidR="009F539D" w:rsidRPr="008F67B3" w:rsidRDefault="00176DED" w:rsidP="00176DED">
      <w:pPr>
        <w:tabs>
          <w:tab w:val="left" w:pos="426"/>
        </w:tabs>
        <w:ind w:left="-567" w:right="142"/>
        <w:jc w:val="both"/>
        <w:rPr>
          <w:rFonts w:ascii="Barlow" w:eastAsia="Calibri" w:hAnsi="Barlow" w:cs="Calibri"/>
          <w:b/>
          <w:sz w:val="20"/>
          <w:szCs w:val="20"/>
        </w:rPr>
      </w:pPr>
      <w:r w:rsidRPr="008F67B3">
        <w:rPr>
          <w:rFonts w:ascii="Barlow" w:eastAsia="Calibri" w:hAnsi="Barlow" w:cs="Calibri"/>
          <w:b/>
          <w:sz w:val="20"/>
          <w:szCs w:val="20"/>
        </w:rPr>
        <w:tab/>
      </w:r>
      <w:r w:rsidR="009F539D" w:rsidRPr="008F67B3">
        <w:rPr>
          <w:rFonts w:ascii="Barlow" w:eastAsia="Calibri" w:hAnsi="Barlow" w:cs="Calibri"/>
          <w:b/>
          <w:sz w:val="20"/>
          <w:szCs w:val="20"/>
        </w:rPr>
        <w:t>Efectivo y Equivalentes al Efectivo al Inicio y Final del Ejercicio</w:t>
      </w:r>
    </w:p>
    <w:p w14:paraId="2A500F15" w14:textId="76581F4F" w:rsidR="00795722" w:rsidRDefault="00783D98" w:rsidP="006D00DB">
      <w:pPr>
        <w:pStyle w:val="ROMANOS"/>
        <w:tabs>
          <w:tab w:val="clear" w:pos="720"/>
          <w:tab w:val="left" w:pos="0"/>
          <w:tab w:val="left" w:pos="426"/>
        </w:tabs>
        <w:spacing w:line="276" w:lineRule="auto"/>
        <w:ind w:left="-709" w:right="142" w:firstLine="0"/>
        <w:rPr>
          <w:rFonts w:ascii="Barlow" w:hAnsi="Barlow" w:cstheme="minorHAnsi"/>
          <w:sz w:val="20"/>
          <w:szCs w:val="20"/>
          <w:lang w:val="es-MX"/>
        </w:rPr>
      </w:pPr>
      <w:r w:rsidRPr="008F67B3">
        <w:rPr>
          <w:rFonts w:ascii="Barlow" w:eastAsia="Calibri" w:hAnsi="Barlow" w:cs="Calibri"/>
          <w:sz w:val="20"/>
          <w:szCs w:val="20"/>
          <w:lang w:val="es-MX" w:eastAsia="en-US"/>
        </w:rPr>
        <w:tab/>
      </w:r>
      <w:r w:rsidRPr="008F67B3">
        <w:rPr>
          <w:rFonts w:ascii="Barlow" w:eastAsia="Calibri" w:hAnsi="Barlow" w:cs="Calibri"/>
          <w:sz w:val="20"/>
          <w:szCs w:val="20"/>
          <w:lang w:val="es-MX" w:eastAsia="en-US"/>
        </w:rPr>
        <w:tab/>
      </w:r>
      <w:r w:rsidR="001A24D2" w:rsidRPr="008F67B3">
        <w:rPr>
          <w:rFonts w:ascii="Barlow" w:eastAsia="Calibri" w:hAnsi="Barlow" w:cs="Calibri"/>
          <w:sz w:val="20"/>
          <w:szCs w:val="20"/>
          <w:lang w:val="es-MX" w:eastAsia="en-US"/>
        </w:rPr>
        <w:t>El análisis</w:t>
      </w:r>
      <w:r w:rsidR="008B3CBE" w:rsidRPr="008F67B3">
        <w:rPr>
          <w:rFonts w:ascii="Barlow" w:eastAsia="Calibri" w:hAnsi="Barlow" w:cs="Calibri"/>
          <w:sz w:val="20"/>
          <w:szCs w:val="20"/>
          <w:lang w:val="es-MX" w:eastAsia="en-US"/>
        </w:rPr>
        <w:t xml:space="preserve"> de los saldos del</w:t>
      </w:r>
      <w:r w:rsidR="001A24D2" w:rsidRPr="008F67B3">
        <w:rPr>
          <w:rFonts w:ascii="Barlow" w:eastAsia="Calibri" w:hAnsi="Barlow" w:cs="Calibri"/>
          <w:sz w:val="20"/>
          <w:szCs w:val="20"/>
          <w:lang w:val="es-MX" w:eastAsia="en-US"/>
        </w:rPr>
        <w:t xml:space="preserve"> ejercicio </w:t>
      </w:r>
      <w:r w:rsidR="004E28B3" w:rsidRPr="008F67B3">
        <w:rPr>
          <w:rFonts w:ascii="Barlow" w:eastAsia="Calibri" w:hAnsi="Barlow" w:cs="Calibri"/>
          <w:sz w:val="20"/>
          <w:szCs w:val="20"/>
          <w:lang w:val="es-MX" w:eastAsia="en-US"/>
        </w:rPr>
        <w:t>2024</w:t>
      </w:r>
      <w:r w:rsidR="004F37DC" w:rsidRPr="008F67B3">
        <w:rPr>
          <w:rFonts w:ascii="Barlow" w:eastAsia="Calibri" w:hAnsi="Barlow" w:cs="Calibri"/>
          <w:sz w:val="20"/>
          <w:szCs w:val="20"/>
          <w:lang w:val="es-MX" w:eastAsia="en-US"/>
        </w:rPr>
        <w:t xml:space="preserve"> que figuran en la última parte del Estado de Flujo de Efectivo en la cuenta de efectivo y equivalentes</w:t>
      </w:r>
      <w:r w:rsidR="009F539D" w:rsidRPr="008F67B3">
        <w:rPr>
          <w:rFonts w:ascii="Barlow" w:hAnsi="Barlow"/>
          <w:sz w:val="20"/>
          <w:szCs w:val="20"/>
        </w:rPr>
        <w:t xml:space="preserve"> </w:t>
      </w:r>
      <w:r w:rsidR="00E8611C" w:rsidRPr="008F67B3">
        <w:rPr>
          <w:rFonts w:ascii="Barlow" w:eastAsia="Calibri" w:hAnsi="Barlow" w:cs="Calibri"/>
          <w:sz w:val="20"/>
          <w:szCs w:val="20"/>
          <w:lang w:val="es-MX" w:eastAsia="en-US"/>
        </w:rPr>
        <w:t xml:space="preserve">Al </w:t>
      </w:r>
      <w:r w:rsidR="00B55408" w:rsidRPr="008F67B3">
        <w:rPr>
          <w:rFonts w:ascii="Barlow" w:eastAsia="Calibri" w:hAnsi="Barlow" w:cs="Calibri"/>
          <w:sz w:val="20"/>
          <w:szCs w:val="20"/>
          <w:lang w:val="es-MX" w:eastAsia="en-US"/>
        </w:rPr>
        <w:t xml:space="preserve">31 de </w:t>
      </w:r>
      <w:proofErr w:type="gramStart"/>
      <w:r w:rsidR="00B55408" w:rsidRPr="008F67B3">
        <w:rPr>
          <w:rFonts w:ascii="Barlow" w:eastAsia="Calibri" w:hAnsi="Barlow" w:cs="Calibri"/>
          <w:sz w:val="20"/>
          <w:szCs w:val="20"/>
          <w:lang w:val="es-MX" w:eastAsia="en-US"/>
        </w:rPr>
        <w:t>Marzo</w:t>
      </w:r>
      <w:proofErr w:type="gramEnd"/>
      <w:r w:rsidR="00E0555E" w:rsidRPr="008F67B3">
        <w:rPr>
          <w:rFonts w:ascii="Barlow" w:eastAsia="Calibri" w:hAnsi="Barlow" w:cs="Calibri"/>
          <w:sz w:val="20"/>
          <w:szCs w:val="20"/>
          <w:lang w:val="es-MX" w:eastAsia="en-US"/>
        </w:rPr>
        <w:t xml:space="preserve"> del </w:t>
      </w:r>
      <w:r w:rsidR="004E28B3" w:rsidRPr="008F67B3">
        <w:rPr>
          <w:rFonts w:ascii="Barlow" w:eastAsia="Calibri" w:hAnsi="Barlow" w:cs="Calibri"/>
          <w:sz w:val="20"/>
          <w:szCs w:val="20"/>
          <w:lang w:val="es-MX" w:eastAsia="en-US"/>
        </w:rPr>
        <w:t>2024</w:t>
      </w:r>
      <w:r w:rsidR="004F37DC" w:rsidRPr="008F67B3">
        <w:rPr>
          <w:rFonts w:ascii="Barlow" w:eastAsia="Calibri" w:hAnsi="Barlow" w:cs="Calibri"/>
          <w:sz w:val="20"/>
          <w:szCs w:val="20"/>
          <w:lang w:val="es-MX" w:eastAsia="en-US"/>
        </w:rPr>
        <w:t xml:space="preserve"> es como sigue</w:t>
      </w:r>
      <w:r w:rsidR="00795722" w:rsidRPr="008F67B3">
        <w:rPr>
          <w:rFonts w:ascii="Barlow" w:hAnsi="Barlow" w:cstheme="minorHAnsi"/>
          <w:sz w:val="20"/>
          <w:szCs w:val="20"/>
          <w:lang w:val="es-MX"/>
        </w:rPr>
        <w:t>:</w:t>
      </w:r>
    </w:p>
    <w:p w14:paraId="2DB616FB" w14:textId="77777777" w:rsidR="00C5383D" w:rsidRPr="008F67B3" w:rsidRDefault="00C5383D" w:rsidP="006D00DB">
      <w:pPr>
        <w:pStyle w:val="ROMANOS"/>
        <w:tabs>
          <w:tab w:val="clear" w:pos="720"/>
          <w:tab w:val="left" w:pos="0"/>
          <w:tab w:val="left" w:pos="426"/>
        </w:tabs>
        <w:spacing w:line="276" w:lineRule="auto"/>
        <w:ind w:left="-709" w:right="142" w:firstLine="0"/>
        <w:rPr>
          <w:rFonts w:ascii="Barlow" w:hAnsi="Barlow" w:cstheme="minorHAnsi"/>
          <w:sz w:val="20"/>
          <w:szCs w:val="20"/>
          <w:lang w:val="es-MX"/>
        </w:rPr>
      </w:pPr>
    </w:p>
    <w:p w14:paraId="5C5F6A4D" w14:textId="77777777" w:rsidR="00C43A1D" w:rsidRPr="008F67B3" w:rsidRDefault="00C43A1D" w:rsidP="006D00DB">
      <w:pPr>
        <w:pStyle w:val="ROMANOS"/>
        <w:tabs>
          <w:tab w:val="clear" w:pos="720"/>
          <w:tab w:val="left" w:pos="0"/>
          <w:tab w:val="left" w:pos="426"/>
        </w:tabs>
        <w:spacing w:line="276" w:lineRule="auto"/>
        <w:ind w:left="-709" w:right="142" w:firstLine="0"/>
        <w:rPr>
          <w:rFonts w:ascii="Barlow" w:hAnsi="Barlow" w:cstheme="minorHAnsi"/>
          <w:sz w:val="20"/>
          <w:szCs w:val="20"/>
          <w:lang w:val="es-MX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4"/>
        <w:gridCol w:w="3172"/>
        <w:gridCol w:w="2618"/>
      </w:tblGrid>
      <w:tr w:rsidR="00DF0E09" w:rsidRPr="008F67B3" w14:paraId="69D35772" w14:textId="77777777" w:rsidTr="00C5383D">
        <w:trPr>
          <w:jc w:val="center"/>
        </w:trPr>
        <w:tc>
          <w:tcPr>
            <w:tcW w:w="3144" w:type="dxa"/>
          </w:tcPr>
          <w:p w14:paraId="537DE55C" w14:textId="77777777" w:rsidR="00DF0E09" w:rsidRPr="008F67B3" w:rsidRDefault="00C43A1D" w:rsidP="00176DED">
            <w:pPr>
              <w:tabs>
                <w:tab w:val="left" w:pos="426"/>
              </w:tabs>
              <w:ind w:right="142"/>
              <w:jc w:val="center"/>
              <w:rPr>
                <w:rFonts w:ascii="Barlow" w:hAnsi="Barlow" w:cs="Arial"/>
                <w:b/>
                <w:color w:val="000000"/>
                <w:sz w:val="20"/>
                <w:szCs w:val="20"/>
                <w:lang w:eastAsia="es-MX"/>
              </w:rPr>
            </w:pPr>
            <w:r w:rsidRPr="008F67B3">
              <w:rPr>
                <w:rFonts w:ascii="Barlow" w:hAnsi="Barlow" w:cs="Arial"/>
                <w:b/>
                <w:color w:val="000000"/>
                <w:sz w:val="20"/>
                <w:szCs w:val="20"/>
                <w:lang w:eastAsia="es-MX"/>
              </w:rPr>
              <w:lastRenderedPageBreak/>
              <w:t>Concepto</w:t>
            </w:r>
          </w:p>
        </w:tc>
        <w:tc>
          <w:tcPr>
            <w:tcW w:w="3172" w:type="dxa"/>
          </w:tcPr>
          <w:p w14:paraId="1FD4EF03" w14:textId="413780CA" w:rsidR="00DF0E09" w:rsidRPr="008F67B3" w:rsidRDefault="00393A11" w:rsidP="00024C40">
            <w:pPr>
              <w:tabs>
                <w:tab w:val="left" w:pos="426"/>
              </w:tabs>
              <w:ind w:right="142"/>
              <w:jc w:val="center"/>
              <w:rPr>
                <w:rFonts w:ascii="Barlow" w:hAnsi="Barlow" w:cs="Arial"/>
                <w:b/>
                <w:color w:val="000000"/>
                <w:sz w:val="20"/>
                <w:szCs w:val="20"/>
                <w:lang w:eastAsia="es-MX"/>
              </w:rPr>
            </w:pPr>
            <w:r w:rsidRPr="008F67B3">
              <w:rPr>
                <w:rFonts w:ascii="Barlow" w:hAnsi="Barlow" w:cs="Arial"/>
                <w:b/>
                <w:color w:val="000000"/>
                <w:sz w:val="20"/>
                <w:szCs w:val="20"/>
                <w:lang w:eastAsia="es-MX"/>
              </w:rPr>
              <w:t>2023</w:t>
            </w:r>
          </w:p>
        </w:tc>
        <w:tc>
          <w:tcPr>
            <w:tcW w:w="2618" w:type="dxa"/>
          </w:tcPr>
          <w:p w14:paraId="46E211D8" w14:textId="0C92D4B9" w:rsidR="001A24D2" w:rsidRPr="008F67B3" w:rsidRDefault="009837DC" w:rsidP="00393A11">
            <w:pPr>
              <w:tabs>
                <w:tab w:val="left" w:pos="426"/>
              </w:tabs>
              <w:ind w:right="142"/>
              <w:jc w:val="center"/>
              <w:rPr>
                <w:rFonts w:ascii="Barlow" w:hAnsi="Barlow" w:cs="Arial"/>
                <w:b/>
                <w:color w:val="000000"/>
                <w:sz w:val="20"/>
                <w:szCs w:val="20"/>
                <w:lang w:eastAsia="es-MX"/>
              </w:rPr>
            </w:pPr>
            <w:r w:rsidRPr="008F67B3">
              <w:rPr>
                <w:rFonts w:ascii="Barlow" w:hAnsi="Barlow" w:cs="Arial"/>
                <w:b/>
                <w:color w:val="000000"/>
                <w:sz w:val="20"/>
                <w:szCs w:val="20"/>
                <w:lang w:eastAsia="es-MX"/>
              </w:rPr>
              <w:t>202</w:t>
            </w:r>
            <w:r w:rsidR="00393A11" w:rsidRPr="008F67B3">
              <w:rPr>
                <w:rFonts w:ascii="Barlow" w:hAnsi="Barlow" w:cs="Arial"/>
                <w:b/>
                <w:color w:val="000000"/>
                <w:sz w:val="20"/>
                <w:szCs w:val="20"/>
                <w:lang w:eastAsia="es-MX"/>
              </w:rPr>
              <w:t>4</w:t>
            </w:r>
          </w:p>
        </w:tc>
      </w:tr>
      <w:tr w:rsidR="00C43A1D" w:rsidRPr="008F67B3" w14:paraId="02D12A02" w14:textId="77777777" w:rsidTr="00C5383D">
        <w:trPr>
          <w:jc w:val="center"/>
        </w:trPr>
        <w:tc>
          <w:tcPr>
            <w:tcW w:w="3144" w:type="dxa"/>
          </w:tcPr>
          <w:p w14:paraId="6BCE914B" w14:textId="77777777" w:rsidR="00C43A1D" w:rsidRPr="008F67B3" w:rsidRDefault="00C43A1D" w:rsidP="00176DED">
            <w:pPr>
              <w:tabs>
                <w:tab w:val="left" w:pos="426"/>
              </w:tabs>
              <w:ind w:right="142"/>
              <w:jc w:val="center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8F67B3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Efectivo</w:t>
            </w:r>
          </w:p>
        </w:tc>
        <w:tc>
          <w:tcPr>
            <w:tcW w:w="3172" w:type="dxa"/>
          </w:tcPr>
          <w:p w14:paraId="6EA8E520" w14:textId="77777777" w:rsidR="00C43A1D" w:rsidRPr="008F67B3" w:rsidRDefault="00C43A1D" w:rsidP="00176DED">
            <w:pPr>
              <w:tabs>
                <w:tab w:val="left" w:pos="426"/>
              </w:tabs>
              <w:ind w:right="142"/>
              <w:jc w:val="center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8F67B3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2618" w:type="dxa"/>
          </w:tcPr>
          <w:p w14:paraId="606AF8A1" w14:textId="77777777" w:rsidR="00C43A1D" w:rsidRPr="008F67B3" w:rsidRDefault="00C43A1D" w:rsidP="00176DED">
            <w:pPr>
              <w:tabs>
                <w:tab w:val="left" w:pos="426"/>
              </w:tabs>
              <w:ind w:right="142"/>
              <w:jc w:val="center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8F67B3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F0E09" w:rsidRPr="008F67B3" w14:paraId="11E0622E" w14:textId="77777777" w:rsidTr="00C5383D">
        <w:trPr>
          <w:jc w:val="center"/>
        </w:trPr>
        <w:tc>
          <w:tcPr>
            <w:tcW w:w="3144" w:type="dxa"/>
          </w:tcPr>
          <w:p w14:paraId="2D454952" w14:textId="77777777" w:rsidR="00DF0E09" w:rsidRPr="008F67B3" w:rsidRDefault="00C43A1D" w:rsidP="00176DED">
            <w:pPr>
              <w:tabs>
                <w:tab w:val="left" w:pos="426"/>
              </w:tabs>
              <w:ind w:right="142"/>
              <w:jc w:val="center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8F67B3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Bancos/ Tesorería</w:t>
            </w:r>
          </w:p>
        </w:tc>
        <w:tc>
          <w:tcPr>
            <w:tcW w:w="3172" w:type="dxa"/>
          </w:tcPr>
          <w:p w14:paraId="561AAA47" w14:textId="29B080BA" w:rsidR="00DF0E09" w:rsidRPr="008F67B3" w:rsidRDefault="00176DED" w:rsidP="00393A11">
            <w:pPr>
              <w:tabs>
                <w:tab w:val="left" w:pos="426"/>
              </w:tabs>
              <w:ind w:right="142"/>
              <w:jc w:val="center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8F67B3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$</w:t>
            </w:r>
            <w:r w:rsidR="00024C40" w:rsidRPr="008F67B3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13,</w:t>
            </w:r>
            <w:r w:rsidR="00393A11" w:rsidRPr="008F67B3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594.97</w:t>
            </w:r>
          </w:p>
        </w:tc>
        <w:tc>
          <w:tcPr>
            <w:tcW w:w="2618" w:type="dxa"/>
          </w:tcPr>
          <w:p w14:paraId="58034E51" w14:textId="6ED0BAFA" w:rsidR="00DF0E09" w:rsidRPr="008F67B3" w:rsidRDefault="002073CF" w:rsidP="00393A11">
            <w:pPr>
              <w:tabs>
                <w:tab w:val="left" w:pos="426"/>
              </w:tabs>
              <w:ind w:right="142"/>
              <w:jc w:val="center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8F67B3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$</w:t>
            </w:r>
            <w:r w:rsidR="00393A11" w:rsidRPr="008F67B3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13,040</w:t>
            </w:r>
            <w:r w:rsidR="00176DED" w:rsidRPr="008F67B3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.00</w:t>
            </w:r>
          </w:p>
        </w:tc>
      </w:tr>
      <w:tr w:rsidR="00C43A1D" w:rsidRPr="008F67B3" w14:paraId="0B800FA6" w14:textId="77777777" w:rsidTr="00C5383D">
        <w:trPr>
          <w:jc w:val="center"/>
        </w:trPr>
        <w:tc>
          <w:tcPr>
            <w:tcW w:w="3144" w:type="dxa"/>
          </w:tcPr>
          <w:p w14:paraId="68232FA3" w14:textId="77777777" w:rsidR="00C43A1D" w:rsidRPr="008F67B3" w:rsidRDefault="00C43A1D" w:rsidP="00176DED">
            <w:pPr>
              <w:tabs>
                <w:tab w:val="left" w:pos="426"/>
              </w:tabs>
              <w:ind w:right="142"/>
              <w:jc w:val="center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8F67B3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Bancos/Dependencias Y Otros</w:t>
            </w:r>
          </w:p>
        </w:tc>
        <w:tc>
          <w:tcPr>
            <w:tcW w:w="3172" w:type="dxa"/>
          </w:tcPr>
          <w:p w14:paraId="28E77182" w14:textId="77777777" w:rsidR="00C43A1D" w:rsidRPr="008F67B3" w:rsidRDefault="00C43A1D" w:rsidP="00176DED">
            <w:pPr>
              <w:tabs>
                <w:tab w:val="left" w:pos="426"/>
              </w:tabs>
              <w:ind w:right="142"/>
              <w:jc w:val="center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8F67B3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2618" w:type="dxa"/>
          </w:tcPr>
          <w:p w14:paraId="51FA5447" w14:textId="77777777" w:rsidR="00C43A1D" w:rsidRPr="008F67B3" w:rsidRDefault="00C43A1D" w:rsidP="00176DED">
            <w:pPr>
              <w:tabs>
                <w:tab w:val="left" w:pos="426"/>
              </w:tabs>
              <w:ind w:right="142"/>
              <w:jc w:val="center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8F67B3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C43A1D" w:rsidRPr="008F67B3" w14:paraId="113B23F6" w14:textId="77777777" w:rsidTr="00C5383D">
        <w:trPr>
          <w:jc w:val="center"/>
        </w:trPr>
        <w:tc>
          <w:tcPr>
            <w:tcW w:w="3144" w:type="dxa"/>
          </w:tcPr>
          <w:p w14:paraId="4AE4FD57" w14:textId="77777777" w:rsidR="00C43A1D" w:rsidRPr="008F67B3" w:rsidRDefault="00C43A1D" w:rsidP="00176DED">
            <w:pPr>
              <w:tabs>
                <w:tab w:val="left" w:pos="426"/>
              </w:tabs>
              <w:ind w:right="142"/>
              <w:jc w:val="center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8F67B3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INVERSIONES TEMPORALES (Hasta 3 Meses)</w:t>
            </w:r>
          </w:p>
        </w:tc>
        <w:tc>
          <w:tcPr>
            <w:tcW w:w="3172" w:type="dxa"/>
          </w:tcPr>
          <w:p w14:paraId="4DD7C89F" w14:textId="48875BA2" w:rsidR="00C43A1D" w:rsidRPr="008F67B3" w:rsidRDefault="009837DC" w:rsidP="00393A11">
            <w:pPr>
              <w:tabs>
                <w:tab w:val="left" w:pos="426"/>
              </w:tabs>
              <w:ind w:right="142"/>
              <w:jc w:val="center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8F67B3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$</w:t>
            </w:r>
            <w:r w:rsidR="00393A11" w:rsidRPr="008F67B3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46,254,583.90</w:t>
            </w:r>
          </w:p>
        </w:tc>
        <w:tc>
          <w:tcPr>
            <w:tcW w:w="2618" w:type="dxa"/>
          </w:tcPr>
          <w:p w14:paraId="6A3869AE" w14:textId="08A2BC08" w:rsidR="00C43A1D" w:rsidRPr="008F67B3" w:rsidRDefault="002073CF" w:rsidP="00024C40">
            <w:pPr>
              <w:tabs>
                <w:tab w:val="left" w:pos="426"/>
              </w:tabs>
              <w:ind w:right="142"/>
              <w:jc w:val="center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8F67B3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$</w:t>
            </w:r>
            <w:r w:rsidR="00B55408" w:rsidRPr="008F67B3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75,696,337.23</w:t>
            </w:r>
          </w:p>
        </w:tc>
      </w:tr>
      <w:tr w:rsidR="00C43A1D" w:rsidRPr="008F67B3" w14:paraId="261A5781" w14:textId="77777777" w:rsidTr="00C5383D">
        <w:trPr>
          <w:jc w:val="center"/>
        </w:trPr>
        <w:tc>
          <w:tcPr>
            <w:tcW w:w="3144" w:type="dxa"/>
          </w:tcPr>
          <w:p w14:paraId="24DF4F7D" w14:textId="77777777" w:rsidR="00C43A1D" w:rsidRPr="008F67B3" w:rsidRDefault="00C43A1D" w:rsidP="00176DED">
            <w:pPr>
              <w:tabs>
                <w:tab w:val="left" w:pos="426"/>
              </w:tabs>
              <w:ind w:right="142"/>
              <w:jc w:val="center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8F67B3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Fondos Con Afectación Especifica</w:t>
            </w:r>
          </w:p>
        </w:tc>
        <w:tc>
          <w:tcPr>
            <w:tcW w:w="3172" w:type="dxa"/>
          </w:tcPr>
          <w:p w14:paraId="25F92DF4" w14:textId="77777777" w:rsidR="00C43A1D" w:rsidRPr="008F67B3" w:rsidRDefault="00C43A1D" w:rsidP="00176DED">
            <w:pPr>
              <w:tabs>
                <w:tab w:val="left" w:pos="426"/>
              </w:tabs>
              <w:ind w:right="142"/>
              <w:jc w:val="center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8F67B3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2618" w:type="dxa"/>
          </w:tcPr>
          <w:p w14:paraId="63649E50" w14:textId="77777777" w:rsidR="00C43A1D" w:rsidRPr="008F67B3" w:rsidRDefault="00C43A1D" w:rsidP="00176DED">
            <w:pPr>
              <w:tabs>
                <w:tab w:val="left" w:pos="426"/>
              </w:tabs>
              <w:ind w:right="142"/>
              <w:jc w:val="center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8F67B3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C43A1D" w:rsidRPr="008F67B3" w14:paraId="33ABA05B" w14:textId="77777777" w:rsidTr="00C5383D">
        <w:trPr>
          <w:jc w:val="center"/>
        </w:trPr>
        <w:tc>
          <w:tcPr>
            <w:tcW w:w="3144" w:type="dxa"/>
          </w:tcPr>
          <w:p w14:paraId="5B9BADAE" w14:textId="77777777" w:rsidR="00C43A1D" w:rsidRPr="008F67B3" w:rsidRDefault="00C43A1D" w:rsidP="00176DED">
            <w:pPr>
              <w:tabs>
                <w:tab w:val="left" w:pos="426"/>
              </w:tabs>
              <w:ind w:right="142"/>
              <w:jc w:val="center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8F67B3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Depósitos De Fondos De Terceros En Garantía Y/O Administración</w:t>
            </w:r>
          </w:p>
        </w:tc>
        <w:tc>
          <w:tcPr>
            <w:tcW w:w="3172" w:type="dxa"/>
          </w:tcPr>
          <w:p w14:paraId="7E62C06D" w14:textId="77777777" w:rsidR="00C43A1D" w:rsidRPr="008F67B3" w:rsidRDefault="00C43A1D" w:rsidP="00176DED">
            <w:pPr>
              <w:tabs>
                <w:tab w:val="left" w:pos="426"/>
              </w:tabs>
              <w:ind w:right="142"/>
              <w:jc w:val="center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8F67B3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2618" w:type="dxa"/>
          </w:tcPr>
          <w:p w14:paraId="2D7D1C18" w14:textId="77777777" w:rsidR="00C43A1D" w:rsidRPr="008F67B3" w:rsidRDefault="00C43A1D" w:rsidP="00176DED">
            <w:pPr>
              <w:tabs>
                <w:tab w:val="left" w:pos="426"/>
              </w:tabs>
              <w:ind w:right="142"/>
              <w:jc w:val="center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8F67B3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C43A1D" w:rsidRPr="008F67B3" w14:paraId="7CB07B4C" w14:textId="77777777" w:rsidTr="00C5383D">
        <w:trPr>
          <w:jc w:val="center"/>
        </w:trPr>
        <w:tc>
          <w:tcPr>
            <w:tcW w:w="3144" w:type="dxa"/>
          </w:tcPr>
          <w:p w14:paraId="5A33A284" w14:textId="77777777" w:rsidR="00C43A1D" w:rsidRPr="008F67B3" w:rsidRDefault="00C43A1D" w:rsidP="00176DED">
            <w:pPr>
              <w:tabs>
                <w:tab w:val="left" w:pos="426"/>
              </w:tabs>
              <w:ind w:right="142"/>
              <w:jc w:val="center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8F67B3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Otros Efectivos Y Equivalentes</w:t>
            </w:r>
          </w:p>
        </w:tc>
        <w:tc>
          <w:tcPr>
            <w:tcW w:w="3172" w:type="dxa"/>
          </w:tcPr>
          <w:p w14:paraId="09EE8B88" w14:textId="77777777" w:rsidR="00C43A1D" w:rsidRPr="008F67B3" w:rsidRDefault="00C43A1D" w:rsidP="00176DED">
            <w:pPr>
              <w:tabs>
                <w:tab w:val="left" w:pos="426"/>
              </w:tabs>
              <w:ind w:right="142"/>
              <w:jc w:val="center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8F67B3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2618" w:type="dxa"/>
          </w:tcPr>
          <w:p w14:paraId="1F6B9143" w14:textId="77777777" w:rsidR="00C43A1D" w:rsidRPr="008F67B3" w:rsidRDefault="00C43A1D" w:rsidP="00176DED">
            <w:pPr>
              <w:tabs>
                <w:tab w:val="left" w:pos="426"/>
              </w:tabs>
              <w:ind w:right="142"/>
              <w:jc w:val="center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8F67B3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C43A1D" w:rsidRPr="008F67B3" w14:paraId="50BB8349" w14:textId="77777777" w:rsidTr="00C5383D">
        <w:trPr>
          <w:jc w:val="center"/>
        </w:trPr>
        <w:tc>
          <w:tcPr>
            <w:tcW w:w="3144" w:type="dxa"/>
          </w:tcPr>
          <w:p w14:paraId="19770926" w14:textId="77777777" w:rsidR="00C43A1D" w:rsidRPr="008F67B3" w:rsidRDefault="00C43A1D" w:rsidP="00176DED">
            <w:pPr>
              <w:tabs>
                <w:tab w:val="left" w:pos="426"/>
              </w:tabs>
              <w:ind w:right="142"/>
              <w:jc w:val="center"/>
              <w:rPr>
                <w:rFonts w:ascii="Barlow" w:hAnsi="Barlow" w:cs="Arial"/>
                <w:b/>
                <w:color w:val="000000"/>
                <w:sz w:val="20"/>
                <w:szCs w:val="20"/>
                <w:lang w:eastAsia="es-MX"/>
              </w:rPr>
            </w:pPr>
            <w:r w:rsidRPr="008F67B3">
              <w:rPr>
                <w:rFonts w:ascii="Barlow" w:hAnsi="Barlow" w:cs="Arial"/>
                <w:b/>
                <w:color w:val="000000"/>
                <w:sz w:val="20"/>
                <w:szCs w:val="20"/>
                <w:lang w:eastAsia="es-MX"/>
              </w:rPr>
              <w:t>Total Efectivo Y Equivalentes</w:t>
            </w:r>
          </w:p>
        </w:tc>
        <w:tc>
          <w:tcPr>
            <w:tcW w:w="3172" w:type="dxa"/>
          </w:tcPr>
          <w:p w14:paraId="06A6B812" w14:textId="050000DC" w:rsidR="00C43A1D" w:rsidRPr="008F67B3" w:rsidRDefault="009837DC" w:rsidP="00393A11">
            <w:pPr>
              <w:tabs>
                <w:tab w:val="left" w:pos="426"/>
              </w:tabs>
              <w:ind w:right="142"/>
              <w:jc w:val="center"/>
              <w:rPr>
                <w:rFonts w:ascii="Barlow" w:hAnsi="Barlow" w:cs="Arial"/>
                <w:b/>
                <w:color w:val="000000"/>
                <w:sz w:val="20"/>
                <w:szCs w:val="20"/>
                <w:lang w:eastAsia="es-MX"/>
              </w:rPr>
            </w:pPr>
            <w:r w:rsidRPr="008F67B3">
              <w:rPr>
                <w:rFonts w:ascii="Barlow" w:hAnsi="Barlow" w:cs="Arial"/>
                <w:b/>
                <w:color w:val="000000"/>
                <w:sz w:val="20"/>
                <w:szCs w:val="20"/>
                <w:lang w:eastAsia="es-MX"/>
              </w:rPr>
              <w:t>$</w:t>
            </w:r>
            <w:r w:rsidR="00393A11" w:rsidRPr="008F67B3">
              <w:rPr>
                <w:rFonts w:ascii="Barlow" w:hAnsi="Barlow" w:cs="Arial"/>
                <w:b/>
                <w:color w:val="000000"/>
                <w:sz w:val="20"/>
                <w:szCs w:val="20"/>
                <w:lang w:eastAsia="es-MX"/>
              </w:rPr>
              <w:t>46,628,178.87</w:t>
            </w:r>
          </w:p>
        </w:tc>
        <w:tc>
          <w:tcPr>
            <w:tcW w:w="2618" w:type="dxa"/>
          </w:tcPr>
          <w:p w14:paraId="44F04608" w14:textId="415E79CC" w:rsidR="00C43A1D" w:rsidRPr="008F67B3" w:rsidRDefault="00176DED" w:rsidP="00024C40">
            <w:pPr>
              <w:tabs>
                <w:tab w:val="left" w:pos="426"/>
              </w:tabs>
              <w:ind w:right="142"/>
              <w:jc w:val="center"/>
              <w:rPr>
                <w:rFonts w:ascii="Barlow" w:hAnsi="Barlow" w:cs="Arial"/>
                <w:b/>
                <w:color w:val="000000"/>
                <w:sz w:val="20"/>
                <w:szCs w:val="20"/>
                <w:lang w:eastAsia="es-MX"/>
              </w:rPr>
            </w:pPr>
            <w:r w:rsidRPr="008F67B3">
              <w:rPr>
                <w:rFonts w:ascii="Barlow" w:hAnsi="Barlow" w:cs="Arial"/>
                <w:b/>
                <w:color w:val="000000"/>
                <w:sz w:val="20"/>
                <w:szCs w:val="20"/>
                <w:lang w:eastAsia="es-MX"/>
              </w:rPr>
              <w:t>$</w:t>
            </w:r>
            <w:r w:rsidR="00B55408" w:rsidRPr="008F67B3">
              <w:rPr>
                <w:rFonts w:ascii="Barlow" w:hAnsi="Barlow" w:cs="Arial"/>
                <w:b/>
                <w:color w:val="000000"/>
                <w:sz w:val="20"/>
                <w:szCs w:val="20"/>
                <w:lang w:eastAsia="es-MX"/>
              </w:rPr>
              <w:t>75,709,377.23</w:t>
            </w:r>
          </w:p>
        </w:tc>
      </w:tr>
    </w:tbl>
    <w:p w14:paraId="0D831761" w14:textId="3986755D" w:rsidR="005805BD" w:rsidRPr="008F67B3" w:rsidRDefault="005805BD" w:rsidP="006D00DB">
      <w:pPr>
        <w:tabs>
          <w:tab w:val="left" w:pos="426"/>
          <w:tab w:val="left" w:pos="1395"/>
        </w:tabs>
        <w:spacing w:line="276" w:lineRule="auto"/>
        <w:ind w:left="-709" w:right="142"/>
        <w:jc w:val="both"/>
        <w:rPr>
          <w:rFonts w:ascii="Barlow" w:hAnsi="Barlow" w:cs="Calibri"/>
          <w:b/>
          <w:sz w:val="20"/>
          <w:szCs w:val="20"/>
        </w:rPr>
      </w:pPr>
    </w:p>
    <w:p w14:paraId="76513AD0" w14:textId="254A2916" w:rsidR="000A03F4" w:rsidRPr="008F67B3" w:rsidRDefault="000A03F4" w:rsidP="006D00DB">
      <w:pPr>
        <w:tabs>
          <w:tab w:val="left" w:pos="426"/>
          <w:tab w:val="left" w:pos="1395"/>
        </w:tabs>
        <w:spacing w:line="276" w:lineRule="auto"/>
        <w:ind w:left="-709" w:right="142"/>
        <w:jc w:val="both"/>
        <w:rPr>
          <w:rFonts w:ascii="Barlow" w:hAnsi="Barlow" w:cs="Calibri"/>
          <w:b/>
          <w:sz w:val="20"/>
          <w:szCs w:val="20"/>
        </w:rPr>
      </w:pPr>
    </w:p>
    <w:p w14:paraId="2916FDA5" w14:textId="0BC1AD2A" w:rsidR="000A03F4" w:rsidRPr="008F67B3" w:rsidRDefault="000A03F4" w:rsidP="006D00DB">
      <w:pPr>
        <w:tabs>
          <w:tab w:val="left" w:pos="426"/>
          <w:tab w:val="left" w:pos="1395"/>
        </w:tabs>
        <w:spacing w:line="276" w:lineRule="auto"/>
        <w:ind w:left="-709" w:right="142"/>
        <w:jc w:val="both"/>
        <w:rPr>
          <w:rFonts w:ascii="Barlow" w:hAnsi="Barlow" w:cs="Calibri"/>
          <w:b/>
          <w:sz w:val="20"/>
          <w:szCs w:val="20"/>
        </w:rPr>
      </w:pPr>
    </w:p>
    <w:p w14:paraId="201CD4BD" w14:textId="0D1A1E25" w:rsidR="00FB00AB" w:rsidRPr="008F67B3" w:rsidRDefault="00FB00AB" w:rsidP="006D00DB">
      <w:pPr>
        <w:tabs>
          <w:tab w:val="left" w:pos="426"/>
          <w:tab w:val="left" w:pos="1395"/>
        </w:tabs>
        <w:spacing w:line="276" w:lineRule="auto"/>
        <w:ind w:left="-709" w:right="142"/>
        <w:jc w:val="both"/>
        <w:rPr>
          <w:rFonts w:ascii="Barlow" w:hAnsi="Barlow" w:cs="Calibri"/>
          <w:b/>
          <w:sz w:val="20"/>
          <w:szCs w:val="20"/>
        </w:rPr>
      </w:pPr>
    </w:p>
    <w:p w14:paraId="3E032FDB" w14:textId="1B4FCA2A" w:rsidR="00FB00AB" w:rsidRPr="008F67B3" w:rsidRDefault="00FB00AB" w:rsidP="006D00DB">
      <w:pPr>
        <w:tabs>
          <w:tab w:val="left" w:pos="426"/>
          <w:tab w:val="left" w:pos="1395"/>
        </w:tabs>
        <w:spacing w:line="276" w:lineRule="auto"/>
        <w:ind w:left="-709" w:right="142"/>
        <w:jc w:val="both"/>
        <w:rPr>
          <w:rFonts w:ascii="Barlow" w:hAnsi="Barlow" w:cs="Calibri"/>
          <w:b/>
          <w:sz w:val="20"/>
          <w:szCs w:val="20"/>
        </w:rPr>
      </w:pPr>
    </w:p>
    <w:p w14:paraId="5F0B6C6C" w14:textId="544B49CB" w:rsidR="00FB00AB" w:rsidRPr="008F67B3" w:rsidRDefault="00FB00AB" w:rsidP="006D00DB">
      <w:pPr>
        <w:tabs>
          <w:tab w:val="left" w:pos="426"/>
          <w:tab w:val="left" w:pos="1395"/>
        </w:tabs>
        <w:spacing w:line="276" w:lineRule="auto"/>
        <w:ind w:left="-709" w:right="142"/>
        <w:jc w:val="both"/>
        <w:rPr>
          <w:rFonts w:ascii="Barlow" w:hAnsi="Barlow" w:cs="Calibri"/>
          <w:b/>
          <w:sz w:val="20"/>
          <w:szCs w:val="20"/>
        </w:rPr>
      </w:pPr>
    </w:p>
    <w:p w14:paraId="675AD36D" w14:textId="77777777" w:rsidR="00FB00AB" w:rsidRPr="008F67B3" w:rsidRDefault="00FB00AB" w:rsidP="006D00DB">
      <w:pPr>
        <w:tabs>
          <w:tab w:val="left" w:pos="426"/>
          <w:tab w:val="left" w:pos="1395"/>
        </w:tabs>
        <w:spacing w:line="276" w:lineRule="auto"/>
        <w:ind w:left="-709" w:right="142"/>
        <w:jc w:val="both"/>
        <w:rPr>
          <w:rFonts w:ascii="Barlow" w:hAnsi="Barlow" w:cs="Calibri"/>
          <w:b/>
          <w:sz w:val="20"/>
          <w:szCs w:val="20"/>
        </w:rPr>
      </w:pPr>
    </w:p>
    <w:p w14:paraId="66D6D6C5" w14:textId="77777777" w:rsidR="000A03F4" w:rsidRPr="008F67B3" w:rsidRDefault="000A03F4" w:rsidP="006D00DB">
      <w:pPr>
        <w:tabs>
          <w:tab w:val="left" w:pos="426"/>
          <w:tab w:val="left" w:pos="1395"/>
        </w:tabs>
        <w:spacing w:line="276" w:lineRule="auto"/>
        <w:ind w:left="-709" w:right="142"/>
        <w:jc w:val="both"/>
        <w:rPr>
          <w:rFonts w:ascii="Barlow" w:hAnsi="Barlow" w:cs="Calibri"/>
          <w:b/>
          <w:sz w:val="20"/>
          <w:szCs w:val="20"/>
        </w:rPr>
      </w:pPr>
    </w:p>
    <w:p w14:paraId="096D825C" w14:textId="4CE6542B" w:rsidR="000A03F4" w:rsidRPr="008F67B3" w:rsidRDefault="000A03F4" w:rsidP="006D00DB">
      <w:pPr>
        <w:tabs>
          <w:tab w:val="left" w:pos="426"/>
          <w:tab w:val="left" w:pos="1395"/>
        </w:tabs>
        <w:spacing w:line="276" w:lineRule="auto"/>
        <w:ind w:left="-709" w:right="142"/>
        <w:jc w:val="both"/>
        <w:rPr>
          <w:rFonts w:ascii="Barlow" w:eastAsia="Calibri" w:hAnsi="Barlow" w:cs="Calibri"/>
          <w:b/>
          <w:sz w:val="20"/>
          <w:szCs w:val="20"/>
        </w:rPr>
      </w:pPr>
      <w:r w:rsidRPr="008F67B3">
        <w:rPr>
          <w:rFonts w:ascii="Barlow" w:eastAsia="Calibri" w:hAnsi="Barlow" w:cs="Calibri"/>
          <w:b/>
          <w:sz w:val="20"/>
          <w:szCs w:val="20"/>
        </w:rPr>
        <w:tab/>
        <w:t>Actividades de Inversión efectivamente pagadas</w:t>
      </w:r>
    </w:p>
    <w:tbl>
      <w:tblPr>
        <w:tblStyle w:val="Tablaconcuadrcula"/>
        <w:tblW w:w="10611" w:type="dxa"/>
        <w:jc w:val="center"/>
        <w:tblLook w:val="04A0" w:firstRow="1" w:lastRow="0" w:firstColumn="1" w:lastColumn="0" w:noHBand="0" w:noVBand="1"/>
      </w:tblPr>
      <w:tblGrid>
        <w:gridCol w:w="3537"/>
        <w:gridCol w:w="3537"/>
        <w:gridCol w:w="3537"/>
      </w:tblGrid>
      <w:tr w:rsidR="00176DED" w:rsidRPr="008F67B3" w14:paraId="49B5C3DC" w14:textId="77777777" w:rsidTr="00C5383D">
        <w:trPr>
          <w:trHeight w:val="365"/>
          <w:jc w:val="center"/>
        </w:trPr>
        <w:tc>
          <w:tcPr>
            <w:tcW w:w="10611" w:type="dxa"/>
            <w:gridSpan w:val="3"/>
          </w:tcPr>
          <w:p w14:paraId="6062CF40" w14:textId="5B522645" w:rsidR="00176DED" w:rsidRPr="008F67B3" w:rsidRDefault="00C5709C" w:rsidP="000A03F4">
            <w:pPr>
              <w:tabs>
                <w:tab w:val="left" w:pos="426"/>
              </w:tabs>
              <w:spacing w:after="160" w:line="259" w:lineRule="auto"/>
              <w:ind w:right="142"/>
              <w:jc w:val="center"/>
              <w:rPr>
                <w:rFonts w:ascii="Barlow" w:hAnsi="Barlow" w:cs="Arial"/>
                <w:b/>
                <w:color w:val="000000"/>
              </w:rPr>
            </w:pPr>
            <w:r w:rsidRPr="008F67B3">
              <w:rPr>
                <w:rFonts w:ascii="Barlow" w:hAnsi="Barlow" w:cs="Arial"/>
                <w:b/>
                <w:color w:val="000000"/>
              </w:rPr>
              <w:t xml:space="preserve"> </w:t>
            </w:r>
            <w:r w:rsidR="00176DED" w:rsidRPr="008F67B3">
              <w:rPr>
                <w:rFonts w:ascii="Barlow" w:hAnsi="Barlow" w:cs="Arial"/>
                <w:b/>
                <w:color w:val="000000"/>
              </w:rPr>
              <w:t>de Actividades de Inversión efectivamente pagadas</w:t>
            </w:r>
          </w:p>
        </w:tc>
      </w:tr>
      <w:tr w:rsidR="00176DED" w:rsidRPr="008F67B3" w14:paraId="07ED692F" w14:textId="77777777" w:rsidTr="00C5383D">
        <w:trPr>
          <w:trHeight w:val="365"/>
          <w:jc w:val="center"/>
        </w:trPr>
        <w:tc>
          <w:tcPr>
            <w:tcW w:w="3537" w:type="dxa"/>
          </w:tcPr>
          <w:p w14:paraId="5D27B832" w14:textId="781B7E44" w:rsidR="00176DED" w:rsidRPr="008F67B3" w:rsidRDefault="00176DED" w:rsidP="000A03F4">
            <w:pPr>
              <w:tabs>
                <w:tab w:val="left" w:pos="426"/>
              </w:tabs>
              <w:spacing w:after="160" w:line="259" w:lineRule="auto"/>
              <w:ind w:right="142"/>
              <w:jc w:val="center"/>
              <w:rPr>
                <w:rFonts w:ascii="Barlow" w:hAnsi="Barlow" w:cs="Arial"/>
                <w:b/>
                <w:color w:val="000000"/>
              </w:rPr>
            </w:pPr>
            <w:r w:rsidRPr="008F67B3">
              <w:rPr>
                <w:rFonts w:ascii="Barlow" w:hAnsi="Barlow" w:cs="Arial"/>
                <w:b/>
                <w:color w:val="000000"/>
              </w:rPr>
              <w:t>Concepto</w:t>
            </w:r>
          </w:p>
        </w:tc>
        <w:tc>
          <w:tcPr>
            <w:tcW w:w="3537" w:type="dxa"/>
          </w:tcPr>
          <w:p w14:paraId="57D237DF" w14:textId="606F6B6C" w:rsidR="00176DED" w:rsidRPr="008F67B3" w:rsidRDefault="00393A11" w:rsidP="00E71E81">
            <w:pPr>
              <w:tabs>
                <w:tab w:val="left" w:pos="426"/>
              </w:tabs>
              <w:spacing w:after="160" w:line="259" w:lineRule="auto"/>
              <w:ind w:right="142"/>
              <w:jc w:val="center"/>
              <w:rPr>
                <w:rFonts w:ascii="Barlow" w:hAnsi="Barlow" w:cs="Arial"/>
                <w:b/>
                <w:color w:val="000000"/>
              </w:rPr>
            </w:pPr>
            <w:r w:rsidRPr="008F67B3">
              <w:rPr>
                <w:rFonts w:ascii="Barlow" w:hAnsi="Barlow" w:cs="Arial"/>
                <w:b/>
                <w:color w:val="000000"/>
              </w:rPr>
              <w:t>2023</w:t>
            </w:r>
          </w:p>
        </w:tc>
        <w:tc>
          <w:tcPr>
            <w:tcW w:w="3537" w:type="dxa"/>
          </w:tcPr>
          <w:p w14:paraId="36B63A75" w14:textId="30B83619" w:rsidR="00176DED" w:rsidRPr="008F67B3" w:rsidRDefault="00176DED" w:rsidP="000A03F4">
            <w:pPr>
              <w:tabs>
                <w:tab w:val="left" w:pos="426"/>
              </w:tabs>
              <w:spacing w:after="160" w:line="259" w:lineRule="auto"/>
              <w:ind w:right="142"/>
              <w:jc w:val="center"/>
              <w:rPr>
                <w:rFonts w:ascii="Barlow" w:hAnsi="Barlow" w:cs="Arial"/>
                <w:b/>
                <w:color w:val="000000"/>
              </w:rPr>
            </w:pPr>
            <w:r w:rsidRPr="008F67B3">
              <w:rPr>
                <w:rFonts w:ascii="Barlow" w:hAnsi="Barlow" w:cs="Arial"/>
                <w:b/>
                <w:color w:val="000000"/>
              </w:rPr>
              <w:t>2</w:t>
            </w:r>
            <w:r w:rsidR="00E71E81" w:rsidRPr="008F67B3">
              <w:rPr>
                <w:rFonts w:ascii="Barlow" w:hAnsi="Barlow" w:cs="Arial"/>
                <w:b/>
                <w:color w:val="000000"/>
              </w:rPr>
              <w:t>024</w:t>
            </w:r>
          </w:p>
        </w:tc>
      </w:tr>
      <w:tr w:rsidR="00176DED" w:rsidRPr="008F67B3" w14:paraId="3E625890" w14:textId="77777777" w:rsidTr="00C5383D">
        <w:trPr>
          <w:trHeight w:val="759"/>
          <w:jc w:val="center"/>
        </w:trPr>
        <w:tc>
          <w:tcPr>
            <w:tcW w:w="3537" w:type="dxa"/>
          </w:tcPr>
          <w:p w14:paraId="39E8D8E9" w14:textId="1B443183" w:rsidR="00176DED" w:rsidRPr="008F67B3" w:rsidRDefault="000A03F4" w:rsidP="000A03F4">
            <w:pPr>
              <w:tabs>
                <w:tab w:val="left" w:pos="426"/>
              </w:tabs>
              <w:spacing w:after="160" w:line="259" w:lineRule="auto"/>
              <w:ind w:right="142"/>
              <w:jc w:val="center"/>
              <w:rPr>
                <w:rFonts w:ascii="Barlow" w:hAnsi="Barlow" w:cs="Arial"/>
                <w:b/>
                <w:color w:val="000000"/>
              </w:rPr>
            </w:pPr>
            <w:r w:rsidRPr="008F67B3">
              <w:rPr>
                <w:rFonts w:ascii="Barlow" w:hAnsi="Barlow" w:cs="Arial"/>
                <w:b/>
                <w:color w:val="000000"/>
              </w:rPr>
              <w:t xml:space="preserve">Bienes Inmuebles, </w:t>
            </w:r>
            <w:r w:rsidR="00176DED" w:rsidRPr="008F67B3">
              <w:rPr>
                <w:rFonts w:ascii="Barlow" w:hAnsi="Barlow" w:cs="Arial"/>
                <w:b/>
                <w:color w:val="000000"/>
              </w:rPr>
              <w:t>Infraestructura y</w:t>
            </w:r>
            <w:r w:rsidRPr="008F67B3">
              <w:rPr>
                <w:rFonts w:ascii="Barlow" w:hAnsi="Barlow" w:cs="Arial"/>
                <w:b/>
                <w:color w:val="000000"/>
              </w:rPr>
              <w:t xml:space="preserve"> c</w:t>
            </w:r>
            <w:r w:rsidR="00176DED" w:rsidRPr="008F67B3">
              <w:rPr>
                <w:rFonts w:ascii="Barlow" w:hAnsi="Barlow" w:cs="Arial"/>
                <w:b/>
                <w:color w:val="000000"/>
              </w:rPr>
              <w:t>onstrucciones en Proceso</w:t>
            </w:r>
          </w:p>
        </w:tc>
        <w:tc>
          <w:tcPr>
            <w:tcW w:w="3537" w:type="dxa"/>
          </w:tcPr>
          <w:p w14:paraId="34D63C43" w14:textId="7A3B0E00" w:rsidR="00176DED" w:rsidRPr="008F67B3" w:rsidRDefault="000A03F4" w:rsidP="000A03F4">
            <w:pPr>
              <w:tabs>
                <w:tab w:val="left" w:pos="426"/>
              </w:tabs>
              <w:spacing w:after="160" w:line="259" w:lineRule="auto"/>
              <w:ind w:right="142"/>
              <w:jc w:val="center"/>
              <w:rPr>
                <w:rFonts w:ascii="Barlow" w:hAnsi="Barlow" w:cs="Arial"/>
                <w:color w:val="000000"/>
              </w:rPr>
            </w:pPr>
            <w:r w:rsidRPr="008F67B3">
              <w:rPr>
                <w:rFonts w:ascii="Barlow" w:hAnsi="Barlow" w:cs="Arial"/>
                <w:color w:val="000000"/>
              </w:rPr>
              <w:t>$0.00</w:t>
            </w:r>
          </w:p>
        </w:tc>
        <w:tc>
          <w:tcPr>
            <w:tcW w:w="3537" w:type="dxa"/>
          </w:tcPr>
          <w:p w14:paraId="19D2931C" w14:textId="0FC3AB0C" w:rsidR="00176DED" w:rsidRPr="008F67B3" w:rsidRDefault="000A03F4" w:rsidP="000A03F4">
            <w:pPr>
              <w:tabs>
                <w:tab w:val="left" w:pos="426"/>
              </w:tabs>
              <w:spacing w:after="160" w:line="259" w:lineRule="auto"/>
              <w:ind w:right="142"/>
              <w:jc w:val="center"/>
              <w:rPr>
                <w:rFonts w:ascii="Barlow" w:hAnsi="Barlow" w:cs="Arial"/>
                <w:color w:val="000000"/>
              </w:rPr>
            </w:pPr>
            <w:r w:rsidRPr="008F67B3">
              <w:rPr>
                <w:rFonts w:ascii="Barlow" w:hAnsi="Barlow" w:cs="Arial"/>
                <w:color w:val="000000"/>
              </w:rPr>
              <w:t>$0.00</w:t>
            </w:r>
          </w:p>
        </w:tc>
      </w:tr>
      <w:tr w:rsidR="00C5709C" w:rsidRPr="008F67B3" w14:paraId="38E2DA38" w14:textId="77777777" w:rsidTr="00C5383D">
        <w:trPr>
          <w:trHeight w:val="365"/>
          <w:jc w:val="center"/>
        </w:trPr>
        <w:tc>
          <w:tcPr>
            <w:tcW w:w="3537" w:type="dxa"/>
          </w:tcPr>
          <w:p w14:paraId="407D843F" w14:textId="48EF8CFD" w:rsidR="00C5709C" w:rsidRPr="008F67B3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Barlow" w:hAnsi="Barlow" w:cs="Arial"/>
                <w:color w:val="000000"/>
              </w:rPr>
            </w:pPr>
            <w:r w:rsidRPr="008F67B3">
              <w:rPr>
                <w:rFonts w:ascii="Barlow" w:hAnsi="Barlow" w:cs="Arial"/>
                <w:color w:val="000000"/>
              </w:rPr>
              <w:t>Terrenos</w:t>
            </w:r>
          </w:p>
        </w:tc>
        <w:tc>
          <w:tcPr>
            <w:tcW w:w="3537" w:type="dxa"/>
          </w:tcPr>
          <w:p w14:paraId="2A474B8A" w14:textId="01C84815" w:rsidR="00C5709C" w:rsidRPr="008F67B3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Barlow" w:hAnsi="Barlow" w:cs="Arial"/>
                <w:color w:val="000000"/>
              </w:rPr>
            </w:pPr>
            <w:r w:rsidRPr="008F67B3">
              <w:rPr>
                <w:rFonts w:ascii="Barlow" w:hAnsi="Barlow" w:cs="Arial"/>
                <w:color w:val="000000"/>
              </w:rPr>
              <w:t>$0.00</w:t>
            </w:r>
          </w:p>
        </w:tc>
        <w:tc>
          <w:tcPr>
            <w:tcW w:w="3537" w:type="dxa"/>
          </w:tcPr>
          <w:p w14:paraId="0C29C122" w14:textId="7B81F736" w:rsidR="00C5709C" w:rsidRPr="008F67B3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Barlow" w:hAnsi="Barlow" w:cs="Arial"/>
                <w:color w:val="000000"/>
              </w:rPr>
            </w:pPr>
            <w:r w:rsidRPr="008F67B3">
              <w:rPr>
                <w:rFonts w:ascii="Barlow" w:hAnsi="Barlow" w:cs="Arial"/>
                <w:color w:val="000000"/>
              </w:rPr>
              <w:t>$0.00</w:t>
            </w:r>
          </w:p>
        </w:tc>
      </w:tr>
      <w:tr w:rsidR="00C5709C" w:rsidRPr="008F67B3" w14:paraId="4550987B" w14:textId="77777777" w:rsidTr="00C5383D">
        <w:trPr>
          <w:trHeight w:val="365"/>
          <w:jc w:val="center"/>
        </w:trPr>
        <w:tc>
          <w:tcPr>
            <w:tcW w:w="3537" w:type="dxa"/>
          </w:tcPr>
          <w:p w14:paraId="42688416" w14:textId="2EDE0576" w:rsidR="00C5709C" w:rsidRPr="008F67B3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Barlow" w:hAnsi="Barlow" w:cs="Arial"/>
                <w:color w:val="000000"/>
              </w:rPr>
            </w:pPr>
            <w:r w:rsidRPr="008F67B3">
              <w:rPr>
                <w:rFonts w:ascii="Barlow" w:hAnsi="Barlow" w:cs="Arial"/>
                <w:color w:val="000000"/>
              </w:rPr>
              <w:t>Viviendas</w:t>
            </w:r>
          </w:p>
        </w:tc>
        <w:tc>
          <w:tcPr>
            <w:tcW w:w="3537" w:type="dxa"/>
          </w:tcPr>
          <w:p w14:paraId="3EA00D3E" w14:textId="43F5CB8E" w:rsidR="00C5709C" w:rsidRPr="008F67B3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Barlow" w:hAnsi="Barlow" w:cs="Arial"/>
                <w:color w:val="000000"/>
              </w:rPr>
            </w:pPr>
            <w:r w:rsidRPr="008F67B3">
              <w:rPr>
                <w:rFonts w:ascii="Barlow" w:hAnsi="Barlow" w:cs="Arial"/>
                <w:color w:val="000000"/>
              </w:rPr>
              <w:t>$0.00</w:t>
            </w:r>
          </w:p>
        </w:tc>
        <w:tc>
          <w:tcPr>
            <w:tcW w:w="3537" w:type="dxa"/>
          </w:tcPr>
          <w:p w14:paraId="1D28E7C8" w14:textId="478ED795" w:rsidR="00C5709C" w:rsidRPr="008F67B3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Barlow" w:hAnsi="Barlow" w:cs="Arial"/>
                <w:color w:val="000000"/>
              </w:rPr>
            </w:pPr>
            <w:r w:rsidRPr="008F67B3">
              <w:rPr>
                <w:rFonts w:ascii="Barlow" w:hAnsi="Barlow" w:cs="Arial"/>
                <w:color w:val="000000"/>
              </w:rPr>
              <w:t>$0.00</w:t>
            </w:r>
          </w:p>
        </w:tc>
      </w:tr>
      <w:tr w:rsidR="00C5709C" w:rsidRPr="008F67B3" w14:paraId="497323D4" w14:textId="77777777" w:rsidTr="00C5383D">
        <w:trPr>
          <w:trHeight w:val="365"/>
          <w:jc w:val="center"/>
        </w:trPr>
        <w:tc>
          <w:tcPr>
            <w:tcW w:w="3537" w:type="dxa"/>
          </w:tcPr>
          <w:p w14:paraId="7DF76541" w14:textId="1D9642B2" w:rsidR="00C5709C" w:rsidRPr="008F67B3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Barlow" w:hAnsi="Barlow" w:cs="Arial"/>
                <w:color w:val="000000"/>
              </w:rPr>
            </w:pPr>
            <w:r w:rsidRPr="008F67B3">
              <w:rPr>
                <w:rFonts w:ascii="Barlow" w:hAnsi="Barlow" w:cs="Arial"/>
                <w:color w:val="000000"/>
              </w:rPr>
              <w:t>Edificios no Habitacionales</w:t>
            </w:r>
          </w:p>
        </w:tc>
        <w:tc>
          <w:tcPr>
            <w:tcW w:w="3537" w:type="dxa"/>
          </w:tcPr>
          <w:p w14:paraId="16F47856" w14:textId="4DF15688" w:rsidR="00C5709C" w:rsidRPr="008F67B3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Barlow" w:hAnsi="Barlow" w:cs="Arial"/>
                <w:color w:val="000000"/>
              </w:rPr>
            </w:pPr>
            <w:r w:rsidRPr="008F67B3">
              <w:rPr>
                <w:rFonts w:ascii="Barlow" w:hAnsi="Barlow" w:cs="Arial"/>
                <w:color w:val="000000"/>
              </w:rPr>
              <w:t>$0.00</w:t>
            </w:r>
          </w:p>
        </w:tc>
        <w:tc>
          <w:tcPr>
            <w:tcW w:w="3537" w:type="dxa"/>
          </w:tcPr>
          <w:p w14:paraId="3BB92953" w14:textId="3E916C5C" w:rsidR="00C5709C" w:rsidRPr="008F67B3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Barlow" w:hAnsi="Barlow" w:cs="Arial"/>
                <w:color w:val="000000"/>
              </w:rPr>
            </w:pPr>
            <w:r w:rsidRPr="008F67B3">
              <w:rPr>
                <w:rFonts w:ascii="Barlow" w:hAnsi="Barlow" w:cs="Arial"/>
                <w:color w:val="000000"/>
              </w:rPr>
              <w:t>$0.00</w:t>
            </w:r>
          </w:p>
        </w:tc>
      </w:tr>
      <w:tr w:rsidR="00C5709C" w:rsidRPr="008F67B3" w14:paraId="727BA4E9" w14:textId="77777777" w:rsidTr="00C5383D">
        <w:trPr>
          <w:trHeight w:val="365"/>
          <w:jc w:val="center"/>
        </w:trPr>
        <w:tc>
          <w:tcPr>
            <w:tcW w:w="3537" w:type="dxa"/>
          </w:tcPr>
          <w:p w14:paraId="0B79E4FC" w14:textId="049B6282" w:rsidR="00C5709C" w:rsidRPr="008F67B3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Barlow" w:hAnsi="Barlow" w:cs="Arial"/>
                <w:color w:val="000000"/>
              </w:rPr>
            </w:pPr>
            <w:r w:rsidRPr="008F67B3">
              <w:rPr>
                <w:rFonts w:ascii="Barlow" w:hAnsi="Barlow" w:cs="Arial"/>
                <w:color w:val="000000"/>
              </w:rPr>
              <w:t>Infraestructura</w:t>
            </w:r>
          </w:p>
        </w:tc>
        <w:tc>
          <w:tcPr>
            <w:tcW w:w="3537" w:type="dxa"/>
          </w:tcPr>
          <w:p w14:paraId="5E524ACC" w14:textId="6BF6CDCD" w:rsidR="00C5709C" w:rsidRPr="008F67B3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Barlow" w:hAnsi="Barlow" w:cs="Arial"/>
                <w:color w:val="000000"/>
              </w:rPr>
            </w:pPr>
            <w:r w:rsidRPr="008F67B3">
              <w:rPr>
                <w:rFonts w:ascii="Barlow" w:hAnsi="Barlow" w:cs="Arial"/>
                <w:color w:val="000000"/>
              </w:rPr>
              <w:t>$0.00</w:t>
            </w:r>
          </w:p>
        </w:tc>
        <w:tc>
          <w:tcPr>
            <w:tcW w:w="3537" w:type="dxa"/>
          </w:tcPr>
          <w:p w14:paraId="160C573E" w14:textId="76421D24" w:rsidR="00C5709C" w:rsidRPr="008F67B3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Barlow" w:hAnsi="Barlow" w:cs="Arial"/>
                <w:color w:val="000000"/>
              </w:rPr>
            </w:pPr>
            <w:r w:rsidRPr="008F67B3">
              <w:rPr>
                <w:rFonts w:ascii="Barlow" w:hAnsi="Barlow" w:cs="Arial"/>
                <w:color w:val="000000"/>
              </w:rPr>
              <w:t>$0.00</w:t>
            </w:r>
          </w:p>
        </w:tc>
      </w:tr>
      <w:tr w:rsidR="00C5709C" w:rsidRPr="008F67B3" w14:paraId="71C8C8B5" w14:textId="77777777" w:rsidTr="00C5383D">
        <w:trPr>
          <w:trHeight w:val="365"/>
          <w:jc w:val="center"/>
        </w:trPr>
        <w:tc>
          <w:tcPr>
            <w:tcW w:w="3537" w:type="dxa"/>
          </w:tcPr>
          <w:p w14:paraId="484C9696" w14:textId="01F98736" w:rsidR="00C5709C" w:rsidRPr="008F67B3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Barlow" w:hAnsi="Barlow" w:cs="Arial"/>
                <w:color w:val="000000"/>
              </w:rPr>
            </w:pPr>
            <w:r w:rsidRPr="008F67B3">
              <w:rPr>
                <w:rFonts w:ascii="Barlow" w:hAnsi="Barlow" w:cs="Arial"/>
                <w:color w:val="000000"/>
              </w:rPr>
              <w:t>Construcciones en Proceso en Bienes de Dominio Público</w:t>
            </w:r>
          </w:p>
        </w:tc>
        <w:tc>
          <w:tcPr>
            <w:tcW w:w="3537" w:type="dxa"/>
          </w:tcPr>
          <w:p w14:paraId="3D39D661" w14:textId="6164EF07" w:rsidR="00C5709C" w:rsidRPr="008F67B3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Barlow" w:hAnsi="Barlow" w:cs="Arial"/>
                <w:color w:val="000000"/>
              </w:rPr>
            </w:pPr>
            <w:r w:rsidRPr="008F67B3">
              <w:rPr>
                <w:rFonts w:ascii="Barlow" w:hAnsi="Barlow" w:cs="Arial"/>
                <w:color w:val="000000"/>
              </w:rPr>
              <w:t>$0.00</w:t>
            </w:r>
          </w:p>
        </w:tc>
        <w:tc>
          <w:tcPr>
            <w:tcW w:w="3537" w:type="dxa"/>
          </w:tcPr>
          <w:p w14:paraId="6EE21191" w14:textId="7832D09B" w:rsidR="00C5709C" w:rsidRPr="008F67B3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Barlow" w:hAnsi="Barlow" w:cs="Arial"/>
                <w:color w:val="000000"/>
              </w:rPr>
            </w:pPr>
            <w:r w:rsidRPr="008F67B3">
              <w:rPr>
                <w:rFonts w:ascii="Barlow" w:hAnsi="Barlow" w:cs="Arial"/>
                <w:color w:val="000000"/>
              </w:rPr>
              <w:t>$0.00</w:t>
            </w:r>
          </w:p>
        </w:tc>
      </w:tr>
      <w:tr w:rsidR="00C5709C" w:rsidRPr="008F67B3" w14:paraId="3BE6A1D9" w14:textId="77777777" w:rsidTr="00C5383D">
        <w:trPr>
          <w:trHeight w:val="365"/>
          <w:jc w:val="center"/>
        </w:trPr>
        <w:tc>
          <w:tcPr>
            <w:tcW w:w="3537" w:type="dxa"/>
          </w:tcPr>
          <w:p w14:paraId="52E4CB3B" w14:textId="0161121A" w:rsidR="00C5709C" w:rsidRPr="008F67B3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Barlow" w:hAnsi="Barlow" w:cs="Arial"/>
                <w:color w:val="000000"/>
              </w:rPr>
            </w:pPr>
            <w:r w:rsidRPr="008F67B3">
              <w:rPr>
                <w:rFonts w:ascii="Barlow" w:hAnsi="Barlow" w:cs="Arial"/>
                <w:color w:val="000000"/>
              </w:rPr>
              <w:t>Construcciones en Proceso en Bienes Propios</w:t>
            </w:r>
          </w:p>
        </w:tc>
        <w:tc>
          <w:tcPr>
            <w:tcW w:w="3537" w:type="dxa"/>
          </w:tcPr>
          <w:p w14:paraId="2E556C27" w14:textId="5079CE2F" w:rsidR="00C5709C" w:rsidRPr="008F67B3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Barlow" w:hAnsi="Barlow" w:cs="Arial"/>
                <w:color w:val="000000"/>
              </w:rPr>
            </w:pPr>
            <w:r w:rsidRPr="008F67B3">
              <w:rPr>
                <w:rFonts w:ascii="Barlow" w:hAnsi="Barlow" w:cs="Arial"/>
                <w:color w:val="000000"/>
              </w:rPr>
              <w:t>$0.00</w:t>
            </w:r>
          </w:p>
        </w:tc>
        <w:tc>
          <w:tcPr>
            <w:tcW w:w="3537" w:type="dxa"/>
          </w:tcPr>
          <w:p w14:paraId="1E22E638" w14:textId="6BE7AEEC" w:rsidR="00C5709C" w:rsidRPr="008F67B3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Barlow" w:hAnsi="Barlow" w:cs="Arial"/>
                <w:color w:val="000000"/>
              </w:rPr>
            </w:pPr>
            <w:r w:rsidRPr="008F67B3">
              <w:rPr>
                <w:rFonts w:ascii="Barlow" w:hAnsi="Barlow" w:cs="Arial"/>
                <w:color w:val="000000"/>
              </w:rPr>
              <w:t>$0.00</w:t>
            </w:r>
          </w:p>
        </w:tc>
      </w:tr>
      <w:tr w:rsidR="00C5709C" w:rsidRPr="008F67B3" w14:paraId="7BE8B5A4" w14:textId="77777777" w:rsidTr="00C5383D">
        <w:trPr>
          <w:trHeight w:val="365"/>
          <w:jc w:val="center"/>
        </w:trPr>
        <w:tc>
          <w:tcPr>
            <w:tcW w:w="3537" w:type="dxa"/>
          </w:tcPr>
          <w:p w14:paraId="3A11548B" w14:textId="7221A3C3" w:rsidR="00C5709C" w:rsidRPr="008F67B3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Barlow" w:hAnsi="Barlow" w:cs="Arial"/>
                <w:color w:val="000000"/>
              </w:rPr>
            </w:pPr>
            <w:r w:rsidRPr="008F67B3">
              <w:rPr>
                <w:rFonts w:ascii="Barlow" w:hAnsi="Barlow" w:cs="Arial"/>
                <w:color w:val="000000"/>
              </w:rPr>
              <w:t>Otros Bienes Inmuebles</w:t>
            </w:r>
          </w:p>
        </w:tc>
        <w:tc>
          <w:tcPr>
            <w:tcW w:w="3537" w:type="dxa"/>
          </w:tcPr>
          <w:p w14:paraId="45E52EBD" w14:textId="322E895F" w:rsidR="00C5709C" w:rsidRPr="008F67B3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Barlow" w:hAnsi="Barlow" w:cs="Arial"/>
                <w:color w:val="000000"/>
              </w:rPr>
            </w:pPr>
            <w:r w:rsidRPr="008F67B3">
              <w:rPr>
                <w:rFonts w:ascii="Barlow" w:hAnsi="Barlow" w:cs="Arial"/>
                <w:color w:val="000000"/>
              </w:rPr>
              <w:t>$0.00</w:t>
            </w:r>
          </w:p>
        </w:tc>
        <w:tc>
          <w:tcPr>
            <w:tcW w:w="3537" w:type="dxa"/>
          </w:tcPr>
          <w:p w14:paraId="043EE520" w14:textId="3E58E23F" w:rsidR="00C5709C" w:rsidRPr="008F67B3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Barlow" w:hAnsi="Barlow" w:cs="Arial"/>
                <w:color w:val="000000"/>
              </w:rPr>
            </w:pPr>
            <w:r w:rsidRPr="008F67B3">
              <w:rPr>
                <w:rFonts w:ascii="Barlow" w:hAnsi="Barlow" w:cs="Arial"/>
                <w:color w:val="000000"/>
              </w:rPr>
              <w:t>$0.00</w:t>
            </w:r>
          </w:p>
        </w:tc>
      </w:tr>
      <w:tr w:rsidR="00C5709C" w:rsidRPr="008F67B3" w14:paraId="4DF81624" w14:textId="77777777" w:rsidTr="00C5383D">
        <w:trPr>
          <w:trHeight w:val="365"/>
          <w:jc w:val="center"/>
        </w:trPr>
        <w:tc>
          <w:tcPr>
            <w:tcW w:w="3537" w:type="dxa"/>
          </w:tcPr>
          <w:p w14:paraId="4A9AEFA7" w14:textId="2D11D2A9" w:rsidR="00C5709C" w:rsidRPr="008F67B3" w:rsidRDefault="00C5709C" w:rsidP="000A03F4">
            <w:pPr>
              <w:tabs>
                <w:tab w:val="left" w:pos="426"/>
              </w:tabs>
              <w:ind w:right="142"/>
              <w:jc w:val="center"/>
              <w:rPr>
                <w:rFonts w:ascii="Barlow" w:hAnsi="Barlow" w:cs="Arial"/>
                <w:b/>
                <w:color w:val="000000"/>
              </w:rPr>
            </w:pPr>
            <w:r w:rsidRPr="008F67B3">
              <w:rPr>
                <w:rFonts w:ascii="Barlow" w:hAnsi="Barlow" w:cs="Arial"/>
                <w:b/>
                <w:color w:val="000000"/>
              </w:rPr>
              <w:t>Bienes Muebles</w:t>
            </w:r>
          </w:p>
        </w:tc>
        <w:tc>
          <w:tcPr>
            <w:tcW w:w="3537" w:type="dxa"/>
          </w:tcPr>
          <w:p w14:paraId="34E8C531" w14:textId="1FCB5DE9" w:rsidR="00C5709C" w:rsidRPr="008F67B3" w:rsidRDefault="00C5709C" w:rsidP="000A03F4">
            <w:pPr>
              <w:tabs>
                <w:tab w:val="left" w:pos="426"/>
              </w:tabs>
              <w:ind w:right="142"/>
              <w:jc w:val="center"/>
              <w:rPr>
                <w:rFonts w:ascii="Barlow" w:hAnsi="Barlow" w:cs="Arial"/>
                <w:b/>
                <w:color w:val="000000"/>
              </w:rPr>
            </w:pPr>
            <w:r w:rsidRPr="008F67B3">
              <w:rPr>
                <w:rFonts w:ascii="Barlow" w:hAnsi="Barlow" w:cs="Arial"/>
                <w:b/>
                <w:color w:val="000000"/>
              </w:rPr>
              <w:t>$0.00</w:t>
            </w:r>
          </w:p>
        </w:tc>
        <w:tc>
          <w:tcPr>
            <w:tcW w:w="3537" w:type="dxa"/>
          </w:tcPr>
          <w:p w14:paraId="60E1B560" w14:textId="57DE762E" w:rsidR="00C5709C" w:rsidRPr="008F67B3" w:rsidRDefault="00C5709C" w:rsidP="000A03F4">
            <w:pPr>
              <w:tabs>
                <w:tab w:val="left" w:pos="426"/>
              </w:tabs>
              <w:ind w:right="142"/>
              <w:jc w:val="center"/>
              <w:rPr>
                <w:rFonts w:ascii="Barlow" w:hAnsi="Barlow" w:cs="Arial"/>
                <w:b/>
                <w:color w:val="000000"/>
              </w:rPr>
            </w:pPr>
            <w:r w:rsidRPr="008F67B3">
              <w:rPr>
                <w:rFonts w:ascii="Barlow" w:hAnsi="Barlow" w:cs="Arial"/>
                <w:b/>
                <w:color w:val="000000"/>
              </w:rPr>
              <w:t>$0.00</w:t>
            </w:r>
          </w:p>
        </w:tc>
      </w:tr>
      <w:tr w:rsidR="00C5709C" w:rsidRPr="008F67B3" w14:paraId="36A33CF7" w14:textId="77777777" w:rsidTr="00C5383D">
        <w:trPr>
          <w:trHeight w:val="365"/>
          <w:jc w:val="center"/>
        </w:trPr>
        <w:tc>
          <w:tcPr>
            <w:tcW w:w="3537" w:type="dxa"/>
          </w:tcPr>
          <w:p w14:paraId="161BB2B6" w14:textId="0C68A7F1" w:rsidR="00C5709C" w:rsidRPr="008F67B3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Barlow" w:hAnsi="Barlow" w:cs="Arial"/>
                <w:b/>
                <w:color w:val="000000"/>
              </w:rPr>
            </w:pPr>
            <w:r w:rsidRPr="008F67B3">
              <w:rPr>
                <w:rFonts w:ascii="Barlow" w:hAnsi="Barlow" w:cs="Arial"/>
                <w:color w:val="000000"/>
              </w:rPr>
              <w:t>Mobiliario y Equipo Educacional y Recreativo</w:t>
            </w:r>
          </w:p>
        </w:tc>
        <w:tc>
          <w:tcPr>
            <w:tcW w:w="3537" w:type="dxa"/>
          </w:tcPr>
          <w:p w14:paraId="3FA3B9B2" w14:textId="324CCE91" w:rsidR="00C5709C" w:rsidRPr="008F67B3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Barlow" w:hAnsi="Barlow" w:cs="Arial"/>
                <w:color w:val="000000"/>
              </w:rPr>
            </w:pPr>
            <w:r w:rsidRPr="008F67B3">
              <w:rPr>
                <w:rFonts w:ascii="Barlow" w:hAnsi="Barlow" w:cs="Arial"/>
                <w:color w:val="000000"/>
              </w:rPr>
              <w:t>$0.00</w:t>
            </w:r>
          </w:p>
        </w:tc>
        <w:tc>
          <w:tcPr>
            <w:tcW w:w="3537" w:type="dxa"/>
          </w:tcPr>
          <w:p w14:paraId="0717C9BE" w14:textId="793507DA" w:rsidR="00C5709C" w:rsidRPr="008F67B3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Barlow" w:hAnsi="Barlow" w:cs="Arial"/>
                <w:color w:val="000000"/>
              </w:rPr>
            </w:pPr>
            <w:r w:rsidRPr="008F67B3">
              <w:rPr>
                <w:rFonts w:ascii="Barlow" w:hAnsi="Barlow" w:cs="Arial"/>
                <w:color w:val="000000"/>
              </w:rPr>
              <w:t>$0.00</w:t>
            </w:r>
          </w:p>
        </w:tc>
      </w:tr>
      <w:tr w:rsidR="00C5709C" w:rsidRPr="008F67B3" w14:paraId="3CB6E3AC" w14:textId="77777777" w:rsidTr="00C5383D">
        <w:trPr>
          <w:trHeight w:val="365"/>
          <w:jc w:val="center"/>
        </w:trPr>
        <w:tc>
          <w:tcPr>
            <w:tcW w:w="3537" w:type="dxa"/>
          </w:tcPr>
          <w:p w14:paraId="13F049FC" w14:textId="7E1481C0" w:rsidR="00C5709C" w:rsidRPr="008F67B3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Barlow" w:hAnsi="Barlow" w:cs="Arial"/>
                <w:b/>
                <w:color w:val="000000"/>
              </w:rPr>
            </w:pPr>
            <w:r w:rsidRPr="008F67B3">
              <w:rPr>
                <w:rFonts w:ascii="Barlow" w:hAnsi="Barlow" w:cs="Arial"/>
                <w:color w:val="000000"/>
              </w:rPr>
              <w:t>Mobiliario y Equipo Educacional y Recreativo</w:t>
            </w:r>
          </w:p>
        </w:tc>
        <w:tc>
          <w:tcPr>
            <w:tcW w:w="3537" w:type="dxa"/>
          </w:tcPr>
          <w:p w14:paraId="04530DC9" w14:textId="73C29A8F" w:rsidR="00C5709C" w:rsidRPr="008F67B3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Barlow" w:hAnsi="Barlow" w:cs="Arial"/>
                <w:color w:val="000000"/>
              </w:rPr>
            </w:pPr>
            <w:r w:rsidRPr="008F67B3">
              <w:rPr>
                <w:rFonts w:ascii="Barlow" w:hAnsi="Barlow" w:cs="Arial"/>
                <w:color w:val="000000"/>
              </w:rPr>
              <w:t>$184,880.80</w:t>
            </w:r>
          </w:p>
        </w:tc>
        <w:tc>
          <w:tcPr>
            <w:tcW w:w="3537" w:type="dxa"/>
          </w:tcPr>
          <w:p w14:paraId="01448535" w14:textId="0BB04AE0" w:rsidR="00C5709C" w:rsidRPr="008F67B3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Barlow" w:hAnsi="Barlow" w:cs="Arial"/>
                <w:color w:val="000000"/>
              </w:rPr>
            </w:pPr>
            <w:r w:rsidRPr="008F67B3">
              <w:rPr>
                <w:rFonts w:ascii="Barlow" w:hAnsi="Barlow" w:cs="Arial"/>
                <w:color w:val="000000"/>
              </w:rPr>
              <w:t>$0.00</w:t>
            </w:r>
          </w:p>
        </w:tc>
      </w:tr>
      <w:tr w:rsidR="00C5709C" w:rsidRPr="008F67B3" w14:paraId="11583BD9" w14:textId="77777777" w:rsidTr="00C5383D">
        <w:trPr>
          <w:trHeight w:val="365"/>
          <w:jc w:val="center"/>
        </w:trPr>
        <w:tc>
          <w:tcPr>
            <w:tcW w:w="3537" w:type="dxa"/>
          </w:tcPr>
          <w:p w14:paraId="49348CF3" w14:textId="1ECBCB2A" w:rsidR="00C5709C" w:rsidRPr="008F67B3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Barlow" w:hAnsi="Barlow" w:cs="Arial"/>
                <w:color w:val="000000"/>
              </w:rPr>
            </w:pPr>
            <w:r w:rsidRPr="008F67B3">
              <w:rPr>
                <w:rFonts w:ascii="Barlow" w:hAnsi="Barlow" w:cs="Arial"/>
                <w:color w:val="000000"/>
              </w:rPr>
              <w:t>Equipo e Instrumental Médico y de Laboratorio</w:t>
            </w:r>
          </w:p>
        </w:tc>
        <w:tc>
          <w:tcPr>
            <w:tcW w:w="3537" w:type="dxa"/>
          </w:tcPr>
          <w:p w14:paraId="00102CDC" w14:textId="3774115C" w:rsidR="00C5709C" w:rsidRPr="008F67B3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Barlow" w:hAnsi="Barlow" w:cs="Arial"/>
                <w:color w:val="000000"/>
              </w:rPr>
            </w:pPr>
            <w:r w:rsidRPr="008F67B3">
              <w:rPr>
                <w:rFonts w:ascii="Barlow" w:hAnsi="Barlow" w:cs="Arial"/>
                <w:color w:val="000000"/>
              </w:rPr>
              <w:t>$0.00</w:t>
            </w:r>
          </w:p>
        </w:tc>
        <w:tc>
          <w:tcPr>
            <w:tcW w:w="3537" w:type="dxa"/>
          </w:tcPr>
          <w:p w14:paraId="07959A97" w14:textId="7ACABE20" w:rsidR="00C5709C" w:rsidRPr="008F67B3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Barlow" w:hAnsi="Barlow" w:cs="Arial"/>
                <w:color w:val="000000"/>
              </w:rPr>
            </w:pPr>
            <w:r w:rsidRPr="008F67B3">
              <w:rPr>
                <w:rFonts w:ascii="Barlow" w:hAnsi="Barlow" w:cs="Arial"/>
                <w:color w:val="000000"/>
              </w:rPr>
              <w:t>$0.00</w:t>
            </w:r>
          </w:p>
        </w:tc>
      </w:tr>
      <w:tr w:rsidR="00C5709C" w:rsidRPr="008F67B3" w14:paraId="5A778760" w14:textId="77777777" w:rsidTr="00C5383D">
        <w:trPr>
          <w:trHeight w:val="365"/>
          <w:jc w:val="center"/>
        </w:trPr>
        <w:tc>
          <w:tcPr>
            <w:tcW w:w="3537" w:type="dxa"/>
          </w:tcPr>
          <w:p w14:paraId="06F2D8D5" w14:textId="500DB20E" w:rsidR="00C5709C" w:rsidRPr="008F67B3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Barlow" w:hAnsi="Barlow" w:cs="Arial"/>
                <w:color w:val="000000"/>
              </w:rPr>
            </w:pPr>
            <w:r w:rsidRPr="008F67B3">
              <w:rPr>
                <w:rFonts w:ascii="Barlow" w:hAnsi="Barlow" w:cs="Arial"/>
                <w:color w:val="000000"/>
              </w:rPr>
              <w:lastRenderedPageBreak/>
              <w:t>Vehículos y Equipo de Transporte</w:t>
            </w:r>
          </w:p>
        </w:tc>
        <w:tc>
          <w:tcPr>
            <w:tcW w:w="3537" w:type="dxa"/>
          </w:tcPr>
          <w:p w14:paraId="2D7524DE" w14:textId="4EECCB4F" w:rsidR="00C5709C" w:rsidRPr="008F67B3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Barlow" w:hAnsi="Barlow" w:cs="Arial"/>
                <w:color w:val="000000"/>
              </w:rPr>
            </w:pPr>
            <w:r w:rsidRPr="008F67B3">
              <w:rPr>
                <w:rFonts w:ascii="Barlow" w:hAnsi="Barlow" w:cs="Arial"/>
                <w:color w:val="000000"/>
              </w:rPr>
              <w:t>$0.00</w:t>
            </w:r>
          </w:p>
        </w:tc>
        <w:tc>
          <w:tcPr>
            <w:tcW w:w="3537" w:type="dxa"/>
          </w:tcPr>
          <w:p w14:paraId="0214290D" w14:textId="6D406EF0" w:rsidR="00C5709C" w:rsidRPr="008F67B3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Barlow" w:hAnsi="Barlow" w:cs="Arial"/>
                <w:color w:val="000000"/>
              </w:rPr>
            </w:pPr>
            <w:r w:rsidRPr="008F67B3">
              <w:rPr>
                <w:rFonts w:ascii="Barlow" w:hAnsi="Barlow" w:cs="Arial"/>
                <w:color w:val="000000"/>
              </w:rPr>
              <w:t>$0.00</w:t>
            </w:r>
          </w:p>
        </w:tc>
      </w:tr>
      <w:tr w:rsidR="00C5709C" w:rsidRPr="008F67B3" w14:paraId="16523E76" w14:textId="77777777" w:rsidTr="00C5383D">
        <w:trPr>
          <w:trHeight w:val="365"/>
          <w:jc w:val="center"/>
        </w:trPr>
        <w:tc>
          <w:tcPr>
            <w:tcW w:w="3537" w:type="dxa"/>
          </w:tcPr>
          <w:p w14:paraId="3A5E12DD" w14:textId="1FF42457" w:rsidR="00C5709C" w:rsidRPr="008F67B3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Barlow" w:hAnsi="Barlow" w:cs="Arial"/>
                <w:color w:val="000000"/>
              </w:rPr>
            </w:pPr>
            <w:r w:rsidRPr="008F67B3">
              <w:rPr>
                <w:rFonts w:ascii="Barlow" w:hAnsi="Barlow" w:cs="Arial"/>
                <w:color w:val="000000"/>
              </w:rPr>
              <w:t>Equipo de Defensa y Seguridad</w:t>
            </w:r>
          </w:p>
        </w:tc>
        <w:tc>
          <w:tcPr>
            <w:tcW w:w="3537" w:type="dxa"/>
          </w:tcPr>
          <w:p w14:paraId="46066FFE" w14:textId="5BECD3D7" w:rsidR="00C5709C" w:rsidRPr="008F67B3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Barlow" w:hAnsi="Barlow" w:cs="Arial"/>
                <w:color w:val="000000"/>
              </w:rPr>
            </w:pPr>
            <w:r w:rsidRPr="008F67B3">
              <w:rPr>
                <w:rFonts w:ascii="Barlow" w:hAnsi="Barlow" w:cs="Arial"/>
                <w:color w:val="000000"/>
              </w:rPr>
              <w:t>$0.00</w:t>
            </w:r>
          </w:p>
        </w:tc>
        <w:tc>
          <w:tcPr>
            <w:tcW w:w="3537" w:type="dxa"/>
          </w:tcPr>
          <w:p w14:paraId="00033699" w14:textId="2787B340" w:rsidR="00C5709C" w:rsidRPr="008F67B3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Barlow" w:hAnsi="Barlow" w:cs="Arial"/>
                <w:color w:val="000000"/>
              </w:rPr>
            </w:pPr>
            <w:r w:rsidRPr="008F67B3">
              <w:rPr>
                <w:rFonts w:ascii="Barlow" w:hAnsi="Barlow" w:cs="Arial"/>
                <w:color w:val="000000"/>
              </w:rPr>
              <w:t>$0.00</w:t>
            </w:r>
          </w:p>
        </w:tc>
      </w:tr>
      <w:tr w:rsidR="00C5709C" w:rsidRPr="008F67B3" w14:paraId="60D0F77F" w14:textId="77777777" w:rsidTr="00C5383D">
        <w:trPr>
          <w:trHeight w:val="365"/>
          <w:jc w:val="center"/>
        </w:trPr>
        <w:tc>
          <w:tcPr>
            <w:tcW w:w="3537" w:type="dxa"/>
          </w:tcPr>
          <w:p w14:paraId="54EEFB0A" w14:textId="613A1154" w:rsidR="00C5709C" w:rsidRPr="008F67B3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Barlow" w:hAnsi="Barlow" w:cs="Arial"/>
                <w:color w:val="000000"/>
              </w:rPr>
            </w:pPr>
            <w:r w:rsidRPr="008F67B3">
              <w:rPr>
                <w:rFonts w:ascii="Barlow" w:hAnsi="Barlow" w:cs="Arial"/>
                <w:color w:val="000000"/>
              </w:rPr>
              <w:t>Maquinaria, Otros Equipos y Herramientas</w:t>
            </w:r>
          </w:p>
        </w:tc>
        <w:tc>
          <w:tcPr>
            <w:tcW w:w="3537" w:type="dxa"/>
          </w:tcPr>
          <w:p w14:paraId="6F218818" w14:textId="1BF4776B" w:rsidR="00C5709C" w:rsidRPr="008F67B3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Barlow" w:hAnsi="Barlow" w:cs="Arial"/>
                <w:color w:val="000000"/>
              </w:rPr>
            </w:pPr>
            <w:r w:rsidRPr="008F67B3">
              <w:rPr>
                <w:rFonts w:ascii="Barlow" w:hAnsi="Barlow" w:cs="Arial"/>
                <w:color w:val="000000"/>
              </w:rPr>
              <w:t>$0.00</w:t>
            </w:r>
          </w:p>
        </w:tc>
        <w:tc>
          <w:tcPr>
            <w:tcW w:w="3537" w:type="dxa"/>
          </w:tcPr>
          <w:p w14:paraId="746EFC46" w14:textId="0C95FD32" w:rsidR="00C5709C" w:rsidRPr="008F67B3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Barlow" w:hAnsi="Barlow" w:cs="Arial"/>
                <w:color w:val="000000"/>
              </w:rPr>
            </w:pPr>
            <w:r w:rsidRPr="008F67B3">
              <w:rPr>
                <w:rFonts w:ascii="Barlow" w:hAnsi="Barlow" w:cs="Arial"/>
                <w:color w:val="000000"/>
              </w:rPr>
              <w:t>$0.00</w:t>
            </w:r>
          </w:p>
        </w:tc>
      </w:tr>
      <w:tr w:rsidR="00C5709C" w:rsidRPr="008F67B3" w14:paraId="2A948D50" w14:textId="77777777" w:rsidTr="00C5383D">
        <w:trPr>
          <w:trHeight w:val="365"/>
          <w:jc w:val="center"/>
        </w:trPr>
        <w:tc>
          <w:tcPr>
            <w:tcW w:w="3537" w:type="dxa"/>
          </w:tcPr>
          <w:p w14:paraId="6D347DE5" w14:textId="3D7DCB80" w:rsidR="00C5709C" w:rsidRPr="008F67B3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Barlow" w:hAnsi="Barlow" w:cs="Arial"/>
                <w:color w:val="000000"/>
              </w:rPr>
            </w:pPr>
            <w:r w:rsidRPr="008F67B3">
              <w:rPr>
                <w:rFonts w:ascii="Barlow" w:hAnsi="Barlow" w:cs="Arial"/>
                <w:color w:val="000000"/>
              </w:rPr>
              <w:t>Colecciones, Obras de Arte y Objetos Valiosos</w:t>
            </w:r>
          </w:p>
        </w:tc>
        <w:tc>
          <w:tcPr>
            <w:tcW w:w="3537" w:type="dxa"/>
          </w:tcPr>
          <w:p w14:paraId="11CEB214" w14:textId="711F18EA" w:rsidR="00C5709C" w:rsidRPr="008F67B3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Barlow" w:hAnsi="Barlow" w:cs="Arial"/>
                <w:color w:val="000000"/>
              </w:rPr>
            </w:pPr>
            <w:r w:rsidRPr="008F67B3">
              <w:rPr>
                <w:rFonts w:ascii="Barlow" w:hAnsi="Barlow" w:cs="Arial"/>
                <w:color w:val="000000"/>
              </w:rPr>
              <w:t>$0.00</w:t>
            </w:r>
          </w:p>
        </w:tc>
        <w:tc>
          <w:tcPr>
            <w:tcW w:w="3537" w:type="dxa"/>
          </w:tcPr>
          <w:p w14:paraId="419274B8" w14:textId="510BBA39" w:rsidR="00C5709C" w:rsidRPr="008F67B3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Barlow" w:hAnsi="Barlow" w:cs="Arial"/>
                <w:color w:val="000000"/>
              </w:rPr>
            </w:pPr>
            <w:r w:rsidRPr="008F67B3">
              <w:rPr>
                <w:rFonts w:ascii="Barlow" w:hAnsi="Barlow" w:cs="Arial"/>
                <w:color w:val="000000"/>
              </w:rPr>
              <w:t>$0.00</w:t>
            </w:r>
          </w:p>
        </w:tc>
      </w:tr>
      <w:tr w:rsidR="00C5709C" w:rsidRPr="008F67B3" w14:paraId="4396A67F" w14:textId="77777777" w:rsidTr="00C5383D">
        <w:trPr>
          <w:trHeight w:val="365"/>
          <w:jc w:val="center"/>
        </w:trPr>
        <w:tc>
          <w:tcPr>
            <w:tcW w:w="3537" w:type="dxa"/>
          </w:tcPr>
          <w:p w14:paraId="48F47863" w14:textId="37F841FD" w:rsidR="00C5709C" w:rsidRPr="008F67B3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Barlow" w:hAnsi="Barlow" w:cs="Arial"/>
                <w:color w:val="000000"/>
              </w:rPr>
            </w:pPr>
            <w:r w:rsidRPr="008F67B3">
              <w:rPr>
                <w:rFonts w:ascii="Barlow" w:hAnsi="Barlow" w:cs="Arial"/>
                <w:color w:val="000000"/>
              </w:rPr>
              <w:t>Activos Biológicos</w:t>
            </w:r>
          </w:p>
        </w:tc>
        <w:tc>
          <w:tcPr>
            <w:tcW w:w="3537" w:type="dxa"/>
          </w:tcPr>
          <w:p w14:paraId="65BB50CB" w14:textId="49F4083B" w:rsidR="00C5709C" w:rsidRPr="008F67B3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Barlow" w:hAnsi="Barlow" w:cs="Arial"/>
                <w:color w:val="000000"/>
              </w:rPr>
            </w:pPr>
            <w:r w:rsidRPr="008F67B3">
              <w:rPr>
                <w:rFonts w:ascii="Barlow" w:hAnsi="Barlow" w:cs="Arial"/>
                <w:color w:val="000000"/>
              </w:rPr>
              <w:t>$0.00</w:t>
            </w:r>
          </w:p>
        </w:tc>
        <w:tc>
          <w:tcPr>
            <w:tcW w:w="3537" w:type="dxa"/>
          </w:tcPr>
          <w:p w14:paraId="5E176BFD" w14:textId="31EC8C03" w:rsidR="00C5709C" w:rsidRPr="008F67B3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Barlow" w:hAnsi="Barlow" w:cs="Arial"/>
                <w:color w:val="000000"/>
              </w:rPr>
            </w:pPr>
            <w:r w:rsidRPr="008F67B3">
              <w:rPr>
                <w:rFonts w:ascii="Barlow" w:hAnsi="Barlow" w:cs="Arial"/>
                <w:color w:val="000000"/>
              </w:rPr>
              <w:t>$0.00</w:t>
            </w:r>
          </w:p>
        </w:tc>
      </w:tr>
      <w:tr w:rsidR="00C5709C" w:rsidRPr="008F67B3" w14:paraId="4D9F9717" w14:textId="77777777" w:rsidTr="00C5383D">
        <w:trPr>
          <w:trHeight w:val="365"/>
          <w:jc w:val="center"/>
        </w:trPr>
        <w:tc>
          <w:tcPr>
            <w:tcW w:w="3537" w:type="dxa"/>
          </w:tcPr>
          <w:p w14:paraId="57A5EA23" w14:textId="1F2CCF89" w:rsidR="00C5709C" w:rsidRPr="008F67B3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Barlow" w:hAnsi="Barlow" w:cs="Arial"/>
                <w:b/>
                <w:color w:val="000000"/>
              </w:rPr>
            </w:pPr>
            <w:r w:rsidRPr="008F67B3">
              <w:rPr>
                <w:rFonts w:ascii="Barlow" w:hAnsi="Barlow" w:cs="Arial"/>
                <w:b/>
                <w:color w:val="000000"/>
              </w:rPr>
              <w:t>Otras Inversiones</w:t>
            </w:r>
          </w:p>
        </w:tc>
        <w:tc>
          <w:tcPr>
            <w:tcW w:w="3537" w:type="dxa"/>
          </w:tcPr>
          <w:p w14:paraId="13142665" w14:textId="6C720A72" w:rsidR="00C5709C" w:rsidRPr="008F67B3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Barlow" w:hAnsi="Barlow" w:cs="Arial"/>
                <w:color w:val="000000"/>
              </w:rPr>
            </w:pPr>
            <w:r w:rsidRPr="008F67B3">
              <w:rPr>
                <w:rFonts w:ascii="Barlow" w:hAnsi="Barlow" w:cs="Arial"/>
                <w:b/>
                <w:color w:val="000000"/>
              </w:rPr>
              <w:t>$0.00</w:t>
            </w:r>
          </w:p>
        </w:tc>
        <w:tc>
          <w:tcPr>
            <w:tcW w:w="3537" w:type="dxa"/>
          </w:tcPr>
          <w:p w14:paraId="0711B6D4" w14:textId="6E079645" w:rsidR="00C5709C" w:rsidRPr="008F67B3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Barlow" w:hAnsi="Barlow" w:cs="Arial"/>
                <w:color w:val="000000"/>
              </w:rPr>
            </w:pPr>
            <w:r w:rsidRPr="008F67B3">
              <w:rPr>
                <w:rFonts w:ascii="Barlow" w:hAnsi="Barlow" w:cs="Arial"/>
                <w:b/>
                <w:color w:val="000000"/>
              </w:rPr>
              <w:t>$0.00</w:t>
            </w:r>
          </w:p>
        </w:tc>
      </w:tr>
      <w:tr w:rsidR="00C5709C" w:rsidRPr="008F67B3" w14:paraId="0B4AE955" w14:textId="77777777" w:rsidTr="00C5383D">
        <w:trPr>
          <w:trHeight w:val="365"/>
          <w:jc w:val="center"/>
        </w:trPr>
        <w:tc>
          <w:tcPr>
            <w:tcW w:w="3537" w:type="dxa"/>
          </w:tcPr>
          <w:p w14:paraId="72803DA2" w14:textId="0C0653DC" w:rsidR="00C5709C" w:rsidRPr="008F67B3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Barlow" w:hAnsi="Barlow" w:cs="Arial"/>
                <w:b/>
                <w:color w:val="000000"/>
              </w:rPr>
            </w:pPr>
            <w:r w:rsidRPr="008F67B3">
              <w:rPr>
                <w:rFonts w:ascii="Barlow" w:hAnsi="Barlow" w:cs="Arial"/>
                <w:b/>
                <w:color w:val="000000"/>
              </w:rPr>
              <w:t>Total</w:t>
            </w:r>
          </w:p>
        </w:tc>
        <w:tc>
          <w:tcPr>
            <w:tcW w:w="3537" w:type="dxa"/>
          </w:tcPr>
          <w:p w14:paraId="3CC95634" w14:textId="69CBCBA7" w:rsidR="00C5709C" w:rsidRPr="008F67B3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Barlow" w:hAnsi="Barlow" w:cs="Arial"/>
                <w:color w:val="000000"/>
              </w:rPr>
            </w:pPr>
            <w:r w:rsidRPr="008F67B3">
              <w:rPr>
                <w:rFonts w:ascii="Barlow" w:hAnsi="Barlow" w:cs="Arial"/>
                <w:b/>
                <w:color w:val="000000"/>
              </w:rPr>
              <w:t>$184,880.80</w:t>
            </w:r>
            <w:r w:rsidRPr="008F67B3">
              <w:rPr>
                <w:rFonts w:ascii="Barlow" w:hAnsi="Barlow" w:cs="Arial"/>
                <w:b/>
                <w:color w:val="000000"/>
              </w:rPr>
              <w:tab/>
            </w:r>
          </w:p>
        </w:tc>
        <w:tc>
          <w:tcPr>
            <w:tcW w:w="3537" w:type="dxa"/>
          </w:tcPr>
          <w:p w14:paraId="12FCE787" w14:textId="4A50B05E" w:rsidR="00C5709C" w:rsidRPr="008F67B3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Barlow" w:hAnsi="Barlow" w:cs="Arial"/>
                <w:color w:val="000000"/>
              </w:rPr>
            </w:pPr>
            <w:r w:rsidRPr="008F67B3">
              <w:rPr>
                <w:rFonts w:ascii="Barlow" w:hAnsi="Barlow" w:cs="Arial"/>
                <w:b/>
                <w:color w:val="000000"/>
              </w:rPr>
              <w:t>$0.00</w:t>
            </w:r>
          </w:p>
        </w:tc>
      </w:tr>
    </w:tbl>
    <w:p w14:paraId="39B42184" w14:textId="148AD2CE" w:rsidR="00176DED" w:rsidRPr="008F67B3" w:rsidRDefault="00176DED" w:rsidP="000A03F4">
      <w:pPr>
        <w:tabs>
          <w:tab w:val="left" w:pos="426"/>
        </w:tabs>
        <w:ind w:right="142"/>
        <w:jc w:val="center"/>
        <w:rPr>
          <w:rFonts w:ascii="Barlow" w:hAnsi="Barlow" w:cs="Arial"/>
          <w:color w:val="000000"/>
          <w:sz w:val="20"/>
          <w:szCs w:val="20"/>
          <w:lang w:eastAsia="es-MX"/>
        </w:rPr>
      </w:pPr>
    </w:p>
    <w:p w14:paraId="2CC5D558" w14:textId="3C9666C3" w:rsidR="00C5709C" w:rsidRPr="008F67B3" w:rsidRDefault="00C5709C" w:rsidP="000A03F4">
      <w:pPr>
        <w:tabs>
          <w:tab w:val="left" w:pos="426"/>
        </w:tabs>
        <w:ind w:right="142"/>
        <w:jc w:val="center"/>
        <w:rPr>
          <w:rFonts w:ascii="Barlow" w:hAnsi="Barlow" w:cs="Arial"/>
          <w:color w:val="000000"/>
          <w:sz w:val="20"/>
          <w:szCs w:val="20"/>
          <w:lang w:eastAsia="es-MX"/>
        </w:rPr>
      </w:pPr>
    </w:p>
    <w:p w14:paraId="70F11FDA" w14:textId="6D5FE64E" w:rsidR="00C5709C" w:rsidRPr="008F67B3" w:rsidRDefault="00C5709C" w:rsidP="000A03F4">
      <w:pPr>
        <w:tabs>
          <w:tab w:val="left" w:pos="426"/>
        </w:tabs>
        <w:ind w:right="142"/>
        <w:jc w:val="center"/>
        <w:rPr>
          <w:rFonts w:ascii="Barlow" w:hAnsi="Barlow" w:cs="Arial"/>
          <w:color w:val="000000"/>
          <w:sz w:val="20"/>
          <w:szCs w:val="20"/>
          <w:lang w:eastAsia="es-MX"/>
        </w:rPr>
      </w:pPr>
    </w:p>
    <w:p w14:paraId="13131EC6" w14:textId="5F903CB6" w:rsidR="00C5709C" w:rsidRPr="008F67B3" w:rsidRDefault="00C5709C" w:rsidP="000A03F4">
      <w:pPr>
        <w:tabs>
          <w:tab w:val="left" w:pos="426"/>
        </w:tabs>
        <w:ind w:right="142"/>
        <w:jc w:val="center"/>
        <w:rPr>
          <w:rFonts w:ascii="Barlow" w:hAnsi="Barlow" w:cs="Arial"/>
          <w:color w:val="000000"/>
          <w:sz w:val="20"/>
          <w:szCs w:val="20"/>
          <w:lang w:eastAsia="es-MX"/>
        </w:rPr>
      </w:pPr>
    </w:p>
    <w:p w14:paraId="3B760775" w14:textId="77777777" w:rsidR="00C5709C" w:rsidRPr="008F67B3" w:rsidRDefault="00C5709C" w:rsidP="000A03F4">
      <w:pPr>
        <w:tabs>
          <w:tab w:val="left" w:pos="426"/>
        </w:tabs>
        <w:ind w:right="142"/>
        <w:jc w:val="center"/>
        <w:rPr>
          <w:rFonts w:ascii="Barlow" w:hAnsi="Barlow" w:cs="Arial"/>
          <w:color w:val="000000"/>
          <w:sz w:val="20"/>
          <w:szCs w:val="20"/>
          <w:lang w:eastAsia="es-MX"/>
        </w:rPr>
      </w:pPr>
    </w:p>
    <w:p w14:paraId="25914448" w14:textId="73788B72" w:rsidR="004F37DC" w:rsidRPr="008F67B3" w:rsidRDefault="000A03F4" w:rsidP="006D00DB">
      <w:pPr>
        <w:tabs>
          <w:tab w:val="left" w:pos="426"/>
          <w:tab w:val="left" w:pos="1395"/>
        </w:tabs>
        <w:spacing w:line="276" w:lineRule="auto"/>
        <w:ind w:left="-709" w:right="142"/>
        <w:jc w:val="both"/>
        <w:rPr>
          <w:rFonts w:ascii="Barlow" w:eastAsia="Calibri" w:hAnsi="Barlow" w:cs="Calibri"/>
          <w:b/>
          <w:sz w:val="20"/>
          <w:szCs w:val="20"/>
        </w:rPr>
      </w:pPr>
      <w:r w:rsidRPr="008F67B3">
        <w:rPr>
          <w:rFonts w:ascii="Barlow" w:eastAsia="Calibri" w:hAnsi="Barlow" w:cs="Calibri"/>
          <w:b/>
          <w:sz w:val="20"/>
          <w:szCs w:val="20"/>
        </w:rPr>
        <w:tab/>
      </w:r>
      <w:r w:rsidR="004F37DC" w:rsidRPr="008F67B3">
        <w:rPr>
          <w:rFonts w:ascii="Barlow" w:eastAsia="Calibri" w:hAnsi="Barlow" w:cs="Calibri"/>
          <w:b/>
          <w:sz w:val="20"/>
          <w:szCs w:val="20"/>
        </w:rPr>
        <w:t xml:space="preserve">Conciliación de los Flujos de Efectivo Netos de las Actividades de Operación y la cuenta de Ahorro/Desahorro </w:t>
      </w:r>
    </w:p>
    <w:tbl>
      <w:tblPr>
        <w:tblpPr w:leftFromText="141" w:rightFromText="141" w:vertAnchor="text" w:horzAnchor="margin" w:tblpXSpec="center" w:tblpY="-4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97"/>
        <w:gridCol w:w="2268"/>
        <w:gridCol w:w="2410"/>
      </w:tblGrid>
      <w:tr w:rsidR="000A03F4" w:rsidRPr="008F67B3" w14:paraId="40112D2C" w14:textId="77777777" w:rsidTr="00C5383D">
        <w:trPr>
          <w:trHeight w:val="132"/>
        </w:trPr>
        <w:tc>
          <w:tcPr>
            <w:tcW w:w="3397" w:type="dxa"/>
            <w:vAlign w:val="center"/>
          </w:tcPr>
          <w:p w14:paraId="7624E71B" w14:textId="77777777" w:rsidR="000A03F4" w:rsidRPr="008F67B3" w:rsidRDefault="000A03F4" w:rsidP="000A03F4">
            <w:pPr>
              <w:tabs>
                <w:tab w:val="left" w:pos="426"/>
              </w:tabs>
              <w:ind w:right="142"/>
              <w:jc w:val="center"/>
              <w:rPr>
                <w:rFonts w:ascii="Barlow" w:hAnsi="Barlow" w:cstheme="minorHAnsi"/>
                <w:b/>
                <w:sz w:val="20"/>
                <w:szCs w:val="20"/>
              </w:rPr>
            </w:pPr>
            <w:r w:rsidRPr="008F67B3">
              <w:rPr>
                <w:rFonts w:ascii="Barlow" w:hAnsi="Barlow" w:cstheme="minorHAnsi"/>
                <w:b/>
                <w:sz w:val="20"/>
                <w:szCs w:val="20"/>
              </w:rPr>
              <w:lastRenderedPageBreak/>
              <w:t>Cuenta</w:t>
            </w:r>
          </w:p>
        </w:tc>
        <w:tc>
          <w:tcPr>
            <w:tcW w:w="2268" w:type="dxa"/>
            <w:vAlign w:val="center"/>
          </w:tcPr>
          <w:p w14:paraId="00C2DD04" w14:textId="0EF8A95C" w:rsidR="000A03F4" w:rsidRPr="008F67B3" w:rsidRDefault="000A03F4" w:rsidP="00E71E81">
            <w:pPr>
              <w:tabs>
                <w:tab w:val="left" w:pos="426"/>
              </w:tabs>
              <w:ind w:right="142"/>
              <w:jc w:val="center"/>
              <w:rPr>
                <w:rFonts w:ascii="Barlow" w:hAnsi="Barlow" w:cstheme="minorHAnsi"/>
                <w:b/>
                <w:sz w:val="20"/>
                <w:szCs w:val="20"/>
              </w:rPr>
            </w:pPr>
            <w:r w:rsidRPr="008F67B3">
              <w:rPr>
                <w:rFonts w:ascii="Barlow" w:hAnsi="Barlow" w:cstheme="minorHAnsi"/>
                <w:b/>
                <w:sz w:val="20"/>
                <w:szCs w:val="20"/>
              </w:rPr>
              <w:t>202</w:t>
            </w:r>
            <w:r w:rsidR="00393A11" w:rsidRPr="008F67B3">
              <w:rPr>
                <w:rFonts w:ascii="Barlow" w:hAnsi="Barlow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2410" w:type="dxa"/>
            <w:vAlign w:val="center"/>
          </w:tcPr>
          <w:p w14:paraId="4EA58CA3" w14:textId="347F69AF" w:rsidR="000A03F4" w:rsidRPr="008F67B3" w:rsidRDefault="004E28B3" w:rsidP="000A03F4">
            <w:pPr>
              <w:tabs>
                <w:tab w:val="left" w:pos="426"/>
              </w:tabs>
              <w:ind w:right="142"/>
              <w:jc w:val="center"/>
              <w:rPr>
                <w:rFonts w:ascii="Barlow" w:hAnsi="Barlow" w:cstheme="minorHAnsi"/>
                <w:b/>
                <w:sz w:val="20"/>
                <w:szCs w:val="20"/>
              </w:rPr>
            </w:pPr>
            <w:r w:rsidRPr="008F67B3">
              <w:rPr>
                <w:rFonts w:ascii="Barlow" w:hAnsi="Barlow" w:cstheme="minorHAnsi"/>
                <w:b/>
                <w:sz w:val="20"/>
                <w:szCs w:val="20"/>
              </w:rPr>
              <w:t>2024</w:t>
            </w:r>
          </w:p>
        </w:tc>
      </w:tr>
      <w:tr w:rsidR="0020366A" w:rsidRPr="008F67B3" w14:paraId="039CF0D7" w14:textId="77777777" w:rsidTr="00C5383D">
        <w:trPr>
          <w:trHeight w:val="416"/>
        </w:trPr>
        <w:tc>
          <w:tcPr>
            <w:tcW w:w="3397" w:type="dxa"/>
            <w:vAlign w:val="center"/>
          </w:tcPr>
          <w:p w14:paraId="6DFEBBC3" w14:textId="77777777" w:rsidR="0020366A" w:rsidRPr="008F67B3" w:rsidRDefault="0020366A" w:rsidP="0020366A">
            <w:pPr>
              <w:tabs>
                <w:tab w:val="left" w:pos="426"/>
              </w:tabs>
              <w:ind w:right="142"/>
              <w:jc w:val="center"/>
              <w:rPr>
                <w:rFonts w:ascii="Barlow" w:hAnsi="Barlow" w:cstheme="minorHAnsi"/>
                <w:b/>
                <w:sz w:val="20"/>
                <w:szCs w:val="20"/>
              </w:rPr>
            </w:pPr>
            <w:r w:rsidRPr="008F67B3">
              <w:rPr>
                <w:rFonts w:ascii="Barlow" w:hAnsi="Barlow" w:cstheme="minorHAnsi"/>
                <w:b/>
                <w:sz w:val="20"/>
                <w:szCs w:val="20"/>
              </w:rPr>
              <w:t>Resultados Del Ejercicio Ahorro/Desahorro</w:t>
            </w:r>
          </w:p>
        </w:tc>
        <w:tc>
          <w:tcPr>
            <w:tcW w:w="2268" w:type="dxa"/>
          </w:tcPr>
          <w:p w14:paraId="60760C51" w14:textId="21B098D8" w:rsidR="0020366A" w:rsidRPr="008F67B3" w:rsidRDefault="0020366A" w:rsidP="0020366A">
            <w:pPr>
              <w:tabs>
                <w:tab w:val="left" w:pos="426"/>
              </w:tabs>
              <w:ind w:right="142"/>
              <w:jc w:val="center"/>
              <w:rPr>
                <w:rFonts w:ascii="Barlow" w:hAnsi="Barlow" w:cstheme="minorHAnsi"/>
                <w:b/>
                <w:sz w:val="20"/>
                <w:szCs w:val="20"/>
              </w:rPr>
            </w:pPr>
            <w:r w:rsidRPr="008F67B3">
              <w:rPr>
                <w:rFonts w:ascii="Barlow" w:hAnsi="Barlow" w:cstheme="minorHAnsi"/>
                <w:b/>
                <w:sz w:val="20"/>
                <w:szCs w:val="20"/>
              </w:rPr>
              <w:t>$ 35,565,659.70</w:t>
            </w:r>
          </w:p>
        </w:tc>
        <w:tc>
          <w:tcPr>
            <w:tcW w:w="2410" w:type="dxa"/>
            <w:vAlign w:val="center"/>
          </w:tcPr>
          <w:p w14:paraId="2BC36F98" w14:textId="599EFE3C" w:rsidR="0020366A" w:rsidRPr="008F67B3" w:rsidRDefault="0020366A" w:rsidP="00B55408">
            <w:pPr>
              <w:tabs>
                <w:tab w:val="left" w:pos="426"/>
              </w:tabs>
              <w:ind w:right="142"/>
              <w:jc w:val="center"/>
              <w:rPr>
                <w:rFonts w:ascii="Barlow" w:hAnsi="Barlow" w:cstheme="minorHAnsi"/>
                <w:b/>
                <w:sz w:val="20"/>
                <w:szCs w:val="20"/>
              </w:rPr>
            </w:pPr>
            <w:r w:rsidRPr="008F67B3">
              <w:rPr>
                <w:rFonts w:ascii="Barlow" w:hAnsi="Barlow" w:cstheme="minorHAnsi"/>
                <w:b/>
                <w:sz w:val="20"/>
                <w:szCs w:val="20"/>
              </w:rPr>
              <w:t xml:space="preserve">$ </w:t>
            </w:r>
            <w:r w:rsidR="00B55408" w:rsidRPr="008F67B3">
              <w:rPr>
                <w:rFonts w:ascii="Barlow" w:hAnsi="Barlow" w:cstheme="minorHAnsi"/>
                <w:b/>
                <w:sz w:val="20"/>
                <w:szCs w:val="20"/>
              </w:rPr>
              <w:t>2,398,813.59</w:t>
            </w:r>
          </w:p>
        </w:tc>
      </w:tr>
      <w:tr w:rsidR="0020366A" w:rsidRPr="008F67B3" w14:paraId="0E056B15" w14:textId="77777777" w:rsidTr="00C5383D">
        <w:trPr>
          <w:trHeight w:val="416"/>
        </w:trPr>
        <w:tc>
          <w:tcPr>
            <w:tcW w:w="3397" w:type="dxa"/>
            <w:vAlign w:val="center"/>
          </w:tcPr>
          <w:p w14:paraId="36D01AAF" w14:textId="77777777" w:rsidR="0020366A" w:rsidRPr="008F67B3" w:rsidRDefault="0020366A" w:rsidP="0020366A">
            <w:pPr>
              <w:tabs>
                <w:tab w:val="left" w:pos="426"/>
              </w:tabs>
              <w:ind w:right="142"/>
              <w:jc w:val="center"/>
              <w:rPr>
                <w:rFonts w:ascii="Barlow" w:hAnsi="Barlow" w:cstheme="minorHAnsi"/>
                <w:b/>
                <w:sz w:val="20"/>
                <w:szCs w:val="20"/>
              </w:rPr>
            </w:pPr>
            <w:r w:rsidRPr="008F67B3">
              <w:rPr>
                <w:rFonts w:ascii="Barlow" w:hAnsi="Barlow" w:cstheme="minorHAnsi"/>
                <w:b/>
                <w:sz w:val="20"/>
                <w:szCs w:val="20"/>
              </w:rPr>
              <w:t>Movimientos De Partidas (O Rubros) Que No Afectan El Efectivo</w:t>
            </w:r>
          </w:p>
        </w:tc>
        <w:tc>
          <w:tcPr>
            <w:tcW w:w="2268" w:type="dxa"/>
          </w:tcPr>
          <w:p w14:paraId="689C765A" w14:textId="675A360F" w:rsidR="0020366A" w:rsidRPr="008F67B3" w:rsidRDefault="0020366A" w:rsidP="0020366A">
            <w:pPr>
              <w:tabs>
                <w:tab w:val="left" w:pos="426"/>
              </w:tabs>
              <w:ind w:right="142"/>
              <w:jc w:val="center"/>
              <w:rPr>
                <w:rFonts w:ascii="Barlow" w:hAnsi="Barlow" w:cstheme="minorHAnsi"/>
                <w:b/>
                <w:sz w:val="20"/>
                <w:szCs w:val="20"/>
              </w:rPr>
            </w:pPr>
            <w:r w:rsidRPr="008F67B3">
              <w:rPr>
                <w:rFonts w:ascii="Barlow" w:hAnsi="Barlow" w:cstheme="minorHAnsi"/>
                <w:b/>
                <w:sz w:val="20"/>
                <w:szCs w:val="20"/>
              </w:rPr>
              <w:t>$ 10,400.45</w:t>
            </w:r>
          </w:p>
        </w:tc>
        <w:tc>
          <w:tcPr>
            <w:tcW w:w="2410" w:type="dxa"/>
            <w:vAlign w:val="center"/>
          </w:tcPr>
          <w:p w14:paraId="55753F2C" w14:textId="43481348" w:rsidR="0020366A" w:rsidRPr="008F67B3" w:rsidRDefault="0020366A" w:rsidP="004E28B3">
            <w:pPr>
              <w:tabs>
                <w:tab w:val="left" w:pos="426"/>
              </w:tabs>
              <w:ind w:right="142"/>
              <w:jc w:val="center"/>
              <w:rPr>
                <w:rFonts w:ascii="Barlow" w:hAnsi="Barlow" w:cstheme="minorHAnsi"/>
                <w:b/>
                <w:sz w:val="20"/>
                <w:szCs w:val="20"/>
              </w:rPr>
            </w:pPr>
            <w:r w:rsidRPr="008F67B3">
              <w:rPr>
                <w:rFonts w:ascii="Barlow" w:hAnsi="Barlow" w:cstheme="minorHAnsi"/>
                <w:b/>
                <w:sz w:val="20"/>
                <w:szCs w:val="20"/>
              </w:rPr>
              <w:t xml:space="preserve">$ </w:t>
            </w:r>
            <w:r w:rsidR="004E28B3" w:rsidRPr="008F67B3">
              <w:rPr>
                <w:rFonts w:ascii="Barlow" w:hAnsi="Barlow" w:cstheme="minorHAnsi"/>
                <w:b/>
                <w:sz w:val="20"/>
                <w:szCs w:val="20"/>
              </w:rPr>
              <w:t>0.00</w:t>
            </w:r>
          </w:p>
        </w:tc>
      </w:tr>
      <w:tr w:rsidR="0020366A" w:rsidRPr="008F67B3" w14:paraId="34495C0E" w14:textId="77777777" w:rsidTr="00C5383D">
        <w:trPr>
          <w:trHeight w:val="416"/>
        </w:trPr>
        <w:tc>
          <w:tcPr>
            <w:tcW w:w="3397" w:type="dxa"/>
            <w:vAlign w:val="center"/>
          </w:tcPr>
          <w:p w14:paraId="00E9ADEB" w14:textId="0E061E7B" w:rsidR="0020366A" w:rsidRPr="008F67B3" w:rsidRDefault="0020366A" w:rsidP="0020366A">
            <w:pPr>
              <w:tabs>
                <w:tab w:val="left" w:pos="426"/>
              </w:tabs>
              <w:ind w:right="142"/>
              <w:jc w:val="center"/>
              <w:rPr>
                <w:rFonts w:ascii="Barlow" w:hAnsi="Barlow" w:cstheme="minorHAnsi"/>
                <w:sz w:val="20"/>
                <w:szCs w:val="20"/>
              </w:rPr>
            </w:pPr>
            <w:r w:rsidRPr="008F67B3">
              <w:rPr>
                <w:rFonts w:ascii="Barlow" w:hAnsi="Barlow" w:cstheme="minorHAnsi"/>
                <w:sz w:val="20"/>
                <w:szCs w:val="20"/>
              </w:rPr>
              <w:t>Incrementos en la Provisiones</w:t>
            </w:r>
          </w:p>
        </w:tc>
        <w:tc>
          <w:tcPr>
            <w:tcW w:w="2268" w:type="dxa"/>
          </w:tcPr>
          <w:p w14:paraId="1FC1C712" w14:textId="384CB46D" w:rsidR="0020366A" w:rsidRPr="008F67B3" w:rsidRDefault="0020366A" w:rsidP="0020366A">
            <w:pPr>
              <w:tabs>
                <w:tab w:val="left" w:pos="426"/>
              </w:tabs>
              <w:ind w:right="142"/>
              <w:jc w:val="center"/>
              <w:rPr>
                <w:rFonts w:ascii="Barlow" w:hAnsi="Barlow" w:cstheme="minorHAnsi"/>
                <w:sz w:val="20"/>
                <w:szCs w:val="20"/>
              </w:rPr>
            </w:pPr>
            <w:r w:rsidRPr="008F67B3">
              <w:rPr>
                <w:rFonts w:ascii="Barlow" w:hAnsi="Barlow" w:cstheme="minorHAnsi"/>
                <w:sz w:val="20"/>
                <w:szCs w:val="20"/>
              </w:rPr>
              <w:t>41,614,969.25</w:t>
            </w:r>
          </w:p>
        </w:tc>
        <w:tc>
          <w:tcPr>
            <w:tcW w:w="2410" w:type="dxa"/>
            <w:vAlign w:val="center"/>
          </w:tcPr>
          <w:p w14:paraId="67FEC7F1" w14:textId="57F9B9A0" w:rsidR="0020366A" w:rsidRPr="008F67B3" w:rsidRDefault="004E28B3" w:rsidP="0020366A">
            <w:pPr>
              <w:tabs>
                <w:tab w:val="left" w:pos="426"/>
              </w:tabs>
              <w:ind w:right="142"/>
              <w:jc w:val="center"/>
              <w:rPr>
                <w:rFonts w:ascii="Barlow" w:hAnsi="Barlow" w:cstheme="minorHAnsi"/>
                <w:sz w:val="20"/>
                <w:szCs w:val="20"/>
              </w:rPr>
            </w:pPr>
            <w:r w:rsidRPr="008F67B3">
              <w:rPr>
                <w:rFonts w:ascii="Barlow" w:hAnsi="Barlow" w:cstheme="minorHAnsi"/>
                <w:sz w:val="20"/>
                <w:szCs w:val="20"/>
              </w:rPr>
              <w:t>$0.00</w:t>
            </w:r>
          </w:p>
        </w:tc>
      </w:tr>
      <w:tr w:rsidR="0020366A" w:rsidRPr="008F67B3" w14:paraId="44E69A10" w14:textId="77777777" w:rsidTr="00C5383D">
        <w:trPr>
          <w:trHeight w:val="416"/>
        </w:trPr>
        <w:tc>
          <w:tcPr>
            <w:tcW w:w="3397" w:type="dxa"/>
            <w:vAlign w:val="center"/>
          </w:tcPr>
          <w:p w14:paraId="7D5D4BAA" w14:textId="04202FCE" w:rsidR="0020366A" w:rsidRPr="008F67B3" w:rsidRDefault="0020366A" w:rsidP="0020366A">
            <w:pPr>
              <w:tabs>
                <w:tab w:val="left" w:pos="426"/>
              </w:tabs>
              <w:ind w:right="142"/>
              <w:rPr>
                <w:rFonts w:ascii="Barlow" w:hAnsi="Barlow" w:cstheme="minorHAnsi"/>
                <w:sz w:val="20"/>
                <w:szCs w:val="20"/>
              </w:rPr>
            </w:pPr>
            <w:r w:rsidRPr="008F67B3">
              <w:rPr>
                <w:rFonts w:ascii="Barlow" w:hAnsi="Barlow" w:cstheme="minorHAnsi"/>
                <w:sz w:val="20"/>
                <w:szCs w:val="20"/>
              </w:rPr>
              <w:t>(Menos) Provisiones de Años Anteriores Pagadas</w:t>
            </w:r>
          </w:p>
        </w:tc>
        <w:tc>
          <w:tcPr>
            <w:tcW w:w="2268" w:type="dxa"/>
          </w:tcPr>
          <w:p w14:paraId="7F2CBD01" w14:textId="677947C4" w:rsidR="0020366A" w:rsidRPr="008F67B3" w:rsidRDefault="0020366A" w:rsidP="0020366A">
            <w:pPr>
              <w:tabs>
                <w:tab w:val="left" w:pos="426"/>
              </w:tabs>
              <w:ind w:right="142"/>
              <w:jc w:val="center"/>
              <w:rPr>
                <w:rFonts w:ascii="Barlow" w:hAnsi="Barlow" w:cstheme="minorHAnsi"/>
                <w:sz w:val="20"/>
                <w:szCs w:val="20"/>
              </w:rPr>
            </w:pPr>
            <w:r w:rsidRPr="008F67B3">
              <w:rPr>
                <w:rFonts w:ascii="Barlow" w:hAnsi="Barlow" w:cstheme="minorHAnsi"/>
                <w:sz w:val="20"/>
                <w:szCs w:val="20"/>
              </w:rPr>
              <w:t>41,604,568.80</w:t>
            </w:r>
          </w:p>
        </w:tc>
        <w:tc>
          <w:tcPr>
            <w:tcW w:w="2410" w:type="dxa"/>
            <w:vAlign w:val="center"/>
          </w:tcPr>
          <w:p w14:paraId="725BC021" w14:textId="117CF6C9" w:rsidR="0020366A" w:rsidRPr="008F67B3" w:rsidRDefault="004E28B3" w:rsidP="000F2261">
            <w:pPr>
              <w:tabs>
                <w:tab w:val="left" w:pos="426"/>
              </w:tabs>
              <w:ind w:right="142"/>
              <w:jc w:val="center"/>
              <w:rPr>
                <w:rFonts w:ascii="Barlow" w:hAnsi="Barlow" w:cstheme="minorHAnsi"/>
                <w:sz w:val="20"/>
                <w:szCs w:val="20"/>
              </w:rPr>
            </w:pPr>
            <w:r w:rsidRPr="008F67B3">
              <w:rPr>
                <w:rFonts w:ascii="Barlow" w:hAnsi="Barlow" w:cstheme="minorHAnsi"/>
                <w:sz w:val="20"/>
                <w:szCs w:val="20"/>
              </w:rPr>
              <w:t>$</w:t>
            </w:r>
            <w:r w:rsidR="000F2261" w:rsidRPr="008F67B3">
              <w:rPr>
                <w:rFonts w:ascii="Barlow" w:hAnsi="Barlow" w:cstheme="minorHAnsi"/>
                <w:sz w:val="20"/>
                <w:szCs w:val="20"/>
              </w:rPr>
              <w:t>28,481,428.94</w:t>
            </w:r>
          </w:p>
        </w:tc>
      </w:tr>
      <w:tr w:rsidR="0020366A" w:rsidRPr="008F67B3" w14:paraId="55FAEB29" w14:textId="77777777" w:rsidTr="00C5383D">
        <w:trPr>
          <w:trHeight w:val="416"/>
        </w:trPr>
        <w:tc>
          <w:tcPr>
            <w:tcW w:w="3397" w:type="dxa"/>
            <w:vAlign w:val="center"/>
          </w:tcPr>
          <w:p w14:paraId="5DB13D30" w14:textId="3D5AEF79" w:rsidR="0020366A" w:rsidRPr="008F67B3" w:rsidRDefault="0020366A" w:rsidP="0020366A">
            <w:pPr>
              <w:tabs>
                <w:tab w:val="left" w:pos="426"/>
              </w:tabs>
              <w:ind w:right="142"/>
              <w:jc w:val="center"/>
              <w:rPr>
                <w:rFonts w:ascii="Barlow" w:hAnsi="Barlow" w:cstheme="minorHAnsi"/>
                <w:sz w:val="20"/>
                <w:szCs w:val="20"/>
              </w:rPr>
            </w:pPr>
            <w:r w:rsidRPr="008F67B3">
              <w:rPr>
                <w:rFonts w:ascii="Barlow" w:hAnsi="Barlow" w:cstheme="minorHAnsi"/>
                <w:sz w:val="20"/>
                <w:szCs w:val="20"/>
              </w:rPr>
              <w:t>Productos</w:t>
            </w:r>
          </w:p>
        </w:tc>
        <w:tc>
          <w:tcPr>
            <w:tcW w:w="2268" w:type="dxa"/>
          </w:tcPr>
          <w:p w14:paraId="7385516C" w14:textId="03A37071" w:rsidR="0020366A" w:rsidRPr="008F67B3" w:rsidRDefault="0020366A" w:rsidP="0020366A">
            <w:pPr>
              <w:tabs>
                <w:tab w:val="left" w:pos="426"/>
              </w:tabs>
              <w:ind w:right="142"/>
              <w:jc w:val="center"/>
              <w:rPr>
                <w:rFonts w:ascii="Barlow" w:hAnsi="Barlow" w:cstheme="minorHAnsi"/>
                <w:sz w:val="20"/>
                <w:szCs w:val="20"/>
              </w:rPr>
            </w:pPr>
            <w:r w:rsidRPr="008F67B3">
              <w:rPr>
                <w:rFonts w:ascii="Barlow" w:hAnsi="Barlow" w:cstheme="minorHAnsi"/>
                <w:sz w:val="20"/>
                <w:szCs w:val="20"/>
              </w:rPr>
              <w:t>0.00</w:t>
            </w:r>
          </w:p>
        </w:tc>
        <w:tc>
          <w:tcPr>
            <w:tcW w:w="2410" w:type="dxa"/>
            <w:vAlign w:val="center"/>
          </w:tcPr>
          <w:p w14:paraId="5C918728" w14:textId="77777777" w:rsidR="0020366A" w:rsidRPr="008F67B3" w:rsidRDefault="0020366A" w:rsidP="0020366A">
            <w:pPr>
              <w:tabs>
                <w:tab w:val="left" w:pos="426"/>
              </w:tabs>
              <w:ind w:right="142"/>
              <w:jc w:val="center"/>
              <w:rPr>
                <w:rFonts w:ascii="Barlow" w:hAnsi="Barlow" w:cstheme="minorHAnsi"/>
                <w:sz w:val="20"/>
                <w:szCs w:val="20"/>
              </w:rPr>
            </w:pPr>
            <w:r w:rsidRPr="008F67B3">
              <w:rPr>
                <w:rFonts w:ascii="Barlow" w:hAnsi="Barlow" w:cstheme="minorHAnsi"/>
                <w:sz w:val="20"/>
                <w:szCs w:val="20"/>
              </w:rPr>
              <w:t>0.00</w:t>
            </w:r>
          </w:p>
        </w:tc>
      </w:tr>
      <w:tr w:rsidR="0020366A" w:rsidRPr="008F67B3" w14:paraId="785AA6A1" w14:textId="77777777" w:rsidTr="00C5383D">
        <w:trPr>
          <w:trHeight w:val="416"/>
        </w:trPr>
        <w:tc>
          <w:tcPr>
            <w:tcW w:w="3397" w:type="dxa"/>
            <w:vAlign w:val="center"/>
          </w:tcPr>
          <w:p w14:paraId="161C77BD" w14:textId="77777777" w:rsidR="0020366A" w:rsidRPr="008F67B3" w:rsidRDefault="0020366A" w:rsidP="0020366A">
            <w:pPr>
              <w:tabs>
                <w:tab w:val="left" w:pos="426"/>
              </w:tabs>
              <w:ind w:right="142"/>
              <w:jc w:val="center"/>
              <w:rPr>
                <w:rFonts w:ascii="Barlow" w:hAnsi="Barlow" w:cstheme="minorHAnsi"/>
                <w:sz w:val="20"/>
                <w:szCs w:val="20"/>
              </w:rPr>
            </w:pPr>
            <w:r w:rsidRPr="008F67B3">
              <w:rPr>
                <w:rFonts w:ascii="Barlow" w:hAnsi="Barlow" w:cstheme="minorHAnsi"/>
                <w:sz w:val="20"/>
                <w:szCs w:val="20"/>
              </w:rPr>
              <w:t>Incrementos En Inversiones Producido Por Reevaluación</w:t>
            </w:r>
          </w:p>
        </w:tc>
        <w:tc>
          <w:tcPr>
            <w:tcW w:w="2268" w:type="dxa"/>
          </w:tcPr>
          <w:p w14:paraId="5D2A3A17" w14:textId="6EBD64AE" w:rsidR="0020366A" w:rsidRPr="008F67B3" w:rsidRDefault="0020366A" w:rsidP="0020366A">
            <w:pPr>
              <w:tabs>
                <w:tab w:val="left" w:pos="426"/>
              </w:tabs>
              <w:ind w:right="142"/>
              <w:jc w:val="center"/>
              <w:rPr>
                <w:rFonts w:ascii="Barlow" w:hAnsi="Barlow" w:cstheme="minorHAnsi"/>
                <w:sz w:val="20"/>
                <w:szCs w:val="20"/>
              </w:rPr>
            </w:pPr>
            <w:r w:rsidRPr="008F67B3">
              <w:rPr>
                <w:rFonts w:ascii="Barlow" w:hAnsi="Barlow" w:cstheme="minorHAnsi"/>
                <w:sz w:val="20"/>
                <w:szCs w:val="20"/>
              </w:rPr>
              <w:t>0.00</w:t>
            </w:r>
          </w:p>
        </w:tc>
        <w:tc>
          <w:tcPr>
            <w:tcW w:w="2410" w:type="dxa"/>
            <w:vAlign w:val="center"/>
          </w:tcPr>
          <w:p w14:paraId="3803798B" w14:textId="77777777" w:rsidR="0020366A" w:rsidRPr="008F67B3" w:rsidRDefault="0020366A" w:rsidP="0020366A">
            <w:pPr>
              <w:tabs>
                <w:tab w:val="left" w:pos="426"/>
              </w:tabs>
              <w:ind w:right="142"/>
              <w:jc w:val="center"/>
              <w:rPr>
                <w:rFonts w:ascii="Barlow" w:hAnsi="Barlow" w:cstheme="minorHAnsi"/>
                <w:sz w:val="20"/>
                <w:szCs w:val="20"/>
              </w:rPr>
            </w:pPr>
            <w:r w:rsidRPr="008F67B3">
              <w:rPr>
                <w:rFonts w:ascii="Barlow" w:hAnsi="Barlow" w:cstheme="minorHAnsi"/>
                <w:sz w:val="20"/>
                <w:szCs w:val="20"/>
              </w:rPr>
              <w:t>0.00</w:t>
            </w:r>
          </w:p>
        </w:tc>
      </w:tr>
      <w:tr w:rsidR="0020366A" w:rsidRPr="008F67B3" w14:paraId="7FFD19EC" w14:textId="77777777" w:rsidTr="00C5383D">
        <w:trPr>
          <w:trHeight w:val="416"/>
        </w:trPr>
        <w:tc>
          <w:tcPr>
            <w:tcW w:w="3397" w:type="dxa"/>
            <w:vAlign w:val="center"/>
          </w:tcPr>
          <w:p w14:paraId="48B76639" w14:textId="77777777" w:rsidR="0020366A" w:rsidRPr="008F67B3" w:rsidRDefault="0020366A" w:rsidP="0020366A">
            <w:pPr>
              <w:tabs>
                <w:tab w:val="left" w:pos="426"/>
              </w:tabs>
              <w:ind w:right="142"/>
              <w:jc w:val="center"/>
              <w:rPr>
                <w:rFonts w:ascii="Barlow" w:hAnsi="Barlow" w:cstheme="minorHAnsi"/>
                <w:sz w:val="20"/>
                <w:szCs w:val="20"/>
              </w:rPr>
            </w:pPr>
            <w:r w:rsidRPr="008F67B3">
              <w:rPr>
                <w:rFonts w:ascii="Barlow" w:hAnsi="Barlow" w:cstheme="minorHAnsi"/>
                <w:sz w:val="20"/>
                <w:szCs w:val="20"/>
              </w:rPr>
              <w:t>Ganancia/Perdida En Venta De Bienes Muebles, Inmuebles E Intangibles</w:t>
            </w:r>
          </w:p>
        </w:tc>
        <w:tc>
          <w:tcPr>
            <w:tcW w:w="2268" w:type="dxa"/>
          </w:tcPr>
          <w:p w14:paraId="3ED97CBD" w14:textId="244C7A6A" w:rsidR="0020366A" w:rsidRPr="008F67B3" w:rsidRDefault="0020366A" w:rsidP="0020366A">
            <w:pPr>
              <w:tabs>
                <w:tab w:val="left" w:pos="426"/>
              </w:tabs>
              <w:ind w:right="142"/>
              <w:jc w:val="center"/>
              <w:rPr>
                <w:rFonts w:ascii="Barlow" w:hAnsi="Barlow" w:cstheme="minorHAnsi"/>
                <w:sz w:val="20"/>
                <w:szCs w:val="20"/>
              </w:rPr>
            </w:pPr>
            <w:r w:rsidRPr="008F67B3">
              <w:rPr>
                <w:rFonts w:ascii="Barlow" w:hAnsi="Barlow" w:cstheme="minorHAnsi"/>
                <w:sz w:val="20"/>
                <w:szCs w:val="20"/>
              </w:rPr>
              <w:t>0.00</w:t>
            </w:r>
          </w:p>
        </w:tc>
        <w:tc>
          <w:tcPr>
            <w:tcW w:w="2410" w:type="dxa"/>
            <w:vAlign w:val="center"/>
          </w:tcPr>
          <w:p w14:paraId="389324F2" w14:textId="77777777" w:rsidR="0020366A" w:rsidRPr="008F67B3" w:rsidRDefault="0020366A" w:rsidP="0020366A">
            <w:pPr>
              <w:tabs>
                <w:tab w:val="left" w:pos="426"/>
              </w:tabs>
              <w:ind w:right="142"/>
              <w:jc w:val="center"/>
              <w:rPr>
                <w:rFonts w:ascii="Barlow" w:hAnsi="Barlow" w:cstheme="minorHAnsi"/>
                <w:sz w:val="20"/>
                <w:szCs w:val="20"/>
              </w:rPr>
            </w:pPr>
            <w:r w:rsidRPr="008F67B3">
              <w:rPr>
                <w:rFonts w:ascii="Barlow" w:hAnsi="Barlow" w:cstheme="minorHAnsi"/>
                <w:sz w:val="20"/>
                <w:szCs w:val="20"/>
              </w:rPr>
              <w:t>0.00</w:t>
            </w:r>
          </w:p>
        </w:tc>
      </w:tr>
      <w:tr w:rsidR="0020366A" w:rsidRPr="008F67B3" w14:paraId="71E30CEC" w14:textId="77777777" w:rsidTr="00C5383D">
        <w:trPr>
          <w:trHeight w:val="416"/>
        </w:trPr>
        <w:tc>
          <w:tcPr>
            <w:tcW w:w="3397" w:type="dxa"/>
            <w:vAlign w:val="center"/>
          </w:tcPr>
          <w:p w14:paraId="2BD873EA" w14:textId="77777777" w:rsidR="0020366A" w:rsidRPr="008F67B3" w:rsidRDefault="0020366A" w:rsidP="0020366A">
            <w:pPr>
              <w:tabs>
                <w:tab w:val="left" w:pos="426"/>
              </w:tabs>
              <w:ind w:right="142"/>
              <w:jc w:val="center"/>
              <w:rPr>
                <w:rFonts w:ascii="Barlow" w:hAnsi="Barlow" w:cstheme="minorHAnsi"/>
                <w:sz w:val="20"/>
                <w:szCs w:val="20"/>
              </w:rPr>
            </w:pPr>
            <w:r w:rsidRPr="008F67B3">
              <w:rPr>
                <w:rFonts w:ascii="Barlow" w:hAnsi="Barlow" w:cstheme="minorHAnsi"/>
                <w:sz w:val="20"/>
                <w:szCs w:val="20"/>
              </w:rPr>
              <w:t>Incremento En Cuentas Por Cobrar</w:t>
            </w:r>
          </w:p>
        </w:tc>
        <w:tc>
          <w:tcPr>
            <w:tcW w:w="2268" w:type="dxa"/>
          </w:tcPr>
          <w:p w14:paraId="29E3912E" w14:textId="33038FDA" w:rsidR="0020366A" w:rsidRPr="008F67B3" w:rsidRDefault="0020366A" w:rsidP="0020366A">
            <w:pPr>
              <w:tabs>
                <w:tab w:val="left" w:pos="426"/>
              </w:tabs>
              <w:ind w:right="142"/>
              <w:jc w:val="center"/>
              <w:rPr>
                <w:rFonts w:ascii="Barlow" w:hAnsi="Barlow" w:cstheme="minorHAnsi"/>
                <w:sz w:val="20"/>
                <w:szCs w:val="20"/>
              </w:rPr>
            </w:pPr>
            <w:r w:rsidRPr="008F67B3">
              <w:rPr>
                <w:rFonts w:ascii="Barlow" w:hAnsi="Barlow" w:cstheme="minorHAnsi"/>
                <w:sz w:val="20"/>
                <w:szCs w:val="20"/>
              </w:rPr>
              <w:t>0.00</w:t>
            </w:r>
          </w:p>
        </w:tc>
        <w:tc>
          <w:tcPr>
            <w:tcW w:w="2410" w:type="dxa"/>
            <w:vAlign w:val="center"/>
          </w:tcPr>
          <w:p w14:paraId="1A455BE4" w14:textId="77777777" w:rsidR="0020366A" w:rsidRPr="008F67B3" w:rsidRDefault="0020366A" w:rsidP="0020366A">
            <w:pPr>
              <w:tabs>
                <w:tab w:val="left" w:pos="426"/>
              </w:tabs>
              <w:ind w:right="142"/>
              <w:jc w:val="center"/>
              <w:rPr>
                <w:rFonts w:ascii="Barlow" w:hAnsi="Barlow" w:cstheme="minorHAnsi"/>
                <w:sz w:val="20"/>
                <w:szCs w:val="20"/>
              </w:rPr>
            </w:pPr>
            <w:r w:rsidRPr="008F67B3">
              <w:rPr>
                <w:rFonts w:ascii="Barlow" w:hAnsi="Barlow" w:cstheme="minorHAnsi"/>
                <w:sz w:val="20"/>
                <w:szCs w:val="20"/>
              </w:rPr>
              <w:t>0.00</w:t>
            </w:r>
          </w:p>
        </w:tc>
      </w:tr>
      <w:tr w:rsidR="0020366A" w:rsidRPr="008F67B3" w14:paraId="75F57317" w14:textId="77777777" w:rsidTr="00C5383D">
        <w:trPr>
          <w:trHeight w:val="416"/>
        </w:trPr>
        <w:tc>
          <w:tcPr>
            <w:tcW w:w="3397" w:type="dxa"/>
            <w:vAlign w:val="center"/>
          </w:tcPr>
          <w:p w14:paraId="2E73A46F" w14:textId="77777777" w:rsidR="0020366A" w:rsidRPr="008F67B3" w:rsidRDefault="0020366A" w:rsidP="0020366A">
            <w:pPr>
              <w:tabs>
                <w:tab w:val="left" w:pos="426"/>
              </w:tabs>
              <w:ind w:right="142"/>
              <w:jc w:val="center"/>
              <w:rPr>
                <w:rFonts w:ascii="Barlow" w:hAnsi="Barlow" w:cstheme="minorHAnsi"/>
                <w:b/>
                <w:sz w:val="20"/>
                <w:szCs w:val="20"/>
              </w:rPr>
            </w:pPr>
            <w:r w:rsidRPr="008F67B3">
              <w:rPr>
                <w:rFonts w:ascii="Barlow" w:hAnsi="Barlow" w:cstheme="minorHAnsi"/>
                <w:b/>
                <w:sz w:val="20"/>
                <w:szCs w:val="20"/>
              </w:rPr>
              <w:t>Flujos De Efectivo Neto De Las Actividades De Operación</w:t>
            </w:r>
          </w:p>
        </w:tc>
        <w:tc>
          <w:tcPr>
            <w:tcW w:w="2268" w:type="dxa"/>
          </w:tcPr>
          <w:p w14:paraId="257802FA" w14:textId="1A9FCF5C" w:rsidR="0020366A" w:rsidRPr="008F67B3" w:rsidRDefault="0020366A" w:rsidP="0020366A">
            <w:pPr>
              <w:tabs>
                <w:tab w:val="left" w:pos="426"/>
              </w:tabs>
              <w:ind w:right="142"/>
              <w:jc w:val="center"/>
              <w:rPr>
                <w:rFonts w:ascii="Barlow" w:hAnsi="Barlow" w:cstheme="minorHAnsi"/>
                <w:b/>
                <w:sz w:val="20"/>
                <w:szCs w:val="20"/>
              </w:rPr>
            </w:pPr>
            <w:r w:rsidRPr="008F67B3">
              <w:rPr>
                <w:rFonts w:ascii="Barlow" w:hAnsi="Barlow" w:cstheme="minorHAnsi"/>
                <w:b/>
                <w:sz w:val="20"/>
                <w:szCs w:val="20"/>
              </w:rPr>
              <w:t>$35,576,060.15</w:t>
            </w:r>
          </w:p>
        </w:tc>
        <w:tc>
          <w:tcPr>
            <w:tcW w:w="2410" w:type="dxa"/>
            <w:vAlign w:val="center"/>
          </w:tcPr>
          <w:p w14:paraId="081703B2" w14:textId="027F98A7" w:rsidR="0020366A" w:rsidRPr="008F67B3" w:rsidRDefault="00B55408" w:rsidP="00B55408">
            <w:pPr>
              <w:tabs>
                <w:tab w:val="left" w:pos="426"/>
              </w:tabs>
              <w:ind w:right="142"/>
              <w:rPr>
                <w:rFonts w:ascii="Barlow" w:hAnsi="Barlow" w:cstheme="minorHAnsi"/>
                <w:b/>
                <w:sz w:val="20"/>
                <w:szCs w:val="20"/>
              </w:rPr>
            </w:pPr>
            <w:r w:rsidRPr="008F67B3">
              <w:rPr>
                <w:rFonts w:ascii="Barlow" w:hAnsi="Barlow" w:cstheme="minorHAnsi"/>
                <w:b/>
                <w:sz w:val="20"/>
                <w:szCs w:val="20"/>
              </w:rPr>
              <w:t>$-26,082,615.35</w:t>
            </w:r>
          </w:p>
        </w:tc>
      </w:tr>
    </w:tbl>
    <w:p w14:paraId="50F543D7" w14:textId="77777777" w:rsidR="009837DC" w:rsidRPr="008F67B3" w:rsidRDefault="009837DC" w:rsidP="006D00DB">
      <w:pPr>
        <w:tabs>
          <w:tab w:val="left" w:pos="426"/>
          <w:tab w:val="left" w:pos="1395"/>
        </w:tabs>
        <w:spacing w:line="276" w:lineRule="auto"/>
        <w:ind w:left="-709" w:right="142"/>
        <w:jc w:val="both"/>
        <w:rPr>
          <w:rFonts w:ascii="Barlow" w:hAnsi="Barlow" w:cs="Calibri"/>
          <w:b/>
          <w:sz w:val="20"/>
          <w:szCs w:val="20"/>
        </w:rPr>
      </w:pPr>
    </w:p>
    <w:p w14:paraId="47B491B9" w14:textId="77777777" w:rsidR="006E1F0C" w:rsidRPr="008F67B3" w:rsidRDefault="006E1F0C" w:rsidP="006D00DB">
      <w:pPr>
        <w:pStyle w:val="Texto"/>
        <w:tabs>
          <w:tab w:val="left" w:pos="426"/>
        </w:tabs>
        <w:spacing w:after="80" w:line="276" w:lineRule="auto"/>
        <w:ind w:left="-709" w:right="142" w:firstLine="0"/>
        <w:jc w:val="left"/>
        <w:rPr>
          <w:rFonts w:ascii="Barlow" w:hAnsi="Barlow" w:cstheme="minorHAnsi"/>
          <w:sz w:val="20"/>
          <w:lang w:val="es-MX"/>
        </w:rPr>
      </w:pPr>
    </w:p>
    <w:p w14:paraId="75474C55" w14:textId="77777777" w:rsidR="005736D3" w:rsidRPr="008F67B3" w:rsidRDefault="005736D3" w:rsidP="006D00DB">
      <w:pPr>
        <w:pStyle w:val="Texto"/>
        <w:tabs>
          <w:tab w:val="left" w:pos="426"/>
        </w:tabs>
        <w:spacing w:after="80" w:line="276" w:lineRule="auto"/>
        <w:ind w:left="-709" w:right="142" w:firstLine="0"/>
        <w:jc w:val="left"/>
        <w:rPr>
          <w:rFonts w:ascii="Barlow" w:hAnsi="Barlow" w:cstheme="minorHAnsi"/>
          <w:sz w:val="20"/>
          <w:lang w:val="es-MX"/>
        </w:rPr>
      </w:pPr>
    </w:p>
    <w:p w14:paraId="4B4848D2" w14:textId="77777777" w:rsidR="005736D3" w:rsidRPr="008F67B3" w:rsidRDefault="005736D3" w:rsidP="006D00DB">
      <w:pPr>
        <w:pStyle w:val="Texto"/>
        <w:tabs>
          <w:tab w:val="left" w:pos="426"/>
        </w:tabs>
        <w:spacing w:after="80" w:line="276" w:lineRule="auto"/>
        <w:ind w:left="-709" w:right="142" w:firstLine="0"/>
        <w:jc w:val="left"/>
        <w:rPr>
          <w:rFonts w:ascii="Barlow" w:hAnsi="Barlow" w:cstheme="minorHAnsi"/>
          <w:sz w:val="20"/>
          <w:lang w:val="es-MX"/>
        </w:rPr>
      </w:pPr>
    </w:p>
    <w:p w14:paraId="2F1E8884" w14:textId="77777777" w:rsidR="005736D3" w:rsidRPr="008F67B3" w:rsidRDefault="005736D3" w:rsidP="006D00DB">
      <w:pPr>
        <w:pStyle w:val="Texto"/>
        <w:tabs>
          <w:tab w:val="left" w:pos="426"/>
        </w:tabs>
        <w:spacing w:after="80" w:line="276" w:lineRule="auto"/>
        <w:ind w:left="-709" w:right="142" w:firstLine="0"/>
        <w:jc w:val="left"/>
        <w:rPr>
          <w:rFonts w:ascii="Barlow" w:hAnsi="Barlow" w:cstheme="minorHAnsi"/>
          <w:sz w:val="20"/>
          <w:lang w:val="es-MX"/>
        </w:rPr>
      </w:pPr>
    </w:p>
    <w:p w14:paraId="4167FCD4" w14:textId="77777777" w:rsidR="005736D3" w:rsidRPr="008F67B3" w:rsidRDefault="005736D3" w:rsidP="006D00DB">
      <w:pPr>
        <w:pStyle w:val="Texto"/>
        <w:tabs>
          <w:tab w:val="left" w:pos="426"/>
        </w:tabs>
        <w:spacing w:after="80" w:line="276" w:lineRule="auto"/>
        <w:ind w:left="-709" w:right="142" w:firstLine="0"/>
        <w:jc w:val="left"/>
        <w:rPr>
          <w:rFonts w:ascii="Barlow" w:hAnsi="Barlow" w:cstheme="minorHAnsi"/>
          <w:sz w:val="20"/>
          <w:lang w:val="es-MX"/>
        </w:rPr>
      </w:pPr>
    </w:p>
    <w:p w14:paraId="4D5B38CA" w14:textId="77777777" w:rsidR="005736D3" w:rsidRPr="008F67B3" w:rsidRDefault="005736D3" w:rsidP="006D00DB">
      <w:pPr>
        <w:pStyle w:val="Texto"/>
        <w:tabs>
          <w:tab w:val="left" w:pos="426"/>
        </w:tabs>
        <w:spacing w:after="80" w:line="276" w:lineRule="auto"/>
        <w:ind w:left="-709" w:right="142" w:firstLine="0"/>
        <w:jc w:val="left"/>
        <w:rPr>
          <w:rFonts w:ascii="Barlow" w:hAnsi="Barlow" w:cstheme="minorHAnsi"/>
          <w:sz w:val="20"/>
          <w:lang w:val="es-MX"/>
        </w:rPr>
      </w:pPr>
    </w:p>
    <w:p w14:paraId="3F9E8D2D" w14:textId="77777777" w:rsidR="005736D3" w:rsidRPr="008F67B3" w:rsidRDefault="005736D3" w:rsidP="006D00DB">
      <w:pPr>
        <w:pStyle w:val="Texto"/>
        <w:tabs>
          <w:tab w:val="left" w:pos="426"/>
        </w:tabs>
        <w:spacing w:after="80" w:line="276" w:lineRule="auto"/>
        <w:ind w:left="-709" w:right="142" w:firstLine="0"/>
        <w:jc w:val="left"/>
        <w:rPr>
          <w:rFonts w:ascii="Barlow" w:hAnsi="Barlow" w:cstheme="minorHAnsi"/>
          <w:sz w:val="20"/>
          <w:lang w:val="es-MX"/>
        </w:rPr>
      </w:pPr>
    </w:p>
    <w:p w14:paraId="409AD17D" w14:textId="77777777" w:rsidR="005736D3" w:rsidRPr="008F67B3" w:rsidRDefault="005736D3" w:rsidP="006D00DB">
      <w:pPr>
        <w:pStyle w:val="Texto"/>
        <w:tabs>
          <w:tab w:val="left" w:pos="426"/>
        </w:tabs>
        <w:spacing w:after="80" w:line="276" w:lineRule="auto"/>
        <w:ind w:left="-709" w:right="142" w:firstLine="0"/>
        <w:jc w:val="left"/>
        <w:rPr>
          <w:rFonts w:ascii="Barlow" w:hAnsi="Barlow" w:cstheme="minorHAnsi"/>
          <w:sz w:val="20"/>
          <w:lang w:val="es-MX"/>
        </w:rPr>
      </w:pPr>
    </w:p>
    <w:p w14:paraId="0E636F98" w14:textId="77777777" w:rsidR="005736D3" w:rsidRPr="008F67B3" w:rsidRDefault="005736D3" w:rsidP="006D00DB">
      <w:pPr>
        <w:pStyle w:val="Texto"/>
        <w:tabs>
          <w:tab w:val="left" w:pos="426"/>
        </w:tabs>
        <w:spacing w:after="80" w:line="276" w:lineRule="auto"/>
        <w:ind w:left="-709" w:right="142" w:firstLine="0"/>
        <w:jc w:val="left"/>
        <w:rPr>
          <w:rFonts w:ascii="Barlow" w:hAnsi="Barlow" w:cstheme="minorHAnsi"/>
          <w:sz w:val="20"/>
          <w:lang w:val="es-MX"/>
        </w:rPr>
      </w:pPr>
    </w:p>
    <w:p w14:paraId="17BCE320" w14:textId="77777777" w:rsidR="005736D3" w:rsidRPr="008F67B3" w:rsidRDefault="005736D3" w:rsidP="006D00DB">
      <w:pPr>
        <w:pStyle w:val="Texto"/>
        <w:tabs>
          <w:tab w:val="left" w:pos="426"/>
        </w:tabs>
        <w:spacing w:after="80" w:line="276" w:lineRule="auto"/>
        <w:ind w:left="-709" w:right="142" w:firstLine="0"/>
        <w:jc w:val="left"/>
        <w:rPr>
          <w:rFonts w:ascii="Barlow" w:hAnsi="Barlow" w:cstheme="minorHAnsi"/>
          <w:sz w:val="20"/>
          <w:lang w:val="es-MX"/>
        </w:rPr>
      </w:pPr>
    </w:p>
    <w:p w14:paraId="44621259" w14:textId="77777777" w:rsidR="005736D3" w:rsidRPr="008F67B3" w:rsidRDefault="005736D3" w:rsidP="006D00DB">
      <w:pPr>
        <w:pStyle w:val="Texto"/>
        <w:tabs>
          <w:tab w:val="left" w:pos="426"/>
        </w:tabs>
        <w:spacing w:after="80" w:line="276" w:lineRule="auto"/>
        <w:ind w:left="-709" w:right="142" w:firstLine="0"/>
        <w:jc w:val="left"/>
        <w:rPr>
          <w:rFonts w:ascii="Barlow" w:hAnsi="Barlow" w:cstheme="minorHAnsi"/>
          <w:sz w:val="20"/>
          <w:lang w:val="es-MX"/>
        </w:rPr>
      </w:pPr>
    </w:p>
    <w:p w14:paraId="0166C45E" w14:textId="77777777" w:rsidR="001D5BBB" w:rsidRPr="008F67B3" w:rsidRDefault="001D5BBB" w:rsidP="006D00DB">
      <w:pPr>
        <w:pStyle w:val="Texto"/>
        <w:tabs>
          <w:tab w:val="left" w:pos="426"/>
        </w:tabs>
        <w:spacing w:after="80" w:line="276" w:lineRule="auto"/>
        <w:ind w:left="-709" w:right="142" w:firstLine="0"/>
        <w:jc w:val="left"/>
        <w:rPr>
          <w:rFonts w:ascii="Barlow" w:hAnsi="Barlow" w:cstheme="minorHAnsi"/>
          <w:sz w:val="20"/>
          <w:lang w:val="es-MX"/>
        </w:rPr>
      </w:pPr>
    </w:p>
    <w:p w14:paraId="5E87EA11" w14:textId="77777777" w:rsidR="001D5BBB" w:rsidRPr="008F67B3" w:rsidRDefault="001D5BBB" w:rsidP="006D00DB">
      <w:pPr>
        <w:pStyle w:val="Texto"/>
        <w:tabs>
          <w:tab w:val="left" w:pos="426"/>
        </w:tabs>
        <w:spacing w:after="80" w:line="276" w:lineRule="auto"/>
        <w:ind w:left="-709" w:right="142" w:firstLine="0"/>
        <w:jc w:val="left"/>
        <w:rPr>
          <w:rFonts w:ascii="Barlow" w:hAnsi="Barlow" w:cstheme="minorHAnsi"/>
          <w:sz w:val="20"/>
          <w:lang w:val="es-MX"/>
        </w:rPr>
      </w:pPr>
    </w:p>
    <w:p w14:paraId="1F2B768E" w14:textId="77777777" w:rsidR="001D5BBB" w:rsidRPr="008F67B3" w:rsidRDefault="001D5BBB" w:rsidP="006D00DB">
      <w:pPr>
        <w:pStyle w:val="Texto"/>
        <w:tabs>
          <w:tab w:val="left" w:pos="426"/>
        </w:tabs>
        <w:spacing w:after="80" w:line="276" w:lineRule="auto"/>
        <w:ind w:left="-709" w:right="142" w:firstLine="0"/>
        <w:jc w:val="left"/>
        <w:rPr>
          <w:rFonts w:ascii="Barlow" w:hAnsi="Barlow" w:cstheme="minorHAnsi"/>
          <w:sz w:val="20"/>
          <w:lang w:val="es-MX"/>
        </w:rPr>
      </w:pPr>
    </w:p>
    <w:p w14:paraId="616FE580" w14:textId="77777777" w:rsidR="001D5BBB" w:rsidRPr="008F67B3" w:rsidRDefault="001D5BBB" w:rsidP="006D00DB">
      <w:pPr>
        <w:pStyle w:val="Texto"/>
        <w:tabs>
          <w:tab w:val="left" w:pos="426"/>
        </w:tabs>
        <w:spacing w:after="80" w:line="276" w:lineRule="auto"/>
        <w:ind w:left="-709" w:right="142" w:firstLine="0"/>
        <w:jc w:val="left"/>
        <w:rPr>
          <w:rFonts w:ascii="Barlow" w:hAnsi="Barlow" w:cstheme="minorHAnsi"/>
          <w:sz w:val="20"/>
          <w:lang w:val="es-MX"/>
        </w:rPr>
      </w:pPr>
    </w:p>
    <w:p w14:paraId="1CC43705" w14:textId="77777777" w:rsidR="001D5BBB" w:rsidRPr="008F67B3" w:rsidRDefault="001D5BBB" w:rsidP="006D00DB">
      <w:pPr>
        <w:pStyle w:val="Texto"/>
        <w:tabs>
          <w:tab w:val="left" w:pos="426"/>
        </w:tabs>
        <w:spacing w:after="80" w:line="276" w:lineRule="auto"/>
        <w:ind w:left="-709" w:right="142" w:firstLine="0"/>
        <w:jc w:val="left"/>
        <w:rPr>
          <w:rFonts w:ascii="Barlow" w:hAnsi="Barlow" w:cstheme="minorHAnsi"/>
          <w:sz w:val="20"/>
          <w:lang w:val="es-MX"/>
        </w:rPr>
      </w:pPr>
    </w:p>
    <w:p w14:paraId="2E7F744A" w14:textId="77777777" w:rsidR="001D5BBB" w:rsidRPr="008F67B3" w:rsidRDefault="001D5BBB" w:rsidP="006D00DB">
      <w:pPr>
        <w:pStyle w:val="Texto"/>
        <w:tabs>
          <w:tab w:val="left" w:pos="426"/>
        </w:tabs>
        <w:spacing w:after="80" w:line="276" w:lineRule="auto"/>
        <w:ind w:left="-709" w:right="142" w:firstLine="0"/>
        <w:jc w:val="left"/>
        <w:rPr>
          <w:rFonts w:ascii="Barlow" w:hAnsi="Barlow" w:cstheme="minorHAnsi"/>
          <w:sz w:val="20"/>
          <w:lang w:val="es-MX"/>
        </w:rPr>
      </w:pPr>
    </w:p>
    <w:p w14:paraId="6A9CFA92" w14:textId="77777777" w:rsidR="001D5BBB" w:rsidRPr="008F67B3" w:rsidRDefault="001D5BBB" w:rsidP="006D00DB">
      <w:pPr>
        <w:pStyle w:val="Texto"/>
        <w:tabs>
          <w:tab w:val="left" w:pos="426"/>
        </w:tabs>
        <w:spacing w:after="80" w:line="276" w:lineRule="auto"/>
        <w:ind w:left="-709" w:right="142" w:firstLine="0"/>
        <w:jc w:val="left"/>
        <w:rPr>
          <w:rFonts w:ascii="Barlow" w:hAnsi="Barlow" w:cstheme="minorHAnsi"/>
          <w:sz w:val="20"/>
          <w:lang w:val="es-MX"/>
        </w:rPr>
      </w:pPr>
    </w:p>
    <w:p w14:paraId="39C2E035" w14:textId="5B1486FE" w:rsidR="00BC67AE" w:rsidRPr="008F67B3" w:rsidRDefault="00BC67AE" w:rsidP="00C5383D">
      <w:pPr>
        <w:pStyle w:val="Texto"/>
        <w:tabs>
          <w:tab w:val="left" w:pos="426"/>
        </w:tabs>
        <w:spacing w:after="80" w:line="276" w:lineRule="auto"/>
        <w:ind w:right="142" w:firstLine="0"/>
        <w:jc w:val="left"/>
        <w:rPr>
          <w:rFonts w:ascii="Barlow" w:hAnsi="Barlow" w:cstheme="minorHAnsi"/>
          <w:sz w:val="20"/>
          <w:lang w:val="es-MX"/>
        </w:rPr>
      </w:pPr>
    </w:p>
    <w:p w14:paraId="1064049B" w14:textId="77777777" w:rsidR="001D5BBB" w:rsidRPr="008F67B3" w:rsidRDefault="004F37DC" w:rsidP="000A03F4">
      <w:pPr>
        <w:pStyle w:val="Prrafodelista"/>
        <w:numPr>
          <w:ilvl w:val="0"/>
          <w:numId w:val="18"/>
        </w:numPr>
        <w:tabs>
          <w:tab w:val="left" w:pos="-142"/>
          <w:tab w:val="left" w:pos="426"/>
        </w:tabs>
        <w:ind w:left="-709" w:right="142" w:firstLine="0"/>
        <w:jc w:val="both"/>
        <w:rPr>
          <w:rFonts w:ascii="Barlow" w:eastAsia="Calibri" w:hAnsi="Barlow" w:cs="Calibri"/>
          <w:b/>
          <w:sz w:val="20"/>
          <w:szCs w:val="20"/>
        </w:rPr>
      </w:pPr>
      <w:r w:rsidRPr="008F67B3">
        <w:rPr>
          <w:rFonts w:ascii="Barlow" w:eastAsia="Calibri" w:hAnsi="Barlow" w:cs="Calibri"/>
          <w:b/>
          <w:sz w:val="20"/>
          <w:szCs w:val="20"/>
        </w:rPr>
        <w:t>Conciliación entre los ingresos presupuestarios y contables, así como entre los egresos presupuestarios y los gastos contables.</w:t>
      </w:r>
    </w:p>
    <w:tbl>
      <w:tblPr>
        <w:tblW w:w="1027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1"/>
        <w:gridCol w:w="7472"/>
        <w:gridCol w:w="2106"/>
      </w:tblGrid>
      <w:tr w:rsidR="000C296B" w:rsidRPr="008F67B3" w14:paraId="006510BA" w14:textId="77777777" w:rsidTr="00A006B3">
        <w:trPr>
          <w:trHeight w:val="227"/>
          <w:jc w:val="center"/>
        </w:trPr>
        <w:tc>
          <w:tcPr>
            <w:tcW w:w="1027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  <w:shd w:val="clear" w:color="auto" w:fill="C0C0C0"/>
            <w:noWrap/>
            <w:vAlign w:val="center"/>
            <w:hideMark/>
          </w:tcPr>
          <w:p w14:paraId="68117291" w14:textId="77777777" w:rsidR="000C296B" w:rsidRPr="008F67B3" w:rsidRDefault="000C296B" w:rsidP="00A006B3">
            <w:pPr>
              <w:tabs>
                <w:tab w:val="left" w:pos="426"/>
              </w:tabs>
              <w:spacing w:before="60" w:after="60" w:line="280" w:lineRule="exact"/>
              <w:ind w:left="-709" w:right="142"/>
              <w:jc w:val="center"/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</w:pPr>
            <w:r w:rsidRPr="008F67B3"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  <w:lastRenderedPageBreak/>
              <w:t>Fondo Para La Promoción Turística Del Estado De Yucatán</w:t>
            </w:r>
          </w:p>
        </w:tc>
      </w:tr>
      <w:tr w:rsidR="000C296B" w:rsidRPr="008F67B3" w14:paraId="5A5A59F2" w14:textId="77777777" w:rsidTr="00A006B3">
        <w:trPr>
          <w:trHeight w:val="227"/>
          <w:jc w:val="center"/>
        </w:trPr>
        <w:tc>
          <w:tcPr>
            <w:tcW w:w="10279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3F6033" w14:textId="77777777" w:rsidR="000C296B" w:rsidRPr="008F67B3" w:rsidRDefault="000C296B" w:rsidP="00A006B3">
            <w:pPr>
              <w:tabs>
                <w:tab w:val="left" w:pos="426"/>
              </w:tabs>
              <w:spacing w:before="60" w:after="60" w:line="280" w:lineRule="exact"/>
              <w:ind w:right="142"/>
              <w:jc w:val="center"/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</w:pPr>
            <w:r w:rsidRPr="008F67B3"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  <w:t>Conciliación entre los Ingresos Presupuestarios y Contables</w:t>
            </w:r>
          </w:p>
        </w:tc>
      </w:tr>
      <w:tr w:rsidR="000C296B" w:rsidRPr="008F67B3" w14:paraId="555D727B" w14:textId="77777777" w:rsidTr="00A006B3">
        <w:trPr>
          <w:trHeight w:val="227"/>
          <w:jc w:val="center"/>
        </w:trPr>
        <w:tc>
          <w:tcPr>
            <w:tcW w:w="1027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3983D6" w14:textId="57D1DF25" w:rsidR="000C296B" w:rsidRPr="008F67B3" w:rsidRDefault="000C296B" w:rsidP="00A006B3">
            <w:pPr>
              <w:tabs>
                <w:tab w:val="left" w:pos="426"/>
              </w:tabs>
              <w:spacing w:before="60" w:after="60" w:line="280" w:lineRule="exact"/>
              <w:ind w:right="142"/>
              <w:jc w:val="center"/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</w:pPr>
            <w:r w:rsidRPr="008F67B3"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  <w:t xml:space="preserve">Correspondiente del 01 de </w:t>
            </w:r>
            <w:r w:rsidR="00B346E6" w:rsidRPr="008F67B3"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  <w:t>enero</w:t>
            </w:r>
            <w:r w:rsidRPr="008F67B3"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  <w:t xml:space="preserve"> </w:t>
            </w:r>
            <w:r w:rsidR="00E8611C" w:rsidRPr="008F67B3"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  <w:t xml:space="preserve">Al </w:t>
            </w:r>
            <w:r w:rsidR="00B55408" w:rsidRPr="008F67B3"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  <w:t xml:space="preserve">31 de </w:t>
            </w:r>
            <w:proofErr w:type="gramStart"/>
            <w:r w:rsidR="00B55408" w:rsidRPr="008F67B3"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  <w:t>Marzo</w:t>
            </w:r>
            <w:proofErr w:type="gramEnd"/>
            <w:r w:rsidR="00E0555E" w:rsidRPr="008F67B3"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  <w:t xml:space="preserve"> del 202</w:t>
            </w:r>
            <w:r w:rsidR="004E28B3" w:rsidRPr="008F67B3"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  <w:t>4</w:t>
            </w:r>
          </w:p>
          <w:p w14:paraId="54838A4C" w14:textId="77777777" w:rsidR="000C296B" w:rsidRPr="008F67B3" w:rsidRDefault="000C296B" w:rsidP="00A006B3">
            <w:pPr>
              <w:tabs>
                <w:tab w:val="left" w:pos="426"/>
              </w:tabs>
              <w:spacing w:before="60" w:after="60" w:line="280" w:lineRule="exact"/>
              <w:ind w:right="142"/>
              <w:jc w:val="center"/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</w:pPr>
            <w:r w:rsidRPr="008F67B3"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  <w:t>(Cifras en pesos)</w:t>
            </w:r>
          </w:p>
        </w:tc>
      </w:tr>
      <w:tr w:rsidR="000C296B" w:rsidRPr="008F67B3" w14:paraId="4912846C" w14:textId="77777777" w:rsidTr="00A006B3">
        <w:trPr>
          <w:trHeight w:val="20"/>
          <w:jc w:val="center"/>
        </w:trPr>
        <w:tc>
          <w:tcPr>
            <w:tcW w:w="8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7CFDAF99" w14:textId="77777777" w:rsidR="000C296B" w:rsidRPr="008F67B3" w:rsidRDefault="000C296B" w:rsidP="00A006B3">
            <w:pPr>
              <w:tabs>
                <w:tab w:val="left" w:pos="426"/>
              </w:tabs>
              <w:spacing w:before="60" w:after="60" w:line="280" w:lineRule="exact"/>
              <w:ind w:right="142"/>
              <w:jc w:val="center"/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</w:pPr>
            <w:r w:rsidRPr="008F67B3"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  <w:t>1. Total de Ingresos Presupuestarios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2B467566" w14:textId="1CA68352" w:rsidR="000C296B" w:rsidRPr="008F67B3" w:rsidRDefault="00A23153" w:rsidP="004E28B3">
            <w:pPr>
              <w:tabs>
                <w:tab w:val="left" w:pos="426"/>
              </w:tabs>
              <w:spacing w:before="60" w:after="60" w:line="280" w:lineRule="exact"/>
              <w:ind w:right="142"/>
              <w:jc w:val="center"/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</w:pPr>
            <w:r w:rsidRPr="008F67B3"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  <w:t>$</w:t>
            </w:r>
            <w:r w:rsidR="004E28B3" w:rsidRPr="008F67B3"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  <w:t xml:space="preserve"> </w:t>
            </w:r>
            <w:r w:rsidR="000F2261" w:rsidRPr="008F67B3"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  <w:t>2,420,285.19</w:t>
            </w:r>
          </w:p>
        </w:tc>
      </w:tr>
      <w:tr w:rsidR="000C296B" w:rsidRPr="008F67B3" w14:paraId="3C20C1E9" w14:textId="77777777" w:rsidTr="00A006B3">
        <w:trPr>
          <w:trHeight w:val="20"/>
          <w:jc w:val="center"/>
        </w:trPr>
        <w:tc>
          <w:tcPr>
            <w:tcW w:w="8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6F102E" w14:textId="77777777" w:rsidR="000C296B" w:rsidRPr="008F67B3" w:rsidRDefault="000C296B" w:rsidP="00A006B3">
            <w:pPr>
              <w:tabs>
                <w:tab w:val="left" w:pos="426"/>
              </w:tabs>
              <w:spacing w:before="60" w:after="60" w:line="280" w:lineRule="exact"/>
              <w:ind w:right="142"/>
              <w:jc w:val="center"/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</w:pPr>
            <w:r w:rsidRPr="008F67B3"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  <w:t>2. Más Ingresos Contables No Presupuestarios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CC9298" w14:textId="2CADE873" w:rsidR="000C296B" w:rsidRPr="008F67B3" w:rsidRDefault="00A006B3" w:rsidP="00733E65">
            <w:pPr>
              <w:tabs>
                <w:tab w:val="left" w:pos="426"/>
              </w:tabs>
              <w:spacing w:before="60" w:after="60" w:line="280" w:lineRule="exact"/>
              <w:ind w:right="142"/>
              <w:jc w:val="center"/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</w:pPr>
            <w:r w:rsidRPr="008F67B3">
              <w:rPr>
                <w:rStyle w:val="FontStyle16"/>
                <w:rFonts w:ascii="Barlow" w:hAnsi="Barlow" w:cs="Calibri"/>
                <w:b/>
                <w:sz w:val="20"/>
                <w:szCs w:val="20"/>
              </w:rPr>
              <w:t>$</w:t>
            </w:r>
            <w:r w:rsidR="00733E65" w:rsidRPr="008F67B3">
              <w:rPr>
                <w:rStyle w:val="FontStyle16"/>
                <w:rFonts w:ascii="Barlow" w:hAnsi="Barlow" w:cs="Calibri"/>
                <w:b/>
                <w:sz w:val="20"/>
                <w:szCs w:val="20"/>
              </w:rPr>
              <w:t>0.00</w:t>
            </w:r>
          </w:p>
        </w:tc>
      </w:tr>
      <w:tr w:rsidR="000C296B" w:rsidRPr="008F67B3" w14:paraId="12D39691" w14:textId="77777777" w:rsidTr="008F67B3">
        <w:trPr>
          <w:trHeight w:val="2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4FBBE8AD" w14:textId="77777777" w:rsidR="000C296B" w:rsidRPr="008F67B3" w:rsidRDefault="000C296B" w:rsidP="00A006B3">
            <w:pPr>
              <w:tabs>
                <w:tab w:val="left" w:pos="426"/>
              </w:tabs>
              <w:spacing w:before="60" w:after="60" w:line="280" w:lineRule="exact"/>
              <w:ind w:right="142"/>
              <w:jc w:val="center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8F67B3">
              <w:rPr>
                <w:rFonts w:ascii="Barlow" w:hAnsi="Barlow" w:cs="Calibri"/>
                <w:sz w:val="20"/>
                <w:szCs w:val="20"/>
                <w:lang w:val="es-ES" w:eastAsia="es-ES"/>
              </w:rPr>
              <w:t>2.1</w:t>
            </w:r>
          </w:p>
        </w:tc>
        <w:tc>
          <w:tcPr>
            <w:tcW w:w="74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DA174D" w14:textId="77777777" w:rsidR="000C296B" w:rsidRPr="008F67B3" w:rsidRDefault="000C296B" w:rsidP="00A006B3">
            <w:pPr>
              <w:tabs>
                <w:tab w:val="left" w:pos="426"/>
              </w:tabs>
              <w:spacing w:before="60" w:after="60" w:line="280" w:lineRule="exact"/>
              <w:ind w:right="142"/>
              <w:jc w:val="center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8F67B3">
              <w:rPr>
                <w:rFonts w:ascii="Barlow" w:hAnsi="Barlow" w:cs="Calibri"/>
                <w:sz w:val="20"/>
                <w:szCs w:val="20"/>
                <w:lang w:val="es-ES" w:eastAsia="es-ES"/>
              </w:rPr>
              <w:t>Ingresos Financieros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BCD8BD" w14:textId="2C3DD909" w:rsidR="00A23153" w:rsidRPr="008F67B3" w:rsidRDefault="00A006B3" w:rsidP="00733E65">
            <w:pPr>
              <w:tabs>
                <w:tab w:val="left" w:pos="426"/>
              </w:tabs>
              <w:spacing w:before="60" w:after="60" w:line="280" w:lineRule="exact"/>
              <w:ind w:right="142"/>
              <w:jc w:val="center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8F67B3">
              <w:rPr>
                <w:rFonts w:ascii="Barlow" w:hAnsi="Barlow" w:cs="Calibri"/>
                <w:sz w:val="20"/>
                <w:szCs w:val="20"/>
                <w:lang w:val="es-ES" w:eastAsia="es-ES"/>
              </w:rPr>
              <w:t>$</w:t>
            </w:r>
            <w:r w:rsidR="00733E65" w:rsidRPr="008F67B3">
              <w:rPr>
                <w:rFonts w:ascii="Barlow" w:hAnsi="Barlow" w:cs="Calibri"/>
                <w:sz w:val="20"/>
                <w:szCs w:val="20"/>
                <w:lang w:val="es-ES" w:eastAsia="es-ES"/>
              </w:rPr>
              <w:t>0.00</w:t>
            </w:r>
          </w:p>
        </w:tc>
      </w:tr>
      <w:tr w:rsidR="000C296B" w:rsidRPr="008F67B3" w14:paraId="2570A0B7" w14:textId="77777777" w:rsidTr="00A006B3">
        <w:trPr>
          <w:trHeight w:val="2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A43EC3A" w14:textId="77777777" w:rsidR="000C296B" w:rsidRPr="008F67B3" w:rsidRDefault="000C296B" w:rsidP="00A006B3">
            <w:pPr>
              <w:tabs>
                <w:tab w:val="left" w:pos="426"/>
              </w:tabs>
              <w:spacing w:before="60" w:after="60" w:line="280" w:lineRule="exact"/>
              <w:ind w:right="142"/>
              <w:jc w:val="center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8F67B3">
              <w:rPr>
                <w:rFonts w:ascii="Barlow" w:hAnsi="Barlow" w:cs="Calibri"/>
                <w:sz w:val="20"/>
                <w:szCs w:val="20"/>
                <w:lang w:val="es-ES" w:eastAsia="es-ES"/>
              </w:rPr>
              <w:t>2.2</w:t>
            </w:r>
          </w:p>
        </w:tc>
        <w:tc>
          <w:tcPr>
            <w:tcW w:w="74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CA45B5" w14:textId="77777777" w:rsidR="000C296B" w:rsidRPr="008F67B3" w:rsidRDefault="000C296B" w:rsidP="00A006B3">
            <w:pPr>
              <w:tabs>
                <w:tab w:val="left" w:pos="426"/>
              </w:tabs>
              <w:spacing w:before="60" w:after="60" w:line="280" w:lineRule="exact"/>
              <w:ind w:right="142"/>
              <w:jc w:val="center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8F67B3">
              <w:rPr>
                <w:rFonts w:ascii="Barlow" w:hAnsi="Barlow" w:cs="Calibri"/>
                <w:sz w:val="20"/>
                <w:szCs w:val="20"/>
                <w:lang w:val="es-ES" w:eastAsia="es-ES"/>
              </w:rPr>
              <w:t>Incremento por Variación de Inventarios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E12C63" w14:textId="77777777" w:rsidR="000C296B" w:rsidRPr="008F67B3" w:rsidRDefault="000C296B" w:rsidP="00A006B3">
            <w:pPr>
              <w:tabs>
                <w:tab w:val="left" w:pos="426"/>
              </w:tabs>
              <w:spacing w:before="60" w:after="60" w:line="280" w:lineRule="exact"/>
              <w:ind w:right="142"/>
              <w:jc w:val="center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8F67B3">
              <w:rPr>
                <w:rFonts w:ascii="Barlow" w:hAnsi="Barlow" w:cs="Calibri"/>
                <w:sz w:val="20"/>
                <w:szCs w:val="20"/>
                <w:lang w:val="es-ES" w:eastAsia="es-ES"/>
              </w:rPr>
              <w:t>$ 0.00</w:t>
            </w:r>
          </w:p>
        </w:tc>
      </w:tr>
      <w:tr w:rsidR="000C296B" w:rsidRPr="008F67B3" w14:paraId="6236D123" w14:textId="77777777" w:rsidTr="00A006B3">
        <w:trPr>
          <w:trHeight w:val="2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CD262A5" w14:textId="77777777" w:rsidR="000C296B" w:rsidRPr="008F67B3" w:rsidRDefault="000C296B" w:rsidP="00A006B3">
            <w:pPr>
              <w:tabs>
                <w:tab w:val="left" w:pos="426"/>
              </w:tabs>
              <w:spacing w:before="60" w:after="60" w:line="280" w:lineRule="exact"/>
              <w:ind w:right="142"/>
              <w:jc w:val="center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8F67B3">
              <w:rPr>
                <w:rFonts w:ascii="Barlow" w:hAnsi="Barlow" w:cs="Calibri"/>
                <w:sz w:val="20"/>
                <w:szCs w:val="20"/>
                <w:lang w:val="es-ES" w:eastAsia="es-ES"/>
              </w:rPr>
              <w:t>2.3</w:t>
            </w:r>
          </w:p>
        </w:tc>
        <w:tc>
          <w:tcPr>
            <w:tcW w:w="74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1F4FCC" w14:textId="77777777" w:rsidR="000C296B" w:rsidRPr="008F67B3" w:rsidRDefault="000C296B" w:rsidP="00A006B3">
            <w:pPr>
              <w:tabs>
                <w:tab w:val="left" w:pos="426"/>
              </w:tabs>
              <w:spacing w:before="60" w:after="60" w:line="280" w:lineRule="exact"/>
              <w:ind w:right="142"/>
              <w:jc w:val="center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8F67B3">
              <w:rPr>
                <w:rFonts w:ascii="Barlow" w:hAnsi="Barlow" w:cs="Calibri"/>
                <w:sz w:val="20"/>
                <w:szCs w:val="20"/>
                <w:lang w:val="es-ES" w:eastAsia="es-ES"/>
              </w:rPr>
              <w:t>Disminución del Exceso de Estimaciones por Pérdida o Deterioro u Obsolescencia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4528B0" w14:textId="77777777" w:rsidR="000C296B" w:rsidRPr="008F67B3" w:rsidRDefault="000C296B" w:rsidP="00A006B3">
            <w:pPr>
              <w:tabs>
                <w:tab w:val="left" w:pos="426"/>
              </w:tabs>
              <w:spacing w:before="60" w:after="60" w:line="280" w:lineRule="exact"/>
              <w:ind w:right="142"/>
              <w:jc w:val="center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8F67B3">
              <w:rPr>
                <w:rFonts w:ascii="Barlow" w:hAnsi="Barlow" w:cs="Calibri"/>
                <w:sz w:val="20"/>
                <w:szCs w:val="20"/>
                <w:lang w:val="es-ES" w:eastAsia="es-ES"/>
              </w:rPr>
              <w:t>$ 0.00</w:t>
            </w:r>
          </w:p>
        </w:tc>
      </w:tr>
      <w:tr w:rsidR="000C296B" w:rsidRPr="008F67B3" w14:paraId="6A31C98C" w14:textId="77777777" w:rsidTr="00A006B3">
        <w:trPr>
          <w:trHeight w:val="2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C020673" w14:textId="77777777" w:rsidR="000C296B" w:rsidRPr="008F67B3" w:rsidRDefault="000C296B" w:rsidP="00A006B3">
            <w:pPr>
              <w:tabs>
                <w:tab w:val="left" w:pos="426"/>
              </w:tabs>
              <w:spacing w:before="60" w:after="60" w:line="280" w:lineRule="exact"/>
              <w:ind w:right="142"/>
              <w:jc w:val="center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8F67B3">
              <w:rPr>
                <w:rFonts w:ascii="Barlow" w:hAnsi="Barlow" w:cs="Calibri"/>
                <w:sz w:val="20"/>
                <w:szCs w:val="20"/>
                <w:lang w:val="es-ES" w:eastAsia="es-ES"/>
              </w:rPr>
              <w:t>2.4</w:t>
            </w:r>
          </w:p>
        </w:tc>
        <w:tc>
          <w:tcPr>
            <w:tcW w:w="74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BE68B5" w14:textId="77777777" w:rsidR="000C296B" w:rsidRPr="008F67B3" w:rsidRDefault="000C296B" w:rsidP="00A006B3">
            <w:pPr>
              <w:tabs>
                <w:tab w:val="left" w:pos="426"/>
              </w:tabs>
              <w:spacing w:before="60" w:after="60" w:line="280" w:lineRule="exact"/>
              <w:ind w:right="142"/>
              <w:jc w:val="center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8F67B3">
              <w:rPr>
                <w:rFonts w:ascii="Barlow" w:hAnsi="Barlow" w:cs="Calibri"/>
                <w:sz w:val="20"/>
                <w:szCs w:val="20"/>
                <w:lang w:val="es-ES" w:eastAsia="es-ES"/>
              </w:rPr>
              <w:t>Disminución del Exceso de Provisiones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C3B634" w14:textId="77777777" w:rsidR="000C296B" w:rsidRPr="008F67B3" w:rsidRDefault="000C296B" w:rsidP="00A006B3">
            <w:pPr>
              <w:tabs>
                <w:tab w:val="left" w:pos="426"/>
              </w:tabs>
              <w:spacing w:before="60" w:after="60" w:line="280" w:lineRule="exact"/>
              <w:ind w:right="142"/>
              <w:jc w:val="center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8F67B3">
              <w:rPr>
                <w:rFonts w:ascii="Barlow" w:hAnsi="Barlow" w:cs="Calibri"/>
                <w:sz w:val="20"/>
                <w:szCs w:val="20"/>
                <w:lang w:val="es-ES" w:eastAsia="es-ES"/>
              </w:rPr>
              <w:t>$ 0.00</w:t>
            </w:r>
          </w:p>
        </w:tc>
      </w:tr>
      <w:tr w:rsidR="000C296B" w:rsidRPr="008F67B3" w14:paraId="705A14F1" w14:textId="77777777" w:rsidTr="00A006B3">
        <w:trPr>
          <w:trHeight w:val="2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30DE5D7" w14:textId="77777777" w:rsidR="000C296B" w:rsidRPr="008F67B3" w:rsidRDefault="000C296B" w:rsidP="00A006B3">
            <w:pPr>
              <w:tabs>
                <w:tab w:val="left" w:pos="426"/>
              </w:tabs>
              <w:spacing w:before="60" w:after="60" w:line="280" w:lineRule="exact"/>
              <w:ind w:right="142"/>
              <w:jc w:val="center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8F67B3">
              <w:rPr>
                <w:rFonts w:ascii="Barlow" w:hAnsi="Barlow" w:cs="Calibri"/>
                <w:sz w:val="20"/>
                <w:szCs w:val="20"/>
                <w:lang w:val="es-ES" w:eastAsia="es-ES"/>
              </w:rPr>
              <w:t>2.5</w:t>
            </w:r>
          </w:p>
        </w:tc>
        <w:tc>
          <w:tcPr>
            <w:tcW w:w="74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724C0" w14:textId="77777777" w:rsidR="000C296B" w:rsidRPr="008F67B3" w:rsidRDefault="000C296B" w:rsidP="00A006B3">
            <w:pPr>
              <w:tabs>
                <w:tab w:val="left" w:pos="426"/>
              </w:tabs>
              <w:spacing w:before="60" w:after="60" w:line="280" w:lineRule="exact"/>
              <w:ind w:right="142"/>
              <w:jc w:val="center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8F67B3">
              <w:rPr>
                <w:rFonts w:ascii="Barlow" w:hAnsi="Barlow" w:cs="Calibri"/>
                <w:sz w:val="20"/>
                <w:szCs w:val="20"/>
                <w:lang w:val="es-ES" w:eastAsia="es-ES"/>
              </w:rPr>
              <w:t>Otros Ingresos y Beneficios Varios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89A3B4" w14:textId="77777777" w:rsidR="000C296B" w:rsidRPr="008F67B3" w:rsidRDefault="000C296B" w:rsidP="00A006B3">
            <w:pPr>
              <w:tabs>
                <w:tab w:val="left" w:pos="426"/>
              </w:tabs>
              <w:spacing w:before="60" w:after="60" w:line="280" w:lineRule="exact"/>
              <w:ind w:right="142"/>
              <w:jc w:val="center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8F67B3">
              <w:rPr>
                <w:rFonts w:ascii="Barlow" w:hAnsi="Barlow" w:cs="Calibri"/>
                <w:sz w:val="20"/>
                <w:szCs w:val="20"/>
                <w:lang w:val="es-ES" w:eastAsia="es-ES"/>
              </w:rPr>
              <w:t>$ 0.00</w:t>
            </w:r>
          </w:p>
        </w:tc>
      </w:tr>
      <w:tr w:rsidR="000C296B" w:rsidRPr="008F67B3" w14:paraId="22F31D86" w14:textId="77777777" w:rsidTr="00A006B3">
        <w:trPr>
          <w:trHeight w:val="2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4AE2589D" w14:textId="77777777" w:rsidR="000C296B" w:rsidRPr="008F67B3" w:rsidRDefault="000C296B" w:rsidP="00A006B3">
            <w:pPr>
              <w:tabs>
                <w:tab w:val="left" w:pos="426"/>
              </w:tabs>
              <w:spacing w:before="60" w:after="60" w:line="280" w:lineRule="exact"/>
              <w:ind w:right="142"/>
              <w:jc w:val="center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8F67B3">
              <w:rPr>
                <w:rFonts w:ascii="Barlow" w:hAnsi="Barlow" w:cs="Calibri"/>
                <w:sz w:val="20"/>
                <w:szCs w:val="20"/>
                <w:lang w:val="es-ES" w:eastAsia="es-ES"/>
              </w:rPr>
              <w:t>2.6</w:t>
            </w:r>
          </w:p>
        </w:tc>
        <w:tc>
          <w:tcPr>
            <w:tcW w:w="74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6E4AA3" w14:textId="6DAA0D52" w:rsidR="000C296B" w:rsidRPr="008F67B3" w:rsidRDefault="000C296B" w:rsidP="00A006B3">
            <w:pPr>
              <w:tabs>
                <w:tab w:val="left" w:pos="426"/>
              </w:tabs>
              <w:spacing w:before="60" w:after="60" w:line="280" w:lineRule="exact"/>
              <w:ind w:right="142"/>
              <w:jc w:val="center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8F67B3">
              <w:rPr>
                <w:rFonts w:ascii="Barlow" w:hAnsi="Barlow" w:cs="Calibri"/>
                <w:sz w:val="20"/>
                <w:szCs w:val="20"/>
                <w:lang w:val="es-ES" w:eastAsia="es-ES"/>
              </w:rPr>
              <w:t>Otros Ingresos Contables No Presupuestarios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32339E" w14:textId="77777777" w:rsidR="000C296B" w:rsidRPr="008F67B3" w:rsidRDefault="000C296B" w:rsidP="00A006B3">
            <w:pPr>
              <w:tabs>
                <w:tab w:val="left" w:pos="426"/>
              </w:tabs>
              <w:spacing w:before="60" w:after="60" w:line="280" w:lineRule="exact"/>
              <w:ind w:right="142"/>
              <w:jc w:val="center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8F67B3">
              <w:rPr>
                <w:rFonts w:ascii="Barlow" w:hAnsi="Barlow" w:cs="Calibri"/>
                <w:sz w:val="20"/>
                <w:szCs w:val="20"/>
                <w:lang w:val="es-ES" w:eastAsia="es-ES"/>
              </w:rPr>
              <w:t>$ 0.00</w:t>
            </w:r>
          </w:p>
        </w:tc>
      </w:tr>
      <w:tr w:rsidR="000C296B" w:rsidRPr="008F67B3" w14:paraId="21231428" w14:textId="77777777" w:rsidTr="00A006B3">
        <w:trPr>
          <w:trHeight w:val="20"/>
          <w:jc w:val="center"/>
        </w:trPr>
        <w:tc>
          <w:tcPr>
            <w:tcW w:w="8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C07173" w14:textId="51408326" w:rsidR="000C296B" w:rsidRPr="008F67B3" w:rsidRDefault="00A006B3" w:rsidP="00A006B3">
            <w:pPr>
              <w:tabs>
                <w:tab w:val="left" w:pos="426"/>
              </w:tabs>
              <w:spacing w:before="60" w:after="60" w:line="280" w:lineRule="exact"/>
              <w:ind w:right="142"/>
              <w:jc w:val="center"/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</w:pPr>
            <w:r w:rsidRPr="008F67B3"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  <w:t xml:space="preserve">3. </w:t>
            </w:r>
            <w:r w:rsidR="000C296B" w:rsidRPr="008F67B3"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  <w:t>Menos Ingresos Presupuestarios No Contables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CD2576" w14:textId="77777777" w:rsidR="000C296B" w:rsidRPr="008F67B3" w:rsidRDefault="000C296B" w:rsidP="00A006B3">
            <w:pPr>
              <w:tabs>
                <w:tab w:val="left" w:pos="426"/>
              </w:tabs>
              <w:spacing w:before="60" w:after="60" w:line="280" w:lineRule="exact"/>
              <w:ind w:right="142"/>
              <w:jc w:val="center"/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</w:pPr>
            <w:r w:rsidRPr="008F67B3"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  <w:t>$ 0.00</w:t>
            </w:r>
          </w:p>
        </w:tc>
      </w:tr>
      <w:tr w:rsidR="000C296B" w:rsidRPr="008F67B3" w14:paraId="6D42F7B8" w14:textId="77777777" w:rsidTr="00A006B3">
        <w:trPr>
          <w:trHeight w:val="2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9C918C6" w14:textId="77777777" w:rsidR="000C296B" w:rsidRPr="008F67B3" w:rsidRDefault="000C296B" w:rsidP="00A006B3">
            <w:pPr>
              <w:tabs>
                <w:tab w:val="left" w:pos="426"/>
              </w:tabs>
              <w:spacing w:before="60" w:after="60" w:line="280" w:lineRule="exact"/>
              <w:ind w:right="142"/>
              <w:jc w:val="center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8F67B3">
              <w:rPr>
                <w:rFonts w:ascii="Barlow" w:hAnsi="Barlow" w:cs="Calibri"/>
                <w:sz w:val="20"/>
                <w:szCs w:val="20"/>
                <w:lang w:val="es-ES" w:eastAsia="es-ES"/>
              </w:rPr>
              <w:t>3.1</w:t>
            </w:r>
          </w:p>
        </w:tc>
        <w:tc>
          <w:tcPr>
            <w:tcW w:w="74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C84065" w14:textId="77777777" w:rsidR="000C296B" w:rsidRPr="008F67B3" w:rsidRDefault="000C296B" w:rsidP="00A006B3">
            <w:pPr>
              <w:tabs>
                <w:tab w:val="left" w:pos="426"/>
              </w:tabs>
              <w:spacing w:before="60" w:after="60" w:line="280" w:lineRule="exact"/>
              <w:ind w:right="142"/>
              <w:jc w:val="center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8F67B3">
              <w:rPr>
                <w:rFonts w:ascii="Barlow" w:hAnsi="Barlow" w:cs="Calibri"/>
                <w:sz w:val="20"/>
                <w:szCs w:val="20"/>
                <w:lang w:val="es-ES" w:eastAsia="es-ES"/>
              </w:rPr>
              <w:t>Aprovechamientos Patrimoniales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5B1BB7" w14:textId="77777777" w:rsidR="000C296B" w:rsidRPr="008F67B3" w:rsidRDefault="000C296B" w:rsidP="00A006B3">
            <w:pPr>
              <w:tabs>
                <w:tab w:val="left" w:pos="426"/>
              </w:tabs>
              <w:spacing w:before="60" w:after="60" w:line="280" w:lineRule="exact"/>
              <w:ind w:right="142"/>
              <w:jc w:val="center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8F67B3">
              <w:rPr>
                <w:rFonts w:ascii="Barlow" w:hAnsi="Barlow" w:cs="Calibri"/>
                <w:sz w:val="20"/>
                <w:szCs w:val="20"/>
                <w:lang w:val="es-ES" w:eastAsia="es-ES"/>
              </w:rPr>
              <w:t>$ 0.00</w:t>
            </w:r>
          </w:p>
        </w:tc>
      </w:tr>
      <w:tr w:rsidR="000C296B" w:rsidRPr="008F67B3" w14:paraId="0906CFC9" w14:textId="77777777" w:rsidTr="00A006B3">
        <w:trPr>
          <w:trHeight w:val="2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D264F8C" w14:textId="77777777" w:rsidR="000C296B" w:rsidRPr="008F67B3" w:rsidRDefault="000C296B" w:rsidP="00A006B3">
            <w:pPr>
              <w:tabs>
                <w:tab w:val="left" w:pos="426"/>
              </w:tabs>
              <w:spacing w:before="60" w:after="60" w:line="280" w:lineRule="exact"/>
              <w:ind w:right="142"/>
              <w:jc w:val="center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8F67B3">
              <w:rPr>
                <w:rFonts w:ascii="Barlow" w:hAnsi="Barlow" w:cs="Calibri"/>
                <w:sz w:val="20"/>
                <w:szCs w:val="20"/>
                <w:lang w:val="es-ES" w:eastAsia="es-ES"/>
              </w:rPr>
              <w:t>3.2</w:t>
            </w:r>
          </w:p>
        </w:tc>
        <w:tc>
          <w:tcPr>
            <w:tcW w:w="74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C67186" w14:textId="77777777" w:rsidR="000C296B" w:rsidRPr="008F67B3" w:rsidRDefault="000C296B" w:rsidP="00A006B3">
            <w:pPr>
              <w:tabs>
                <w:tab w:val="left" w:pos="426"/>
              </w:tabs>
              <w:spacing w:before="60" w:after="60" w:line="280" w:lineRule="exact"/>
              <w:ind w:right="142"/>
              <w:jc w:val="center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8F67B3">
              <w:rPr>
                <w:rFonts w:ascii="Barlow" w:hAnsi="Barlow" w:cs="Calibri"/>
                <w:sz w:val="20"/>
                <w:szCs w:val="20"/>
                <w:lang w:val="es-ES" w:eastAsia="es-ES"/>
              </w:rPr>
              <w:t>Ingresos Derivados de Financiamientos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DD5FB" w14:textId="77777777" w:rsidR="000C296B" w:rsidRPr="008F67B3" w:rsidRDefault="000C296B" w:rsidP="00A006B3">
            <w:pPr>
              <w:tabs>
                <w:tab w:val="left" w:pos="426"/>
              </w:tabs>
              <w:spacing w:before="60" w:after="60" w:line="280" w:lineRule="exact"/>
              <w:ind w:right="142"/>
              <w:jc w:val="center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8F67B3">
              <w:rPr>
                <w:rFonts w:ascii="Barlow" w:hAnsi="Barlow" w:cs="Calibri"/>
                <w:sz w:val="20"/>
                <w:szCs w:val="20"/>
                <w:lang w:val="es-ES" w:eastAsia="es-ES"/>
              </w:rPr>
              <w:t>$ 0.00</w:t>
            </w:r>
          </w:p>
        </w:tc>
      </w:tr>
      <w:tr w:rsidR="000C296B" w:rsidRPr="008F67B3" w14:paraId="6EFCB941" w14:textId="77777777" w:rsidTr="00A006B3">
        <w:trPr>
          <w:trHeight w:val="2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55E1514" w14:textId="77777777" w:rsidR="000C296B" w:rsidRPr="008F67B3" w:rsidRDefault="000C296B" w:rsidP="00A006B3">
            <w:pPr>
              <w:tabs>
                <w:tab w:val="left" w:pos="426"/>
              </w:tabs>
              <w:spacing w:before="60" w:after="60" w:line="280" w:lineRule="exact"/>
              <w:ind w:right="142"/>
              <w:jc w:val="center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8F67B3">
              <w:rPr>
                <w:rFonts w:ascii="Barlow" w:hAnsi="Barlow" w:cs="Calibri"/>
                <w:sz w:val="20"/>
                <w:szCs w:val="20"/>
                <w:lang w:val="es-ES" w:eastAsia="es-ES"/>
              </w:rPr>
              <w:t>3.3</w:t>
            </w:r>
          </w:p>
        </w:tc>
        <w:tc>
          <w:tcPr>
            <w:tcW w:w="74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5B8FE8" w14:textId="77777777" w:rsidR="000C296B" w:rsidRPr="008F67B3" w:rsidRDefault="000C296B" w:rsidP="00A006B3">
            <w:pPr>
              <w:tabs>
                <w:tab w:val="left" w:pos="426"/>
              </w:tabs>
              <w:spacing w:before="60" w:after="60" w:line="280" w:lineRule="exact"/>
              <w:ind w:right="142"/>
              <w:jc w:val="center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8F67B3">
              <w:rPr>
                <w:rFonts w:ascii="Barlow" w:hAnsi="Barlow" w:cs="Calibri"/>
                <w:sz w:val="20"/>
                <w:szCs w:val="20"/>
                <w:lang w:val="es-ES" w:eastAsia="es-ES"/>
              </w:rPr>
              <w:t>Otros Ingresos Presupuestarios No Contables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ACA9DA" w14:textId="77777777" w:rsidR="000C296B" w:rsidRPr="008F67B3" w:rsidRDefault="000C296B" w:rsidP="00A006B3">
            <w:pPr>
              <w:tabs>
                <w:tab w:val="left" w:pos="426"/>
              </w:tabs>
              <w:spacing w:before="60" w:after="60" w:line="280" w:lineRule="exact"/>
              <w:ind w:right="142"/>
              <w:jc w:val="center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8F67B3">
              <w:rPr>
                <w:rFonts w:ascii="Barlow" w:hAnsi="Barlow" w:cs="Calibri"/>
                <w:sz w:val="20"/>
                <w:szCs w:val="20"/>
                <w:lang w:val="es-ES" w:eastAsia="es-ES"/>
              </w:rPr>
              <w:t>$ 0.00</w:t>
            </w:r>
          </w:p>
        </w:tc>
      </w:tr>
      <w:tr w:rsidR="000C296B" w:rsidRPr="008F67B3" w14:paraId="0652C1B9" w14:textId="77777777" w:rsidTr="00A006B3">
        <w:trPr>
          <w:trHeight w:val="20"/>
          <w:jc w:val="center"/>
        </w:trPr>
        <w:tc>
          <w:tcPr>
            <w:tcW w:w="8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05BE121" w14:textId="77777777" w:rsidR="000C296B" w:rsidRPr="008F67B3" w:rsidRDefault="000C296B" w:rsidP="00A006B3">
            <w:pPr>
              <w:tabs>
                <w:tab w:val="left" w:pos="426"/>
              </w:tabs>
              <w:spacing w:before="60" w:after="60" w:line="280" w:lineRule="exact"/>
              <w:ind w:right="142"/>
              <w:jc w:val="center"/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</w:pPr>
            <w:r w:rsidRPr="008F67B3"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  <w:t>4. Total de Ingresos Contables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FD8AC32" w14:textId="44FBE1CE" w:rsidR="000C296B" w:rsidRPr="008F67B3" w:rsidRDefault="000F2261" w:rsidP="00A006B3">
            <w:pPr>
              <w:tabs>
                <w:tab w:val="left" w:pos="426"/>
              </w:tabs>
              <w:spacing w:before="60" w:after="60" w:line="280" w:lineRule="exact"/>
              <w:ind w:right="142"/>
              <w:jc w:val="center"/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</w:pPr>
            <w:r w:rsidRPr="008F67B3">
              <w:rPr>
                <w:rStyle w:val="FontStyle16"/>
                <w:rFonts w:ascii="Barlow" w:hAnsi="Barlow" w:cs="Calibri"/>
                <w:b/>
                <w:sz w:val="20"/>
                <w:szCs w:val="20"/>
              </w:rPr>
              <w:t>$ 2,420,285.19</w:t>
            </w:r>
          </w:p>
        </w:tc>
      </w:tr>
    </w:tbl>
    <w:p w14:paraId="2FDE9B98" w14:textId="77777777" w:rsidR="00072D96" w:rsidRPr="008F67B3" w:rsidRDefault="00072D96" w:rsidP="006D00DB">
      <w:pPr>
        <w:tabs>
          <w:tab w:val="left" w:pos="426"/>
        </w:tabs>
        <w:spacing w:after="200" w:line="276" w:lineRule="auto"/>
        <w:ind w:left="-709" w:right="142"/>
        <w:jc w:val="both"/>
        <w:rPr>
          <w:rFonts w:ascii="Barlow" w:eastAsia="Calibri" w:hAnsi="Barlow" w:cs="Calibri"/>
          <w:b/>
          <w:sz w:val="20"/>
          <w:szCs w:val="20"/>
        </w:rPr>
      </w:pPr>
    </w:p>
    <w:tbl>
      <w:tblPr>
        <w:tblW w:w="9781" w:type="dxa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041"/>
        <w:gridCol w:w="6464"/>
        <w:gridCol w:w="2276"/>
      </w:tblGrid>
      <w:tr w:rsidR="000C296B" w:rsidRPr="008F67B3" w14:paraId="6492847A" w14:textId="77777777" w:rsidTr="000E7129">
        <w:trPr>
          <w:trHeight w:val="20"/>
          <w:jc w:val="center"/>
        </w:trPr>
        <w:tc>
          <w:tcPr>
            <w:tcW w:w="978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  <w:shd w:val="clear" w:color="auto" w:fill="C0C0C0"/>
            <w:noWrap/>
            <w:vAlign w:val="center"/>
            <w:hideMark/>
          </w:tcPr>
          <w:p w14:paraId="4F82B625" w14:textId="587E6C73" w:rsidR="000C296B" w:rsidRPr="008F67B3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Barlow" w:hAnsi="Barlow"/>
                <w:b/>
                <w:sz w:val="20"/>
              </w:rPr>
            </w:pPr>
            <w:r w:rsidRPr="008F67B3">
              <w:rPr>
                <w:rFonts w:ascii="Barlow" w:hAnsi="Barlow" w:cs="Calibri"/>
                <w:b/>
                <w:sz w:val="20"/>
              </w:rPr>
              <w:lastRenderedPageBreak/>
              <w:t>Fondo Para La Promoción Turística Del Estado De Yucatán</w:t>
            </w:r>
          </w:p>
        </w:tc>
      </w:tr>
      <w:tr w:rsidR="000C296B" w:rsidRPr="008F67B3" w14:paraId="36E866A8" w14:textId="77777777" w:rsidTr="000E7129">
        <w:trPr>
          <w:trHeight w:val="20"/>
          <w:jc w:val="center"/>
        </w:trPr>
        <w:tc>
          <w:tcPr>
            <w:tcW w:w="9781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F130C2" w14:textId="77777777" w:rsidR="000C296B" w:rsidRPr="008F67B3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Barlow" w:hAnsi="Barlow"/>
                <w:b/>
                <w:sz w:val="20"/>
              </w:rPr>
            </w:pPr>
            <w:r w:rsidRPr="008F67B3">
              <w:rPr>
                <w:rFonts w:ascii="Barlow" w:hAnsi="Barlow"/>
                <w:b/>
                <w:sz w:val="20"/>
              </w:rPr>
              <w:t>Conciliación entre los Egresos Presupuestarios y los Gastos Contables</w:t>
            </w:r>
          </w:p>
        </w:tc>
      </w:tr>
      <w:tr w:rsidR="000C296B" w:rsidRPr="008F67B3" w14:paraId="1ABC8D2B" w14:textId="77777777" w:rsidTr="000E7129">
        <w:trPr>
          <w:trHeight w:val="20"/>
          <w:jc w:val="center"/>
        </w:trPr>
        <w:tc>
          <w:tcPr>
            <w:tcW w:w="978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C1ED58" w14:textId="736B9599" w:rsidR="00A006B3" w:rsidRPr="008F67B3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Barlow" w:hAnsi="Barlow" w:cs="Calibri"/>
                <w:b/>
                <w:sz w:val="20"/>
              </w:rPr>
            </w:pPr>
            <w:r w:rsidRPr="008F67B3">
              <w:rPr>
                <w:rFonts w:ascii="Barlow" w:hAnsi="Barlow"/>
                <w:b/>
                <w:sz w:val="20"/>
              </w:rPr>
              <w:t xml:space="preserve">Correspondiente del </w:t>
            </w:r>
            <w:r w:rsidRPr="008F67B3">
              <w:rPr>
                <w:rFonts w:ascii="Barlow" w:hAnsi="Barlow" w:cs="Calibri"/>
                <w:b/>
                <w:sz w:val="20"/>
              </w:rPr>
              <w:t xml:space="preserve">01 de </w:t>
            </w:r>
            <w:r w:rsidR="00B346E6" w:rsidRPr="008F67B3">
              <w:rPr>
                <w:rFonts w:ascii="Barlow" w:hAnsi="Barlow" w:cs="Calibri"/>
                <w:b/>
                <w:sz w:val="20"/>
              </w:rPr>
              <w:t>enero</w:t>
            </w:r>
            <w:r w:rsidRPr="008F67B3">
              <w:rPr>
                <w:rFonts w:ascii="Barlow" w:hAnsi="Barlow" w:cs="Calibri"/>
                <w:b/>
                <w:sz w:val="20"/>
              </w:rPr>
              <w:t xml:space="preserve"> al </w:t>
            </w:r>
            <w:r w:rsidR="00B55408" w:rsidRPr="008F67B3">
              <w:rPr>
                <w:rFonts w:ascii="Barlow" w:hAnsi="Barlow" w:cs="Calibri"/>
                <w:b/>
                <w:sz w:val="20"/>
              </w:rPr>
              <w:t xml:space="preserve">31 de </w:t>
            </w:r>
            <w:proofErr w:type="gramStart"/>
            <w:r w:rsidR="00B55408" w:rsidRPr="008F67B3">
              <w:rPr>
                <w:rFonts w:ascii="Barlow" w:hAnsi="Barlow" w:cs="Calibri"/>
                <w:b/>
                <w:sz w:val="20"/>
              </w:rPr>
              <w:t>Marzo</w:t>
            </w:r>
            <w:proofErr w:type="gramEnd"/>
            <w:r w:rsidR="00B346E6" w:rsidRPr="008F67B3">
              <w:rPr>
                <w:rFonts w:ascii="Barlow" w:hAnsi="Barlow" w:cs="Calibri"/>
                <w:b/>
                <w:sz w:val="20"/>
              </w:rPr>
              <w:t xml:space="preserve"> de</w:t>
            </w:r>
            <w:r w:rsidRPr="008F67B3">
              <w:rPr>
                <w:rFonts w:ascii="Barlow" w:hAnsi="Barlow" w:cs="Calibri"/>
                <w:b/>
                <w:sz w:val="20"/>
              </w:rPr>
              <w:t xml:space="preserve"> </w:t>
            </w:r>
            <w:r w:rsidR="004E28B3" w:rsidRPr="008F67B3">
              <w:rPr>
                <w:rFonts w:ascii="Barlow" w:hAnsi="Barlow" w:cs="Calibri"/>
                <w:b/>
                <w:sz w:val="20"/>
              </w:rPr>
              <w:t>2024</w:t>
            </w:r>
          </w:p>
          <w:p w14:paraId="65D0EA62" w14:textId="3BBE0437" w:rsidR="000C296B" w:rsidRPr="008F67B3" w:rsidRDefault="00A006B3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Barlow" w:hAnsi="Barlow"/>
                <w:b/>
                <w:sz w:val="20"/>
              </w:rPr>
            </w:pPr>
            <w:r w:rsidRPr="008F67B3">
              <w:rPr>
                <w:rFonts w:ascii="Barlow" w:hAnsi="Barlow"/>
                <w:b/>
                <w:sz w:val="20"/>
              </w:rPr>
              <w:t>(</w:t>
            </w:r>
            <w:r w:rsidR="000C296B" w:rsidRPr="008F67B3">
              <w:rPr>
                <w:rFonts w:ascii="Barlow" w:hAnsi="Barlow"/>
                <w:b/>
                <w:sz w:val="20"/>
              </w:rPr>
              <w:t>Cifras en pesos)</w:t>
            </w:r>
          </w:p>
        </w:tc>
      </w:tr>
      <w:tr w:rsidR="000C296B" w:rsidRPr="008F67B3" w14:paraId="2ECA7179" w14:textId="77777777" w:rsidTr="000E7129">
        <w:trPr>
          <w:trHeight w:val="20"/>
          <w:jc w:val="center"/>
        </w:trPr>
        <w:tc>
          <w:tcPr>
            <w:tcW w:w="7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4E805CBF" w14:textId="3E4B4125" w:rsidR="000C296B" w:rsidRPr="008F67B3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Barlow" w:hAnsi="Barlow"/>
                <w:b/>
                <w:sz w:val="20"/>
              </w:rPr>
            </w:pPr>
            <w:r w:rsidRPr="008F67B3">
              <w:rPr>
                <w:rFonts w:ascii="Barlow" w:hAnsi="Barlow"/>
                <w:b/>
                <w:sz w:val="20"/>
              </w:rPr>
              <w:t>1. Total de Egresos Presupuestarios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2D72F915" w14:textId="6C3ACA7A" w:rsidR="00640B32" w:rsidRPr="008F67B3" w:rsidRDefault="000E7129" w:rsidP="004E28B3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Barlow" w:hAnsi="Barlow"/>
                <w:b/>
                <w:sz w:val="20"/>
              </w:rPr>
            </w:pPr>
            <w:r w:rsidRPr="008F67B3">
              <w:rPr>
                <w:rFonts w:ascii="Barlow" w:hAnsi="Barlow"/>
                <w:b/>
                <w:sz w:val="20"/>
              </w:rPr>
              <w:t>$</w:t>
            </w:r>
            <w:r w:rsidR="004E28B3" w:rsidRPr="008F67B3">
              <w:rPr>
                <w:rFonts w:ascii="Barlow" w:hAnsi="Barlow"/>
                <w:b/>
                <w:sz w:val="20"/>
              </w:rPr>
              <w:t>0.00</w:t>
            </w:r>
          </w:p>
        </w:tc>
      </w:tr>
      <w:tr w:rsidR="000C296B" w:rsidRPr="008F67B3" w14:paraId="061AB9D6" w14:textId="77777777" w:rsidTr="000E7129">
        <w:trPr>
          <w:trHeight w:val="20"/>
          <w:jc w:val="center"/>
        </w:trPr>
        <w:tc>
          <w:tcPr>
            <w:tcW w:w="7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6FF671" w14:textId="77777777" w:rsidR="000C296B" w:rsidRPr="008F67B3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Barlow" w:hAnsi="Barlow"/>
                <w:b/>
                <w:sz w:val="20"/>
              </w:rPr>
            </w:pPr>
            <w:r w:rsidRPr="008F67B3">
              <w:rPr>
                <w:rFonts w:ascii="Barlow" w:hAnsi="Barlow"/>
                <w:b/>
                <w:sz w:val="20"/>
              </w:rPr>
              <w:t>2. Menos Egresos Presupuestarios No Contables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4E0B78" w14:textId="77777777" w:rsidR="000C296B" w:rsidRPr="008F67B3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Barlow" w:hAnsi="Barlow"/>
                <w:b/>
                <w:sz w:val="20"/>
              </w:rPr>
            </w:pPr>
            <w:r w:rsidRPr="008F67B3">
              <w:rPr>
                <w:rFonts w:ascii="Barlow" w:hAnsi="Barlow"/>
                <w:b/>
                <w:sz w:val="20"/>
              </w:rPr>
              <w:t>$ 0.00</w:t>
            </w:r>
          </w:p>
        </w:tc>
      </w:tr>
      <w:tr w:rsidR="000C296B" w:rsidRPr="008F67B3" w14:paraId="6409BE53" w14:textId="77777777" w:rsidTr="000E7129">
        <w:trPr>
          <w:trHeight w:val="20"/>
          <w:jc w:val="center"/>
        </w:trPr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4A5805E8" w14:textId="77777777" w:rsidR="000C296B" w:rsidRPr="008F67B3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Barlow" w:hAnsi="Barlow"/>
                <w:sz w:val="20"/>
              </w:rPr>
            </w:pPr>
            <w:r w:rsidRPr="008F67B3">
              <w:rPr>
                <w:rFonts w:ascii="Barlow" w:hAnsi="Barlow"/>
                <w:sz w:val="20"/>
              </w:rPr>
              <w:t>2.1</w:t>
            </w:r>
          </w:p>
        </w:tc>
        <w:tc>
          <w:tcPr>
            <w:tcW w:w="64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E773D8" w14:textId="77777777" w:rsidR="000C296B" w:rsidRPr="008F67B3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Barlow" w:hAnsi="Barlow"/>
                <w:sz w:val="20"/>
              </w:rPr>
            </w:pPr>
            <w:r w:rsidRPr="008F67B3">
              <w:rPr>
                <w:rFonts w:ascii="Barlow" w:hAnsi="Barlow"/>
                <w:sz w:val="20"/>
              </w:rPr>
              <w:t>Materias Primas y Materiales de Producción y Comercialización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53E1CA" w14:textId="77777777" w:rsidR="000C296B" w:rsidRPr="008F67B3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Barlow" w:hAnsi="Barlow"/>
                <w:sz w:val="20"/>
              </w:rPr>
            </w:pPr>
            <w:r w:rsidRPr="008F67B3">
              <w:rPr>
                <w:rFonts w:ascii="Barlow" w:hAnsi="Barlow"/>
                <w:sz w:val="20"/>
              </w:rPr>
              <w:t>$ 0.00</w:t>
            </w:r>
          </w:p>
        </w:tc>
      </w:tr>
      <w:tr w:rsidR="000C296B" w:rsidRPr="008F67B3" w14:paraId="6AEC5C00" w14:textId="77777777" w:rsidTr="000E7129">
        <w:trPr>
          <w:trHeight w:val="20"/>
          <w:jc w:val="center"/>
        </w:trPr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4D75BFA" w14:textId="77777777" w:rsidR="000C296B" w:rsidRPr="008F67B3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Barlow" w:hAnsi="Barlow"/>
                <w:sz w:val="20"/>
              </w:rPr>
            </w:pPr>
            <w:r w:rsidRPr="008F67B3">
              <w:rPr>
                <w:rFonts w:ascii="Barlow" w:hAnsi="Barlow"/>
                <w:sz w:val="20"/>
              </w:rPr>
              <w:t>2.2</w:t>
            </w:r>
          </w:p>
        </w:tc>
        <w:tc>
          <w:tcPr>
            <w:tcW w:w="64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08041" w14:textId="77777777" w:rsidR="000C296B" w:rsidRPr="008F67B3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Barlow" w:hAnsi="Barlow"/>
                <w:sz w:val="20"/>
              </w:rPr>
            </w:pPr>
            <w:r w:rsidRPr="008F67B3">
              <w:rPr>
                <w:rFonts w:ascii="Barlow" w:hAnsi="Barlow"/>
                <w:sz w:val="20"/>
              </w:rPr>
              <w:t>Materiales y Suministros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750FD0" w14:textId="77777777" w:rsidR="000C296B" w:rsidRPr="008F67B3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Barlow" w:hAnsi="Barlow"/>
                <w:sz w:val="20"/>
              </w:rPr>
            </w:pPr>
            <w:r w:rsidRPr="008F67B3">
              <w:rPr>
                <w:rFonts w:ascii="Barlow" w:hAnsi="Barlow"/>
                <w:sz w:val="20"/>
              </w:rPr>
              <w:t>$ 0.00</w:t>
            </w:r>
          </w:p>
        </w:tc>
      </w:tr>
      <w:tr w:rsidR="000C296B" w:rsidRPr="008F67B3" w14:paraId="165B9CFB" w14:textId="77777777" w:rsidTr="000E7129">
        <w:trPr>
          <w:trHeight w:val="20"/>
          <w:jc w:val="center"/>
        </w:trPr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8926A1C" w14:textId="77777777" w:rsidR="000C296B" w:rsidRPr="008F67B3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Barlow" w:hAnsi="Barlow"/>
                <w:sz w:val="20"/>
              </w:rPr>
            </w:pPr>
            <w:r w:rsidRPr="008F67B3">
              <w:rPr>
                <w:rFonts w:ascii="Barlow" w:hAnsi="Barlow"/>
                <w:sz w:val="20"/>
              </w:rPr>
              <w:t>2.3</w:t>
            </w:r>
          </w:p>
        </w:tc>
        <w:tc>
          <w:tcPr>
            <w:tcW w:w="64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FD5C41" w14:textId="77777777" w:rsidR="000C296B" w:rsidRPr="008F67B3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Barlow" w:hAnsi="Barlow"/>
                <w:sz w:val="20"/>
              </w:rPr>
            </w:pPr>
            <w:r w:rsidRPr="008F67B3">
              <w:rPr>
                <w:rFonts w:ascii="Barlow" w:hAnsi="Barlow"/>
                <w:sz w:val="20"/>
              </w:rPr>
              <w:t>Mobiliario y Equipo de Administración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C930A2" w14:textId="77777777" w:rsidR="000C296B" w:rsidRPr="008F67B3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Barlow" w:hAnsi="Barlow"/>
                <w:sz w:val="20"/>
              </w:rPr>
            </w:pPr>
            <w:r w:rsidRPr="008F67B3">
              <w:rPr>
                <w:rFonts w:ascii="Barlow" w:hAnsi="Barlow"/>
                <w:sz w:val="20"/>
              </w:rPr>
              <w:t>$ 0.00</w:t>
            </w:r>
          </w:p>
        </w:tc>
      </w:tr>
      <w:tr w:rsidR="000C296B" w:rsidRPr="008F67B3" w14:paraId="7DF69EB7" w14:textId="77777777" w:rsidTr="000E7129">
        <w:trPr>
          <w:trHeight w:val="20"/>
          <w:jc w:val="center"/>
        </w:trPr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3A212C3" w14:textId="77777777" w:rsidR="000C296B" w:rsidRPr="008F67B3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Barlow" w:hAnsi="Barlow"/>
                <w:sz w:val="20"/>
              </w:rPr>
            </w:pPr>
            <w:r w:rsidRPr="008F67B3">
              <w:rPr>
                <w:rFonts w:ascii="Barlow" w:hAnsi="Barlow"/>
                <w:sz w:val="20"/>
              </w:rPr>
              <w:t>2.4</w:t>
            </w:r>
          </w:p>
        </w:tc>
        <w:tc>
          <w:tcPr>
            <w:tcW w:w="64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B6AAEB" w14:textId="77777777" w:rsidR="000C296B" w:rsidRPr="008F67B3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Barlow" w:hAnsi="Barlow"/>
                <w:sz w:val="20"/>
              </w:rPr>
            </w:pPr>
            <w:r w:rsidRPr="008F67B3">
              <w:rPr>
                <w:rFonts w:ascii="Barlow" w:hAnsi="Barlow"/>
                <w:sz w:val="20"/>
              </w:rPr>
              <w:t>Mobiliario y Equipo Educacional y Recreativo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C7B84F" w14:textId="77777777" w:rsidR="000C296B" w:rsidRPr="008F67B3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Barlow" w:hAnsi="Barlow"/>
                <w:sz w:val="20"/>
              </w:rPr>
            </w:pPr>
            <w:r w:rsidRPr="008F67B3">
              <w:rPr>
                <w:rFonts w:ascii="Barlow" w:hAnsi="Barlow"/>
                <w:sz w:val="20"/>
              </w:rPr>
              <w:t>$ 0.00</w:t>
            </w:r>
          </w:p>
        </w:tc>
      </w:tr>
      <w:tr w:rsidR="000C296B" w:rsidRPr="008F67B3" w14:paraId="0957EC8D" w14:textId="77777777" w:rsidTr="000E7129">
        <w:trPr>
          <w:trHeight w:val="20"/>
          <w:jc w:val="center"/>
        </w:trPr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7933C199" w14:textId="77777777" w:rsidR="000C296B" w:rsidRPr="008F67B3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Barlow" w:hAnsi="Barlow"/>
                <w:sz w:val="20"/>
              </w:rPr>
            </w:pPr>
            <w:r w:rsidRPr="008F67B3">
              <w:rPr>
                <w:rFonts w:ascii="Barlow" w:hAnsi="Barlow"/>
                <w:sz w:val="20"/>
              </w:rPr>
              <w:t>2.5</w:t>
            </w:r>
          </w:p>
        </w:tc>
        <w:tc>
          <w:tcPr>
            <w:tcW w:w="64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96F2CE" w14:textId="77777777" w:rsidR="000C296B" w:rsidRPr="008F67B3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Barlow" w:hAnsi="Barlow"/>
                <w:sz w:val="20"/>
              </w:rPr>
            </w:pPr>
            <w:r w:rsidRPr="008F67B3">
              <w:rPr>
                <w:rFonts w:ascii="Barlow" w:hAnsi="Barlow"/>
                <w:sz w:val="20"/>
              </w:rPr>
              <w:t>Equipo e Instrumental Médico y de Laboratorio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EDBC27" w14:textId="77777777" w:rsidR="000C296B" w:rsidRPr="008F67B3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Barlow" w:hAnsi="Barlow"/>
                <w:sz w:val="20"/>
              </w:rPr>
            </w:pPr>
            <w:r w:rsidRPr="008F67B3">
              <w:rPr>
                <w:rFonts w:ascii="Barlow" w:hAnsi="Barlow"/>
                <w:sz w:val="20"/>
              </w:rPr>
              <w:t>$ 0.00</w:t>
            </w:r>
          </w:p>
        </w:tc>
      </w:tr>
      <w:tr w:rsidR="000C296B" w:rsidRPr="008F67B3" w14:paraId="1139775C" w14:textId="77777777" w:rsidTr="000E7129">
        <w:trPr>
          <w:trHeight w:val="20"/>
          <w:jc w:val="center"/>
        </w:trPr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D1AA289" w14:textId="77777777" w:rsidR="000C296B" w:rsidRPr="008F67B3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Barlow" w:hAnsi="Barlow"/>
                <w:sz w:val="20"/>
              </w:rPr>
            </w:pPr>
            <w:r w:rsidRPr="008F67B3">
              <w:rPr>
                <w:rFonts w:ascii="Barlow" w:hAnsi="Barlow"/>
                <w:sz w:val="20"/>
              </w:rPr>
              <w:t>2.6</w:t>
            </w:r>
          </w:p>
        </w:tc>
        <w:tc>
          <w:tcPr>
            <w:tcW w:w="64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DA15EB" w14:textId="77777777" w:rsidR="000C296B" w:rsidRPr="008F67B3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Barlow" w:hAnsi="Barlow"/>
                <w:sz w:val="20"/>
              </w:rPr>
            </w:pPr>
            <w:r w:rsidRPr="008F67B3">
              <w:rPr>
                <w:rFonts w:ascii="Barlow" w:hAnsi="Barlow"/>
                <w:sz w:val="20"/>
              </w:rPr>
              <w:t>Vehículos y Equipo de Transporte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87C265" w14:textId="77777777" w:rsidR="000C296B" w:rsidRPr="008F67B3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Barlow" w:hAnsi="Barlow"/>
                <w:sz w:val="20"/>
              </w:rPr>
            </w:pPr>
            <w:r w:rsidRPr="008F67B3">
              <w:rPr>
                <w:rFonts w:ascii="Barlow" w:hAnsi="Barlow"/>
                <w:sz w:val="20"/>
              </w:rPr>
              <w:t>$ 0.00</w:t>
            </w:r>
          </w:p>
        </w:tc>
      </w:tr>
      <w:tr w:rsidR="000C296B" w:rsidRPr="008F67B3" w14:paraId="6CD80CC9" w14:textId="77777777" w:rsidTr="000E7129">
        <w:trPr>
          <w:trHeight w:val="20"/>
          <w:jc w:val="center"/>
        </w:trPr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4A4AFA7" w14:textId="77777777" w:rsidR="000C296B" w:rsidRPr="008F67B3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Barlow" w:hAnsi="Barlow"/>
                <w:sz w:val="20"/>
              </w:rPr>
            </w:pPr>
            <w:r w:rsidRPr="008F67B3">
              <w:rPr>
                <w:rFonts w:ascii="Barlow" w:hAnsi="Barlow"/>
                <w:sz w:val="20"/>
              </w:rPr>
              <w:t>2.7</w:t>
            </w:r>
          </w:p>
        </w:tc>
        <w:tc>
          <w:tcPr>
            <w:tcW w:w="64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F39274" w14:textId="77777777" w:rsidR="000C296B" w:rsidRPr="008F67B3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Barlow" w:hAnsi="Barlow"/>
                <w:sz w:val="20"/>
              </w:rPr>
            </w:pPr>
            <w:r w:rsidRPr="008F67B3">
              <w:rPr>
                <w:rFonts w:ascii="Barlow" w:hAnsi="Barlow"/>
                <w:sz w:val="20"/>
              </w:rPr>
              <w:t>Equipo de Defensa y Seguridad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463E7D" w14:textId="77777777" w:rsidR="000C296B" w:rsidRPr="008F67B3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Barlow" w:hAnsi="Barlow"/>
                <w:sz w:val="20"/>
              </w:rPr>
            </w:pPr>
            <w:r w:rsidRPr="008F67B3">
              <w:rPr>
                <w:rFonts w:ascii="Barlow" w:hAnsi="Barlow"/>
                <w:sz w:val="20"/>
              </w:rPr>
              <w:t>$ 0.00</w:t>
            </w:r>
          </w:p>
        </w:tc>
      </w:tr>
      <w:tr w:rsidR="000C296B" w:rsidRPr="008F67B3" w14:paraId="66BD599F" w14:textId="77777777" w:rsidTr="000E7129">
        <w:trPr>
          <w:trHeight w:val="20"/>
          <w:jc w:val="center"/>
        </w:trPr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76F70E2" w14:textId="77777777" w:rsidR="000C296B" w:rsidRPr="008F67B3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Barlow" w:hAnsi="Barlow"/>
                <w:sz w:val="20"/>
              </w:rPr>
            </w:pPr>
            <w:r w:rsidRPr="008F67B3">
              <w:rPr>
                <w:rFonts w:ascii="Barlow" w:hAnsi="Barlow"/>
                <w:sz w:val="20"/>
              </w:rPr>
              <w:t>2.8</w:t>
            </w:r>
          </w:p>
        </w:tc>
        <w:tc>
          <w:tcPr>
            <w:tcW w:w="64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4A5D4D" w14:textId="77777777" w:rsidR="000C296B" w:rsidRPr="008F67B3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Barlow" w:hAnsi="Barlow"/>
                <w:sz w:val="20"/>
              </w:rPr>
            </w:pPr>
            <w:r w:rsidRPr="008F67B3">
              <w:rPr>
                <w:rFonts w:ascii="Barlow" w:hAnsi="Barlow"/>
                <w:sz w:val="20"/>
              </w:rPr>
              <w:t>Maquinaria, Otros Equipos y Herramientas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EA2C96" w14:textId="77777777" w:rsidR="000C296B" w:rsidRPr="008F67B3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Barlow" w:hAnsi="Barlow"/>
                <w:sz w:val="20"/>
              </w:rPr>
            </w:pPr>
            <w:r w:rsidRPr="008F67B3">
              <w:rPr>
                <w:rFonts w:ascii="Barlow" w:hAnsi="Barlow"/>
                <w:sz w:val="20"/>
              </w:rPr>
              <w:t>$ 0.00</w:t>
            </w:r>
          </w:p>
        </w:tc>
      </w:tr>
      <w:tr w:rsidR="000C296B" w:rsidRPr="008F67B3" w14:paraId="0F3D68DA" w14:textId="77777777" w:rsidTr="000E7129">
        <w:trPr>
          <w:trHeight w:val="20"/>
          <w:jc w:val="center"/>
        </w:trPr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9240E85" w14:textId="77777777" w:rsidR="000C296B" w:rsidRPr="008F67B3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Barlow" w:hAnsi="Barlow"/>
                <w:sz w:val="20"/>
              </w:rPr>
            </w:pPr>
            <w:r w:rsidRPr="008F67B3">
              <w:rPr>
                <w:rFonts w:ascii="Barlow" w:hAnsi="Barlow"/>
                <w:sz w:val="20"/>
              </w:rPr>
              <w:t>2.9</w:t>
            </w:r>
          </w:p>
        </w:tc>
        <w:tc>
          <w:tcPr>
            <w:tcW w:w="64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4DAB0E" w14:textId="77777777" w:rsidR="000C296B" w:rsidRPr="008F67B3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Barlow" w:hAnsi="Barlow"/>
                <w:sz w:val="20"/>
              </w:rPr>
            </w:pPr>
            <w:r w:rsidRPr="008F67B3">
              <w:rPr>
                <w:rFonts w:ascii="Barlow" w:hAnsi="Barlow"/>
                <w:sz w:val="20"/>
              </w:rPr>
              <w:t>Activos Biológicos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A80E68" w14:textId="77777777" w:rsidR="000C296B" w:rsidRPr="008F67B3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Barlow" w:hAnsi="Barlow"/>
                <w:sz w:val="20"/>
              </w:rPr>
            </w:pPr>
            <w:r w:rsidRPr="008F67B3">
              <w:rPr>
                <w:rFonts w:ascii="Barlow" w:hAnsi="Barlow"/>
                <w:sz w:val="20"/>
              </w:rPr>
              <w:t>$ 0.00</w:t>
            </w:r>
          </w:p>
        </w:tc>
      </w:tr>
      <w:tr w:rsidR="000C296B" w:rsidRPr="008F67B3" w14:paraId="4C6E50D0" w14:textId="77777777" w:rsidTr="000E7129">
        <w:trPr>
          <w:trHeight w:val="20"/>
          <w:jc w:val="center"/>
        </w:trPr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41EC2818" w14:textId="7227677B" w:rsidR="000C296B" w:rsidRPr="008F67B3" w:rsidRDefault="000E7129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Barlow" w:hAnsi="Barlow"/>
                <w:sz w:val="20"/>
              </w:rPr>
            </w:pPr>
            <w:r w:rsidRPr="008F67B3">
              <w:rPr>
                <w:rFonts w:ascii="Barlow" w:hAnsi="Barlow"/>
                <w:sz w:val="20"/>
              </w:rPr>
              <w:t>2.1</w:t>
            </w:r>
            <w:r w:rsidR="000C296B" w:rsidRPr="008F67B3">
              <w:rPr>
                <w:rFonts w:ascii="Barlow" w:hAnsi="Barlow"/>
                <w:sz w:val="20"/>
              </w:rPr>
              <w:t>0</w:t>
            </w:r>
          </w:p>
        </w:tc>
        <w:tc>
          <w:tcPr>
            <w:tcW w:w="64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CB03B4" w14:textId="77777777" w:rsidR="000C296B" w:rsidRPr="008F67B3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Barlow" w:hAnsi="Barlow"/>
                <w:sz w:val="20"/>
              </w:rPr>
            </w:pPr>
            <w:r w:rsidRPr="008F67B3">
              <w:rPr>
                <w:rFonts w:ascii="Barlow" w:hAnsi="Barlow"/>
                <w:sz w:val="20"/>
              </w:rPr>
              <w:t>Bienes Inmuebles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59C1D8" w14:textId="77777777" w:rsidR="000C296B" w:rsidRPr="008F67B3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Barlow" w:hAnsi="Barlow"/>
                <w:sz w:val="20"/>
              </w:rPr>
            </w:pPr>
            <w:r w:rsidRPr="008F67B3">
              <w:rPr>
                <w:rFonts w:ascii="Barlow" w:hAnsi="Barlow"/>
                <w:sz w:val="20"/>
              </w:rPr>
              <w:t>$ 0.00</w:t>
            </w:r>
          </w:p>
        </w:tc>
      </w:tr>
      <w:tr w:rsidR="000C296B" w:rsidRPr="008F67B3" w14:paraId="1668430F" w14:textId="77777777" w:rsidTr="000E7129">
        <w:trPr>
          <w:trHeight w:val="20"/>
          <w:jc w:val="center"/>
        </w:trPr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F1F1122" w14:textId="77777777" w:rsidR="000C296B" w:rsidRPr="008F67B3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Barlow" w:hAnsi="Barlow"/>
                <w:sz w:val="20"/>
              </w:rPr>
            </w:pPr>
            <w:r w:rsidRPr="008F67B3">
              <w:rPr>
                <w:rFonts w:ascii="Barlow" w:hAnsi="Barlow"/>
                <w:sz w:val="20"/>
              </w:rPr>
              <w:t>2.11</w:t>
            </w:r>
          </w:p>
        </w:tc>
        <w:tc>
          <w:tcPr>
            <w:tcW w:w="64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E10977" w14:textId="77777777" w:rsidR="000C296B" w:rsidRPr="008F67B3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Barlow" w:hAnsi="Barlow"/>
                <w:sz w:val="20"/>
              </w:rPr>
            </w:pPr>
            <w:r w:rsidRPr="008F67B3">
              <w:rPr>
                <w:rFonts w:ascii="Barlow" w:hAnsi="Barlow"/>
                <w:sz w:val="20"/>
              </w:rPr>
              <w:t>Activos Intangibles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34D1FA" w14:textId="77777777" w:rsidR="000C296B" w:rsidRPr="008F67B3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Barlow" w:hAnsi="Barlow"/>
                <w:sz w:val="20"/>
              </w:rPr>
            </w:pPr>
            <w:r w:rsidRPr="008F67B3">
              <w:rPr>
                <w:rFonts w:ascii="Barlow" w:hAnsi="Barlow"/>
                <w:sz w:val="20"/>
              </w:rPr>
              <w:t>$ 0.00</w:t>
            </w:r>
          </w:p>
        </w:tc>
      </w:tr>
      <w:tr w:rsidR="000C296B" w:rsidRPr="008F67B3" w14:paraId="1B1A373E" w14:textId="77777777" w:rsidTr="000E7129">
        <w:trPr>
          <w:trHeight w:val="20"/>
          <w:jc w:val="center"/>
        </w:trPr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8E144C1" w14:textId="77777777" w:rsidR="000C296B" w:rsidRPr="008F67B3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Barlow" w:hAnsi="Barlow"/>
                <w:sz w:val="20"/>
              </w:rPr>
            </w:pPr>
            <w:r w:rsidRPr="008F67B3">
              <w:rPr>
                <w:rFonts w:ascii="Barlow" w:hAnsi="Barlow"/>
                <w:sz w:val="20"/>
              </w:rPr>
              <w:t>2.12</w:t>
            </w:r>
          </w:p>
        </w:tc>
        <w:tc>
          <w:tcPr>
            <w:tcW w:w="64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1783B2" w14:textId="77777777" w:rsidR="000C296B" w:rsidRPr="008F67B3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Barlow" w:hAnsi="Barlow"/>
                <w:sz w:val="20"/>
              </w:rPr>
            </w:pPr>
            <w:r w:rsidRPr="008F67B3">
              <w:rPr>
                <w:rFonts w:ascii="Barlow" w:hAnsi="Barlow"/>
                <w:sz w:val="20"/>
              </w:rPr>
              <w:t>Obra Pública en Bienes de Dominio Público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240680" w14:textId="77777777" w:rsidR="000C296B" w:rsidRPr="008F67B3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Barlow" w:hAnsi="Barlow"/>
                <w:sz w:val="20"/>
              </w:rPr>
            </w:pPr>
            <w:r w:rsidRPr="008F67B3">
              <w:rPr>
                <w:rFonts w:ascii="Barlow" w:hAnsi="Barlow"/>
                <w:sz w:val="20"/>
              </w:rPr>
              <w:t>$ 0.00</w:t>
            </w:r>
          </w:p>
        </w:tc>
      </w:tr>
      <w:tr w:rsidR="000C296B" w:rsidRPr="008F67B3" w14:paraId="3A81C527" w14:textId="77777777" w:rsidTr="000E7129">
        <w:trPr>
          <w:trHeight w:val="20"/>
          <w:jc w:val="center"/>
        </w:trPr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7C5F7B9" w14:textId="77777777" w:rsidR="000C296B" w:rsidRPr="008F67B3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Barlow" w:hAnsi="Barlow"/>
                <w:sz w:val="20"/>
              </w:rPr>
            </w:pPr>
            <w:r w:rsidRPr="008F67B3">
              <w:rPr>
                <w:rFonts w:ascii="Barlow" w:hAnsi="Barlow"/>
                <w:sz w:val="20"/>
              </w:rPr>
              <w:t>2.13</w:t>
            </w:r>
          </w:p>
        </w:tc>
        <w:tc>
          <w:tcPr>
            <w:tcW w:w="64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BD68DE" w14:textId="77777777" w:rsidR="000C296B" w:rsidRPr="008F67B3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Barlow" w:hAnsi="Barlow"/>
                <w:sz w:val="20"/>
              </w:rPr>
            </w:pPr>
            <w:r w:rsidRPr="008F67B3">
              <w:rPr>
                <w:rFonts w:ascii="Barlow" w:hAnsi="Barlow"/>
                <w:sz w:val="20"/>
              </w:rPr>
              <w:t>Obra Pública en Bienes Propios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6D05BB" w14:textId="77777777" w:rsidR="000C296B" w:rsidRPr="008F67B3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Barlow" w:hAnsi="Barlow"/>
                <w:sz w:val="20"/>
              </w:rPr>
            </w:pPr>
            <w:r w:rsidRPr="008F67B3">
              <w:rPr>
                <w:rFonts w:ascii="Barlow" w:hAnsi="Barlow"/>
                <w:sz w:val="20"/>
              </w:rPr>
              <w:t>$ 0.00</w:t>
            </w:r>
          </w:p>
        </w:tc>
      </w:tr>
      <w:tr w:rsidR="000C296B" w:rsidRPr="008F67B3" w14:paraId="28FA1EB7" w14:textId="77777777" w:rsidTr="000E7129">
        <w:trPr>
          <w:trHeight w:val="20"/>
          <w:jc w:val="center"/>
        </w:trPr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F754A6D" w14:textId="77777777" w:rsidR="000C296B" w:rsidRPr="008F67B3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Barlow" w:hAnsi="Barlow"/>
                <w:sz w:val="20"/>
              </w:rPr>
            </w:pPr>
            <w:r w:rsidRPr="008F67B3">
              <w:rPr>
                <w:rFonts w:ascii="Barlow" w:hAnsi="Barlow"/>
                <w:sz w:val="20"/>
              </w:rPr>
              <w:t>2.14</w:t>
            </w:r>
          </w:p>
        </w:tc>
        <w:tc>
          <w:tcPr>
            <w:tcW w:w="64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B50898" w14:textId="77777777" w:rsidR="000C296B" w:rsidRPr="008F67B3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Barlow" w:hAnsi="Barlow"/>
                <w:sz w:val="20"/>
              </w:rPr>
            </w:pPr>
            <w:r w:rsidRPr="008F67B3">
              <w:rPr>
                <w:rFonts w:ascii="Barlow" w:hAnsi="Barlow"/>
                <w:sz w:val="20"/>
              </w:rPr>
              <w:t>Acciones y Participaciones de Capital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17969F" w14:textId="77777777" w:rsidR="000C296B" w:rsidRPr="008F67B3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Barlow" w:hAnsi="Barlow"/>
                <w:sz w:val="20"/>
              </w:rPr>
            </w:pPr>
            <w:r w:rsidRPr="008F67B3">
              <w:rPr>
                <w:rFonts w:ascii="Barlow" w:hAnsi="Barlow"/>
                <w:sz w:val="20"/>
              </w:rPr>
              <w:t>$ 0.00</w:t>
            </w:r>
          </w:p>
        </w:tc>
      </w:tr>
      <w:tr w:rsidR="000C296B" w:rsidRPr="008F67B3" w14:paraId="784C29F4" w14:textId="77777777" w:rsidTr="000E7129">
        <w:trPr>
          <w:trHeight w:val="20"/>
          <w:jc w:val="center"/>
        </w:trPr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E791ADD" w14:textId="77777777" w:rsidR="000C296B" w:rsidRPr="008F67B3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Barlow" w:hAnsi="Barlow"/>
                <w:sz w:val="20"/>
              </w:rPr>
            </w:pPr>
            <w:r w:rsidRPr="008F67B3">
              <w:rPr>
                <w:rFonts w:ascii="Barlow" w:hAnsi="Barlow"/>
                <w:sz w:val="20"/>
              </w:rPr>
              <w:lastRenderedPageBreak/>
              <w:t>2.15</w:t>
            </w:r>
          </w:p>
        </w:tc>
        <w:tc>
          <w:tcPr>
            <w:tcW w:w="64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085598" w14:textId="77777777" w:rsidR="000C296B" w:rsidRPr="008F67B3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Barlow" w:hAnsi="Barlow"/>
                <w:sz w:val="20"/>
              </w:rPr>
            </w:pPr>
            <w:r w:rsidRPr="008F67B3">
              <w:rPr>
                <w:rFonts w:ascii="Barlow" w:hAnsi="Barlow"/>
                <w:sz w:val="20"/>
              </w:rPr>
              <w:t>Compra de Títulos y Valores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C882BC" w14:textId="77777777" w:rsidR="000C296B" w:rsidRPr="008F67B3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Barlow" w:hAnsi="Barlow"/>
                <w:sz w:val="20"/>
              </w:rPr>
            </w:pPr>
            <w:r w:rsidRPr="008F67B3">
              <w:rPr>
                <w:rFonts w:ascii="Barlow" w:hAnsi="Barlow"/>
                <w:sz w:val="20"/>
              </w:rPr>
              <w:t>$ 0.00</w:t>
            </w:r>
          </w:p>
        </w:tc>
      </w:tr>
      <w:tr w:rsidR="000C296B" w:rsidRPr="008F67B3" w14:paraId="14D68ED5" w14:textId="77777777" w:rsidTr="000E7129">
        <w:trPr>
          <w:trHeight w:val="20"/>
          <w:jc w:val="center"/>
        </w:trPr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CF276AB" w14:textId="77777777" w:rsidR="000C296B" w:rsidRPr="008F67B3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Barlow" w:hAnsi="Barlow"/>
                <w:sz w:val="20"/>
              </w:rPr>
            </w:pPr>
            <w:r w:rsidRPr="008F67B3">
              <w:rPr>
                <w:rFonts w:ascii="Barlow" w:hAnsi="Barlow"/>
                <w:sz w:val="20"/>
              </w:rPr>
              <w:t>2.16</w:t>
            </w:r>
          </w:p>
        </w:tc>
        <w:tc>
          <w:tcPr>
            <w:tcW w:w="64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BF4FDF" w14:textId="77777777" w:rsidR="000C296B" w:rsidRPr="008F67B3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Barlow" w:hAnsi="Barlow"/>
                <w:sz w:val="20"/>
              </w:rPr>
            </w:pPr>
            <w:r w:rsidRPr="008F67B3">
              <w:rPr>
                <w:rFonts w:ascii="Barlow" w:hAnsi="Barlow"/>
                <w:sz w:val="20"/>
              </w:rPr>
              <w:t>Concesión de Préstamos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67D801" w14:textId="77777777" w:rsidR="000C296B" w:rsidRPr="008F67B3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Barlow" w:hAnsi="Barlow"/>
                <w:sz w:val="20"/>
              </w:rPr>
            </w:pPr>
            <w:r w:rsidRPr="008F67B3">
              <w:rPr>
                <w:rFonts w:ascii="Barlow" w:hAnsi="Barlow"/>
                <w:sz w:val="20"/>
              </w:rPr>
              <w:t>$ 0.00</w:t>
            </w:r>
          </w:p>
        </w:tc>
      </w:tr>
      <w:tr w:rsidR="000C296B" w:rsidRPr="008F67B3" w14:paraId="4353BECA" w14:textId="77777777" w:rsidTr="000E7129">
        <w:trPr>
          <w:trHeight w:val="20"/>
          <w:jc w:val="center"/>
        </w:trPr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6324D96" w14:textId="340BAF11" w:rsidR="000C296B" w:rsidRPr="008F67B3" w:rsidRDefault="000E7129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Barlow" w:hAnsi="Barlow"/>
                <w:sz w:val="20"/>
              </w:rPr>
            </w:pPr>
            <w:r w:rsidRPr="008F67B3">
              <w:rPr>
                <w:rFonts w:ascii="Barlow" w:hAnsi="Barlow"/>
                <w:sz w:val="20"/>
              </w:rPr>
              <w:t>2.17</w:t>
            </w:r>
          </w:p>
        </w:tc>
        <w:tc>
          <w:tcPr>
            <w:tcW w:w="64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D71C8D" w14:textId="77777777" w:rsidR="000C296B" w:rsidRPr="008F67B3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Barlow" w:hAnsi="Barlow"/>
                <w:sz w:val="20"/>
              </w:rPr>
            </w:pPr>
            <w:r w:rsidRPr="008F67B3">
              <w:rPr>
                <w:rFonts w:ascii="Barlow" w:hAnsi="Barlow"/>
                <w:sz w:val="20"/>
              </w:rPr>
              <w:t>Inversiones en Fideicomisos, Mandatos y Otros Análogos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6F3BBE" w14:textId="4F0E01EC" w:rsidR="000C296B" w:rsidRPr="008F67B3" w:rsidRDefault="000E7129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Barlow" w:hAnsi="Barlow"/>
                <w:sz w:val="20"/>
              </w:rPr>
            </w:pPr>
            <w:r w:rsidRPr="008F67B3">
              <w:rPr>
                <w:rFonts w:ascii="Barlow" w:hAnsi="Barlow"/>
                <w:sz w:val="20"/>
              </w:rPr>
              <w:t>$ 0.0</w:t>
            </w:r>
          </w:p>
        </w:tc>
      </w:tr>
      <w:tr w:rsidR="000C296B" w:rsidRPr="008F67B3" w14:paraId="1D1300FF" w14:textId="77777777" w:rsidTr="000E7129">
        <w:trPr>
          <w:trHeight w:val="20"/>
          <w:jc w:val="center"/>
        </w:trPr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7ECB3241" w14:textId="77777777" w:rsidR="000C296B" w:rsidRPr="008F67B3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Barlow" w:hAnsi="Barlow"/>
                <w:sz w:val="20"/>
              </w:rPr>
            </w:pPr>
            <w:r w:rsidRPr="008F67B3">
              <w:rPr>
                <w:rFonts w:ascii="Barlow" w:hAnsi="Barlow"/>
                <w:sz w:val="20"/>
              </w:rPr>
              <w:t>2.18</w:t>
            </w:r>
          </w:p>
        </w:tc>
        <w:tc>
          <w:tcPr>
            <w:tcW w:w="64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53F6E0" w14:textId="77777777" w:rsidR="000C296B" w:rsidRPr="008F67B3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Barlow" w:hAnsi="Barlow"/>
                <w:sz w:val="20"/>
              </w:rPr>
            </w:pPr>
            <w:r w:rsidRPr="008F67B3">
              <w:rPr>
                <w:rFonts w:ascii="Barlow" w:hAnsi="Barlow"/>
                <w:sz w:val="20"/>
              </w:rPr>
              <w:t>Provisiones para Contingencias y Otras Erogaciones Especiales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32D49B" w14:textId="77777777" w:rsidR="000C296B" w:rsidRPr="008F67B3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Barlow" w:hAnsi="Barlow"/>
                <w:sz w:val="20"/>
              </w:rPr>
            </w:pPr>
            <w:r w:rsidRPr="008F67B3">
              <w:rPr>
                <w:rFonts w:ascii="Barlow" w:hAnsi="Barlow"/>
                <w:sz w:val="20"/>
              </w:rPr>
              <w:t>$ 0.00</w:t>
            </w:r>
          </w:p>
        </w:tc>
      </w:tr>
      <w:tr w:rsidR="000C296B" w:rsidRPr="008F67B3" w14:paraId="333E5AB4" w14:textId="77777777" w:rsidTr="000E7129">
        <w:trPr>
          <w:trHeight w:val="20"/>
          <w:jc w:val="center"/>
        </w:trPr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7D1A036F" w14:textId="77777777" w:rsidR="000C296B" w:rsidRPr="008F67B3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Barlow" w:hAnsi="Barlow"/>
                <w:sz w:val="20"/>
              </w:rPr>
            </w:pPr>
            <w:r w:rsidRPr="008F67B3">
              <w:rPr>
                <w:rFonts w:ascii="Barlow" w:hAnsi="Barlow"/>
                <w:sz w:val="20"/>
              </w:rPr>
              <w:t>2.19</w:t>
            </w:r>
          </w:p>
        </w:tc>
        <w:tc>
          <w:tcPr>
            <w:tcW w:w="64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02C07E" w14:textId="77777777" w:rsidR="000C296B" w:rsidRPr="008F67B3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Barlow" w:hAnsi="Barlow"/>
                <w:sz w:val="20"/>
              </w:rPr>
            </w:pPr>
            <w:r w:rsidRPr="008F67B3">
              <w:rPr>
                <w:rFonts w:ascii="Barlow" w:hAnsi="Barlow"/>
                <w:sz w:val="20"/>
              </w:rPr>
              <w:t>Amortización de la Deuda Pública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9F95B1" w14:textId="77777777" w:rsidR="000C296B" w:rsidRPr="008F67B3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Barlow" w:hAnsi="Barlow"/>
                <w:sz w:val="20"/>
              </w:rPr>
            </w:pPr>
            <w:r w:rsidRPr="008F67B3">
              <w:rPr>
                <w:rFonts w:ascii="Barlow" w:hAnsi="Barlow"/>
                <w:sz w:val="20"/>
              </w:rPr>
              <w:t>$ 0.00</w:t>
            </w:r>
          </w:p>
        </w:tc>
      </w:tr>
      <w:tr w:rsidR="000C296B" w:rsidRPr="008F67B3" w14:paraId="6A81A4CB" w14:textId="77777777" w:rsidTr="000E7129">
        <w:trPr>
          <w:trHeight w:val="20"/>
          <w:jc w:val="center"/>
        </w:trPr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7A2A7617" w14:textId="77777777" w:rsidR="000C296B" w:rsidRPr="008F67B3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Barlow" w:hAnsi="Barlow"/>
                <w:sz w:val="20"/>
              </w:rPr>
            </w:pPr>
            <w:r w:rsidRPr="008F67B3">
              <w:rPr>
                <w:rFonts w:ascii="Barlow" w:hAnsi="Barlow"/>
                <w:sz w:val="20"/>
              </w:rPr>
              <w:t>2.20</w:t>
            </w:r>
          </w:p>
        </w:tc>
        <w:tc>
          <w:tcPr>
            <w:tcW w:w="64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01543B" w14:textId="77777777" w:rsidR="000C296B" w:rsidRPr="008F67B3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Barlow" w:hAnsi="Barlow"/>
                <w:sz w:val="20"/>
              </w:rPr>
            </w:pPr>
            <w:r w:rsidRPr="008F67B3">
              <w:rPr>
                <w:rFonts w:ascii="Barlow" w:hAnsi="Barlow"/>
                <w:sz w:val="20"/>
              </w:rPr>
              <w:t>Adeudos de Ejercicios Fiscales Anteriores (ADEFAS)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092949" w14:textId="77777777" w:rsidR="000C296B" w:rsidRPr="008F67B3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Barlow" w:hAnsi="Barlow"/>
                <w:sz w:val="20"/>
              </w:rPr>
            </w:pPr>
            <w:r w:rsidRPr="008F67B3">
              <w:rPr>
                <w:rFonts w:ascii="Barlow" w:hAnsi="Barlow"/>
                <w:sz w:val="20"/>
              </w:rPr>
              <w:t>$ 0.00</w:t>
            </w:r>
          </w:p>
        </w:tc>
      </w:tr>
      <w:tr w:rsidR="000C296B" w:rsidRPr="008F67B3" w14:paraId="54ABDDC7" w14:textId="77777777" w:rsidTr="000E7129">
        <w:trPr>
          <w:trHeight w:val="20"/>
          <w:jc w:val="center"/>
        </w:trPr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A9BE055" w14:textId="77777777" w:rsidR="000C296B" w:rsidRPr="008F67B3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Barlow" w:hAnsi="Barlow"/>
                <w:sz w:val="20"/>
              </w:rPr>
            </w:pPr>
            <w:r w:rsidRPr="008F67B3">
              <w:rPr>
                <w:rFonts w:ascii="Barlow" w:hAnsi="Barlow"/>
                <w:sz w:val="20"/>
              </w:rPr>
              <w:t>2.21</w:t>
            </w:r>
          </w:p>
        </w:tc>
        <w:tc>
          <w:tcPr>
            <w:tcW w:w="64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F9D587" w14:textId="77777777" w:rsidR="000C296B" w:rsidRPr="008F67B3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Barlow" w:hAnsi="Barlow"/>
                <w:sz w:val="20"/>
              </w:rPr>
            </w:pPr>
            <w:r w:rsidRPr="008F67B3">
              <w:rPr>
                <w:rFonts w:ascii="Barlow" w:hAnsi="Barlow"/>
                <w:sz w:val="20"/>
              </w:rPr>
              <w:t>Otros Egresos Presupuestarios No Contables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815BCF" w14:textId="77777777" w:rsidR="000C296B" w:rsidRPr="008F67B3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Barlow" w:hAnsi="Barlow"/>
                <w:sz w:val="20"/>
              </w:rPr>
            </w:pPr>
            <w:r w:rsidRPr="008F67B3">
              <w:rPr>
                <w:rFonts w:ascii="Barlow" w:hAnsi="Barlow"/>
                <w:sz w:val="20"/>
              </w:rPr>
              <w:t>$ 0.00</w:t>
            </w:r>
          </w:p>
        </w:tc>
      </w:tr>
      <w:tr w:rsidR="000C296B" w:rsidRPr="008F67B3" w14:paraId="2E0EB5CC" w14:textId="77777777" w:rsidTr="000E7129">
        <w:trPr>
          <w:trHeight w:val="20"/>
          <w:jc w:val="center"/>
        </w:trPr>
        <w:tc>
          <w:tcPr>
            <w:tcW w:w="7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68035E" w14:textId="77777777" w:rsidR="000C296B" w:rsidRPr="008F67B3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Barlow" w:hAnsi="Barlow"/>
                <w:b/>
                <w:sz w:val="20"/>
              </w:rPr>
            </w:pPr>
            <w:r w:rsidRPr="008F67B3">
              <w:rPr>
                <w:rFonts w:ascii="Barlow" w:hAnsi="Barlow"/>
                <w:b/>
                <w:sz w:val="20"/>
              </w:rPr>
              <w:t>3. Más Gastos Contables No Presupuestarios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561274" w14:textId="1CE629E4" w:rsidR="000C296B" w:rsidRPr="008F67B3" w:rsidRDefault="004E28B3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Barlow" w:hAnsi="Barlow"/>
                <w:b/>
                <w:sz w:val="20"/>
              </w:rPr>
            </w:pPr>
            <w:r w:rsidRPr="008F67B3">
              <w:rPr>
                <w:rFonts w:ascii="Barlow" w:hAnsi="Barlow"/>
                <w:b/>
                <w:sz w:val="20"/>
              </w:rPr>
              <w:t>$</w:t>
            </w:r>
            <w:r w:rsidR="000F2261" w:rsidRPr="008F67B3">
              <w:rPr>
                <w:rFonts w:ascii="Barlow" w:hAnsi="Barlow"/>
                <w:b/>
                <w:sz w:val="20"/>
              </w:rPr>
              <w:t>21,471.6</w:t>
            </w:r>
          </w:p>
        </w:tc>
      </w:tr>
      <w:tr w:rsidR="000C296B" w:rsidRPr="008F67B3" w14:paraId="593635E9" w14:textId="77777777" w:rsidTr="000E7129">
        <w:trPr>
          <w:trHeight w:val="20"/>
          <w:jc w:val="center"/>
        </w:trPr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5611BCB" w14:textId="77777777" w:rsidR="000C296B" w:rsidRPr="008F67B3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Barlow" w:hAnsi="Barlow"/>
                <w:sz w:val="20"/>
              </w:rPr>
            </w:pPr>
            <w:r w:rsidRPr="008F67B3">
              <w:rPr>
                <w:rFonts w:ascii="Barlow" w:hAnsi="Barlow"/>
                <w:sz w:val="20"/>
              </w:rPr>
              <w:t>3.1</w:t>
            </w:r>
          </w:p>
        </w:tc>
        <w:tc>
          <w:tcPr>
            <w:tcW w:w="64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73F590" w14:textId="77777777" w:rsidR="000C296B" w:rsidRPr="008F67B3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Barlow" w:hAnsi="Barlow"/>
                <w:sz w:val="20"/>
              </w:rPr>
            </w:pPr>
            <w:r w:rsidRPr="008F67B3">
              <w:rPr>
                <w:rFonts w:ascii="Barlow" w:hAnsi="Barlow"/>
                <w:sz w:val="20"/>
              </w:rPr>
              <w:t>Estimaciones, Depreciaciones, Deterioros, Obsolescencia y Amortizaciones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A085B4" w14:textId="77777777" w:rsidR="000C296B" w:rsidRPr="008F67B3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Barlow" w:hAnsi="Barlow"/>
                <w:sz w:val="20"/>
              </w:rPr>
            </w:pPr>
            <w:r w:rsidRPr="008F67B3">
              <w:rPr>
                <w:rFonts w:ascii="Barlow" w:hAnsi="Barlow"/>
                <w:sz w:val="20"/>
              </w:rPr>
              <w:t>$ 0.00</w:t>
            </w:r>
          </w:p>
        </w:tc>
      </w:tr>
      <w:tr w:rsidR="000C296B" w:rsidRPr="008F67B3" w14:paraId="0A8E7B28" w14:textId="77777777" w:rsidTr="000E7129">
        <w:trPr>
          <w:trHeight w:val="20"/>
          <w:jc w:val="center"/>
        </w:trPr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FBF1EAA" w14:textId="77777777" w:rsidR="000C296B" w:rsidRPr="008F67B3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Barlow" w:hAnsi="Barlow"/>
                <w:sz w:val="20"/>
              </w:rPr>
            </w:pPr>
            <w:r w:rsidRPr="008F67B3">
              <w:rPr>
                <w:rFonts w:ascii="Barlow" w:hAnsi="Barlow"/>
                <w:sz w:val="20"/>
              </w:rPr>
              <w:t>3.2</w:t>
            </w:r>
          </w:p>
        </w:tc>
        <w:tc>
          <w:tcPr>
            <w:tcW w:w="64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080C44" w14:textId="77777777" w:rsidR="000C296B" w:rsidRPr="008F67B3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Barlow" w:hAnsi="Barlow"/>
                <w:sz w:val="20"/>
              </w:rPr>
            </w:pPr>
            <w:r w:rsidRPr="008F67B3">
              <w:rPr>
                <w:rFonts w:ascii="Barlow" w:hAnsi="Barlow"/>
                <w:sz w:val="20"/>
              </w:rPr>
              <w:t>Provisiones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CB627E" w14:textId="77777777" w:rsidR="000C296B" w:rsidRPr="008F67B3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Barlow" w:hAnsi="Barlow"/>
                <w:sz w:val="20"/>
              </w:rPr>
            </w:pPr>
            <w:r w:rsidRPr="008F67B3">
              <w:rPr>
                <w:rFonts w:ascii="Barlow" w:hAnsi="Barlow"/>
                <w:sz w:val="20"/>
              </w:rPr>
              <w:t>$ 0.00</w:t>
            </w:r>
          </w:p>
        </w:tc>
      </w:tr>
      <w:tr w:rsidR="000C296B" w:rsidRPr="008F67B3" w14:paraId="35DFDAD1" w14:textId="77777777" w:rsidTr="000E7129">
        <w:trPr>
          <w:trHeight w:val="20"/>
          <w:jc w:val="center"/>
        </w:trPr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71758EB" w14:textId="77777777" w:rsidR="000C296B" w:rsidRPr="008F67B3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Barlow" w:hAnsi="Barlow"/>
                <w:sz w:val="20"/>
              </w:rPr>
            </w:pPr>
            <w:r w:rsidRPr="008F67B3">
              <w:rPr>
                <w:rFonts w:ascii="Barlow" w:hAnsi="Barlow"/>
                <w:sz w:val="20"/>
              </w:rPr>
              <w:t>3.3</w:t>
            </w:r>
          </w:p>
        </w:tc>
        <w:tc>
          <w:tcPr>
            <w:tcW w:w="64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BAE95D" w14:textId="77777777" w:rsidR="000C296B" w:rsidRPr="008F67B3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Barlow" w:hAnsi="Barlow"/>
                <w:sz w:val="20"/>
              </w:rPr>
            </w:pPr>
            <w:r w:rsidRPr="008F67B3">
              <w:rPr>
                <w:rFonts w:ascii="Barlow" w:hAnsi="Barlow"/>
                <w:sz w:val="20"/>
              </w:rPr>
              <w:t>Disminución de Inventarios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978541" w14:textId="77777777" w:rsidR="000C296B" w:rsidRPr="008F67B3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Barlow" w:hAnsi="Barlow"/>
                <w:sz w:val="20"/>
              </w:rPr>
            </w:pPr>
            <w:r w:rsidRPr="008F67B3">
              <w:rPr>
                <w:rFonts w:ascii="Barlow" w:hAnsi="Barlow"/>
                <w:sz w:val="20"/>
              </w:rPr>
              <w:t>$ 0.00</w:t>
            </w:r>
          </w:p>
        </w:tc>
      </w:tr>
      <w:tr w:rsidR="000C296B" w:rsidRPr="008F67B3" w14:paraId="24CEA43F" w14:textId="77777777" w:rsidTr="000E7129">
        <w:trPr>
          <w:trHeight w:val="20"/>
          <w:jc w:val="center"/>
        </w:trPr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7DA5359" w14:textId="77777777" w:rsidR="000C296B" w:rsidRPr="008F67B3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Barlow" w:hAnsi="Barlow"/>
                <w:sz w:val="20"/>
              </w:rPr>
            </w:pPr>
            <w:r w:rsidRPr="008F67B3">
              <w:rPr>
                <w:rFonts w:ascii="Barlow" w:hAnsi="Barlow"/>
                <w:sz w:val="20"/>
              </w:rPr>
              <w:t>3.4</w:t>
            </w:r>
          </w:p>
        </w:tc>
        <w:tc>
          <w:tcPr>
            <w:tcW w:w="64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BC6BDA" w14:textId="77777777" w:rsidR="000C296B" w:rsidRPr="008F67B3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Barlow" w:hAnsi="Barlow"/>
                <w:sz w:val="20"/>
              </w:rPr>
            </w:pPr>
            <w:r w:rsidRPr="008F67B3">
              <w:rPr>
                <w:rFonts w:ascii="Barlow" w:hAnsi="Barlow"/>
                <w:sz w:val="20"/>
              </w:rPr>
              <w:t>Aumento por Insuficiencia de Estimaciones por Pérdida o Deterioro u Obsolescencia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8260F7" w14:textId="77777777" w:rsidR="000C296B" w:rsidRPr="008F67B3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Barlow" w:hAnsi="Barlow"/>
                <w:sz w:val="20"/>
              </w:rPr>
            </w:pPr>
            <w:r w:rsidRPr="008F67B3">
              <w:rPr>
                <w:rFonts w:ascii="Barlow" w:hAnsi="Barlow"/>
                <w:sz w:val="20"/>
              </w:rPr>
              <w:t>$ 0.00</w:t>
            </w:r>
          </w:p>
        </w:tc>
      </w:tr>
      <w:tr w:rsidR="000C296B" w:rsidRPr="008F67B3" w14:paraId="657EF463" w14:textId="77777777" w:rsidTr="000E7129">
        <w:trPr>
          <w:trHeight w:val="20"/>
          <w:jc w:val="center"/>
        </w:trPr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67FC76D" w14:textId="77777777" w:rsidR="000C296B" w:rsidRPr="008F67B3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Barlow" w:hAnsi="Barlow"/>
                <w:sz w:val="20"/>
              </w:rPr>
            </w:pPr>
            <w:r w:rsidRPr="008F67B3">
              <w:rPr>
                <w:rFonts w:ascii="Barlow" w:hAnsi="Barlow"/>
                <w:sz w:val="20"/>
              </w:rPr>
              <w:t>3.5</w:t>
            </w:r>
          </w:p>
        </w:tc>
        <w:tc>
          <w:tcPr>
            <w:tcW w:w="64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126AF8" w14:textId="77777777" w:rsidR="000C296B" w:rsidRPr="008F67B3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Barlow" w:hAnsi="Barlow"/>
                <w:sz w:val="20"/>
              </w:rPr>
            </w:pPr>
            <w:r w:rsidRPr="008F67B3">
              <w:rPr>
                <w:rFonts w:ascii="Barlow" w:hAnsi="Barlow"/>
                <w:sz w:val="20"/>
              </w:rPr>
              <w:t>Aumento por Insuficiencia de Provisiones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9E5710" w14:textId="77777777" w:rsidR="000C296B" w:rsidRPr="008F67B3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Barlow" w:hAnsi="Barlow"/>
                <w:sz w:val="20"/>
              </w:rPr>
            </w:pPr>
            <w:r w:rsidRPr="008F67B3">
              <w:rPr>
                <w:rFonts w:ascii="Barlow" w:hAnsi="Barlow"/>
                <w:sz w:val="20"/>
              </w:rPr>
              <w:t>$ 0.00</w:t>
            </w:r>
          </w:p>
        </w:tc>
      </w:tr>
      <w:tr w:rsidR="000C296B" w:rsidRPr="008F67B3" w14:paraId="7DB52563" w14:textId="77777777" w:rsidTr="000E7129">
        <w:trPr>
          <w:trHeight w:val="20"/>
          <w:jc w:val="center"/>
        </w:trPr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2726DF4" w14:textId="77777777" w:rsidR="000C296B" w:rsidRPr="008F67B3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Barlow" w:hAnsi="Barlow"/>
                <w:sz w:val="20"/>
              </w:rPr>
            </w:pPr>
            <w:r w:rsidRPr="008F67B3">
              <w:rPr>
                <w:rFonts w:ascii="Barlow" w:hAnsi="Barlow"/>
                <w:sz w:val="20"/>
              </w:rPr>
              <w:t>3.6</w:t>
            </w:r>
          </w:p>
        </w:tc>
        <w:tc>
          <w:tcPr>
            <w:tcW w:w="64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F10A60" w14:textId="77777777" w:rsidR="000C296B" w:rsidRPr="008F67B3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Barlow" w:hAnsi="Barlow"/>
                <w:sz w:val="20"/>
              </w:rPr>
            </w:pPr>
            <w:r w:rsidRPr="008F67B3">
              <w:rPr>
                <w:rFonts w:ascii="Barlow" w:hAnsi="Barlow"/>
                <w:sz w:val="20"/>
              </w:rPr>
              <w:t>Otros Gastos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27CB75" w14:textId="3E43C690" w:rsidR="000C296B" w:rsidRPr="008F67B3" w:rsidRDefault="000F2261" w:rsidP="004E28B3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Barlow" w:hAnsi="Barlow"/>
                <w:sz w:val="20"/>
              </w:rPr>
            </w:pPr>
            <w:r w:rsidRPr="008F67B3">
              <w:rPr>
                <w:rFonts w:ascii="Barlow" w:hAnsi="Barlow"/>
                <w:sz w:val="20"/>
              </w:rPr>
              <w:t>$21,471.6</w:t>
            </w:r>
          </w:p>
        </w:tc>
      </w:tr>
      <w:tr w:rsidR="000C296B" w:rsidRPr="008F67B3" w14:paraId="1E8C5D78" w14:textId="77777777" w:rsidTr="000E7129">
        <w:trPr>
          <w:trHeight w:val="20"/>
          <w:jc w:val="center"/>
        </w:trPr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96837A9" w14:textId="77777777" w:rsidR="000C296B" w:rsidRPr="008F67B3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Barlow" w:hAnsi="Barlow"/>
                <w:sz w:val="20"/>
              </w:rPr>
            </w:pPr>
            <w:r w:rsidRPr="008F67B3">
              <w:rPr>
                <w:rFonts w:ascii="Barlow" w:hAnsi="Barlow"/>
                <w:sz w:val="20"/>
              </w:rPr>
              <w:t>3.7</w:t>
            </w:r>
          </w:p>
        </w:tc>
        <w:tc>
          <w:tcPr>
            <w:tcW w:w="64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2C0911" w14:textId="77777777" w:rsidR="000C296B" w:rsidRPr="008F67B3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Barlow" w:hAnsi="Barlow"/>
                <w:sz w:val="20"/>
              </w:rPr>
            </w:pPr>
            <w:r w:rsidRPr="008F67B3">
              <w:rPr>
                <w:rFonts w:ascii="Barlow" w:hAnsi="Barlow"/>
                <w:sz w:val="20"/>
              </w:rPr>
              <w:t>Otros Gastos Contables No Presupuestarios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648D45" w14:textId="6F7BA14E" w:rsidR="000C296B" w:rsidRPr="008F67B3" w:rsidRDefault="003E01A8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Barlow" w:hAnsi="Barlow"/>
                <w:sz w:val="20"/>
              </w:rPr>
            </w:pPr>
            <w:r w:rsidRPr="008F67B3">
              <w:rPr>
                <w:rFonts w:ascii="Barlow" w:hAnsi="Barlow"/>
                <w:sz w:val="20"/>
              </w:rPr>
              <w:t>$ 0.00</w:t>
            </w:r>
          </w:p>
        </w:tc>
      </w:tr>
      <w:tr w:rsidR="000C296B" w:rsidRPr="008F67B3" w14:paraId="28648B79" w14:textId="77777777" w:rsidTr="000E7129">
        <w:trPr>
          <w:trHeight w:val="20"/>
          <w:jc w:val="center"/>
        </w:trPr>
        <w:tc>
          <w:tcPr>
            <w:tcW w:w="7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9EA906D" w14:textId="77777777" w:rsidR="000C296B" w:rsidRPr="008F67B3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Barlow" w:hAnsi="Barlow"/>
                <w:b/>
                <w:sz w:val="20"/>
              </w:rPr>
            </w:pPr>
            <w:r w:rsidRPr="008F67B3">
              <w:rPr>
                <w:rFonts w:ascii="Barlow" w:hAnsi="Barlow"/>
                <w:b/>
                <w:sz w:val="20"/>
              </w:rPr>
              <w:t>4. Total de Gastos Contables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6B3522F" w14:textId="0AE65B81" w:rsidR="000C296B" w:rsidRPr="008F67B3" w:rsidRDefault="000F2261" w:rsidP="004E28B3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Barlow" w:hAnsi="Barlow"/>
                <w:b/>
                <w:sz w:val="20"/>
              </w:rPr>
            </w:pPr>
            <w:r w:rsidRPr="008F67B3">
              <w:rPr>
                <w:rFonts w:ascii="Barlow" w:hAnsi="Barlow"/>
                <w:b/>
                <w:sz w:val="20"/>
              </w:rPr>
              <w:t>$21,471.6</w:t>
            </w:r>
          </w:p>
        </w:tc>
      </w:tr>
    </w:tbl>
    <w:p w14:paraId="344775DA" w14:textId="3D8BAF31" w:rsidR="005B42AF" w:rsidRDefault="005B42AF" w:rsidP="006D00DB">
      <w:pPr>
        <w:tabs>
          <w:tab w:val="left" w:pos="426"/>
        </w:tabs>
        <w:spacing w:after="200" w:line="276" w:lineRule="auto"/>
        <w:ind w:left="-709" w:right="142"/>
        <w:jc w:val="center"/>
        <w:rPr>
          <w:rFonts w:ascii="Barlow" w:eastAsia="Calibri" w:hAnsi="Barlow" w:cs="Calibri"/>
          <w:b/>
          <w:sz w:val="20"/>
          <w:szCs w:val="20"/>
        </w:rPr>
      </w:pPr>
    </w:p>
    <w:p w14:paraId="32CCBA60" w14:textId="7316CAF7" w:rsidR="00C5383D" w:rsidRDefault="00C5383D" w:rsidP="006D00DB">
      <w:pPr>
        <w:tabs>
          <w:tab w:val="left" w:pos="426"/>
        </w:tabs>
        <w:spacing w:after="200" w:line="276" w:lineRule="auto"/>
        <w:ind w:left="-709" w:right="142"/>
        <w:jc w:val="center"/>
        <w:rPr>
          <w:rFonts w:ascii="Barlow" w:eastAsia="Calibri" w:hAnsi="Barlow" w:cs="Calibri"/>
          <w:b/>
          <w:sz w:val="20"/>
          <w:szCs w:val="20"/>
        </w:rPr>
      </w:pPr>
    </w:p>
    <w:p w14:paraId="4C755A9E" w14:textId="77777777" w:rsidR="00C5383D" w:rsidRPr="008F67B3" w:rsidRDefault="00C5383D" w:rsidP="006D00DB">
      <w:pPr>
        <w:tabs>
          <w:tab w:val="left" w:pos="426"/>
        </w:tabs>
        <w:spacing w:after="200" w:line="276" w:lineRule="auto"/>
        <w:ind w:left="-709" w:right="142"/>
        <w:jc w:val="center"/>
        <w:rPr>
          <w:rFonts w:ascii="Barlow" w:eastAsia="Calibri" w:hAnsi="Barlow" w:cs="Calibri"/>
          <w:b/>
          <w:sz w:val="20"/>
          <w:szCs w:val="20"/>
        </w:rPr>
      </w:pPr>
    </w:p>
    <w:p w14:paraId="3480FE51" w14:textId="77777777" w:rsidR="000C296B" w:rsidRPr="008F67B3" w:rsidRDefault="000C296B" w:rsidP="000E7129">
      <w:pPr>
        <w:pStyle w:val="Prrafodelista"/>
        <w:numPr>
          <w:ilvl w:val="0"/>
          <w:numId w:val="7"/>
        </w:numPr>
        <w:tabs>
          <w:tab w:val="left" w:pos="426"/>
        </w:tabs>
        <w:spacing w:line="240" w:lineRule="auto"/>
        <w:ind w:left="-709" w:right="142"/>
        <w:jc w:val="center"/>
        <w:rPr>
          <w:rFonts w:ascii="Barlow" w:hAnsi="Barlow" w:cs="Arial"/>
          <w:b/>
          <w:sz w:val="20"/>
          <w:szCs w:val="20"/>
        </w:rPr>
      </w:pPr>
      <w:r w:rsidRPr="008F67B3">
        <w:rPr>
          <w:rFonts w:ascii="Barlow" w:hAnsi="Barlow" w:cs="Arial"/>
          <w:b/>
          <w:sz w:val="20"/>
          <w:szCs w:val="20"/>
        </w:rPr>
        <w:lastRenderedPageBreak/>
        <w:t>NOTAS DE MEMORIA (CUENTAS DE ORDEN)</w:t>
      </w:r>
    </w:p>
    <w:p w14:paraId="53A94643" w14:textId="3686F75C" w:rsidR="000C296B" w:rsidRPr="008F67B3" w:rsidRDefault="000C296B" w:rsidP="006D00DB">
      <w:pPr>
        <w:tabs>
          <w:tab w:val="left" w:pos="426"/>
          <w:tab w:val="left" w:pos="1395"/>
        </w:tabs>
        <w:spacing w:line="276" w:lineRule="auto"/>
        <w:ind w:left="-709" w:right="142"/>
        <w:rPr>
          <w:rFonts w:ascii="Barlow" w:eastAsia="Calibri" w:hAnsi="Barlow" w:cs="Calibri"/>
          <w:b/>
          <w:sz w:val="20"/>
          <w:szCs w:val="20"/>
        </w:rPr>
      </w:pPr>
      <w:r w:rsidRPr="008F67B3">
        <w:rPr>
          <w:rFonts w:ascii="Barlow" w:eastAsia="Calibri" w:hAnsi="Barlow" w:cs="Calibri"/>
          <w:b/>
          <w:sz w:val="20"/>
          <w:szCs w:val="20"/>
        </w:rPr>
        <w:t>Cuentas de Orden Contables</w:t>
      </w:r>
    </w:p>
    <w:p w14:paraId="44702C30" w14:textId="370B9309" w:rsidR="000E7129" w:rsidRPr="008F67B3" w:rsidRDefault="00783D98" w:rsidP="00C5383D">
      <w:pPr>
        <w:tabs>
          <w:tab w:val="left" w:pos="426"/>
          <w:tab w:val="left" w:pos="1395"/>
        </w:tabs>
        <w:spacing w:line="276" w:lineRule="auto"/>
        <w:ind w:left="-709" w:right="142"/>
        <w:rPr>
          <w:rFonts w:ascii="Barlow" w:hAnsi="Barlow" w:cs="Calibri"/>
          <w:sz w:val="20"/>
          <w:szCs w:val="20"/>
        </w:rPr>
      </w:pPr>
      <w:r w:rsidRPr="008F67B3">
        <w:rPr>
          <w:rFonts w:ascii="Barlow" w:hAnsi="Barlow" w:cs="Calibri"/>
          <w:sz w:val="20"/>
          <w:szCs w:val="20"/>
        </w:rPr>
        <w:tab/>
      </w:r>
      <w:r w:rsidR="00E8611C" w:rsidRPr="008F67B3">
        <w:rPr>
          <w:rFonts w:ascii="Barlow" w:hAnsi="Barlow" w:cs="Calibri"/>
          <w:sz w:val="20"/>
          <w:szCs w:val="20"/>
        </w:rPr>
        <w:t xml:space="preserve">Al </w:t>
      </w:r>
      <w:r w:rsidR="00B55408" w:rsidRPr="008F67B3">
        <w:rPr>
          <w:rFonts w:ascii="Barlow" w:hAnsi="Barlow" w:cs="Calibri"/>
          <w:sz w:val="20"/>
          <w:szCs w:val="20"/>
        </w:rPr>
        <w:t xml:space="preserve">31 de </w:t>
      </w:r>
      <w:proofErr w:type="gramStart"/>
      <w:r w:rsidR="00B55408" w:rsidRPr="008F67B3">
        <w:rPr>
          <w:rFonts w:ascii="Barlow" w:hAnsi="Barlow" w:cs="Calibri"/>
          <w:sz w:val="20"/>
          <w:szCs w:val="20"/>
        </w:rPr>
        <w:t>Marzo</w:t>
      </w:r>
      <w:proofErr w:type="gramEnd"/>
      <w:r w:rsidR="00E0555E" w:rsidRPr="008F67B3">
        <w:rPr>
          <w:rFonts w:ascii="Barlow" w:hAnsi="Barlow" w:cs="Calibri"/>
          <w:sz w:val="20"/>
          <w:szCs w:val="20"/>
        </w:rPr>
        <w:t xml:space="preserve"> del </w:t>
      </w:r>
      <w:r w:rsidR="004E28B3" w:rsidRPr="008F67B3">
        <w:rPr>
          <w:rFonts w:ascii="Barlow" w:hAnsi="Barlow" w:cs="Calibri"/>
          <w:sz w:val="20"/>
          <w:szCs w:val="20"/>
        </w:rPr>
        <w:t>2024</w:t>
      </w:r>
      <w:r w:rsidR="000C296B" w:rsidRPr="008F67B3">
        <w:rPr>
          <w:rFonts w:ascii="Barlow" w:hAnsi="Barlow" w:cs="Calibri"/>
          <w:sz w:val="20"/>
          <w:szCs w:val="20"/>
        </w:rPr>
        <w:t xml:space="preserve"> en el Fideicomiso Fondo Para La Promoción Turística Del Estado De Yucatán no existen movimientos en esta cuenta.</w:t>
      </w:r>
      <w:bookmarkStart w:id="0" w:name="_GoBack"/>
      <w:bookmarkEnd w:id="0"/>
    </w:p>
    <w:p w14:paraId="1C4BA4DB" w14:textId="7DBE7564" w:rsidR="00783D98" w:rsidRPr="008F67B3" w:rsidRDefault="00783D98" w:rsidP="00783D98">
      <w:pPr>
        <w:tabs>
          <w:tab w:val="left" w:pos="426"/>
          <w:tab w:val="left" w:pos="1395"/>
        </w:tabs>
        <w:spacing w:line="276" w:lineRule="auto"/>
        <w:ind w:left="-709" w:right="142"/>
        <w:rPr>
          <w:rFonts w:ascii="Barlow" w:eastAsia="Calibri" w:hAnsi="Barlow" w:cs="Calibri"/>
          <w:b/>
          <w:sz w:val="20"/>
          <w:szCs w:val="20"/>
        </w:rPr>
      </w:pPr>
      <w:r w:rsidRPr="008F67B3">
        <w:rPr>
          <w:rFonts w:ascii="Barlow" w:eastAsia="Calibri" w:hAnsi="Barlow" w:cs="Calibri"/>
          <w:b/>
          <w:sz w:val="20"/>
          <w:szCs w:val="20"/>
        </w:rPr>
        <w:t>Cuentas de Orden Presupuestales</w:t>
      </w:r>
    </w:p>
    <w:p w14:paraId="1D001704" w14:textId="0C9A94C3" w:rsidR="00783D98" w:rsidRPr="008F67B3" w:rsidRDefault="00783D98" w:rsidP="00783D98">
      <w:pPr>
        <w:tabs>
          <w:tab w:val="left" w:pos="426"/>
          <w:tab w:val="left" w:pos="1395"/>
        </w:tabs>
        <w:spacing w:line="276" w:lineRule="auto"/>
        <w:ind w:left="-709" w:right="142"/>
        <w:rPr>
          <w:rFonts w:ascii="Barlow" w:hAnsi="Barlow" w:cs="Calibri"/>
          <w:sz w:val="20"/>
          <w:szCs w:val="20"/>
        </w:rPr>
      </w:pPr>
      <w:r w:rsidRPr="008F67B3">
        <w:rPr>
          <w:rFonts w:ascii="Barlow" w:hAnsi="Barlow" w:cs="Calibri"/>
          <w:sz w:val="20"/>
          <w:szCs w:val="20"/>
        </w:rPr>
        <w:tab/>
        <w:t xml:space="preserve">Al </w:t>
      </w:r>
      <w:r w:rsidR="00B55408" w:rsidRPr="008F67B3">
        <w:rPr>
          <w:rFonts w:ascii="Barlow" w:hAnsi="Barlow" w:cs="Calibri"/>
          <w:sz w:val="20"/>
          <w:szCs w:val="20"/>
        </w:rPr>
        <w:t xml:space="preserve">31 de </w:t>
      </w:r>
      <w:proofErr w:type="gramStart"/>
      <w:r w:rsidR="00B55408" w:rsidRPr="008F67B3">
        <w:rPr>
          <w:rFonts w:ascii="Barlow" w:hAnsi="Barlow" w:cs="Calibri"/>
          <w:sz w:val="20"/>
          <w:szCs w:val="20"/>
        </w:rPr>
        <w:t>Marzo</w:t>
      </w:r>
      <w:proofErr w:type="gramEnd"/>
      <w:r w:rsidRPr="008F67B3">
        <w:rPr>
          <w:rFonts w:ascii="Barlow" w:hAnsi="Barlow" w:cs="Calibri"/>
          <w:sz w:val="20"/>
          <w:szCs w:val="20"/>
        </w:rPr>
        <w:t xml:space="preserve"> del </w:t>
      </w:r>
      <w:r w:rsidR="004E28B3" w:rsidRPr="008F67B3">
        <w:rPr>
          <w:rFonts w:ascii="Barlow" w:hAnsi="Barlow" w:cs="Calibri"/>
          <w:sz w:val="20"/>
          <w:szCs w:val="20"/>
        </w:rPr>
        <w:t>2024</w:t>
      </w:r>
      <w:r w:rsidRPr="008F67B3">
        <w:rPr>
          <w:rFonts w:ascii="Barlow" w:hAnsi="Barlow" w:cs="Calibri"/>
          <w:sz w:val="20"/>
          <w:szCs w:val="20"/>
        </w:rPr>
        <w:t xml:space="preserve"> en el Fideicomiso Fondo Para La Promoción Turística Del Estado De Yucatán, se encuentra integrado de la siguiente forma: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885"/>
        <w:gridCol w:w="4886"/>
      </w:tblGrid>
      <w:tr w:rsidR="00783D98" w:rsidRPr="008F67B3" w14:paraId="0E6BAF77" w14:textId="77777777" w:rsidTr="00C5383D">
        <w:trPr>
          <w:jc w:val="center"/>
        </w:trPr>
        <w:tc>
          <w:tcPr>
            <w:tcW w:w="9771" w:type="dxa"/>
            <w:gridSpan w:val="2"/>
            <w:vAlign w:val="center"/>
          </w:tcPr>
          <w:p w14:paraId="68CFFEB7" w14:textId="4D31B328" w:rsidR="00783D98" w:rsidRPr="008F67B3" w:rsidRDefault="00783D98" w:rsidP="00783D98">
            <w:pPr>
              <w:tabs>
                <w:tab w:val="left" w:pos="426"/>
                <w:tab w:val="left" w:pos="1395"/>
              </w:tabs>
              <w:spacing w:line="276" w:lineRule="auto"/>
              <w:ind w:right="142"/>
              <w:jc w:val="center"/>
              <w:rPr>
                <w:rFonts w:ascii="Barlow" w:hAnsi="Barlow" w:cs="Calibri"/>
                <w:b/>
              </w:rPr>
            </w:pPr>
            <w:r w:rsidRPr="008F67B3">
              <w:rPr>
                <w:rFonts w:ascii="Barlow" w:hAnsi="Barlow" w:cs="Calibri"/>
                <w:b/>
              </w:rPr>
              <w:t>Cuentas de Orden Presupuestarias de Ingresos</w:t>
            </w:r>
          </w:p>
        </w:tc>
      </w:tr>
      <w:tr w:rsidR="00783D98" w:rsidRPr="008F67B3" w14:paraId="2E4BF84D" w14:textId="77777777" w:rsidTr="00C5383D">
        <w:trPr>
          <w:jc w:val="center"/>
        </w:trPr>
        <w:tc>
          <w:tcPr>
            <w:tcW w:w="4885" w:type="dxa"/>
            <w:vAlign w:val="center"/>
          </w:tcPr>
          <w:p w14:paraId="54371ACE" w14:textId="58325C12" w:rsidR="00783D98" w:rsidRPr="008F67B3" w:rsidRDefault="00783D98" w:rsidP="00783D98">
            <w:pPr>
              <w:tabs>
                <w:tab w:val="left" w:pos="426"/>
                <w:tab w:val="left" w:pos="1395"/>
              </w:tabs>
              <w:spacing w:line="276" w:lineRule="auto"/>
              <w:ind w:right="142"/>
              <w:jc w:val="center"/>
              <w:rPr>
                <w:rFonts w:ascii="Barlow" w:hAnsi="Barlow" w:cs="Calibri"/>
                <w:b/>
              </w:rPr>
            </w:pPr>
            <w:r w:rsidRPr="008F67B3">
              <w:rPr>
                <w:rFonts w:ascii="Barlow" w:hAnsi="Barlow" w:cs="Calibri"/>
                <w:b/>
              </w:rPr>
              <w:t>Concepto</w:t>
            </w:r>
          </w:p>
        </w:tc>
        <w:tc>
          <w:tcPr>
            <w:tcW w:w="4886" w:type="dxa"/>
            <w:vAlign w:val="center"/>
          </w:tcPr>
          <w:p w14:paraId="610C41FA" w14:textId="1546864D" w:rsidR="00783D98" w:rsidRPr="008F67B3" w:rsidRDefault="004E28B3" w:rsidP="00783D98">
            <w:pPr>
              <w:tabs>
                <w:tab w:val="left" w:pos="426"/>
                <w:tab w:val="left" w:pos="1395"/>
              </w:tabs>
              <w:spacing w:line="276" w:lineRule="auto"/>
              <w:ind w:right="142"/>
              <w:jc w:val="center"/>
              <w:rPr>
                <w:rFonts w:ascii="Barlow" w:hAnsi="Barlow" w:cs="Calibri"/>
                <w:b/>
              </w:rPr>
            </w:pPr>
            <w:r w:rsidRPr="008F67B3">
              <w:rPr>
                <w:rFonts w:ascii="Barlow" w:hAnsi="Barlow" w:cs="Calibri"/>
                <w:b/>
              </w:rPr>
              <w:t>2024</w:t>
            </w:r>
          </w:p>
        </w:tc>
      </w:tr>
      <w:tr w:rsidR="00783D98" w:rsidRPr="008F67B3" w14:paraId="31F464B2" w14:textId="77777777" w:rsidTr="00C5383D">
        <w:trPr>
          <w:jc w:val="center"/>
        </w:trPr>
        <w:tc>
          <w:tcPr>
            <w:tcW w:w="4885" w:type="dxa"/>
            <w:vAlign w:val="center"/>
          </w:tcPr>
          <w:p w14:paraId="33816BB4" w14:textId="51565230" w:rsidR="00783D98" w:rsidRPr="008F67B3" w:rsidRDefault="00783D98" w:rsidP="00783D98">
            <w:pPr>
              <w:tabs>
                <w:tab w:val="left" w:pos="426"/>
                <w:tab w:val="left" w:pos="1395"/>
              </w:tabs>
              <w:spacing w:line="276" w:lineRule="auto"/>
              <w:ind w:right="142"/>
              <w:jc w:val="center"/>
              <w:rPr>
                <w:rFonts w:ascii="Barlow" w:hAnsi="Barlow" w:cs="Calibri"/>
              </w:rPr>
            </w:pPr>
            <w:r w:rsidRPr="008F67B3">
              <w:rPr>
                <w:rFonts w:ascii="Barlow" w:hAnsi="Barlow" w:cs="Calibri"/>
              </w:rPr>
              <w:t>Ley de Ingresos Estimada</w:t>
            </w:r>
          </w:p>
        </w:tc>
        <w:tc>
          <w:tcPr>
            <w:tcW w:w="4886" w:type="dxa"/>
            <w:vAlign w:val="center"/>
          </w:tcPr>
          <w:p w14:paraId="070DA80B" w14:textId="1F66C56B" w:rsidR="00783D98" w:rsidRPr="008F67B3" w:rsidRDefault="00783D98" w:rsidP="00783D98">
            <w:pPr>
              <w:tabs>
                <w:tab w:val="left" w:pos="426"/>
                <w:tab w:val="left" w:pos="1395"/>
              </w:tabs>
              <w:spacing w:line="276" w:lineRule="auto"/>
              <w:ind w:right="142"/>
              <w:jc w:val="center"/>
              <w:rPr>
                <w:rFonts w:ascii="Barlow" w:hAnsi="Barlow" w:cs="Calibri"/>
              </w:rPr>
            </w:pPr>
            <w:r w:rsidRPr="008F67B3">
              <w:rPr>
                <w:rFonts w:ascii="Barlow" w:hAnsi="Barlow" w:cs="Calibri"/>
              </w:rPr>
              <w:t>$0.00</w:t>
            </w:r>
          </w:p>
        </w:tc>
      </w:tr>
      <w:tr w:rsidR="00783D98" w:rsidRPr="008F67B3" w14:paraId="4CA623AF" w14:textId="77777777" w:rsidTr="00C5383D">
        <w:trPr>
          <w:jc w:val="center"/>
        </w:trPr>
        <w:tc>
          <w:tcPr>
            <w:tcW w:w="4885" w:type="dxa"/>
            <w:vAlign w:val="center"/>
          </w:tcPr>
          <w:p w14:paraId="07C7CB12" w14:textId="6E2C0C71" w:rsidR="00783D98" w:rsidRPr="008F67B3" w:rsidRDefault="00783D98" w:rsidP="00783D98">
            <w:pPr>
              <w:tabs>
                <w:tab w:val="left" w:pos="426"/>
                <w:tab w:val="left" w:pos="1395"/>
              </w:tabs>
              <w:spacing w:line="276" w:lineRule="auto"/>
              <w:ind w:right="142"/>
              <w:jc w:val="center"/>
              <w:rPr>
                <w:rFonts w:ascii="Barlow" w:hAnsi="Barlow" w:cs="Calibri"/>
              </w:rPr>
            </w:pPr>
            <w:r w:rsidRPr="008F67B3">
              <w:rPr>
                <w:rFonts w:ascii="Barlow" w:hAnsi="Barlow" w:cs="Calibri"/>
              </w:rPr>
              <w:t>Ley de Ingresos por Ejecutar</w:t>
            </w:r>
          </w:p>
        </w:tc>
        <w:tc>
          <w:tcPr>
            <w:tcW w:w="4886" w:type="dxa"/>
            <w:vAlign w:val="center"/>
          </w:tcPr>
          <w:p w14:paraId="16C6332E" w14:textId="4D5EA40F" w:rsidR="00783D98" w:rsidRPr="008F67B3" w:rsidRDefault="00783D98" w:rsidP="00783D98">
            <w:pPr>
              <w:tabs>
                <w:tab w:val="left" w:pos="426"/>
                <w:tab w:val="left" w:pos="1395"/>
              </w:tabs>
              <w:spacing w:line="276" w:lineRule="auto"/>
              <w:ind w:right="142"/>
              <w:jc w:val="center"/>
              <w:rPr>
                <w:rFonts w:ascii="Barlow" w:hAnsi="Barlow" w:cs="Calibri"/>
              </w:rPr>
            </w:pPr>
            <w:r w:rsidRPr="008F67B3">
              <w:rPr>
                <w:rFonts w:ascii="Barlow" w:hAnsi="Barlow" w:cs="Calibri"/>
              </w:rPr>
              <w:t>$0.00</w:t>
            </w:r>
          </w:p>
        </w:tc>
      </w:tr>
      <w:tr w:rsidR="00783D98" w:rsidRPr="008F67B3" w14:paraId="583C23B4" w14:textId="77777777" w:rsidTr="00C5383D">
        <w:trPr>
          <w:jc w:val="center"/>
        </w:trPr>
        <w:tc>
          <w:tcPr>
            <w:tcW w:w="4885" w:type="dxa"/>
            <w:vAlign w:val="center"/>
          </w:tcPr>
          <w:p w14:paraId="1CB3BE5A" w14:textId="226E0A20" w:rsidR="00783D98" w:rsidRPr="008F67B3" w:rsidRDefault="00783D98" w:rsidP="00783D98">
            <w:pPr>
              <w:tabs>
                <w:tab w:val="left" w:pos="426"/>
                <w:tab w:val="left" w:pos="1395"/>
              </w:tabs>
              <w:spacing w:line="276" w:lineRule="auto"/>
              <w:ind w:right="142"/>
              <w:jc w:val="center"/>
              <w:rPr>
                <w:rFonts w:ascii="Barlow" w:hAnsi="Barlow" w:cs="Calibri"/>
              </w:rPr>
            </w:pPr>
            <w:r w:rsidRPr="008F67B3">
              <w:rPr>
                <w:rFonts w:ascii="Barlow" w:hAnsi="Barlow" w:cs="Calibri"/>
              </w:rPr>
              <w:t>Modificaciones a la Ley de Ingresos Estimada</w:t>
            </w:r>
          </w:p>
        </w:tc>
        <w:tc>
          <w:tcPr>
            <w:tcW w:w="4886" w:type="dxa"/>
            <w:vAlign w:val="center"/>
          </w:tcPr>
          <w:p w14:paraId="369A4B01" w14:textId="50816DF8" w:rsidR="00783D98" w:rsidRPr="008F67B3" w:rsidRDefault="00783D98" w:rsidP="004E28B3">
            <w:pPr>
              <w:tabs>
                <w:tab w:val="left" w:pos="426"/>
                <w:tab w:val="left" w:pos="1395"/>
              </w:tabs>
              <w:spacing w:line="276" w:lineRule="auto"/>
              <w:ind w:right="142"/>
              <w:jc w:val="center"/>
              <w:rPr>
                <w:rFonts w:ascii="Barlow" w:hAnsi="Barlow" w:cs="Calibri"/>
              </w:rPr>
            </w:pPr>
            <w:r w:rsidRPr="008F67B3">
              <w:rPr>
                <w:rFonts w:ascii="Barlow" w:hAnsi="Barlow" w:cs="Calibri"/>
              </w:rPr>
              <w:t>$</w:t>
            </w:r>
            <w:r w:rsidR="000F2261" w:rsidRPr="008F67B3">
              <w:rPr>
                <w:rFonts w:ascii="Barlow" w:hAnsi="Barlow" w:cs="Calibri"/>
              </w:rPr>
              <w:t>2,420,285.19</w:t>
            </w:r>
          </w:p>
        </w:tc>
      </w:tr>
      <w:tr w:rsidR="004E28B3" w:rsidRPr="008F67B3" w14:paraId="6E301D33" w14:textId="77777777" w:rsidTr="00C5383D">
        <w:trPr>
          <w:jc w:val="center"/>
        </w:trPr>
        <w:tc>
          <w:tcPr>
            <w:tcW w:w="4885" w:type="dxa"/>
            <w:vAlign w:val="center"/>
          </w:tcPr>
          <w:p w14:paraId="16328F07" w14:textId="624AA78E" w:rsidR="004E28B3" w:rsidRPr="008F67B3" w:rsidRDefault="004E28B3" w:rsidP="004E28B3">
            <w:pPr>
              <w:tabs>
                <w:tab w:val="left" w:pos="426"/>
                <w:tab w:val="left" w:pos="1395"/>
              </w:tabs>
              <w:spacing w:line="276" w:lineRule="auto"/>
              <w:ind w:right="142"/>
              <w:jc w:val="center"/>
              <w:rPr>
                <w:rFonts w:ascii="Barlow" w:hAnsi="Barlow" w:cs="Calibri"/>
              </w:rPr>
            </w:pPr>
            <w:r w:rsidRPr="008F67B3">
              <w:rPr>
                <w:rFonts w:ascii="Barlow" w:hAnsi="Barlow" w:cs="Calibri"/>
              </w:rPr>
              <w:t>Ley de Ingresos Devengada</w:t>
            </w:r>
          </w:p>
        </w:tc>
        <w:tc>
          <w:tcPr>
            <w:tcW w:w="4886" w:type="dxa"/>
          </w:tcPr>
          <w:p w14:paraId="2CA5C2D5" w14:textId="6B351247" w:rsidR="004E28B3" w:rsidRPr="008F67B3" w:rsidRDefault="000F2261" w:rsidP="004E28B3">
            <w:pPr>
              <w:tabs>
                <w:tab w:val="left" w:pos="426"/>
                <w:tab w:val="left" w:pos="1395"/>
              </w:tabs>
              <w:spacing w:line="276" w:lineRule="auto"/>
              <w:ind w:right="142"/>
              <w:jc w:val="center"/>
              <w:rPr>
                <w:rFonts w:ascii="Barlow" w:hAnsi="Barlow" w:cs="Calibri"/>
              </w:rPr>
            </w:pPr>
            <w:r w:rsidRPr="008F67B3">
              <w:rPr>
                <w:rFonts w:ascii="Barlow" w:hAnsi="Barlow" w:cs="Calibri"/>
              </w:rPr>
              <w:t>$2,420,285.19</w:t>
            </w:r>
          </w:p>
        </w:tc>
      </w:tr>
      <w:tr w:rsidR="004E28B3" w:rsidRPr="008F67B3" w14:paraId="1053FBA4" w14:textId="77777777" w:rsidTr="00C5383D">
        <w:trPr>
          <w:jc w:val="center"/>
        </w:trPr>
        <w:tc>
          <w:tcPr>
            <w:tcW w:w="4885" w:type="dxa"/>
            <w:vAlign w:val="center"/>
          </w:tcPr>
          <w:p w14:paraId="46DD13BB" w14:textId="66F50CDF" w:rsidR="004E28B3" w:rsidRPr="008F67B3" w:rsidRDefault="004E28B3" w:rsidP="004E28B3">
            <w:pPr>
              <w:tabs>
                <w:tab w:val="left" w:pos="426"/>
                <w:tab w:val="left" w:pos="1395"/>
              </w:tabs>
              <w:spacing w:line="276" w:lineRule="auto"/>
              <w:ind w:right="142"/>
              <w:jc w:val="center"/>
              <w:rPr>
                <w:rFonts w:ascii="Barlow" w:hAnsi="Barlow" w:cs="Calibri"/>
              </w:rPr>
            </w:pPr>
            <w:r w:rsidRPr="008F67B3">
              <w:rPr>
                <w:rFonts w:ascii="Barlow" w:hAnsi="Barlow" w:cs="Calibri"/>
              </w:rPr>
              <w:t>Ley de Ingresos Recaudada</w:t>
            </w:r>
          </w:p>
        </w:tc>
        <w:tc>
          <w:tcPr>
            <w:tcW w:w="4886" w:type="dxa"/>
          </w:tcPr>
          <w:p w14:paraId="2A4ABD7C" w14:textId="3927D87A" w:rsidR="004E28B3" w:rsidRPr="008F67B3" w:rsidRDefault="000F2261" w:rsidP="004E28B3">
            <w:pPr>
              <w:tabs>
                <w:tab w:val="left" w:pos="426"/>
                <w:tab w:val="left" w:pos="1395"/>
              </w:tabs>
              <w:spacing w:line="276" w:lineRule="auto"/>
              <w:ind w:right="142"/>
              <w:jc w:val="center"/>
              <w:rPr>
                <w:rFonts w:ascii="Barlow" w:hAnsi="Barlow" w:cs="Calibri"/>
              </w:rPr>
            </w:pPr>
            <w:r w:rsidRPr="008F67B3">
              <w:rPr>
                <w:rFonts w:ascii="Barlow" w:hAnsi="Barlow" w:cs="Calibri"/>
              </w:rPr>
              <w:t>$2,420,285.19</w:t>
            </w:r>
          </w:p>
        </w:tc>
      </w:tr>
    </w:tbl>
    <w:p w14:paraId="68F90623" w14:textId="27D100F1" w:rsidR="00783D98" w:rsidRPr="008F67B3" w:rsidRDefault="00783D98" w:rsidP="00783D98">
      <w:pPr>
        <w:tabs>
          <w:tab w:val="left" w:pos="426"/>
          <w:tab w:val="left" w:pos="1395"/>
        </w:tabs>
        <w:spacing w:line="276" w:lineRule="auto"/>
        <w:ind w:left="-709" w:right="142"/>
        <w:rPr>
          <w:rFonts w:ascii="Barlow" w:hAnsi="Barlow" w:cs="Calibri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885"/>
        <w:gridCol w:w="4886"/>
      </w:tblGrid>
      <w:tr w:rsidR="00783D98" w:rsidRPr="008F67B3" w14:paraId="63778164" w14:textId="77777777" w:rsidTr="00C5383D">
        <w:trPr>
          <w:jc w:val="center"/>
        </w:trPr>
        <w:tc>
          <w:tcPr>
            <w:tcW w:w="9771" w:type="dxa"/>
            <w:gridSpan w:val="2"/>
            <w:vAlign w:val="center"/>
          </w:tcPr>
          <w:p w14:paraId="4C72997F" w14:textId="3CCBCA56" w:rsidR="00783D98" w:rsidRPr="008F67B3" w:rsidRDefault="00783D98" w:rsidP="00783D98">
            <w:pPr>
              <w:tabs>
                <w:tab w:val="left" w:pos="426"/>
                <w:tab w:val="left" w:pos="1395"/>
              </w:tabs>
              <w:spacing w:line="276" w:lineRule="auto"/>
              <w:ind w:right="142"/>
              <w:jc w:val="center"/>
              <w:rPr>
                <w:rFonts w:ascii="Barlow" w:hAnsi="Barlow" w:cs="Calibri"/>
                <w:b/>
              </w:rPr>
            </w:pPr>
            <w:r w:rsidRPr="008F67B3">
              <w:rPr>
                <w:rFonts w:ascii="Barlow" w:hAnsi="Barlow" w:cs="Calibri"/>
                <w:b/>
              </w:rPr>
              <w:t>Cuentas de Orden Presupuestarias de Egresos</w:t>
            </w:r>
          </w:p>
        </w:tc>
      </w:tr>
      <w:tr w:rsidR="00783D98" w:rsidRPr="008F67B3" w14:paraId="2EF36AAB" w14:textId="77777777" w:rsidTr="00C5383D">
        <w:trPr>
          <w:jc w:val="center"/>
        </w:trPr>
        <w:tc>
          <w:tcPr>
            <w:tcW w:w="4885" w:type="dxa"/>
            <w:vAlign w:val="center"/>
          </w:tcPr>
          <w:p w14:paraId="7AABB483" w14:textId="77777777" w:rsidR="00783D98" w:rsidRPr="008F67B3" w:rsidRDefault="00783D98" w:rsidP="00783D98">
            <w:pPr>
              <w:tabs>
                <w:tab w:val="left" w:pos="426"/>
                <w:tab w:val="left" w:pos="1395"/>
              </w:tabs>
              <w:spacing w:line="276" w:lineRule="auto"/>
              <w:ind w:right="142"/>
              <w:jc w:val="center"/>
              <w:rPr>
                <w:rFonts w:ascii="Barlow" w:hAnsi="Barlow" w:cs="Calibri"/>
                <w:b/>
              </w:rPr>
            </w:pPr>
            <w:r w:rsidRPr="008F67B3">
              <w:rPr>
                <w:rFonts w:ascii="Barlow" w:hAnsi="Barlow" w:cs="Calibri"/>
                <w:b/>
              </w:rPr>
              <w:t>Concepto</w:t>
            </w:r>
          </w:p>
        </w:tc>
        <w:tc>
          <w:tcPr>
            <w:tcW w:w="4886" w:type="dxa"/>
            <w:vAlign w:val="center"/>
          </w:tcPr>
          <w:p w14:paraId="283907F8" w14:textId="4F0A6120" w:rsidR="00783D98" w:rsidRPr="008F67B3" w:rsidRDefault="004E28B3" w:rsidP="00783D98">
            <w:pPr>
              <w:tabs>
                <w:tab w:val="left" w:pos="426"/>
                <w:tab w:val="left" w:pos="1395"/>
              </w:tabs>
              <w:spacing w:line="276" w:lineRule="auto"/>
              <w:ind w:right="142"/>
              <w:jc w:val="center"/>
              <w:rPr>
                <w:rFonts w:ascii="Barlow" w:hAnsi="Barlow" w:cs="Calibri"/>
                <w:b/>
              </w:rPr>
            </w:pPr>
            <w:r w:rsidRPr="008F67B3">
              <w:rPr>
                <w:rFonts w:ascii="Barlow" w:hAnsi="Barlow" w:cs="Calibri"/>
                <w:b/>
              </w:rPr>
              <w:t>2024</w:t>
            </w:r>
          </w:p>
        </w:tc>
      </w:tr>
      <w:tr w:rsidR="00783D98" w:rsidRPr="008F67B3" w14:paraId="4F4F1C21" w14:textId="77777777" w:rsidTr="00C5383D">
        <w:trPr>
          <w:jc w:val="center"/>
        </w:trPr>
        <w:tc>
          <w:tcPr>
            <w:tcW w:w="4885" w:type="dxa"/>
            <w:vAlign w:val="center"/>
          </w:tcPr>
          <w:p w14:paraId="4B4FF717" w14:textId="3E6732EC" w:rsidR="00783D98" w:rsidRPr="008F67B3" w:rsidRDefault="00783D98" w:rsidP="00783D98">
            <w:pPr>
              <w:tabs>
                <w:tab w:val="left" w:pos="426"/>
                <w:tab w:val="left" w:pos="1395"/>
              </w:tabs>
              <w:spacing w:line="276" w:lineRule="auto"/>
              <w:ind w:right="142"/>
              <w:jc w:val="center"/>
              <w:rPr>
                <w:rFonts w:ascii="Barlow" w:hAnsi="Barlow" w:cs="Calibri"/>
              </w:rPr>
            </w:pPr>
            <w:r w:rsidRPr="008F67B3">
              <w:rPr>
                <w:rFonts w:ascii="Barlow" w:hAnsi="Barlow" w:cs="Calibri"/>
              </w:rPr>
              <w:t>Presupuesto de Egresos Aprobado</w:t>
            </w:r>
          </w:p>
        </w:tc>
        <w:tc>
          <w:tcPr>
            <w:tcW w:w="4886" w:type="dxa"/>
            <w:vAlign w:val="center"/>
          </w:tcPr>
          <w:p w14:paraId="55C70672" w14:textId="77777777" w:rsidR="00783D98" w:rsidRPr="008F67B3" w:rsidRDefault="00783D98" w:rsidP="00783D98">
            <w:pPr>
              <w:tabs>
                <w:tab w:val="left" w:pos="426"/>
                <w:tab w:val="left" w:pos="1395"/>
              </w:tabs>
              <w:spacing w:line="276" w:lineRule="auto"/>
              <w:ind w:right="142"/>
              <w:jc w:val="center"/>
              <w:rPr>
                <w:rFonts w:ascii="Barlow" w:hAnsi="Barlow" w:cs="Calibri"/>
              </w:rPr>
            </w:pPr>
            <w:r w:rsidRPr="008F67B3">
              <w:rPr>
                <w:rFonts w:ascii="Barlow" w:hAnsi="Barlow" w:cs="Calibri"/>
              </w:rPr>
              <w:t>$0.00</w:t>
            </w:r>
          </w:p>
        </w:tc>
      </w:tr>
      <w:tr w:rsidR="00783D98" w:rsidRPr="008F67B3" w14:paraId="28ADE2D4" w14:textId="77777777" w:rsidTr="00C5383D">
        <w:trPr>
          <w:jc w:val="center"/>
        </w:trPr>
        <w:tc>
          <w:tcPr>
            <w:tcW w:w="4885" w:type="dxa"/>
            <w:vAlign w:val="center"/>
          </w:tcPr>
          <w:p w14:paraId="28F6FA3A" w14:textId="40C75DDA" w:rsidR="00783D98" w:rsidRPr="008F67B3" w:rsidRDefault="00783D98" w:rsidP="00783D98">
            <w:pPr>
              <w:tabs>
                <w:tab w:val="left" w:pos="426"/>
                <w:tab w:val="left" w:pos="1395"/>
              </w:tabs>
              <w:spacing w:line="276" w:lineRule="auto"/>
              <w:ind w:right="142"/>
              <w:jc w:val="center"/>
              <w:rPr>
                <w:rFonts w:ascii="Barlow" w:hAnsi="Barlow" w:cs="Calibri"/>
              </w:rPr>
            </w:pPr>
            <w:r w:rsidRPr="008F67B3">
              <w:rPr>
                <w:rFonts w:ascii="Barlow" w:hAnsi="Barlow" w:cs="Calibri"/>
              </w:rPr>
              <w:t>Presupuesto de Egresos por Ejercer</w:t>
            </w:r>
          </w:p>
        </w:tc>
        <w:tc>
          <w:tcPr>
            <w:tcW w:w="4886" w:type="dxa"/>
            <w:vAlign w:val="center"/>
          </w:tcPr>
          <w:p w14:paraId="25EA4D8D" w14:textId="77777777" w:rsidR="00783D98" w:rsidRPr="008F67B3" w:rsidRDefault="00783D98" w:rsidP="00783D98">
            <w:pPr>
              <w:tabs>
                <w:tab w:val="left" w:pos="426"/>
                <w:tab w:val="left" w:pos="1395"/>
              </w:tabs>
              <w:spacing w:line="276" w:lineRule="auto"/>
              <w:ind w:right="142"/>
              <w:jc w:val="center"/>
              <w:rPr>
                <w:rFonts w:ascii="Barlow" w:hAnsi="Barlow" w:cs="Calibri"/>
              </w:rPr>
            </w:pPr>
            <w:r w:rsidRPr="008F67B3">
              <w:rPr>
                <w:rFonts w:ascii="Barlow" w:hAnsi="Barlow" w:cs="Calibri"/>
              </w:rPr>
              <w:t>$0.00</w:t>
            </w:r>
          </w:p>
        </w:tc>
      </w:tr>
      <w:tr w:rsidR="004E28B3" w:rsidRPr="008F67B3" w14:paraId="7ADF7146" w14:textId="77777777" w:rsidTr="00C5383D">
        <w:trPr>
          <w:jc w:val="center"/>
        </w:trPr>
        <w:tc>
          <w:tcPr>
            <w:tcW w:w="4885" w:type="dxa"/>
            <w:vAlign w:val="center"/>
          </w:tcPr>
          <w:p w14:paraId="31E3B93B" w14:textId="52591A44" w:rsidR="004E28B3" w:rsidRPr="008F67B3" w:rsidRDefault="004E28B3" w:rsidP="004E28B3">
            <w:pPr>
              <w:tabs>
                <w:tab w:val="left" w:pos="426"/>
                <w:tab w:val="left" w:pos="1395"/>
              </w:tabs>
              <w:spacing w:line="276" w:lineRule="auto"/>
              <w:ind w:right="142"/>
              <w:jc w:val="center"/>
              <w:rPr>
                <w:rFonts w:ascii="Barlow" w:hAnsi="Barlow" w:cs="Calibri"/>
              </w:rPr>
            </w:pPr>
            <w:r w:rsidRPr="008F67B3">
              <w:rPr>
                <w:rFonts w:ascii="Barlow" w:hAnsi="Barlow" w:cs="Calibri"/>
              </w:rPr>
              <w:t>Modificaciones al Presupuesto de Egresos Aprobado</w:t>
            </w:r>
          </w:p>
        </w:tc>
        <w:tc>
          <w:tcPr>
            <w:tcW w:w="4886" w:type="dxa"/>
          </w:tcPr>
          <w:p w14:paraId="0845DA96" w14:textId="269AF44A" w:rsidR="004E28B3" w:rsidRPr="008F67B3" w:rsidRDefault="004E28B3" w:rsidP="004E28B3">
            <w:pPr>
              <w:tabs>
                <w:tab w:val="left" w:pos="426"/>
                <w:tab w:val="left" w:pos="1395"/>
              </w:tabs>
              <w:spacing w:line="276" w:lineRule="auto"/>
              <w:ind w:right="142"/>
              <w:jc w:val="center"/>
              <w:rPr>
                <w:rFonts w:ascii="Barlow" w:hAnsi="Barlow" w:cs="Calibri"/>
              </w:rPr>
            </w:pPr>
            <w:r w:rsidRPr="008F67B3">
              <w:rPr>
                <w:rFonts w:ascii="Barlow" w:hAnsi="Barlow" w:cs="Calibri"/>
              </w:rPr>
              <w:t>$0.00</w:t>
            </w:r>
          </w:p>
        </w:tc>
      </w:tr>
      <w:tr w:rsidR="004E28B3" w:rsidRPr="008F67B3" w14:paraId="7C92DD21" w14:textId="77777777" w:rsidTr="00C5383D">
        <w:trPr>
          <w:jc w:val="center"/>
        </w:trPr>
        <w:tc>
          <w:tcPr>
            <w:tcW w:w="4885" w:type="dxa"/>
            <w:vAlign w:val="center"/>
          </w:tcPr>
          <w:p w14:paraId="18883271" w14:textId="25F8129F" w:rsidR="004E28B3" w:rsidRPr="008F67B3" w:rsidRDefault="004E28B3" w:rsidP="004E28B3">
            <w:pPr>
              <w:tabs>
                <w:tab w:val="left" w:pos="426"/>
                <w:tab w:val="left" w:pos="1395"/>
              </w:tabs>
              <w:spacing w:line="276" w:lineRule="auto"/>
              <w:ind w:right="142"/>
              <w:jc w:val="center"/>
              <w:rPr>
                <w:rFonts w:ascii="Barlow" w:hAnsi="Barlow" w:cs="Calibri"/>
              </w:rPr>
            </w:pPr>
            <w:r w:rsidRPr="008F67B3">
              <w:rPr>
                <w:rFonts w:ascii="Barlow" w:hAnsi="Barlow" w:cs="Calibri"/>
              </w:rPr>
              <w:t>Presupuesto de Egresos Comprometido</w:t>
            </w:r>
          </w:p>
        </w:tc>
        <w:tc>
          <w:tcPr>
            <w:tcW w:w="4886" w:type="dxa"/>
          </w:tcPr>
          <w:p w14:paraId="3C03E5C7" w14:textId="420BF198" w:rsidR="004E28B3" w:rsidRPr="008F67B3" w:rsidRDefault="004E28B3" w:rsidP="004E28B3">
            <w:pPr>
              <w:tabs>
                <w:tab w:val="left" w:pos="426"/>
                <w:tab w:val="left" w:pos="1395"/>
              </w:tabs>
              <w:spacing w:line="276" w:lineRule="auto"/>
              <w:ind w:right="142"/>
              <w:jc w:val="center"/>
              <w:rPr>
                <w:rFonts w:ascii="Barlow" w:hAnsi="Barlow" w:cs="Calibri"/>
              </w:rPr>
            </w:pPr>
            <w:r w:rsidRPr="008F67B3">
              <w:rPr>
                <w:rFonts w:ascii="Barlow" w:hAnsi="Barlow" w:cs="Calibri"/>
              </w:rPr>
              <w:t>$0.00</w:t>
            </w:r>
          </w:p>
        </w:tc>
      </w:tr>
      <w:tr w:rsidR="004E28B3" w:rsidRPr="008F67B3" w14:paraId="1D82F1AB" w14:textId="77777777" w:rsidTr="00C5383D">
        <w:trPr>
          <w:jc w:val="center"/>
        </w:trPr>
        <w:tc>
          <w:tcPr>
            <w:tcW w:w="4885" w:type="dxa"/>
            <w:vAlign w:val="center"/>
          </w:tcPr>
          <w:p w14:paraId="6CDCDCE3" w14:textId="15887604" w:rsidR="004E28B3" w:rsidRPr="008F67B3" w:rsidRDefault="004E28B3" w:rsidP="004E28B3">
            <w:pPr>
              <w:tabs>
                <w:tab w:val="left" w:pos="426"/>
                <w:tab w:val="left" w:pos="1395"/>
              </w:tabs>
              <w:spacing w:line="276" w:lineRule="auto"/>
              <w:ind w:right="142"/>
              <w:jc w:val="center"/>
              <w:rPr>
                <w:rFonts w:ascii="Barlow" w:hAnsi="Barlow" w:cs="Calibri"/>
              </w:rPr>
            </w:pPr>
            <w:r w:rsidRPr="008F67B3">
              <w:rPr>
                <w:rFonts w:ascii="Barlow" w:hAnsi="Barlow" w:cs="Calibri"/>
              </w:rPr>
              <w:t>Presupuesto de Egresos Devengado</w:t>
            </w:r>
          </w:p>
        </w:tc>
        <w:tc>
          <w:tcPr>
            <w:tcW w:w="4886" w:type="dxa"/>
          </w:tcPr>
          <w:p w14:paraId="7012D504" w14:textId="3D9B16F5" w:rsidR="004E28B3" w:rsidRPr="008F67B3" w:rsidRDefault="004E28B3" w:rsidP="004E28B3">
            <w:pPr>
              <w:tabs>
                <w:tab w:val="left" w:pos="426"/>
                <w:tab w:val="left" w:pos="1395"/>
              </w:tabs>
              <w:spacing w:line="276" w:lineRule="auto"/>
              <w:ind w:right="142"/>
              <w:jc w:val="center"/>
              <w:rPr>
                <w:rFonts w:ascii="Barlow" w:hAnsi="Barlow" w:cs="Calibri"/>
              </w:rPr>
            </w:pPr>
            <w:r w:rsidRPr="008F67B3">
              <w:rPr>
                <w:rFonts w:ascii="Barlow" w:hAnsi="Barlow" w:cs="Calibri"/>
              </w:rPr>
              <w:t>$0.00</w:t>
            </w:r>
          </w:p>
        </w:tc>
      </w:tr>
      <w:tr w:rsidR="004E28B3" w:rsidRPr="008F67B3" w14:paraId="72CB1A27" w14:textId="77777777" w:rsidTr="00C5383D">
        <w:trPr>
          <w:jc w:val="center"/>
        </w:trPr>
        <w:tc>
          <w:tcPr>
            <w:tcW w:w="4885" w:type="dxa"/>
            <w:vAlign w:val="center"/>
          </w:tcPr>
          <w:p w14:paraId="690980E4" w14:textId="79385BA4" w:rsidR="004E28B3" w:rsidRPr="008F67B3" w:rsidRDefault="004E28B3" w:rsidP="004E28B3">
            <w:pPr>
              <w:tabs>
                <w:tab w:val="left" w:pos="426"/>
                <w:tab w:val="left" w:pos="1395"/>
              </w:tabs>
              <w:spacing w:line="276" w:lineRule="auto"/>
              <w:ind w:right="142"/>
              <w:jc w:val="center"/>
              <w:rPr>
                <w:rFonts w:ascii="Barlow" w:hAnsi="Barlow" w:cs="Calibri"/>
              </w:rPr>
            </w:pPr>
            <w:r w:rsidRPr="008F67B3">
              <w:rPr>
                <w:rFonts w:ascii="Barlow" w:hAnsi="Barlow" w:cs="Calibri"/>
              </w:rPr>
              <w:t>Presupuesto de Egresos Ejercido</w:t>
            </w:r>
          </w:p>
        </w:tc>
        <w:tc>
          <w:tcPr>
            <w:tcW w:w="4886" w:type="dxa"/>
          </w:tcPr>
          <w:p w14:paraId="2CA28B6A" w14:textId="1D0A033E" w:rsidR="004E28B3" w:rsidRPr="008F67B3" w:rsidRDefault="004E28B3" w:rsidP="004E28B3">
            <w:pPr>
              <w:tabs>
                <w:tab w:val="left" w:pos="426"/>
                <w:tab w:val="left" w:pos="1395"/>
              </w:tabs>
              <w:spacing w:line="276" w:lineRule="auto"/>
              <w:ind w:right="142"/>
              <w:jc w:val="center"/>
              <w:rPr>
                <w:rFonts w:ascii="Barlow" w:hAnsi="Barlow" w:cs="Calibri"/>
              </w:rPr>
            </w:pPr>
            <w:r w:rsidRPr="008F67B3">
              <w:rPr>
                <w:rFonts w:ascii="Barlow" w:hAnsi="Barlow" w:cs="Calibri"/>
              </w:rPr>
              <w:t>$0.00</w:t>
            </w:r>
          </w:p>
        </w:tc>
      </w:tr>
      <w:tr w:rsidR="004E28B3" w:rsidRPr="008F67B3" w14:paraId="3BD20276" w14:textId="77777777" w:rsidTr="00C5383D">
        <w:trPr>
          <w:jc w:val="center"/>
        </w:trPr>
        <w:tc>
          <w:tcPr>
            <w:tcW w:w="4885" w:type="dxa"/>
            <w:vAlign w:val="center"/>
          </w:tcPr>
          <w:p w14:paraId="74B7304B" w14:textId="19199938" w:rsidR="004E28B3" w:rsidRPr="008F67B3" w:rsidRDefault="004E28B3" w:rsidP="004E28B3">
            <w:pPr>
              <w:tabs>
                <w:tab w:val="left" w:pos="426"/>
                <w:tab w:val="left" w:pos="1395"/>
              </w:tabs>
              <w:spacing w:line="276" w:lineRule="auto"/>
              <w:ind w:right="142"/>
              <w:jc w:val="center"/>
              <w:rPr>
                <w:rFonts w:ascii="Barlow" w:hAnsi="Barlow" w:cs="Calibri"/>
              </w:rPr>
            </w:pPr>
            <w:r w:rsidRPr="008F67B3">
              <w:rPr>
                <w:rFonts w:ascii="Barlow" w:hAnsi="Barlow" w:cs="Calibri"/>
              </w:rPr>
              <w:t>Presupuesto de Egresos Pagado</w:t>
            </w:r>
          </w:p>
        </w:tc>
        <w:tc>
          <w:tcPr>
            <w:tcW w:w="4886" w:type="dxa"/>
          </w:tcPr>
          <w:p w14:paraId="32C49D44" w14:textId="24BA5F34" w:rsidR="004E28B3" w:rsidRPr="008F67B3" w:rsidRDefault="004E28B3" w:rsidP="004E28B3">
            <w:pPr>
              <w:tabs>
                <w:tab w:val="left" w:pos="426"/>
                <w:tab w:val="left" w:pos="1395"/>
              </w:tabs>
              <w:spacing w:line="276" w:lineRule="auto"/>
              <w:ind w:right="142"/>
              <w:jc w:val="center"/>
              <w:rPr>
                <w:rFonts w:ascii="Barlow" w:hAnsi="Barlow" w:cs="Calibri"/>
              </w:rPr>
            </w:pPr>
            <w:r w:rsidRPr="008F67B3">
              <w:rPr>
                <w:rFonts w:ascii="Barlow" w:hAnsi="Barlow" w:cs="Calibri"/>
              </w:rPr>
              <w:t>$0.00</w:t>
            </w:r>
          </w:p>
        </w:tc>
      </w:tr>
    </w:tbl>
    <w:p w14:paraId="71C3A8F0" w14:textId="77777777" w:rsidR="00783D98" w:rsidRPr="008F67B3" w:rsidRDefault="00783D98" w:rsidP="00C5383D">
      <w:pPr>
        <w:tabs>
          <w:tab w:val="left" w:pos="426"/>
          <w:tab w:val="left" w:pos="1395"/>
        </w:tabs>
        <w:spacing w:line="276" w:lineRule="auto"/>
        <w:ind w:right="142"/>
        <w:rPr>
          <w:rFonts w:ascii="Barlow" w:hAnsi="Barlow" w:cs="Calibri"/>
          <w:b/>
          <w:sz w:val="20"/>
          <w:szCs w:val="20"/>
        </w:rPr>
      </w:pPr>
    </w:p>
    <w:sectPr w:rsidR="00783D98" w:rsidRPr="008F67B3" w:rsidSect="008F67B3">
      <w:pgSz w:w="15840" w:h="12240" w:orient="landscape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604040" w14:textId="77777777" w:rsidR="00490273" w:rsidRDefault="00490273" w:rsidP="00E91B55">
      <w:pPr>
        <w:spacing w:after="0" w:line="240" w:lineRule="auto"/>
      </w:pPr>
      <w:r>
        <w:separator/>
      </w:r>
    </w:p>
  </w:endnote>
  <w:endnote w:type="continuationSeparator" w:id="0">
    <w:p w14:paraId="3779ABEE" w14:textId="77777777" w:rsidR="00490273" w:rsidRDefault="00490273" w:rsidP="00E91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22B6CB" w14:textId="77777777" w:rsidR="00490273" w:rsidRDefault="00490273" w:rsidP="00E91B55">
      <w:pPr>
        <w:spacing w:after="0" w:line="240" w:lineRule="auto"/>
      </w:pPr>
      <w:r>
        <w:separator/>
      </w:r>
    </w:p>
  </w:footnote>
  <w:footnote w:type="continuationSeparator" w:id="0">
    <w:p w14:paraId="0887FEE6" w14:textId="77777777" w:rsidR="00490273" w:rsidRDefault="00490273" w:rsidP="00E91B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A199C"/>
    <w:multiLevelType w:val="hybridMultilevel"/>
    <w:tmpl w:val="832E1298"/>
    <w:lvl w:ilvl="0" w:tplc="08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D7ADC"/>
    <w:multiLevelType w:val="hybridMultilevel"/>
    <w:tmpl w:val="E3724FFC"/>
    <w:lvl w:ilvl="0" w:tplc="4CAA7FD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D6EBC"/>
    <w:multiLevelType w:val="hybridMultilevel"/>
    <w:tmpl w:val="AA1694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C2E13"/>
    <w:multiLevelType w:val="hybridMultilevel"/>
    <w:tmpl w:val="E3724FFC"/>
    <w:lvl w:ilvl="0" w:tplc="4CAA7FD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70FED"/>
    <w:multiLevelType w:val="hybridMultilevel"/>
    <w:tmpl w:val="AD10AD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A1B51"/>
    <w:multiLevelType w:val="hybridMultilevel"/>
    <w:tmpl w:val="2A44E2EC"/>
    <w:lvl w:ilvl="0" w:tplc="BDEE00D4">
      <w:numFmt w:val="bullet"/>
      <w:lvlText w:val="-"/>
      <w:lvlJc w:val="left"/>
      <w:pPr>
        <w:ind w:left="648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6" w15:restartNumberingAfterBreak="0">
    <w:nsid w:val="2239282D"/>
    <w:multiLevelType w:val="hybridMultilevel"/>
    <w:tmpl w:val="A6AA643E"/>
    <w:lvl w:ilvl="0" w:tplc="D0ECA92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71" w:hanging="360"/>
      </w:pPr>
    </w:lvl>
    <w:lvl w:ilvl="2" w:tplc="080A001B" w:tentative="1">
      <w:start w:val="1"/>
      <w:numFmt w:val="lowerRoman"/>
      <w:lvlText w:val="%3."/>
      <w:lvlJc w:val="right"/>
      <w:pPr>
        <w:ind w:left="1091" w:hanging="180"/>
      </w:pPr>
    </w:lvl>
    <w:lvl w:ilvl="3" w:tplc="080A000F" w:tentative="1">
      <w:start w:val="1"/>
      <w:numFmt w:val="decimal"/>
      <w:lvlText w:val="%4."/>
      <w:lvlJc w:val="left"/>
      <w:pPr>
        <w:ind w:left="1811" w:hanging="360"/>
      </w:pPr>
    </w:lvl>
    <w:lvl w:ilvl="4" w:tplc="080A0019" w:tentative="1">
      <w:start w:val="1"/>
      <w:numFmt w:val="lowerLetter"/>
      <w:lvlText w:val="%5."/>
      <w:lvlJc w:val="left"/>
      <w:pPr>
        <w:ind w:left="2531" w:hanging="360"/>
      </w:pPr>
    </w:lvl>
    <w:lvl w:ilvl="5" w:tplc="080A001B" w:tentative="1">
      <w:start w:val="1"/>
      <w:numFmt w:val="lowerRoman"/>
      <w:lvlText w:val="%6."/>
      <w:lvlJc w:val="right"/>
      <w:pPr>
        <w:ind w:left="3251" w:hanging="180"/>
      </w:pPr>
    </w:lvl>
    <w:lvl w:ilvl="6" w:tplc="080A000F" w:tentative="1">
      <w:start w:val="1"/>
      <w:numFmt w:val="decimal"/>
      <w:lvlText w:val="%7."/>
      <w:lvlJc w:val="left"/>
      <w:pPr>
        <w:ind w:left="3971" w:hanging="360"/>
      </w:pPr>
    </w:lvl>
    <w:lvl w:ilvl="7" w:tplc="080A0019" w:tentative="1">
      <w:start w:val="1"/>
      <w:numFmt w:val="lowerLetter"/>
      <w:lvlText w:val="%8."/>
      <w:lvlJc w:val="left"/>
      <w:pPr>
        <w:ind w:left="4691" w:hanging="360"/>
      </w:pPr>
    </w:lvl>
    <w:lvl w:ilvl="8" w:tplc="080A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7" w15:restartNumberingAfterBreak="0">
    <w:nsid w:val="229F6286"/>
    <w:multiLevelType w:val="hybridMultilevel"/>
    <w:tmpl w:val="3F76061C"/>
    <w:lvl w:ilvl="0" w:tplc="54325EC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142D5"/>
    <w:multiLevelType w:val="hybridMultilevel"/>
    <w:tmpl w:val="33CEF46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7349E6"/>
    <w:multiLevelType w:val="hybridMultilevel"/>
    <w:tmpl w:val="932A1A0E"/>
    <w:lvl w:ilvl="0" w:tplc="F588034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85DFA"/>
    <w:multiLevelType w:val="hybridMultilevel"/>
    <w:tmpl w:val="6DD62918"/>
    <w:lvl w:ilvl="0" w:tplc="FAB0D2D2">
      <w:start w:val="1"/>
      <w:numFmt w:val="lowerLetter"/>
      <w:lvlText w:val="%1)"/>
      <w:lvlJc w:val="left"/>
      <w:pPr>
        <w:ind w:left="1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31" w:hanging="360"/>
      </w:pPr>
    </w:lvl>
    <w:lvl w:ilvl="2" w:tplc="080A001B" w:tentative="1">
      <w:start w:val="1"/>
      <w:numFmt w:val="lowerRoman"/>
      <w:lvlText w:val="%3."/>
      <w:lvlJc w:val="right"/>
      <w:pPr>
        <w:ind w:left="1451" w:hanging="180"/>
      </w:pPr>
    </w:lvl>
    <w:lvl w:ilvl="3" w:tplc="080A000F" w:tentative="1">
      <w:start w:val="1"/>
      <w:numFmt w:val="decimal"/>
      <w:lvlText w:val="%4."/>
      <w:lvlJc w:val="left"/>
      <w:pPr>
        <w:ind w:left="2171" w:hanging="360"/>
      </w:pPr>
    </w:lvl>
    <w:lvl w:ilvl="4" w:tplc="080A0019" w:tentative="1">
      <w:start w:val="1"/>
      <w:numFmt w:val="lowerLetter"/>
      <w:lvlText w:val="%5."/>
      <w:lvlJc w:val="left"/>
      <w:pPr>
        <w:ind w:left="2891" w:hanging="360"/>
      </w:pPr>
    </w:lvl>
    <w:lvl w:ilvl="5" w:tplc="080A001B" w:tentative="1">
      <w:start w:val="1"/>
      <w:numFmt w:val="lowerRoman"/>
      <w:lvlText w:val="%6."/>
      <w:lvlJc w:val="right"/>
      <w:pPr>
        <w:ind w:left="3611" w:hanging="180"/>
      </w:pPr>
    </w:lvl>
    <w:lvl w:ilvl="6" w:tplc="080A000F" w:tentative="1">
      <w:start w:val="1"/>
      <w:numFmt w:val="decimal"/>
      <w:lvlText w:val="%7."/>
      <w:lvlJc w:val="left"/>
      <w:pPr>
        <w:ind w:left="4331" w:hanging="360"/>
      </w:pPr>
    </w:lvl>
    <w:lvl w:ilvl="7" w:tplc="080A0019" w:tentative="1">
      <w:start w:val="1"/>
      <w:numFmt w:val="lowerLetter"/>
      <w:lvlText w:val="%8."/>
      <w:lvlJc w:val="left"/>
      <w:pPr>
        <w:ind w:left="5051" w:hanging="360"/>
      </w:pPr>
    </w:lvl>
    <w:lvl w:ilvl="8" w:tplc="080A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1" w15:restartNumberingAfterBreak="0">
    <w:nsid w:val="304579B1"/>
    <w:multiLevelType w:val="hybridMultilevel"/>
    <w:tmpl w:val="0808982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AE44F0"/>
    <w:multiLevelType w:val="hybridMultilevel"/>
    <w:tmpl w:val="C6D09484"/>
    <w:lvl w:ilvl="0" w:tplc="080A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3" w15:restartNumberingAfterBreak="0">
    <w:nsid w:val="4503391E"/>
    <w:multiLevelType w:val="hybridMultilevel"/>
    <w:tmpl w:val="CE787CC8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6D28C6"/>
    <w:multiLevelType w:val="hybridMultilevel"/>
    <w:tmpl w:val="F4E6DB56"/>
    <w:lvl w:ilvl="0" w:tplc="9DCC2A8C">
      <w:start w:val="1"/>
      <w:numFmt w:val="lowerLetter"/>
      <w:lvlText w:val="%1)"/>
      <w:lvlJc w:val="left"/>
      <w:pPr>
        <w:ind w:left="720" w:hanging="360"/>
      </w:pPr>
      <w:rPr>
        <w:b w:val="0"/>
        <w:i w:val="0"/>
        <w:u w:color="00000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F54CD"/>
    <w:multiLevelType w:val="hybridMultilevel"/>
    <w:tmpl w:val="F168DD4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E2243A"/>
    <w:multiLevelType w:val="hybridMultilevel"/>
    <w:tmpl w:val="D952B146"/>
    <w:lvl w:ilvl="0" w:tplc="7C228D3C">
      <w:start w:val="9"/>
      <w:numFmt w:val="bullet"/>
      <w:lvlText w:val="-"/>
      <w:lvlJc w:val="left"/>
      <w:pPr>
        <w:ind w:left="720" w:hanging="360"/>
      </w:pPr>
      <w:rPr>
        <w:rFonts w:ascii="Consolas" w:eastAsiaTheme="minorHAnsi" w:hAnsi="Consolas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A24BE0"/>
    <w:multiLevelType w:val="hybridMultilevel"/>
    <w:tmpl w:val="5F940968"/>
    <w:lvl w:ilvl="0" w:tplc="0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2B11F49"/>
    <w:multiLevelType w:val="hybridMultilevel"/>
    <w:tmpl w:val="1B6A0102"/>
    <w:lvl w:ilvl="0" w:tplc="A044BAFE">
      <w:start w:val="1"/>
      <w:numFmt w:val="lowerLetter"/>
      <w:lvlText w:val="%1)"/>
      <w:lvlJc w:val="left"/>
      <w:pPr>
        <w:ind w:left="325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971" w:hanging="360"/>
      </w:pPr>
    </w:lvl>
    <w:lvl w:ilvl="2" w:tplc="080A001B" w:tentative="1">
      <w:start w:val="1"/>
      <w:numFmt w:val="lowerRoman"/>
      <w:lvlText w:val="%3."/>
      <w:lvlJc w:val="right"/>
      <w:pPr>
        <w:ind w:left="4691" w:hanging="180"/>
      </w:pPr>
    </w:lvl>
    <w:lvl w:ilvl="3" w:tplc="080A000F" w:tentative="1">
      <w:start w:val="1"/>
      <w:numFmt w:val="decimal"/>
      <w:lvlText w:val="%4."/>
      <w:lvlJc w:val="left"/>
      <w:pPr>
        <w:ind w:left="5411" w:hanging="360"/>
      </w:pPr>
    </w:lvl>
    <w:lvl w:ilvl="4" w:tplc="080A0019" w:tentative="1">
      <w:start w:val="1"/>
      <w:numFmt w:val="lowerLetter"/>
      <w:lvlText w:val="%5."/>
      <w:lvlJc w:val="left"/>
      <w:pPr>
        <w:ind w:left="6131" w:hanging="360"/>
      </w:pPr>
    </w:lvl>
    <w:lvl w:ilvl="5" w:tplc="080A001B" w:tentative="1">
      <w:start w:val="1"/>
      <w:numFmt w:val="lowerRoman"/>
      <w:lvlText w:val="%6."/>
      <w:lvlJc w:val="right"/>
      <w:pPr>
        <w:ind w:left="6851" w:hanging="180"/>
      </w:pPr>
    </w:lvl>
    <w:lvl w:ilvl="6" w:tplc="080A000F" w:tentative="1">
      <w:start w:val="1"/>
      <w:numFmt w:val="decimal"/>
      <w:lvlText w:val="%7."/>
      <w:lvlJc w:val="left"/>
      <w:pPr>
        <w:ind w:left="7571" w:hanging="360"/>
      </w:pPr>
    </w:lvl>
    <w:lvl w:ilvl="7" w:tplc="080A0019" w:tentative="1">
      <w:start w:val="1"/>
      <w:numFmt w:val="lowerLetter"/>
      <w:lvlText w:val="%8."/>
      <w:lvlJc w:val="left"/>
      <w:pPr>
        <w:ind w:left="8291" w:hanging="360"/>
      </w:pPr>
    </w:lvl>
    <w:lvl w:ilvl="8" w:tplc="080A001B" w:tentative="1">
      <w:start w:val="1"/>
      <w:numFmt w:val="lowerRoman"/>
      <w:lvlText w:val="%9."/>
      <w:lvlJc w:val="right"/>
      <w:pPr>
        <w:ind w:left="9011" w:hanging="180"/>
      </w:pPr>
    </w:lvl>
  </w:abstractNum>
  <w:abstractNum w:abstractNumId="19" w15:restartNumberingAfterBreak="0">
    <w:nsid w:val="59196C1E"/>
    <w:multiLevelType w:val="hybridMultilevel"/>
    <w:tmpl w:val="26E2305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6CCA5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8A4628E">
      <w:start w:val="2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3F90FF7"/>
    <w:multiLevelType w:val="hybridMultilevel"/>
    <w:tmpl w:val="D1262A88"/>
    <w:lvl w:ilvl="0" w:tplc="0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777C49"/>
    <w:multiLevelType w:val="hybridMultilevel"/>
    <w:tmpl w:val="E3724FFC"/>
    <w:lvl w:ilvl="0" w:tplc="4CAA7FD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971318"/>
    <w:multiLevelType w:val="hybridMultilevel"/>
    <w:tmpl w:val="3C2E024C"/>
    <w:lvl w:ilvl="0" w:tplc="9830EAF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1"/>
  </w:num>
  <w:num w:numId="5">
    <w:abstractNumId w:val="1"/>
  </w:num>
  <w:num w:numId="6">
    <w:abstractNumId w:val="9"/>
  </w:num>
  <w:num w:numId="7">
    <w:abstractNumId w:val="17"/>
  </w:num>
  <w:num w:numId="8">
    <w:abstractNumId w:val="2"/>
  </w:num>
  <w:num w:numId="9">
    <w:abstractNumId w:val="13"/>
  </w:num>
  <w:num w:numId="10">
    <w:abstractNumId w:val="11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5"/>
  </w:num>
  <w:num w:numId="15">
    <w:abstractNumId w:val="8"/>
  </w:num>
  <w:num w:numId="16">
    <w:abstractNumId w:val="7"/>
  </w:num>
  <w:num w:numId="17">
    <w:abstractNumId w:val="20"/>
  </w:num>
  <w:num w:numId="18">
    <w:abstractNumId w:val="22"/>
  </w:num>
  <w:num w:numId="19">
    <w:abstractNumId w:val="0"/>
  </w:num>
  <w:num w:numId="20">
    <w:abstractNumId w:val="16"/>
  </w:num>
  <w:num w:numId="21">
    <w:abstractNumId w:val="6"/>
  </w:num>
  <w:num w:numId="22">
    <w:abstractNumId w:val="1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2E6"/>
    <w:rsid w:val="000023E1"/>
    <w:rsid w:val="00024C40"/>
    <w:rsid w:val="00032695"/>
    <w:rsid w:val="00041511"/>
    <w:rsid w:val="000440C8"/>
    <w:rsid w:val="0004588B"/>
    <w:rsid w:val="00072D96"/>
    <w:rsid w:val="00086FC0"/>
    <w:rsid w:val="00092F29"/>
    <w:rsid w:val="00096F73"/>
    <w:rsid w:val="000A03F4"/>
    <w:rsid w:val="000A6CE4"/>
    <w:rsid w:val="000C296B"/>
    <w:rsid w:val="000C5080"/>
    <w:rsid w:val="000D332F"/>
    <w:rsid w:val="000D5689"/>
    <w:rsid w:val="000E02C0"/>
    <w:rsid w:val="000E06FF"/>
    <w:rsid w:val="000E6520"/>
    <w:rsid w:val="000E7129"/>
    <w:rsid w:val="000E76FB"/>
    <w:rsid w:val="000F2261"/>
    <w:rsid w:val="001119AE"/>
    <w:rsid w:val="00111D81"/>
    <w:rsid w:val="00112A38"/>
    <w:rsid w:val="00116162"/>
    <w:rsid w:val="001170C1"/>
    <w:rsid w:val="0012200A"/>
    <w:rsid w:val="00124688"/>
    <w:rsid w:val="00131ADF"/>
    <w:rsid w:val="001325C9"/>
    <w:rsid w:val="00136DBD"/>
    <w:rsid w:val="0014023F"/>
    <w:rsid w:val="0014288B"/>
    <w:rsid w:val="00143075"/>
    <w:rsid w:val="0015046C"/>
    <w:rsid w:val="001525C0"/>
    <w:rsid w:val="00176DED"/>
    <w:rsid w:val="0017791F"/>
    <w:rsid w:val="00193CD0"/>
    <w:rsid w:val="0019598E"/>
    <w:rsid w:val="00196534"/>
    <w:rsid w:val="001A24D2"/>
    <w:rsid w:val="001B3777"/>
    <w:rsid w:val="001B5AA7"/>
    <w:rsid w:val="001C0987"/>
    <w:rsid w:val="001D0B26"/>
    <w:rsid w:val="001D5BBB"/>
    <w:rsid w:val="001E542B"/>
    <w:rsid w:val="001F1931"/>
    <w:rsid w:val="001F53A0"/>
    <w:rsid w:val="002006F6"/>
    <w:rsid w:val="0020366A"/>
    <w:rsid w:val="002073CF"/>
    <w:rsid w:val="00207AFE"/>
    <w:rsid w:val="00212100"/>
    <w:rsid w:val="00214427"/>
    <w:rsid w:val="00233316"/>
    <w:rsid w:val="00237874"/>
    <w:rsid w:val="00240A69"/>
    <w:rsid w:val="002668B2"/>
    <w:rsid w:val="0027007C"/>
    <w:rsid w:val="00275670"/>
    <w:rsid w:val="002770AE"/>
    <w:rsid w:val="00280FF8"/>
    <w:rsid w:val="002810DD"/>
    <w:rsid w:val="00281966"/>
    <w:rsid w:val="00283B6A"/>
    <w:rsid w:val="0028420D"/>
    <w:rsid w:val="002854D6"/>
    <w:rsid w:val="002B13C8"/>
    <w:rsid w:val="002B3456"/>
    <w:rsid w:val="002B5F7A"/>
    <w:rsid w:val="002B6790"/>
    <w:rsid w:val="002C09E1"/>
    <w:rsid w:val="002C5631"/>
    <w:rsid w:val="002D6D96"/>
    <w:rsid w:val="002E2A97"/>
    <w:rsid w:val="002F5BA6"/>
    <w:rsid w:val="003033DF"/>
    <w:rsid w:val="003051D0"/>
    <w:rsid w:val="00316135"/>
    <w:rsid w:val="0032179E"/>
    <w:rsid w:val="00330E71"/>
    <w:rsid w:val="0033542D"/>
    <w:rsid w:val="00335BE9"/>
    <w:rsid w:val="00343EA7"/>
    <w:rsid w:val="0034796A"/>
    <w:rsid w:val="00351C1C"/>
    <w:rsid w:val="0035227C"/>
    <w:rsid w:val="00356BE0"/>
    <w:rsid w:val="0036246F"/>
    <w:rsid w:val="00362890"/>
    <w:rsid w:val="00364396"/>
    <w:rsid w:val="00374E25"/>
    <w:rsid w:val="00383C60"/>
    <w:rsid w:val="00393A11"/>
    <w:rsid w:val="00396125"/>
    <w:rsid w:val="003C6FFD"/>
    <w:rsid w:val="003D3340"/>
    <w:rsid w:val="003D3AC0"/>
    <w:rsid w:val="003D7437"/>
    <w:rsid w:val="003D76F9"/>
    <w:rsid w:val="003E01A8"/>
    <w:rsid w:val="003F1973"/>
    <w:rsid w:val="003F4E75"/>
    <w:rsid w:val="00405E6A"/>
    <w:rsid w:val="004068BD"/>
    <w:rsid w:val="00423CFC"/>
    <w:rsid w:val="00426438"/>
    <w:rsid w:val="004305F1"/>
    <w:rsid w:val="00447528"/>
    <w:rsid w:val="004569E8"/>
    <w:rsid w:val="00470909"/>
    <w:rsid w:val="0047449F"/>
    <w:rsid w:val="00475AB3"/>
    <w:rsid w:val="00484E34"/>
    <w:rsid w:val="00490273"/>
    <w:rsid w:val="00491E33"/>
    <w:rsid w:val="004A7919"/>
    <w:rsid w:val="004B08DA"/>
    <w:rsid w:val="004B0F5F"/>
    <w:rsid w:val="004B76EA"/>
    <w:rsid w:val="004C4F46"/>
    <w:rsid w:val="004D3058"/>
    <w:rsid w:val="004E00DD"/>
    <w:rsid w:val="004E28B3"/>
    <w:rsid w:val="004E2BE1"/>
    <w:rsid w:val="004E7AEF"/>
    <w:rsid w:val="004F017A"/>
    <w:rsid w:val="004F1CB1"/>
    <w:rsid w:val="004F2A4B"/>
    <w:rsid w:val="004F37DC"/>
    <w:rsid w:val="00504835"/>
    <w:rsid w:val="005107D8"/>
    <w:rsid w:val="00517551"/>
    <w:rsid w:val="00520D75"/>
    <w:rsid w:val="005255A2"/>
    <w:rsid w:val="00526966"/>
    <w:rsid w:val="00532A3E"/>
    <w:rsid w:val="00535150"/>
    <w:rsid w:val="00535B40"/>
    <w:rsid w:val="0054439D"/>
    <w:rsid w:val="00564575"/>
    <w:rsid w:val="00566FBE"/>
    <w:rsid w:val="005736D3"/>
    <w:rsid w:val="005742F6"/>
    <w:rsid w:val="00576AEF"/>
    <w:rsid w:val="005805BD"/>
    <w:rsid w:val="00581653"/>
    <w:rsid w:val="00584DF9"/>
    <w:rsid w:val="00584F7E"/>
    <w:rsid w:val="005B31F6"/>
    <w:rsid w:val="005B42AF"/>
    <w:rsid w:val="005C1EC4"/>
    <w:rsid w:val="005C6888"/>
    <w:rsid w:val="005C7BC9"/>
    <w:rsid w:val="005E47AD"/>
    <w:rsid w:val="005E4885"/>
    <w:rsid w:val="005E6A9E"/>
    <w:rsid w:val="005F0C46"/>
    <w:rsid w:val="005F2D2D"/>
    <w:rsid w:val="0061554D"/>
    <w:rsid w:val="0061783F"/>
    <w:rsid w:val="00632BD1"/>
    <w:rsid w:val="00640B32"/>
    <w:rsid w:val="00640F0B"/>
    <w:rsid w:val="0064180C"/>
    <w:rsid w:val="00645856"/>
    <w:rsid w:val="006529C0"/>
    <w:rsid w:val="0066474C"/>
    <w:rsid w:val="00671C6C"/>
    <w:rsid w:val="00674538"/>
    <w:rsid w:val="00676AB1"/>
    <w:rsid w:val="006862AE"/>
    <w:rsid w:val="00695613"/>
    <w:rsid w:val="00695A29"/>
    <w:rsid w:val="006A65D7"/>
    <w:rsid w:val="006C1C7B"/>
    <w:rsid w:val="006D00DB"/>
    <w:rsid w:val="006D0CF9"/>
    <w:rsid w:val="006E1F0C"/>
    <w:rsid w:val="006E55BE"/>
    <w:rsid w:val="006E7940"/>
    <w:rsid w:val="00703AF5"/>
    <w:rsid w:val="00733E65"/>
    <w:rsid w:val="00755572"/>
    <w:rsid w:val="007607B5"/>
    <w:rsid w:val="00777A8F"/>
    <w:rsid w:val="00780423"/>
    <w:rsid w:val="00783D98"/>
    <w:rsid w:val="007843E0"/>
    <w:rsid w:val="00792FAE"/>
    <w:rsid w:val="00795722"/>
    <w:rsid w:val="007B776F"/>
    <w:rsid w:val="007D6295"/>
    <w:rsid w:val="007E6B09"/>
    <w:rsid w:val="007E7CA3"/>
    <w:rsid w:val="007F2A58"/>
    <w:rsid w:val="00803CD3"/>
    <w:rsid w:val="0080595B"/>
    <w:rsid w:val="00826BDC"/>
    <w:rsid w:val="008461F4"/>
    <w:rsid w:val="00847B97"/>
    <w:rsid w:val="00850D15"/>
    <w:rsid w:val="00854AB2"/>
    <w:rsid w:val="00861F75"/>
    <w:rsid w:val="008679B5"/>
    <w:rsid w:val="00870CB8"/>
    <w:rsid w:val="00871CD5"/>
    <w:rsid w:val="0088203A"/>
    <w:rsid w:val="00886FBB"/>
    <w:rsid w:val="0088705C"/>
    <w:rsid w:val="00893E54"/>
    <w:rsid w:val="008A3619"/>
    <w:rsid w:val="008A5FEC"/>
    <w:rsid w:val="008A612B"/>
    <w:rsid w:val="008B05D4"/>
    <w:rsid w:val="008B3CBE"/>
    <w:rsid w:val="008C4F7A"/>
    <w:rsid w:val="008D330E"/>
    <w:rsid w:val="008E1D53"/>
    <w:rsid w:val="008E4D1F"/>
    <w:rsid w:val="008F28A3"/>
    <w:rsid w:val="008F29B7"/>
    <w:rsid w:val="008F29F4"/>
    <w:rsid w:val="008F508B"/>
    <w:rsid w:val="008F6722"/>
    <w:rsid w:val="008F67B3"/>
    <w:rsid w:val="00903B0E"/>
    <w:rsid w:val="00911817"/>
    <w:rsid w:val="00921FDE"/>
    <w:rsid w:val="00927645"/>
    <w:rsid w:val="00932728"/>
    <w:rsid w:val="009408C7"/>
    <w:rsid w:val="00950057"/>
    <w:rsid w:val="009619EB"/>
    <w:rsid w:val="00964148"/>
    <w:rsid w:val="00972B1C"/>
    <w:rsid w:val="0097392E"/>
    <w:rsid w:val="009837DC"/>
    <w:rsid w:val="009D3F2C"/>
    <w:rsid w:val="009D4352"/>
    <w:rsid w:val="009F31FD"/>
    <w:rsid w:val="009F539D"/>
    <w:rsid w:val="009F7250"/>
    <w:rsid w:val="00A006B3"/>
    <w:rsid w:val="00A23153"/>
    <w:rsid w:val="00A247CA"/>
    <w:rsid w:val="00A31DE7"/>
    <w:rsid w:val="00A364E0"/>
    <w:rsid w:val="00A37823"/>
    <w:rsid w:val="00A62A91"/>
    <w:rsid w:val="00A878D3"/>
    <w:rsid w:val="00A93F29"/>
    <w:rsid w:val="00A97699"/>
    <w:rsid w:val="00A978D6"/>
    <w:rsid w:val="00AA0A9A"/>
    <w:rsid w:val="00AA130E"/>
    <w:rsid w:val="00AA424E"/>
    <w:rsid w:val="00AA6153"/>
    <w:rsid w:val="00AD3CEE"/>
    <w:rsid w:val="00AE2844"/>
    <w:rsid w:val="00AE3C2A"/>
    <w:rsid w:val="00AE634A"/>
    <w:rsid w:val="00AE7ADE"/>
    <w:rsid w:val="00AF655C"/>
    <w:rsid w:val="00B02576"/>
    <w:rsid w:val="00B05756"/>
    <w:rsid w:val="00B06539"/>
    <w:rsid w:val="00B11AED"/>
    <w:rsid w:val="00B232BF"/>
    <w:rsid w:val="00B24490"/>
    <w:rsid w:val="00B2527D"/>
    <w:rsid w:val="00B25DCC"/>
    <w:rsid w:val="00B346E6"/>
    <w:rsid w:val="00B55408"/>
    <w:rsid w:val="00B56FE1"/>
    <w:rsid w:val="00B61B96"/>
    <w:rsid w:val="00B63CD2"/>
    <w:rsid w:val="00B708CF"/>
    <w:rsid w:val="00B84D59"/>
    <w:rsid w:val="00BB33F5"/>
    <w:rsid w:val="00BB4BC1"/>
    <w:rsid w:val="00BB5444"/>
    <w:rsid w:val="00BC13C4"/>
    <w:rsid w:val="00BC67AE"/>
    <w:rsid w:val="00BE2154"/>
    <w:rsid w:val="00BE4B60"/>
    <w:rsid w:val="00C02784"/>
    <w:rsid w:val="00C10818"/>
    <w:rsid w:val="00C14B45"/>
    <w:rsid w:val="00C21913"/>
    <w:rsid w:val="00C304B1"/>
    <w:rsid w:val="00C32161"/>
    <w:rsid w:val="00C32C96"/>
    <w:rsid w:val="00C35673"/>
    <w:rsid w:val="00C35925"/>
    <w:rsid w:val="00C369F1"/>
    <w:rsid w:val="00C4349C"/>
    <w:rsid w:val="00C43A1D"/>
    <w:rsid w:val="00C442C6"/>
    <w:rsid w:val="00C47D4D"/>
    <w:rsid w:val="00C5383D"/>
    <w:rsid w:val="00C5709C"/>
    <w:rsid w:val="00C62C09"/>
    <w:rsid w:val="00C659FE"/>
    <w:rsid w:val="00C6727D"/>
    <w:rsid w:val="00C707CE"/>
    <w:rsid w:val="00C73E88"/>
    <w:rsid w:val="00C7605A"/>
    <w:rsid w:val="00C86E2D"/>
    <w:rsid w:val="00C9209B"/>
    <w:rsid w:val="00CA00CF"/>
    <w:rsid w:val="00CA3829"/>
    <w:rsid w:val="00CB525A"/>
    <w:rsid w:val="00CB535D"/>
    <w:rsid w:val="00CC1CB7"/>
    <w:rsid w:val="00CC2CCC"/>
    <w:rsid w:val="00CD5480"/>
    <w:rsid w:val="00CE0AD1"/>
    <w:rsid w:val="00CE434A"/>
    <w:rsid w:val="00CF237E"/>
    <w:rsid w:val="00CF30B3"/>
    <w:rsid w:val="00CF6893"/>
    <w:rsid w:val="00CF7518"/>
    <w:rsid w:val="00D169CE"/>
    <w:rsid w:val="00D314F9"/>
    <w:rsid w:val="00D36DD2"/>
    <w:rsid w:val="00D57A9F"/>
    <w:rsid w:val="00D817B0"/>
    <w:rsid w:val="00D85757"/>
    <w:rsid w:val="00D85B1A"/>
    <w:rsid w:val="00D95764"/>
    <w:rsid w:val="00DA487D"/>
    <w:rsid w:val="00DB7DD7"/>
    <w:rsid w:val="00DC2CB2"/>
    <w:rsid w:val="00DC3A75"/>
    <w:rsid w:val="00DF0E09"/>
    <w:rsid w:val="00DF4657"/>
    <w:rsid w:val="00E00551"/>
    <w:rsid w:val="00E0353E"/>
    <w:rsid w:val="00E0555E"/>
    <w:rsid w:val="00E06655"/>
    <w:rsid w:val="00E1163A"/>
    <w:rsid w:val="00E139DD"/>
    <w:rsid w:val="00E21247"/>
    <w:rsid w:val="00E232E6"/>
    <w:rsid w:val="00E352F5"/>
    <w:rsid w:val="00E36B41"/>
    <w:rsid w:val="00E36CDA"/>
    <w:rsid w:val="00E37948"/>
    <w:rsid w:val="00E539D5"/>
    <w:rsid w:val="00E63C7C"/>
    <w:rsid w:val="00E71E81"/>
    <w:rsid w:val="00E8611C"/>
    <w:rsid w:val="00E8627C"/>
    <w:rsid w:val="00E86714"/>
    <w:rsid w:val="00E86F29"/>
    <w:rsid w:val="00E87BDF"/>
    <w:rsid w:val="00E91B55"/>
    <w:rsid w:val="00E97F6D"/>
    <w:rsid w:val="00EA672B"/>
    <w:rsid w:val="00EB055B"/>
    <w:rsid w:val="00EB082E"/>
    <w:rsid w:val="00EC574D"/>
    <w:rsid w:val="00ED07A5"/>
    <w:rsid w:val="00EF20C7"/>
    <w:rsid w:val="00F04D3C"/>
    <w:rsid w:val="00F12223"/>
    <w:rsid w:val="00F204A8"/>
    <w:rsid w:val="00F27960"/>
    <w:rsid w:val="00F31EF2"/>
    <w:rsid w:val="00F42707"/>
    <w:rsid w:val="00F65BA5"/>
    <w:rsid w:val="00F77AFE"/>
    <w:rsid w:val="00F82AEE"/>
    <w:rsid w:val="00F83D37"/>
    <w:rsid w:val="00F83DD5"/>
    <w:rsid w:val="00F86C41"/>
    <w:rsid w:val="00F92B63"/>
    <w:rsid w:val="00F97E47"/>
    <w:rsid w:val="00FA0157"/>
    <w:rsid w:val="00FA68F3"/>
    <w:rsid w:val="00FB00AB"/>
    <w:rsid w:val="00FC12B5"/>
    <w:rsid w:val="00FD7B11"/>
    <w:rsid w:val="00FE2144"/>
    <w:rsid w:val="00FE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646C5"/>
  <w15:chartTrackingRefBased/>
  <w15:docId w15:val="{CEAD7FC5-765C-408B-A3C3-46D3B79D9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qFormat/>
    <w:rsid w:val="00E232E6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E232E6"/>
    <w:rPr>
      <w:rFonts w:ascii="Arial" w:eastAsia="Times New Roman" w:hAnsi="Arial" w:cs="Arial"/>
      <w:sz w:val="18"/>
      <w:szCs w:val="20"/>
      <w:lang w:val="es-ES" w:eastAsia="es-ES"/>
    </w:rPr>
  </w:style>
  <w:style w:type="table" w:styleId="Tablaconcuadrcula">
    <w:name w:val="Table Grid"/>
    <w:basedOn w:val="Tablanormal"/>
    <w:uiPriority w:val="39"/>
    <w:rsid w:val="00E232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OMANOS">
    <w:name w:val="ROMANOS"/>
    <w:basedOn w:val="Normal"/>
    <w:link w:val="ROMANOSCar"/>
    <w:rsid w:val="00795722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ROMANOSCar">
    <w:name w:val="ROMANOS Car"/>
    <w:link w:val="ROMANOS"/>
    <w:locked/>
    <w:rsid w:val="00795722"/>
    <w:rPr>
      <w:rFonts w:ascii="Arial" w:eastAsia="Times New Roman" w:hAnsi="Arial" w:cs="Arial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E91B55"/>
    <w:pPr>
      <w:spacing w:after="200" w:line="276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91B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1B55"/>
  </w:style>
  <w:style w:type="paragraph" w:styleId="Piedepgina">
    <w:name w:val="footer"/>
    <w:basedOn w:val="Normal"/>
    <w:link w:val="PiedepginaCar"/>
    <w:uiPriority w:val="99"/>
    <w:unhideWhenUsed/>
    <w:rsid w:val="00E91B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1B55"/>
  </w:style>
  <w:style w:type="paragraph" w:customStyle="1" w:styleId="Style15">
    <w:name w:val="Style15"/>
    <w:basedOn w:val="Normal"/>
    <w:rsid w:val="00AE634A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Times New Roman"/>
      <w:sz w:val="24"/>
      <w:szCs w:val="24"/>
      <w:lang w:val="es-ES_tradnl" w:eastAsia="es-ES_tradnl"/>
    </w:rPr>
  </w:style>
  <w:style w:type="character" w:customStyle="1" w:styleId="FontStyle16">
    <w:name w:val="Font Style16"/>
    <w:rsid w:val="000C296B"/>
    <w:rPr>
      <w:rFonts w:ascii="Bookman Old Style" w:hAnsi="Bookman Old Style" w:cs="Bookman Old Style" w:hint="default"/>
      <w:sz w:val="22"/>
      <w:szCs w:val="22"/>
    </w:rPr>
  </w:style>
  <w:style w:type="paragraph" w:customStyle="1" w:styleId="Style3">
    <w:name w:val="Style3"/>
    <w:basedOn w:val="Normal"/>
    <w:rsid w:val="00972B1C"/>
    <w:pPr>
      <w:widowControl w:val="0"/>
      <w:autoSpaceDE w:val="0"/>
      <w:autoSpaceDN w:val="0"/>
      <w:adjustRightInd w:val="0"/>
      <w:spacing w:after="0" w:line="314" w:lineRule="exact"/>
      <w:jc w:val="right"/>
    </w:pPr>
    <w:rPr>
      <w:rFonts w:ascii="Palatino Linotype" w:eastAsia="Times New Roman" w:hAnsi="Palatino Linotype" w:cs="Times New Roman"/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36B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6B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2795</Words>
  <Characters>15374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A. Echeverría Rodríguez</dc:creator>
  <cp:keywords/>
  <dc:description/>
  <cp:lastModifiedBy>Jennifer Estefany Millan Flores</cp:lastModifiedBy>
  <cp:revision>3</cp:revision>
  <dcterms:created xsi:type="dcterms:W3CDTF">2024-04-23T21:04:00Z</dcterms:created>
  <dcterms:modified xsi:type="dcterms:W3CDTF">2024-04-23T21:08:00Z</dcterms:modified>
</cp:coreProperties>
</file>