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D11" w:rsidRPr="00E10564" w:rsidRDefault="006F0D11" w:rsidP="006F0D11">
      <w:pPr>
        <w:spacing w:line="240" w:lineRule="auto"/>
        <w:jc w:val="center"/>
        <w:rPr>
          <w:rFonts w:ascii="Barlow" w:hAnsi="Barlow" w:cs="Arial"/>
          <w:b/>
          <w:sz w:val="20"/>
          <w:szCs w:val="20"/>
        </w:rPr>
      </w:pPr>
      <w:r w:rsidRPr="00E10564">
        <w:rPr>
          <w:rFonts w:ascii="Barlow" w:hAnsi="Barlow" w:cs="Arial"/>
          <w:b/>
          <w:sz w:val="20"/>
          <w:szCs w:val="20"/>
        </w:rPr>
        <w:t>Notas a los Estados Financieros</w:t>
      </w:r>
    </w:p>
    <w:p w:rsidR="006F0D11" w:rsidRPr="00E10564" w:rsidRDefault="00453CCE" w:rsidP="006F0D11">
      <w:pPr>
        <w:spacing w:line="240" w:lineRule="auto"/>
        <w:jc w:val="center"/>
        <w:rPr>
          <w:rFonts w:ascii="Barlow" w:hAnsi="Barlow" w:cs="Arial"/>
          <w:b/>
          <w:sz w:val="20"/>
          <w:szCs w:val="20"/>
        </w:rPr>
      </w:pPr>
      <w:r w:rsidRPr="00E10564">
        <w:rPr>
          <w:rFonts w:ascii="Barlow" w:hAnsi="Barlow" w:cs="Arial"/>
          <w:b/>
          <w:sz w:val="20"/>
          <w:szCs w:val="20"/>
        </w:rPr>
        <w:t xml:space="preserve">Al </w:t>
      </w:r>
      <w:r w:rsidR="00AA16CA">
        <w:rPr>
          <w:rFonts w:ascii="Barlow" w:hAnsi="Barlow" w:cs="Arial"/>
          <w:b/>
          <w:sz w:val="20"/>
          <w:szCs w:val="20"/>
        </w:rPr>
        <w:t xml:space="preserve">31 de </w:t>
      </w:r>
      <w:r w:rsidR="00E304C6">
        <w:rPr>
          <w:rFonts w:ascii="Barlow" w:hAnsi="Barlow" w:cs="Arial"/>
          <w:b/>
          <w:sz w:val="20"/>
          <w:szCs w:val="20"/>
        </w:rPr>
        <w:t>marzo de 2024</w:t>
      </w:r>
    </w:p>
    <w:p w:rsidR="006F0D11" w:rsidRPr="00E10564" w:rsidRDefault="00E10564" w:rsidP="00E10564">
      <w:pPr>
        <w:spacing w:line="240" w:lineRule="auto"/>
        <w:jc w:val="center"/>
        <w:rPr>
          <w:rFonts w:ascii="Barlow" w:hAnsi="Barlow" w:cs="Arial"/>
          <w:b/>
          <w:sz w:val="20"/>
          <w:szCs w:val="20"/>
        </w:rPr>
      </w:pPr>
      <w:r w:rsidRPr="00E10564">
        <w:rPr>
          <w:rFonts w:ascii="Barlow" w:hAnsi="Barlow" w:cs="Arial"/>
          <w:b/>
          <w:sz w:val="20"/>
          <w:szCs w:val="20"/>
        </w:rPr>
        <w:t>(</w:t>
      </w:r>
      <w:r w:rsidR="007E678C">
        <w:rPr>
          <w:rFonts w:ascii="Barlow" w:hAnsi="Barlow" w:cs="Arial"/>
          <w:b/>
          <w:sz w:val="20"/>
          <w:szCs w:val="20"/>
        </w:rPr>
        <w:t xml:space="preserve">Cifras en </w:t>
      </w:r>
      <w:r w:rsidRPr="00E10564">
        <w:rPr>
          <w:rFonts w:ascii="Barlow" w:hAnsi="Barlow" w:cs="Arial"/>
          <w:b/>
          <w:sz w:val="20"/>
          <w:szCs w:val="20"/>
        </w:rPr>
        <w:t>Pesos)</w:t>
      </w:r>
    </w:p>
    <w:p w:rsidR="007E678C" w:rsidRDefault="00E25D55" w:rsidP="007E678C">
      <w:pPr>
        <w:spacing w:line="240" w:lineRule="auto"/>
        <w:rPr>
          <w:rFonts w:ascii="Barlow" w:hAnsi="Barlow" w:cs="Arial"/>
          <w:b/>
          <w:sz w:val="20"/>
          <w:szCs w:val="20"/>
          <w:u w:val="single"/>
        </w:rPr>
      </w:pPr>
      <w:r w:rsidRPr="00E10564">
        <w:rPr>
          <w:rFonts w:ascii="Barlow" w:hAnsi="Barlow" w:cs="Calibri"/>
          <w:b/>
          <w:bCs/>
          <w:sz w:val="20"/>
          <w:szCs w:val="20"/>
        </w:rPr>
        <w:t>E</w:t>
      </w:r>
      <w:r w:rsidRPr="00E10564">
        <w:rPr>
          <w:rFonts w:ascii="Barlow" w:hAnsi="Barlow" w:cs="Calibri"/>
          <w:b/>
          <w:bCs/>
          <w:spacing w:val="-1"/>
          <w:sz w:val="20"/>
          <w:szCs w:val="20"/>
        </w:rPr>
        <w:t>n</w:t>
      </w:r>
      <w:r w:rsidRPr="00E10564">
        <w:rPr>
          <w:rFonts w:ascii="Barlow" w:hAnsi="Barlow" w:cs="Calibri"/>
          <w:b/>
          <w:bCs/>
          <w:sz w:val="20"/>
          <w:szCs w:val="20"/>
        </w:rPr>
        <w:t>te</w:t>
      </w:r>
      <w:r w:rsidRPr="00E10564">
        <w:rPr>
          <w:rFonts w:ascii="Barlow" w:hAnsi="Barlow" w:cs="Calibri"/>
          <w:b/>
          <w:bCs/>
          <w:spacing w:val="-6"/>
          <w:sz w:val="20"/>
          <w:szCs w:val="20"/>
        </w:rPr>
        <w:t xml:space="preserve"> </w:t>
      </w:r>
      <w:r w:rsidRPr="00E10564">
        <w:rPr>
          <w:rFonts w:ascii="Barlow" w:hAnsi="Barlow" w:cs="Calibri"/>
          <w:b/>
          <w:bCs/>
          <w:sz w:val="20"/>
          <w:szCs w:val="20"/>
        </w:rPr>
        <w:t>P</w:t>
      </w:r>
      <w:r w:rsidRPr="00E10564">
        <w:rPr>
          <w:rFonts w:ascii="Barlow" w:hAnsi="Barlow" w:cs="Calibri"/>
          <w:b/>
          <w:bCs/>
          <w:spacing w:val="-1"/>
          <w:sz w:val="20"/>
          <w:szCs w:val="20"/>
        </w:rPr>
        <w:t>úbli</w:t>
      </w:r>
      <w:r w:rsidRPr="00E10564">
        <w:rPr>
          <w:rFonts w:ascii="Barlow" w:hAnsi="Barlow" w:cs="Calibri"/>
          <w:b/>
          <w:bCs/>
          <w:spacing w:val="1"/>
          <w:sz w:val="20"/>
          <w:szCs w:val="20"/>
        </w:rPr>
        <w:t>c</w:t>
      </w:r>
      <w:r w:rsidRPr="00E10564">
        <w:rPr>
          <w:rFonts w:ascii="Barlow" w:hAnsi="Barlow" w:cs="Calibri"/>
          <w:b/>
          <w:bCs/>
          <w:spacing w:val="-1"/>
          <w:sz w:val="20"/>
          <w:szCs w:val="20"/>
        </w:rPr>
        <w:t>o</w:t>
      </w:r>
      <w:r w:rsidR="006D07EB" w:rsidRPr="00E10564">
        <w:rPr>
          <w:rFonts w:ascii="Barlow" w:hAnsi="Barlow" w:cs="Calibri"/>
          <w:b/>
          <w:bCs/>
          <w:sz w:val="20"/>
          <w:szCs w:val="20"/>
        </w:rPr>
        <w:t>:</w:t>
      </w:r>
      <w:r w:rsidR="00AC481A" w:rsidRPr="00AC481A">
        <w:rPr>
          <w:rFonts w:ascii="Barlow" w:hAnsi="Barlow" w:cs="Calibri"/>
          <w:b/>
          <w:bCs/>
          <w:spacing w:val="-10"/>
          <w:sz w:val="20"/>
          <w:szCs w:val="20"/>
        </w:rPr>
        <w:t xml:space="preserve"> </w:t>
      </w:r>
      <w:r w:rsidR="007E678C">
        <w:rPr>
          <w:rFonts w:ascii="Barlow" w:hAnsi="Barlow" w:cs="Arial"/>
          <w:b/>
          <w:sz w:val="20"/>
          <w:szCs w:val="20"/>
        </w:rPr>
        <w:t>FIDEICOMISO DEL ESTADO DE YUCATÁN PARA LA IMPLEMENTACIÓN DEL SISTEMA DE JUSTICIA PENAL</w:t>
      </w:r>
    </w:p>
    <w:p w:rsidR="0036617B" w:rsidRPr="006E450E" w:rsidRDefault="0036617B" w:rsidP="0036617B">
      <w:pPr>
        <w:widowControl w:val="0"/>
        <w:autoSpaceDE w:val="0"/>
        <w:autoSpaceDN w:val="0"/>
        <w:adjustRightInd w:val="0"/>
        <w:spacing w:before="26" w:after="0" w:line="192" w:lineRule="exact"/>
        <w:ind w:left="153" w:right="-20"/>
        <w:rPr>
          <w:rFonts w:ascii="Barlow" w:hAnsi="Barlow" w:cs="Calibri"/>
          <w:b/>
          <w:bCs/>
          <w:spacing w:val="-10"/>
          <w:sz w:val="20"/>
          <w:szCs w:val="20"/>
        </w:rPr>
      </w:pPr>
    </w:p>
    <w:p w:rsidR="00E23BCC" w:rsidRPr="00E10564" w:rsidRDefault="00E23BCC" w:rsidP="00E23BCC">
      <w:pPr>
        <w:widowControl w:val="0"/>
        <w:autoSpaceDE w:val="0"/>
        <w:autoSpaceDN w:val="0"/>
        <w:adjustRightInd w:val="0"/>
        <w:spacing w:before="26" w:after="0" w:line="192" w:lineRule="exact"/>
        <w:ind w:right="-20"/>
        <w:rPr>
          <w:rFonts w:ascii="Barlow" w:hAnsi="Barlow" w:cs="Calibri"/>
          <w:sz w:val="20"/>
          <w:szCs w:val="20"/>
        </w:rPr>
      </w:pPr>
    </w:p>
    <w:p w:rsidR="00E25D55" w:rsidRPr="00E10564" w:rsidRDefault="00E25D55" w:rsidP="004A3A01">
      <w:pPr>
        <w:widowControl w:val="0"/>
        <w:autoSpaceDE w:val="0"/>
        <w:autoSpaceDN w:val="0"/>
        <w:adjustRightInd w:val="0"/>
        <w:spacing w:before="9" w:after="0" w:line="190" w:lineRule="exact"/>
        <w:rPr>
          <w:rFonts w:ascii="Barlow" w:hAnsi="Barlow" w:cs="Calibri"/>
          <w:sz w:val="20"/>
          <w:szCs w:val="20"/>
        </w:rPr>
      </w:pPr>
    </w:p>
    <w:p w:rsidR="00AA16CA" w:rsidRPr="00E10564" w:rsidRDefault="00AA16CA" w:rsidP="00AA16CA">
      <w:pPr>
        <w:pStyle w:val="Prrafodelista"/>
        <w:numPr>
          <w:ilvl w:val="0"/>
          <w:numId w:val="2"/>
        </w:numPr>
        <w:jc w:val="center"/>
        <w:rPr>
          <w:rFonts w:ascii="Barlow" w:hAnsi="Barlow"/>
          <w:sz w:val="20"/>
          <w:szCs w:val="20"/>
        </w:rPr>
      </w:pPr>
      <w:r w:rsidRPr="00E10564">
        <w:rPr>
          <w:rFonts w:ascii="Barlow" w:hAnsi="Barlow"/>
          <w:b/>
          <w:sz w:val="20"/>
          <w:szCs w:val="20"/>
        </w:rPr>
        <w:t>NOTAS DE GESTIÓN ADMINISTRATIVA</w:t>
      </w:r>
    </w:p>
    <w:p w:rsidR="00D4761A" w:rsidRDefault="00D4761A" w:rsidP="00D4761A">
      <w:pPr>
        <w:pStyle w:val="Prrafodelista"/>
        <w:rPr>
          <w:rFonts w:ascii="Barlow" w:hAnsi="Barlow"/>
          <w:b/>
          <w:sz w:val="20"/>
          <w:szCs w:val="20"/>
        </w:rPr>
      </w:pPr>
    </w:p>
    <w:p w:rsidR="00D4761A" w:rsidRDefault="00D4761A" w:rsidP="00D4761A">
      <w:pPr>
        <w:pStyle w:val="Prrafodelista"/>
        <w:rPr>
          <w:rFonts w:ascii="Barlow" w:hAnsi="Barlow"/>
          <w:b/>
          <w:sz w:val="20"/>
          <w:szCs w:val="20"/>
        </w:rPr>
      </w:pPr>
      <w:r w:rsidRPr="00E10564">
        <w:rPr>
          <w:rFonts w:ascii="Barlow" w:hAnsi="Barlow"/>
          <w:b/>
          <w:sz w:val="20"/>
          <w:szCs w:val="20"/>
        </w:rPr>
        <w:t>Introducción</w:t>
      </w:r>
    </w:p>
    <w:p w:rsidR="00D4761A" w:rsidRPr="00E10564" w:rsidRDefault="00D4761A" w:rsidP="00D4761A">
      <w:pPr>
        <w:pStyle w:val="Prrafodelista"/>
        <w:rPr>
          <w:rFonts w:ascii="Barlow" w:hAnsi="Barlow"/>
          <w:b/>
          <w:sz w:val="20"/>
          <w:szCs w:val="20"/>
        </w:rPr>
      </w:pPr>
    </w:p>
    <w:p w:rsidR="00AC481A" w:rsidRPr="001420A7" w:rsidRDefault="00AC481A" w:rsidP="00AC481A">
      <w:pPr>
        <w:pStyle w:val="Prrafodelista"/>
        <w:jc w:val="both"/>
        <w:rPr>
          <w:rFonts w:ascii="Barlow" w:hAnsi="Barlow"/>
          <w:sz w:val="20"/>
          <w:szCs w:val="20"/>
        </w:rPr>
      </w:pPr>
      <w:r w:rsidRPr="001420A7">
        <w:rPr>
          <w:rFonts w:ascii="Barlow" w:hAnsi="Barlow"/>
          <w:sz w:val="20"/>
          <w:szCs w:val="20"/>
        </w:rPr>
        <w:t>Los Estados Financieros del Fideicomiso Justicia Penal proveen información financiera a los principales usuarios de la misma, al Congreso y a los ciudadanos. Estos son publicados trimestralmente en el portal del Gobierno del Estado y también se integran a la Cuenta Pública y sus avances.</w:t>
      </w:r>
    </w:p>
    <w:p w:rsidR="00AA16CA" w:rsidRPr="00E10564" w:rsidRDefault="00AA16CA" w:rsidP="00AA16CA">
      <w:pPr>
        <w:pStyle w:val="Prrafodelista"/>
        <w:rPr>
          <w:rFonts w:ascii="Barlow" w:hAnsi="Barlow"/>
          <w:b/>
          <w:sz w:val="20"/>
          <w:szCs w:val="20"/>
        </w:rPr>
      </w:pPr>
    </w:p>
    <w:p w:rsidR="00AA16CA" w:rsidRPr="00E10564" w:rsidRDefault="00AA16CA" w:rsidP="00AA16CA">
      <w:pPr>
        <w:pStyle w:val="Prrafodelista"/>
        <w:rPr>
          <w:rFonts w:ascii="Barlow" w:hAnsi="Barlow"/>
          <w:b/>
          <w:sz w:val="20"/>
          <w:szCs w:val="20"/>
        </w:rPr>
      </w:pPr>
      <w:r w:rsidRPr="00E10564">
        <w:rPr>
          <w:rFonts w:ascii="Barlow" w:hAnsi="Barlow"/>
          <w:b/>
          <w:sz w:val="20"/>
          <w:szCs w:val="20"/>
        </w:rPr>
        <w:t>1. Autorización e Historia</w:t>
      </w:r>
    </w:p>
    <w:p w:rsidR="00D4761A" w:rsidRPr="006747A7" w:rsidRDefault="00D4761A" w:rsidP="006747A7">
      <w:pPr>
        <w:pStyle w:val="Prrafodelista"/>
        <w:ind w:left="0"/>
        <w:jc w:val="both"/>
        <w:rPr>
          <w:rFonts w:ascii="Barlow" w:hAnsi="Barlow"/>
          <w:sz w:val="20"/>
          <w:szCs w:val="20"/>
          <w:highlight w:val="yellow"/>
        </w:rPr>
      </w:pPr>
    </w:p>
    <w:p w:rsidR="00AC481A" w:rsidRDefault="00AC481A" w:rsidP="00AC481A">
      <w:pPr>
        <w:pStyle w:val="Prrafodelista"/>
        <w:numPr>
          <w:ilvl w:val="0"/>
          <w:numId w:val="10"/>
        </w:numPr>
        <w:jc w:val="both"/>
        <w:rPr>
          <w:rFonts w:ascii="Barlow" w:hAnsi="Barlow"/>
          <w:sz w:val="20"/>
          <w:szCs w:val="20"/>
        </w:rPr>
      </w:pPr>
      <w:r w:rsidRPr="00AC481A">
        <w:rPr>
          <w:rFonts w:ascii="Barlow" w:hAnsi="Barlow"/>
          <w:sz w:val="20"/>
          <w:szCs w:val="20"/>
        </w:rPr>
        <w:t>El 1 de enero de 2014, entró en vigor el Presupuesto de la Federación para el Ejercicio Fiscal 2014, en el cual se establecía en su artículo Octavo Transitorio que los recursos previstos para la Implementación del Sistema de Justicia Penal en las entidades federativas, se sujetarían a los Lineamientos que para tal efecto emita la Secretaría de Hacienda y Crédito Público.</w:t>
      </w:r>
    </w:p>
    <w:p w:rsidR="00AC481A" w:rsidRDefault="00AC481A" w:rsidP="00AC481A">
      <w:pPr>
        <w:pStyle w:val="Prrafodelista"/>
        <w:ind w:left="1440"/>
        <w:jc w:val="both"/>
        <w:rPr>
          <w:rFonts w:ascii="Barlow" w:hAnsi="Barlow"/>
          <w:sz w:val="20"/>
          <w:szCs w:val="20"/>
        </w:rPr>
      </w:pPr>
    </w:p>
    <w:p w:rsidR="00AC481A" w:rsidRDefault="00AC481A" w:rsidP="00AC481A">
      <w:pPr>
        <w:pStyle w:val="Prrafodelista"/>
        <w:ind w:left="1440"/>
        <w:jc w:val="both"/>
        <w:rPr>
          <w:rFonts w:ascii="Barlow" w:hAnsi="Barlow"/>
          <w:sz w:val="20"/>
          <w:szCs w:val="20"/>
        </w:rPr>
      </w:pPr>
      <w:r w:rsidRPr="00AC481A">
        <w:rPr>
          <w:rFonts w:ascii="Barlow" w:hAnsi="Barlow"/>
          <w:sz w:val="20"/>
          <w:szCs w:val="20"/>
        </w:rPr>
        <w:t>El 31 de enero de 2014, se publicaron en el Diario Oficial de la Federación los Lineamientos para apoyar la Implementación del Sistema de Justicia Penal en las Entidades Federativas, los cuales establecen los criterios generales para que las entidades federativas accedan a los recursos señalados en el PEF 14</w:t>
      </w:r>
      <w:r>
        <w:rPr>
          <w:rFonts w:ascii="Barlow" w:hAnsi="Barlow"/>
          <w:sz w:val="20"/>
          <w:szCs w:val="20"/>
        </w:rPr>
        <w:t>.</w:t>
      </w:r>
    </w:p>
    <w:p w:rsidR="00AC481A" w:rsidRDefault="00AC481A" w:rsidP="00AC481A">
      <w:pPr>
        <w:pStyle w:val="Prrafodelista"/>
        <w:ind w:left="1440"/>
        <w:jc w:val="both"/>
        <w:rPr>
          <w:rFonts w:ascii="Barlow" w:hAnsi="Barlow"/>
          <w:sz w:val="20"/>
          <w:szCs w:val="20"/>
        </w:rPr>
      </w:pPr>
    </w:p>
    <w:p w:rsidR="00AC481A" w:rsidRDefault="00AC481A" w:rsidP="00AC481A">
      <w:pPr>
        <w:pStyle w:val="Prrafodelista"/>
        <w:ind w:left="1440"/>
        <w:jc w:val="both"/>
        <w:rPr>
          <w:rFonts w:ascii="Barlow" w:hAnsi="Barlow"/>
          <w:sz w:val="20"/>
          <w:szCs w:val="20"/>
        </w:rPr>
      </w:pPr>
      <w:r w:rsidRPr="001420A7">
        <w:rPr>
          <w:rFonts w:ascii="Barlow" w:hAnsi="Barlow"/>
          <w:sz w:val="20"/>
          <w:szCs w:val="20"/>
        </w:rPr>
        <w:t xml:space="preserve">Mediante Contrato de fecha 11 de julio de 2014, la SHCP en su carácter de fideicomitente única de la Administración Pública Federal y el Banco Nacional de Obras y Servicios Públicos, S.N.C., en su carácter de Fiduciario, constituyeron el Fideicomiso No. 2211, con motivo de lo anterior el </w:t>
      </w:r>
      <w:r w:rsidRPr="001420A7">
        <w:rPr>
          <w:rFonts w:ascii="Barlow" w:hAnsi="Barlow"/>
          <w:sz w:val="20"/>
          <w:szCs w:val="20"/>
        </w:rPr>
        <w:lastRenderedPageBreak/>
        <w:t>24 de octubre de 2014 mediante acuerdo E.I.05 el Comité Técnico del Fideicomiso 2211 en su primera sesión extraordinaria, autorizó al Gobierno del Estado de Yucatán el otorgamiento de un apoyo financiero bajo la modalidad de Co-Pago, establecida en el Apartado VI, numeral 11 inciso A) y a lo establecido en el numeral VII.14 de los Lineamientos, celebrando el Estado, el 25 de noviembre de 2014 el Convenio para el otorgamiento de los apoyos antes mencionado.</w:t>
      </w:r>
    </w:p>
    <w:p w:rsidR="00AC481A" w:rsidRDefault="00AC481A" w:rsidP="00AC481A">
      <w:pPr>
        <w:pStyle w:val="Prrafodelista"/>
        <w:ind w:left="1440"/>
        <w:jc w:val="both"/>
        <w:rPr>
          <w:rFonts w:ascii="Barlow" w:hAnsi="Barlow"/>
          <w:sz w:val="20"/>
          <w:szCs w:val="20"/>
        </w:rPr>
      </w:pPr>
    </w:p>
    <w:p w:rsidR="00AC481A" w:rsidRPr="001420A7" w:rsidRDefault="00AC481A" w:rsidP="00AC481A">
      <w:pPr>
        <w:pStyle w:val="Prrafodelista"/>
        <w:ind w:left="1440"/>
        <w:jc w:val="both"/>
        <w:rPr>
          <w:rFonts w:ascii="Barlow" w:hAnsi="Barlow"/>
          <w:sz w:val="20"/>
          <w:szCs w:val="20"/>
        </w:rPr>
      </w:pPr>
      <w:r w:rsidRPr="001420A7">
        <w:rPr>
          <w:rFonts w:ascii="Barlow" w:hAnsi="Barlow"/>
          <w:sz w:val="20"/>
          <w:szCs w:val="20"/>
        </w:rPr>
        <w:t xml:space="preserve">Como requisito administrativo para contar con los recursos del Fideicomiso 2211, es establecía la constitución de un Fideicomisos el cual se celebró el 31 de diciembre de 2014. </w:t>
      </w:r>
    </w:p>
    <w:p w:rsidR="006747A7" w:rsidRDefault="006747A7" w:rsidP="006747A7">
      <w:pPr>
        <w:pStyle w:val="Prrafodelista"/>
        <w:rPr>
          <w:rFonts w:ascii="Barlow" w:hAnsi="Barlow"/>
          <w:sz w:val="20"/>
          <w:szCs w:val="20"/>
        </w:rPr>
      </w:pPr>
    </w:p>
    <w:p w:rsidR="00D4761A" w:rsidRPr="00E10564" w:rsidRDefault="00D4761A" w:rsidP="006747A7">
      <w:pPr>
        <w:pStyle w:val="Prrafodelista"/>
        <w:numPr>
          <w:ilvl w:val="0"/>
          <w:numId w:val="10"/>
        </w:numPr>
        <w:jc w:val="both"/>
        <w:rPr>
          <w:rFonts w:ascii="Barlow" w:hAnsi="Barlow"/>
          <w:sz w:val="20"/>
          <w:szCs w:val="20"/>
        </w:rPr>
      </w:pPr>
      <w:r>
        <w:rPr>
          <w:rFonts w:ascii="Barlow" w:hAnsi="Barlow"/>
          <w:sz w:val="20"/>
          <w:szCs w:val="20"/>
        </w:rPr>
        <w:t>La estructura del fideicomiso no ha sufrido cambios relevantes.</w:t>
      </w:r>
    </w:p>
    <w:p w:rsidR="00AA16CA" w:rsidRDefault="00AA16CA" w:rsidP="00AA16CA">
      <w:pPr>
        <w:pStyle w:val="Prrafodelista"/>
        <w:rPr>
          <w:rFonts w:ascii="Barlow" w:hAnsi="Barlow"/>
          <w:b/>
          <w:sz w:val="20"/>
          <w:szCs w:val="20"/>
        </w:rPr>
      </w:pPr>
    </w:p>
    <w:p w:rsidR="00AA16CA" w:rsidRPr="00E10564" w:rsidRDefault="00AA16CA" w:rsidP="00AA16CA">
      <w:pPr>
        <w:pStyle w:val="Prrafodelista"/>
        <w:rPr>
          <w:rFonts w:ascii="Barlow" w:hAnsi="Barlow"/>
          <w:b/>
          <w:sz w:val="20"/>
          <w:szCs w:val="20"/>
        </w:rPr>
      </w:pPr>
      <w:r w:rsidRPr="00E10564">
        <w:rPr>
          <w:rFonts w:ascii="Barlow" w:hAnsi="Barlow"/>
          <w:b/>
          <w:sz w:val="20"/>
          <w:szCs w:val="20"/>
        </w:rPr>
        <w:t>2. Panorama Económico y Financiero</w:t>
      </w:r>
    </w:p>
    <w:p w:rsidR="00AC481A" w:rsidRPr="001420A7" w:rsidRDefault="00AC481A" w:rsidP="00AC481A">
      <w:pPr>
        <w:pStyle w:val="Prrafodelista"/>
        <w:rPr>
          <w:rFonts w:ascii="Barlow" w:hAnsi="Barlow"/>
          <w:sz w:val="20"/>
          <w:szCs w:val="20"/>
        </w:rPr>
      </w:pPr>
      <w:r w:rsidRPr="001420A7">
        <w:rPr>
          <w:rFonts w:ascii="Barlow" w:hAnsi="Barlow"/>
          <w:sz w:val="20"/>
          <w:szCs w:val="20"/>
        </w:rPr>
        <w:t>Al ser un Fideicomiso de Administración y Pago, las condiciones financieras y/o económicas no tienen un impacto directo en la toma de decisiones relacionadas con la operación del Fideicomiso.</w:t>
      </w:r>
    </w:p>
    <w:p w:rsidR="0036617B" w:rsidRPr="00C71734" w:rsidRDefault="0036617B" w:rsidP="006747A7">
      <w:pPr>
        <w:pStyle w:val="Prrafodelista"/>
        <w:rPr>
          <w:rFonts w:ascii="Barlow" w:hAnsi="Barlow"/>
          <w:sz w:val="20"/>
          <w:szCs w:val="20"/>
        </w:rPr>
      </w:pPr>
    </w:p>
    <w:p w:rsidR="00AA16CA" w:rsidRPr="00E10564" w:rsidRDefault="00AA16CA" w:rsidP="00AA16CA">
      <w:pPr>
        <w:pStyle w:val="Prrafodelista"/>
        <w:rPr>
          <w:rFonts w:ascii="Barlow" w:hAnsi="Barlow"/>
          <w:b/>
          <w:sz w:val="20"/>
          <w:szCs w:val="20"/>
        </w:rPr>
      </w:pPr>
      <w:r w:rsidRPr="00E10564">
        <w:rPr>
          <w:rFonts w:ascii="Barlow" w:hAnsi="Barlow"/>
          <w:b/>
          <w:sz w:val="20"/>
          <w:szCs w:val="20"/>
        </w:rPr>
        <w:t>3. Organización y Objeto Social</w:t>
      </w:r>
    </w:p>
    <w:p w:rsidR="00AC481A" w:rsidRPr="001420A7" w:rsidRDefault="00AC481A" w:rsidP="00AC481A">
      <w:pPr>
        <w:pStyle w:val="Prrafodelista"/>
        <w:rPr>
          <w:rFonts w:ascii="Barlow" w:hAnsi="Barlow"/>
          <w:sz w:val="20"/>
          <w:szCs w:val="20"/>
        </w:rPr>
      </w:pPr>
      <w:r w:rsidRPr="001420A7">
        <w:rPr>
          <w:rFonts w:ascii="Barlow" w:hAnsi="Barlow"/>
          <w:sz w:val="20"/>
          <w:szCs w:val="20"/>
        </w:rPr>
        <w:t>El objeto del Fideicomiso es fungir como un mecanismo administración y pago de los recursos provenientes del Fideicomiso 2211, para la Implementación del Sistema de Justicia Penal.</w:t>
      </w:r>
    </w:p>
    <w:p w:rsidR="00AA16CA" w:rsidRDefault="00AA16CA" w:rsidP="00AA16CA">
      <w:pPr>
        <w:pStyle w:val="Prrafodelista"/>
        <w:rPr>
          <w:rFonts w:ascii="Barlow" w:hAnsi="Barlow"/>
          <w:b/>
          <w:sz w:val="20"/>
          <w:szCs w:val="20"/>
        </w:rPr>
      </w:pPr>
    </w:p>
    <w:p w:rsidR="00AA16CA" w:rsidRPr="00E10564" w:rsidRDefault="00D4761A" w:rsidP="00AA16CA">
      <w:pPr>
        <w:pStyle w:val="Prrafodelista"/>
        <w:rPr>
          <w:rFonts w:ascii="Barlow" w:hAnsi="Barlow"/>
          <w:b/>
          <w:sz w:val="20"/>
          <w:szCs w:val="20"/>
        </w:rPr>
      </w:pPr>
      <w:r>
        <w:rPr>
          <w:rFonts w:ascii="Barlow" w:hAnsi="Barlow"/>
          <w:b/>
          <w:sz w:val="20"/>
          <w:szCs w:val="20"/>
        </w:rPr>
        <w:t>4</w:t>
      </w:r>
      <w:r w:rsidR="00AA16CA" w:rsidRPr="00E10564">
        <w:rPr>
          <w:rFonts w:ascii="Barlow" w:hAnsi="Barlow"/>
          <w:b/>
          <w:sz w:val="20"/>
          <w:szCs w:val="20"/>
        </w:rPr>
        <w:t>. Bases de Preparación de los Estados Financieros</w:t>
      </w:r>
    </w:p>
    <w:p w:rsidR="00AA16CA" w:rsidRPr="00E10564" w:rsidRDefault="00AA16CA" w:rsidP="00AA16CA">
      <w:pPr>
        <w:pStyle w:val="Prrafodelista"/>
        <w:jc w:val="both"/>
        <w:rPr>
          <w:rFonts w:ascii="Barlow" w:hAnsi="Barlow"/>
          <w:sz w:val="20"/>
          <w:szCs w:val="20"/>
        </w:rPr>
      </w:pPr>
      <w:r w:rsidRPr="00E10564">
        <w:rPr>
          <w:rFonts w:ascii="Barlow" w:hAnsi="Barlow"/>
          <w:sz w:val="20"/>
          <w:szCs w:val="20"/>
        </w:rPr>
        <w:t>La preparación de los estados financieros es con estricto apego a la normatividad emitida por CONAC y las disposiciones legales aplicables.</w:t>
      </w:r>
    </w:p>
    <w:p w:rsidR="00AA16CA" w:rsidRPr="00E10564" w:rsidRDefault="00AA16CA" w:rsidP="00AA16CA">
      <w:pPr>
        <w:pStyle w:val="Prrafodelista"/>
        <w:rPr>
          <w:rFonts w:ascii="Barlow" w:hAnsi="Barlow"/>
          <w:sz w:val="20"/>
          <w:szCs w:val="20"/>
        </w:rPr>
      </w:pPr>
    </w:p>
    <w:p w:rsidR="00AA16CA" w:rsidRPr="00E10564" w:rsidRDefault="00D4761A" w:rsidP="00AA16CA">
      <w:pPr>
        <w:pStyle w:val="Prrafodelista"/>
        <w:rPr>
          <w:rFonts w:ascii="Barlow" w:hAnsi="Barlow"/>
          <w:b/>
          <w:sz w:val="20"/>
          <w:szCs w:val="20"/>
        </w:rPr>
      </w:pPr>
      <w:r>
        <w:rPr>
          <w:rFonts w:ascii="Barlow" w:hAnsi="Barlow"/>
          <w:b/>
          <w:sz w:val="20"/>
          <w:szCs w:val="20"/>
        </w:rPr>
        <w:t>5</w:t>
      </w:r>
      <w:r w:rsidR="00AA16CA" w:rsidRPr="00E10564">
        <w:rPr>
          <w:rFonts w:ascii="Barlow" w:hAnsi="Barlow"/>
          <w:b/>
          <w:sz w:val="20"/>
          <w:szCs w:val="20"/>
        </w:rPr>
        <w:t>. Políticas de Contabilidad Significativas</w:t>
      </w:r>
    </w:p>
    <w:p w:rsidR="00AA16CA" w:rsidRPr="00E10564" w:rsidRDefault="00AA16CA" w:rsidP="00AA16CA">
      <w:pPr>
        <w:pStyle w:val="Prrafodelista"/>
        <w:jc w:val="both"/>
        <w:rPr>
          <w:rFonts w:ascii="Barlow" w:hAnsi="Barlow"/>
          <w:sz w:val="20"/>
          <w:szCs w:val="20"/>
        </w:rPr>
      </w:pPr>
      <w:r w:rsidRPr="00E10564">
        <w:rPr>
          <w:rFonts w:ascii="Barlow" w:hAnsi="Barlow"/>
          <w:sz w:val="20"/>
          <w:szCs w:val="20"/>
        </w:rPr>
        <w:t>No aplica</w:t>
      </w:r>
    </w:p>
    <w:p w:rsidR="00AA16CA" w:rsidRPr="00E10564" w:rsidRDefault="00AA16CA" w:rsidP="00AA16CA">
      <w:pPr>
        <w:pStyle w:val="Prrafodelista"/>
        <w:jc w:val="both"/>
        <w:rPr>
          <w:rFonts w:ascii="Barlow" w:hAnsi="Barlow"/>
          <w:sz w:val="20"/>
          <w:szCs w:val="20"/>
        </w:rPr>
      </w:pPr>
    </w:p>
    <w:p w:rsidR="00AA16CA" w:rsidRPr="00E10564" w:rsidRDefault="00D4761A" w:rsidP="00AA16CA">
      <w:pPr>
        <w:pStyle w:val="Prrafodelista"/>
        <w:jc w:val="both"/>
        <w:rPr>
          <w:rFonts w:ascii="Barlow" w:hAnsi="Barlow"/>
          <w:b/>
          <w:sz w:val="20"/>
          <w:szCs w:val="20"/>
        </w:rPr>
      </w:pPr>
      <w:r>
        <w:rPr>
          <w:rFonts w:ascii="Barlow" w:hAnsi="Barlow"/>
          <w:b/>
          <w:sz w:val="20"/>
          <w:szCs w:val="20"/>
        </w:rPr>
        <w:t>6</w:t>
      </w:r>
      <w:r w:rsidR="00AA16CA" w:rsidRPr="00E10564">
        <w:rPr>
          <w:rFonts w:ascii="Barlow" w:hAnsi="Barlow"/>
          <w:b/>
          <w:sz w:val="20"/>
          <w:szCs w:val="20"/>
        </w:rPr>
        <w:t>. Posición en Moneda Extranjera y Protección por Riesgo Cambiario</w:t>
      </w:r>
    </w:p>
    <w:p w:rsidR="00AA16CA" w:rsidRDefault="00AA16CA" w:rsidP="00AA16CA">
      <w:pPr>
        <w:pStyle w:val="Prrafodelista"/>
        <w:jc w:val="both"/>
        <w:rPr>
          <w:rFonts w:ascii="Barlow" w:hAnsi="Barlow"/>
          <w:sz w:val="20"/>
          <w:szCs w:val="20"/>
        </w:rPr>
      </w:pPr>
      <w:r w:rsidRPr="00E10564">
        <w:rPr>
          <w:rFonts w:ascii="Barlow" w:hAnsi="Barlow"/>
          <w:sz w:val="20"/>
          <w:szCs w:val="20"/>
        </w:rPr>
        <w:t>No Aplica</w:t>
      </w:r>
    </w:p>
    <w:p w:rsidR="007E678C" w:rsidRPr="00E10564" w:rsidRDefault="007E678C" w:rsidP="00AA16CA">
      <w:pPr>
        <w:pStyle w:val="Prrafodelista"/>
        <w:jc w:val="both"/>
        <w:rPr>
          <w:rFonts w:ascii="Barlow" w:hAnsi="Barlow"/>
          <w:sz w:val="20"/>
          <w:szCs w:val="20"/>
        </w:rPr>
      </w:pPr>
    </w:p>
    <w:p w:rsidR="00AA16CA" w:rsidRPr="00E10564" w:rsidRDefault="00AA16CA" w:rsidP="00AA16CA">
      <w:pPr>
        <w:pStyle w:val="Prrafodelista"/>
        <w:jc w:val="both"/>
        <w:rPr>
          <w:rFonts w:ascii="Barlow" w:hAnsi="Barlow"/>
          <w:sz w:val="20"/>
          <w:szCs w:val="20"/>
        </w:rPr>
      </w:pPr>
    </w:p>
    <w:p w:rsidR="00AA16CA" w:rsidRPr="00E10564" w:rsidRDefault="00D4761A" w:rsidP="00AA16CA">
      <w:pPr>
        <w:pStyle w:val="Prrafodelista"/>
        <w:jc w:val="both"/>
        <w:rPr>
          <w:rFonts w:ascii="Barlow" w:hAnsi="Barlow"/>
          <w:b/>
          <w:sz w:val="20"/>
          <w:szCs w:val="20"/>
        </w:rPr>
      </w:pPr>
      <w:r>
        <w:rPr>
          <w:rFonts w:ascii="Barlow" w:hAnsi="Barlow"/>
          <w:b/>
          <w:sz w:val="20"/>
          <w:szCs w:val="20"/>
        </w:rPr>
        <w:lastRenderedPageBreak/>
        <w:t>7</w:t>
      </w:r>
      <w:r w:rsidR="00AA16CA" w:rsidRPr="00E10564">
        <w:rPr>
          <w:rFonts w:ascii="Barlow" w:hAnsi="Barlow"/>
          <w:b/>
          <w:sz w:val="20"/>
          <w:szCs w:val="20"/>
        </w:rPr>
        <w:t>. Reporte Analítico del Activo</w:t>
      </w:r>
    </w:p>
    <w:p w:rsidR="00AA16CA" w:rsidRPr="00E10564" w:rsidRDefault="00AA16CA" w:rsidP="00AA16CA">
      <w:pPr>
        <w:pStyle w:val="Prrafodelista"/>
        <w:jc w:val="both"/>
        <w:rPr>
          <w:rFonts w:ascii="Barlow" w:hAnsi="Barlow"/>
          <w:sz w:val="20"/>
          <w:szCs w:val="20"/>
        </w:rPr>
      </w:pPr>
      <w:r w:rsidRPr="00E10564">
        <w:rPr>
          <w:rFonts w:ascii="Barlow" w:hAnsi="Barlow"/>
          <w:sz w:val="20"/>
          <w:szCs w:val="20"/>
        </w:rPr>
        <w:t>No Aplica</w:t>
      </w:r>
    </w:p>
    <w:p w:rsidR="00AA16CA" w:rsidRPr="00E10564" w:rsidRDefault="00AA16CA" w:rsidP="00AA16CA">
      <w:pPr>
        <w:pStyle w:val="Prrafodelista"/>
        <w:jc w:val="both"/>
        <w:rPr>
          <w:rFonts w:ascii="Barlow" w:hAnsi="Barlow"/>
          <w:sz w:val="20"/>
          <w:szCs w:val="20"/>
        </w:rPr>
      </w:pPr>
    </w:p>
    <w:p w:rsidR="00AA16CA" w:rsidRPr="00E10564" w:rsidRDefault="00D4761A" w:rsidP="00AA16CA">
      <w:pPr>
        <w:pStyle w:val="Prrafodelista"/>
        <w:jc w:val="both"/>
        <w:rPr>
          <w:rFonts w:ascii="Barlow" w:hAnsi="Barlow"/>
          <w:b/>
          <w:sz w:val="20"/>
          <w:szCs w:val="20"/>
        </w:rPr>
      </w:pPr>
      <w:r>
        <w:rPr>
          <w:rFonts w:ascii="Barlow" w:hAnsi="Barlow"/>
          <w:b/>
          <w:sz w:val="20"/>
          <w:szCs w:val="20"/>
        </w:rPr>
        <w:t>8</w:t>
      </w:r>
      <w:r w:rsidR="00AA16CA" w:rsidRPr="00E10564">
        <w:rPr>
          <w:rFonts w:ascii="Barlow" w:hAnsi="Barlow"/>
          <w:b/>
          <w:sz w:val="20"/>
          <w:szCs w:val="20"/>
        </w:rPr>
        <w:t>. Fideicomiso, Mandatos y Análogos</w:t>
      </w:r>
    </w:p>
    <w:p w:rsidR="00AA16CA" w:rsidRPr="00E10564" w:rsidRDefault="00AA16CA" w:rsidP="00AA16CA">
      <w:pPr>
        <w:pStyle w:val="Prrafodelista"/>
        <w:jc w:val="both"/>
        <w:rPr>
          <w:rFonts w:ascii="Barlow" w:hAnsi="Barlow"/>
          <w:sz w:val="20"/>
          <w:szCs w:val="20"/>
        </w:rPr>
      </w:pPr>
      <w:r w:rsidRPr="00E10564">
        <w:rPr>
          <w:rFonts w:ascii="Barlow" w:hAnsi="Barlow"/>
          <w:sz w:val="20"/>
          <w:szCs w:val="20"/>
        </w:rPr>
        <w:t>No Aplica</w:t>
      </w:r>
    </w:p>
    <w:p w:rsidR="00AA16CA" w:rsidRPr="00E10564" w:rsidRDefault="00AA16CA" w:rsidP="00AA16CA">
      <w:pPr>
        <w:pStyle w:val="Prrafodelista"/>
        <w:jc w:val="both"/>
        <w:rPr>
          <w:rFonts w:ascii="Barlow" w:hAnsi="Barlow"/>
          <w:sz w:val="20"/>
          <w:szCs w:val="20"/>
        </w:rPr>
      </w:pPr>
    </w:p>
    <w:p w:rsidR="00AA16CA" w:rsidRPr="00E10564" w:rsidRDefault="00D4761A" w:rsidP="00AA16CA">
      <w:pPr>
        <w:pStyle w:val="Prrafodelista"/>
        <w:jc w:val="both"/>
        <w:rPr>
          <w:rFonts w:ascii="Barlow" w:hAnsi="Barlow"/>
          <w:b/>
          <w:sz w:val="20"/>
          <w:szCs w:val="20"/>
        </w:rPr>
      </w:pPr>
      <w:r>
        <w:rPr>
          <w:rFonts w:ascii="Barlow" w:hAnsi="Barlow"/>
          <w:b/>
          <w:sz w:val="20"/>
          <w:szCs w:val="20"/>
        </w:rPr>
        <w:t>9</w:t>
      </w:r>
      <w:r w:rsidR="00AA16CA" w:rsidRPr="00E10564">
        <w:rPr>
          <w:rFonts w:ascii="Barlow" w:hAnsi="Barlow"/>
          <w:b/>
          <w:sz w:val="20"/>
          <w:szCs w:val="20"/>
        </w:rPr>
        <w:t>. Reporte de la Recaudación</w:t>
      </w:r>
    </w:p>
    <w:p w:rsidR="00AA16CA" w:rsidRPr="00E10564" w:rsidRDefault="00AA16CA" w:rsidP="00AA16CA">
      <w:pPr>
        <w:pStyle w:val="Prrafodelista"/>
        <w:jc w:val="both"/>
        <w:rPr>
          <w:rFonts w:ascii="Barlow" w:hAnsi="Barlow"/>
          <w:sz w:val="20"/>
          <w:szCs w:val="20"/>
        </w:rPr>
      </w:pPr>
      <w:r w:rsidRPr="00E10564">
        <w:rPr>
          <w:rFonts w:ascii="Barlow" w:hAnsi="Barlow"/>
          <w:sz w:val="20"/>
          <w:szCs w:val="20"/>
        </w:rPr>
        <w:t>No Aplica</w:t>
      </w:r>
    </w:p>
    <w:p w:rsidR="00AA16CA" w:rsidRPr="00E10564" w:rsidRDefault="00AA16CA" w:rsidP="00AA16CA">
      <w:pPr>
        <w:pStyle w:val="Prrafodelista"/>
        <w:jc w:val="both"/>
        <w:rPr>
          <w:rFonts w:ascii="Barlow" w:hAnsi="Barlow"/>
          <w:sz w:val="20"/>
          <w:szCs w:val="20"/>
        </w:rPr>
      </w:pPr>
    </w:p>
    <w:p w:rsidR="00AA16CA" w:rsidRPr="00E10564" w:rsidRDefault="00D4761A" w:rsidP="00AA16CA">
      <w:pPr>
        <w:pStyle w:val="Prrafodelista"/>
        <w:jc w:val="both"/>
        <w:rPr>
          <w:rFonts w:ascii="Barlow" w:hAnsi="Barlow"/>
          <w:b/>
          <w:sz w:val="20"/>
          <w:szCs w:val="20"/>
        </w:rPr>
      </w:pPr>
      <w:r>
        <w:rPr>
          <w:rFonts w:ascii="Barlow" w:hAnsi="Barlow"/>
          <w:b/>
          <w:sz w:val="20"/>
          <w:szCs w:val="20"/>
        </w:rPr>
        <w:t>10</w:t>
      </w:r>
      <w:r w:rsidR="00AA16CA" w:rsidRPr="00E10564">
        <w:rPr>
          <w:rFonts w:ascii="Barlow" w:hAnsi="Barlow"/>
          <w:b/>
          <w:sz w:val="20"/>
          <w:szCs w:val="20"/>
        </w:rPr>
        <w:t>. Información sobre la Deuda y el Reporte de la Deuda</w:t>
      </w:r>
    </w:p>
    <w:p w:rsidR="00AA16CA" w:rsidRPr="00E10564" w:rsidRDefault="00AA16CA" w:rsidP="00AA16CA">
      <w:pPr>
        <w:pStyle w:val="Prrafodelista"/>
        <w:jc w:val="both"/>
        <w:rPr>
          <w:rFonts w:ascii="Barlow" w:hAnsi="Barlow"/>
          <w:sz w:val="20"/>
          <w:szCs w:val="20"/>
        </w:rPr>
      </w:pPr>
      <w:r w:rsidRPr="00E10564">
        <w:rPr>
          <w:rFonts w:ascii="Barlow" w:hAnsi="Barlow"/>
          <w:sz w:val="20"/>
          <w:szCs w:val="20"/>
        </w:rPr>
        <w:t>No Aplica</w:t>
      </w:r>
    </w:p>
    <w:p w:rsidR="00AA16CA" w:rsidRPr="00E10564" w:rsidRDefault="00AA16CA" w:rsidP="00AA16CA">
      <w:pPr>
        <w:pStyle w:val="Prrafodelista"/>
        <w:jc w:val="both"/>
        <w:rPr>
          <w:rFonts w:ascii="Barlow" w:hAnsi="Barlow"/>
          <w:sz w:val="20"/>
          <w:szCs w:val="20"/>
        </w:rPr>
      </w:pPr>
    </w:p>
    <w:p w:rsidR="00AA16CA" w:rsidRPr="00E10564" w:rsidRDefault="00D4761A" w:rsidP="00AA16CA">
      <w:pPr>
        <w:pStyle w:val="Prrafodelista"/>
        <w:jc w:val="both"/>
        <w:rPr>
          <w:rFonts w:ascii="Barlow" w:hAnsi="Barlow"/>
          <w:b/>
          <w:sz w:val="20"/>
          <w:szCs w:val="20"/>
        </w:rPr>
      </w:pPr>
      <w:r>
        <w:rPr>
          <w:rFonts w:ascii="Barlow" w:hAnsi="Barlow"/>
          <w:b/>
          <w:sz w:val="20"/>
          <w:szCs w:val="20"/>
        </w:rPr>
        <w:t>11</w:t>
      </w:r>
      <w:r w:rsidR="00AA16CA" w:rsidRPr="00E10564">
        <w:rPr>
          <w:rFonts w:ascii="Barlow" w:hAnsi="Barlow"/>
          <w:b/>
          <w:sz w:val="20"/>
          <w:szCs w:val="20"/>
        </w:rPr>
        <w:t>. Calificaciones otorgadas</w:t>
      </w:r>
    </w:p>
    <w:p w:rsidR="00AA16CA" w:rsidRPr="00E10564" w:rsidRDefault="00AA16CA" w:rsidP="00AA16CA">
      <w:pPr>
        <w:pStyle w:val="Prrafodelista"/>
        <w:jc w:val="both"/>
        <w:rPr>
          <w:rFonts w:ascii="Barlow" w:hAnsi="Barlow"/>
          <w:sz w:val="20"/>
          <w:szCs w:val="20"/>
        </w:rPr>
      </w:pPr>
      <w:r w:rsidRPr="00E10564">
        <w:rPr>
          <w:rFonts w:ascii="Barlow" w:hAnsi="Barlow"/>
          <w:sz w:val="20"/>
          <w:szCs w:val="20"/>
        </w:rPr>
        <w:t>No Aplica</w:t>
      </w:r>
    </w:p>
    <w:p w:rsidR="00AA16CA" w:rsidRPr="00E10564" w:rsidRDefault="00AA16CA" w:rsidP="00AA16CA">
      <w:pPr>
        <w:pStyle w:val="Prrafodelista"/>
        <w:jc w:val="both"/>
        <w:rPr>
          <w:rFonts w:ascii="Barlow" w:hAnsi="Barlow"/>
          <w:sz w:val="20"/>
          <w:szCs w:val="20"/>
        </w:rPr>
      </w:pPr>
    </w:p>
    <w:p w:rsidR="00AA16CA" w:rsidRPr="00E10564" w:rsidRDefault="00D4761A" w:rsidP="00AA16CA">
      <w:pPr>
        <w:pStyle w:val="Prrafodelista"/>
        <w:jc w:val="both"/>
        <w:rPr>
          <w:rFonts w:ascii="Barlow" w:hAnsi="Barlow"/>
          <w:b/>
          <w:sz w:val="20"/>
          <w:szCs w:val="20"/>
        </w:rPr>
      </w:pPr>
      <w:r>
        <w:rPr>
          <w:rFonts w:ascii="Barlow" w:hAnsi="Barlow"/>
          <w:b/>
          <w:sz w:val="20"/>
          <w:szCs w:val="20"/>
        </w:rPr>
        <w:t>12</w:t>
      </w:r>
      <w:r w:rsidR="00AA16CA" w:rsidRPr="00E10564">
        <w:rPr>
          <w:rFonts w:ascii="Barlow" w:hAnsi="Barlow"/>
          <w:b/>
          <w:sz w:val="20"/>
          <w:szCs w:val="20"/>
        </w:rPr>
        <w:t>. Proceso de Mejora</w:t>
      </w:r>
    </w:p>
    <w:p w:rsidR="00AA16CA" w:rsidRPr="00E10564" w:rsidRDefault="00AA16CA" w:rsidP="00AA16CA">
      <w:pPr>
        <w:pStyle w:val="Prrafodelista"/>
        <w:jc w:val="both"/>
        <w:rPr>
          <w:rFonts w:ascii="Barlow" w:hAnsi="Barlow"/>
          <w:sz w:val="20"/>
          <w:szCs w:val="20"/>
        </w:rPr>
      </w:pPr>
      <w:r w:rsidRPr="00E10564">
        <w:rPr>
          <w:rFonts w:ascii="Barlow" w:hAnsi="Barlow"/>
          <w:sz w:val="20"/>
          <w:szCs w:val="20"/>
        </w:rPr>
        <w:t>No aplica</w:t>
      </w:r>
    </w:p>
    <w:p w:rsidR="00AA16CA" w:rsidRPr="00E10564" w:rsidRDefault="00AA16CA" w:rsidP="00AA16CA">
      <w:pPr>
        <w:pStyle w:val="Prrafodelista"/>
        <w:ind w:left="0"/>
        <w:jc w:val="both"/>
        <w:rPr>
          <w:rFonts w:ascii="Barlow" w:hAnsi="Barlow"/>
          <w:sz w:val="20"/>
          <w:szCs w:val="20"/>
        </w:rPr>
      </w:pPr>
    </w:p>
    <w:p w:rsidR="00AA16CA" w:rsidRPr="00E10564" w:rsidRDefault="00D4761A" w:rsidP="00AA16CA">
      <w:pPr>
        <w:pStyle w:val="Prrafodelista"/>
        <w:jc w:val="both"/>
        <w:rPr>
          <w:rFonts w:ascii="Barlow" w:hAnsi="Barlow"/>
          <w:b/>
          <w:sz w:val="20"/>
          <w:szCs w:val="20"/>
        </w:rPr>
      </w:pPr>
      <w:r>
        <w:rPr>
          <w:rFonts w:ascii="Barlow" w:hAnsi="Barlow"/>
          <w:b/>
          <w:sz w:val="20"/>
          <w:szCs w:val="20"/>
        </w:rPr>
        <w:t>13</w:t>
      </w:r>
      <w:r w:rsidR="00AA16CA" w:rsidRPr="00E10564">
        <w:rPr>
          <w:rFonts w:ascii="Barlow" w:hAnsi="Barlow"/>
          <w:b/>
          <w:sz w:val="20"/>
          <w:szCs w:val="20"/>
        </w:rPr>
        <w:t>. Información por Segmentos</w:t>
      </w:r>
    </w:p>
    <w:p w:rsidR="00AA16CA" w:rsidRPr="00E10564" w:rsidRDefault="00AA16CA" w:rsidP="00AA16CA">
      <w:pPr>
        <w:pStyle w:val="Prrafodelista"/>
        <w:jc w:val="both"/>
        <w:rPr>
          <w:rFonts w:ascii="Barlow" w:hAnsi="Barlow"/>
          <w:sz w:val="20"/>
          <w:szCs w:val="20"/>
        </w:rPr>
      </w:pPr>
      <w:r w:rsidRPr="00E10564">
        <w:rPr>
          <w:rFonts w:ascii="Barlow" w:hAnsi="Barlow"/>
          <w:sz w:val="20"/>
          <w:szCs w:val="20"/>
        </w:rPr>
        <w:t>No Aplica</w:t>
      </w:r>
    </w:p>
    <w:p w:rsidR="00AA16CA" w:rsidRPr="00E10564" w:rsidRDefault="00AA16CA" w:rsidP="00AA16CA">
      <w:pPr>
        <w:pStyle w:val="Prrafodelista"/>
        <w:jc w:val="both"/>
        <w:rPr>
          <w:rFonts w:ascii="Barlow" w:hAnsi="Barlow"/>
          <w:sz w:val="20"/>
          <w:szCs w:val="20"/>
        </w:rPr>
      </w:pPr>
    </w:p>
    <w:p w:rsidR="00AA16CA" w:rsidRPr="00E10564" w:rsidRDefault="00D4761A" w:rsidP="00AA16CA">
      <w:pPr>
        <w:pStyle w:val="Prrafodelista"/>
        <w:jc w:val="both"/>
        <w:rPr>
          <w:rFonts w:ascii="Barlow" w:hAnsi="Barlow"/>
          <w:b/>
          <w:sz w:val="20"/>
          <w:szCs w:val="20"/>
        </w:rPr>
      </w:pPr>
      <w:r>
        <w:rPr>
          <w:rFonts w:ascii="Barlow" w:hAnsi="Barlow"/>
          <w:b/>
          <w:sz w:val="20"/>
          <w:szCs w:val="20"/>
        </w:rPr>
        <w:t>14</w:t>
      </w:r>
      <w:r w:rsidR="00AA16CA" w:rsidRPr="00E10564">
        <w:rPr>
          <w:rFonts w:ascii="Barlow" w:hAnsi="Barlow"/>
          <w:b/>
          <w:sz w:val="20"/>
          <w:szCs w:val="20"/>
        </w:rPr>
        <w:t>. Eventos Posteriores al Cierre</w:t>
      </w:r>
    </w:p>
    <w:p w:rsidR="00AA16CA" w:rsidRPr="00E10564" w:rsidRDefault="00AA16CA" w:rsidP="00AA16CA">
      <w:pPr>
        <w:pStyle w:val="Prrafodelista"/>
        <w:jc w:val="both"/>
        <w:rPr>
          <w:rFonts w:ascii="Barlow" w:hAnsi="Barlow"/>
          <w:sz w:val="20"/>
          <w:szCs w:val="20"/>
        </w:rPr>
      </w:pPr>
      <w:r w:rsidRPr="00E10564">
        <w:rPr>
          <w:rFonts w:ascii="Barlow" w:hAnsi="Barlow"/>
          <w:sz w:val="20"/>
          <w:szCs w:val="20"/>
        </w:rPr>
        <w:t>No Aplica</w:t>
      </w:r>
    </w:p>
    <w:p w:rsidR="00AA16CA" w:rsidRPr="00E10564" w:rsidRDefault="00AA16CA" w:rsidP="00AA16CA">
      <w:pPr>
        <w:pStyle w:val="Prrafodelista"/>
        <w:jc w:val="both"/>
        <w:rPr>
          <w:rFonts w:ascii="Barlow" w:hAnsi="Barlow"/>
          <w:sz w:val="20"/>
          <w:szCs w:val="20"/>
        </w:rPr>
      </w:pPr>
    </w:p>
    <w:p w:rsidR="00AA16CA" w:rsidRPr="00E10564" w:rsidRDefault="00D4761A" w:rsidP="00AA16CA">
      <w:pPr>
        <w:pStyle w:val="Prrafodelista"/>
        <w:jc w:val="both"/>
        <w:rPr>
          <w:rFonts w:ascii="Barlow" w:hAnsi="Barlow"/>
          <w:b/>
          <w:sz w:val="20"/>
          <w:szCs w:val="20"/>
        </w:rPr>
      </w:pPr>
      <w:r>
        <w:rPr>
          <w:rFonts w:ascii="Barlow" w:hAnsi="Barlow"/>
          <w:b/>
          <w:sz w:val="20"/>
          <w:szCs w:val="20"/>
        </w:rPr>
        <w:t>15</w:t>
      </w:r>
      <w:r w:rsidR="00AA16CA" w:rsidRPr="00E10564">
        <w:rPr>
          <w:rFonts w:ascii="Barlow" w:hAnsi="Barlow"/>
          <w:b/>
          <w:sz w:val="20"/>
          <w:szCs w:val="20"/>
        </w:rPr>
        <w:t>. Partes Relacionadas</w:t>
      </w:r>
    </w:p>
    <w:p w:rsidR="00AA16CA" w:rsidRPr="00E10564" w:rsidRDefault="00AA16CA" w:rsidP="00AA16CA">
      <w:pPr>
        <w:pStyle w:val="Prrafodelista"/>
        <w:rPr>
          <w:rFonts w:ascii="Barlow" w:hAnsi="Barlow"/>
          <w:sz w:val="20"/>
          <w:szCs w:val="20"/>
        </w:rPr>
      </w:pPr>
      <w:r w:rsidRPr="00E10564">
        <w:rPr>
          <w:rFonts w:ascii="Barlow" w:hAnsi="Barlow"/>
          <w:sz w:val="20"/>
          <w:szCs w:val="20"/>
        </w:rPr>
        <w:t>No existen partes relacionadas que pudieran ejercer influencia significativa sobre la toma de decisiones financieras y operativas.</w:t>
      </w:r>
    </w:p>
    <w:p w:rsidR="00AA16CA" w:rsidRPr="00E10564" w:rsidRDefault="00AA16CA" w:rsidP="00AA16CA">
      <w:pPr>
        <w:pStyle w:val="Prrafodelista"/>
        <w:rPr>
          <w:rFonts w:ascii="Barlow" w:hAnsi="Barlow"/>
          <w:b/>
          <w:sz w:val="20"/>
          <w:szCs w:val="20"/>
        </w:rPr>
      </w:pPr>
    </w:p>
    <w:p w:rsidR="00AA16CA" w:rsidRPr="00E10564" w:rsidRDefault="00D4761A" w:rsidP="00AA16CA">
      <w:pPr>
        <w:pStyle w:val="Prrafodelista"/>
        <w:rPr>
          <w:rFonts w:ascii="Barlow" w:hAnsi="Barlow"/>
          <w:b/>
          <w:sz w:val="20"/>
          <w:szCs w:val="20"/>
        </w:rPr>
      </w:pPr>
      <w:r>
        <w:rPr>
          <w:rFonts w:ascii="Barlow" w:hAnsi="Barlow"/>
          <w:b/>
          <w:sz w:val="20"/>
          <w:szCs w:val="20"/>
        </w:rPr>
        <w:t>16</w:t>
      </w:r>
      <w:r w:rsidR="00AA16CA" w:rsidRPr="00E10564">
        <w:rPr>
          <w:rFonts w:ascii="Barlow" w:hAnsi="Barlow"/>
          <w:b/>
          <w:sz w:val="20"/>
          <w:szCs w:val="20"/>
        </w:rPr>
        <w:t>. Responsabilidad sobre la Presentación Razonable de la Información Contable</w:t>
      </w:r>
    </w:p>
    <w:p w:rsidR="00AA16CA" w:rsidRPr="00E10564" w:rsidRDefault="00AA16CA" w:rsidP="00AA16CA">
      <w:pPr>
        <w:pStyle w:val="Prrafodelista"/>
        <w:rPr>
          <w:rFonts w:ascii="Barlow" w:hAnsi="Barlow"/>
          <w:sz w:val="20"/>
          <w:szCs w:val="20"/>
        </w:rPr>
      </w:pPr>
      <w:r w:rsidRPr="00E10564">
        <w:rPr>
          <w:rFonts w:ascii="Barlow" w:hAnsi="Barlow"/>
          <w:sz w:val="20"/>
          <w:szCs w:val="20"/>
        </w:rPr>
        <w:lastRenderedPageBreak/>
        <w:t>Bajo protesta de decir verdad declaramos que los Estados Financieros y sus notas, son razonablemente correctos y son responsabilidad del emisor.</w:t>
      </w:r>
    </w:p>
    <w:p w:rsidR="00760E4A" w:rsidRDefault="00760E4A" w:rsidP="00AA16CA">
      <w:pPr>
        <w:pStyle w:val="Prrafodelista"/>
        <w:ind w:left="0"/>
        <w:rPr>
          <w:rFonts w:ascii="Barlow" w:hAnsi="Barlow" w:cs="Calibri"/>
          <w:color w:val="000000"/>
          <w:sz w:val="20"/>
          <w:szCs w:val="20"/>
        </w:rPr>
      </w:pPr>
    </w:p>
    <w:p w:rsidR="006747A7" w:rsidRPr="00E10564" w:rsidRDefault="006747A7" w:rsidP="00AA16CA">
      <w:pPr>
        <w:pStyle w:val="Prrafodelista"/>
        <w:ind w:left="0"/>
        <w:rPr>
          <w:rFonts w:ascii="Barlow" w:hAnsi="Barlow" w:cs="Calibri"/>
          <w:color w:val="000000"/>
          <w:sz w:val="20"/>
          <w:szCs w:val="20"/>
        </w:rPr>
      </w:pPr>
    </w:p>
    <w:p w:rsidR="00972C22" w:rsidRPr="00E10564" w:rsidRDefault="00972C22" w:rsidP="00BF23E0">
      <w:pPr>
        <w:pStyle w:val="Prrafodelista"/>
        <w:numPr>
          <w:ilvl w:val="0"/>
          <w:numId w:val="2"/>
        </w:numPr>
        <w:jc w:val="center"/>
        <w:rPr>
          <w:rFonts w:ascii="Barlow" w:hAnsi="Barlow"/>
          <w:b/>
          <w:sz w:val="20"/>
          <w:szCs w:val="20"/>
        </w:rPr>
      </w:pPr>
      <w:r w:rsidRPr="00E10564">
        <w:rPr>
          <w:rFonts w:ascii="Barlow" w:hAnsi="Barlow"/>
          <w:b/>
          <w:sz w:val="20"/>
          <w:szCs w:val="20"/>
        </w:rPr>
        <w:t>NOTAS DE DESGLOSE</w:t>
      </w:r>
    </w:p>
    <w:p w:rsidR="00972C22" w:rsidRPr="00E10564" w:rsidRDefault="00972C22" w:rsidP="00972C22">
      <w:pPr>
        <w:pStyle w:val="Prrafodelista"/>
        <w:rPr>
          <w:rFonts w:ascii="Barlow" w:hAnsi="Barlow"/>
          <w:b/>
          <w:sz w:val="20"/>
          <w:szCs w:val="20"/>
        </w:rPr>
      </w:pPr>
    </w:p>
    <w:p w:rsidR="00D4761A" w:rsidRPr="00E10564" w:rsidRDefault="00D4761A" w:rsidP="00D4761A">
      <w:pPr>
        <w:pStyle w:val="Prrafodelista"/>
        <w:numPr>
          <w:ilvl w:val="0"/>
          <w:numId w:val="3"/>
        </w:numPr>
        <w:rPr>
          <w:rFonts w:ascii="Barlow" w:hAnsi="Barlow"/>
          <w:b/>
          <w:sz w:val="20"/>
          <w:szCs w:val="20"/>
        </w:rPr>
      </w:pPr>
      <w:r w:rsidRPr="00E10564">
        <w:rPr>
          <w:rFonts w:ascii="Barlow" w:hAnsi="Barlow"/>
          <w:b/>
          <w:sz w:val="20"/>
          <w:szCs w:val="20"/>
        </w:rPr>
        <w:t>NOTAS AL ESTADO DE ACTIVIDADES</w:t>
      </w:r>
    </w:p>
    <w:p w:rsidR="00D4761A" w:rsidRPr="00E10564" w:rsidRDefault="00D4761A" w:rsidP="00D4761A">
      <w:pPr>
        <w:pStyle w:val="Prrafodelista"/>
        <w:ind w:left="0"/>
        <w:rPr>
          <w:rFonts w:ascii="Barlow" w:hAnsi="Barlow"/>
          <w:sz w:val="20"/>
          <w:szCs w:val="20"/>
        </w:rPr>
      </w:pPr>
    </w:p>
    <w:p w:rsidR="00D4761A" w:rsidRDefault="00D4761A" w:rsidP="00D4761A">
      <w:pPr>
        <w:pStyle w:val="Prrafodelista"/>
        <w:ind w:left="0" w:firstLine="720"/>
        <w:rPr>
          <w:rFonts w:ascii="Barlow" w:hAnsi="Barlow"/>
          <w:b/>
          <w:sz w:val="20"/>
          <w:szCs w:val="20"/>
        </w:rPr>
      </w:pPr>
      <w:r>
        <w:rPr>
          <w:rFonts w:ascii="Barlow" w:hAnsi="Barlow"/>
          <w:b/>
          <w:sz w:val="20"/>
          <w:szCs w:val="20"/>
        </w:rPr>
        <w:t>Ingresos y Otros Beneficios</w:t>
      </w:r>
    </w:p>
    <w:p w:rsidR="00D4761A" w:rsidRDefault="00D4761A" w:rsidP="00D4761A">
      <w:pPr>
        <w:pStyle w:val="Prrafodelista"/>
        <w:ind w:left="0" w:firstLine="720"/>
        <w:rPr>
          <w:rFonts w:ascii="Barlow" w:hAnsi="Barlow"/>
          <w:b/>
          <w:sz w:val="20"/>
          <w:szCs w:val="20"/>
        </w:rPr>
      </w:pPr>
    </w:p>
    <w:p w:rsidR="00D4761A" w:rsidRPr="00E10564" w:rsidRDefault="00D4761A" w:rsidP="00D4761A">
      <w:pPr>
        <w:pStyle w:val="Prrafodelista"/>
        <w:ind w:left="0" w:firstLine="720"/>
        <w:rPr>
          <w:rFonts w:ascii="Barlow" w:hAnsi="Barlow"/>
          <w:b/>
          <w:sz w:val="20"/>
          <w:szCs w:val="20"/>
        </w:rPr>
      </w:pPr>
      <w:r w:rsidRPr="00E10564">
        <w:rPr>
          <w:rFonts w:ascii="Barlow" w:hAnsi="Barlow"/>
          <w:b/>
          <w:sz w:val="20"/>
          <w:szCs w:val="20"/>
        </w:rPr>
        <w:t>INGRESOS DE GESTIÓN</w:t>
      </w:r>
    </w:p>
    <w:p w:rsidR="00AC481A" w:rsidRPr="009273CC" w:rsidRDefault="00AC481A" w:rsidP="00E304C6">
      <w:pPr>
        <w:pStyle w:val="Prrafodelista"/>
        <w:numPr>
          <w:ilvl w:val="0"/>
          <w:numId w:val="7"/>
        </w:numPr>
        <w:rPr>
          <w:rFonts w:ascii="Barlow" w:hAnsi="Barlow"/>
          <w:b/>
          <w:sz w:val="20"/>
          <w:szCs w:val="20"/>
        </w:rPr>
      </w:pPr>
      <w:r w:rsidRPr="001420A7">
        <w:rPr>
          <w:rFonts w:ascii="Barlow" w:hAnsi="Barlow"/>
          <w:sz w:val="20"/>
          <w:szCs w:val="20"/>
        </w:rPr>
        <w:t>El saldo en la cuenta de productos es de</w:t>
      </w:r>
      <w:r w:rsidR="00E304C6" w:rsidRPr="00E304C6">
        <w:rPr>
          <w:rFonts w:ascii="Barlow" w:hAnsi="Barlow"/>
          <w:b/>
          <w:sz w:val="20"/>
          <w:szCs w:val="20"/>
        </w:rPr>
        <w:t xml:space="preserve"> $169,528.88 </w:t>
      </w:r>
      <w:r w:rsidRPr="00825DFD">
        <w:rPr>
          <w:rFonts w:ascii="Barlow" w:hAnsi="Barlow"/>
          <w:sz w:val="20"/>
          <w:szCs w:val="20"/>
        </w:rPr>
        <w:t>p</w:t>
      </w:r>
      <w:r w:rsidRPr="009273CC">
        <w:rPr>
          <w:rFonts w:ascii="Barlow" w:hAnsi="Barlow"/>
          <w:sz w:val="20"/>
          <w:szCs w:val="20"/>
        </w:rPr>
        <w:t>esos, correspondientes a rendimientos financieros generados en las subcuentas del Fideicomiso.</w:t>
      </w:r>
    </w:p>
    <w:p w:rsidR="00D4761A" w:rsidRDefault="00D4761A" w:rsidP="00D4761A">
      <w:pPr>
        <w:pStyle w:val="Prrafodelista"/>
        <w:rPr>
          <w:rFonts w:ascii="Barlow" w:hAnsi="Barlow"/>
          <w:sz w:val="20"/>
          <w:szCs w:val="20"/>
        </w:rPr>
      </w:pPr>
    </w:p>
    <w:p w:rsidR="00D4761A" w:rsidRDefault="00D4761A" w:rsidP="00D4761A">
      <w:pPr>
        <w:pStyle w:val="Prrafodelista"/>
        <w:rPr>
          <w:rFonts w:ascii="Barlow" w:hAnsi="Barlow"/>
          <w:b/>
          <w:sz w:val="20"/>
          <w:szCs w:val="20"/>
        </w:rPr>
      </w:pPr>
      <w:r w:rsidRPr="00EF14E5">
        <w:rPr>
          <w:rFonts w:ascii="Barlow" w:hAnsi="Barlow"/>
          <w:b/>
          <w:sz w:val="20"/>
          <w:szCs w:val="20"/>
        </w:rPr>
        <w:t xml:space="preserve">PARTICIPACIONES, APORTACIONES, CONVENIOS, INCENTIVOS DERIVADOS DE LA COLABORACIÓN FISCAL, FONDOS DISTINTOS DE APORTACIONES, TRANSFERENCIAS, ASIGNACIONES, SUBSIDIOS Y SUBVENCIONES, Y PENSIONES Y JUBILACIONES </w:t>
      </w:r>
    </w:p>
    <w:p w:rsidR="00D4761A" w:rsidRPr="00EF14E5" w:rsidRDefault="00D4761A" w:rsidP="00D4761A">
      <w:pPr>
        <w:pStyle w:val="Prrafodelista"/>
        <w:rPr>
          <w:rFonts w:ascii="Barlow" w:hAnsi="Barlow"/>
          <w:b/>
          <w:sz w:val="20"/>
          <w:szCs w:val="20"/>
        </w:rPr>
      </w:pPr>
    </w:p>
    <w:p w:rsidR="00AC481A" w:rsidRDefault="00AC481A" w:rsidP="00AC481A">
      <w:pPr>
        <w:pStyle w:val="Prrafodelista"/>
        <w:numPr>
          <w:ilvl w:val="0"/>
          <w:numId w:val="7"/>
        </w:numPr>
        <w:rPr>
          <w:rFonts w:ascii="Barlow" w:hAnsi="Barlow"/>
          <w:sz w:val="20"/>
          <w:szCs w:val="20"/>
        </w:rPr>
      </w:pPr>
      <w:r w:rsidRPr="001420A7">
        <w:rPr>
          <w:rFonts w:ascii="Barlow" w:hAnsi="Barlow"/>
          <w:sz w:val="20"/>
          <w:szCs w:val="20"/>
        </w:rPr>
        <w:t xml:space="preserve">Durante este mes </w:t>
      </w:r>
      <w:r>
        <w:rPr>
          <w:rFonts w:ascii="Barlow" w:hAnsi="Barlow"/>
          <w:sz w:val="20"/>
          <w:szCs w:val="20"/>
        </w:rPr>
        <w:t>esta cuenta no tuvo movimientos</w:t>
      </w:r>
      <w:r w:rsidRPr="001420A7">
        <w:rPr>
          <w:rFonts w:ascii="Barlow" w:hAnsi="Barlow"/>
          <w:sz w:val="20"/>
          <w:szCs w:val="20"/>
        </w:rPr>
        <w:t>.</w:t>
      </w:r>
    </w:p>
    <w:p w:rsidR="00D4761A" w:rsidRPr="00E10564" w:rsidRDefault="00D4761A" w:rsidP="00D4761A">
      <w:pPr>
        <w:pStyle w:val="Prrafodelista"/>
        <w:ind w:left="1068"/>
        <w:rPr>
          <w:rFonts w:ascii="Barlow" w:hAnsi="Barlow"/>
          <w:b/>
          <w:sz w:val="20"/>
          <w:szCs w:val="20"/>
        </w:rPr>
      </w:pPr>
    </w:p>
    <w:tbl>
      <w:tblPr>
        <w:tblW w:w="0" w:type="auto"/>
        <w:tblInd w:w="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0"/>
        <w:gridCol w:w="1984"/>
      </w:tblGrid>
      <w:tr w:rsidR="00D4761A" w:rsidRPr="00E10564" w:rsidTr="00CC616D">
        <w:tc>
          <w:tcPr>
            <w:tcW w:w="5870" w:type="dxa"/>
            <w:shd w:val="clear" w:color="auto" w:fill="auto"/>
          </w:tcPr>
          <w:p w:rsidR="00D4761A" w:rsidRPr="00E10564" w:rsidRDefault="00D4761A" w:rsidP="00CC616D">
            <w:pPr>
              <w:pStyle w:val="Prrafodelista"/>
              <w:spacing w:before="80" w:after="80" w:line="240" w:lineRule="auto"/>
              <w:ind w:left="0"/>
              <w:jc w:val="center"/>
              <w:rPr>
                <w:rFonts w:ascii="Barlow" w:hAnsi="Barlow"/>
                <w:b/>
                <w:sz w:val="20"/>
                <w:szCs w:val="20"/>
              </w:rPr>
            </w:pPr>
            <w:r w:rsidRPr="00E10564">
              <w:rPr>
                <w:rFonts w:ascii="Barlow" w:hAnsi="Barlow"/>
                <w:b/>
                <w:sz w:val="20"/>
                <w:szCs w:val="20"/>
              </w:rPr>
              <w:t>CONCEPTO</w:t>
            </w:r>
          </w:p>
        </w:tc>
        <w:tc>
          <w:tcPr>
            <w:tcW w:w="1984" w:type="dxa"/>
            <w:shd w:val="clear" w:color="auto" w:fill="auto"/>
          </w:tcPr>
          <w:p w:rsidR="00D4761A" w:rsidRPr="00E10564" w:rsidRDefault="00D4761A" w:rsidP="00CC616D">
            <w:pPr>
              <w:pStyle w:val="Prrafodelista"/>
              <w:spacing w:before="80" w:after="80" w:line="240" w:lineRule="auto"/>
              <w:ind w:left="0"/>
              <w:jc w:val="center"/>
              <w:rPr>
                <w:rFonts w:ascii="Barlow" w:hAnsi="Barlow"/>
                <w:b/>
                <w:sz w:val="20"/>
                <w:szCs w:val="20"/>
              </w:rPr>
            </w:pPr>
            <w:r w:rsidRPr="00E10564">
              <w:rPr>
                <w:rFonts w:ascii="Barlow" w:hAnsi="Barlow"/>
                <w:b/>
                <w:sz w:val="20"/>
                <w:szCs w:val="20"/>
              </w:rPr>
              <w:t>IMPORTE</w:t>
            </w:r>
          </w:p>
        </w:tc>
      </w:tr>
      <w:tr w:rsidR="00AC481A" w:rsidRPr="00E10564" w:rsidTr="00CC616D">
        <w:tc>
          <w:tcPr>
            <w:tcW w:w="5870" w:type="dxa"/>
            <w:shd w:val="clear" w:color="auto" w:fill="auto"/>
          </w:tcPr>
          <w:p w:rsidR="00AC481A" w:rsidRPr="00E10564" w:rsidRDefault="00AC481A" w:rsidP="00AC481A">
            <w:pPr>
              <w:pStyle w:val="Prrafodelista"/>
              <w:spacing w:before="80" w:after="80" w:line="240" w:lineRule="auto"/>
              <w:ind w:left="0"/>
              <w:rPr>
                <w:rFonts w:ascii="Barlow" w:hAnsi="Barlow"/>
                <w:sz w:val="20"/>
                <w:szCs w:val="20"/>
              </w:rPr>
            </w:pPr>
            <w:r w:rsidRPr="00E10564">
              <w:rPr>
                <w:rFonts w:ascii="Barlow" w:hAnsi="Barlow"/>
                <w:sz w:val="20"/>
                <w:szCs w:val="20"/>
              </w:rPr>
              <w:t>Transferencias de Entidades Centralizadas</w:t>
            </w:r>
          </w:p>
        </w:tc>
        <w:tc>
          <w:tcPr>
            <w:tcW w:w="1984" w:type="dxa"/>
            <w:shd w:val="clear" w:color="auto" w:fill="auto"/>
          </w:tcPr>
          <w:p w:rsidR="00AC481A" w:rsidRPr="001420A7" w:rsidRDefault="00AC481A" w:rsidP="00AC481A">
            <w:pPr>
              <w:pStyle w:val="Prrafodelista"/>
              <w:spacing w:before="80" w:after="80" w:line="240" w:lineRule="auto"/>
              <w:ind w:left="0"/>
              <w:jc w:val="right"/>
              <w:rPr>
                <w:rFonts w:ascii="Barlow" w:hAnsi="Barlow"/>
                <w:sz w:val="20"/>
                <w:szCs w:val="20"/>
              </w:rPr>
            </w:pPr>
            <w:r w:rsidRPr="001420A7">
              <w:rPr>
                <w:rFonts w:ascii="Barlow" w:hAnsi="Barlow"/>
                <w:sz w:val="20"/>
                <w:szCs w:val="20"/>
              </w:rPr>
              <w:t>$0.00</w:t>
            </w:r>
          </w:p>
        </w:tc>
      </w:tr>
      <w:tr w:rsidR="00AC481A" w:rsidRPr="00E10564" w:rsidTr="00CC616D">
        <w:tc>
          <w:tcPr>
            <w:tcW w:w="5870" w:type="dxa"/>
            <w:shd w:val="clear" w:color="auto" w:fill="auto"/>
          </w:tcPr>
          <w:p w:rsidR="00AC481A" w:rsidRPr="00E10564" w:rsidRDefault="00AC481A" w:rsidP="00AC481A">
            <w:pPr>
              <w:pStyle w:val="Prrafodelista"/>
              <w:spacing w:before="80" w:after="80" w:line="240" w:lineRule="auto"/>
              <w:ind w:left="0"/>
              <w:rPr>
                <w:rFonts w:ascii="Barlow" w:hAnsi="Barlow"/>
                <w:sz w:val="20"/>
                <w:szCs w:val="20"/>
              </w:rPr>
            </w:pPr>
            <w:r w:rsidRPr="00E10564">
              <w:rPr>
                <w:rFonts w:ascii="Barlow" w:hAnsi="Barlow"/>
                <w:sz w:val="20"/>
                <w:szCs w:val="20"/>
              </w:rPr>
              <w:t>Transferencias de Entidades Paraestatales</w:t>
            </w:r>
          </w:p>
        </w:tc>
        <w:tc>
          <w:tcPr>
            <w:tcW w:w="1984" w:type="dxa"/>
            <w:shd w:val="clear" w:color="auto" w:fill="auto"/>
          </w:tcPr>
          <w:p w:rsidR="00AC481A" w:rsidRPr="001420A7" w:rsidRDefault="00AC481A" w:rsidP="00AC481A">
            <w:pPr>
              <w:pStyle w:val="Prrafodelista"/>
              <w:spacing w:before="80" w:after="80" w:line="240" w:lineRule="auto"/>
              <w:ind w:left="0"/>
              <w:jc w:val="right"/>
              <w:rPr>
                <w:rFonts w:ascii="Barlow" w:hAnsi="Barlow"/>
                <w:sz w:val="20"/>
                <w:szCs w:val="20"/>
              </w:rPr>
            </w:pPr>
            <w:r w:rsidRPr="001420A7">
              <w:rPr>
                <w:rFonts w:ascii="Barlow" w:hAnsi="Barlow"/>
                <w:sz w:val="20"/>
                <w:szCs w:val="20"/>
              </w:rPr>
              <w:t>$0.00</w:t>
            </w:r>
          </w:p>
        </w:tc>
      </w:tr>
      <w:tr w:rsidR="00AC481A" w:rsidRPr="00E10564" w:rsidTr="00CC616D">
        <w:tc>
          <w:tcPr>
            <w:tcW w:w="5870" w:type="dxa"/>
            <w:shd w:val="clear" w:color="auto" w:fill="auto"/>
          </w:tcPr>
          <w:p w:rsidR="00AC481A" w:rsidRPr="00E10564" w:rsidRDefault="00AC481A" w:rsidP="00AC481A">
            <w:pPr>
              <w:pStyle w:val="Prrafodelista"/>
              <w:spacing w:before="80" w:after="80" w:line="240" w:lineRule="auto"/>
              <w:ind w:left="0"/>
              <w:rPr>
                <w:rFonts w:ascii="Barlow" w:hAnsi="Barlow"/>
                <w:sz w:val="20"/>
                <w:szCs w:val="20"/>
              </w:rPr>
            </w:pPr>
            <w:r w:rsidRPr="00E10564">
              <w:rPr>
                <w:rFonts w:ascii="Barlow" w:hAnsi="Barlow"/>
                <w:sz w:val="20"/>
                <w:szCs w:val="20"/>
              </w:rPr>
              <w:t>Transferencias de Entidades Municipales</w:t>
            </w:r>
          </w:p>
        </w:tc>
        <w:tc>
          <w:tcPr>
            <w:tcW w:w="1984" w:type="dxa"/>
            <w:shd w:val="clear" w:color="auto" w:fill="auto"/>
          </w:tcPr>
          <w:p w:rsidR="00AC481A" w:rsidRPr="001420A7" w:rsidRDefault="00AC481A" w:rsidP="00AC481A">
            <w:pPr>
              <w:pStyle w:val="Prrafodelista"/>
              <w:spacing w:before="80" w:after="80" w:line="240" w:lineRule="auto"/>
              <w:ind w:left="0"/>
              <w:jc w:val="right"/>
              <w:rPr>
                <w:rFonts w:ascii="Barlow" w:hAnsi="Barlow"/>
                <w:sz w:val="20"/>
                <w:szCs w:val="20"/>
              </w:rPr>
            </w:pPr>
            <w:r w:rsidRPr="001420A7">
              <w:rPr>
                <w:rFonts w:ascii="Barlow" w:hAnsi="Barlow"/>
                <w:sz w:val="20"/>
                <w:szCs w:val="20"/>
              </w:rPr>
              <w:t>$0.00</w:t>
            </w:r>
          </w:p>
        </w:tc>
      </w:tr>
      <w:tr w:rsidR="00AC481A" w:rsidRPr="00E10564" w:rsidTr="00CC616D">
        <w:tc>
          <w:tcPr>
            <w:tcW w:w="5870" w:type="dxa"/>
            <w:shd w:val="clear" w:color="auto" w:fill="auto"/>
          </w:tcPr>
          <w:p w:rsidR="00AC481A" w:rsidRPr="00E10564" w:rsidRDefault="00AC481A" w:rsidP="00AC481A">
            <w:pPr>
              <w:pStyle w:val="Prrafodelista"/>
              <w:spacing w:before="80" w:after="80" w:line="240" w:lineRule="auto"/>
              <w:ind w:left="0"/>
              <w:rPr>
                <w:rFonts w:ascii="Barlow" w:hAnsi="Barlow"/>
                <w:sz w:val="20"/>
                <w:szCs w:val="20"/>
              </w:rPr>
            </w:pPr>
            <w:r w:rsidRPr="00E10564">
              <w:rPr>
                <w:rFonts w:ascii="Barlow" w:hAnsi="Barlow"/>
                <w:sz w:val="20"/>
                <w:szCs w:val="20"/>
              </w:rPr>
              <w:t>Transferencias de Entidades Federales</w:t>
            </w:r>
          </w:p>
        </w:tc>
        <w:tc>
          <w:tcPr>
            <w:tcW w:w="1984" w:type="dxa"/>
            <w:shd w:val="clear" w:color="auto" w:fill="auto"/>
          </w:tcPr>
          <w:p w:rsidR="00AC481A" w:rsidRPr="001420A7" w:rsidRDefault="00AC481A" w:rsidP="00AC481A">
            <w:pPr>
              <w:pStyle w:val="Prrafodelista"/>
              <w:spacing w:before="80" w:after="80" w:line="240" w:lineRule="auto"/>
              <w:ind w:left="0"/>
              <w:jc w:val="right"/>
              <w:rPr>
                <w:rFonts w:ascii="Barlow" w:hAnsi="Barlow"/>
                <w:sz w:val="20"/>
                <w:szCs w:val="20"/>
              </w:rPr>
            </w:pPr>
            <w:r w:rsidRPr="001420A7">
              <w:rPr>
                <w:rFonts w:ascii="Barlow" w:hAnsi="Barlow"/>
                <w:sz w:val="20"/>
                <w:szCs w:val="20"/>
              </w:rPr>
              <w:t>$0.00</w:t>
            </w:r>
          </w:p>
        </w:tc>
      </w:tr>
      <w:tr w:rsidR="00AC481A" w:rsidRPr="00E10564" w:rsidTr="00CC616D">
        <w:tc>
          <w:tcPr>
            <w:tcW w:w="5870" w:type="dxa"/>
            <w:shd w:val="clear" w:color="auto" w:fill="auto"/>
          </w:tcPr>
          <w:p w:rsidR="00AC481A" w:rsidRPr="00E10564" w:rsidRDefault="00AC481A" w:rsidP="00AC481A">
            <w:pPr>
              <w:pStyle w:val="Prrafodelista"/>
              <w:spacing w:before="80" w:after="80" w:line="240" w:lineRule="auto"/>
              <w:ind w:left="0"/>
              <w:rPr>
                <w:rFonts w:ascii="Barlow" w:hAnsi="Barlow"/>
                <w:sz w:val="20"/>
                <w:szCs w:val="20"/>
              </w:rPr>
            </w:pPr>
            <w:r w:rsidRPr="00E10564">
              <w:rPr>
                <w:rFonts w:ascii="Barlow" w:hAnsi="Barlow"/>
                <w:sz w:val="20"/>
                <w:szCs w:val="20"/>
              </w:rPr>
              <w:t>Ayudas Sociales</w:t>
            </w:r>
          </w:p>
        </w:tc>
        <w:tc>
          <w:tcPr>
            <w:tcW w:w="1984" w:type="dxa"/>
            <w:shd w:val="clear" w:color="auto" w:fill="auto"/>
          </w:tcPr>
          <w:p w:rsidR="00AC481A" w:rsidRPr="001420A7" w:rsidRDefault="00AC481A" w:rsidP="00AC481A">
            <w:pPr>
              <w:pStyle w:val="Prrafodelista"/>
              <w:spacing w:before="80" w:after="80" w:line="240" w:lineRule="auto"/>
              <w:ind w:left="0"/>
              <w:jc w:val="right"/>
              <w:rPr>
                <w:rFonts w:ascii="Barlow" w:hAnsi="Barlow"/>
                <w:sz w:val="20"/>
                <w:szCs w:val="20"/>
              </w:rPr>
            </w:pPr>
            <w:r w:rsidRPr="001420A7">
              <w:rPr>
                <w:rFonts w:ascii="Barlow" w:hAnsi="Barlow"/>
                <w:sz w:val="20"/>
                <w:szCs w:val="20"/>
              </w:rPr>
              <w:t>$0.00</w:t>
            </w:r>
          </w:p>
        </w:tc>
      </w:tr>
      <w:tr w:rsidR="00AC481A" w:rsidRPr="00E10564" w:rsidTr="00CC616D">
        <w:tc>
          <w:tcPr>
            <w:tcW w:w="5870" w:type="dxa"/>
            <w:shd w:val="clear" w:color="auto" w:fill="auto"/>
          </w:tcPr>
          <w:p w:rsidR="00AC481A" w:rsidRPr="00E10564" w:rsidRDefault="00AC481A" w:rsidP="00AC481A">
            <w:pPr>
              <w:pStyle w:val="Prrafodelista"/>
              <w:spacing w:before="80" w:after="80" w:line="240" w:lineRule="auto"/>
              <w:ind w:left="0"/>
              <w:rPr>
                <w:rFonts w:ascii="Barlow" w:hAnsi="Barlow"/>
                <w:b/>
                <w:sz w:val="20"/>
                <w:szCs w:val="20"/>
              </w:rPr>
            </w:pPr>
            <w:r w:rsidRPr="00E10564">
              <w:rPr>
                <w:rFonts w:ascii="Barlow" w:hAnsi="Barlow"/>
                <w:b/>
                <w:sz w:val="20"/>
                <w:szCs w:val="20"/>
              </w:rPr>
              <w:t>TOTAL</w:t>
            </w:r>
          </w:p>
        </w:tc>
        <w:tc>
          <w:tcPr>
            <w:tcW w:w="1984" w:type="dxa"/>
            <w:shd w:val="clear" w:color="auto" w:fill="auto"/>
          </w:tcPr>
          <w:p w:rsidR="00AC481A" w:rsidRPr="00240385" w:rsidRDefault="00AC481A" w:rsidP="00AC481A">
            <w:pPr>
              <w:pStyle w:val="Prrafodelista"/>
              <w:spacing w:before="80" w:after="80" w:line="240" w:lineRule="auto"/>
              <w:ind w:left="0"/>
              <w:jc w:val="right"/>
              <w:rPr>
                <w:rFonts w:ascii="Barlow" w:hAnsi="Barlow"/>
                <w:b/>
                <w:sz w:val="20"/>
                <w:szCs w:val="20"/>
              </w:rPr>
            </w:pPr>
            <w:r w:rsidRPr="00240385">
              <w:rPr>
                <w:rFonts w:ascii="Barlow" w:hAnsi="Barlow"/>
                <w:b/>
                <w:sz w:val="20"/>
                <w:szCs w:val="20"/>
              </w:rPr>
              <w:t>$0.00</w:t>
            </w:r>
          </w:p>
        </w:tc>
      </w:tr>
    </w:tbl>
    <w:p w:rsidR="00AC481A" w:rsidRDefault="00AC481A" w:rsidP="00AC481A">
      <w:pPr>
        <w:pStyle w:val="Prrafodelista"/>
        <w:ind w:left="0" w:firstLine="720"/>
        <w:rPr>
          <w:rFonts w:ascii="Barlow" w:hAnsi="Barlow"/>
          <w:b/>
          <w:sz w:val="20"/>
          <w:szCs w:val="20"/>
        </w:rPr>
      </w:pPr>
    </w:p>
    <w:p w:rsidR="00AC481A" w:rsidRPr="002F5A2C" w:rsidRDefault="00AC481A" w:rsidP="00AC481A">
      <w:pPr>
        <w:pStyle w:val="Prrafodelista"/>
        <w:ind w:left="0" w:firstLine="720"/>
        <w:rPr>
          <w:rFonts w:ascii="Barlow" w:hAnsi="Barlow"/>
          <w:b/>
          <w:sz w:val="20"/>
          <w:szCs w:val="20"/>
        </w:rPr>
      </w:pPr>
      <w:r w:rsidRPr="002F5A2C">
        <w:rPr>
          <w:rFonts w:ascii="Barlow" w:hAnsi="Barlow"/>
          <w:b/>
          <w:sz w:val="20"/>
          <w:szCs w:val="20"/>
        </w:rPr>
        <w:lastRenderedPageBreak/>
        <w:t>OTROS INGRESOS Y BENEFICIOS</w:t>
      </w:r>
    </w:p>
    <w:p w:rsidR="00AC481A" w:rsidRPr="00C24F68" w:rsidRDefault="00AC481A" w:rsidP="00AC481A">
      <w:pPr>
        <w:pStyle w:val="Prrafodelista"/>
        <w:numPr>
          <w:ilvl w:val="0"/>
          <w:numId w:val="7"/>
        </w:numPr>
        <w:rPr>
          <w:rFonts w:ascii="Barlow" w:hAnsi="Barlow"/>
          <w:b/>
          <w:sz w:val="20"/>
          <w:szCs w:val="20"/>
        </w:rPr>
      </w:pPr>
      <w:r w:rsidRPr="00C24F68">
        <w:rPr>
          <w:rFonts w:ascii="Barlow" w:hAnsi="Barlow"/>
          <w:sz w:val="20"/>
          <w:szCs w:val="20"/>
        </w:rPr>
        <w:t>Durante el período que se reporta no se generaron ingresos correspondientes a este rubro, por lo que NO APLICA.</w:t>
      </w:r>
    </w:p>
    <w:p w:rsidR="00AC481A" w:rsidRDefault="00AC481A" w:rsidP="00D8756E">
      <w:pPr>
        <w:pStyle w:val="Prrafodelista"/>
        <w:ind w:left="0" w:firstLine="720"/>
        <w:rPr>
          <w:rFonts w:ascii="Barlow" w:hAnsi="Barlow"/>
          <w:b/>
          <w:sz w:val="20"/>
          <w:szCs w:val="20"/>
        </w:rPr>
      </w:pPr>
    </w:p>
    <w:p w:rsidR="00D4761A" w:rsidRDefault="00D8756E" w:rsidP="00D8756E">
      <w:pPr>
        <w:pStyle w:val="Prrafodelista"/>
        <w:ind w:left="0" w:firstLine="720"/>
        <w:rPr>
          <w:rFonts w:ascii="Barlow" w:hAnsi="Barlow"/>
          <w:b/>
          <w:sz w:val="20"/>
          <w:szCs w:val="20"/>
        </w:rPr>
      </w:pPr>
      <w:r>
        <w:rPr>
          <w:rFonts w:ascii="Barlow" w:hAnsi="Barlow"/>
          <w:b/>
          <w:sz w:val="20"/>
          <w:szCs w:val="20"/>
        </w:rPr>
        <w:t>Gastos y</w:t>
      </w:r>
      <w:r w:rsidRPr="00D8756E">
        <w:rPr>
          <w:rFonts w:ascii="Barlow" w:hAnsi="Barlow"/>
          <w:b/>
          <w:sz w:val="20"/>
          <w:szCs w:val="20"/>
        </w:rPr>
        <w:t xml:space="preserve"> Otras Pérdidas</w:t>
      </w:r>
    </w:p>
    <w:p w:rsidR="00760E4A" w:rsidRPr="00D8756E" w:rsidRDefault="00760E4A" w:rsidP="00D8756E">
      <w:pPr>
        <w:pStyle w:val="Prrafodelista"/>
        <w:ind w:left="0" w:firstLine="720"/>
        <w:rPr>
          <w:rFonts w:ascii="Barlow" w:hAnsi="Barlow"/>
          <w:b/>
          <w:sz w:val="20"/>
          <w:szCs w:val="20"/>
        </w:rPr>
      </w:pPr>
    </w:p>
    <w:p w:rsidR="00D4761A" w:rsidRPr="00E10564" w:rsidRDefault="00D4761A" w:rsidP="00D4761A">
      <w:pPr>
        <w:pStyle w:val="Prrafodelista"/>
        <w:jc w:val="both"/>
        <w:rPr>
          <w:rFonts w:ascii="Barlow" w:hAnsi="Barlow"/>
          <w:b/>
          <w:sz w:val="20"/>
          <w:szCs w:val="20"/>
        </w:rPr>
      </w:pPr>
      <w:r w:rsidRPr="00E10564">
        <w:rPr>
          <w:rFonts w:ascii="Barlow" w:hAnsi="Barlow"/>
          <w:b/>
          <w:sz w:val="20"/>
          <w:szCs w:val="20"/>
        </w:rPr>
        <w:t>GASTOS DE FUNCIONAMIENTO</w:t>
      </w:r>
    </w:p>
    <w:p w:rsidR="00AC481A" w:rsidRDefault="00AC481A" w:rsidP="00AC481A">
      <w:pPr>
        <w:pStyle w:val="Prrafodelista"/>
        <w:numPr>
          <w:ilvl w:val="0"/>
          <w:numId w:val="8"/>
        </w:numPr>
        <w:rPr>
          <w:rFonts w:ascii="Barlow" w:hAnsi="Barlow"/>
          <w:sz w:val="20"/>
          <w:szCs w:val="20"/>
        </w:rPr>
      </w:pPr>
      <w:r w:rsidRPr="001420A7">
        <w:rPr>
          <w:rFonts w:ascii="Barlow" w:hAnsi="Barlow"/>
          <w:sz w:val="20"/>
          <w:szCs w:val="20"/>
        </w:rPr>
        <w:t xml:space="preserve">En éste rubro </w:t>
      </w:r>
      <w:r>
        <w:rPr>
          <w:rFonts w:ascii="Barlow" w:hAnsi="Barlow"/>
          <w:sz w:val="20"/>
          <w:szCs w:val="20"/>
        </w:rPr>
        <w:t xml:space="preserve">no </w:t>
      </w:r>
      <w:r w:rsidRPr="001420A7">
        <w:rPr>
          <w:rFonts w:ascii="Barlow" w:hAnsi="Barlow"/>
          <w:sz w:val="20"/>
          <w:szCs w:val="20"/>
        </w:rPr>
        <w:t>se deveng</w:t>
      </w:r>
      <w:r>
        <w:rPr>
          <w:rFonts w:ascii="Barlow" w:hAnsi="Barlow"/>
          <w:sz w:val="20"/>
          <w:szCs w:val="20"/>
        </w:rPr>
        <w:t>aron recursos</w:t>
      </w:r>
      <w:r w:rsidRPr="001420A7">
        <w:rPr>
          <w:rFonts w:ascii="Barlow" w:hAnsi="Barlow"/>
          <w:sz w:val="20"/>
          <w:szCs w:val="20"/>
        </w:rPr>
        <w:t>.</w:t>
      </w:r>
    </w:p>
    <w:p w:rsidR="00D4761A" w:rsidRPr="00E10564" w:rsidRDefault="00D4761A" w:rsidP="00D4761A">
      <w:pPr>
        <w:pStyle w:val="Prrafodelista"/>
        <w:ind w:left="1068"/>
        <w:rPr>
          <w:rFonts w:ascii="Barlow" w:hAnsi="Barlow"/>
          <w:sz w:val="20"/>
          <w:szCs w:val="20"/>
        </w:rPr>
      </w:pPr>
    </w:p>
    <w:p w:rsidR="00D4761A" w:rsidRPr="00E10564" w:rsidRDefault="00D4761A" w:rsidP="00D4761A">
      <w:pPr>
        <w:pStyle w:val="Prrafodelista"/>
        <w:jc w:val="both"/>
        <w:rPr>
          <w:rFonts w:ascii="Barlow" w:hAnsi="Barlow"/>
          <w:b/>
          <w:sz w:val="20"/>
          <w:szCs w:val="20"/>
        </w:rPr>
      </w:pPr>
      <w:r w:rsidRPr="00E10564">
        <w:rPr>
          <w:rFonts w:ascii="Barlow" w:hAnsi="Barlow"/>
          <w:b/>
          <w:sz w:val="20"/>
          <w:szCs w:val="20"/>
        </w:rPr>
        <w:t>TRANSFERENCIAS, ASIGNACIONES, SUBSIDIOS Y OTRAS AYUDAS</w:t>
      </w:r>
    </w:p>
    <w:p w:rsidR="00AC481A" w:rsidRDefault="00AC481A" w:rsidP="00AC481A">
      <w:pPr>
        <w:pStyle w:val="Prrafodelista"/>
        <w:numPr>
          <w:ilvl w:val="0"/>
          <w:numId w:val="8"/>
        </w:numPr>
        <w:rPr>
          <w:rFonts w:ascii="Barlow" w:hAnsi="Barlow"/>
          <w:sz w:val="20"/>
          <w:szCs w:val="20"/>
        </w:rPr>
      </w:pPr>
      <w:r w:rsidRPr="001420A7">
        <w:rPr>
          <w:rFonts w:ascii="Barlow" w:hAnsi="Barlow"/>
          <w:sz w:val="20"/>
          <w:szCs w:val="20"/>
        </w:rPr>
        <w:t xml:space="preserve">En éste rubro </w:t>
      </w:r>
      <w:r>
        <w:rPr>
          <w:rFonts w:ascii="Barlow" w:hAnsi="Barlow"/>
          <w:sz w:val="20"/>
          <w:szCs w:val="20"/>
        </w:rPr>
        <w:t xml:space="preserve">no </w:t>
      </w:r>
      <w:r w:rsidRPr="001420A7">
        <w:rPr>
          <w:rFonts w:ascii="Barlow" w:hAnsi="Barlow"/>
          <w:sz w:val="20"/>
          <w:szCs w:val="20"/>
        </w:rPr>
        <w:t>se deveng</w:t>
      </w:r>
      <w:r>
        <w:rPr>
          <w:rFonts w:ascii="Barlow" w:hAnsi="Barlow"/>
          <w:sz w:val="20"/>
          <w:szCs w:val="20"/>
        </w:rPr>
        <w:t>aron recursos</w:t>
      </w:r>
      <w:r w:rsidRPr="001420A7">
        <w:rPr>
          <w:rFonts w:ascii="Barlow" w:hAnsi="Barlow"/>
          <w:sz w:val="20"/>
          <w:szCs w:val="20"/>
        </w:rPr>
        <w:t>.</w:t>
      </w:r>
    </w:p>
    <w:p w:rsidR="00D4761A" w:rsidRDefault="00D4761A" w:rsidP="00D4761A">
      <w:pPr>
        <w:pStyle w:val="Prrafodelista"/>
        <w:rPr>
          <w:rFonts w:ascii="Barlow" w:hAnsi="Barlow"/>
          <w:sz w:val="20"/>
          <w:szCs w:val="20"/>
        </w:rPr>
      </w:pPr>
    </w:p>
    <w:p w:rsidR="00972C22" w:rsidRPr="00E10564" w:rsidRDefault="002F320D" w:rsidP="00BF23E0">
      <w:pPr>
        <w:pStyle w:val="Prrafodelista"/>
        <w:numPr>
          <w:ilvl w:val="0"/>
          <w:numId w:val="3"/>
        </w:numPr>
        <w:rPr>
          <w:rFonts w:ascii="Barlow" w:hAnsi="Barlow"/>
          <w:b/>
          <w:sz w:val="20"/>
          <w:szCs w:val="20"/>
        </w:rPr>
      </w:pPr>
      <w:r w:rsidRPr="00E10564">
        <w:rPr>
          <w:rFonts w:ascii="Barlow" w:hAnsi="Barlow"/>
          <w:b/>
          <w:sz w:val="20"/>
          <w:szCs w:val="20"/>
        </w:rPr>
        <w:t>NOTAS AL ESTADO DE SITUACIÓN FINANCIERA</w:t>
      </w:r>
    </w:p>
    <w:p w:rsidR="00972C22" w:rsidRPr="00E10564" w:rsidRDefault="00972C22" w:rsidP="00D8756E">
      <w:pPr>
        <w:ind w:firstLine="360"/>
        <w:rPr>
          <w:rFonts w:ascii="Barlow" w:hAnsi="Barlow"/>
          <w:b/>
          <w:sz w:val="20"/>
          <w:szCs w:val="20"/>
          <w:u w:val="single"/>
        </w:rPr>
      </w:pPr>
      <w:r w:rsidRPr="00E10564">
        <w:rPr>
          <w:rFonts w:ascii="Barlow" w:hAnsi="Barlow"/>
          <w:b/>
          <w:sz w:val="20"/>
          <w:szCs w:val="20"/>
          <w:u w:val="single"/>
        </w:rPr>
        <w:t>ACTIVO</w:t>
      </w:r>
    </w:p>
    <w:p w:rsidR="00972C22" w:rsidRDefault="00D8756E" w:rsidP="00D8756E">
      <w:pPr>
        <w:pStyle w:val="Prrafodelista"/>
        <w:ind w:left="0" w:firstLine="720"/>
        <w:rPr>
          <w:rFonts w:ascii="Barlow" w:hAnsi="Barlow"/>
          <w:b/>
          <w:sz w:val="20"/>
          <w:szCs w:val="20"/>
        </w:rPr>
      </w:pPr>
      <w:r>
        <w:rPr>
          <w:rFonts w:ascii="Barlow" w:hAnsi="Barlow"/>
          <w:b/>
          <w:sz w:val="20"/>
          <w:szCs w:val="20"/>
        </w:rPr>
        <w:t>Efectivo y</w:t>
      </w:r>
      <w:r w:rsidRPr="00E10564">
        <w:rPr>
          <w:rFonts w:ascii="Barlow" w:hAnsi="Barlow"/>
          <w:b/>
          <w:sz w:val="20"/>
          <w:szCs w:val="20"/>
        </w:rPr>
        <w:t xml:space="preserve"> Equivalentes</w:t>
      </w:r>
    </w:p>
    <w:p w:rsidR="00D8756E" w:rsidRPr="00E10564" w:rsidRDefault="00D8756E" w:rsidP="00D8756E">
      <w:pPr>
        <w:pStyle w:val="Prrafodelista"/>
        <w:ind w:left="0" w:firstLine="720"/>
        <w:rPr>
          <w:rFonts w:ascii="Barlow" w:hAnsi="Barlow"/>
          <w:b/>
          <w:sz w:val="20"/>
          <w:szCs w:val="20"/>
        </w:rPr>
      </w:pPr>
    </w:p>
    <w:p w:rsidR="00972C22" w:rsidRPr="00E10564" w:rsidRDefault="00AA438B" w:rsidP="00D8756E">
      <w:pPr>
        <w:pStyle w:val="Prrafodelista"/>
        <w:numPr>
          <w:ilvl w:val="0"/>
          <w:numId w:val="4"/>
        </w:numPr>
        <w:ind w:left="1080"/>
        <w:rPr>
          <w:rFonts w:ascii="Barlow" w:hAnsi="Barlow"/>
          <w:sz w:val="20"/>
          <w:szCs w:val="20"/>
        </w:rPr>
      </w:pPr>
      <w:r w:rsidRPr="00E10564">
        <w:rPr>
          <w:rFonts w:ascii="Barlow" w:hAnsi="Barlow"/>
          <w:sz w:val="20"/>
          <w:szCs w:val="20"/>
        </w:rPr>
        <w:t>L</w:t>
      </w:r>
      <w:r w:rsidR="00972C22" w:rsidRPr="00E10564">
        <w:rPr>
          <w:rFonts w:ascii="Barlow" w:hAnsi="Barlow"/>
          <w:sz w:val="20"/>
          <w:szCs w:val="20"/>
        </w:rPr>
        <w:t>os fondos e inversiones financieras se integran de la siguiente manera:</w:t>
      </w:r>
    </w:p>
    <w:p w:rsidR="00972C22" w:rsidRPr="00E10564" w:rsidRDefault="00C06411" w:rsidP="00D8756E">
      <w:pPr>
        <w:spacing w:after="0"/>
        <w:ind w:left="372" w:firstLine="348"/>
        <w:rPr>
          <w:rFonts w:ascii="Barlow" w:hAnsi="Barlow"/>
          <w:sz w:val="20"/>
          <w:szCs w:val="20"/>
        </w:rPr>
      </w:pPr>
      <w:r w:rsidRPr="00E10564">
        <w:rPr>
          <w:rFonts w:ascii="Barlow" w:hAnsi="Barlow"/>
          <w:sz w:val="20"/>
          <w:szCs w:val="20"/>
        </w:rPr>
        <w:t>BANCOS/TESORER</w:t>
      </w:r>
      <w:r w:rsidR="00AC481A">
        <w:rPr>
          <w:rFonts w:ascii="Barlow" w:hAnsi="Barlow"/>
          <w:sz w:val="20"/>
          <w:szCs w:val="20"/>
        </w:rPr>
        <w:t>I</w:t>
      </w:r>
      <w:r w:rsidRPr="00E10564">
        <w:rPr>
          <w:rFonts w:ascii="Barlow" w:hAnsi="Barlow"/>
          <w:sz w:val="20"/>
          <w:szCs w:val="20"/>
        </w:rPr>
        <w:t>A</w:t>
      </w:r>
    </w:p>
    <w:p w:rsidR="006747A7" w:rsidRPr="00C71734" w:rsidRDefault="006747A7" w:rsidP="006747A7">
      <w:pPr>
        <w:ind w:left="708"/>
        <w:rPr>
          <w:rFonts w:ascii="Barlow" w:hAnsi="Barlow"/>
          <w:b/>
          <w:sz w:val="20"/>
          <w:szCs w:val="20"/>
        </w:rPr>
      </w:pPr>
      <w:r w:rsidRPr="00C71734">
        <w:rPr>
          <w:rFonts w:ascii="Barlow" w:hAnsi="Barlow"/>
          <w:sz w:val="20"/>
          <w:szCs w:val="20"/>
        </w:rPr>
        <w:t>El saldo al cierre en éste rubro es de</w:t>
      </w:r>
      <w:r w:rsidR="00E304C6" w:rsidRPr="00E304C6">
        <w:rPr>
          <w:rFonts w:ascii="Barlow" w:hAnsi="Barlow"/>
          <w:b/>
          <w:sz w:val="20"/>
          <w:szCs w:val="20"/>
        </w:rPr>
        <w:t xml:space="preserve"> $6,849,138.99 </w:t>
      </w:r>
      <w:r w:rsidR="006618EA" w:rsidRPr="006618EA">
        <w:rPr>
          <w:rFonts w:ascii="Barlow" w:hAnsi="Barlow"/>
          <w:b/>
          <w:sz w:val="20"/>
          <w:szCs w:val="20"/>
        </w:rPr>
        <w:t xml:space="preserve"> </w:t>
      </w:r>
      <w:r w:rsidR="00132F0A" w:rsidRPr="00132F0A">
        <w:rPr>
          <w:rFonts w:ascii="Barlow" w:hAnsi="Barlow"/>
          <w:b/>
          <w:sz w:val="20"/>
          <w:szCs w:val="20"/>
        </w:rPr>
        <w:t xml:space="preserve"> </w:t>
      </w:r>
      <w:r w:rsidRPr="00C71734">
        <w:rPr>
          <w:rFonts w:ascii="Barlow" w:hAnsi="Barlow"/>
          <w:sz w:val="20"/>
          <w:szCs w:val="20"/>
        </w:rPr>
        <w:t>pesos,</w:t>
      </w:r>
      <w:r w:rsidRPr="00C71734">
        <w:rPr>
          <w:rFonts w:ascii="Barlow" w:hAnsi="Barlow"/>
          <w:b/>
          <w:sz w:val="20"/>
          <w:szCs w:val="20"/>
        </w:rPr>
        <w:t xml:space="preserve"> </w:t>
      </w:r>
      <w:r w:rsidRPr="00C71734">
        <w:rPr>
          <w:rFonts w:ascii="Barlow" w:hAnsi="Barlow"/>
          <w:sz w:val="20"/>
          <w:szCs w:val="20"/>
        </w:rPr>
        <w:t>se integra con los saldos en las subcuentas del Fideicomiso.</w:t>
      </w:r>
    </w:p>
    <w:p w:rsidR="00EF14E5" w:rsidRPr="00DC2310" w:rsidRDefault="00D8756E" w:rsidP="00EF14E5">
      <w:pPr>
        <w:ind w:firstLine="720"/>
        <w:rPr>
          <w:rFonts w:ascii="Barlow" w:hAnsi="Barlow"/>
          <w:sz w:val="20"/>
          <w:szCs w:val="20"/>
        </w:rPr>
      </w:pPr>
      <w:r>
        <w:rPr>
          <w:rFonts w:ascii="Barlow" w:hAnsi="Barlow"/>
          <w:b/>
          <w:sz w:val="20"/>
          <w:szCs w:val="20"/>
        </w:rPr>
        <w:t>Derechos a Recibir Efectivo o Equivalentes y Bienes o</w:t>
      </w:r>
      <w:r w:rsidRPr="00DC2310">
        <w:rPr>
          <w:rFonts w:ascii="Barlow" w:hAnsi="Barlow"/>
          <w:b/>
          <w:sz w:val="20"/>
          <w:szCs w:val="20"/>
        </w:rPr>
        <w:t xml:space="preserve"> Servicios </w:t>
      </w:r>
    </w:p>
    <w:p w:rsidR="00EF14E5" w:rsidRPr="00DC2310" w:rsidRDefault="00EF14E5" w:rsidP="00EF14E5">
      <w:pPr>
        <w:pStyle w:val="Prrafodelista"/>
        <w:numPr>
          <w:ilvl w:val="0"/>
          <w:numId w:val="4"/>
        </w:numPr>
        <w:ind w:left="1077" w:hanging="357"/>
        <w:rPr>
          <w:rFonts w:ascii="Barlow" w:hAnsi="Barlow"/>
          <w:sz w:val="20"/>
          <w:szCs w:val="20"/>
        </w:rPr>
      </w:pPr>
      <w:r w:rsidRPr="00DC2310">
        <w:rPr>
          <w:rFonts w:ascii="Barlow" w:hAnsi="Barlow"/>
          <w:sz w:val="20"/>
          <w:szCs w:val="20"/>
        </w:rPr>
        <w:t>No se tienen cuentas pendientes de cobro y/o por recuperar, por lo que NO APLICA.</w:t>
      </w:r>
    </w:p>
    <w:p w:rsidR="00EF14E5" w:rsidRPr="00DC2310" w:rsidRDefault="00EF14E5" w:rsidP="00EF14E5">
      <w:pPr>
        <w:pStyle w:val="Prrafodelista"/>
        <w:numPr>
          <w:ilvl w:val="0"/>
          <w:numId w:val="4"/>
        </w:numPr>
        <w:ind w:left="1077" w:hanging="357"/>
        <w:rPr>
          <w:rFonts w:ascii="Barlow" w:hAnsi="Barlow"/>
          <w:sz w:val="20"/>
          <w:szCs w:val="20"/>
        </w:rPr>
      </w:pPr>
      <w:r w:rsidRPr="00DC2310">
        <w:rPr>
          <w:rFonts w:ascii="Barlow" w:hAnsi="Barlow"/>
          <w:sz w:val="20"/>
          <w:szCs w:val="20"/>
        </w:rPr>
        <w:t>No se cuenta con derechos a recibir efectivo y equivalentes, ni bienes o servicios a recibir, por lo que NO APLICA.</w:t>
      </w:r>
    </w:p>
    <w:p w:rsidR="00972C22" w:rsidRPr="00E10564" w:rsidRDefault="00275EEE" w:rsidP="00760E4A">
      <w:pPr>
        <w:spacing w:after="0"/>
        <w:ind w:firstLine="720"/>
        <w:rPr>
          <w:rFonts w:ascii="Barlow" w:hAnsi="Barlow"/>
          <w:b/>
          <w:sz w:val="20"/>
          <w:szCs w:val="20"/>
        </w:rPr>
      </w:pPr>
      <w:r>
        <w:rPr>
          <w:rFonts w:ascii="Barlow" w:hAnsi="Barlow"/>
          <w:b/>
          <w:sz w:val="20"/>
          <w:szCs w:val="20"/>
        </w:rPr>
        <w:t>Inventarios</w:t>
      </w:r>
    </w:p>
    <w:p w:rsidR="00ED18E3" w:rsidRDefault="00972C22" w:rsidP="00BF23E0">
      <w:pPr>
        <w:pStyle w:val="Prrafodelista"/>
        <w:numPr>
          <w:ilvl w:val="0"/>
          <w:numId w:val="4"/>
        </w:numPr>
        <w:ind w:left="1077" w:hanging="357"/>
        <w:rPr>
          <w:rFonts w:ascii="Barlow" w:hAnsi="Barlow"/>
          <w:sz w:val="20"/>
          <w:szCs w:val="20"/>
        </w:rPr>
      </w:pPr>
      <w:r w:rsidRPr="00E10564">
        <w:rPr>
          <w:rFonts w:ascii="Barlow" w:hAnsi="Barlow"/>
          <w:sz w:val="20"/>
          <w:szCs w:val="20"/>
        </w:rPr>
        <w:t>No se cuenta con inventarios de bienes disponibles para su transformación, por lo que NO APLICA.</w:t>
      </w:r>
    </w:p>
    <w:p w:rsidR="00275EEE" w:rsidRPr="00E10564" w:rsidRDefault="00275EEE" w:rsidP="00760E4A">
      <w:pPr>
        <w:spacing w:after="0"/>
        <w:ind w:firstLine="720"/>
        <w:rPr>
          <w:rFonts w:ascii="Barlow" w:hAnsi="Barlow"/>
          <w:b/>
          <w:sz w:val="20"/>
          <w:szCs w:val="20"/>
        </w:rPr>
      </w:pPr>
      <w:r>
        <w:rPr>
          <w:rFonts w:ascii="Barlow" w:hAnsi="Barlow"/>
          <w:b/>
          <w:sz w:val="20"/>
          <w:szCs w:val="20"/>
        </w:rPr>
        <w:lastRenderedPageBreak/>
        <w:t xml:space="preserve">Almacenes </w:t>
      </w:r>
    </w:p>
    <w:p w:rsidR="00972C22" w:rsidRPr="00E10564" w:rsidRDefault="00150B03" w:rsidP="00BF23E0">
      <w:pPr>
        <w:pStyle w:val="Prrafodelista"/>
        <w:numPr>
          <w:ilvl w:val="0"/>
          <w:numId w:val="4"/>
        </w:numPr>
        <w:ind w:left="1077" w:hanging="357"/>
        <w:rPr>
          <w:rFonts w:ascii="Barlow" w:hAnsi="Barlow"/>
          <w:sz w:val="20"/>
          <w:szCs w:val="20"/>
        </w:rPr>
      </w:pPr>
      <w:r w:rsidRPr="00E10564">
        <w:rPr>
          <w:rFonts w:ascii="Barlow" w:hAnsi="Barlow"/>
          <w:sz w:val="20"/>
          <w:szCs w:val="20"/>
        </w:rPr>
        <w:t xml:space="preserve">No se cuenta con </w:t>
      </w:r>
      <w:r w:rsidR="00972C22" w:rsidRPr="00E10564">
        <w:rPr>
          <w:rFonts w:ascii="Barlow" w:hAnsi="Barlow"/>
          <w:sz w:val="20"/>
          <w:szCs w:val="20"/>
        </w:rPr>
        <w:t>Almacén</w:t>
      </w:r>
      <w:r w:rsidR="00C06411" w:rsidRPr="00E10564">
        <w:rPr>
          <w:rFonts w:ascii="Barlow" w:hAnsi="Barlow"/>
          <w:sz w:val="20"/>
          <w:szCs w:val="20"/>
        </w:rPr>
        <w:t>, por lo que</w:t>
      </w:r>
      <w:r w:rsidR="00C06411" w:rsidRPr="00E10564">
        <w:rPr>
          <w:rFonts w:ascii="Barlow" w:hAnsi="Barlow"/>
          <w:b/>
          <w:sz w:val="20"/>
          <w:szCs w:val="20"/>
        </w:rPr>
        <w:t xml:space="preserve"> </w:t>
      </w:r>
      <w:r w:rsidR="00972C22" w:rsidRPr="00E10564">
        <w:rPr>
          <w:rFonts w:ascii="Barlow" w:hAnsi="Barlow"/>
          <w:sz w:val="20"/>
          <w:szCs w:val="20"/>
        </w:rPr>
        <w:t>No Aplica</w:t>
      </w:r>
    </w:p>
    <w:p w:rsidR="00972C22" w:rsidRPr="00E10564" w:rsidRDefault="00275EEE" w:rsidP="00760E4A">
      <w:pPr>
        <w:spacing w:after="0"/>
        <w:ind w:firstLine="720"/>
        <w:rPr>
          <w:rFonts w:ascii="Barlow" w:hAnsi="Barlow"/>
          <w:b/>
          <w:sz w:val="20"/>
          <w:szCs w:val="20"/>
        </w:rPr>
      </w:pPr>
      <w:r w:rsidRPr="00E10564">
        <w:rPr>
          <w:rFonts w:ascii="Barlow" w:hAnsi="Barlow"/>
          <w:b/>
          <w:sz w:val="20"/>
          <w:szCs w:val="20"/>
        </w:rPr>
        <w:t>Inversiones Financieras</w:t>
      </w:r>
    </w:p>
    <w:p w:rsidR="00972C22" w:rsidRPr="00E10564" w:rsidRDefault="00321FDA" w:rsidP="00BF23E0">
      <w:pPr>
        <w:pStyle w:val="Prrafodelista"/>
        <w:numPr>
          <w:ilvl w:val="0"/>
          <w:numId w:val="4"/>
        </w:numPr>
        <w:jc w:val="both"/>
        <w:rPr>
          <w:rFonts w:ascii="Barlow" w:hAnsi="Barlow"/>
          <w:sz w:val="20"/>
          <w:szCs w:val="20"/>
        </w:rPr>
      </w:pPr>
      <w:r w:rsidRPr="00E10564">
        <w:rPr>
          <w:rFonts w:ascii="Barlow" w:hAnsi="Barlow"/>
          <w:sz w:val="20"/>
          <w:szCs w:val="20"/>
        </w:rPr>
        <w:t>Este Fideicomiso no administra otros Fideicomisos, por lo que NO APLICA.</w:t>
      </w:r>
    </w:p>
    <w:p w:rsidR="00972C22" w:rsidRPr="00E10564" w:rsidRDefault="00AA438B" w:rsidP="00BF23E0">
      <w:pPr>
        <w:pStyle w:val="Prrafodelista"/>
        <w:numPr>
          <w:ilvl w:val="0"/>
          <w:numId w:val="4"/>
        </w:numPr>
        <w:jc w:val="both"/>
        <w:rPr>
          <w:rFonts w:ascii="Barlow" w:hAnsi="Barlow"/>
          <w:sz w:val="20"/>
          <w:szCs w:val="20"/>
        </w:rPr>
      </w:pPr>
      <w:r w:rsidRPr="00E10564">
        <w:rPr>
          <w:rFonts w:ascii="Barlow" w:hAnsi="Barlow"/>
          <w:sz w:val="20"/>
          <w:szCs w:val="20"/>
        </w:rPr>
        <w:t xml:space="preserve">Este Fideicomiso no </w:t>
      </w:r>
      <w:r w:rsidR="00321FDA" w:rsidRPr="00E10564">
        <w:rPr>
          <w:rFonts w:ascii="Barlow" w:hAnsi="Barlow"/>
          <w:sz w:val="20"/>
          <w:szCs w:val="20"/>
        </w:rPr>
        <w:t xml:space="preserve">maneja inversiones financieras, </w:t>
      </w:r>
      <w:r w:rsidRPr="00E10564">
        <w:rPr>
          <w:rFonts w:ascii="Barlow" w:hAnsi="Barlow"/>
          <w:sz w:val="20"/>
          <w:szCs w:val="20"/>
        </w:rPr>
        <w:t>por lo que NO APLICA.</w:t>
      </w:r>
    </w:p>
    <w:p w:rsidR="00AA438B" w:rsidRPr="00E10564" w:rsidRDefault="00275EEE" w:rsidP="00760E4A">
      <w:pPr>
        <w:spacing w:after="0"/>
        <w:ind w:firstLine="720"/>
        <w:rPr>
          <w:rFonts w:ascii="Barlow" w:hAnsi="Barlow"/>
          <w:b/>
          <w:sz w:val="20"/>
          <w:szCs w:val="20"/>
        </w:rPr>
      </w:pPr>
      <w:r>
        <w:rPr>
          <w:rFonts w:ascii="Barlow" w:hAnsi="Barlow"/>
          <w:b/>
          <w:sz w:val="20"/>
          <w:szCs w:val="20"/>
        </w:rPr>
        <w:t>Bienes Muebles, Inmuebles e</w:t>
      </w:r>
      <w:r w:rsidRPr="00E10564">
        <w:rPr>
          <w:rFonts w:ascii="Barlow" w:hAnsi="Barlow"/>
          <w:b/>
          <w:sz w:val="20"/>
          <w:szCs w:val="20"/>
        </w:rPr>
        <w:t xml:space="preserve"> Intangibles</w:t>
      </w:r>
    </w:p>
    <w:p w:rsidR="00321FDA" w:rsidRPr="00E10564" w:rsidRDefault="00321FDA" w:rsidP="00BF23E0">
      <w:pPr>
        <w:pStyle w:val="Prrafodelista"/>
        <w:numPr>
          <w:ilvl w:val="0"/>
          <w:numId w:val="4"/>
        </w:numPr>
        <w:jc w:val="both"/>
        <w:rPr>
          <w:rFonts w:ascii="Barlow" w:hAnsi="Barlow"/>
          <w:sz w:val="20"/>
          <w:szCs w:val="20"/>
        </w:rPr>
      </w:pPr>
      <w:r w:rsidRPr="00E10564">
        <w:rPr>
          <w:rFonts w:ascii="Barlow" w:hAnsi="Barlow"/>
          <w:sz w:val="20"/>
          <w:szCs w:val="20"/>
        </w:rPr>
        <w:t>Este Fideicomiso no cuenta con bienes muebles e inmuebles, por lo que NO APLICA.</w:t>
      </w:r>
    </w:p>
    <w:p w:rsidR="00321FDA" w:rsidRPr="00E10564" w:rsidRDefault="00321FDA" w:rsidP="00BF23E0">
      <w:pPr>
        <w:pStyle w:val="Prrafodelista"/>
        <w:numPr>
          <w:ilvl w:val="0"/>
          <w:numId w:val="4"/>
        </w:numPr>
        <w:jc w:val="both"/>
        <w:rPr>
          <w:rFonts w:ascii="Barlow" w:hAnsi="Barlow"/>
          <w:sz w:val="20"/>
          <w:szCs w:val="20"/>
        </w:rPr>
      </w:pPr>
      <w:r w:rsidRPr="00E10564">
        <w:rPr>
          <w:rFonts w:ascii="Barlow" w:hAnsi="Barlow"/>
          <w:sz w:val="20"/>
          <w:szCs w:val="20"/>
        </w:rPr>
        <w:t>Este Fideicomiso no cuenta con activos intangibles, por lo que NO APLICA.</w:t>
      </w:r>
    </w:p>
    <w:p w:rsidR="00321FDA" w:rsidRPr="00E10564" w:rsidRDefault="00321FDA" w:rsidP="00321FDA">
      <w:pPr>
        <w:pStyle w:val="Prrafodelista"/>
        <w:ind w:left="0"/>
        <w:jc w:val="both"/>
        <w:rPr>
          <w:rFonts w:ascii="Barlow" w:hAnsi="Barlow"/>
          <w:sz w:val="20"/>
          <w:szCs w:val="20"/>
        </w:rPr>
      </w:pPr>
    </w:p>
    <w:p w:rsidR="00321FDA" w:rsidRPr="00E10564" w:rsidRDefault="00275EEE" w:rsidP="00B50782">
      <w:pPr>
        <w:pStyle w:val="Prrafodelista"/>
        <w:ind w:left="0" w:firstLine="708"/>
        <w:jc w:val="both"/>
        <w:rPr>
          <w:rFonts w:ascii="Barlow" w:hAnsi="Barlow"/>
          <w:sz w:val="20"/>
          <w:szCs w:val="20"/>
        </w:rPr>
      </w:pPr>
      <w:r>
        <w:rPr>
          <w:rFonts w:ascii="Barlow" w:hAnsi="Barlow"/>
          <w:b/>
          <w:sz w:val="20"/>
          <w:szCs w:val="20"/>
        </w:rPr>
        <w:t>Estimaciones y</w:t>
      </w:r>
      <w:r w:rsidRPr="00E10564">
        <w:rPr>
          <w:rFonts w:ascii="Barlow" w:hAnsi="Barlow"/>
          <w:b/>
          <w:sz w:val="20"/>
          <w:szCs w:val="20"/>
        </w:rPr>
        <w:t xml:space="preserve"> Deterioros</w:t>
      </w:r>
    </w:p>
    <w:p w:rsidR="00972C22" w:rsidRPr="00E10564" w:rsidRDefault="00B50782" w:rsidP="00BF23E0">
      <w:pPr>
        <w:pStyle w:val="Prrafodelista"/>
        <w:numPr>
          <w:ilvl w:val="0"/>
          <w:numId w:val="4"/>
        </w:numPr>
        <w:rPr>
          <w:rFonts w:ascii="Barlow" w:hAnsi="Barlow"/>
          <w:sz w:val="20"/>
          <w:szCs w:val="20"/>
        </w:rPr>
      </w:pPr>
      <w:r w:rsidRPr="00E10564">
        <w:rPr>
          <w:rFonts w:ascii="Barlow" w:hAnsi="Barlow"/>
          <w:sz w:val="20"/>
          <w:szCs w:val="20"/>
        </w:rPr>
        <w:t>Al ser un Fideicomiso de nueva creación, no ha sido necesario realizar estimaciones, por lo que NO APLICA.</w:t>
      </w:r>
    </w:p>
    <w:p w:rsidR="00275EEE" w:rsidRDefault="00275EEE" w:rsidP="00275EEE">
      <w:pPr>
        <w:pStyle w:val="Prrafodelista"/>
        <w:ind w:left="708"/>
        <w:jc w:val="both"/>
        <w:rPr>
          <w:rFonts w:ascii="Barlow" w:hAnsi="Barlow"/>
          <w:b/>
          <w:sz w:val="20"/>
          <w:szCs w:val="20"/>
        </w:rPr>
      </w:pPr>
    </w:p>
    <w:p w:rsidR="00275EEE" w:rsidRPr="00760E4A" w:rsidRDefault="00275EEE" w:rsidP="00760E4A">
      <w:pPr>
        <w:spacing w:after="0"/>
        <w:ind w:firstLine="720"/>
        <w:rPr>
          <w:rFonts w:ascii="Barlow" w:hAnsi="Barlow"/>
          <w:b/>
          <w:sz w:val="20"/>
          <w:szCs w:val="20"/>
        </w:rPr>
      </w:pPr>
      <w:r>
        <w:rPr>
          <w:rFonts w:ascii="Barlow" w:hAnsi="Barlow"/>
          <w:b/>
          <w:sz w:val="20"/>
          <w:szCs w:val="20"/>
        </w:rPr>
        <w:t>Otros Activos</w:t>
      </w:r>
    </w:p>
    <w:p w:rsidR="00972C22" w:rsidRPr="00E10564" w:rsidRDefault="00B50782" w:rsidP="00BF23E0">
      <w:pPr>
        <w:pStyle w:val="Prrafodelista"/>
        <w:numPr>
          <w:ilvl w:val="0"/>
          <w:numId w:val="4"/>
        </w:numPr>
        <w:jc w:val="both"/>
        <w:rPr>
          <w:rFonts w:ascii="Barlow" w:hAnsi="Barlow"/>
          <w:sz w:val="20"/>
          <w:szCs w:val="20"/>
        </w:rPr>
      </w:pPr>
      <w:r w:rsidRPr="00E10564">
        <w:rPr>
          <w:rFonts w:ascii="Barlow" w:hAnsi="Barlow"/>
          <w:sz w:val="20"/>
          <w:szCs w:val="20"/>
        </w:rPr>
        <w:t>Este Fideicomiso no cuenta con activos intangibles, por lo que NO APLICA.</w:t>
      </w:r>
    </w:p>
    <w:p w:rsidR="00972C22" w:rsidRDefault="00972C22" w:rsidP="00275EEE">
      <w:pPr>
        <w:ind w:firstLine="360"/>
        <w:rPr>
          <w:rFonts w:ascii="Barlow" w:hAnsi="Barlow"/>
          <w:b/>
          <w:sz w:val="20"/>
          <w:szCs w:val="20"/>
          <w:u w:val="single"/>
        </w:rPr>
      </w:pPr>
      <w:r w:rsidRPr="00E10564">
        <w:rPr>
          <w:rFonts w:ascii="Barlow" w:hAnsi="Barlow"/>
          <w:b/>
          <w:sz w:val="20"/>
          <w:szCs w:val="20"/>
          <w:u w:val="single"/>
        </w:rPr>
        <w:t>PASIVO</w:t>
      </w:r>
    </w:p>
    <w:p w:rsidR="00275EEE" w:rsidRDefault="00275EEE" w:rsidP="00275EEE">
      <w:pPr>
        <w:pStyle w:val="Prrafodelista"/>
        <w:ind w:left="708"/>
        <w:jc w:val="both"/>
        <w:rPr>
          <w:rFonts w:ascii="Barlow" w:hAnsi="Barlow"/>
          <w:b/>
          <w:sz w:val="20"/>
          <w:szCs w:val="20"/>
        </w:rPr>
      </w:pPr>
      <w:r>
        <w:rPr>
          <w:rFonts w:ascii="Barlow" w:hAnsi="Barlow"/>
          <w:b/>
          <w:sz w:val="20"/>
          <w:szCs w:val="20"/>
        </w:rPr>
        <w:t>Cuentas y Documentos por pagar</w:t>
      </w:r>
    </w:p>
    <w:p w:rsidR="00B50782" w:rsidRPr="00E10564" w:rsidRDefault="00B50782" w:rsidP="00BF23E0">
      <w:pPr>
        <w:pStyle w:val="Prrafodelista"/>
        <w:numPr>
          <w:ilvl w:val="0"/>
          <w:numId w:val="5"/>
        </w:numPr>
        <w:jc w:val="both"/>
        <w:rPr>
          <w:rFonts w:ascii="Barlow" w:hAnsi="Barlow"/>
          <w:sz w:val="20"/>
          <w:szCs w:val="20"/>
        </w:rPr>
      </w:pPr>
      <w:r w:rsidRPr="00E10564">
        <w:rPr>
          <w:rFonts w:ascii="Barlow" w:hAnsi="Barlow"/>
          <w:sz w:val="20"/>
          <w:szCs w:val="20"/>
        </w:rPr>
        <w:t xml:space="preserve">Este Fideicomiso no </w:t>
      </w:r>
      <w:r w:rsidR="00473576">
        <w:rPr>
          <w:rFonts w:ascii="Barlow" w:hAnsi="Barlow"/>
          <w:sz w:val="20"/>
          <w:szCs w:val="20"/>
        </w:rPr>
        <w:t>cuenta con cuentas o documentos por pagar</w:t>
      </w:r>
      <w:r w:rsidRPr="00E10564">
        <w:rPr>
          <w:rFonts w:ascii="Barlow" w:hAnsi="Barlow"/>
          <w:sz w:val="20"/>
          <w:szCs w:val="20"/>
        </w:rPr>
        <w:t>, por lo que NO APLICA.</w:t>
      </w:r>
    </w:p>
    <w:p w:rsidR="00275EEE" w:rsidRDefault="00275EEE" w:rsidP="00275EEE">
      <w:pPr>
        <w:pStyle w:val="Prrafodelista"/>
        <w:ind w:left="708"/>
        <w:jc w:val="both"/>
        <w:rPr>
          <w:rFonts w:ascii="Barlow" w:hAnsi="Barlow"/>
          <w:b/>
          <w:sz w:val="20"/>
          <w:szCs w:val="20"/>
        </w:rPr>
      </w:pPr>
    </w:p>
    <w:p w:rsidR="00471FBE" w:rsidRPr="00E10564" w:rsidRDefault="00275EEE" w:rsidP="00760E4A">
      <w:pPr>
        <w:pStyle w:val="Prrafodelista"/>
        <w:ind w:left="708"/>
        <w:jc w:val="both"/>
        <w:rPr>
          <w:rFonts w:ascii="Barlow" w:hAnsi="Barlow"/>
          <w:sz w:val="20"/>
          <w:szCs w:val="20"/>
        </w:rPr>
      </w:pPr>
      <w:r w:rsidRPr="00275EEE">
        <w:rPr>
          <w:rFonts w:ascii="Barlow" w:hAnsi="Barlow"/>
          <w:b/>
          <w:sz w:val="20"/>
          <w:szCs w:val="20"/>
        </w:rPr>
        <w:t>Fondos y Bienes de Terceros en Garantía y/o Administración</w:t>
      </w:r>
      <w:r w:rsidRPr="00275EEE">
        <w:rPr>
          <w:rFonts w:ascii="Barlow" w:hAnsi="Barlow"/>
          <w:b/>
          <w:sz w:val="20"/>
          <w:szCs w:val="20"/>
        </w:rPr>
        <w:cr/>
      </w:r>
      <w:r w:rsidR="00471FBE" w:rsidRPr="00E10564">
        <w:rPr>
          <w:rFonts w:ascii="Barlow" w:hAnsi="Barlow"/>
          <w:sz w:val="20"/>
          <w:szCs w:val="20"/>
        </w:rPr>
        <w:t xml:space="preserve">Este Fideicomiso no cuenta con Fondos </w:t>
      </w:r>
      <w:r>
        <w:rPr>
          <w:rFonts w:ascii="Barlow" w:hAnsi="Barlow"/>
          <w:sz w:val="20"/>
          <w:szCs w:val="20"/>
        </w:rPr>
        <w:t>y</w:t>
      </w:r>
      <w:r w:rsidR="00471FBE" w:rsidRPr="00E10564">
        <w:rPr>
          <w:rFonts w:ascii="Barlow" w:hAnsi="Barlow"/>
          <w:sz w:val="20"/>
          <w:szCs w:val="20"/>
        </w:rPr>
        <w:t xml:space="preserve"> Bienes de Terceros en Administración y/o Garantía a corto y largo plazo, por lo que NO APLICA.</w:t>
      </w:r>
    </w:p>
    <w:p w:rsidR="00473576" w:rsidRDefault="00473576" w:rsidP="00473576">
      <w:pPr>
        <w:pStyle w:val="Prrafodelista"/>
        <w:ind w:left="708"/>
        <w:jc w:val="both"/>
        <w:rPr>
          <w:rFonts w:ascii="Barlow" w:hAnsi="Barlow"/>
          <w:b/>
          <w:sz w:val="20"/>
          <w:szCs w:val="20"/>
        </w:rPr>
      </w:pPr>
    </w:p>
    <w:p w:rsidR="00760E4A" w:rsidRDefault="00760E4A" w:rsidP="00473576">
      <w:pPr>
        <w:pStyle w:val="Prrafodelista"/>
        <w:ind w:left="708"/>
        <w:jc w:val="both"/>
        <w:rPr>
          <w:rFonts w:ascii="Barlow" w:hAnsi="Barlow"/>
          <w:b/>
          <w:sz w:val="20"/>
          <w:szCs w:val="20"/>
        </w:rPr>
      </w:pPr>
    </w:p>
    <w:p w:rsidR="00473576" w:rsidRDefault="00473576" w:rsidP="00473576">
      <w:pPr>
        <w:pStyle w:val="Prrafodelista"/>
        <w:ind w:left="708"/>
        <w:jc w:val="both"/>
        <w:rPr>
          <w:rFonts w:ascii="Barlow" w:hAnsi="Barlow"/>
          <w:b/>
          <w:sz w:val="20"/>
          <w:szCs w:val="20"/>
        </w:rPr>
      </w:pPr>
      <w:r>
        <w:rPr>
          <w:rFonts w:ascii="Barlow" w:hAnsi="Barlow"/>
          <w:b/>
          <w:sz w:val="20"/>
          <w:szCs w:val="20"/>
        </w:rPr>
        <w:t xml:space="preserve">Pasivos Diferidos </w:t>
      </w:r>
    </w:p>
    <w:p w:rsidR="00471FBE" w:rsidRDefault="00471FBE" w:rsidP="00BF23E0">
      <w:pPr>
        <w:pStyle w:val="Prrafodelista"/>
        <w:numPr>
          <w:ilvl w:val="0"/>
          <w:numId w:val="5"/>
        </w:numPr>
        <w:jc w:val="both"/>
        <w:rPr>
          <w:rFonts w:ascii="Barlow" w:hAnsi="Barlow"/>
          <w:sz w:val="20"/>
          <w:szCs w:val="20"/>
        </w:rPr>
      </w:pPr>
      <w:r w:rsidRPr="00E10564">
        <w:rPr>
          <w:rFonts w:ascii="Barlow" w:hAnsi="Barlow"/>
          <w:sz w:val="20"/>
          <w:szCs w:val="20"/>
        </w:rPr>
        <w:t>Este Fideicomiso no cuenta con pasivos diferidos, por lo que NO APLICA.</w:t>
      </w:r>
    </w:p>
    <w:p w:rsidR="00473576" w:rsidRDefault="00473576" w:rsidP="00473576">
      <w:pPr>
        <w:pStyle w:val="Prrafodelista"/>
        <w:jc w:val="both"/>
        <w:rPr>
          <w:rFonts w:ascii="Barlow" w:hAnsi="Barlow"/>
          <w:sz w:val="20"/>
          <w:szCs w:val="20"/>
        </w:rPr>
      </w:pPr>
    </w:p>
    <w:p w:rsidR="00473576" w:rsidRDefault="00473576" w:rsidP="00473576">
      <w:pPr>
        <w:pStyle w:val="Prrafodelista"/>
        <w:ind w:left="708"/>
        <w:jc w:val="both"/>
        <w:rPr>
          <w:rFonts w:ascii="Barlow" w:hAnsi="Barlow"/>
          <w:b/>
          <w:sz w:val="20"/>
          <w:szCs w:val="20"/>
        </w:rPr>
      </w:pPr>
      <w:r>
        <w:rPr>
          <w:rFonts w:ascii="Barlow" w:hAnsi="Barlow"/>
          <w:b/>
          <w:sz w:val="20"/>
          <w:szCs w:val="20"/>
        </w:rPr>
        <w:t>Provisiones</w:t>
      </w:r>
    </w:p>
    <w:p w:rsidR="00473576" w:rsidRDefault="00473576" w:rsidP="00473576">
      <w:pPr>
        <w:pStyle w:val="Prrafodelista"/>
        <w:numPr>
          <w:ilvl w:val="0"/>
          <w:numId w:val="5"/>
        </w:numPr>
        <w:jc w:val="both"/>
        <w:rPr>
          <w:rFonts w:ascii="Barlow" w:hAnsi="Barlow"/>
          <w:sz w:val="20"/>
          <w:szCs w:val="20"/>
        </w:rPr>
      </w:pPr>
      <w:r w:rsidRPr="00E10564">
        <w:rPr>
          <w:rFonts w:ascii="Barlow" w:hAnsi="Barlow"/>
          <w:sz w:val="20"/>
          <w:szCs w:val="20"/>
        </w:rPr>
        <w:t xml:space="preserve">Este Fideicomiso no cuenta con </w:t>
      </w:r>
      <w:r>
        <w:rPr>
          <w:rFonts w:ascii="Barlow" w:hAnsi="Barlow"/>
          <w:sz w:val="20"/>
          <w:szCs w:val="20"/>
        </w:rPr>
        <w:t>provisiones</w:t>
      </w:r>
      <w:r w:rsidRPr="00E10564">
        <w:rPr>
          <w:rFonts w:ascii="Barlow" w:hAnsi="Barlow"/>
          <w:sz w:val="20"/>
          <w:szCs w:val="20"/>
        </w:rPr>
        <w:t>, por lo que NO APLICA.</w:t>
      </w:r>
    </w:p>
    <w:p w:rsidR="00473576" w:rsidRDefault="00473576" w:rsidP="00473576">
      <w:pPr>
        <w:pStyle w:val="Prrafodelista"/>
        <w:jc w:val="both"/>
        <w:rPr>
          <w:rFonts w:ascii="Barlow" w:hAnsi="Barlow"/>
          <w:sz w:val="20"/>
          <w:szCs w:val="20"/>
        </w:rPr>
      </w:pPr>
    </w:p>
    <w:p w:rsidR="00473576" w:rsidRDefault="00473576" w:rsidP="00473576">
      <w:pPr>
        <w:pStyle w:val="Prrafodelista"/>
        <w:ind w:left="708"/>
        <w:jc w:val="both"/>
        <w:rPr>
          <w:rFonts w:ascii="Barlow" w:hAnsi="Barlow"/>
          <w:b/>
          <w:sz w:val="20"/>
          <w:szCs w:val="20"/>
        </w:rPr>
      </w:pPr>
      <w:r>
        <w:rPr>
          <w:rFonts w:ascii="Barlow" w:hAnsi="Barlow"/>
          <w:b/>
          <w:sz w:val="20"/>
          <w:szCs w:val="20"/>
        </w:rPr>
        <w:t>Otros Pasivos</w:t>
      </w:r>
    </w:p>
    <w:p w:rsidR="00473576" w:rsidRPr="00E10564" w:rsidRDefault="00473576" w:rsidP="00473576">
      <w:pPr>
        <w:pStyle w:val="Prrafodelista"/>
        <w:numPr>
          <w:ilvl w:val="0"/>
          <w:numId w:val="5"/>
        </w:numPr>
        <w:jc w:val="both"/>
        <w:rPr>
          <w:rFonts w:ascii="Barlow" w:hAnsi="Barlow"/>
          <w:sz w:val="20"/>
          <w:szCs w:val="20"/>
        </w:rPr>
      </w:pPr>
      <w:r w:rsidRPr="00E10564">
        <w:rPr>
          <w:rFonts w:ascii="Barlow" w:hAnsi="Barlow"/>
          <w:sz w:val="20"/>
          <w:szCs w:val="20"/>
        </w:rPr>
        <w:t xml:space="preserve">Este Fideicomiso no cuenta con </w:t>
      </w:r>
      <w:r>
        <w:rPr>
          <w:rFonts w:ascii="Barlow" w:hAnsi="Barlow"/>
          <w:sz w:val="20"/>
          <w:szCs w:val="20"/>
        </w:rPr>
        <w:t>otros pasivos</w:t>
      </w:r>
      <w:r w:rsidRPr="00E10564">
        <w:rPr>
          <w:rFonts w:ascii="Barlow" w:hAnsi="Barlow"/>
          <w:sz w:val="20"/>
          <w:szCs w:val="20"/>
        </w:rPr>
        <w:t>, por lo que NO APLICA.</w:t>
      </w:r>
    </w:p>
    <w:p w:rsidR="00473576" w:rsidRPr="00E10564" w:rsidRDefault="00473576" w:rsidP="00473576">
      <w:pPr>
        <w:pStyle w:val="Prrafodelista"/>
        <w:jc w:val="both"/>
        <w:rPr>
          <w:rFonts w:ascii="Barlow" w:hAnsi="Barlow"/>
          <w:sz w:val="20"/>
          <w:szCs w:val="20"/>
        </w:rPr>
      </w:pPr>
    </w:p>
    <w:p w:rsidR="00972C22" w:rsidRPr="00E10564" w:rsidRDefault="00972C22" w:rsidP="00972C22">
      <w:pPr>
        <w:pStyle w:val="Prrafodelista"/>
        <w:rPr>
          <w:rFonts w:ascii="Barlow" w:hAnsi="Barlow"/>
          <w:sz w:val="20"/>
          <w:szCs w:val="20"/>
        </w:rPr>
      </w:pPr>
    </w:p>
    <w:p w:rsidR="00972C22" w:rsidRPr="00E10564" w:rsidRDefault="00972C22" w:rsidP="00BF23E0">
      <w:pPr>
        <w:pStyle w:val="Prrafodelista"/>
        <w:numPr>
          <w:ilvl w:val="0"/>
          <w:numId w:val="3"/>
        </w:numPr>
        <w:rPr>
          <w:rFonts w:ascii="Barlow" w:hAnsi="Barlow"/>
          <w:b/>
          <w:sz w:val="20"/>
          <w:szCs w:val="20"/>
        </w:rPr>
      </w:pPr>
      <w:r w:rsidRPr="00E10564">
        <w:rPr>
          <w:rFonts w:ascii="Barlow" w:hAnsi="Barlow"/>
          <w:b/>
          <w:sz w:val="20"/>
          <w:szCs w:val="20"/>
        </w:rPr>
        <w:t>Notas al Estado de Variación en la Hacienda Pública</w:t>
      </w:r>
    </w:p>
    <w:p w:rsidR="00EF14E5" w:rsidRPr="00410B26" w:rsidRDefault="00EF14E5" w:rsidP="00EF14E5">
      <w:pPr>
        <w:pStyle w:val="Prrafodelista"/>
        <w:ind w:left="360" w:firstLine="360"/>
        <w:rPr>
          <w:rFonts w:ascii="Barlow" w:hAnsi="Barlow"/>
          <w:b/>
          <w:sz w:val="20"/>
          <w:szCs w:val="20"/>
          <w:u w:val="single"/>
        </w:rPr>
      </w:pPr>
      <w:r>
        <w:rPr>
          <w:rFonts w:ascii="Barlow" w:hAnsi="Barlow"/>
          <w:b/>
          <w:sz w:val="20"/>
          <w:szCs w:val="20"/>
          <w:u w:val="single"/>
        </w:rPr>
        <w:t>Patrimonio Contribuido</w:t>
      </w:r>
    </w:p>
    <w:p w:rsidR="00EF14E5" w:rsidRPr="00410B26" w:rsidRDefault="00EF14E5" w:rsidP="00EF14E5">
      <w:pPr>
        <w:pStyle w:val="Prrafodelista"/>
        <w:rPr>
          <w:rFonts w:ascii="Barlow" w:hAnsi="Barlow"/>
          <w:sz w:val="20"/>
          <w:szCs w:val="20"/>
        </w:rPr>
      </w:pPr>
      <w:r w:rsidRPr="00410B26">
        <w:rPr>
          <w:rFonts w:ascii="Barlow" w:hAnsi="Barlow"/>
          <w:sz w:val="20"/>
          <w:szCs w:val="20"/>
        </w:rPr>
        <w:t>No aplica</w:t>
      </w:r>
      <w:r>
        <w:rPr>
          <w:rFonts w:ascii="Barlow" w:hAnsi="Barlow"/>
          <w:sz w:val="20"/>
          <w:szCs w:val="20"/>
        </w:rPr>
        <w:t>.</w:t>
      </w:r>
    </w:p>
    <w:p w:rsidR="00EF14E5" w:rsidRDefault="00EF14E5" w:rsidP="00EF14E5">
      <w:pPr>
        <w:pStyle w:val="Prrafodelista"/>
        <w:ind w:left="1080"/>
        <w:rPr>
          <w:rFonts w:ascii="Barlow" w:hAnsi="Barlow"/>
          <w:b/>
          <w:sz w:val="20"/>
          <w:szCs w:val="20"/>
          <w:u w:val="single"/>
        </w:rPr>
      </w:pPr>
    </w:p>
    <w:p w:rsidR="00EF14E5" w:rsidRPr="00410B26" w:rsidRDefault="00EF14E5" w:rsidP="00EF14E5">
      <w:pPr>
        <w:pStyle w:val="Prrafodelista"/>
        <w:spacing w:after="0" w:line="240" w:lineRule="auto"/>
        <w:rPr>
          <w:rFonts w:ascii="Barlow" w:hAnsi="Barlow"/>
          <w:b/>
          <w:sz w:val="20"/>
          <w:szCs w:val="20"/>
          <w:u w:val="single"/>
        </w:rPr>
      </w:pPr>
      <w:r>
        <w:rPr>
          <w:rFonts w:ascii="Barlow" w:hAnsi="Barlow"/>
          <w:b/>
          <w:sz w:val="20"/>
          <w:szCs w:val="20"/>
          <w:u w:val="single"/>
        </w:rPr>
        <w:t>Patrimonio Generado</w:t>
      </w:r>
    </w:p>
    <w:p w:rsidR="00C85F5C" w:rsidRDefault="00972C22" w:rsidP="00EF14E5">
      <w:pPr>
        <w:ind w:left="708"/>
        <w:jc w:val="both"/>
        <w:rPr>
          <w:rFonts w:ascii="Barlow" w:hAnsi="Barlow"/>
          <w:sz w:val="20"/>
          <w:szCs w:val="20"/>
        </w:rPr>
      </w:pPr>
      <w:r w:rsidRPr="00E10564">
        <w:rPr>
          <w:rFonts w:ascii="Barlow" w:hAnsi="Barlow"/>
          <w:sz w:val="20"/>
          <w:szCs w:val="20"/>
        </w:rPr>
        <w:t>El Patrimonio Generado del Ejercicio por</w:t>
      </w:r>
      <w:r w:rsidR="002D6D69" w:rsidRPr="002D6D69">
        <w:rPr>
          <w:rFonts w:ascii="Barlow" w:hAnsi="Barlow"/>
          <w:b/>
          <w:sz w:val="20"/>
          <w:szCs w:val="20"/>
        </w:rPr>
        <w:t xml:space="preserve"> </w:t>
      </w:r>
      <w:r w:rsidR="00E304C6" w:rsidRPr="00E304C6">
        <w:rPr>
          <w:rFonts w:ascii="Barlow" w:hAnsi="Barlow"/>
          <w:b/>
          <w:sz w:val="20"/>
          <w:szCs w:val="20"/>
        </w:rPr>
        <w:t xml:space="preserve">$169,528.88 </w:t>
      </w:r>
      <w:r w:rsidR="00AC3315" w:rsidRPr="00E10564">
        <w:rPr>
          <w:rFonts w:ascii="Barlow" w:hAnsi="Barlow"/>
          <w:sz w:val="20"/>
          <w:szCs w:val="20"/>
        </w:rPr>
        <w:t>pesos</w:t>
      </w:r>
      <w:r w:rsidRPr="00E10564">
        <w:rPr>
          <w:rFonts w:ascii="Barlow" w:hAnsi="Barlow"/>
          <w:sz w:val="20"/>
          <w:szCs w:val="20"/>
        </w:rPr>
        <w:t xml:space="preserve"> corresponde al Resultado del Ejercicio (Ahorro/Desahorro) acumulad</w:t>
      </w:r>
      <w:r w:rsidR="00A23690" w:rsidRPr="00E10564">
        <w:rPr>
          <w:rFonts w:ascii="Barlow" w:hAnsi="Barlow"/>
          <w:sz w:val="20"/>
          <w:szCs w:val="20"/>
        </w:rPr>
        <w:t xml:space="preserve">o al </w:t>
      </w:r>
      <w:r w:rsidR="00473576">
        <w:rPr>
          <w:rFonts w:ascii="Barlow" w:hAnsi="Barlow"/>
          <w:sz w:val="20"/>
          <w:szCs w:val="20"/>
        </w:rPr>
        <w:t>31</w:t>
      </w:r>
      <w:r w:rsidR="007055A9">
        <w:rPr>
          <w:rFonts w:ascii="Barlow" w:hAnsi="Barlow"/>
          <w:sz w:val="20"/>
          <w:szCs w:val="20"/>
        </w:rPr>
        <w:t xml:space="preserve"> de </w:t>
      </w:r>
      <w:r w:rsidR="00E304C6">
        <w:rPr>
          <w:rFonts w:ascii="Barlow" w:hAnsi="Barlow"/>
          <w:sz w:val="20"/>
          <w:szCs w:val="20"/>
        </w:rPr>
        <w:t>marzo de 2024.</w:t>
      </w:r>
    </w:p>
    <w:p w:rsidR="007E678C" w:rsidRPr="00EF14E5" w:rsidRDefault="007E678C" w:rsidP="00EF14E5">
      <w:pPr>
        <w:ind w:left="708"/>
        <w:jc w:val="both"/>
        <w:rPr>
          <w:rFonts w:ascii="Barlow" w:hAnsi="Barlow"/>
          <w:sz w:val="20"/>
          <w:szCs w:val="20"/>
        </w:rPr>
      </w:pPr>
    </w:p>
    <w:p w:rsidR="00972C22" w:rsidRPr="00E10564" w:rsidRDefault="00972C22" w:rsidP="00BF23E0">
      <w:pPr>
        <w:pStyle w:val="Prrafodelista"/>
        <w:numPr>
          <w:ilvl w:val="0"/>
          <w:numId w:val="3"/>
        </w:numPr>
        <w:jc w:val="both"/>
        <w:rPr>
          <w:rFonts w:ascii="Barlow" w:hAnsi="Barlow"/>
          <w:b/>
          <w:sz w:val="20"/>
          <w:szCs w:val="20"/>
        </w:rPr>
      </w:pPr>
      <w:r w:rsidRPr="00E10564">
        <w:rPr>
          <w:rFonts w:ascii="Barlow" w:hAnsi="Barlow"/>
          <w:b/>
          <w:sz w:val="20"/>
          <w:szCs w:val="20"/>
        </w:rPr>
        <w:t>Notas al Estado de Flujo de Efectivo</w:t>
      </w:r>
    </w:p>
    <w:p w:rsidR="00972C22" w:rsidRPr="00E10564" w:rsidRDefault="00972C22" w:rsidP="00972C22">
      <w:pPr>
        <w:pStyle w:val="Prrafodelista"/>
        <w:ind w:left="1080"/>
        <w:jc w:val="both"/>
        <w:rPr>
          <w:rFonts w:ascii="Barlow" w:hAnsi="Barlow"/>
          <w:b/>
          <w:sz w:val="20"/>
          <w:szCs w:val="20"/>
        </w:rPr>
      </w:pPr>
    </w:p>
    <w:p w:rsidR="00972C22" w:rsidRPr="00E10564" w:rsidRDefault="00B243CB" w:rsidP="00B243CB">
      <w:pPr>
        <w:pStyle w:val="Prrafodelista"/>
        <w:ind w:left="0" w:firstLine="708"/>
        <w:jc w:val="both"/>
        <w:rPr>
          <w:rFonts w:ascii="Barlow" w:hAnsi="Barlow"/>
          <w:b/>
          <w:sz w:val="20"/>
          <w:szCs w:val="20"/>
        </w:rPr>
      </w:pPr>
      <w:r w:rsidRPr="00E10564">
        <w:rPr>
          <w:rFonts w:ascii="Barlow" w:hAnsi="Barlow"/>
          <w:b/>
          <w:sz w:val="20"/>
          <w:szCs w:val="20"/>
        </w:rPr>
        <w:t>EFECTIVO Y EQUIVALENTES</w:t>
      </w:r>
    </w:p>
    <w:p w:rsidR="00B243CB" w:rsidRPr="00E10564" w:rsidRDefault="00B243CB" w:rsidP="00B243CB">
      <w:pPr>
        <w:pStyle w:val="Prrafodelista"/>
        <w:jc w:val="both"/>
        <w:rPr>
          <w:rFonts w:ascii="Barlow" w:hAnsi="Barlow"/>
          <w:sz w:val="20"/>
          <w:szCs w:val="20"/>
        </w:rPr>
      </w:pPr>
    </w:p>
    <w:p w:rsidR="00EF14E5" w:rsidRPr="00410B26" w:rsidRDefault="00EF14E5" w:rsidP="00EF14E5">
      <w:pPr>
        <w:pStyle w:val="Prrafodelista"/>
        <w:numPr>
          <w:ilvl w:val="0"/>
          <w:numId w:val="6"/>
        </w:numPr>
        <w:rPr>
          <w:rFonts w:ascii="Barlow" w:hAnsi="Barlow"/>
          <w:sz w:val="20"/>
          <w:szCs w:val="20"/>
        </w:rPr>
      </w:pPr>
      <w:r>
        <w:rPr>
          <w:rFonts w:ascii="Barlow" w:hAnsi="Barlow"/>
          <w:sz w:val="20"/>
          <w:szCs w:val="20"/>
        </w:rPr>
        <w:t>Se presenta</w:t>
      </w:r>
      <w:r w:rsidRPr="00410B26">
        <w:rPr>
          <w:rFonts w:ascii="Barlow" w:hAnsi="Barlow"/>
          <w:sz w:val="20"/>
          <w:szCs w:val="20"/>
        </w:rPr>
        <w:t xml:space="preserve"> el análisis de</w:t>
      </w:r>
      <w:r>
        <w:rPr>
          <w:rFonts w:ascii="Barlow" w:hAnsi="Barlow"/>
          <w:sz w:val="20"/>
          <w:szCs w:val="20"/>
        </w:rPr>
        <w:t xml:space="preserve"> las </w:t>
      </w:r>
      <w:r w:rsidR="00147641">
        <w:rPr>
          <w:rFonts w:ascii="Barlow" w:hAnsi="Barlow"/>
          <w:sz w:val="20"/>
          <w:szCs w:val="20"/>
        </w:rPr>
        <w:t>cifras del periodo actual (202</w:t>
      </w:r>
      <w:r w:rsidR="00E304C6">
        <w:rPr>
          <w:rFonts w:ascii="Barlow" w:hAnsi="Barlow"/>
          <w:sz w:val="20"/>
          <w:szCs w:val="20"/>
        </w:rPr>
        <w:t>4</w:t>
      </w:r>
      <w:r w:rsidR="00147641">
        <w:rPr>
          <w:rFonts w:ascii="Barlow" w:hAnsi="Barlow"/>
          <w:sz w:val="20"/>
          <w:szCs w:val="20"/>
        </w:rPr>
        <w:t>)</w:t>
      </w:r>
      <w:r>
        <w:rPr>
          <w:rFonts w:ascii="Barlow" w:hAnsi="Barlow"/>
          <w:sz w:val="20"/>
          <w:szCs w:val="20"/>
        </w:rPr>
        <w:t xml:space="preserve"> y periodo anterior (202</w:t>
      </w:r>
      <w:r w:rsidR="00E304C6">
        <w:rPr>
          <w:rFonts w:ascii="Barlow" w:hAnsi="Barlow"/>
          <w:sz w:val="20"/>
          <w:szCs w:val="20"/>
        </w:rPr>
        <w:t>3</w:t>
      </w:r>
      <w:r w:rsidRPr="00410B26">
        <w:rPr>
          <w:rFonts w:ascii="Barlow" w:hAnsi="Barlow"/>
          <w:sz w:val="20"/>
          <w:szCs w:val="20"/>
        </w:rPr>
        <w:t>) del Efectivo y</w:t>
      </w:r>
      <w:r>
        <w:rPr>
          <w:rFonts w:ascii="Barlow" w:hAnsi="Barlow"/>
          <w:sz w:val="20"/>
          <w:szCs w:val="20"/>
        </w:rPr>
        <w:t xml:space="preserve"> </w:t>
      </w:r>
      <w:r w:rsidRPr="00410B26">
        <w:rPr>
          <w:rFonts w:ascii="Barlow" w:hAnsi="Barlow"/>
          <w:sz w:val="20"/>
          <w:szCs w:val="20"/>
        </w:rPr>
        <w:t>Equivalentes al E</w:t>
      </w:r>
      <w:r>
        <w:rPr>
          <w:rFonts w:ascii="Barlow" w:hAnsi="Barlow"/>
          <w:sz w:val="20"/>
          <w:szCs w:val="20"/>
        </w:rPr>
        <w:t xml:space="preserve">fectivo, al Final del Ejercicio </w:t>
      </w:r>
      <w:r w:rsidRPr="00410B26">
        <w:rPr>
          <w:rFonts w:ascii="Barlow" w:hAnsi="Barlow"/>
          <w:sz w:val="20"/>
          <w:szCs w:val="20"/>
        </w:rPr>
        <w:t>del Estado de Flujos de Efectivo, respecto a la</w:t>
      </w:r>
      <w:r>
        <w:rPr>
          <w:rFonts w:ascii="Barlow" w:hAnsi="Barlow"/>
          <w:sz w:val="20"/>
          <w:szCs w:val="20"/>
        </w:rPr>
        <w:t xml:space="preserve"> </w:t>
      </w:r>
      <w:r w:rsidRPr="00410B26">
        <w:rPr>
          <w:rFonts w:ascii="Barlow" w:hAnsi="Barlow"/>
          <w:sz w:val="20"/>
          <w:szCs w:val="20"/>
        </w:rPr>
        <w:t>composición del ru</w:t>
      </w:r>
      <w:r>
        <w:rPr>
          <w:rFonts w:ascii="Barlow" w:hAnsi="Barlow"/>
          <w:sz w:val="20"/>
          <w:szCs w:val="20"/>
        </w:rPr>
        <w:t>bro de Efectivo y Equivalentes</w:t>
      </w:r>
      <w:r w:rsidRPr="00410B26">
        <w:rPr>
          <w:rFonts w:ascii="Barlow" w:hAnsi="Barlow"/>
          <w:sz w:val="20"/>
          <w:szCs w:val="20"/>
        </w:rPr>
        <w:t>:</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2120"/>
        <w:gridCol w:w="2252"/>
      </w:tblGrid>
      <w:tr w:rsidR="00E304C6" w:rsidRPr="00DC2310" w:rsidTr="00B44DCE">
        <w:trPr>
          <w:tblHeader/>
        </w:trPr>
        <w:tc>
          <w:tcPr>
            <w:tcW w:w="3432" w:type="dxa"/>
            <w:shd w:val="clear" w:color="auto" w:fill="auto"/>
          </w:tcPr>
          <w:p w:rsidR="00E304C6" w:rsidRPr="00DC2310" w:rsidRDefault="00E304C6" w:rsidP="00E304C6">
            <w:pPr>
              <w:spacing w:before="80" w:after="80" w:line="240" w:lineRule="auto"/>
              <w:jc w:val="both"/>
              <w:rPr>
                <w:rFonts w:ascii="Barlow" w:eastAsia="Calibri" w:hAnsi="Barlow"/>
                <w:b/>
                <w:sz w:val="20"/>
                <w:szCs w:val="20"/>
              </w:rPr>
            </w:pPr>
            <w:r w:rsidRPr="00DC2310">
              <w:rPr>
                <w:rFonts w:ascii="Barlow" w:eastAsia="Calibri" w:hAnsi="Barlow"/>
                <w:b/>
                <w:sz w:val="20"/>
                <w:szCs w:val="20"/>
              </w:rPr>
              <w:t>CONCEPTO</w:t>
            </w:r>
          </w:p>
        </w:tc>
        <w:tc>
          <w:tcPr>
            <w:tcW w:w="2120" w:type="dxa"/>
            <w:shd w:val="clear" w:color="auto" w:fill="auto"/>
          </w:tcPr>
          <w:p w:rsidR="00E304C6" w:rsidRPr="00DC2310" w:rsidRDefault="00E304C6" w:rsidP="00E304C6">
            <w:pPr>
              <w:spacing w:before="80" w:after="80" w:line="240" w:lineRule="auto"/>
              <w:jc w:val="center"/>
              <w:rPr>
                <w:rFonts w:ascii="Barlow" w:eastAsia="Calibri" w:hAnsi="Barlow"/>
                <w:b/>
                <w:sz w:val="20"/>
                <w:szCs w:val="20"/>
              </w:rPr>
            </w:pPr>
            <w:r>
              <w:rPr>
                <w:rFonts w:ascii="Barlow" w:eastAsia="Calibri" w:hAnsi="Barlow"/>
                <w:b/>
                <w:sz w:val="20"/>
                <w:szCs w:val="20"/>
              </w:rPr>
              <w:t>2024</w:t>
            </w:r>
          </w:p>
        </w:tc>
        <w:tc>
          <w:tcPr>
            <w:tcW w:w="2252" w:type="dxa"/>
          </w:tcPr>
          <w:p w:rsidR="00E304C6" w:rsidRPr="00DC2310" w:rsidRDefault="00E304C6" w:rsidP="00E304C6">
            <w:pPr>
              <w:spacing w:before="80" w:after="80" w:line="240" w:lineRule="auto"/>
              <w:jc w:val="center"/>
              <w:rPr>
                <w:rFonts w:ascii="Barlow" w:eastAsia="Calibri" w:hAnsi="Barlow"/>
                <w:b/>
                <w:sz w:val="20"/>
                <w:szCs w:val="20"/>
              </w:rPr>
            </w:pPr>
            <w:r>
              <w:rPr>
                <w:rFonts w:ascii="Barlow" w:eastAsia="Calibri" w:hAnsi="Barlow"/>
                <w:b/>
                <w:sz w:val="20"/>
                <w:szCs w:val="20"/>
              </w:rPr>
              <w:t>2023</w:t>
            </w:r>
          </w:p>
        </w:tc>
      </w:tr>
      <w:tr w:rsidR="00E304C6" w:rsidRPr="00DC2310" w:rsidTr="00B44DCE">
        <w:tc>
          <w:tcPr>
            <w:tcW w:w="3432" w:type="dxa"/>
            <w:shd w:val="clear" w:color="auto" w:fill="auto"/>
          </w:tcPr>
          <w:p w:rsidR="00E304C6" w:rsidRPr="00DC2310" w:rsidRDefault="00E304C6" w:rsidP="00E304C6">
            <w:pPr>
              <w:spacing w:before="80" w:after="80" w:line="240" w:lineRule="auto"/>
              <w:jc w:val="both"/>
              <w:rPr>
                <w:rFonts w:ascii="Barlow" w:eastAsia="Calibri" w:hAnsi="Barlow"/>
                <w:sz w:val="20"/>
                <w:szCs w:val="20"/>
              </w:rPr>
            </w:pPr>
            <w:r w:rsidRPr="00DC2310">
              <w:rPr>
                <w:rFonts w:ascii="Barlow" w:eastAsia="Calibri" w:hAnsi="Barlow"/>
                <w:sz w:val="20"/>
                <w:szCs w:val="20"/>
              </w:rPr>
              <w:t xml:space="preserve">Efectivo </w:t>
            </w:r>
          </w:p>
        </w:tc>
        <w:tc>
          <w:tcPr>
            <w:tcW w:w="2120" w:type="dxa"/>
            <w:shd w:val="clear" w:color="auto" w:fill="auto"/>
          </w:tcPr>
          <w:p w:rsidR="00E304C6" w:rsidRPr="00DC2310" w:rsidRDefault="00E304C6" w:rsidP="00E304C6">
            <w:pPr>
              <w:spacing w:before="80" w:after="80" w:line="240" w:lineRule="auto"/>
              <w:jc w:val="right"/>
              <w:rPr>
                <w:rFonts w:ascii="Barlow" w:hAnsi="Barlow"/>
                <w:sz w:val="20"/>
                <w:szCs w:val="20"/>
              </w:rPr>
            </w:pPr>
            <w:r w:rsidRPr="00DC2310">
              <w:rPr>
                <w:rFonts w:ascii="Barlow" w:eastAsia="Calibri" w:hAnsi="Barlow"/>
                <w:sz w:val="20"/>
                <w:szCs w:val="20"/>
              </w:rPr>
              <w:t>0.00</w:t>
            </w:r>
          </w:p>
        </w:tc>
        <w:tc>
          <w:tcPr>
            <w:tcW w:w="2252" w:type="dxa"/>
          </w:tcPr>
          <w:p w:rsidR="00E304C6" w:rsidRPr="00DC2310" w:rsidRDefault="00E304C6" w:rsidP="00E304C6">
            <w:pPr>
              <w:spacing w:before="80" w:after="80" w:line="240" w:lineRule="auto"/>
              <w:jc w:val="right"/>
              <w:rPr>
                <w:rFonts w:ascii="Barlow" w:hAnsi="Barlow"/>
                <w:sz w:val="20"/>
                <w:szCs w:val="20"/>
              </w:rPr>
            </w:pPr>
            <w:r w:rsidRPr="00DC2310">
              <w:rPr>
                <w:rFonts w:ascii="Barlow" w:eastAsia="Calibri" w:hAnsi="Barlow"/>
                <w:sz w:val="20"/>
                <w:szCs w:val="20"/>
              </w:rPr>
              <w:t>0.00</w:t>
            </w:r>
          </w:p>
        </w:tc>
      </w:tr>
      <w:tr w:rsidR="00E304C6" w:rsidRPr="00DC2310" w:rsidTr="00B44DCE">
        <w:tc>
          <w:tcPr>
            <w:tcW w:w="3432" w:type="dxa"/>
            <w:shd w:val="clear" w:color="auto" w:fill="auto"/>
          </w:tcPr>
          <w:p w:rsidR="00E304C6" w:rsidRPr="00DC2310" w:rsidRDefault="00E304C6" w:rsidP="00E304C6">
            <w:pPr>
              <w:spacing w:before="80" w:after="80" w:line="240" w:lineRule="auto"/>
              <w:jc w:val="both"/>
              <w:rPr>
                <w:rFonts w:ascii="Barlow" w:eastAsia="Calibri" w:hAnsi="Barlow"/>
                <w:sz w:val="20"/>
                <w:szCs w:val="20"/>
              </w:rPr>
            </w:pPr>
            <w:r>
              <w:rPr>
                <w:rFonts w:ascii="Barlow" w:eastAsia="Calibri" w:hAnsi="Barlow"/>
                <w:sz w:val="20"/>
                <w:szCs w:val="20"/>
              </w:rPr>
              <w:lastRenderedPageBreak/>
              <w:t>Bancos /</w:t>
            </w:r>
            <w:r w:rsidRPr="00DC2310">
              <w:rPr>
                <w:rFonts w:ascii="Barlow" w:eastAsia="Calibri" w:hAnsi="Barlow"/>
                <w:sz w:val="20"/>
                <w:szCs w:val="20"/>
              </w:rPr>
              <w:t>Tesorería</w:t>
            </w:r>
          </w:p>
        </w:tc>
        <w:tc>
          <w:tcPr>
            <w:tcW w:w="2120" w:type="dxa"/>
            <w:shd w:val="clear" w:color="auto" w:fill="auto"/>
          </w:tcPr>
          <w:p w:rsidR="00E304C6" w:rsidRPr="001420A7" w:rsidRDefault="00E304C6" w:rsidP="00E304C6">
            <w:pPr>
              <w:spacing w:before="80" w:after="80" w:line="240" w:lineRule="auto"/>
              <w:jc w:val="right"/>
              <w:rPr>
                <w:rFonts w:ascii="Barlow" w:hAnsi="Barlow"/>
                <w:sz w:val="20"/>
                <w:szCs w:val="20"/>
              </w:rPr>
            </w:pPr>
            <w:r w:rsidRPr="00E304C6">
              <w:rPr>
                <w:rFonts w:ascii="Barlow" w:hAnsi="Barlow"/>
                <w:sz w:val="20"/>
                <w:szCs w:val="20"/>
              </w:rPr>
              <w:t>$6,849,138.99</w:t>
            </w:r>
          </w:p>
        </w:tc>
        <w:tc>
          <w:tcPr>
            <w:tcW w:w="2252" w:type="dxa"/>
          </w:tcPr>
          <w:p w:rsidR="00E304C6" w:rsidRPr="001420A7" w:rsidRDefault="00E304C6" w:rsidP="00E304C6">
            <w:pPr>
              <w:spacing w:before="80" w:after="80" w:line="240" w:lineRule="auto"/>
              <w:jc w:val="right"/>
              <w:rPr>
                <w:rFonts w:ascii="Barlow" w:hAnsi="Barlow"/>
                <w:sz w:val="20"/>
                <w:szCs w:val="20"/>
              </w:rPr>
            </w:pPr>
            <w:r w:rsidRPr="00C93557">
              <w:rPr>
                <w:rFonts w:ascii="Barlow" w:hAnsi="Barlow"/>
                <w:sz w:val="20"/>
                <w:szCs w:val="20"/>
              </w:rPr>
              <w:t>$6,679,610.11</w:t>
            </w:r>
          </w:p>
        </w:tc>
      </w:tr>
      <w:tr w:rsidR="00E304C6" w:rsidRPr="00DC2310" w:rsidTr="00B44DCE">
        <w:tc>
          <w:tcPr>
            <w:tcW w:w="3432" w:type="dxa"/>
            <w:shd w:val="clear" w:color="auto" w:fill="auto"/>
          </w:tcPr>
          <w:p w:rsidR="00E304C6" w:rsidRPr="00DC2310" w:rsidRDefault="00E304C6" w:rsidP="00E304C6">
            <w:pPr>
              <w:spacing w:before="80" w:after="80" w:line="240" w:lineRule="auto"/>
              <w:jc w:val="both"/>
              <w:rPr>
                <w:rFonts w:ascii="Barlow" w:eastAsia="Calibri" w:hAnsi="Barlow"/>
                <w:sz w:val="20"/>
                <w:szCs w:val="20"/>
              </w:rPr>
            </w:pPr>
            <w:r>
              <w:rPr>
                <w:rFonts w:ascii="Barlow" w:eastAsia="Calibri" w:hAnsi="Barlow"/>
                <w:sz w:val="20"/>
                <w:szCs w:val="20"/>
              </w:rPr>
              <w:t>Bancos/</w:t>
            </w:r>
            <w:r w:rsidRPr="00DC2310">
              <w:rPr>
                <w:rFonts w:ascii="Barlow" w:eastAsia="Calibri" w:hAnsi="Barlow"/>
                <w:sz w:val="20"/>
                <w:szCs w:val="20"/>
              </w:rPr>
              <w:t>Dependencias</w:t>
            </w:r>
            <w:r>
              <w:rPr>
                <w:rFonts w:ascii="Barlow" w:eastAsia="Calibri" w:hAnsi="Barlow"/>
                <w:sz w:val="20"/>
                <w:szCs w:val="20"/>
              </w:rPr>
              <w:t xml:space="preserve"> y Otros</w:t>
            </w:r>
          </w:p>
        </w:tc>
        <w:tc>
          <w:tcPr>
            <w:tcW w:w="2120" w:type="dxa"/>
            <w:shd w:val="clear" w:color="auto" w:fill="auto"/>
          </w:tcPr>
          <w:p w:rsidR="00E304C6" w:rsidRPr="00DC2310" w:rsidRDefault="00E304C6" w:rsidP="00E304C6">
            <w:pPr>
              <w:spacing w:before="80" w:after="80" w:line="240" w:lineRule="auto"/>
              <w:jc w:val="right"/>
              <w:rPr>
                <w:rFonts w:ascii="Barlow" w:hAnsi="Barlow"/>
                <w:sz w:val="20"/>
                <w:szCs w:val="20"/>
              </w:rPr>
            </w:pPr>
            <w:r w:rsidRPr="00DC2310">
              <w:rPr>
                <w:rFonts w:ascii="Barlow" w:eastAsia="Calibri" w:hAnsi="Barlow"/>
                <w:sz w:val="20"/>
                <w:szCs w:val="20"/>
              </w:rPr>
              <w:t>0.00</w:t>
            </w:r>
          </w:p>
        </w:tc>
        <w:tc>
          <w:tcPr>
            <w:tcW w:w="2252" w:type="dxa"/>
          </w:tcPr>
          <w:p w:rsidR="00E304C6" w:rsidRPr="00DC2310" w:rsidRDefault="00E304C6" w:rsidP="00E304C6">
            <w:pPr>
              <w:spacing w:before="80" w:after="80" w:line="240" w:lineRule="auto"/>
              <w:jc w:val="right"/>
              <w:rPr>
                <w:rFonts w:ascii="Barlow" w:hAnsi="Barlow"/>
                <w:sz w:val="20"/>
                <w:szCs w:val="20"/>
              </w:rPr>
            </w:pPr>
            <w:r w:rsidRPr="00DC2310">
              <w:rPr>
                <w:rFonts w:ascii="Barlow" w:eastAsia="Calibri" w:hAnsi="Barlow"/>
                <w:sz w:val="20"/>
                <w:szCs w:val="20"/>
              </w:rPr>
              <w:t>0.00</w:t>
            </w:r>
          </w:p>
        </w:tc>
      </w:tr>
      <w:tr w:rsidR="00E304C6" w:rsidRPr="00DC2310" w:rsidTr="00B44DCE">
        <w:tc>
          <w:tcPr>
            <w:tcW w:w="3432" w:type="dxa"/>
            <w:shd w:val="clear" w:color="auto" w:fill="auto"/>
          </w:tcPr>
          <w:p w:rsidR="00E304C6" w:rsidRPr="00DC2310" w:rsidRDefault="00E304C6" w:rsidP="00E304C6">
            <w:pPr>
              <w:spacing w:before="80" w:after="80" w:line="240" w:lineRule="auto"/>
              <w:jc w:val="both"/>
              <w:rPr>
                <w:rFonts w:ascii="Barlow" w:eastAsia="Calibri" w:hAnsi="Barlow"/>
                <w:sz w:val="20"/>
                <w:szCs w:val="20"/>
              </w:rPr>
            </w:pPr>
            <w:r>
              <w:rPr>
                <w:rFonts w:ascii="Barlow" w:eastAsia="Calibri" w:hAnsi="Barlow"/>
                <w:sz w:val="20"/>
                <w:szCs w:val="20"/>
              </w:rPr>
              <w:t>Inversiones T</w:t>
            </w:r>
            <w:r w:rsidRPr="00DC2310">
              <w:rPr>
                <w:rFonts w:ascii="Barlow" w:eastAsia="Calibri" w:hAnsi="Barlow"/>
                <w:sz w:val="20"/>
                <w:szCs w:val="20"/>
              </w:rPr>
              <w:t>emporales (hasta 3 meses)</w:t>
            </w:r>
          </w:p>
        </w:tc>
        <w:tc>
          <w:tcPr>
            <w:tcW w:w="2120" w:type="dxa"/>
            <w:shd w:val="clear" w:color="auto" w:fill="auto"/>
          </w:tcPr>
          <w:p w:rsidR="00E304C6" w:rsidRPr="00DC2310" w:rsidRDefault="00E304C6" w:rsidP="00E304C6">
            <w:pPr>
              <w:spacing w:before="80" w:after="80" w:line="240" w:lineRule="auto"/>
              <w:jc w:val="right"/>
              <w:rPr>
                <w:rFonts w:ascii="Barlow" w:hAnsi="Barlow"/>
                <w:sz w:val="20"/>
                <w:szCs w:val="20"/>
              </w:rPr>
            </w:pPr>
            <w:r w:rsidRPr="00DC2310">
              <w:rPr>
                <w:rFonts w:ascii="Barlow" w:eastAsia="Calibri" w:hAnsi="Barlow"/>
                <w:sz w:val="20"/>
                <w:szCs w:val="20"/>
              </w:rPr>
              <w:t>0.00</w:t>
            </w:r>
          </w:p>
        </w:tc>
        <w:tc>
          <w:tcPr>
            <w:tcW w:w="2252" w:type="dxa"/>
          </w:tcPr>
          <w:p w:rsidR="00E304C6" w:rsidRPr="00DC2310" w:rsidRDefault="00E304C6" w:rsidP="00E304C6">
            <w:pPr>
              <w:spacing w:before="80" w:after="80" w:line="240" w:lineRule="auto"/>
              <w:jc w:val="right"/>
              <w:rPr>
                <w:rFonts w:ascii="Barlow" w:hAnsi="Barlow"/>
                <w:sz w:val="20"/>
                <w:szCs w:val="20"/>
              </w:rPr>
            </w:pPr>
            <w:r w:rsidRPr="00DC2310">
              <w:rPr>
                <w:rFonts w:ascii="Barlow" w:eastAsia="Calibri" w:hAnsi="Barlow"/>
                <w:sz w:val="20"/>
                <w:szCs w:val="20"/>
              </w:rPr>
              <w:t>0.00</w:t>
            </w:r>
          </w:p>
        </w:tc>
      </w:tr>
      <w:tr w:rsidR="00E304C6" w:rsidRPr="00DC2310" w:rsidTr="00B44DCE">
        <w:tc>
          <w:tcPr>
            <w:tcW w:w="3432" w:type="dxa"/>
            <w:shd w:val="clear" w:color="auto" w:fill="auto"/>
          </w:tcPr>
          <w:p w:rsidR="00E304C6" w:rsidRPr="00DC2310" w:rsidRDefault="00E304C6" w:rsidP="00E304C6">
            <w:pPr>
              <w:spacing w:before="80" w:after="80" w:line="240" w:lineRule="auto"/>
              <w:jc w:val="both"/>
              <w:rPr>
                <w:rFonts w:ascii="Barlow" w:eastAsia="Calibri" w:hAnsi="Barlow"/>
                <w:sz w:val="20"/>
                <w:szCs w:val="20"/>
              </w:rPr>
            </w:pPr>
            <w:r>
              <w:rPr>
                <w:rFonts w:ascii="Barlow" w:eastAsia="Calibri" w:hAnsi="Barlow"/>
                <w:sz w:val="20"/>
                <w:szCs w:val="20"/>
              </w:rPr>
              <w:t>Fondos con Afectación E</w:t>
            </w:r>
            <w:r w:rsidRPr="00DC2310">
              <w:rPr>
                <w:rFonts w:ascii="Barlow" w:eastAsia="Calibri" w:hAnsi="Barlow"/>
                <w:sz w:val="20"/>
                <w:szCs w:val="20"/>
              </w:rPr>
              <w:t>specífica</w:t>
            </w:r>
          </w:p>
        </w:tc>
        <w:tc>
          <w:tcPr>
            <w:tcW w:w="2120" w:type="dxa"/>
            <w:shd w:val="clear" w:color="auto" w:fill="auto"/>
          </w:tcPr>
          <w:p w:rsidR="00E304C6" w:rsidRPr="00DC2310" w:rsidRDefault="00E304C6" w:rsidP="00E304C6">
            <w:pPr>
              <w:spacing w:before="80" w:after="80" w:line="240" w:lineRule="auto"/>
              <w:jc w:val="right"/>
              <w:rPr>
                <w:rFonts w:ascii="Barlow" w:hAnsi="Barlow"/>
                <w:sz w:val="20"/>
                <w:szCs w:val="20"/>
              </w:rPr>
            </w:pPr>
            <w:r w:rsidRPr="00DC2310">
              <w:rPr>
                <w:rFonts w:ascii="Barlow" w:eastAsia="Calibri" w:hAnsi="Barlow"/>
                <w:sz w:val="20"/>
                <w:szCs w:val="20"/>
              </w:rPr>
              <w:t>0.00</w:t>
            </w:r>
          </w:p>
        </w:tc>
        <w:tc>
          <w:tcPr>
            <w:tcW w:w="2252" w:type="dxa"/>
          </w:tcPr>
          <w:p w:rsidR="00E304C6" w:rsidRPr="00DC2310" w:rsidRDefault="00E304C6" w:rsidP="00E304C6">
            <w:pPr>
              <w:spacing w:before="80" w:after="80" w:line="240" w:lineRule="auto"/>
              <w:jc w:val="right"/>
              <w:rPr>
                <w:rFonts w:ascii="Barlow" w:hAnsi="Barlow"/>
                <w:sz w:val="20"/>
                <w:szCs w:val="20"/>
              </w:rPr>
            </w:pPr>
            <w:r w:rsidRPr="00DC2310">
              <w:rPr>
                <w:rFonts w:ascii="Barlow" w:eastAsia="Calibri" w:hAnsi="Barlow"/>
                <w:sz w:val="20"/>
                <w:szCs w:val="20"/>
              </w:rPr>
              <w:t>0.00</w:t>
            </w:r>
          </w:p>
        </w:tc>
      </w:tr>
      <w:tr w:rsidR="00E304C6" w:rsidRPr="00DC2310" w:rsidTr="00B44DCE">
        <w:tc>
          <w:tcPr>
            <w:tcW w:w="3432" w:type="dxa"/>
            <w:shd w:val="clear" w:color="auto" w:fill="auto"/>
          </w:tcPr>
          <w:p w:rsidR="00E304C6" w:rsidRPr="00DC2310" w:rsidRDefault="00E304C6" w:rsidP="00E304C6">
            <w:pPr>
              <w:spacing w:before="80" w:after="80" w:line="240" w:lineRule="auto"/>
              <w:jc w:val="both"/>
              <w:rPr>
                <w:rFonts w:ascii="Barlow" w:eastAsia="Calibri" w:hAnsi="Barlow"/>
                <w:sz w:val="20"/>
                <w:szCs w:val="20"/>
              </w:rPr>
            </w:pPr>
            <w:r>
              <w:rPr>
                <w:rFonts w:ascii="Barlow" w:eastAsia="Calibri" w:hAnsi="Barlow"/>
                <w:sz w:val="20"/>
                <w:szCs w:val="20"/>
              </w:rPr>
              <w:t>Depósitos de Fondos de T</w:t>
            </w:r>
            <w:r w:rsidRPr="00DC2310">
              <w:rPr>
                <w:rFonts w:ascii="Barlow" w:eastAsia="Calibri" w:hAnsi="Barlow"/>
                <w:sz w:val="20"/>
                <w:szCs w:val="20"/>
              </w:rPr>
              <w:t xml:space="preserve">erceros </w:t>
            </w:r>
            <w:r>
              <w:rPr>
                <w:rFonts w:ascii="Barlow" w:eastAsia="Calibri" w:hAnsi="Barlow"/>
                <w:sz w:val="20"/>
                <w:szCs w:val="20"/>
              </w:rPr>
              <w:t>en Garantía y/o Administración</w:t>
            </w:r>
          </w:p>
        </w:tc>
        <w:tc>
          <w:tcPr>
            <w:tcW w:w="2120" w:type="dxa"/>
            <w:shd w:val="clear" w:color="auto" w:fill="auto"/>
          </w:tcPr>
          <w:p w:rsidR="00E304C6" w:rsidRPr="00DC2310" w:rsidRDefault="00E304C6" w:rsidP="00E304C6">
            <w:pPr>
              <w:spacing w:before="80" w:after="80" w:line="240" w:lineRule="auto"/>
              <w:jc w:val="right"/>
              <w:rPr>
                <w:rFonts w:ascii="Barlow" w:hAnsi="Barlow"/>
                <w:sz w:val="20"/>
                <w:szCs w:val="20"/>
              </w:rPr>
            </w:pPr>
            <w:r w:rsidRPr="00DC2310">
              <w:rPr>
                <w:rFonts w:ascii="Barlow" w:eastAsia="Calibri" w:hAnsi="Barlow"/>
                <w:sz w:val="20"/>
                <w:szCs w:val="20"/>
              </w:rPr>
              <w:t>0.00</w:t>
            </w:r>
          </w:p>
        </w:tc>
        <w:tc>
          <w:tcPr>
            <w:tcW w:w="2252" w:type="dxa"/>
          </w:tcPr>
          <w:p w:rsidR="00E304C6" w:rsidRPr="00DC2310" w:rsidRDefault="00E304C6" w:rsidP="00E304C6">
            <w:pPr>
              <w:spacing w:before="80" w:after="80" w:line="240" w:lineRule="auto"/>
              <w:jc w:val="right"/>
              <w:rPr>
                <w:rFonts w:ascii="Barlow" w:hAnsi="Barlow"/>
                <w:sz w:val="20"/>
                <w:szCs w:val="20"/>
              </w:rPr>
            </w:pPr>
            <w:r w:rsidRPr="00DC2310">
              <w:rPr>
                <w:rFonts w:ascii="Barlow" w:eastAsia="Calibri" w:hAnsi="Barlow"/>
                <w:sz w:val="20"/>
                <w:szCs w:val="20"/>
              </w:rPr>
              <w:t>0.00</w:t>
            </w:r>
          </w:p>
        </w:tc>
      </w:tr>
      <w:tr w:rsidR="00E304C6" w:rsidRPr="00DC2310" w:rsidTr="00B44DCE">
        <w:tc>
          <w:tcPr>
            <w:tcW w:w="3432" w:type="dxa"/>
            <w:shd w:val="clear" w:color="auto" w:fill="auto"/>
          </w:tcPr>
          <w:p w:rsidR="00E304C6" w:rsidRDefault="00E304C6" w:rsidP="00E304C6">
            <w:pPr>
              <w:spacing w:before="80" w:after="80" w:line="240" w:lineRule="auto"/>
              <w:jc w:val="both"/>
              <w:rPr>
                <w:rFonts w:ascii="Barlow" w:eastAsia="Calibri" w:hAnsi="Barlow"/>
                <w:sz w:val="20"/>
                <w:szCs w:val="20"/>
              </w:rPr>
            </w:pPr>
            <w:r>
              <w:rPr>
                <w:rFonts w:ascii="Barlow" w:eastAsia="Calibri" w:hAnsi="Barlow"/>
                <w:sz w:val="20"/>
                <w:szCs w:val="20"/>
              </w:rPr>
              <w:t>Otros Efectivos y Equivalentes</w:t>
            </w:r>
          </w:p>
        </w:tc>
        <w:tc>
          <w:tcPr>
            <w:tcW w:w="2120" w:type="dxa"/>
            <w:shd w:val="clear" w:color="auto" w:fill="auto"/>
          </w:tcPr>
          <w:p w:rsidR="00E304C6" w:rsidRPr="00DC2310" w:rsidRDefault="00E304C6" w:rsidP="00E304C6">
            <w:pPr>
              <w:spacing w:before="80" w:after="80" w:line="240" w:lineRule="auto"/>
              <w:jc w:val="right"/>
              <w:rPr>
                <w:rFonts w:ascii="Barlow" w:hAnsi="Barlow"/>
                <w:sz w:val="20"/>
                <w:szCs w:val="20"/>
              </w:rPr>
            </w:pPr>
            <w:r w:rsidRPr="00DC2310">
              <w:rPr>
                <w:rFonts w:ascii="Barlow" w:eastAsia="Calibri" w:hAnsi="Barlow"/>
                <w:sz w:val="20"/>
                <w:szCs w:val="20"/>
              </w:rPr>
              <w:t>0.00</w:t>
            </w:r>
          </w:p>
        </w:tc>
        <w:tc>
          <w:tcPr>
            <w:tcW w:w="2252" w:type="dxa"/>
          </w:tcPr>
          <w:p w:rsidR="00E304C6" w:rsidRPr="00DC2310" w:rsidRDefault="00E304C6" w:rsidP="00E304C6">
            <w:pPr>
              <w:spacing w:before="80" w:after="80" w:line="240" w:lineRule="auto"/>
              <w:jc w:val="right"/>
              <w:rPr>
                <w:rFonts w:ascii="Barlow" w:hAnsi="Barlow"/>
                <w:sz w:val="20"/>
                <w:szCs w:val="20"/>
              </w:rPr>
            </w:pPr>
            <w:r w:rsidRPr="00DC2310">
              <w:rPr>
                <w:rFonts w:ascii="Barlow" w:eastAsia="Calibri" w:hAnsi="Barlow"/>
                <w:sz w:val="20"/>
                <w:szCs w:val="20"/>
              </w:rPr>
              <w:t>0.00</w:t>
            </w:r>
          </w:p>
        </w:tc>
      </w:tr>
      <w:tr w:rsidR="00E304C6" w:rsidRPr="00DC2310" w:rsidTr="00B44DCE">
        <w:tc>
          <w:tcPr>
            <w:tcW w:w="3432" w:type="dxa"/>
            <w:shd w:val="clear" w:color="auto" w:fill="auto"/>
          </w:tcPr>
          <w:p w:rsidR="00E304C6" w:rsidRPr="00DC2310" w:rsidRDefault="00E304C6" w:rsidP="00E304C6">
            <w:pPr>
              <w:spacing w:before="80" w:after="80" w:line="240" w:lineRule="auto"/>
              <w:jc w:val="both"/>
              <w:rPr>
                <w:rFonts w:ascii="Barlow" w:eastAsia="Calibri" w:hAnsi="Barlow"/>
                <w:b/>
                <w:sz w:val="20"/>
                <w:szCs w:val="20"/>
              </w:rPr>
            </w:pPr>
            <w:r w:rsidRPr="00DC2310">
              <w:rPr>
                <w:rFonts w:ascii="Barlow" w:eastAsia="Calibri" w:hAnsi="Barlow"/>
                <w:b/>
                <w:sz w:val="20"/>
                <w:szCs w:val="20"/>
              </w:rPr>
              <w:t>Total de Efectivo y Equivalentes</w:t>
            </w:r>
          </w:p>
        </w:tc>
        <w:tc>
          <w:tcPr>
            <w:tcW w:w="2120" w:type="dxa"/>
            <w:shd w:val="clear" w:color="auto" w:fill="auto"/>
          </w:tcPr>
          <w:p w:rsidR="00E304C6" w:rsidRPr="00C93557" w:rsidRDefault="00E304C6" w:rsidP="00E304C6">
            <w:pPr>
              <w:spacing w:before="80" w:after="80" w:line="240" w:lineRule="auto"/>
              <w:jc w:val="right"/>
              <w:rPr>
                <w:rFonts w:ascii="Barlow" w:hAnsi="Barlow"/>
                <w:b/>
                <w:sz w:val="20"/>
                <w:szCs w:val="20"/>
              </w:rPr>
            </w:pPr>
            <w:r w:rsidRPr="00E304C6">
              <w:rPr>
                <w:rFonts w:ascii="Barlow" w:hAnsi="Barlow"/>
                <w:b/>
                <w:sz w:val="20"/>
                <w:szCs w:val="20"/>
              </w:rPr>
              <w:t>$6,849,138.99</w:t>
            </w:r>
          </w:p>
        </w:tc>
        <w:tc>
          <w:tcPr>
            <w:tcW w:w="2252" w:type="dxa"/>
          </w:tcPr>
          <w:p w:rsidR="00E304C6" w:rsidRPr="00C93557" w:rsidRDefault="00E304C6" w:rsidP="00E304C6">
            <w:pPr>
              <w:spacing w:before="80" w:after="80" w:line="240" w:lineRule="auto"/>
              <w:jc w:val="right"/>
              <w:rPr>
                <w:rFonts w:ascii="Barlow" w:hAnsi="Barlow"/>
                <w:b/>
                <w:sz w:val="20"/>
                <w:szCs w:val="20"/>
              </w:rPr>
            </w:pPr>
            <w:r w:rsidRPr="00C93557">
              <w:rPr>
                <w:rFonts w:ascii="Barlow" w:hAnsi="Barlow"/>
                <w:b/>
                <w:sz w:val="20"/>
                <w:szCs w:val="20"/>
              </w:rPr>
              <w:t>$6,679,610.11</w:t>
            </w:r>
          </w:p>
        </w:tc>
      </w:tr>
    </w:tbl>
    <w:p w:rsidR="00EF14E5" w:rsidRPr="00DC2310" w:rsidRDefault="00EF14E5" w:rsidP="00EF14E5">
      <w:pPr>
        <w:spacing w:line="240" w:lineRule="auto"/>
        <w:jc w:val="both"/>
        <w:rPr>
          <w:rFonts w:ascii="Barlow" w:hAnsi="Barlow"/>
          <w:sz w:val="20"/>
          <w:szCs w:val="20"/>
        </w:rPr>
      </w:pPr>
    </w:p>
    <w:p w:rsidR="00473576" w:rsidRDefault="00473576" w:rsidP="00EF14E5">
      <w:pPr>
        <w:pStyle w:val="Prrafodelista"/>
        <w:numPr>
          <w:ilvl w:val="0"/>
          <w:numId w:val="6"/>
        </w:numPr>
        <w:spacing w:after="0" w:line="240" w:lineRule="auto"/>
        <w:jc w:val="both"/>
        <w:rPr>
          <w:rFonts w:ascii="Barlow" w:hAnsi="Barlow"/>
          <w:sz w:val="20"/>
          <w:szCs w:val="20"/>
        </w:rPr>
      </w:pPr>
      <w:r>
        <w:rPr>
          <w:rFonts w:ascii="Barlow" w:hAnsi="Barlow"/>
          <w:sz w:val="20"/>
          <w:szCs w:val="20"/>
        </w:rPr>
        <w:t>Se presentan las adquisiciones de las Actividades de Inversión efectivamente pagadas, respecto del apartado de aplicación</w:t>
      </w:r>
    </w:p>
    <w:p w:rsidR="00473576" w:rsidRDefault="00473576" w:rsidP="00473576">
      <w:pPr>
        <w:pStyle w:val="Prrafodelista"/>
        <w:spacing w:after="0" w:line="240" w:lineRule="auto"/>
        <w:jc w:val="both"/>
        <w:rPr>
          <w:rFonts w:ascii="Barlow" w:hAnsi="Barlow"/>
          <w:sz w:val="20"/>
          <w:szCs w:val="20"/>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2120"/>
        <w:gridCol w:w="2252"/>
      </w:tblGrid>
      <w:tr w:rsidR="00473576" w:rsidRPr="00DC2310" w:rsidTr="00760E4A">
        <w:trPr>
          <w:tblHeader/>
        </w:trPr>
        <w:tc>
          <w:tcPr>
            <w:tcW w:w="3432" w:type="dxa"/>
            <w:shd w:val="clear" w:color="auto" w:fill="auto"/>
          </w:tcPr>
          <w:p w:rsidR="00473576" w:rsidRPr="00DC2310" w:rsidRDefault="00473576" w:rsidP="00CC616D">
            <w:pPr>
              <w:spacing w:before="80" w:after="80" w:line="240" w:lineRule="auto"/>
              <w:jc w:val="both"/>
              <w:rPr>
                <w:rFonts w:ascii="Barlow" w:eastAsia="Calibri" w:hAnsi="Barlow"/>
                <w:b/>
                <w:sz w:val="20"/>
                <w:szCs w:val="20"/>
              </w:rPr>
            </w:pPr>
            <w:r w:rsidRPr="00DC2310">
              <w:rPr>
                <w:rFonts w:ascii="Barlow" w:eastAsia="Calibri" w:hAnsi="Barlow"/>
                <w:b/>
                <w:sz w:val="20"/>
                <w:szCs w:val="20"/>
              </w:rPr>
              <w:t>CONCEPTO</w:t>
            </w:r>
          </w:p>
        </w:tc>
        <w:tc>
          <w:tcPr>
            <w:tcW w:w="2120" w:type="dxa"/>
            <w:shd w:val="clear" w:color="auto" w:fill="auto"/>
          </w:tcPr>
          <w:p w:rsidR="00473576" w:rsidRPr="00DC2310" w:rsidRDefault="00E304C6" w:rsidP="00CC616D">
            <w:pPr>
              <w:spacing w:before="80" w:after="80" w:line="240" w:lineRule="auto"/>
              <w:jc w:val="center"/>
              <w:rPr>
                <w:rFonts w:ascii="Barlow" w:eastAsia="Calibri" w:hAnsi="Barlow"/>
                <w:b/>
                <w:sz w:val="20"/>
                <w:szCs w:val="20"/>
              </w:rPr>
            </w:pPr>
            <w:r>
              <w:rPr>
                <w:rFonts w:ascii="Barlow" w:eastAsia="Calibri" w:hAnsi="Barlow"/>
                <w:b/>
                <w:sz w:val="20"/>
                <w:szCs w:val="20"/>
              </w:rPr>
              <w:t>2024</w:t>
            </w:r>
          </w:p>
        </w:tc>
        <w:tc>
          <w:tcPr>
            <w:tcW w:w="2252" w:type="dxa"/>
          </w:tcPr>
          <w:p w:rsidR="00473576" w:rsidRPr="00DC2310" w:rsidRDefault="00E304C6" w:rsidP="00CC616D">
            <w:pPr>
              <w:spacing w:before="80" w:after="80" w:line="240" w:lineRule="auto"/>
              <w:jc w:val="center"/>
              <w:rPr>
                <w:rFonts w:ascii="Barlow" w:eastAsia="Calibri" w:hAnsi="Barlow"/>
                <w:b/>
                <w:sz w:val="20"/>
                <w:szCs w:val="20"/>
              </w:rPr>
            </w:pPr>
            <w:r>
              <w:rPr>
                <w:rFonts w:ascii="Barlow" w:eastAsia="Calibri" w:hAnsi="Barlow"/>
                <w:b/>
                <w:sz w:val="20"/>
                <w:szCs w:val="20"/>
              </w:rPr>
              <w:t>2023</w:t>
            </w:r>
          </w:p>
        </w:tc>
      </w:tr>
      <w:tr w:rsidR="00473576" w:rsidRPr="00DC2310" w:rsidTr="00CC616D">
        <w:tc>
          <w:tcPr>
            <w:tcW w:w="3432" w:type="dxa"/>
            <w:shd w:val="clear" w:color="auto" w:fill="auto"/>
          </w:tcPr>
          <w:p w:rsidR="00473576" w:rsidRPr="00473576" w:rsidRDefault="00473576" w:rsidP="00473576">
            <w:pPr>
              <w:spacing w:before="80" w:after="80" w:line="240" w:lineRule="auto"/>
              <w:jc w:val="both"/>
              <w:rPr>
                <w:rFonts w:ascii="Barlow" w:eastAsia="Calibri" w:hAnsi="Barlow"/>
                <w:b/>
                <w:sz w:val="20"/>
                <w:szCs w:val="20"/>
              </w:rPr>
            </w:pPr>
            <w:r w:rsidRPr="00473576">
              <w:rPr>
                <w:rFonts w:ascii="Barlow" w:eastAsia="Calibri" w:hAnsi="Barlow"/>
                <w:b/>
                <w:sz w:val="20"/>
                <w:szCs w:val="20"/>
              </w:rPr>
              <w:t>Bienes Inmuebles, Infraestructura y</w:t>
            </w:r>
          </w:p>
          <w:p w:rsidR="00473576" w:rsidRPr="00473576" w:rsidRDefault="00473576" w:rsidP="00473576">
            <w:pPr>
              <w:spacing w:before="80" w:after="80" w:line="240" w:lineRule="auto"/>
              <w:jc w:val="both"/>
              <w:rPr>
                <w:rFonts w:ascii="Barlow" w:eastAsia="Calibri" w:hAnsi="Barlow"/>
                <w:b/>
                <w:sz w:val="20"/>
                <w:szCs w:val="20"/>
              </w:rPr>
            </w:pPr>
            <w:r w:rsidRPr="00473576">
              <w:rPr>
                <w:rFonts w:ascii="Barlow" w:eastAsia="Calibri" w:hAnsi="Barlow"/>
                <w:b/>
                <w:sz w:val="20"/>
                <w:szCs w:val="20"/>
              </w:rPr>
              <w:t>Construcciones en Proceso</w:t>
            </w:r>
          </w:p>
        </w:tc>
        <w:tc>
          <w:tcPr>
            <w:tcW w:w="2120" w:type="dxa"/>
            <w:shd w:val="clear" w:color="auto" w:fill="auto"/>
          </w:tcPr>
          <w:p w:rsidR="00473576" w:rsidRPr="00473576" w:rsidRDefault="00473576" w:rsidP="00CC616D">
            <w:pPr>
              <w:spacing w:before="80" w:after="80" w:line="240" w:lineRule="auto"/>
              <w:jc w:val="right"/>
              <w:rPr>
                <w:rFonts w:ascii="Barlow" w:hAnsi="Barlow"/>
                <w:b/>
                <w:sz w:val="20"/>
                <w:szCs w:val="20"/>
              </w:rPr>
            </w:pPr>
            <w:r w:rsidRPr="00473576">
              <w:rPr>
                <w:rFonts w:ascii="Barlow" w:eastAsia="Calibri" w:hAnsi="Barlow"/>
                <w:b/>
                <w:sz w:val="20"/>
                <w:szCs w:val="20"/>
              </w:rPr>
              <w:t>0.00</w:t>
            </w:r>
          </w:p>
        </w:tc>
        <w:tc>
          <w:tcPr>
            <w:tcW w:w="2252" w:type="dxa"/>
          </w:tcPr>
          <w:p w:rsidR="00473576" w:rsidRPr="00473576" w:rsidRDefault="00473576" w:rsidP="00CC616D">
            <w:pPr>
              <w:spacing w:before="80" w:after="80" w:line="240" w:lineRule="auto"/>
              <w:jc w:val="right"/>
              <w:rPr>
                <w:rFonts w:ascii="Barlow" w:hAnsi="Barlow"/>
                <w:b/>
                <w:sz w:val="20"/>
                <w:szCs w:val="20"/>
              </w:rPr>
            </w:pPr>
            <w:r w:rsidRPr="00473576">
              <w:rPr>
                <w:rFonts w:ascii="Barlow" w:eastAsia="Calibri" w:hAnsi="Barlow"/>
                <w:b/>
                <w:sz w:val="20"/>
                <w:szCs w:val="20"/>
              </w:rPr>
              <w:t>0.00</w:t>
            </w:r>
          </w:p>
        </w:tc>
      </w:tr>
      <w:tr w:rsidR="00473576" w:rsidRPr="00DC2310" w:rsidTr="00CC616D">
        <w:tc>
          <w:tcPr>
            <w:tcW w:w="3432" w:type="dxa"/>
            <w:shd w:val="clear" w:color="auto" w:fill="auto"/>
          </w:tcPr>
          <w:p w:rsidR="00473576" w:rsidRDefault="00473576" w:rsidP="00473576">
            <w:pPr>
              <w:spacing w:before="80" w:after="80" w:line="240" w:lineRule="auto"/>
              <w:jc w:val="both"/>
              <w:rPr>
                <w:rFonts w:ascii="Barlow" w:eastAsia="Calibri" w:hAnsi="Barlow"/>
                <w:sz w:val="20"/>
                <w:szCs w:val="20"/>
              </w:rPr>
            </w:pPr>
            <w:r>
              <w:rPr>
                <w:rFonts w:ascii="Barlow" w:eastAsia="Calibri" w:hAnsi="Barlow"/>
                <w:sz w:val="20"/>
                <w:szCs w:val="20"/>
              </w:rPr>
              <w:t>Terrenos</w:t>
            </w:r>
          </w:p>
        </w:tc>
        <w:tc>
          <w:tcPr>
            <w:tcW w:w="2120" w:type="dxa"/>
            <w:shd w:val="clear" w:color="auto" w:fill="auto"/>
          </w:tcPr>
          <w:p w:rsidR="00473576" w:rsidRPr="00DC2310" w:rsidRDefault="00473576" w:rsidP="00473576">
            <w:pPr>
              <w:spacing w:before="80" w:after="80" w:line="240" w:lineRule="auto"/>
              <w:jc w:val="right"/>
              <w:rPr>
                <w:rFonts w:ascii="Barlow" w:hAnsi="Barlow"/>
                <w:sz w:val="20"/>
                <w:szCs w:val="20"/>
              </w:rPr>
            </w:pPr>
            <w:r w:rsidRPr="00DC2310">
              <w:rPr>
                <w:rFonts w:ascii="Barlow" w:eastAsia="Calibri" w:hAnsi="Barlow"/>
                <w:sz w:val="20"/>
                <w:szCs w:val="20"/>
              </w:rPr>
              <w:t>0.00</w:t>
            </w:r>
          </w:p>
        </w:tc>
        <w:tc>
          <w:tcPr>
            <w:tcW w:w="2252" w:type="dxa"/>
          </w:tcPr>
          <w:p w:rsidR="00473576" w:rsidRPr="00DC2310" w:rsidRDefault="00473576" w:rsidP="00473576">
            <w:pPr>
              <w:spacing w:before="80" w:after="80" w:line="240" w:lineRule="auto"/>
              <w:jc w:val="right"/>
              <w:rPr>
                <w:rFonts w:ascii="Barlow" w:hAnsi="Barlow"/>
                <w:sz w:val="20"/>
                <w:szCs w:val="20"/>
              </w:rPr>
            </w:pPr>
            <w:r w:rsidRPr="00DC2310">
              <w:rPr>
                <w:rFonts w:ascii="Barlow" w:eastAsia="Calibri" w:hAnsi="Barlow"/>
                <w:sz w:val="20"/>
                <w:szCs w:val="20"/>
              </w:rPr>
              <w:t>0.00</w:t>
            </w:r>
          </w:p>
        </w:tc>
      </w:tr>
      <w:tr w:rsidR="00473576" w:rsidRPr="00DC2310" w:rsidTr="00CC616D">
        <w:tc>
          <w:tcPr>
            <w:tcW w:w="3432" w:type="dxa"/>
            <w:shd w:val="clear" w:color="auto" w:fill="auto"/>
          </w:tcPr>
          <w:p w:rsidR="00473576" w:rsidRDefault="00473576" w:rsidP="00473576">
            <w:pPr>
              <w:spacing w:before="80" w:after="80" w:line="240" w:lineRule="auto"/>
              <w:jc w:val="both"/>
              <w:rPr>
                <w:rFonts w:ascii="Barlow" w:eastAsia="Calibri" w:hAnsi="Barlow"/>
                <w:sz w:val="20"/>
                <w:szCs w:val="20"/>
              </w:rPr>
            </w:pPr>
            <w:r>
              <w:rPr>
                <w:rFonts w:ascii="Barlow" w:eastAsia="Calibri" w:hAnsi="Barlow"/>
                <w:sz w:val="20"/>
                <w:szCs w:val="20"/>
              </w:rPr>
              <w:t>Viviendas</w:t>
            </w:r>
          </w:p>
        </w:tc>
        <w:tc>
          <w:tcPr>
            <w:tcW w:w="2120" w:type="dxa"/>
            <w:shd w:val="clear" w:color="auto" w:fill="auto"/>
          </w:tcPr>
          <w:p w:rsidR="00473576" w:rsidRPr="00DC2310" w:rsidRDefault="00473576" w:rsidP="00473576">
            <w:pPr>
              <w:spacing w:before="80" w:after="80" w:line="240" w:lineRule="auto"/>
              <w:jc w:val="right"/>
              <w:rPr>
                <w:rFonts w:ascii="Barlow" w:hAnsi="Barlow"/>
                <w:sz w:val="20"/>
                <w:szCs w:val="20"/>
              </w:rPr>
            </w:pPr>
            <w:r w:rsidRPr="00DC2310">
              <w:rPr>
                <w:rFonts w:ascii="Barlow" w:eastAsia="Calibri" w:hAnsi="Barlow"/>
                <w:sz w:val="20"/>
                <w:szCs w:val="20"/>
              </w:rPr>
              <w:t>0.00</w:t>
            </w:r>
          </w:p>
        </w:tc>
        <w:tc>
          <w:tcPr>
            <w:tcW w:w="2252" w:type="dxa"/>
          </w:tcPr>
          <w:p w:rsidR="00473576" w:rsidRPr="00DC2310" w:rsidRDefault="00473576" w:rsidP="00473576">
            <w:pPr>
              <w:spacing w:before="80" w:after="80" w:line="240" w:lineRule="auto"/>
              <w:jc w:val="right"/>
              <w:rPr>
                <w:rFonts w:ascii="Barlow" w:hAnsi="Barlow"/>
                <w:sz w:val="20"/>
                <w:szCs w:val="20"/>
              </w:rPr>
            </w:pPr>
            <w:r w:rsidRPr="00DC2310">
              <w:rPr>
                <w:rFonts w:ascii="Barlow" w:eastAsia="Calibri" w:hAnsi="Barlow"/>
                <w:sz w:val="20"/>
                <w:szCs w:val="20"/>
              </w:rPr>
              <w:t>0.00</w:t>
            </w:r>
          </w:p>
        </w:tc>
      </w:tr>
      <w:tr w:rsidR="00473576" w:rsidRPr="00DC2310" w:rsidTr="00CC616D">
        <w:tc>
          <w:tcPr>
            <w:tcW w:w="3432" w:type="dxa"/>
            <w:shd w:val="clear" w:color="auto" w:fill="auto"/>
          </w:tcPr>
          <w:p w:rsidR="00473576" w:rsidRDefault="00473576" w:rsidP="00473576">
            <w:pPr>
              <w:spacing w:before="80" w:after="80" w:line="240" w:lineRule="auto"/>
              <w:jc w:val="both"/>
              <w:rPr>
                <w:rFonts w:ascii="Barlow" w:eastAsia="Calibri" w:hAnsi="Barlow"/>
                <w:sz w:val="20"/>
                <w:szCs w:val="20"/>
              </w:rPr>
            </w:pPr>
            <w:r>
              <w:rPr>
                <w:rFonts w:ascii="Barlow" w:eastAsia="Calibri" w:hAnsi="Barlow"/>
                <w:sz w:val="20"/>
                <w:szCs w:val="20"/>
              </w:rPr>
              <w:t>Edificios no Habitacionales</w:t>
            </w:r>
          </w:p>
        </w:tc>
        <w:tc>
          <w:tcPr>
            <w:tcW w:w="2120" w:type="dxa"/>
            <w:shd w:val="clear" w:color="auto" w:fill="auto"/>
          </w:tcPr>
          <w:p w:rsidR="00473576" w:rsidRPr="00DC2310" w:rsidRDefault="00473576" w:rsidP="00473576">
            <w:pPr>
              <w:spacing w:before="80" w:after="80" w:line="240" w:lineRule="auto"/>
              <w:jc w:val="right"/>
              <w:rPr>
                <w:rFonts w:ascii="Barlow" w:hAnsi="Barlow"/>
                <w:sz w:val="20"/>
                <w:szCs w:val="20"/>
              </w:rPr>
            </w:pPr>
            <w:r w:rsidRPr="00DC2310">
              <w:rPr>
                <w:rFonts w:ascii="Barlow" w:eastAsia="Calibri" w:hAnsi="Barlow"/>
                <w:sz w:val="20"/>
                <w:szCs w:val="20"/>
              </w:rPr>
              <w:t>0.00</w:t>
            </w:r>
          </w:p>
        </w:tc>
        <w:tc>
          <w:tcPr>
            <w:tcW w:w="2252" w:type="dxa"/>
          </w:tcPr>
          <w:p w:rsidR="00473576" w:rsidRPr="00DC2310" w:rsidRDefault="00473576" w:rsidP="00473576">
            <w:pPr>
              <w:spacing w:before="80" w:after="80" w:line="240" w:lineRule="auto"/>
              <w:jc w:val="right"/>
              <w:rPr>
                <w:rFonts w:ascii="Barlow" w:hAnsi="Barlow"/>
                <w:sz w:val="20"/>
                <w:szCs w:val="20"/>
              </w:rPr>
            </w:pPr>
            <w:r w:rsidRPr="00DC2310">
              <w:rPr>
                <w:rFonts w:ascii="Barlow" w:eastAsia="Calibri" w:hAnsi="Barlow"/>
                <w:sz w:val="20"/>
                <w:szCs w:val="20"/>
              </w:rPr>
              <w:t>0.00</w:t>
            </w:r>
          </w:p>
        </w:tc>
      </w:tr>
      <w:tr w:rsidR="00473576" w:rsidRPr="00DC2310" w:rsidTr="00CC616D">
        <w:tc>
          <w:tcPr>
            <w:tcW w:w="3432" w:type="dxa"/>
            <w:shd w:val="clear" w:color="auto" w:fill="auto"/>
          </w:tcPr>
          <w:p w:rsidR="00473576" w:rsidRDefault="00473576" w:rsidP="00473576">
            <w:pPr>
              <w:spacing w:before="80" w:after="80" w:line="240" w:lineRule="auto"/>
              <w:jc w:val="both"/>
              <w:rPr>
                <w:rFonts w:ascii="Barlow" w:eastAsia="Calibri" w:hAnsi="Barlow"/>
                <w:sz w:val="20"/>
                <w:szCs w:val="20"/>
              </w:rPr>
            </w:pPr>
            <w:r>
              <w:rPr>
                <w:rFonts w:ascii="Barlow" w:eastAsia="Calibri" w:hAnsi="Barlow"/>
                <w:sz w:val="20"/>
                <w:szCs w:val="20"/>
              </w:rPr>
              <w:t>Infraestructura</w:t>
            </w:r>
          </w:p>
        </w:tc>
        <w:tc>
          <w:tcPr>
            <w:tcW w:w="2120" w:type="dxa"/>
            <w:shd w:val="clear" w:color="auto" w:fill="auto"/>
          </w:tcPr>
          <w:p w:rsidR="00473576" w:rsidRPr="00DC2310" w:rsidRDefault="00473576" w:rsidP="00473576">
            <w:pPr>
              <w:spacing w:before="80" w:after="80" w:line="240" w:lineRule="auto"/>
              <w:jc w:val="right"/>
              <w:rPr>
                <w:rFonts w:ascii="Barlow" w:hAnsi="Barlow"/>
                <w:sz w:val="20"/>
                <w:szCs w:val="20"/>
              </w:rPr>
            </w:pPr>
            <w:r w:rsidRPr="00DC2310">
              <w:rPr>
                <w:rFonts w:ascii="Barlow" w:eastAsia="Calibri" w:hAnsi="Barlow"/>
                <w:sz w:val="20"/>
                <w:szCs w:val="20"/>
              </w:rPr>
              <w:t>0.00</w:t>
            </w:r>
          </w:p>
        </w:tc>
        <w:tc>
          <w:tcPr>
            <w:tcW w:w="2252" w:type="dxa"/>
          </w:tcPr>
          <w:p w:rsidR="00473576" w:rsidRPr="00DC2310" w:rsidRDefault="00473576" w:rsidP="00473576">
            <w:pPr>
              <w:spacing w:before="80" w:after="80" w:line="240" w:lineRule="auto"/>
              <w:jc w:val="right"/>
              <w:rPr>
                <w:rFonts w:ascii="Barlow" w:hAnsi="Barlow"/>
                <w:sz w:val="20"/>
                <w:szCs w:val="20"/>
              </w:rPr>
            </w:pPr>
            <w:r w:rsidRPr="00DC2310">
              <w:rPr>
                <w:rFonts w:ascii="Barlow" w:eastAsia="Calibri" w:hAnsi="Barlow"/>
                <w:sz w:val="20"/>
                <w:szCs w:val="20"/>
              </w:rPr>
              <w:t>0.00</w:t>
            </w:r>
          </w:p>
        </w:tc>
      </w:tr>
      <w:tr w:rsidR="00473576" w:rsidRPr="00DC2310" w:rsidTr="00CC616D">
        <w:tc>
          <w:tcPr>
            <w:tcW w:w="3432" w:type="dxa"/>
            <w:shd w:val="clear" w:color="auto" w:fill="auto"/>
          </w:tcPr>
          <w:p w:rsidR="00473576" w:rsidRDefault="00473576" w:rsidP="00473576">
            <w:pPr>
              <w:spacing w:before="80" w:after="80" w:line="240" w:lineRule="auto"/>
              <w:jc w:val="both"/>
              <w:rPr>
                <w:rFonts w:ascii="Barlow" w:eastAsia="Calibri" w:hAnsi="Barlow"/>
                <w:sz w:val="20"/>
                <w:szCs w:val="20"/>
              </w:rPr>
            </w:pPr>
            <w:r w:rsidRPr="00473576">
              <w:rPr>
                <w:rFonts w:ascii="Barlow" w:eastAsia="Calibri" w:hAnsi="Barlow"/>
                <w:sz w:val="20"/>
                <w:szCs w:val="20"/>
              </w:rPr>
              <w:lastRenderedPageBreak/>
              <w:t>Construcciones en Proceso en Bienes de</w:t>
            </w:r>
            <w:r>
              <w:rPr>
                <w:rFonts w:ascii="Barlow" w:eastAsia="Calibri" w:hAnsi="Barlow"/>
                <w:sz w:val="20"/>
                <w:szCs w:val="20"/>
              </w:rPr>
              <w:t xml:space="preserve"> </w:t>
            </w:r>
            <w:r w:rsidRPr="00473576">
              <w:rPr>
                <w:rFonts w:ascii="Barlow" w:eastAsia="Calibri" w:hAnsi="Barlow"/>
                <w:sz w:val="20"/>
                <w:szCs w:val="20"/>
              </w:rPr>
              <w:t>Dominio Público</w:t>
            </w:r>
          </w:p>
        </w:tc>
        <w:tc>
          <w:tcPr>
            <w:tcW w:w="2120" w:type="dxa"/>
            <w:shd w:val="clear" w:color="auto" w:fill="auto"/>
          </w:tcPr>
          <w:p w:rsidR="00473576" w:rsidRPr="00DC2310" w:rsidRDefault="00473576" w:rsidP="00473576">
            <w:pPr>
              <w:spacing w:before="80" w:after="80" w:line="240" w:lineRule="auto"/>
              <w:jc w:val="right"/>
              <w:rPr>
                <w:rFonts w:ascii="Barlow" w:hAnsi="Barlow"/>
                <w:sz w:val="20"/>
                <w:szCs w:val="20"/>
              </w:rPr>
            </w:pPr>
            <w:r w:rsidRPr="00DC2310">
              <w:rPr>
                <w:rFonts w:ascii="Barlow" w:eastAsia="Calibri" w:hAnsi="Barlow"/>
                <w:sz w:val="20"/>
                <w:szCs w:val="20"/>
              </w:rPr>
              <w:t>0.00</w:t>
            </w:r>
          </w:p>
        </w:tc>
        <w:tc>
          <w:tcPr>
            <w:tcW w:w="2252" w:type="dxa"/>
          </w:tcPr>
          <w:p w:rsidR="00473576" w:rsidRPr="00DC2310" w:rsidRDefault="00473576" w:rsidP="00473576">
            <w:pPr>
              <w:spacing w:before="80" w:after="80" w:line="240" w:lineRule="auto"/>
              <w:jc w:val="right"/>
              <w:rPr>
                <w:rFonts w:ascii="Barlow" w:hAnsi="Barlow"/>
                <w:sz w:val="20"/>
                <w:szCs w:val="20"/>
              </w:rPr>
            </w:pPr>
            <w:r w:rsidRPr="00DC2310">
              <w:rPr>
                <w:rFonts w:ascii="Barlow" w:eastAsia="Calibri" w:hAnsi="Barlow"/>
                <w:sz w:val="20"/>
                <w:szCs w:val="20"/>
              </w:rPr>
              <w:t>0.00</w:t>
            </w:r>
          </w:p>
        </w:tc>
      </w:tr>
      <w:tr w:rsidR="00473576" w:rsidRPr="00DC2310" w:rsidTr="00CC616D">
        <w:tc>
          <w:tcPr>
            <w:tcW w:w="3432" w:type="dxa"/>
            <w:shd w:val="clear" w:color="auto" w:fill="auto"/>
          </w:tcPr>
          <w:p w:rsidR="00473576" w:rsidRDefault="00473576" w:rsidP="00473576">
            <w:pPr>
              <w:spacing w:before="80" w:after="80" w:line="240" w:lineRule="auto"/>
              <w:jc w:val="both"/>
              <w:rPr>
                <w:rFonts w:ascii="Barlow" w:eastAsia="Calibri" w:hAnsi="Barlow"/>
                <w:sz w:val="20"/>
                <w:szCs w:val="20"/>
              </w:rPr>
            </w:pPr>
            <w:r w:rsidRPr="00473576">
              <w:rPr>
                <w:rFonts w:ascii="Barlow" w:eastAsia="Calibri" w:hAnsi="Barlow"/>
                <w:sz w:val="20"/>
                <w:szCs w:val="20"/>
              </w:rPr>
              <w:t>Construcciones en Proceso en Bienes Propios</w:t>
            </w:r>
          </w:p>
        </w:tc>
        <w:tc>
          <w:tcPr>
            <w:tcW w:w="2120" w:type="dxa"/>
            <w:shd w:val="clear" w:color="auto" w:fill="auto"/>
          </w:tcPr>
          <w:p w:rsidR="00473576" w:rsidRPr="00DC2310" w:rsidRDefault="00473576" w:rsidP="00473576">
            <w:pPr>
              <w:spacing w:before="80" w:after="80" w:line="240" w:lineRule="auto"/>
              <w:jc w:val="right"/>
              <w:rPr>
                <w:rFonts w:ascii="Barlow" w:hAnsi="Barlow"/>
                <w:sz w:val="20"/>
                <w:szCs w:val="20"/>
              </w:rPr>
            </w:pPr>
            <w:r w:rsidRPr="00DC2310">
              <w:rPr>
                <w:rFonts w:ascii="Barlow" w:eastAsia="Calibri" w:hAnsi="Barlow"/>
                <w:sz w:val="20"/>
                <w:szCs w:val="20"/>
              </w:rPr>
              <w:t>0.00</w:t>
            </w:r>
          </w:p>
        </w:tc>
        <w:tc>
          <w:tcPr>
            <w:tcW w:w="2252" w:type="dxa"/>
          </w:tcPr>
          <w:p w:rsidR="00473576" w:rsidRPr="00DC2310" w:rsidRDefault="00473576" w:rsidP="00473576">
            <w:pPr>
              <w:spacing w:before="80" w:after="80" w:line="240" w:lineRule="auto"/>
              <w:jc w:val="right"/>
              <w:rPr>
                <w:rFonts w:ascii="Barlow" w:hAnsi="Barlow"/>
                <w:sz w:val="20"/>
                <w:szCs w:val="20"/>
              </w:rPr>
            </w:pPr>
            <w:r w:rsidRPr="00DC2310">
              <w:rPr>
                <w:rFonts w:ascii="Barlow" w:eastAsia="Calibri" w:hAnsi="Barlow"/>
                <w:sz w:val="20"/>
                <w:szCs w:val="20"/>
              </w:rPr>
              <w:t>0.00</w:t>
            </w:r>
          </w:p>
        </w:tc>
      </w:tr>
      <w:tr w:rsidR="00473576" w:rsidRPr="00DC2310" w:rsidTr="00CC616D">
        <w:tc>
          <w:tcPr>
            <w:tcW w:w="3432" w:type="dxa"/>
            <w:shd w:val="clear" w:color="auto" w:fill="auto"/>
          </w:tcPr>
          <w:p w:rsidR="00473576" w:rsidRDefault="00473576" w:rsidP="00473576">
            <w:pPr>
              <w:spacing w:before="80" w:after="80" w:line="240" w:lineRule="auto"/>
              <w:jc w:val="both"/>
              <w:rPr>
                <w:rFonts w:ascii="Barlow" w:eastAsia="Calibri" w:hAnsi="Barlow"/>
                <w:sz w:val="20"/>
                <w:szCs w:val="20"/>
              </w:rPr>
            </w:pPr>
            <w:r w:rsidRPr="00473576">
              <w:rPr>
                <w:rFonts w:ascii="Barlow" w:eastAsia="Calibri" w:hAnsi="Barlow"/>
                <w:sz w:val="20"/>
                <w:szCs w:val="20"/>
              </w:rPr>
              <w:t>Otros Bienes Inmuebles</w:t>
            </w:r>
          </w:p>
        </w:tc>
        <w:tc>
          <w:tcPr>
            <w:tcW w:w="2120" w:type="dxa"/>
            <w:shd w:val="clear" w:color="auto" w:fill="auto"/>
          </w:tcPr>
          <w:p w:rsidR="00473576" w:rsidRPr="00DC2310" w:rsidRDefault="00473576" w:rsidP="00473576">
            <w:pPr>
              <w:spacing w:before="80" w:after="80" w:line="240" w:lineRule="auto"/>
              <w:jc w:val="right"/>
              <w:rPr>
                <w:rFonts w:ascii="Barlow" w:hAnsi="Barlow"/>
                <w:sz w:val="20"/>
                <w:szCs w:val="20"/>
              </w:rPr>
            </w:pPr>
            <w:r w:rsidRPr="00DC2310">
              <w:rPr>
                <w:rFonts w:ascii="Barlow" w:eastAsia="Calibri" w:hAnsi="Barlow"/>
                <w:sz w:val="20"/>
                <w:szCs w:val="20"/>
              </w:rPr>
              <w:t>0.00</w:t>
            </w:r>
          </w:p>
        </w:tc>
        <w:tc>
          <w:tcPr>
            <w:tcW w:w="2252" w:type="dxa"/>
          </w:tcPr>
          <w:p w:rsidR="00473576" w:rsidRPr="00DC2310" w:rsidRDefault="00473576" w:rsidP="00473576">
            <w:pPr>
              <w:spacing w:before="80" w:after="80" w:line="240" w:lineRule="auto"/>
              <w:jc w:val="right"/>
              <w:rPr>
                <w:rFonts w:ascii="Barlow" w:hAnsi="Barlow"/>
                <w:sz w:val="20"/>
                <w:szCs w:val="20"/>
              </w:rPr>
            </w:pPr>
            <w:r w:rsidRPr="00DC2310">
              <w:rPr>
                <w:rFonts w:ascii="Barlow" w:eastAsia="Calibri" w:hAnsi="Barlow"/>
                <w:sz w:val="20"/>
                <w:szCs w:val="20"/>
              </w:rPr>
              <w:t>0.00</w:t>
            </w:r>
          </w:p>
        </w:tc>
      </w:tr>
      <w:tr w:rsidR="00473576" w:rsidRPr="00DC2310" w:rsidTr="00CC616D">
        <w:tc>
          <w:tcPr>
            <w:tcW w:w="3432" w:type="dxa"/>
            <w:shd w:val="clear" w:color="auto" w:fill="auto"/>
          </w:tcPr>
          <w:p w:rsidR="00473576" w:rsidRPr="00473576" w:rsidRDefault="00473576" w:rsidP="00473576">
            <w:pPr>
              <w:spacing w:before="80" w:after="80" w:line="240" w:lineRule="auto"/>
              <w:jc w:val="both"/>
              <w:rPr>
                <w:rFonts w:ascii="Barlow" w:eastAsia="Calibri" w:hAnsi="Barlow"/>
                <w:b/>
                <w:sz w:val="20"/>
                <w:szCs w:val="20"/>
              </w:rPr>
            </w:pPr>
            <w:r w:rsidRPr="00473576">
              <w:rPr>
                <w:rFonts w:ascii="Barlow" w:eastAsia="Calibri" w:hAnsi="Barlow"/>
                <w:b/>
                <w:sz w:val="20"/>
                <w:szCs w:val="20"/>
              </w:rPr>
              <w:t>Bienes Muebles</w:t>
            </w:r>
          </w:p>
        </w:tc>
        <w:tc>
          <w:tcPr>
            <w:tcW w:w="2120" w:type="dxa"/>
            <w:shd w:val="clear" w:color="auto" w:fill="auto"/>
          </w:tcPr>
          <w:p w:rsidR="00473576" w:rsidRPr="00473576" w:rsidRDefault="00473576" w:rsidP="00473576">
            <w:pPr>
              <w:spacing w:before="80" w:after="80" w:line="240" w:lineRule="auto"/>
              <w:jc w:val="right"/>
              <w:rPr>
                <w:rFonts w:ascii="Barlow" w:hAnsi="Barlow"/>
                <w:b/>
                <w:sz w:val="20"/>
                <w:szCs w:val="20"/>
              </w:rPr>
            </w:pPr>
            <w:r w:rsidRPr="00473576">
              <w:rPr>
                <w:rFonts w:ascii="Barlow" w:eastAsia="Calibri" w:hAnsi="Barlow"/>
                <w:b/>
                <w:sz w:val="20"/>
                <w:szCs w:val="20"/>
              </w:rPr>
              <w:t>0.00</w:t>
            </w:r>
          </w:p>
        </w:tc>
        <w:tc>
          <w:tcPr>
            <w:tcW w:w="2252" w:type="dxa"/>
          </w:tcPr>
          <w:p w:rsidR="00473576" w:rsidRPr="00473576" w:rsidRDefault="00473576" w:rsidP="00473576">
            <w:pPr>
              <w:spacing w:before="80" w:after="80" w:line="240" w:lineRule="auto"/>
              <w:jc w:val="right"/>
              <w:rPr>
                <w:rFonts w:ascii="Barlow" w:hAnsi="Barlow"/>
                <w:b/>
                <w:sz w:val="20"/>
                <w:szCs w:val="20"/>
              </w:rPr>
            </w:pPr>
            <w:r w:rsidRPr="00473576">
              <w:rPr>
                <w:rFonts w:ascii="Barlow" w:eastAsia="Calibri" w:hAnsi="Barlow"/>
                <w:b/>
                <w:sz w:val="20"/>
                <w:szCs w:val="20"/>
              </w:rPr>
              <w:t>0.00</w:t>
            </w:r>
          </w:p>
        </w:tc>
      </w:tr>
      <w:tr w:rsidR="00473576" w:rsidRPr="00DC2310" w:rsidTr="00CC616D">
        <w:tc>
          <w:tcPr>
            <w:tcW w:w="3432" w:type="dxa"/>
            <w:shd w:val="clear" w:color="auto" w:fill="auto"/>
          </w:tcPr>
          <w:p w:rsidR="00473576" w:rsidRPr="00DC2310" w:rsidRDefault="00473576" w:rsidP="00473576">
            <w:pPr>
              <w:spacing w:before="80" w:after="80" w:line="240" w:lineRule="auto"/>
              <w:jc w:val="both"/>
              <w:rPr>
                <w:rFonts w:ascii="Barlow" w:eastAsia="Calibri" w:hAnsi="Barlow"/>
                <w:sz w:val="20"/>
                <w:szCs w:val="20"/>
              </w:rPr>
            </w:pPr>
            <w:r w:rsidRPr="00473576">
              <w:rPr>
                <w:rFonts w:ascii="Barlow" w:eastAsia="Calibri" w:hAnsi="Barlow"/>
                <w:sz w:val="20"/>
                <w:szCs w:val="20"/>
              </w:rPr>
              <w:t>Mobiliario y Equipo de Administración</w:t>
            </w:r>
          </w:p>
        </w:tc>
        <w:tc>
          <w:tcPr>
            <w:tcW w:w="2120" w:type="dxa"/>
            <w:shd w:val="clear" w:color="auto" w:fill="auto"/>
          </w:tcPr>
          <w:p w:rsidR="00473576" w:rsidRPr="00DC2310" w:rsidRDefault="00473576" w:rsidP="00473576">
            <w:pPr>
              <w:spacing w:before="80" w:after="80" w:line="240" w:lineRule="auto"/>
              <w:jc w:val="right"/>
              <w:rPr>
                <w:rFonts w:ascii="Barlow" w:hAnsi="Barlow"/>
                <w:sz w:val="20"/>
                <w:szCs w:val="20"/>
              </w:rPr>
            </w:pPr>
            <w:r w:rsidRPr="00DC2310">
              <w:rPr>
                <w:rFonts w:ascii="Barlow" w:eastAsia="Calibri" w:hAnsi="Barlow"/>
                <w:sz w:val="20"/>
                <w:szCs w:val="20"/>
              </w:rPr>
              <w:t>0.00</w:t>
            </w:r>
          </w:p>
        </w:tc>
        <w:tc>
          <w:tcPr>
            <w:tcW w:w="2252" w:type="dxa"/>
          </w:tcPr>
          <w:p w:rsidR="00473576" w:rsidRPr="00DC2310" w:rsidRDefault="00473576" w:rsidP="00473576">
            <w:pPr>
              <w:spacing w:before="80" w:after="80" w:line="240" w:lineRule="auto"/>
              <w:jc w:val="right"/>
              <w:rPr>
                <w:rFonts w:ascii="Barlow" w:hAnsi="Barlow"/>
                <w:sz w:val="20"/>
                <w:szCs w:val="20"/>
              </w:rPr>
            </w:pPr>
            <w:r w:rsidRPr="00DC2310">
              <w:rPr>
                <w:rFonts w:ascii="Barlow" w:eastAsia="Calibri" w:hAnsi="Barlow"/>
                <w:sz w:val="20"/>
                <w:szCs w:val="20"/>
              </w:rPr>
              <w:t>0.00</w:t>
            </w:r>
          </w:p>
        </w:tc>
      </w:tr>
      <w:tr w:rsidR="00473576" w:rsidRPr="00DC2310" w:rsidTr="00CC616D">
        <w:tc>
          <w:tcPr>
            <w:tcW w:w="3432" w:type="dxa"/>
            <w:shd w:val="clear" w:color="auto" w:fill="auto"/>
          </w:tcPr>
          <w:p w:rsidR="00473576" w:rsidRPr="00DC2310" w:rsidRDefault="00473576" w:rsidP="00CC616D">
            <w:pPr>
              <w:spacing w:before="80" w:after="80" w:line="240" w:lineRule="auto"/>
              <w:jc w:val="both"/>
              <w:rPr>
                <w:rFonts w:ascii="Barlow" w:eastAsia="Calibri" w:hAnsi="Barlow"/>
                <w:sz w:val="20"/>
                <w:szCs w:val="20"/>
              </w:rPr>
            </w:pPr>
            <w:r w:rsidRPr="00473576">
              <w:rPr>
                <w:rFonts w:ascii="Barlow" w:eastAsia="Calibri" w:hAnsi="Barlow"/>
                <w:sz w:val="20"/>
                <w:szCs w:val="20"/>
              </w:rPr>
              <w:t>Mobiliario y Equipo Educacional y Recreativo</w:t>
            </w:r>
          </w:p>
        </w:tc>
        <w:tc>
          <w:tcPr>
            <w:tcW w:w="2120" w:type="dxa"/>
            <w:shd w:val="clear" w:color="auto" w:fill="auto"/>
          </w:tcPr>
          <w:p w:rsidR="00473576" w:rsidRPr="00DC2310" w:rsidRDefault="00473576" w:rsidP="00CC616D">
            <w:pPr>
              <w:spacing w:before="80" w:after="80" w:line="240" w:lineRule="auto"/>
              <w:jc w:val="right"/>
              <w:rPr>
                <w:rFonts w:ascii="Barlow" w:hAnsi="Barlow"/>
                <w:sz w:val="20"/>
                <w:szCs w:val="20"/>
              </w:rPr>
            </w:pPr>
            <w:r w:rsidRPr="00DC2310">
              <w:rPr>
                <w:rFonts w:ascii="Barlow" w:eastAsia="Calibri" w:hAnsi="Barlow"/>
                <w:sz w:val="20"/>
                <w:szCs w:val="20"/>
              </w:rPr>
              <w:t>0.00</w:t>
            </w:r>
          </w:p>
        </w:tc>
        <w:tc>
          <w:tcPr>
            <w:tcW w:w="2252" w:type="dxa"/>
          </w:tcPr>
          <w:p w:rsidR="00473576" w:rsidRPr="00DC2310" w:rsidRDefault="00473576" w:rsidP="00CC616D">
            <w:pPr>
              <w:spacing w:before="80" w:after="80" w:line="240" w:lineRule="auto"/>
              <w:jc w:val="right"/>
              <w:rPr>
                <w:rFonts w:ascii="Barlow" w:hAnsi="Barlow"/>
                <w:sz w:val="20"/>
                <w:szCs w:val="20"/>
              </w:rPr>
            </w:pPr>
            <w:r w:rsidRPr="00DC2310">
              <w:rPr>
                <w:rFonts w:ascii="Barlow" w:eastAsia="Calibri" w:hAnsi="Barlow"/>
                <w:sz w:val="20"/>
                <w:szCs w:val="20"/>
              </w:rPr>
              <w:t>0.00</w:t>
            </w:r>
          </w:p>
        </w:tc>
      </w:tr>
      <w:tr w:rsidR="00473576" w:rsidRPr="00DC2310" w:rsidTr="00CC616D">
        <w:tc>
          <w:tcPr>
            <w:tcW w:w="3432" w:type="dxa"/>
            <w:shd w:val="clear" w:color="auto" w:fill="auto"/>
          </w:tcPr>
          <w:p w:rsidR="00473576" w:rsidRDefault="00473576" w:rsidP="00473576">
            <w:pPr>
              <w:spacing w:before="80" w:after="80" w:line="240" w:lineRule="auto"/>
              <w:jc w:val="both"/>
              <w:rPr>
                <w:rFonts w:ascii="Barlow" w:eastAsia="Calibri" w:hAnsi="Barlow"/>
                <w:sz w:val="20"/>
                <w:szCs w:val="20"/>
              </w:rPr>
            </w:pPr>
            <w:r w:rsidRPr="00473576">
              <w:rPr>
                <w:rFonts w:ascii="Barlow" w:eastAsia="Calibri" w:hAnsi="Barlow"/>
                <w:sz w:val="20"/>
                <w:szCs w:val="20"/>
              </w:rPr>
              <w:t>Equipo e Instrumental Médico y de Laboratorio</w:t>
            </w:r>
          </w:p>
        </w:tc>
        <w:tc>
          <w:tcPr>
            <w:tcW w:w="2120" w:type="dxa"/>
            <w:shd w:val="clear" w:color="auto" w:fill="auto"/>
          </w:tcPr>
          <w:p w:rsidR="00473576" w:rsidRPr="00473576" w:rsidRDefault="00473576" w:rsidP="00473576">
            <w:pPr>
              <w:spacing w:before="80" w:after="80" w:line="240" w:lineRule="auto"/>
              <w:jc w:val="right"/>
              <w:rPr>
                <w:rFonts w:ascii="Barlow" w:hAnsi="Barlow"/>
                <w:sz w:val="20"/>
                <w:szCs w:val="20"/>
              </w:rPr>
            </w:pPr>
            <w:r w:rsidRPr="00473576">
              <w:rPr>
                <w:rFonts w:ascii="Barlow" w:eastAsia="Calibri" w:hAnsi="Barlow"/>
                <w:sz w:val="20"/>
                <w:szCs w:val="20"/>
              </w:rPr>
              <w:t>0.00</w:t>
            </w:r>
          </w:p>
        </w:tc>
        <w:tc>
          <w:tcPr>
            <w:tcW w:w="2252" w:type="dxa"/>
          </w:tcPr>
          <w:p w:rsidR="00473576" w:rsidRPr="00473576" w:rsidRDefault="00473576" w:rsidP="00473576">
            <w:pPr>
              <w:spacing w:before="80" w:after="80" w:line="240" w:lineRule="auto"/>
              <w:jc w:val="right"/>
              <w:rPr>
                <w:rFonts w:ascii="Barlow" w:hAnsi="Barlow"/>
                <w:sz w:val="20"/>
                <w:szCs w:val="20"/>
              </w:rPr>
            </w:pPr>
            <w:r w:rsidRPr="00473576">
              <w:rPr>
                <w:rFonts w:ascii="Barlow" w:eastAsia="Calibri" w:hAnsi="Barlow"/>
                <w:sz w:val="20"/>
                <w:szCs w:val="20"/>
              </w:rPr>
              <w:t>0.00</w:t>
            </w:r>
          </w:p>
        </w:tc>
      </w:tr>
      <w:tr w:rsidR="00473576" w:rsidRPr="00DC2310" w:rsidTr="00CC616D">
        <w:tc>
          <w:tcPr>
            <w:tcW w:w="3432" w:type="dxa"/>
            <w:shd w:val="clear" w:color="auto" w:fill="auto"/>
          </w:tcPr>
          <w:p w:rsidR="00473576" w:rsidRDefault="00473576" w:rsidP="00473576">
            <w:pPr>
              <w:spacing w:before="80" w:after="80" w:line="240" w:lineRule="auto"/>
              <w:jc w:val="both"/>
              <w:rPr>
                <w:rFonts w:ascii="Barlow" w:eastAsia="Calibri" w:hAnsi="Barlow"/>
                <w:sz w:val="20"/>
                <w:szCs w:val="20"/>
              </w:rPr>
            </w:pPr>
            <w:r w:rsidRPr="00473576">
              <w:rPr>
                <w:rFonts w:ascii="Barlow" w:eastAsia="Calibri" w:hAnsi="Barlow"/>
                <w:sz w:val="20"/>
                <w:szCs w:val="20"/>
              </w:rPr>
              <w:t>Vehículos y Equipo de Transporte</w:t>
            </w:r>
          </w:p>
        </w:tc>
        <w:tc>
          <w:tcPr>
            <w:tcW w:w="2120" w:type="dxa"/>
            <w:shd w:val="clear" w:color="auto" w:fill="auto"/>
          </w:tcPr>
          <w:p w:rsidR="00473576" w:rsidRPr="00473576" w:rsidRDefault="00473576" w:rsidP="00473576">
            <w:pPr>
              <w:spacing w:before="80" w:after="80" w:line="240" w:lineRule="auto"/>
              <w:jc w:val="right"/>
              <w:rPr>
                <w:rFonts w:ascii="Barlow" w:hAnsi="Barlow"/>
                <w:sz w:val="20"/>
                <w:szCs w:val="20"/>
              </w:rPr>
            </w:pPr>
            <w:r w:rsidRPr="00473576">
              <w:rPr>
                <w:rFonts w:ascii="Barlow" w:eastAsia="Calibri" w:hAnsi="Barlow"/>
                <w:sz w:val="20"/>
                <w:szCs w:val="20"/>
              </w:rPr>
              <w:t>0.00</w:t>
            </w:r>
          </w:p>
        </w:tc>
        <w:tc>
          <w:tcPr>
            <w:tcW w:w="2252" w:type="dxa"/>
          </w:tcPr>
          <w:p w:rsidR="00473576" w:rsidRPr="00473576" w:rsidRDefault="00473576" w:rsidP="00473576">
            <w:pPr>
              <w:spacing w:before="80" w:after="80" w:line="240" w:lineRule="auto"/>
              <w:jc w:val="right"/>
              <w:rPr>
                <w:rFonts w:ascii="Barlow" w:hAnsi="Barlow"/>
                <w:sz w:val="20"/>
                <w:szCs w:val="20"/>
              </w:rPr>
            </w:pPr>
            <w:r w:rsidRPr="00473576">
              <w:rPr>
                <w:rFonts w:ascii="Barlow" w:eastAsia="Calibri" w:hAnsi="Barlow"/>
                <w:sz w:val="20"/>
                <w:szCs w:val="20"/>
              </w:rPr>
              <w:t>0.00</w:t>
            </w:r>
          </w:p>
        </w:tc>
      </w:tr>
      <w:tr w:rsidR="00473576" w:rsidRPr="00DC2310" w:rsidTr="00CC616D">
        <w:tc>
          <w:tcPr>
            <w:tcW w:w="3432" w:type="dxa"/>
            <w:shd w:val="clear" w:color="auto" w:fill="auto"/>
          </w:tcPr>
          <w:p w:rsidR="00473576" w:rsidRDefault="00473576" w:rsidP="00473576">
            <w:pPr>
              <w:spacing w:before="80" w:after="80" w:line="240" w:lineRule="auto"/>
              <w:jc w:val="both"/>
              <w:rPr>
                <w:rFonts w:ascii="Barlow" w:eastAsia="Calibri" w:hAnsi="Barlow"/>
                <w:sz w:val="20"/>
                <w:szCs w:val="20"/>
              </w:rPr>
            </w:pPr>
            <w:r w:rsidRPr="00473576">
              <w:rPr>
                <w:rFonts w:ascii="Barlow" w:eastAsia="Calibri" w:hAnsi="Barlow"/>
                <w:sz w:val="20"/>
                <w:szCs w:val="20"/>
              </w:rPr>
              <w:t>Equipo de Defensa y Seguridad</w:t>
            </w:r>
          </w:p>
        </w:tc>
        <w:tc>
          <w:tcPr>
            <w:tcW w:w="2120" w:type="dxa"/>
            <w:shd w:val="clear" w:color="auto" w:fill="auto"/>
          </w:tcPr>
          <w:p w:rsidR="00473576" w:rsidRPr="00473576" w:rsidRDefault="00473576" w:rsidP="00473576">
            <w:pPr>
              <w:spacing w:before="80" w:after="80" w:line="240" w:lineRule="auto"/>
              <w:jc w:val="right"/>
              <w:rPr>
                <w:rFonts w:ascii="Barlow" w:hAnsi="Barlow"/>
                <w:sz w:val="20"/>
                <w:szCs w:val="20"/>
              </w:rPr>
            </w:pPr>
            <w:r w:rsidRPr="00473576">
              <w:rPr>
                <w:rFonts w:ascii="Barlow" w:eastAsia="Calibri" w:hAnsi="Barlow"/>
                <w:sz w:val="20"/>
                <w:szCs w:val="20"/>
              </w:rPr>
              <w:t>0.00</w:t>
            </w:r>
          </w:p>
        </w:tc>
        <w:tc>
          <w:tcPr>
            <w:tcW w:w="2252" w:type="dxa"/>
          </w:tcPr>
          <w:p w:rsidR="00473576" w:rsidRPr="00473576" w:rsidRDefault="00473576" w:rsidP="00473576">
            <w:pPr>
              <w:spacing w:before="80" w:after="80" w:line="240" w:lineRule="auto"/>
              <w:jc w:val="right"/>
              <w:rPr>
                <w:rFonts w:ascii="Barlow" w:hAnsi="Barlow"/>
                <w:sz w:val="20"/>
                <w:szCs w:val="20"/>
              </w:rPr>
            </w:pPr>
            <w:r w:rsidRPr="00473576">
              <w:rPr>
                <w:rFonts w:ascii="Barlow" w:eastAsia="Calibri" w:hAnsi="Barlow"/>
                <w:sz w:val="20"/>
                <w:szCs w:val="20"/>
              </w:rPr>
              <w:t>0.00</w:t>
            </w:r>
          </w:p>
        </w:tc>
      </w:tr>
      <w:tr w:rsidR="00473576" w:rsidRPr="00DC2310" w:rsidTr="00CC616D">
        <w:tc>
          <w:tcPr>
            <w:tcW w:w="3432" w:type="dxa"/>
            <w:shd w:val="clear" w:color="auto" w:fill="auto"/>
          </w:tcPr>
          <w:p w:rsidR="00473576" w:rsidRDefault="00F56D52" w:rsidP="00473576">
            <w:pPr>
              <w:spacing w:before="80" w:after="80" w:line="240" w:lineRule="auto"/>
              <w:jc w:val="both"/>
              <w:rPr>
                <w:rFonts w:ascii="Barlow" w:eastAsia="Calibri" w:hAnsi="Barlow"/>
                <w:sz w:val="20"/>
                <w:szCs w:val="20"/>
              </w:rPr>
            </w:pPr>
            <w:r w:rsidRPr="00F56D52">
              <w:rPr>
                <w:rFonts w:ascii="Barlow" w:eastAsia="Calibri" w:hAnsi="Barlow"/>
                <w:sz w:val="20"/>
                <w:szCs w:val="20"/>
              </w:rPr>
              <w:t>Maquinaria, Otros Equipos y Herramientas</w:t>
            </w:r>
          </w:p>
        </w:tc>
        <w:tc>
          <w:tcPr>
            <w:tcW w:w="2120" w:type="dxa"/>
            <w:shd w:val="clear" w:color="auto" w:fill="auto"/>
          </w:tcPr>
          <w:p w:rsidR="00473576" w:rsidRPr="00473576" w:rsidRDefault="00473576" w:rsidP="00473576">
            <w:pPr>
              <w:spacing w:before="80" w:after="80" w:line="240" w:lineRule="auto"/>
              <w:jc w:val="right"/>
              <w:rPr>
                <w:rFonts w:ascii="Barlow" w:hAnsi="Barlow"/>
                <w:sz w:val="20"/>
                <w:szCs w:val="20"/>
              </w:rPr>
            </w:pPr>
            <w:r w:rsidRPr="00473576">
              <w:rPr>
                <w:rFonts w:ascii="Barlow" w:eastAsia="Calibri" w:hAnsi="Barlow"/>
                <w:sz w:val="20"/>
                <w:szCs w:val="20"/>
              </w:rPr>
              <w:t>0.00</w:t>
            </w:r>
          </w:p>
        </w:tc>
        <w:tc>
          <w:tcPr>
            <w:tcW w:w="2252" w:type="dxa"/>
          </w:tcPr>
          <w:p w:rsidR="00473576" w:rsidRPr="00473576" w:rsidRDefault="00473576" w:rsidP="00473576">
            <w:pPr>
              <w:spacing w:before="80" w:after="80" w:line="240" w:lineRule="auto"/>
              <w:jc w:val="right"/>
              <w:rPr>
                <w:rFonts w:ascii="Barlow" w:hAnsi="Barlow"/>
                <w:sz w:val="20"/>
                <w:szCs w:val="20"/>
              </w:rPr>
            </w:pPr>
            <w:r w:rsidRPr="00473576">
              <w:rPr>
                <w:rFonts w:ascii="Barlow" w:eastAsia="Calibri" w:hAnsi="Barlow"/>
                <w:sz w:val="20"/>
                <w:szCs w:val="20"/>
              </w:rPr>
              <w:t>0.00</w:t>
            </w:r>
          </w:p>
        </w:tc>
      </w:tr>
      <w:tr w:rsidR="00473576" w:rsidRPr="00DC2310" w:rsidTr="00CC616D">
        <w:tc>
          <w:tcPr>
            <w:tcW w:w="3432" w:type="dxa"/>
            <w:shd w:val="clear" w:color="auto" w:fill="auto"/>
          </w:tcPr>
          <w:p w:rsidR="00473576" w:rsidRPr="00DC2310" w:rsidRDefault="00F56D52" w:rsidP="00CC616D">
            <w:pPr>
              <w:spacing w:before="80" w:after="80" w:line="240" w:lineRule="auto"/>
              <w:jc w:val="both"/>
              <w:rPr>
                <w:rFonts w:ascii="Barlow" w:eastAsia="Calibri" w:hAnsi="Barlow"/>
                <w:sz w:val="20"/>
                <w:szCs w:val="20"/>
              </w:rPr>
            </w:pPr>
            <w:r w:rsidRPr="00F56D52">
              <w:rPr>
                <w:rFonts w:ascii="Barlow" w:eastAsia="Calibri" w:hAnsi="Barlow"/>
                <w:sz w:val="20"/>
                <w:szCs w:val="20"/>
              </w:rPr>
              <w:t>Colecciones, Obras de Arte y Objetos Valiosos</w:t>
            </w:r>
          </w:p>
        </w:tc>
        <w:tc>
          <w:tcPr>
            <w:tcW w:w="2120" w:type="dxa"/>
            <w:shd w:val="clear" w:color="auto" w:fill="auto"/>
          </w:tcPr>
          <w:p w:rsidR="00473576" w:rsidRPr="00DC2310" w:rsidRDefault="00473576" w:rsidP="00CC616D">
            <w:pPr>
              <w:spacing w:before="80" w:after="80" w:line="240" w:lineRule="auto"/>
              <w:jc w:val="right"/>
              <w:rPr>
                <w:rFonts w:ascii="Barlow" w:hAnsi="Barlow"/>
                <w:sz w:val="20"/>
                <w:szCs w:val="20"/>
              </w:rPr>
            </w:pPr>
            <w:r w:rsidRPr="00DC2310">
              <w:rPr>
                <w:rFonts w:ascii="Barlow" w:eastAsia="Calibri" w:hAnsi="Barlow"/>
                <w:sz w:val="20"/>
                <w:szCs w:val="20"/>
              </w:rPr>
              <w:t>0.00</w:t>
            </w:r>
          </w:p>
        </w:tc>
        <w:tc>
          <w:tcPr>
            <w:tcW w:w="2252" w:type="dxa"/>
          </w:tcPr>
          <w:p w:rsidR="00473576" w:rsidRPr="00DC2310" w:rsidRDefault="00473576" w:rsidP="00CC616D">
            <w:pPr>
              <w:spacing w:before="80" w:after="80" w:line="240" w:lineRule="auto"/>
              <w:jc w:val="right"/>
              <w:rPr>
                <w:rFonts w:ascii="Barlow" w:hAnsi="Barlow"/>
                <w:sz w:val="20"/>
                <w:szCs w:val="20"/>
              </w:rPr>
            </w:pPr>
            <w:r w:rsidRPr="00DC2310">
              <w:rPr>
                <w:rFonts w:ascii="Barlow" w:eastAsia="Calibri" w:hAnsi="Barlow"/>
                <w:sz w:val="20"/>
                <w:szCs w:val="20"/>
              </w:rPr>
              <w:t>0.00</w:t>
            </w:r>
          </w:p>
        </w:tc>
      </w:tr>
      <w:tr w:rsidR="00473576" w:rsidRPr="00DC2310" w:rsidTr="00CC616D">
        <w:tc>
          <w:tcPr>
            <w:tcW w:w="3432" w:type="dxa"/>
            <w:shd w:val="clear" w:color="auto" w:fill="auto"/>
          </w:tcPr>
          <w:p w:rsidR="00473576" w:rsidRPr="00DC2310" w:rsidRDefault="00F56D52" w:rsidP="00CC616D">
            <w:pPr>
              <w:spacing w:before="80" w:after="80" w:line="240" w:lineRule="auto"/>
              <w:jc w:val="both"/>
              <w:rPr>
                <w:rFonts w:ascii="Barlow" w:eastAsia="Calibri" w:hAnsi="Barlow"/>
                <w:sz w:val="20"/>
                <w:szCs w:val="20"/>
              </w:rPr>
            </w:pPr>
            <w:r w:rsidRPr="00F56D52">
              <w:rPr>
                <w:rFonts w:ascii="Barlow" w:eastAsia="Calibri" w:hAnsi="Barlow"/>
                <w:sz w:val="20"/>
                <w:szCs w:val="20"/>
              </w:rPr>
              <w:t>Activos Biológicos</w:t>
            </w:r>
          </w:p>
        </w:tc>
        <w:tc>
          <w:tcPr>
            <w:tcW w:w="2120" w:type="dxa"/>
            <w:shd w:val="clear" w:color="auto" w:fill="auto"/>
          </w:tcPr>
          <w:p w:rsidR="00473576" w:rsidRPr="00DC2310" w:rsidRDefault="00473576" w:rsidP="00CC616D">
            <w:pPr>
              <w:spacing w:before="80" w:after="80" w:line="240" w:lineRule="auto"/>
              <w:jc w:val="right"/>
              <w:rPr>
                <w:rFonts w:ascii="Barlow" w:hAnsi="Barlow"/>
                <w:sz w:val="20"/>
                <w:szCs w:val="20"/>
              </w:rPr>
            </w:pPr>
            <w:r w:rsidRPr="00DC2310">
              <w:rPr>
                <w:rFonts w:ascii="Barlow" w:eastAsia="Calibri" w:hAnsi="Barlow"/>
                <w:sz w:val="20"/>
                <w:szCs w:val="20"/>
              </w:rPr>
              <w:t>0.00</w:t>
            </w:r>
          </w:p>
        </w:tc>
        <w:tc>
          <w:tcPr>
            <w:tcW w:w="2252" w:type="dxa"/>
          </w:tcPr>
          <w:p w:rsidR="00473576" w:rsidRPr="00DC2310" w:rsidRDefault="00473576" w:rsidP="00CC616D">
            <w:pPr>
              <w:spacing w:before="80" w:after="80" w:line="240" w:lineRule="auto"/>
              <w:jc w:val="right"/>
              <w:rPr>
                <w:rFonts w:ascii="Barlow" w:hAnsi="Barlow"/>
                <w:sz w:val="20"/>
                <w:szCs w:val="20"/>
              </w:rPr>
            </w:pPr>
            <w:r w:rsidRPr="00DC2310">
              <w:rPr>
                <w:rFonts w:ascii="Barlow" w:eastAsia="Calibri" w:hAnsi="Barlow"/>
                <w:sz w:val="20"/>
                <w:szCs w:val="20"/>
              </w:rPr>
              <w:t>0.00</w:t>
            </w:r>
          </w:p>
        </w:tc>
      </w:tr>
      <w:tr w:rsidR="00473576" w:rsidRPr="00DC2310" w:rsidTr="00CC616D">
        <w:tc>
          <w:tcPr>
            <w:tcW w:w="3432" w:type="dxa"/>
            <w:shd w:val="clear" w:color="auto" w:fill="auto"/>
          </w:tcPr>
          <w:p w:rsidR="00473576" w:rsidRPr="00F56D52" w:rsidRDefault="00F56D52" w:rsidP="00CC616D">
            <w:pPr>
              <w:spacing w:before="80" w:after="80" w:line="240" w:lineRule="auto"/>
              <w:jc w:val="both"/>
              <w:rPr>
                <w:rFonts w:ascii="Barlow" w:eastAsia="Calibri" w:hAnsi="Barlow"/>
                <w:b/>
                <w:sz w:val="20"/>
                <w:szCs w:val="20"/>
              </w:rPr>
            </w:pPr>
            <w:r w:rsidRPr="00F56D52">
              <w:rPr>
                <w:rFonts w:ascii="Barlow" w:eastAsia="Calibri" w:hAnsi="Barlow"/>
                <w:b/>
                <w:sz w:val="20"/>
                <w:szCs w:val="20"/>
              </w:rPr>
              <w:t>Otras Inversiones</w:t>
            </w:r>
          </w:p>
        </w:tc>
        <w:tc>
          <w:tcPr>
            <w:tcW w:w="2120" w:type="dxa"/>
            <w:shd w:val="clear" w:color="auto" w:fill="auto"/>
          </w:tcPr>
          <w:p w:rsidR="00473576" w:rsidRPr="00F56D52" w:rsidRDefault="00473576" w:rsidP="00CC616D">
            <w:pPr>
              <w:spacing w:before="80" w:after="80" w:line="240" w:lineRule="auto"/>
              <w:jc w:val="right"/>
              <w:rPr>
                <w:rFonts w:ascii="Barlow" w:hAnsi="Barlow"/>
                <w:b/>
                <w:sz w:val="20"/>
                <w:szCs w:val="20"/>
              </w:rPr>
            </w:pPr>
            <w:r w:rsidRPr="00F56D52">
              <w:rPr>
                <w:rFonts w:ascii="Barlow" w:eastAsia="Calibri" w:hAnsi="Barlow"/>
                <w:b/>
                <w:sz w:val="20"/>
                <w:szCs w:val="20"/>
              </w:rPr>
              <w:t>0.00</w:t>
            </w:r>
          </w:p>
        </w:tc>
        <w:tc>
          <w:tcPr>
            <w:tcW w:w="2252" w:type="dxa"/>
          </w:tcPr>
          <w:p w:rsidR="00473576" w:rsidRPr="00F56D52" w:rsidRDefault="00473576" w:rsidP="00CC616D">
            <w:pPr>
              <w:spacing w:before="80" w:after="80" w:line="240" w:lineRule="auto"/>
              <w:jc w:val="right"/>
              <w:rPr>
                <w:rFonts w:ascii="Barlow" w:hAnsi="Barlow"/>
                <w:b/>
                <w:sz w:val="20"/>
                <w:szCs w:val="20"/>
              </w:rPr>
            </w:pPr>
            <w:r w:rsidRPr="00F56D52">
              <w:rPr>
                <w:rFonts w:ascii="Barlow" w:eastAsia="Calibri" w:hAnsi="Barlow"/>
                <w:b/>
                <w:sz w:val="20"/>
                <w:szCs w:val="20"/>
              </w:rPr>
              <w:t>0.00</w:t>
            </w:r>
          </w:p>
        </w:tc>
      </w:tr>
      <w:tr w:rsidR="00473576" w:rsidRPr="00DC2310" w:rsidTr="00CC616D">
        <w:tc>
          <w:tcPr>
            <w:tcW w:w="3432" w:type="dxa"/>
            <w:shd w:val="clear" w:color="auto" w:fill="auto"/>
          </w:tcPr>
          <w:p w:rsidR="00473576" w:rsidRPr="00DC2310" w:rsidRDefault="00F56D52" w:rsidP="00F56D52">
            <w:pPr>
              <w:spacing w:before="80" w:after="80" w:line="240" w:lineRule="auto"/>
              <w:jc w:val="both"/>
              <w:rPr>
                <w:rFonts w:ascii="Barlow" w:eastAsia="Calibri" w:hAnsi="Barlow"/>
                <w:b/>
                <w:sz w:val="20"/>
                <w:szCs w:val="20"/>
              </w:rPr>
            </w:pPr>
            <w:r>
              <w:rPr>
                <w:rFonts w:ascii="Barlow" w:eastAsia="Calibri" w:hAnsi="Barlow"/>
                <w:b/>
                <w:sz w:val="20"/>
                <w:szCs w:val="20"/>
              </w:rPr>
              <w:t>Total</w:t>
            </w:r>
          </w:p>
        </w:tc>
        <w:tc>
          <w:tcPr>
            <w:tcW w:w="2120" w:type="dxa"/>
            <w:shd w:val="clear" w:color="auto" w:fill="auto"/>
          </w:tcPr>
          <w:p w:rsidR="00473576" w:rsidRPr="00473576" w:rsidRDefault="00473576" w:rsidP="00473576">
            <w:pPr>
              <w:spacing w:before="80" w:after="80" w:line="240" w:lineRule="auto"/>
              <w:jc w:val="right"/>
              <w:rPr>
                <w:rFonts w:ascii="Barlow" w:hAnsi="Barlow"/>
                <w:b/>
                <w:sz w:val="20"/>
                <w:szCs w:val="20"/>
              </w:rPr>
            </w:pPr>
            <w:r w:rsidRPr="00473576">
              <w:rPr>
                <w:rFonts w:ascii="Barlow" w:eastAsia="Calibri" w:hAnsi="Barlow"/>
                <w:b/>
                <w:sz w:val="20"/>
                <w:szCs w:val="20"/>
              </w:rPr>
              <w:t>0.00</w:t>
            </w:r>
          </w:p>
        </w:tc>
        <w:tc>
          <w:tcPr>
            <w:tcW w:w="2252" w:type="dxa"/>
          </w:tcPr>
          <w:p w:rsidR="00473576" w:rsidRPr="00473576" w:rsidRDefault="00473576" w:rsidP="00473576">
            <w:pPr>
              <w:spacing w:before="80" w:after="80" w:line="240" w:lineRule="auto"/>
              <w:jc w:val="right"/>
              <w:rPr>
                <w:rFonts w:ascii="Barlow" w:hAnsi="Barlow"/>
                <w:b/>
                <w:sz w:val="20"/>
                <w:szCs w:val="20"/>
              </w:rPr>
            </w:pPr>
            <w:r w:rsidRPr="00473576">
              <w:rPr>
                <w:rFonts w:ascii="Barlow" w:eastAsia="Calibri" w:hAnsi="Barlow"/>
                <w:b/>
                <w:sz w:val="20"/>
                <w:szCs w:val="20"/>
              </w:rPr>
              <w:t>0.00</w:t>
            </w:r>
          </w:p>
        </w:tc>
      </w:tr>
    </w:tbl>
    <w:p w:rsidR="00473576" w:rsidRDefault="00473576" w:rsidP="00473576">
      <w:pPr>
        <w:pStyle w:val="Prrafodelista"/>
        <w:spacing w:after="0" w:line="240" w:lineRule="auto"/>
        <w:jc w:val="both"/>
        <w:rPr>
          <w:rFonts w:ascii="Barlow" w:hAnsi="Barlow"/>
          <w:sz w:val="20"/>
          <w:szCs w:val="20"/>
        </w:rPr>
      </w:pPr>
    </w:p>
    <w:p w:rsidR="00EF14E5" w:rsidRDefault="00EF14E5" w:rsidP="00EF14E5">
      <w:pPr>
        <w:pStyle w:val="Prrafodelista"/>
        <w:numPr>
          <w:ilvl w:val="0"/>
          <w:numId w:val="6"/>
        </w:numPr>
        <w:spacing w:after="0" w:line="240" w:lineRule="auto"/>
        <w:jc w:val="both"/>
        <w:rPr>
          <w:rFonts w:ascii="Barlow" w:hAnsi="Barlow"/>
          <w:sz w:val="20"/>
          <w:szCs w:val="20"/>
        </w:rPr>
      </w:pPr>
      <w:r w:rsidRPr="00344602">
        <w:rPr>
          <w:rFonts w:ascii="Barlow" w:hAnsi="Barlow"/>
          <w:sz w:val="20"/>
          <w:szCs w:val="20"/>
        </w:rPr>
        <w:t>Se presenta la Conciliación de los Flujos de Efectivo Netos de las Actividades de Operación y los saldos de Resultados del Ejercicio (Ahorro/Desahorro)</w:t>
      </w:r>
    </w:p>
    <w:p w:rsidR="00EF14E5" w:rsidRPr="00344602" w:rsidRDefault="00EF14E5" w:rsidP="00EF14E5">
      <w:pPr>
        <w:pStyle w:val="Prrafodelista"/>
        <w:spacing w:after="0" w:line="240" w:lineRule="auto"/>
        <w:ind w:left="1068"/>
        <w:jc w:val="both"/>
        <w:rPr>
          <w:rFonts w:ascii="Barlow" w:hAnsi="Barlow"/>
          <w:sz w:val="20"/>
          <w:szCs w:val="20"/>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2120"/>
        <w:gridCol w:w="2252"/>
      </w:tblGrid>
      <w:tr w:rsidR="00E304C6" w:rsidRPr="00DC2310" w:rsidTr="00B44DCE">
        <w:tc>
          <w:tcPr>
            <w:tcW w:w="3432" w:type="dxa"/>
            <w:shd w:val="clear" w:color="auto" w:fill="auto"/>
          </w:tcPr>
          <w:p w:rsidR="00E304C6" w:rsidRPr="00DC2310" w:rsidRDefault="00E304C6" w:rsidP="00E304C6">
            <w:pPr>
              <w:spacing w:before="80" w:after="80" w:line="240" w:lineRule="auto"/>
              <w:jc w:val="both"/>
              <w:rPr>
                <w:rFonts w:ascii="Barlow" w:eastAsia="Calibri" w:hAnsi="Barlow"/>
                <w:b/>
                <w:sz w:val="20"/>
                <w:szCs w:val="20"/>
              </w:rPr>
            </w:pPr>
            <w:r w:rsidRPr="00DC2310">
              <w:rPr>
                <w:rFonts w:ascii="Barlow" w:eastAsia="Calibri" w:hAnsi="Barlow"/>
                <w:b/>
                <w:sz w:val="20"/>
                <w:szCs w:val="20"/>
              </w:rPr>
              <w:t>CONCEPTO</w:t>
            </w:r>
          </w:p>
        </w:tc>
        <w:tc>
          <w:tcPr>
            <w:tcW w:w="2120" w:type="dxa"/>
            <w:shd w:val="clear" w:color="auto" w:fill="auto"/>
          </w:tcPr>
          <w:p w:rsidR="00E304C6" w:rsidRPr="00DC2310" w:rsidRDefault="00E304C6" w:rsidP="00E304C6">
            <w:pPr>
              <w:spacing w:before="80" w:after="80" w:line="240" w:lineRule="auto"/>
              <w:jc w:val="center"/>
              <w:rPr>
                <w:rFonts w:ascii="Barlow" w:eastAsia="Calibri" w:hAnsi="Barlow"/>
                <w:b/>
                <w:sz w:val="20"/>
                <w:szCs w:val="20"/>
              </w:rPr>
            </w:pPr>
            <w:r>
              <w:rPr>
                <w:rFonts w:ascii="Barlow" w:eastAsia="Calibri" w:hAnsi="Barlow"/>
                <w:b/>
                <w:sz w:val="20"/>
                <w:szCs w:val="20"/>
              </w:rPr>
              <w:t>2024</w:t>
            </w:r>
          </w:p>
        </w:tc>
        <w:tc>
          <w:tcPr>
            <w:tcW w:w="2252" w:type="dxa"/>
          </w:tcPr>
          <w:p w:rsidR="00E304C6" w:rsidRPr="00DC2310" w:rsidRDefault="00E304C6" w:rsidP="00E304C6">
            <w:pPr>
              <w:spacing w:before="80" w:after="80" w:line="240" w:lineRule="auto"/>
              <w:jc w:val="center"/>
              <w:rPr>
                <w:rFonts w:ascii="Barlow" w:eastAsia="Calibri" w:hAnsi="Barlow"/>
                <w:b/>
                <w:sz w:val="20"/>
                <w:szCs w:val="20"/>
              </w:rPr>
            </w:pPr>
            <w:r>
              <w:rPr>
                <w:rFonts w:ascii="Barlow" w:eastAsia="Calibri" w:hAnsi="Barlow"/>
                <w:b/>
                <w:sz w:val="20"/>
                <w:szCs w:val="20"/>
              </w:rPr>
              <w:t>2023</w:t>
            </w:r>
          </w:p>
        </w:tc>
      </w:tr>
      <w:tr w:rsidR="00E304C6" w:rsidRPr="00DC2310" w:rsidTr="00B44DCE">
        <w:tc>
          <w:tcPr>
            <w:tcW w:w="3432" w:type="dxa"/>
            <w:shd w:val="clear" w:color="auto" w:fill="auto"/>
          </w:tcPr>
          <w:p w:rsidR="00E304C6" w:rsidRPr="00344602" w:rsidRDefault="00E304C6" w:rsidP="00E304C6">
            <w:pPr>
              <w:spacing w:before="80" w:after="80" w:line="240" w:lineRule="auto"/>
              <w:jc w:val="both"/>
              <w:rPr>
                <w:rFonts w:ascii="Barlow" w:eastAsia="Calibri" w:hAnsi="Barlow"/>
                <w:b/>
                <w:sz w:val="20"/>
                <w:szCs w:val="20"/>
              </w:rPr>
            </w:pPr>
            <w:r w:rsidRPr="00344602">
              <w:rPr>
                <w:rFonts w:ascii="Barlow" w:eastAsia="Calibri" w:hAnsi="Barlow"/>
                <w:b/>
                <w:sz w:val="20"/>
                <w:szCs w:val="20"/>
              </w:rPr>
              <w:t xml:space="preserve">Resultados del Ejercicio </w:t>
            </w:r>
          </w:p>
          <w:p w:rsidR="00E304C6" w:rsidRPr="00344602" w:rsidRDefault="00E304C6" w:rsidP="00E304C6">
            <w:pPr>
              <w:spacing w:before="80" w:after="80" w:line="240" w:lineRule="auto"/>
              <w:jc w:val="both"/>
              <w:rPr>
                <w:rFonts w:ascii="Barlow" w:eastAsia="Calibri" w:hAnsi="Barlow"/>
                <w:b/>
                <w:sz w:val="20"/>
                <w:szCs w:val="20"/>
              </w:rPr>
            </w:pPr>
            <w:r w:rsidRPr="00344602">
              <w:rPr>
                <w:rFonts w:ascii="Barlow" w:eastAsia="Calibri" w:hAnsi="Barlow"/>
                <w:b/>
                <w:sz w:val="20"/>
                <w:szCs w:val="20"/>
              </w:rPr>
              <w:t xml:space="preserve">Ahorro/Desahorro </w:t>
            </w:r>
          </w:p>
        </w:tc>
        <w:tc>
          <w:tcPr>
            <w:tcW w:w="2120" w:type="dxa"/>
            <w:shd w:val="clear" w:color="auto" w:fill="auto"/>
          </w:tcPr>
          <w:p w:rsidR="00E304C6" w:rsidRPr="00344602" w:rsidRDefault="00E304C6" w:rsidP="00E304C6">
            <w:pPr>
              <w:spacing w:before="80" w:after="80" w:line="240" w:lineRule="auto"/>
              <w:jc w:val="right"/>
              <w:rPr>
                <w:rFonts w:ascii="Barlow" w:hAnsi="Barlow"/>
                <w:b/>
                <w:sz w:val="20"/>
                <w:szCs w:val="20"/>
              </w:rPr>
            </w:pPr>
            <w:r w:rsidRPr="00E304C6">
              <w:rPr>
                <w:rFonts w:ascii="Barlow" w:eastAsia="Calibri" w:hAnsi="Barlow"/>
                <w:b/>
                <w:sz w:val="20"/>
                <w:szCs w:val="20"/>
              </w:rPr>
              <w:t>$169,528.88</w:t>
            </w:r>
          </w:p>
        </w:tc>
        <w:tc>
          <w:tcPr>
            <w:tcW w:w="2252" w:type="dxa"/>
          </w:tcPr>
          <w:p w:rsidR="00E304C6" w:rsidRPr="00344602" w:rsidRDefault="00E304C6" w:rsidP="00E304C6">
            <w:pPr>
              <w:spacing w:before="80" w:after="80" w:line="240" w:lineRule="auto"/>
              <w:jc w:val="right"/>
              <w:rPr>
                <w:rFonts w:ascii="Barlow" w:hAnsi="Barlow"/>
                <w:b/>
                <w:sz w:val="20"/>
                <w:szCs w:val="20"/>
              </w:rPr>
            </w:pPr>
            <w:r w:rsidRPr="00C93557">
              <w:rPr>
                <w:rFonts w:ascii="Barlow" w:eastAsia="Calibri" w:hAnsi="Barlow"/>
                <w:b/>
                <w:sz w:val="20"/>
                <w:szCs w:val="20"/>
              </w:rPr>
              <w:t>$673,545.63</w:t>
            </w:r>
          </w:p>
        </w:tc>
      </w:tr>
      <w:tr w:rsidR="00E304C6" w:rsidRPr="00DC2310" w:rsidTr="00B44DCE">
        <w:tc>
          <w:tcPr>
            <w:tcW w:w="3432" w:type="dxa"/>
            <w:shd w:val="clear" w:color="auto" w:fill="auto"/>
          </w:tcPr>
          <w:p w:rsidR="00E304C6" w:rsidRPr="00344602" w:rsidRDefault="00E304C6" w:rsidP="00E304C6">
            <w:pPr>
              <w:spacing w:before="80" w:after="80" w:line="240" w:lineRule="auto"/>
              <w:jc w:val="both"/>
              <w:rPr>
                <w:rFonts w:ascii="Barlow" w:eastAsia="Calibri" w:hAnsi="Barlow"/>
                <w:b/>
                <w:sz w:val="20"/>
                <w:szCs w:val="20"/>
              </w:rPr>
            </w:pPr>
            <w:r>
              <w:rPr>
                <w:rFonts w:ascii="Barlow" w:eastAsia="Calibri" w:hAnsi="Barlow"/>
                <w:b/>
                <w:sz w:val="20"/>
                <w:szCs w:val="20"/>
              </w:rPr>
              <w:t>Movimientos de partidas (o rubros) que no afectan al efectivo</w:t>
            </w:r>
          </w:p>
        </w:tc>
        <w:tc>
          <w:tcPr>
            <w:tcW w:w="2120" w:type="dxa"/>
            <w:shd w:val="clear" w:color="auto" w:fill="auto"/>
          </w:tcPr>
          <w:p w:rsidR="00E304C6" w:rsidRPr="00344602" w:rsidRDefault="00E304C6" w:rsidP="00E304C6">
            <w:pPr>
              <w:spacing w:before="80" w:after="80" w:line="240" w:lineRule="auto"/>
              <w:jc w:val="right"/>
              <w:rPr>
                <w:rFonts w:ascii="Barlow" w:hAnsi="Barlow"/>
                <w:b/>
                <w:sz w:val="20"/>
                <w:szCs w:val="20"/>
              </w:rPr>
            </w:pPr>
            <w:r w:rsidRPr="00344602">
              <w:rPr>
                <w:rFonts w:ascii="Barlow" w:eastAsia="Calibri" w:hAnsi="Barlow"/>
                <w:b/>
                <w:sz w:val="20"/>
                <w:szCs w:val="20"/>
              </w:rPr>
              <w:t>0.00</w:t>
            </w:r>
          </w:p>
        </w:tc>
        <w:tc>
          <w:tcPr>
            <w:tcW w:w="2252" w:type="dxa"/>
          </w:tcPr>
          <w:p w:rsidR="00E304C6" w:rsidRPr="00344602" w:rsidRDefault="00E304C6" w:rsidP="00E304C6">
            <w:pPr>
              <w:spacing w:before="80" w:after="80" w:line="240" w:lineRule="auto"/>
              <w:jc w:val="right"/>
              <w:rPr>
                <w:rFonts w:ascii="Barlow" w:hAnsi="Barlow"/>
                <w:b/>
                <w:sz w:val="20"/>
                <w:szCs w:val="20"/>
              </w:rPr>
            </w:pPr>
            <w:r w:rsidRPr="00344602">
              <w:rPr>
                <w:rFonts w:ascii="Barlow" w:eastAsia="Calibri" w:hAnsi="Barlow"/>
                <w:b/>
                <w:sz w:val="20"/>
                <w:szCs w:val="20"/>
              </w:rPr>
              <w:t>0.00</w:t>
            </w:r>
          </w:p>
        </w:tc>
      </w:tr>
      <w:tr w:rsidR="00E304C6" w:rsidRPr="00DC2310" w:rsidTr="00B44DCE">
        <w:tc>
          <w:tcPr>
            <w:tcW w:w="3432" w:type="dxa"/>
            <w:shd w:val="clear" w:color="auto" w:fill="auto"/>
          </w:tcPr>
          <w:p w:rsidR="00E304C6" w:rsidRPr="00DC2310" w:rsidRDefault="00E304C6" w:rsidP="00E304C6">
            <w:pPr>
              <w:spacing w:before="80" w:after="80" w:line="240" w:lineRule="auto"/>
              <w:jc w:val="both"/>
              <w:rPr>
                <w:rFonts w:ascii="Barlow" w:eastAsia="Calibri" w:hAnsi="Barlow"/>
                <w:sz w:val="20"/>
                <w:szCs w:val="20"/>
              </w:rPr>
            </w:pPr>
            <w:r>
              <w:rPr>
                <w:rFonts w:ascii="Barlow" w:eastAsia="Calibri" w:hAnsi="Barlow"/>
                <w:sz w:val="20"/>
                <w:szCs w:val="20"/>
              </w:rPr>
              <w:t>Depreciación</w:t>
            </w:r>
          </w:p>
        </w:tc>
        <w:tc>
          <w:tcPr>
            <w:tcW w:w="2120" w:type="dxa"/>
            <w:shd w:val="clear" w:color="auto" w:fill="auto"/>
          </w:tcPr>
          <w:p w:rsidR="00E304C6" w:rsidRPr="00DC2310" w:rsidRDefault="00E304C6" w:rsidP="00E304C6">
            <w:pPr>
              <w:spacing w:before="80" w:after="80" w:line="240" w:lineRule="auto"/>
              <w:jc w:val="right"/>
              <w:rPr>
                <w:rFonts w:ascii="Barlow" w:hAnsi="Barlow"/>
                <w:sz w:val="20"/>
                <w:szCs w:val="20"/>
              </w:rPr>
            </w:pPr>
            <w:r w:rsidRPr="00DC2310">
              <w:rPr>
                <w:rFonts w:ascii="Barlow" w:eastAsia="Calibri" w:hAnsi="Barlow"/>
                <w:sz w:val="20"/>
                <w:szCs w:val="20"/>
              </w:rPr>
              <w:t>0.00</w:t>
            </w:r>
          </w:p>
        </w:tc>
        <w:tc>
          <w:tcPr>
            <w:tcW w:w="2252" w:type="dxa"/>
          </w:tcPr>
          <w:p w:rsidR="00E304C6" w:rsidRPr="00DC2310" w:rsidRDefault="00E304C6" w:rsidP="00E304C6">
            <w:pPr>
              <w:spacing w:before="80" w:after="80" w:line="240" w:lineRule="auto"/>
              <w:jc w:val="right"/>
              <w:rPr>
                <w:rFonts w:ascii="Barlow" w:hAnsi="Barlow"/>
                <w:sz w:val="20"/>
                <w:szCs w:val="20"/>
              </w:rPr>
            </w:pPr>
            <w:r w:rsidRPr="00DC2310">
              <w:rPr>
                <w:rFonts w:ascii="Barlow" w:eastAsia="Calibri" w:hAnsi="Barlow"/>
                <w:sz w:val="20"/>
                <w:szCs w:val="20"/>
              </w:rPr>
              <w:t>0.00</w:t>
            </w:r>
          </w:p>
        </w:tc>
      </w:tr>
      <w:tr w:rsidR="00E304C6" w:rsidRPr="00DC2310" w:rsidTr="00B44DCE">
        <w:tc>
          <w:tcPr>
            <w:tcW w:w="3432" w:type="dxa"/>
            <w:shd w:val="clear" w:color="auto" w:fill="auto"/>
          </w:tcPr>
          <w:p w:rsidR="00E304C6" w:rsidRPr="00DC2310" w:rsidRDefault="00E304C6" w:rsidP="00E304C6">
            <w:pPr>
              <w:spacing w:before="80" w:after="80" w:line="240" w:lineRule="auto"/>
              <w:jc w:val="both"/>
              <w:rPr>
                <w:rFonts w:ascii="Barlow" w:eastAsia="Calibri" w:hAnsi="Barlow"/>
                <w:sz w:val="20"/>
                <w:szCs w:val="20"/>
              </w:rPr>
            </w:pPr>
            <w:r>
              <w:rPr>
                <w:rFonts w:ascii="Barlow" w:eastAsia="Calibri" w:hAnsi="Barlow"/>
                <w:sz w:val="20"/>
                <w:szCs w:val="20"/>
              </w:rPr>
              <w:t>Amortización</w:t>
            </w:r>
          </w:p>
        </w:tc>
        <w:tc>
          <w:tcPr>
            <w:tcW w:w="2120" w:type="dxa"/>
            <w:shd w:val="clear" w:color="auto" w:fill="auto"/>
          </w:tcPr>
          <w:p w:rsidR="00E304C6" w:rsidRPr="00DC2310" w:rsidRDefault="00E304C6" w:rsidP="00E304C6">
            <w:pPr>
              <w:spacing w:before="80" w:after="80" w:line="240" w:lineRule="auto"/>
              <w:jc w:val="right"/>
              <w:rPr>
                <w:rFonts w:ascii="Barlow" w:hAnsi="Barlow"/>
                <w:sz w:val="20"/>
                <w:szCs w:val="20"/>
              </w:rPr>
            </w:pPr>
            <w:r w:rsidRPr="00DC2310">
              <w:rPr>
                <w:rFonts w:ascii="Barlow" w:eastAsia="Calibri" w:hAnsi="Barlow"/>
                <w:sz w:val="20"/>
                <w:szCs w:val="20"/>
              </w:rPr>
              <w:t>0.00</w:t>
            </w:r>
          </w:p>
        </w:tc>
        <w:tc>
          <w:tcPr>
            <w:tcW w:w="2252" w:type="dxa"/>
          </w:tcPr>
          <w:p w:rsidR="00E304C6" w:rsidRPr="00DC2310" w:rsidRDefault="00E304C6" w:rsidP="00E304C6">
            <w:pPr>
              <w:spacing w:before="80" w:after="80" w:line="240" w:lineRule="auto"/>
              <w:jc w:val="right"/>
              <w:rPr>
                <w:rFonts w:ascii="Barlow" w:hAnsi="Barlow"/>
                <w:sz w:val="20"/>
                <w:szCs w:val="20"/>
              </w:rPr>
            </w:pPr>
            <w:r w:rsidRPr="00DC2310">
              <w:rPr>
                <w:rFonts w:ascii="Barlow" w:eastAsia="Calibri" w:hAnsi="Barlow"/>
                <w:sz w:val="20"/>
                <w:szCs w:val="20"/>
              </w:rPr>
              <w:t>0.00</w:t>
            </w:r>
          </w:p>
        </w:tc>
      </w:tr>
      <w:tr w:rsidR="00E304C6" w:rsidRPr="00DC2310" w:rsidTr="00B44DCE">
        <w:tc>
          <w:tcPr>
            <w:tcW w:w="3432" w:type="dxa"/>
            <w:shd w:val="clear" w:color="auto" w:fill="auto"/>
          </w:tcPr>
          <w:p w:rsidR="00E304C6" w:rsidRPr="00DC2310" w:rsidRDefault="00E304C6" w:rsidP="00E304C6">
            <w:pPr>
              <w:spacing w:before="80" w:after="80" w:line="240" w:lineRule="auto"/>
              <w:jc w:val="both"/>
              <w:rPr>
                <w:rFonts w:ascii="Barlow" w:eastAsia="Calibri" w:hAnsi="Barlow"/>
                <w:sz w:val="20"/>
                <w:szCs w:val="20"/>
              </w:rPr>
            </w:pPr>
            <w:r>
              <w:rPr>
                <w:rFonts w:ascii="Barlow" w:eastAsia="Calibri" w:hAnsi="Barlow"/>
                <w:sz w:val="20"/>
                <w:szCs w:val="20"/>
              </w:rPr>
              <w:t>Incrementos en las provisiones</w:t>
            </w:r>
          </w:p>
        </w:tc>
        <w:tc>
          <w:tcPr>
            <w:tcW w:w="2120" w:type="dxa"/>
            <w:shd w:val="clear" w:color="auto" w:fill="auto"/>
          </w:tcPr>
          <w:p w:rsidR="00E304C6" w:rsidRPr="00DC2310" w:rsidRDefault="00E304C6" w:rsidP="00E304C6">
            <w:pPr>
              <w:spacing w:before="80" w:after="80" w:line="240" w:lineRule="auto"/>
              <w:jc w:val="right"/>
              <w:rPr>
                <w:rFonts w:ascii="Barlow" w:hAnsi="Barlow"/>
                <w:sz w:val="20"/>
                <w:szCs w:val="20"/>
              </w:rPr>
            </w:pPr>
            <w:r w:rsidRPr="00DC2310">
              <w:rPr>
                <w:rFonts w:ascii="Barlow" w:eastAsia="Calibri" w:hAnsi="Barlow"/>
                <w:sz w:val="20"/>
                <w:szCs w:val="20"/>
              </w:rPr>
              <w:t>0.00</w:t>
            </w:r>
          </w:p>
        </w:tc>
        <w:tc>
          <w:tcPr>
            <w:tcW w:w="2252" w:type="dxa"/>
          </w:tcPr>
          <w:p w:rsidR="00E304C6" w:rsidRPr="00DC2310" w:rsidRDefault="00E304C6" w:rsidP="00E304C6">
            <w:pPr>
              <w:spacing w:before="80" w:after="80" w:line="240" w:lineRule="auto"/>
              <w:jc w:val="right"/>
              <w:rPr>
                <w:rFonts w:ascii="Barlow" w:hAnsi="Barlow"/>
                <w:sz w:val="20"/>
                <w:szCs w:val="20"/>
              </w:rPr>
            </w:pPr>
            <w:r w:rsidRPr="00DC2310">
              <w:rPr>
                <w:rFonts w:ascii="Barlow" w:eastAsia="Calibri" w:hAnsi="Barlow"/>
                <w:sz w:val="20"/>
                <w:szCs w:val="20"/>
              </w:rPr>
              <w:t>0.00</w:t>
            </w:r>
          </w:p>
        </w:tc>
      </w:tr>
      <w:tr w:rsidR="00E304C6" w:rsidRPr="00DC2310" w:rsidTr="00B44DCE">
        <w:tc>
          <w:tcPr>
            <w:tcW w:w="3432" w:type="dxa"/>
            <w:shd w:val="clear" w:color="auto" w:fill="auto"/>
          </w:tcPr>
          <w:p w:rsidR="00E304C6" w:rsidRPr="00DC2310" w:rsidRDefault="00E304C6" w:rsidP="00E304C6">
            <w:pPr>
              <w:spacing w:before="80" w:after="80" w:line="240" w:lineRule="auto"/>
              <w:jc w:val="both"/>
              <w:rPr>
                <w:rFonts w:ascii="Barlow" w:eastAsia="Calibri" w:hAnsi="Barlow"/>
                <w:sz w:val="20"/>
                <w:szCs w:val="20"/>
              </w:rPr>
            </w:pPr>
            <w:r>
              <w:rPr>
                <w:rFonts w:ascii="Barlow" w:eastAsia="Calibri" w:hAnsi="Barlow"/>
                <w:sz w:val="20"/>
                <w:szCs w:val="20"/>
              </w:rPr>
              <w:t>Incremento en inversiones producido por revaluación</w:t>
            </w:r>
          </w:p>
        </w:tc>
        <w:tc>
          <w:tcPr>
            <w:tcW w:w="2120" w:type="dxa"/>
            <w:shd w:val="clear" w:color="auto" w:fill="auto"/>
          </w:tcPr>
          <w:p w:rsidR="00E304C6" w:rsidRPr="00DC2310" w:rsidRDefault="00E304C6" w:rsidP="00E304C6">
            <w:pPr>
              <w:spacing w:before="80" w:after="80" w:line="240" w:lineRule="auto"/>
              <w:jc w:val="right"/>
              <w:rPr>
                <w:rFonts w:ascii="Barlow" w:hAnsi="Barlow"/>
                <w:sz w:val="20"/>
                <w:szCs w:val="20"/>
              </w:rPr>
            </w:pPr>
            <w:r w:rsidRPr="00DC2310">
              <w:rPr>
                <w:rFonts w:ascii="Barlow" w:eastAsia="Calibri" w:hAnsi="Barlow"/>
                <w:sz w:val="20"/>
                <w:szCs w:val="20"/>
              </w:rPr>
              <w:t>0.00</w:t>
            </w:r>
          </w:p>
        </w:tc>
        <w:tc>
          <w:tcPr>
            <w:tcW w:w="2252" w:type="dxa"/>
          </w:tcPr>
          <w:p w:rsidR="00E304C6" w:rsidRPr="00DC2310" w:rsidRDefault="00E304C6" w:rsidP="00E304C6">
            <w:pPr>
              <w:spacing w:before="80" w:after="80" w:line="240" w:lineRule="auto"/>
              <w:jc w:val="right"/>
              <w:rPr>
                <w:rFonts w:ascii="Barlow" w:hAnsi="Barlow"/>
                <w:sz w:val="20"/>
                <w:szCs w:val="20"/>
              </w:rPr>
            </w:pPr>
            <w:r w:rsidRPr="00DC2310">
              <w:rPr>
                <w:rFonts w:ascii="Barlow" w:eastAsia="Calibri" w:hAnsi="Barlow"/>
                <w:sz w:val="20"/>
                <w:szCs w:val="20"/>
              </w:rPr>
              <w:t>0.00</w:t>
            </w:r>
          </w:p>
        </w:tc>
      </w:tr>
      <w:tr w:rsidR="00E304C6" w:rsidRPr="00DC2310" w:rsidTr="00B44DCE">
        <w:tc>
          <w:tcPr>
            <w:tcW w:w="3432" w:type="dxa"/>
            <w:shd w:val="clear" w:color="auto" w:fill="auto"/>
          </w:tcPr>
          <w:p w:rsidR="00E304C6" w:rsidRDefault="00E304C6" w:rsidP="00E304C6">
            <w:pPr>
              <w:spacing w:before="80" w:after="80" w:line="240" w:lineRule="auto"/>
              <w:jc w:val="both"/>
              <w:rPr>
                <w:rFonts w:ascii="Barlow" w:eastAsia="Calibri" w:hAnsi="Barlow"/>
                <w:sz w:val="20"/>
                <w:szCs w:val="20"/>
              </w:rPr>
            </w:pPr>
            <w:r>
              <w:rPr>
                <w:rFonts w:ascii="Barlow" w:eastAsia="Calibri" w:hAnsi="Barlow"/>
                <w:sz w:val="20"/>
                <w:szCs w:val="20"/>
              </w:rPr>
              <w:t>Ganancia/pérdida en venta de bienes muebles, inmuebles e intangibles</w:t>
            </w:r>
          </w:p>
        </w:tc>
        <w:tc>
          <w:tcPr>
            <w:tcW w:w="2120" w:type="dxa"/>
            <w:shd w:val="clear" w:color="auto" w:fill="auto"/>
          </w:tcPr>
          <w:p w:rsidR="00E304C6" w:rsidRPr="00DC2310" w:rsidRDefault="00E304C6" w:rsidP="00E304C6">
            <w:pPr>
              <w:spacing w:before="80" w:after="80" w:line="240" w:lineRule="auto"/>
              <w:jc w:val="right"/>
              <w:rPr>
                <w:rFonts w:ascii="Barlow" w:hAnsi="Barlow"/>
                <w:sz w:val="20"/>
                <w:szCs w:val="20"/>
              </w:rPr>
            </w:pPr>
            <w:r w:rsidRPr="00DC2310">
              <w:rPr>
                <w:rFonts w:ascii="Barlow" w:eastAsia="Calibri" w:hAnsi="Barlow"/>
                <w:sz w:val="20"/>
                <w:szCs w:val="20"/>
              </w:rPr>
              <w:t>0.00</w:t>
            </w:r>
          </w:p>
        </w:tc>
        <w:tc>
          <w:tcPr>
            <w:tcW w:w="2252" w:type="dxa"/>
          </w:tcPr>
          <w:p w:rsidR="00E304C6" w:rsidRPr="00DC2310" w:rsidRDefault="00E304C6" w:rsidP="00E304C6">
            <w:pPr>
              <w:spacing w:before="80" w:after="80" w:line="240" w:lineRule="auto"/>
              <w:jc w:val="right"/>
              <w:rPr>
                <w:rFonts w:ascii="Barlow" w:hAnsi="Barlow"/>
                <w:sz w:val="20"/>
                <w:szCs w:val="20"/>
              </w:rPr>
            </w:pPr>
            <w:r w:rsidRPr="00DC2310">
              <w:rPr>
                <w:rFonts w:ascii="Barlow" w:eastAsia="Calibri" w:hAnsi="Barlow"/>
                <w:sz w:val="20"/>
                <w:szCs w:val="20"/>
              </w:rPr>
              <w:t>0.00</w:t>
            </w:r>
          </w:p>
        </w:tc>
      </w:tr>
      <w:tr w:rsidR="00E304C6" w:rsidRPr="00DC2310" w:rsidTr="00B44DCE">
        <w:tc>
          <w:tcPr>
            <w:tcW w:w="3432" w:type="dxa"/>
            <w:shd w:val="clear" w:color="auto" w:fill="auto"/>
          </w:tcPr>
          <w:p w:rsidR="00E304C6" w:rsidRDefault="00E304C6" w:rsidP="00E304C6">
            <w:pPr>
              <w:spacing w:before="80" w:after="80" w:line="240" w:lineRule="auto"/>
              <w:jc w:val="both"/>
              <w:rPr>
                <w:rFonts w:ascii="Barlow" w:eastAsia="Calibri" w:hAnsi="Barlow"/>
                <w:sz w:val="20"/>
                <w:szCs w:val="20"/>
              </w:rPr>
            </w:pPr>
            <w:r>
              <w:rPr>
                <w:rFonts w:ascii="Barlow" w:eastAsia="Calibri" w:hAnsi="Barlow"/>
                <w:sz w:val="20"/>
                <w:szCs w:val="20"/>
              </w:rPr>
              <w:t>Incremento en cuentas por cobrar</w:t>
            </w:r>
          </w:p>
        </w:tc>
        <w:tc>
          <w:tcPr>
            <w:tcW w:w="2120" w:type="dxa"/>
            <w:shd w:val="clear" w:color="auto" w:fill="auto"/>
          </w:tcPr>
          <w:p w:rsidR="00E304C6" w:rsidRPr="00DC2310" w:rsidRDefault="00E304C6" w:rsidP="00E304C6">
            <w:pPr>
              <w:spacing w:before="80" w:after="80" w:line="240" w:lineRule="auto"/>
              <w:jc w:val="right"/>
              <w:rPr>
                <w:rFonts w:ascii="Barlow" w:eastAsia="Calibri" w:hAnsi="Barlow"/>
                <w:sz w:val="20"/>
                <w:szCs w:val="20"/>
              </w:rPr>
            </w:pPr>
          </w:p>
        </w:tc>
        <w:tc>
          <w:tcPr>
            <w:tcW w:w="2252" w:type="dxa"/>
          </w:tcPr>
          <w:p w:rsidR="00E304C6" w:rsidRPr="00DC2310" w:rsidRDefault="00E304C6" w:rsidP="00E304C6">
            <w:pPr>
              <w:spacing w:before="80" w:after="80" w:line="240" w:lineRule="auto"/>
              <w:jc w:val="right"/>
              <w:rPr>
                <w:rFonts w:ascii="Barlow" w:eastAsia="Calibri" w:hAnsi="Barlow"/>
                <w:sz w:val="20"/>
                <w:szCs w:val="20"/>
              </w:rPr>
            </w:pPr>
          </w:p>
        </w:tc>
      </w:tr>
      <w:tr w:rsidR="00E304C6" w:rsidRPr="00DC2310" w:rsidTr="00B44DCE">
        <w:tc>
          <w:tcPr>
            <w:tcW w:w="3432" w:type="dxa"/>
            <w:shd w:val="clear" w:color="auto" w:fill="auto"/>
          </w:tcPr>
          <w:p w:rsidR="00E304C6" w:rsidRPr="00DC2310" w:rsidRDefault="00E304C6" w:rsidP="00E304C6">
            <w:pPr>
              <w:spacing w:before="80" w:after="80" w:line="240" w:lineRule="auto"/>
              <w:jc w:val="both"/>
              <w:rPr>
                <w:rFonts w:ascii="Barlow" w:eastAsia="Calibri" w:hAnsi="Barlow"/>
                <w:b/>
                <w:sz w:val="20"/>
                <w:szCs w:val="20"/>
              </w:rPr>
            </w:pPr>
            <w:r>
              <w:rPr>
                <w:rFonts w:ascii="Barlow" w:eastAsia="Calibri" w:hAnsi="Barlow"/>
                <w:b/>
                <w:sz w:val="20"/>
                <w:szCs w:val="20"/>
              </w:rPr>
              <w:t>Flujos de Efectivo Netos de las Actividades de Operación</w:t>
            </w:r>
          </w:p>
        </w:tc>
        <w:tc>
          <w:tcPr>
            <w:tcW w:w="2120" w:type="dxa"/>
            <w:shd w:val="clear" w:color="auto" w:fill="auto"/>
          </w:tcPr>
          <w:p w:rsidR="00E304C6" w:rsidRPr="00344602" w:rsidRDefault="00E304C6" w:rsidP="00E304C6">
            <w:pPr>
              <w:spacing w:before="80" w:after="80" w:line="240" w:lineRule="auto"/>
              <w:jc w:val="right"/>
              <w:rPr>
                <w:rFonts w:ascii="Barlow" w:hAnsi="Barlow"/>
                <w:b/>
                <w:sz w:val="20"/>
                <w:szCs w:val="20"/>
              </w:rPr>
            </w:pPr>
            <w:r w:rsidRPr="00E304C6">
              <w:rPr>
                <w:rFonts w:ascii="Barlow" w:eastAsia="Calibri" w:hAnsi="Barlow"/>
                <w:b/>
                <w:sz w:val="20"/>
                <w:szCs w:val="20"/>
              </w:rPr>
              <w:t>$169,528.88</w:t>
            </w:r>
          </w:p>
        </w:tc>
        <w:tc>
          <w:tcPr>
            <w:tcW w:w="2252" w:type="dxa"/>
          </w:tcPr>
          <w:p w:rsidR="00E304C6" w:rsidRPr="00344602" w:rsidRDefault="00E304C6" w:rsidP="00E304C6">
            <w:pPr>
              <w:spacing w:before="80" w:after="80" w:line="240" w:lineRule="auto"/>
              <w:jc w:val="right"/>
              <w:rPr>
                <w:rFonts w:ascii="Barlow" w:hAnsi="Barlow"/>
                <w:b/>
                <w:sz w:val="20"/>
                <w:szCs w:val="20"/>
              </w:rPr>
            </w:pPr>
            <w:r w:rsidRPr="00C93557">
              <w:rPr>
                <w:rFonts w:ascii="Barlow" w:eastAsia="Calibri" w:hAnsi="Barlow"/>
                <w:b/>
                <w:sz w:val="20"/>
                <w:szCs w:val="20"/>
              </w:rPr>
              <w:t>$673,545.63</w:t>
            </w:r>
          </w:p>
        </w:tc>
      </w:tr>
    </w:tbl>
    <w:p w:rsidR="00EF14E5" w:rsidRDefault="00EF14E5" w:rsidP="00EF14E5">
      <w:pPr>
        <w:spacing w:after="0" w:line="240" w:lineRule="auto"/>
        <w:jc w:val="both"/>
        <w:rPr>
          <w:rFonts w:ascii="Barlow" w:hAnsi="Barlow"/>
          <w:sz w:val="20"/>
          <w:szCs w:val="20"/>
        </w:rPr>
      </w:pPr>
    </w:p>
    <w:p w:rsidR="007A0BD8" w:rsidRDefault="007A0BD8" w:rsidP="00EF14E5">
      <w:pPr>
        <w:spacing w:after="0" w:line="240" w:lineRule="auto"/>
        <w:jc w:val="both"/>
        <w:rPr>
          <w:rFonts w:ascii="Barlow" w:hAnsi="Barlow"/>
          <w:sz w:val="20"/>
          <w:szCs w:val="20"/>
        </w:rPr>
      </w:pPr>
    </w:p>
    <w:p w:rsidR="007A0BD8" w:rsidRDefault="007A0BD8" w:rsidP="00EF14E5">
      <w:pPr>
        <w:spacing w:after="0" w:line="240" w:lineRule="auto"/>
        <w:jc w:val="both"/>
        <w:rPr>
          <w:rFonts w:ascii="Barlow" w:hAnsi="Barlow"/>
          <w:sz w:val="20"/>
          <w:szCs w:val="20"/>
        </w:rPr>
      </w:pPr>
    </w:p>
    <w:p w:rsidR="007A0BD8" w:rsidRDefault="007A0BD8" w:rsidP="00EF14E5">
      <w:pPr>
        <w:spacing w:after="0" w:line="240" w:lineRule="auto"/>
        <w:jc w:val="both"/>
        <w:rPr>
          <w:rFonts w:ascii="Barlow" w:hAnsi="Barlow"/>
          <w:sz w:val="20"/>
          <w:szCs w:val="20"/>
        </w:rPr>
      </w:pPr>
    </w:p>
    <w:p w:rsidR="007A0BD8" w:rsidRPr="00344602" w:rsidRDefault="007A0BD8" w:rsidP="00EF14E5">
      <w:pPr>
        <w:spacing w:after="0" w:line="240" w:lineRule="auto"/>
        <w:jc w:val="both"/>
        <w:rPr>
          <w:rFonts w:ascii="Barlow" w:hAnsi="Barlow"/>
          <w:sz w:val="20"/>
          <w:szCs w:val="20"/>
        </w:rPr>
      </w:pPr>
    </w:p>
    <w:p w:rsidR="00972C22" w:rsidRPr="00E10564" w:rsidRDefault="00972C22" w:rsidP="00BF23E0">
      <w:pPr>
        <w:pStyle w:val="Prrafodelista"/>
        <w:numPr>
          <w:ilvl w:val="0"/>
          <w:numId w:val="3"/>
        </w:numPr>
        <w:spacing w:after="0" w:line="240" w:lineRule="auto"/>
        <w:jc w:val="both"/>
        <w:rPr>
          <w:rFonts w:ascii="Barlow" w:hAnsi="Barlow"/>
          <w:b/>
          <w:sz w:val="20"/>
          <w:szCs w:val="20"/>
        </w:rPr>
      </w:pPr>
      <w:r w:rsidRPr="00E10564">
        <w:rPr>
          <w:rFonts w:ascii="Barlow" w:hAnsi="Barlow"/>
          <w:b/>
          <w:sz w:val="20"/>
          <w:szCs w:val="20"/>
        </w:rPr>
        <w:lastRenderedPageBreak/>
        <w:t>Conciliación entre los Ingresos Presupuestarios y Contables, así como entre los Egresos Presupuestarios y los Gastos Contables</w:t>
      </w:r>
    </w:p>
    <w:p w:rsidR="00972C22" w:rsidRPr="00E10564" w:rsidRDefault="00972C22" w:rsidP="00972C22">
      <w:pPr>
        <w:pStyle w:val="Prrafodelista"/>
        <w:spacing w:after="0" w:line="240" w:lineRule="auto"/>
        <w:ind w:left="1080"/>
        <w:jc w:val="both"/>
        <w:rPr>
          <w:rFonts w:ascii="Barlow" w:hAnsi="Barlow"/>
          <w:b/>
          <w:sz w:val="20"/>
          <w:szCs w:val="20"/>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2097"/>
      </w:tblGrid>
      <w:tr w:rsidR="00972C22" w:rsidRPr="00E10564" w:rsidTr="00BF23E0">
        <w:tc>
          <w:tcPr>
            <w:tcW w:w="6663" w:type="dxa"/>
            <w:tcBorders>
              <w:bottom w:val="single" w:sz="4" w:space="0" w:color="auto"/>
            </w:tcBorders>
            <w:shd w:val="clear" w:color="auto" w:fill="DDD9C3"/>
          </w:tcPr>
          <w:p w:rsidR="00972C22" w:rsidRPr="00E10564" w:rsidRDefault="00972C22" w:rsidP="00B164D0">
            <w:pPr>
              <w:pStyle w:val="Prrafodelista"/>
              <w:spacing w:before="80" w:after="80" w:line="240" w:lineRule="auto"/>
              <w:ind w:left="0"/>
              <w:jc w:val="both"/>
              <w:rPr>
                <w:rFonts w:ascii="Barlow" w:hAnsi="Barlow"/>
                <w:b/>
                <w:sz w:val="20"/>
                <w:szCs w:val="20"/>
              </w:rPr>
            </w:pPr>
            <w:r w:rsidRPr="00E10564">
              <w:rPr>
                <w:rFonts w:ascii="Barlow" w:hAnsi="Barlow"/>
                <w:b/>
                <w:sz w:val="20"/>
                <w:szCs w:val="20"/>
              </w:rPr>
              <w:t>1. TOTAL DE INGRESOS PRESUPUESTARIOS</w:t>
            </w:r>
          </w:p>
        </w:tc>
        <w:tc>
          <w:tcPr>
            <w:tcW w:w="2097" w:type="dxa"/>
            <w:tcBorders>
              <w:bottom w:val="single" w:sz="4" w:space="0" w:color="auto"/>
            </w:tcBorders>
            <w:shd w:val="clear" w:color="auto" w:fill="DDD9C3"/>
          </w:tcPr>
          <w:p w:rsidR="00972C22" w:rsidRPr="00E10564" w:rsidRDefault="00E304C6" w:rsidP="00AE6468">
            <w:pPr>
              <w:pStyle w:val="Prrafodelista"/>
              <w:spacing w:before="80" w:after="80" w:line="240" w:lineRule="auto"/>
              <w:ind w:left="0"/>
              <w:jc w:val="right"/>
              <w:rPr>
                <w:rFonts w:ascii="Barlow" w:hAnsi="Barlow"/>
                <w:b/>
                <w:sz w:val="20"/>
                <w:szCs w:val="20"/>
              </w:rPr>
            </w:pPr>
            <w:r w:rsidRPr="00E304C6">
              <w:rPr>
                <w:rFonts w:ascii="Barlow" w:hAnsi="Barlow"/>
                <w:b/>
                <w:sz w:val="20"/>
                <w:szCs w:val="20"/>
              </w:rPr>
              <w:t>$169,528.88</w:t>
            </w:r>
          </w:p>
        </w:tc>
      </w:tr>
      <w:tr w:rsidR="00972C22" w:rsidRPr="00E10564" w:rsidTr="005A4B10">
        <w:trPr>
          <w:trHeight w:val="290"/>
        </w:trPr>
        <w:tc>
          <w:tcPr>
            <w:tcW w:w="6663" w:type="dxa"/>
            <w:tcBorders>
              <w:top w:val="single" w:sz="4" w:space="0" w:color="auto"/>
              <w:left w:val="nil"/>
              <w:bottom w:val="single" w:sz="4" w:space="0" w:color="auto"/>
              <w:right w:val="nil"/>
            </w:tcBorders>
            <w:shd w:val="clear" w:color="auto" w:fill="auto"/>
          </w:tcPr>
          <w:p w:rsidR="00972C22" w:rsidRPr="00E10564" w:rsidRDefault="00972C22" w:rsidP="00B164D0">
            <w:pPr>
              <w:pStyle w:val="Prrafodelista"/>
              <w:spacing w:after="0" w:line="240" w:lineRule="auto"/>
              <w:ind w:left="0"/>
              <w:jc w:val="both"/>
              <w:rPr>
                <w:rFonts w:ascii="Barlow" w:hAnsi="Barlow"/>
                <w:sz w:val="20"/>
                <w:szCs w:val="20"/>
              </w:rPr>
            </w:pPr>
          </w:p>
        </w:tc>
        <w:tc>
          <w:tcPr>
            <w:tcW w:w="2097" w:type="dxa"/>
            <w:tcBorders>
              <w:top w:val="single" w:sz="4" w:space="0" w:color="auto"/>
              <w:left w:val="nil"/>
              <w:bottom w:val="single" w:sz="4" w:space="0" w:color="auto"/>
              <w:right w:val="nil"/>
            </w:tcBorders>
            <w:shd w:val="clear" w:color="auto" w:fill="auto"/>
          </w:tcPr>
          <w:p w:rsidR="00972C22" w:rsidRPr="00E10564" w:rsidRDefault="00972C22" w:rsidP="00B164D0">
            <w:pPr>
              <w:pStyle w:val="Prrafodelista"/>
              <w:spacing w:after="0" w:line="240" w:lineRule="auto"/>
              <w:ind w:left="0"/>
              <w:jc w:val="right"/>
              <w:rPr>
                <w:rFonts w:ascii="Barlow" w:hAnsi="Barlow"/>
                <w:sz w:val="20"/>
                <w:szCs w:val="20"/>
              </w:rPr>
            </w:pPr>
          </w:p>
        </w:tc>
      </w:tr>
      <w:tr w:rsidR="00972C22" w:rsidRPr="00E10564" w:rsidTr="005A4B10">
        <w:tc>
          <w:tcPr>
            <w:tcW w:w="6663" w:type="dxa"/>
            <w:tcBorders>
              <w:top w:val="single" w:sz="4" w:space="0" w:color="auto"/>
            </w:tcBorders>
            <w:shd w:val="clear" w:color="auto" w:fill="auto"/>
          </w:tcPr>
          <w:p w:rsidR="00972C22" w:rsidRPr="00E10564" w:rsidRDefault="00972C22" w:rsidP="00B164D0">
            <w:pPr>
              <w:pStyle w:val="Prrafodelista"/>
              <w:spacing w:before="80" w:after="80" w:line="240" w:lineRule="auto"/>
              <w:ind w:left="0"/>
              <w:jc w:val="both"/>
              <w:rPr>
                <w:rFonts w:ascii="Barlow" w:hAnsi="Barlow"/>
                <w:b/>
                <w:sz w:val="20"/>
                <w:szCs w:val="20"/>
              </w:rPr>
            </w:pPr>
            <w:r w:rsidRPr="00E10564">
              <w:rPr>
                <w:rFonts w:ascii="Barlow" w:hAnsi="Barlow"/>
                <w:b/>
                <w:sz w:val="20"/>
                <w:szCs w:val="20"/>
              </w:rPr>
              <w:t>2. MÁS INGRESOS CONTABLES NO PRESUPUESTARIOS</w:t>
            </w:r>
          </w:p>
        </w:tc>
        <w:tc>
          <w:tcPr>
            <w:tcW w:w="2097" w:type="dxa"/>
            <w:tcBorders>
              <w:top w:val="single" w:sz="4" w:space="0" w:color="auto"/>
            </w:tcBorders>
            <w:shd w:val="clear" w:color="auto" w:fill="auto"/>
          </w:tcPr>
          <w:p w:rsidR="00972C22" w:rsidRPr="00E10564" w:rsidRDefault="005A4B10" w:rsidP="00B164D0">
            <w:pPr>
              <w:pStyle w:val="Prrafodelista"/>
              <w:spacing w:before="80" w:after="80" w:line="240" w:lineRule="auto"/>
              <w:ind w:left="0"/>
              <w:jc w:val="right"/>
              <w:rPr>
                <w:rFonts w:ascii="Barlow" w:hAnsi="Barlow"/>
                <w:b/>
                <w:sz w:val="20"/>
                <w:szCs w:val="20"/>
              </w:rPr>
            </w:pPr>
            <w:r w:rsidRPr="00E10564">
              <w:rPr>
                <w:rFonts w:ascii="Barlow" w:hAnsi="Barlow"/>
                <w:b/>
                <w:sz w:val="20"/>
                <w:szCs w:val="20"/>
              </w:rPr>
              <w:t>$0.00</w:t>
            </w:r>
          </w:p>
        </w:tc>
      </w:tr>
      <w:tr w:rsidR="00972C22" w:rsidRPr="00E10564" w:rsidTr="005A4B10">
        <w:tc>
          <w:tcPr>
            <w:tcW w:w="6663" w:type="dxa"/>
            <w:shd w:val="clear" w:color="auto" w:fill="auto"/>
          </w:tcPr>
          <w:p w:rsidR="00972C22" w:rsidRPr="00E10564" w:rsidRDefault="00972C22" w:rsidP="00B164D0">
            <w:pPr>
              <w:pStyle w:val="Prrafodelista"/>
              <w:spacing w:before="80" w:after="80" w:line="240" w:lineRule="auto"/>
              <w:ind w:left="0"/>
              <w:jc w:val="both"/>
              <w:rPr>
                <w:rFonts w:ascii="Barlow" w:hAnsi="Barlow"/>
                <w:sz w:val="20"/>
                <w:szCs w:val="20"/>
              </w:rPr>
            </w:pPr>
            <w:r w:rsidRPr="00E10564">
              <w:rPr>
                <w:rFonts w:ascii="Barlow" w:hAnsi="Barlow"/>
                <w:sz w:val="20"/>
                <w:szCs w:val="20"/>
              </w:rPr>
              <w:t>2.1 Ingresos Financieros</w:t>
            </w:r>
          </w:p>
        </w:tc>
        <w:tc>
          <w:tcPr>
            <w:tcW w:w="2097" w:type="dxa"/>
            <w:shd w:val="clear" w:color="auto" w:fill="auto"/>
          </w:tcPr>
          <w:p w:rsidR="00972C22" w:rsidRPr="00E10564" w:rsidRDefault="005A4B10" w:rsidP="00B164D0">
            <w:pPr>
              <w:pStyle w:val="Prrafodelista"/>
              <w:spacing w:before="80" w:after="80" w:line="240" w:lineRule="auto"/>
              <w:ind w:left="0"/>
              <w:jc w:val="right"/>
              <w:rPr>
                <w:rFonts w:ascii="Barlow" w:hAnsi="Barlow"/>
                <w:sz w:val="20"/>
                <w:szCs w:val="20"/>
              </w:rPr>
            </w:pPr>
            <w:r w:rsidRPr="00E10564">
              <w:rPr>
                <w:rFonts w:ascii="Barlow" w:hAnsi="Barlow"/>
                <w:sz w:val="20"/>
                <w:szCs w:val="20"/>
              </w:rPr>
              <w:t>$0.00</w:t>
            </w:r>
          </w:p>
        </w:tc>
      </w:tr>
      <w:tr w:rsidR="00972C22" w:rsidRPr="00E10564" w:rsidTr="005A4B10">
        <w:tc>
          <w:tcPr>
            <w:tcW w:w="6663" w:type="dxa"/>
            <w:shd w:val="clear" w:color="auto" w:fill="auto"/>
          </w:tcPr>
          <w:p w:rsidR="00972C22" w:rsidRPr="00E10564" w:rsidRDefault="00972C22" w:rsidP="00B164D0">
            <w:pPr>
              <w:pStyle w:val="Prrafodelista"/>
              <w:spacing w:before="80" w:after="80" w:line="240" w:lineRule="auto"/>
              <w:ind w:left="0"/>
              <w:jc w:val="both"/>
              <w:rPr>
                <w:rFonts w:ascii="Barlow" w:hAnsi="Barlow"/>
                <w:sz w:val="20"/>
                <w:szCs w:val="20"/>
              </w:rPr>
            </w:pPr>
            <w:r w:rsidRPr="00E10564">
              <w:rPr>
                <w:rFonts w:ascii="Barlow" w:hAnsi="Barlow"/>
                <w:sz w:val="20"/>
                <w:szCs w:val="20"/>
              </w:rPr>
              <w:t>2.2 Incremento por Variación de Inventarios</w:t>
            </w:r>
          </w:p>
        </w:tc>
        <w:tc>
          <w:tcPr>
            <w:tcW w:w="2097" w:type="dxa"/>
            <w:shd w:val="clear" w:color="auto" w:fill="auto"/>
          </w:tcPr>
          <w:p w:rsidR="00972C22" w:rsidRPr="00E10564" w:rsidRDefault="00972C22" w:rsidP="00B164D0">
            <w:pPr>
              <w:pStyle w:val="Prrafodelista"/>
              <w:spacing w:before="80" w:after="80" w:line="240" w:lineRule="auto"/>
              <w:ind w:left="0"/>
              <w:jc w:val="right"/>
              <w:rPr>
                <w:rFonts w:ascii="Barlow" w:hAnsi="Barlow"/>
                <w:sz w:val="20"/>
                <w:szCs w:val="20"/>
              </w:rPr>
            </w:pPr>
            <w:r w:rsidRPr="00E10564">
              <w:rPr>
                <w:rFonts w:ascii="Barlow" w:hAnsi="Barlow"/>
                <w:sz w:val="20"/>
                <w:szCs w:val="20"/>
              </w:rPr>
              <w:t>$0.00</w:t>
            </w:r>
          </w:p>
        </w:tc>
      </w:tr>
      <w:tr w:rsidR="00972C22" w:rsidRPr="00E10564" w:rsidTr="005A4B10">
        <w:tc>
          <w:tcPr>
            <w:tcW w:w="6663" w:type="dxa"/>
            <w:shd w:val="clear" w:color="auto" w:fill="auto"/>
          </w:tcPr>
          <w:p w:rsidR="00972C22" w:rsidRPr="00E10564" w:rsidRDefault="00972C22" w:rsidP="00B164D0">
            <w:pPr>
              <w:pStyle w:val="Prrafodelista"/>
              <w:spacing w:before="80" w:after="80" w:line="240" w:lineRule="auto"/>
              <w:ind w:left="0"/>
              <w:jc w:val="both"/>
              <w:rPr>
                <w:rFonts w:ascii="Barlow" w:hAnsi="Barlow"/>
                <w:sz w:val="20"/>
                <w:szCs w:val="20"/>
              </w:rPr>
            </w:pPr>
            <w:r w:rsidRPr="00E10564">
              <w:rPr>
                <w:rFonts w:ascii="Barlow" w:hAnsi="Barlow"/>
                <w:sz w:val="20"/>
                <w:szCs w:val="20"/>
              </w:rPr>
              <w:t>2.3 Disminución del Exceso de Estimaciones por Pérdida o Deterioro u Obsolescencia</w:t>
            </w:r>
          </w:p>
        </w:tc>
        <w:tc>
          <w:tcPr>
            <w:tcW w:w="2097" w:type="dxa"/>
            <w:shd w:val="clear" w:color="auto" w:fill="auto"/>
          </w:tcPr>
          <w:p w:rsidR="00972C22" w:rsidRPr="00E10564" w:rsidRDefault="00972C22" w:rsidP="00B164D0">
            <w:pPr>
              <w:pStyle w:val="Prrafodelista"/>
              <w:spacing w:before="80" w:after="80" w:line="240" w:lineRule="auto"/>
              <w:ind w:left="0"/>
              <w:jc w:val="right"/>
              <w:rPr>
                <w:rFonts w:ascii="Barlow" w:hAnsi="Barlow"/>
                <w:sz w:val="20"/>
                <w:szCs w:val="20"/>
              </w:rPr>
            </w:pPr>
            <w:r w:rsidRPr="00E10564">
              <w:rPr>
                <w:rFonts w:ascii="Barlow" w:hAnsi="Barlow"/>
                <w:sz w:val="20"/>
                <w:szCs w:val="20"/>
              </w:rPr>
              <w:t>$0.00</w:t>
            </w:r>
          </w:p>
        </w:tc>
      </w:tr>
      <w:tr w:rsidR="00972C22" w:rsidRPr="00E10564" w:rsidTr="005A4B10">
        <w:tc>
          <w:tcPr>
            <w:tcW w:w="6663" w:type="dxa"/>
            <w:shd w:val="clear" w:color="auto" w:fill="auto"/>
          </w:tcPr>
          <w:p w:rsidR="00972C22" w:rsidRPr="00E10564" w:rsidRDefault="00972C22" w:rsidP="00B164D0">
            <w:pPr>
              <w:pStyle w:val="Prrafodelista"/>
              <w:spacing w:before="80" w:after="80" w:line="240" w:lineRule="auto"/>
              <w:ind w:left="0"/>
              <w:jc w:val="both"/>
              <w:rPr>
                <w:rFonts w:ascii="Barlow" w:hAnsi="Barlow"/>
                <w:sz w:val="20"/>
                <w:szCs w:val="20"/>
              </w:rPr>
            </w:pPr>
            <w:r w:rsidRPr="00E10564">
              <w:rPr>
                <w:rFonts w:ascii="Barlow" w:hAnsi="Barlow"/>
                <w:sz w:val="20"/>
                <w:szCs w:val="20"/>
              </w:rPr>
              <w:t>2.4 Disminución del Exceso de Provisiones</w:t>
            </w:r>
          </w:p>
        </w:tc>
        <w:tc>
          <w:tcPr>
            <w:tcW w:w="2097" w:type="dxa"/>
            <w:shd w:val="clear" w:color="auto" w:fill="auto"/>
          </w:tcPr>
          <w:p w:rsidR="00972C22" w:rsidRPr="00E10564" w:rsidRDefault="00972C22" w:rsidP="00B164D0">
            <w:pPr>
              <w:pStyle w:val="Prrafodelista"/>
              <w:spacing w:before="80" w:after="80" w:line="240" w:lineRule="auto"/>
              <w:ind w:left="0"/>
              <w:jc w:val="right"/>
              <w:rPr>
                <w:rFonts w:ascii="Barlow" w:hAnsi="Barlow"/>
                <w:sz w:val="20"/>
                <w:szCs w:val="20"/>
              </w:rPr>
            </w:pPr>
            <w:r w:rsidRPr="00E10564">
              <w:rPr>
                <w:rFonts w:ascii="Barlow" w:hAnsi="Barlow"/>
                <w:sz w:val="20"/>
                <w:szCs w:val="20"/>
              </w:rPr>
              <w:t>$0.00</w:t>
            </w:r>
          </w:p>
        </w:tc>
      </w:tr>
      <w:tr w:rsidR="00972C22" w:rsidRPr="00E10564" w:rsidTr="005A4B10">
        <w:tc>
          <w:tcPr>
            <w:tcW w:w="6663" w:type="dxa"/>
            <w:tcBorders>
              <w:bottom w:val="single" w:sz="4" w:space="0" w:color="auto"/>
            </w:tcBorders>
            <w:shd w:val="clear" w:color="auto" w:fill="auto"/>
          </w:tcPr>
          <w:p w:rsidR="00972C22" w:rsidRPr="00E10564" w:rsidRDefault="00972C22" w:rsidP="00B164D0">
            <w:pPr>
              <w:pStyle w:val="Prrafodelista"/>
              <w:spacing w:before="80" w:after="80" w:line="240" w:lineRule="auto"/>
              <w:ind w:left="0"/>
              <w:jc w:val="both"/>
              <w:rPr>
                <w:rFonts w:ascii="Barlow" w:hAnsi="Barlow"/>
                <w:sz w:val="20"/>
                <w:szCs w:val="20"/>
              </w:rPr>
            </w:pPr>
            <w:r w:rsidRPr="00E10564">
              <w:rPr>
                <w:rFonts w:ascii="Barlow" w:hAnsi="Barlow"/>
                <w:sz w:val="20"/>
                <w:szCs w:val="20"/>
              </w:rPr>
              <w:t>2.5 Otros Ingresos y Beneficios Varios</w:t>
            </w:r>
          </w:p>
        </w:tc>
        <w:tc>
          <w:tcPr>
            <w:tcW w:w="2097" w:type="dxa"/>
            <w:tcBorders>
              <w:bottom w:val="single" w:sz="4" w:space="0" w:color="auto"/>
            </w:tcBorders>
            <w:shd w:val="clear" w:color="auto" w:fill="auto"/>
          </w:tcPr>
          <w:p w:rsidR="00972C22" w:rsidRPr="00E10564" w:rsidRDefault="005A4B10" w:rsidP="00B164D0">
            <w:pPr>
              <w:pStyle w:val="Prrafodelista"/>
              <w:spacing w:before="80" w:after="80" w:line="240" w:lineRule="auto"/>
              <w:ind w:left="0"/>
              <w:jc w:val="right"/>
              <w:rPr>
                <w:rFonts w:ascii="Barlow" w:hAnsi="Barlow"/>
                <w:sz w:val="20"/>
                <w:szCs w:val="20"/>
              </w:rPr>
            </w:pPr>
            <w:r w:rsidRPr="00E10564">
              <w:rPr>
                <w:rFonts w:ascii="Barlow" w:hAnsi="Barlow"/>
                <w:sz w:val="20"/>
                <w:szCs w:val="20"/>
              </w:rPr>
              <w:t>$0.00</w:t>
            </w:r>
          </w:p>
        </w:tc>
      </w:tr>
      <w:tr w:rsidR="00972C22" w:rsidRPr="00E10564" w:rsidTr="005A4B10">
        <w:tc>
          <w:tcPr>
            <w:tcW w:w="6663" w:type="dxa"/>
            <w:tcBorders>
              <w:bottom w:val="single" w:sz="4" w:space="0" w:color="auto"/>
            </w:tcBorders>
            <w:shd w:val="clear" w:color="auto" w:fill="auto"/>
          </w:tcPr>
          <w:p w:rsidR="00972C22" w:rsidRPr="00E10564" w:rsidRDefault="00972C22" w:rsidP="00B164D0">
            <w:pPr>
              <w:pStyle w:val="Prrafodelista"/>
              <w:spacing w:before="80" w:after="80" w:line="240" w:lineRule="auto"/>
              <w:ind w:left="0"/>
              <w:jc w:val="both"/>
              <w:rPr>
                <w:rFonts w:ascii="Barlow" w:hAnsi="Barlow"/>
                <w:sz w:val="20"/>
                <w:szCs w:val="20"/>
              </w:rPr>
            </w:pPr>
            <w:r w:rsidRPr="00E10564">
              <w:rPr>
                <w:rFonts w:ascii="Barlow" w:hAnsi="Barlow"/>
                <w:sz w:val="20"/>
                <w:szCs w:val="20"/>
              </w:rPr>
              <w:t>2.6 Otros Ingresos Contables no Presupuestarios</w:t>
            </w:r>
          </w:p>
        </w:tc>
        <w:tc>
          <w:tcPr>
            <w:tcW w:w="2097" w:type="dxa"/>
            <w:tcBorders>
              <w:bottom w:val="single" w:sz="4" w:space="0" w:color="auto"/>
            </w:tcBorders>
            <w:shd w:val="clear" w:color="auto" w:fill="auto"/>
          </w:tcPr>
          <w:p w:rsidR="00972C22" w:rsidRPr="00E10564" w:rsidRDefault="00972C22" w:rsidP="00B164D0">
            <w:pPr>
              <w:pStyle w:val="Prrafodelista"/>
              <w:spacing w:before="80" w:after="80" w:line="240" w:lineRule="auto"/>
              <w:ind w:left="0"/>
              <w:jc w:val="right"/>
              <w:rPr>
                <w:rFonts w:ascii="Barlow" w:hAnsi="Barlow"/>
                <w:sz w:val="20"/>
                <w:szCs w:val="20"/>
              </w:rPr>
            </w:pPr>
            <w:r w:rsidRPr="00E10564">
              <w:rPr>
                <w:rFonts w:ascii="Barlow" w:hAnsi="Barlow"/>
                <w:sz w:val="20"/>
                <w:szCs w:val="20"/>
              </w:rPr>
              <w:t>$0.00</w:t>
            </w:r>
          </w:p>
        </w:tc>
      </w:tr>
      <w:tr w:rsidR="00972C22" w:rsidRPr="00E10564" w:rsidTr="005A4B10">
        <w:tc>
          <w:tcPr>
            <w:tcW w:w="6663" w:type="dxa"/>
            <w:tcBorders>
              <w:top w:val="single" w:sz="4" w:space="0" w:color="auto"/>
              <w:left w:val="nil"/>
              <w:bottom w:val="single" w:sz="4" w:space="0" w:color="auto"/>
              <w:right w:val="nil"/>
            </w:tcBorders>
            <w:shd w:val="clear" w:color="auto" w:fill="auto"/>
          </w:tcPr>
          <w:p w:rsidR="00972C22" w:rsidRPr="00E10564" w:rsidRDefault="00972C22" w:rsidP="00B164D0">
            <w:pPr>
              <w:pStyle w:val="Prrafodelista"/>
              <w:spacing w:after="0" w:line="240" w:lineRule="auto"/>
              <w:ind w:left="0"/>
              <w:jc w:val="both"/>
              <w:rPr>
                <w:rFonts w:ascii="Barlow" w:hAnsi="Barlow"/>
                <w:sz w:val="20"/>
                <w:szCs w:val="20"/>
              </w:rPr>
            </w:pPr>
          </w:p>
        </w:tc>
        <w:tc>
          <w:tcPr>
            <w:tcW w:w="2097" w:type="dxa"/>
            <w:tcBorders>
              <w:top w:val="single" w:sz="4" w:space="0" w:color="auto"/>
              <w:left w:val="nil"/>
              <w:bottom w:val="single" w:sz="4" w:space="0" w:color="auto"/>
              <w:right w:val="nil"/>
            </w:tcBorders>
            <w:shd w:val="clear" w:color="auto" w:fill="auto"/>
          </w:tcPr>
          <w:p w:rsidR="00972C22" w:rsidRPr="00E10564" w:rsidRDefault="00972C22" w:rsidP="00B164D0">
            <w:pPr>
              <w:pStyle w:val="Prrafodelista"/>
              <w:spacing w:after="0" w:line="240" w:lineRule="auto"/>
              <w:ind w:left="0"/>
              <w:jc w:val="right"/>
              <w:rPr>
                <w:rFonts w:ascii="Barlow" w:hAnsi="Barlow"/>
                <w:sz w:val="20"/>
                <w:szCs w:val="20"/>
              </w:rPr>
            </w:pPr>
          </w:p>
        </w:tc>
      </w:tr>
      <w:tr w:rsidR="00972C22" w:rsidRPr="00E10564" w:rsidTr="005A4B10">
        <w:tc>
          <w:tcPr>
            <w:tcW w:w="6663" w:type="dxa"/>
            <w:tcBorders>
              <w:top w:val="single" w:sz="4" w:space="0" w:color="auto"/>
            </w:tcBorders>
            <w:shd w:val="clear" w:color="auto" w:fill="auto"/>
          </w:tcPr>
          <w:p w:rsidR="00972C22" w:rsidRPr="00E10564" w:rsidRDefault="00972C22" w:rsidP="00B164D0">
            <w:pPr>
              <w:pStyle w:val="Prrafodelista"/>
              <w:spacing w:before="80" w:after="80" w:line="240" w:lineRule="auto"/>
              <w:ind w:left="0"/>
              <w:jc w:val="both"/>
              <w:rPr>
                <w:rFonts w:ascii="Barlow" w:hAnsi="Barlow"/>
                <w:b/>
                <w:sz w:val="20"/>
                <w:szCs w:val="20"/>
              </w:rPr>
            </w:pPr>
            <w:r w:rsidRPr="00E10564">
              <w:rPr>
                <w:rFonts w:ascii="Barlow" w:hAnsi="Barlow"/>
                <w:b/>
                <w:sz w:val="20"/>
                <w:szCs w:val="20"/>
              </w:rPr>
              <w:t>3. MENOS INGRESOS PRESUPUESTARIOS NO CONTABLES</w:t>
            </w:r>
          </w:p>
        </w:tc>
        <w:tc>
          <w:tcPr>
            <w:tcW w:w="2097" w:type="dxa"/>
            <w:tcBorders>
              <w:top w:val="single" w:sz="4" w:space="0" w:color="auto"/>
            </w:tcBorders>
            <w:shd w:val="clear" w:color="auto" w:fill="auto"/>
          </w:tcPr>
          <w:p w:rsidR="00972C22" w:rsidRPr="00E10564" w:rsidRDefault="00972C22" w:rsidP="00B164D0">
            <w:pPr>
              <w:pStyle w:val="Prrafodelista"/>
              <w:spacing w:before="80" w:after="80" w:line="240" w:lineRule="auto"/>
              <w:ind w:left="0"/>
              <w:jc w:val="right"/>
              <w:rPr>
                <w:rFonts w:ascii="Barlow" w:hAnsi="Barlow"/>
                <w:b/>
                <w:sz w:val="20"/>
                <w:szCs w:val="20"/>
              </w:rPr>
            </w:pPr>
            <w:r w:rsidRPr="00E10564">
              <w:rPr>
                <w:rFonts w:ascii="Barlow" w:hAnsi="Barlow"/>
                <w:b/>
                <w:sz w:val="20"/>
                <w:szCs w:val="20"/>
              </w:rPr>
              <w:t>$0.00</w:t>
            </w:r>
          </w:p>
        </w:tc>
      </w:tr>
      <w:tr w:rsidR="00972C22" w:rsidRPr="00E10564" w:rsidTr="005A4B10">
        <w:tc>
          <w:tcPr>
            <w:tcW w:w="6663" w:type="dxa"/>
            <w:shd w:val="clear" w:color="auto" w:fill="auto"/>
          </w:tcPr>
          <w:p w:rsidR="00972C22" w:rsidRPr="00E10564" w:rsidRDefault="00972C22" w:rsidP="00B164D0">
            <w:pPr>
              <w:pStyle w:val="Prrafodelista"/>
              <w:spacing w:before="80" w:after="80" w:line="240" w:lineRule="auto"/>
              <w:ind w:left="0"/>
              <w:jc w:val="both"/>
              <w:rPr>
                <w:rFonts w:ascii="Barlow" w:hAnsi="Barlow"/>
                <w:sz w:val="20"/>
                <w:szCs w:val="20"/>
              </w:rPr>
            </w:pPr>
            <w:r w:rsidRPr="00E10564">
              <w:rPr>
                <w:rFonts w:ascii="Barlow" w:hAnsi="Barlow"/>
                <w:sz w:val="20"/>
                <w:szCs w:val="20"/>
              </w:rPr>
              <w:t>3.1 Aprovechamientos Patrimoniales</w:t>
            </w:r>
          </w:p>
        </w:tc>
        <w:tc>
          <w:tcPr>
            <w:tcW w:w="2097" w:type="dxa"/>
            <w:shd w:val="clear" w:color="auto" w:fill="auto"/>
          </w:tcPr>
          <w:p w:rsidR="00972C22" w:rsidRPr="00E10564" w:rsidRDefault="00972C22" w:rsidP="00B164D0">
            <w:pPr>
              <w:pStyle w:val="Prrafodelista"/>
              <w:spacing w:before="80" w:after="80" w:line="240" w:lineRule="auto"/>
              <w:ind w:left="0"/>
              <w:jc w:val="right"/>
              <w:rPr>
                <w:rFonts w:ascii="Barlow" w:hAnsi="Barlow"/>
                <w:sz w:val="20"/>
                <w:szCs w:val="20"/>
              </w:rPr>
            </w:pPr>
            <w:r w:rsidRPr="00E10564">
              <w:rPr>
                <w:rFonts w:ascii="Barlow" w:hAnsi="Barlow"/>
                <w:sz w:val="20"/>
                <w:szCs w:val="20"/>
              </w:rPr>
              <w:t>$0.00</w:t>
            </w:r>
          </w:p>
        </w:tc>
      </w:tr>
      <w:tr w:rsidR="00972C22" w:rsidRPr="00E10564" w:rsidTr="005A4B10">
        <w:tc>
          <w:tcPr>
            <w:tcW w:w="6663" w:type="dxa"/>
            <w:tcBorders>
              <w:bottom w:val="single" w:sz="4" w:space="0" w:color="auto"/>
            </w:tcBorders>
            <w:shd w:val="clear" w:color="auto" w:fill="auto"/>
          </w:tcPr>
          <w:p w:rsidR="00972C22" w:rsidRPr="00E10564" w:rsidRDefault="00972C22" w:rsidP="00B164D0">
            <w:pPr>
              <w:pStyle w:val="Prrafodelista"/>
              <w:spacing w:before="80" w:after="80" w:line="240" w:lineRule="auto"/>
              <w:ind w:left="0"/>
              <w:jc w:val="both"/>
              <w:rPr>
                <w:rFonts w:ascii="Barlow" w:hAnsi="Barlow"/>
                <w:sz w:val="20"/>
                <w:szCs w:val="20"/>
              </w:rPr>
            </w:pPr>
            <w:r w:rsidRPr="00E10564">
              <w:rPr>
                <w:rFonts w:ascii="Barlow" w:hAnsi="Barlow"/>
                <w:sz w:val="20"/>
                <w:szCs w:val="20"/>
              </w:rPr>
              <w:t>3.2 Ingresos Derivados de Financiamientos</w:t>
            </w:r>
          </w:p>
        </w:tc>
        <w:tc>
          <w:tcPr>
            <w:tcW w:w="2097" w:type="dxa"/>
            <w:tcBorders>
              <w:bottom w:val="single" w:sz="4" w:space="0" w:color="auto"/>
            </w:tcBorders>
            <w:shd w:val="clear" w:color="auto" w:fill="auto"/>
          </w:tcPr>
          <w:p w:rsidR="00972C22" w:rsidRPr="00E10564" w:rsidRDefault="00972C22" w:rsidP="00B164D0">
            <w:pPr>
              <w:pStyle w:val="Prrafodelista"/>
              <w:spacing w:before="80" w:after="80" w:line="240" w:lineRule="auto"/>
              <w:ind w:left="0"/>
              <w:jc w:val="right"/>
              <w:rPr>
                <w:rFonts w:ascii="Barlow" w:hAnsi="Barlow"/>
                <w:sz w:val="20"/>
                <w:szCs w:val="20"/>
              </w:rPr>
            </w:pPr>
            <w:r w:rsidRPr="00E10564">
              <w:rPr>
                <w:rFonts w:ascii="Barlow" w:hAnsi="Barlow"/>
                <w:sz w:val="20"/>
                <w:szCs w:val="20"/>
              </w:rPr>
              <w:t>$0.00</w:t>
            </w:r>
          </w:p>
        </w:tc>
      </w:tr>
      <w:tr w:rsidR="00972C22" w:rsidRPr="00E10564" w:rsidTr="005A4B10">
        <w:tc>
          <w:tcPr>
            <w:tcW w:w="6663" w:type="dxa"/>
            <w:tcBorders>
              <w:bottom w:val="single" w:sz="4" w:space="0" w:color="auto"/>
            </w:tcBorders>
            <w:shd w:val="clear" w:color="auto" w:fill="auto"/>
          </w:tcPr>
          <w:p w:rsidR="00972C22" w:rsidRPr="00E10564" w:rsidRDefault="00972C22" w:rsidP="00B164D0">
            <w:pPr>
              <w:pStyle w:val="Prrafodelista"/>
              <w:spacing w:before="80" w:after="80" w:line="240" w:lineRule="auto"/>
              <w:ind w:left="0"/>
              <w:jc w:val="both"/>
              <w:rPr>
                <w:rFonts w:ascii="Barlow" w:hAnsi="Barlow"/>
                <w:sz w:val="20"/>
                <w:szCs w:val="20"/>
              </w:rPr>
            </w:pPr>
            <w:r w:rsidRPr="00E10564">
              <w:rPr>
                <w:rFonts w:ascii="Barlow" w:hAnsi="Barlow"/>
                <w:sz w:val="20"/>
                <w:szCs w:val="20"/>
              </w:rPr>
              <w:t>3.3 Otros Ingresos Presupuestarios no Contables</w:t>
            </w:r>
          </w:p>
        </w:tc>
        <w:tc>
          <w:tcPr>
            <w:tcW w:w="2097" w:type="dxa"/>
            <w:tcBorders>
              <w:bottom w:val="single" w:sz="4" w:space="0" w:color="auto"/>
            </w:tcBorders>
            <w:shd w:val="clear" w:color="auto" w:fill="auto"/>
          </w:tcPr>
          <w:p w:rsidR="00972C22" w:rsidRPr="00E10564" w:rsidRDefault="00972C22" w:rsidP="00B164D0">
            <w:pPr>
              <w:pStyle w:val="Prrafodelista"/>
              <w:spacing w:before="80" w:after="80" w:line="240" w:lineRule="auto"/>
              <w:ind w:left="0"/>
              <w:jc w:val="right"/>
              <w:rPr>
                <w:rFonts w:ascii="Barlow" w:hAnsi="Barlow"/>
                <w:sz w:val="20"/>
                <w:szCs w:val="20"/>
              </w:rPr>
            </w:pPr>
            <w:r w:rsidRPr="00E10564">
              <w:rPr>
                <w:rFonts w:ascii="Barlow" w:hAnsi="Barlow"/>
                <w:sz w:val="20"/>
                <w:szCs w:val="20"/>
              </w:rPr>
              <w:t>$0.00</w:t>
            </w:r>
          </w:p>
        </w:tc>
      </w:tr>
      <w:tr w:rsidR="00972C22" w:rsidRPr="00E10564" w:rsidTr="005A4B10">
        <w:tc>
          <w:tcPr>
            <w:tcW w:w="6663" w:type="dxa"/>
            <w:tcBorders>
              <w:top w:val="single" w:sz="4" w:space="0" w:color="auto"/>
              <w:left w:val="nil"/>
              <w:bottom w:val="single" w:sz="4" w:space="0" w:color="auto"/>
              <w:right w:val="nil"/>
            </w:tcBorders>
            <w:shd w:val="clear" w:color="auto" w:fill="auto"/>
          </w:tcPr>
          <w:p w:rsidR="00972C22" w:rsidRPr="00E10564" w:rsidRDefault="00972C22" w:rsidP="00B164D0">
            <w:pPr>
              <w:pStyle w:val="Prrafodelista"/>
              <w:spacing w:after="0" w:line="240" w:lineRule="auto"/>
              <w:ind w:left="0"/>
              <w:jc w:val="both"/>
              <w:rPr>
                <w:rFonts w:ascii="Barlow" w:hAnsi="Barlow"/>
                <w:sz w:val="20"/>
                <w:szCs w:val="20"/>
              </w:rPr>
            </w:pPr>
          </w:p>
        </w:tc>
        <w:tc>
          <w:tcPr>
            <w:tcW w:w="2097" w:type="dxa"/>
            <w:tcBorders>
              <w:top w:val="single" w:sz="4" w:space="0" w:color="auto"/>
              <w:left w:val="nil"/>
              <w:bottom w:val="single" w:sz="4" w:space="0" w:color="auto"/>
              <w:right w:val="nil"/>
            </w:tcBorders>
            <w:shd w:val="clear" w:color="auto" w:fill="auto"/>
          </w:tcPr>
          <w:p w:rsidR="00972C22" w:rsidRPr="00E10564" w:rsidRDefault="00972C22" w:rsidP="00B164D0">
            <w:pPr>
              <w:pStyle w:val="Prrafodelista"/>
              <w:spacing w:after="0" w:line="240" w:lineRule="auto"/>
              <w:ind w:left="0"/>
              <w:jc w:val="right"/>
              <w:rPr>
                <w:rFonts w:ascii="Barlow" w:hAnsi="Barlow"/>
                <w:sz w:val="20"/>
                <w:szCs w:val="20"/>
              </w:rPr>
            </w:pPr>
          </w:p>
        </w:tc>
      </w:tr>
      <w:tr w:rsidR="002055CB" w:rsidRPr="00E10564" w:rsidTr="00BF23E0">
        <w:tc>
          <w:tcPr>
            <w:tcW w:w="6663" w:type="dxa"/>
            <w:tcBorders>
              <w:top w:val="single" w:sz="4" w:space="0" w:color="auto"/>
            </w:tcBorders>
            <w:shd w:val="clear" w:color="auto" w:fill="DDD9C3"/>
          </w:tcPr>
          <w:p w:rsidR="002055CB" w:rsidRPr="00E10564" w:rsidRDefault="002055CB" w:rsidP="002055CB">
            <w:pPr>
              <w:pStyle w:val="Prrafodelista"/>
              <w:spacing w:before="80" w:after="80" w:line="240" w:lineRule="auto"/>
              <w:ind w:left="0"/>
              <w:jc w:val="both"/>
              <w:rPr>
                <w:rFonts w:ascii="Barlow" w:hAnsi="Barlow"/>
                <w:b/>
                <w:sz w:val="20"/>
                <w:szCs w:val="20"/>
              </w:rPr>
            </w:pPr>
            <w:r w:rsidRPr="00E10564">
              <w:rPr>
                <w:rFonts w:ascii="Barlow" w:hAnsi="Barlow"/>
                <w:b/>
                <w:sz w:val="20"/>
                <w:szCs w:val="20"/>
              </w:rPr>
              <w:t>4. TOTAL DE INGRESOS CONTABLES</w:t>
            </w:r>
          </w:p>
        </w:tc>
        <w:tc>
          <w:tcPr>
            <w:tcW w:w="2097" w:type="dxa"/>
            <w:tcBorders>
              <w:top w:val="single" w:sz="4" w:space="0" w:color="auto"/>
            </w:tcBorders>
            <w:shd w:val="clear" w:color="auto" w:fill="DDD9C3"/>
          </w:tcPr>
          <w:p w:rsidR="002055CB" w:rsidRPr="00E10564" w:rsidRDefault="00E304C6" w:rsidP="00AE6468">
            <w:pPr>
              <w:pStyle w:val="Prrafodelista"/>
              <w:spacing w:before="80" w:after="80" w:line="240" w:lineRule="auto"/>
              <w:ind w:left="0"/>
              <w:jc w:val="right"/>
              <w:rPr>
                <w:rFonts w:ascii="Barlow" w:hAnsi="Barlow"/>
                <w:b/>
                <w:sz w:val="20"/>
                <w:szCs w:val="20"/>
              </w:rPr>
            </w:pPr>
            <w:r w:rsidRPr="00E304C6">
              <w:rPr>
                <w:rFonts w:ascii="Barlow" w:hAnsi="Barlow"/>
                <w:b/>
                <w:sz w:val="20"/>
                <w:szCs w:val="20"/>
              </w:rPr>
              <w:t>$169,528.88</w:t>
            </w:r>
          </w:p>
        </w:tc>
      </w:tr>
    </w:tbl>
    <w:p w:rsidR="00972C22" w:rsidRPr="00E10564" w:rsidRDefault="00972C22" w:rsidP="00972C22">
      <w:pPr>
        <w:pStyle w:val="Prrafodelista"/>
        <w:spacing w:after="0" w:line="240" w:lineRule="auto"/>
        <w:ind w:left="1080"/>
        <w:jc w:val="both"/>
        <w:rPr>
          <w:rFonts w:ascii="Barlow" w:hAnsi="Barlow"/>
          <w:b/>
          <w:sz w:val="20"/>
          <w:szCs w:val="20"/>
        </w:rPr>
      </w:pPr>
    </w:p>
    <w:p w:rsidR="00B164D0" w:rsidRDefault="00B164D0" w:rsidP="00972C22">
      <w:pPr>
        <w:pStyle w:val="Prrafodelista"/>
        <w:spacing w:after="0" w:line="240" w:lineRule="auto"/>
        <w:ind w:left="1080"/>
        <w:jc w:val="both"/>
        <w:rPr>
          <w:rFonts w:ascii="Barlow" w:hAnsi="Barlow"/>
          <w:b/>
          <w:sz w:val="20"/>
          <w:szCs w:val="20"/>
        </w:rPr>
      </w:pPr>
    </w:p>
    <w:p w:rsidR="007A0BD8" w:rsidRDefault="007A0BD8" w:rsidP="00972C22">
      <w:pPr>
        <w:pStyle w:val="Prrafodelista"/>
        <w:spacing w:after="0" w:line="240" w:lineRule="auto"/>
        <w:ind w:left="1080"/>
        <w:jc w:val="both"/>
        <w:rPr>
          <w:rFonts w:ascii="Barlow" w:hAnsi="Barlow"/>
          <w:b/>
          <w:sz w:val="20"/>
          <w:szCs w:val="20"/>
        </w:rPr>
      </w:pPr>
    </w:p>
    <w:p w:rsidR="007A0BD8" w:rsidRDefault="007A0BD8" w:rsidP="00972C22">
      <w:pPr>
        <w:pStyle w:val="Prrafodelista"/>
        <w:spacing w:after="0" w:line="240" w:lineRule="auto"/>
        <w:ind w:left="1080"/>
        <w:jc w:val="both"/>
        <w:rPr>
          <w:rFonts w:ascii="Barlow" w:hAnsi="Barlow"/>
          <w:b/>
          <w:sz w:val="20"/>
          <w:szCs w:val="20"/>
        </w:rPr>
      </w:pPr>
    </w:p>
    <w:p w:rsidR="007A0BD8" w:rsidRDefault="007A0BD8" w:rsidP="00972C22">
      <w:pPr>
        <w:pStyle w:val="Prrafodelista"/>
        <w:spacing w:after="0" w:line="240" w:lineRule="auto"/>
        <w:ind w:left="1080"/>
        <w:jc w:val="both"/>
        <w:rPr>
          <w:rFonts w:ascii="Barlow" w:hAnsi="Barlow"/>
          <w:b/>
          <w:sz w:val="20"/>
          <w:szCs w:val="20"/>
        </w:rPr>
      </w:pPr>
    </w:p>
    <w:p w:rsidR="007A0BD8" w:rsidRDefault="007A0BD8" w:rsidP="00972C22">
      <w:pPr>
        <w:pStyle w:val="Prrafodelista"/>
        <w:spacing w:after="0" w:line="240" w:lineRule="auto"/>
        <w:ind w:left="1080"/>
        <w:jc w:val="both"/>
        <w:rPr>
          <w:rFonts w:ascii="Barlow" w:hAnsi="Barlow"/>
          <w:b/>
          <w:sz w:val="20"/>
          <w:szCs w:val="20"/>
        </w:rPr>
      </w:pPr>
    </w:p>
    <w:p w:rsidR="007A0BD8" w:rsidRPr="00E10564" w:rsidRDefault="007A0BD8" w:rsidP="00972C22">
      <w:pPr>
        <w:pStyle w:val="Prrafodelista"/>
        <w:spacing w:after="0" w:line="240" w:lineRule="auto"/>
        <w:ind w:left="1080"/>
        <w:jc w:val="both"/>
        <w:rPr>
          <w:rFonts w:ascii="Barlow" w:hAnsi="Barlow"/>
          <w:b/>
          <w:sz w:val="20"/>
          <w:szCs w:val="20"/>
        </w:rPr>
      </w:pPr>
    </w:p>
    <w:tbl>
      <w:tblPr>
        <w:tblW w:w="875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0"/>
        <w:gridCol w:w="2105"/>
      </w:tblGrid>
      <w:tr w:rsidR="00972C22" w:rsidRPr="00E10564" w:rsidTr="00BF23E0">
        <w:tc>
          <w:tcPr>
            <w:tcW w:w="6650" w:type="dxa"/>
            <w:tcBorders>
              <w:bottom w:val="single" w:sz="4" w:space="0" w:color="auto"/>
            </w:tcBorders>
            <w:shd w:val="clear" w:color="auto" w:fill="DDD9C3"/>
          </w:tcPr>
          <w:p w:rsidR="00972C22" w:rsidRPr="00E10564" w:rsidRDefault="00972C22" w:rsidP="00B164D0">
            <w:pPr>
              <w:pStyle w:val="Prrafodelista"/>
              <w:spacing w:before="80" w:after="80" w:line="240" w:lineRule="auto"/>
              <w:ind w:left="0"/>
              <w:jc w:val="both"/>
              <w:rPr>
                <w:rFonts w:ascii="Barlow" w:hAnsi="Barlow"/>
                <w:b/>
                <w:sz w:val="20"/>
                <w:szCs w:val="20"/>
              </w:rPr>
            </w:pPr>
            <w:r w:rsidRPr="00E10564">
              <w:rPr>
                <w:rFonts w:ascii="Barlow" w:hAnsi="Barlow"/>
                <w:b/>
                <w:sz w:val="20"/>
                <w:szCs w:val="20"/>
              </w:rPr>
              <w:lastRenderedPageBreak/>
              <w:t>1. TOTAL DE EGRESOS PRESUPUESTARIOS</w:t>
            </w:r>
          </w:p>
        </w:tc>
        <w:tc>
          <w:tcPr>
            <w:tcW w:w="2105" w:type="dxa"/>
            <w:tcBorders>
              <w:bottom w:val="single" w:sz="4" w:space="0" w:color="auto"/>
            </w:tcBorders>
            <w:shd w:val="clear" w:color="auto" w:fill="DDD9C3"/>
          </w:tcPr>
          <w:p w:rsidR="00972C22" w:rsidRPr="00E10564" w:rsidRDefault="00132F0A" w:rsidP="00C93557">
            <w:pPr>
              <w:pStyle w:val="Prrafodelista"/>
              <w:spacing w:before="80" w:after="80" w:line="240" w:lineRule="auto"/>
              <w:ind w:left="0"/>
              <w:jc w:val="right"/>
              <w:rPr>
                <w:rFonts w:ascii="Barlow" w:hAnsi="Barlow"/>
                <w:b/>
                <w:sz w:val="20"/>
                <w:szCs w:val="20"/>
              </w:rPr>
            </w:pPr>
            <w:r w:rsidRPr="00132F0A">
              <w:rPr>
                <w:rFonts w:ascii="Barlow" w:hAnsi="Barlow"/>
                <w:b/>
                <w:sz w:val="20"/>
                <w:szCs w:val="20"/>
              </w:rPr>
              <w:t>$</w:t>
            </w:r>
            <w:r w:rsidR="00C93557">
              <w:rPr>
                <w:rFonts w:ascii="Barlow" w:hAnsi="Barlow"/>
                <w:b/>
                <w:sz w:val="20"/>
                <w:szCs w:val="20"/>
              </w:rPr>
              <w:t>0.00</w:t>
            </w:r>
          </w:p>
        </w:tc>
      </w:tr>
      <w:tr w:rsidR="00972C22" w:rsidRPr="00E10564" w:rsidTr="00B164D0">
        <w:trPr>
          <w:trHeight w:val="70"/>
        </w:trPr>
        <w:tc>
          <w:tcPr>
            <w:tcW w:w="6650" w:type="dxa"/>
            <w:tcBorders>
              <w:top w:val="single" w:sz="4" w:space="0" w:color="auto"/>
              <w:left w:val="nil"/>
              <w:bottom w:val="single" w:sz="4" w:space="0" w:color="auto"/>
              <w:right w:val="nil"/>
            </w:tcBorders>
            <w:shd w:val="clear" w:color="auto" w:fill="auto"/>
          </w:tcPr>
          <w:p w:rsidR="00972C22" w:rsidRPr="00E10564" w:rsidRDefault="00972C22" w:rsidP="00B164D0">
            <w:pPr>
              <w:pStyle w:val="Prrafodelista"/>
              <w:spacing w:after="0" w:line="240" w:lineRule="auto"/>
              <w:ind w:left="0"/>
              <w:jc w:val="both"/>
              <w:rPr>
                <w:rFonts w:ascii="Barlow" w:hAnsi="Barlow"/>
                <w:sz w:val="20"/>
                <w:szCs w:val="20"/>
              </w:rPr>
            </w:pPr>
          </w:p>
        </w:tc>
        <w:tc>
          <w:tcPr>
            <w:tcW w:w="2105" w:type="dxa"/>
            <w:tcBorders>
              <w:top w:val="single" w:sz="4" w:space="0" w:color="auto"/>
              <w:left w:val="nil"/>
              <w:bottom w:val="single" w:sz="4" w:space="0" w:color="auto"/>
              <w:right w:val="nil"/>
            </w:tcBorders>
            <w:shd w:val="clear" w:color="auto" w:fill="auto"/>
          </w:tcPr>
          <w:p w:rsidR="00972C22" w:rsidRPr="00E10564" w:rsidRDefault="00972C22" w:rsidP="00B164D0">
            <w:pPr>
              <w:pStyle w:val="Prrafodelista"/>
              <w:spacing w:after="0" w:line="240" w:lineRule="auto"/>
              <w:ind w:left="0"/>
              <w:jc w:val="right"/>
              <w:rPr>
                <w:rFonts w:ascii="Barlow" w:hAnsi="Barlow"/>
                <w:sz w:val="20"/>
                <w:szCs w:val="20"/>
              </w:rPr>
            </w:pPr>
          </w:p>
        </w:tc>
      </w:tr>
      <w:tr w:rsidR="00B164D0" w:rsidRPr="00E10564" w:rsidTr="00B164D0">
        <w:tc>
          <w:tcPr>
            <w:tcW w:w="6650" w:type="dxa"/>
            <w:tcBorders>
              <w:top w:val="single" w:sz="4" w:space="0" w:color="auto"/>
            </w:tcBorders>
            <w:shd w:val="clear" w:color="auto" w:fill="auto"/>
          </w:tcPr>
          <w:p w:rsidR="00B164D0" w:rsidRPr="00E10564" w:rsidRDefault="00B164D0" w:rsidP="00B164D0">
            <w:pPr>
              <w:pStyle w:val="Prrafodelista"/>
              <w:spacing w:before="80" w:after="80" w:line="240" w:lineRule="auto"/>
              <w:ind w:left="0"/>
              <w:jc w:val="both"/>
              <w:rPr>
                <w:rFonts w:ascii="Barlow" w:hAnsi="Barlow"/>
                <w:b/>
                <w:sz w:val="20"/>
                <w:szCs w:val="20"/>
              </w:rPr>
            </w:pPr>
            <w:r w:rsidRPr="00E10564">
              <w:rPr>
                <w:rFonts w:ascii="Barlow" w:hAnsi="Barlow"/>
                <w:b/>
                <w:sz w:val="20"/>
                <w:szCs w:val="20"/>
              </w:rPr>
              <w:t>2. MENOS EGRESOS PRESUPUESTARIOS NO CONTABLES</w:t>
            </w:r>
          </w:p>
        </w:tc>
        <w:tc>
          <w:tcPr>
            <w:tcW w:w="2105" w:type="dxa"/>
            <w:tcBorders>
              <w:top w:val="single" w:sz="4" w:space="0" w:color="auto"/>
            </w:tcBorders>
            <w:shd w:val="clear" w:color="auto" w:fill="auto"/>
          </w:tcPr>
          <w:p w:rsidR="00B164D0" w:rsidRPr="00E10564" w:rsidRDefault="00B164D0" w:rsidP="00B164D0">
            <w:pPr>
              <w:jc w:val="right"/>
              <w:rPr>
                <w:rFonts w:ascii="Barlow" w:hAnsi="Barlow"/>
                <w:b/>
              </w:rPr>
            </w:pPr>
            <w:r w:rsidRPr="00E10564">
              <w:rPr>
                <w:rFonts w:ascii="Barlow" w:hAnsi="Barlow"/>
                <w:b/>
                <w:sz w:val="20"/>
                <w:szCs w:val="20"/>
              </w:rPr>
              <w:t>$0.00</w:t>
            </w:r>
          </w:p>
        </w:tc>
      </w:tr>
      <w:tr w:rsidR="00B164D0" w:rsidRPr="00E10564" w:rsidTr="009A6FAF">
        <w:tc>
          <w:tcPr>
            <w:tcW w:w="6650" w:type="dxa"/>
            <w:shd w:val="clear" w:color="auto" w:fill="auto"/>
          </w:tcPr>
          <w:p w:rsidR="00B164D0" w:rsidRPr="00E10564" w:rsidRDefault="00B164D0" w:rsidP="00B164D0">
            <w:pPr>
              <w:pStyle w:val="Prrafodelista"/>
              <w:spacing w:before="80" w:after="80" w:line="240" w:lineRule="auto"/>
              <w:ind w:left="0"/>
              <w:jc w:val="both"/>
              <w:rPr>
                <w:rFonts w:ascii="Barlow" w:hAnsi="Barlow"/>
                <w:sz w:val="20"/>
                <w:szCs w:val="20"/>
              </w:rPr>
            </w:pPr>
            <w:r w:rsidRPr="00E10564">
              <w:rPr>
                <w:rFonts w:ascii="Barlow" w:hAnsi="Barlow"/>
                <w:sz w:val="20"/>
                <w:szCs w:val="20"/>
              </w:rPr>
              <w:t>2.1 Materias Primas y Materiales de Producción y Comercialización</w:t>
            </w:r>
          </w:p>
        </w:tc>
        <w:tc>
          <w:tcPr>
            <w:tcW w:w="2105" w:type="dxa"/>
            <w:shd w:val="clear" w:color="auto" w:fill="auto"/>
          </w:tcPr>
          <w:p w:rsidR="00B164D0" w:rsidRPr="00E10564" w:rsidRDefault="00B164D0" w:rsidP="00B164D0">
            <w:pPr>
              <w:jc w:val="right"/>
              <w:rPr>
                <w:rFonts w:ascii="Barlow" w:hAnsi="Barlow"/>
              </w:rPr>
            </w:pPr>
            <w:r w:rsidRPr="00E10564">
              <w:rPr>
                <w:rFonts w:ascii="Barlow" w:hAnsi="Barlow"/>
                <w:sz w:val="20"/>
                <w:szCs w:val="20"/>
              </w:rPr>
              <w:t>$0.00</w:t>
            </w:r>
          </w:p>
        </w:tc>
      </w:tr>
      <w:tr w:rsidR="00B164D0" w:rsidRPr="00E10564" w:rsidTr="009A6FAF">
        <w:tc>
          <w:tcPr>
            <w:tcW w:w="6650" w:type="dxa"/>
            <w:shd w:val="clear" w:color="auto" w:fill="auto"/>
          </w:tcPr>
          <w:p w:rsidR="00B164D0" w:rsidRPr="00E10564" w:rsidRDefault="00B164D0" w:rsidP="00B164D0">
            <w:pPr>
              <w:pStyle w:val="Prrafodelista"/>
              <w:spacing w:before="80" w:after="80" w:line="240" w:lineRule="auto"/>
              <w:ind w:left="0"/>
              <w:jc w:val="both"/>
              <w:rPr>
                <w:rFonts w:ascii="Barlow" w:hAnsi="Barlow"/>
                <w:sz w:val="20"/>
                <w:szCs w:val="20"/>
              </w:rPr>
            </w:pPr>
            <w:r w:rsidRPr="00E10564">
              <w:rPr>
                <w:rFonts w:ascii="Barlow" w:hAnsi="Barlow"/>
                <w:sz w:val="20"/>
                <w:szCs w:val="20"/>
              </w:rPr>
              <w:t>2.2 Materiales y Suministros</w:t>
            </w:r>
          </w:p>
        </w:tc>
        <w:tc>
          <w:tcPr>
            <w:tcW w:w="2105" w:type="dxa"/>
            <w:shd w:val="clear" w:color="auto" w:fill="auto"/>
          </w:tcPr>
          <w:p w:rsidR="00B164D0" w:rsidRPr="00E10564" w:rsidRDefault="00B164D0" w:rsidP="00B164D0">
            <w:pPr>
              <w:jc w:val="right"/>
              <w:rPr>
                <w:rFonts w:ascii="Barlow" w:hAnsi="Barlow"/>
              </w:rPr>
            </w:pPr>
            <w:r w:rsidRPr="00E10564">
              <w:rPr>
                <w:rFonts w:ascii="Barlow" w:hAnsi="Barlow"/>
                <w:sz w:val="20"/>
                <w:szCs w:val="20"/>
              </w:rPr>
              <w:t>$0.00</w:t>
            </w:r>
          </w:p>
        </w:tc>
      </w:tr>
      <w:tr w:rsidR="00B164D0" w:rsidRPr="00E10564" w:rsidTr="009A6FAF">
        <w:tc>
          <w:tcPr>
            <w:tcW w:w="6650" w:type="dxa"/>
            <w:shd w:val="clear" w:color="auto" w:fill="auto"/>
          </w:tcPr>
          <w:p w:rsidR="00B164D0" w:rsidRPr="00E10564" w:rsidRDefault="00B164D0" w:rsidP="00B164D0">
            <w:pPr>
              <w:pStyle w:val="Prrafodelista"/>
              <w:spacing w:before="80" w:after="80" w:line="240" w:lineRule="auto"/>
              <w:ind w:left="0"/>
              <w:jc w:val="both"/>
              <w:rPr>
                <w:rFonts w:ascii="Barlow" w:hAnsi="Barlow"/>
                <w:sz w:val="20"/>
                <w:szCs w:val="20"/>
              </w:rPr>
            </w:pPr>
            <w:r w:rsidRPr="00E10564">
              <w:rPr>
                <w:rFonts w:ascii="Barlow" w:hAnsi="Barlow"/>
                <w:sz w:val="20"/>
                <w:szCs w:val="20"/>
              </w:rPr>
              <w:t>2.3 Mobiliario y Equipo de Administración</w:t>
            </w:r>
          </w:p>
        </w:tc>
        <w:tc>
          <w:tcPr>
            <w:tcW w:w="2105" w:type="dxa"/>
            <w:shd w:val="clear" w:color="auto" w:fill="auto"/>
          </w:tcPr>
          <w:p w:rsidR="00B164D0" w:rsidRPr="00E10564" w:rsidRDefault="00B164D0" w:rsidP="00B164D0">
            <w:pPr>
              <w:jc w:val="right"/>
              <w:rPr>
                <w:rFonts w:ascii="Barlow" w:hAnsi="Barlow"/>
              </w:rPr>
            </w:pPr>
            <w:r w:rsidRPr="00E10564">
              <w:rPr>
                <w:rFonts w:ascii="Barlow" w:hAnsi="Barlow"/>
                <w:sz w:val="20"/>
                <w:szCs w:val="20"/>
              </w:rPr>
              <w:t>$0.00</w:t>
            </w:r>
          </w:p>
        </w:tc>
      </w:tr>
      <w:tr w:rsidR="00B164D0" w:rsidRPr="00E10564" w:rsidTr="009A6FAF">
        <w:tc>
          <w:tcPr>
            <w:tcW w:w="6650" w:type="dxa"/>
            <w:shd w:val="clear" w:color="auto" w:fill="auto"/>
          </w:tcPr>
          <w:p w:rsidR="00B164D0" w:rsidRPr="00E10564" w:rsidRDefault="00B164D0" w:rsidP="00B164D0">
            <w:pPr>
              <w:pStyle w:val="Prrafodelista"/>
              <w:spacing w:before="80" w:after="80" w:line="240" w:lineRule="auto"/>
              <w:ind w:left="0"/>
              <w:jc w:val="both"/>
              <w:rPr>
                <w:rFonts w:ascii="Barlow" w:hAnsi="Barlow"/>
                <w:sz w:val="20"/>
                <w:szCs w:val="20"/>
              </w:rPr>
            </w:pPr>
            <w:r w:rsidRPr="00E10564">
              <w:rPr>
                <w:rFonts w:ascii="Barlow" w:hAnsi="Barlow"/>
                <w:sz w:val="20"/>
                <w:szCs w:val="20"/>
              </w:rPr>
              <w:t>2.4 Mobiliario y Equipo Educacional y Recreativo</w:t>
            </w:r>
          </w:p>
        </w:tc>
        <w:tc>
          <w:tcPr>
            <w:tcW w:w="2105" w:type="dxa"/>
            <w:shd w:val="clear" w:color="auto" w:fill="auto"/>
          </w:tcPr>
          <w:p w:rsidR="00B164D0" w:rsidRPr="00E10564" w:rsidRDefault="00B164D0" w:rsidP="00B164D0">
            <w:pPr>
              <w:jc w:val="right"/>
              <w:rPr>
                <w:rFonts w:ascii="Barlow" w:hAnsi="Barlow"/>
              </w:rPr>
            </w:pPr>
            <w:r w:rsidRPr="00E10564">
              <w:rPr>
                <w:rFonts w:ascii="Barlow" w:hAnsi="Barlow"/>
                <w:sz w:val="20"/>
                <w:szCs w:val="20"/>
              </w:rPr>
              <w:t>$0.00</w:t>
            </w:r>
          </w:p>
        </w:tc>
      </w:tr>
      <w:tr w:rsidR="00B164D0" w:rsidRPr="00E10564" w:rsidTr="009A6FAF">
        <w:tc>
          <w:tcPr>
            <w:tcW w:w="6650" w:type="dxa"/>
            <w:shd w:val="clear" w:color="auto" w:fill="auto"/>
          </w:tcPr>
          <w:p w:rsidR="00B164D0" w:rsidRPr="00E10564" w:rsidRDefault="00B164D0" w:rsidP="00B164D0">
            <w:pPr>
              <w:pStyle w:val="Prrafodelista"/>
              <w:spacing w:before="80" w:after="80" w:line="240" w:lineRule="auto"/>
              <w:ind w:left="0"/>
              <w:jc w:val="both"/>
              <w:rPr>
                <w:rFonts w:ascii="Barlow" w:hAnsi="Barlow"/>
                <w:sz w:val="20"/>
                <w:szCs w:val="20"/>
              </w:rPr>
            </w:pPr>
            <w:r w:rsidRPr="00E10564">
              <w:rPr>
                <w:rFonts w:ascii="Barlow" w:hAnsi="Barlow"/>
                <w:sz w:val="20"/>
                <w:szCs w:val="20"/>
              </w:rPr>
              <w:t>2.8 Maquinaria, Otros Equipos y Herramientas</w:t>
            </w:r>
          </w:p>
        </w:tc>
        <w:tc>
          <w:tcPr>
            <w:tcW w:w="2105" w:type="dxa"/>
            <w:shd w:val="clear" w:color="auto" w:fill="auto"/>
          </w:tcPr>
          <w:p w:rsidR="00B164D0" w:rsidRPr="00E10564" w:rsidRDefault="00B164D0" w:rsidP="00B164D0">
            <w:pPr>
              <w:jc w:val="right"/>
              <w:rPr>
                <w:rFonts w:ascii="Barlow" w:hAnsi="Barlow"/>
              </w:rPr>
            </w:pPr>
            <w:r w:rsidRPr="00E10564">
              <w:rPr>
                <w:rFonts w:ascii="Barlow" w:hAnsi="Barlow"/>
                <w:sz w:val="20"/>
                <w:szCs w:val="20"/>
              </w:rPr>
              <w:t>$0.00</w:t>
            </w:r>
          </w:p>
        </w:tc>
      </w:tr>
      <w:tr w:rsidR="00B164D0" w:rsidRPr="00E10564" w:rsidTr="00B164D0">
        <w:tc>
          <w:tcPr>
            <w:tcW w:w="6650" w:type="dxa"/>
            <w:tcBorders>
              <w:bottom w:val="single" w:sz="4" w:space="0" w:color="auto"/>
            </w:tcBorders>
            <w:shd w:val="clear" w:color="auto" w:fill="auto"/>
          </w:tcPr>
          <w:p w:rsidR="00B164D0" w:rsidRPr="00E10564" w:rsidRDefault="00B164D0" w:rsidP="00B164D0">
            <w:pPr>
              <w:pStyle w:val="Prrafodelista"/>
              <w:spacing w:before="80" w:after="80" w:line="240" w:lineRule="auto"/>
              <w:ind w:left="0"/>
              <w:jc w:val="both"/>
              <w:rPr>
                <w:rFonts w:ascii="Barlow" w:hAnsi="Barlow"/>
                <w:sz w:val="20"/>
                <w:szCs w:val="20"/>
              </w:rPr>
            </w:pPr>
            <w:r w:rsidRPr="00E10564">
              <w:rPr>
                <w:rFonts w:ascii="Barlow" w:hAnsi="Barlow"/>
                <w:sz w:val="20"/>
                <w:szCs w:val="20"/>
              </w:rPr>
              <w:t>2.11 Activos Intangibles</w:t>
            </w:r>
          </w:p>
        </w:tc>
        <w:tc>
          <w:tcPr>
            <w:tcW w:w="2105" w:type="dxa"/>
            <w:tcBorders>
              <w:bottom w:val="single" w:sz="4" w:space="0" w:color="auto"/>
            </w:tcBorders>
            <w:shd w:val="clear" w:color="auto" w:fill="auto"/>
          </w:tcPr>
          <w:p w:rsidR="00B164D0" w:rsidRPr="00E10564" w:rsidRDefault="00B164D0" w:rsidP="00B164D0">
            <w:pPr>
              <w:jc w:val="right"/>
              <w:rPr>
                <w:rFonts w:ascii="Barlow" w:hAnsi="Barlow"/>
              </w:rPr>
            </w:pPr>
            <w:r w:rsidRPr="00E10564">
              <w:rPr>
                <w:rFonts w:ascii="Barlow" w:hAnsi="Barlow"/>
                <w:sz w:val="20"/>
                <w:szCs w:val="20"/>
              </w:rPr>
              <w:t>$0.00</w:t>
            </w:r>
          </w:p>
        </w:tc>
      </w:tr>
      <w:tr w:rsidR="00972C22" w:rsidRPr="00E10564" w:rsidTr="00B164D0">
        <w:tc>
          <w:tcPr>
            <w:tcW w:w="6650" w:type="dxa"/>
            <w:tcBorders>
              <w:bottom w:val="single" w:sz="4" w:space="0" w:color="auto"/>
            </w:tcBorders>
            <w:shd w:val="clear" w:color="auto" w:fill="auto"/>
          </w:tcPr>
          <w:p w:rsidR="00972C22" w:rsidRPr="00E10564" w:rsidRDefault="00972C22" w:rsidP="00B164D0">
            <w:pPr>
              <w:pStyle w:val="Prrafodelista"/>
              <w:spacing w:before="80" w:after="80" w:line="240" w:lineRule="auto"/>
              <w:ind w:left="0"/>
              <w:jc w:val="both"/>
              <w:rPr>
                <w:rFonts w:ascii="Barlow" w:hAnsi="Barlow"/>
                <w:sz w:val="20"/>
                <w:szCs w:val="20"/>
              </w:rPr>
            </w:pPr>
            <w:r w:rsidRPr="00E10564">
              <w:rPr>
                <w:rFonts w:ascii="Barlow" w:hAnsi="Barlow"/>
                <w:sz w:val="20"/>
                <w:szCs w:val="20"/>
              </w:rPr>
              <w:t>2.21 Otros Egresos Presupuestarios no Contables</w:t>
            </w:r>
          </w:p>
        </w:tc>
        <w:tc>
          <w:tcPr>
            <w:tcW w:w="2105" w:type="dxa"/>
            <w:tcBorders>
              <w:bottom w:val="single" w:sz="4" w:space="0" w:color="auto"/>
            </w:tcBorders>
            <w:shd w:val="clear" w:color="auto" w:fill="auto"/>
          </w:tcPr>
          <w:p w:rsidR="00972C22" w:rsidRPr="00E10564" w:rsidRDefault="00972C22" w:rsidP="00B164D0">
            <w:pPr>
              <w:pStyle w:val="Prrafodelista"/>
              <w:spacing w:before="80" w:after="80" w:line="240" w:lineRule="auto"/>
              <w:ind w:left="0"/>
              <w:jc w:val="right"/>
              <w:rPr>
                <w:rFonts w:ascii="Barlow" w:hAnsi="Barlow"/>
                <w:sz w:val="20"/>
                <w:szCs w:val="20"/>
              </w:rPr>
            </w:pPr>
            <w:r w:rsidRPr="00E10564">
              <w:rPr>
                <w:rFonts w:ascii="Barlow" w:hAnsi="Barlow"/>
                <w:sz w:val="20"/>
                <w:szCs w:val="20"/>
              </w:rPr>
              <w:t>$0.00</w:t>
            </w:r>
          </w:p>
        </w:tc>
      </w:tr>
      <w:tr w:rsidR="00972C22" w:rsidRPr="00E10564" w:rsidTr="00B164D0">
        <w:tc>
          <w:tcPr>
            <w:tcW w:w="6650" w:type="dxa"/>
            <w:tcBorders>
              <w:top w:val="single" w:sz="4" w:space="0" w:color="auto"/>
              <w:left w:val="nil"/>
              <w:bottom w:val="single" w:sz="4" w:space="0" w:color="auto"/>
              <w:right w:val="nil"/>
            </w:tcBorders>
            <w:shd w:val="clear" w:color="auto" w:fill="auto"/>
          </w:tcPr>
          <w:p w:rsidR="00972C22" w:rsidRPr="00E10564" w:rsidRDefault="00972C22" w:rsidP="00B164D0">
            <w:pPr>
              <w:pStyle w:val="Prrafodelista"/>
              <w:spacing w:after="0" w:line="240" w:lineRule="auto"/>
              <w:ind w:left="0"/>
              <w:jc w:val="both"/>
              <w:rPr>
                <w:rFonts w:ascii="Barlow" w:hAnsi="Barlow"/>
                <w:sz w:val="20"/>
                <w:szCs w:val="20"/>
              </w:rPr>
            </w:pPr>
          </w:p>
        </w:tc>
        <w:tc>
          <w:tcPr>
            <w:tcW w:w="2105" w:type="dxa"/>
            <w:tcBorders>
              <w:top w:val="single" w:sz="4" w:space="0" w:color="auto"/>
              <w:left w:val="nil"/>
              <w:bottom w:val="single" w:sz="4" w:space="0" w:color="auto"/>
              <w:right w:val="nil"/>
            </w:tcBorders>
            <w:shd w:val="clear" w:color="auto" w:fill="auto"/>
          </w:tcPr>
          <w:p w:rsidR="00972C22" w:rsidRPr="00E10564" w:rsidRDefault="00972C22" w:rsidP="00B164D0">
            <w:pPr>
              <w:pStyle w:val="Prrafodelista"/>
              <w:spacing w:after="0" w:line="240" w:lineRule="auto"/>
              <w:ind w:left="0"/>
              <w:jc w:val="right"/>
              <w:rPr>
                <w:rFonts w:ascii="Barlow" w:hAnsi="Barlow"/>
                <w:sz w:val="20"/>
                <w:szCs w:val="20"/>
              </w:rPr>
            </w:pPr>
          </w:p>
        </w:tc>
      </w:tr>
      <w:tr w:rsidR="00B164D0" w:rsidRPr="00E10564" w:rsidTr="00B164D0">
        <w:tc>
          <w:tcPr>
            <w:tcW w:w="6650" w:type="dxa"/>
            <w:tcBorders>
              <w:top w:val="single" w:sz="4" w:space="0" w:color="auto"/>
            </w:tcBorders>
            <w:shd w:val="clear" w:color="auto" w:fill="auto"/>
          </w:tcPr>
          <w:p w:rsidR="00B164D0" w:rsidRPr="00E10564" w:rsidRDefault="00B164D0" w:rsidP="00B164D0">
            <w:pPr>
              <w:pStyle w:val="Prrafodelista"/>
              <w:spacing w:before="80" w:after="80" w:line="240" w:lineRule="auto"/>
              <w:ind w:left="0"/>
              <w:jc w:val="both"/>
              <w:rPr>
                <w:rFonts w:ascii="Barlow" w:hAnsi="Barlow"/>
                <w:b/>
                <w:sz w:val="20"/>
                <w:szCs w:val="20"/>
              </w:rPr>
            </w:pPr>
            <w:r w:rsidRPr="00E10564">
              <w:rPr>
                <w:rFonts w:ascii="Barlow" w:hAnsi="Barlow"/>
                <w:b/>
                <w:sz w:val="20"/>
                <w:szCs w:val="20"/>
              </w:rPr>
              <w:t>3. MAS GASTOS CONTABLES NO PRESUPUESTARIOS</w:t>
            </w:r>
          </w:p>
        </w:tc>
        <w:tc>
          <w:tcPr>
            <w:tcW w:w="2105" w:type="dxa"/>
            <w:tcBorders>
              <w:top w:val="single" w:sz="4" w:space="0" w:color="auto"/>
            </w:tcBorders>
            <w:shd w:val="clear" w:color="auto" w:fill="auto"/>
          </w:tcPr>
          <w:p w:rsidR="00B164D0" w:rsidRPr="00E10564" w:rsidRDefault="00B164D0" w:rsidP="00B164D0">
            <w:pPr>
              <w:jc w:val="right"/>
              <w:rPr>
                <w:rFonts w:ascii="Barlow" w:hAnsi="Barlow"/>
                <w:b/>
              </w:rPr>
            </w:pPr>
            <w:r w:rsidRPr="00E10564">
              <w:rPr>
                <w:rFonts w:ascii="Barlow" w:hAnsi="Barlow"/>
                <w:b/>
                <w:sz w:val="20"/>
                <w:szCs w:val="20"/>
              </w:rPr>
              <w:t>$0.00</w:t>
            </w:r>
          </w:p>
        </w:tc>
      </w:tr>
      <w:tr w:rsidR="00B164D0" w:rsidRPr="00E10564" w:rsidTr="009A6FAF">
        <w:tc>
          <w:tcPr>
            <w:tcW w:w="6650" w:type="dxa"/>
            <w:shd w:val="clear" w:color="auto" w:fill="auto"/>
          </w:tcPr>
          <w:p w:rsidR="00B164D0" w:rsidRPr="00E10564" w:rsidRDefault="00B164D0" w:rsidP="00B164D0">
            <w:pPr>
              <w:pStyle w:val="Prrafodelista"/>
              <w:spacing w:before="80" w:after="80" w:line="240" w:lineRule="auto"/>
              <w:ind w:left="0"/>
              <w:jc w:val="both"/>
              <w:rPr>
                <w:rFonts w:ascii="Barlow" w:hAnsi="Barlow"/>
                <w:sz w:val="20"/>
                <w:szCs w:val="20"/>
              </w:rPr>
            </w:pPr>
            <w:r w:rsidRPr="00E10564">
              <w:rPr>
                <w:rFonts w:ascii="Barlow" w:hAnsi="Barlow"/>
                <w:sz w:val="20"/>
                <w:szCs w:val="20"/>
              </w:rPr>
              <w:t>3.1 Estimaciones, Depreciaciones, Deterioros, Obsolescencia y Amortizaciones</w:t>
            </w:r>
          </w:p>
        </w:tc>
        <w:tc>
          <w:tcPr>
            <w:tcW w:w="2105" w:type="dxa"/>
            <w:shd w:val="clear" w:color="auto" w:fill="auto"/>
          </w:tcPr>
          <w:p w:rsidR="00B164D0" w:rsidRPr="00E10564" w:rsidRDefault="00B164D0" w:rsidP="00B164D0">
            <w:pPr>
              <w:jc w:val="right"/>
              <w:rPr>
                <w:rFonts w:ascii="Barlow" w:hAnsi="Barlow"/>
              </w:rPr>
            </w:pPr>
            <w:r w:rsidRPr="00E10564">
              <w:rPr>
                <w:rFonts w:ascii="Barlow" w:hAnsi="Barlow"/>
                <w:sz w:val="20"/>
                <w:szCs w:val="20"/>
              </w:rPr>
              <w:t>$0.00</w:t>
            </w:r>
          </w:p>
        </w:tc>
      </w:tr>
      <w:tr w:rsidR="00B164D0" w:rsidRPr="00E10564" w:rsidTr="00B164D0">
        <w:tc>
          <w:tcPr>
            <w:tcW w:w="6650" w:type="dxa"/>
            <w:tcBorders>
              <w:bottom w:val="single" w:sz="4" w:space="0" w:color="auto"/>
            </w:tcBorders>
            <w:shd w:val="clear" w:color="auto" w:fill="auto"/>
          </w:tcPr>
          <w:p w:rsidR="00B164D0" w:rsidRPr="00E10564" w:rsidRDefault="00B164D0" w:rsidP="00B164D0">
            <w:pPr>
              <w:pStyle w:val="Prrafodelista"/>
              <w:spacing w:before="80" w:after="80" w:line="240" w:lineRule="auto"/>
              <w:ind w:left="0"/>
              <w:jc w:val="both"/>
              <w:rPr>
                <w:rFonts w:ascii="Barlow" w:hAnsi="Barlow"/>
                <w:sz w:val="20"/>
                <w:szCs w:val="20"/>
              </w:rPr>
            </w:pPr>
            <w:r w:rsidRPr="00E10564">
              <w:rPr>
                <w:rFonts w:ascii="Barlow" w:hAnsi="Barlow"/>
                <w:sz w:val="20"/>
                <w:szCs w:val="20"/>
              </w:rPr>
              <w:t>3.6 Otros gastos</w:t>
            </w:r>
          </w:p>
        </w:tc>
        <w:tc>
          <w:tcPr>
            <w:tcW w:w="2105" w:type="dxa"/>
            <w:tcBorders>
              <w:bottom w:val="single" w:sz="4" w:space="0" w:color="auto"/>
            </w:tcBorders>
            <w:shd w:val="clear" w:color="auto" w:fill="auto"/>
          </w:tcPr>
          <w:p w:rsidR="00B164D0" w:rsidRPr="00E10564" w:rsidRDefault="00B164D0" w:rsidP="00B164D0">
            <w:pPr>
              <w:jc w:val="right"/>
              <w:rPr>
                <w:rFonts w:ascii="Barlow" w:hAnsi="Barlow"/>
              </w:rPr>
            </w:pPr>
            <w:r w:rsidRPr="00E10564">
              <w:rPr>
                <w:rFonts w:ascii="Barlow" w:hAnsi="Barlow"/>
                <w:sz w:val="20"/>
                <w:szCs w:val="20"/>
              </w:rPr>
              <w:t>$0.00</w:t>
            </w:r>
          </w:p>
        </w:tc>
      </w:tr>
      <w:tr w:rsidR="00972C22" w:rsidRPr="00E10564" w:rsidTr="00B164D0">
        <w:tc>
          <w:tcPr>
            <w:tcW w:w="6650" w:type="dxa"/>
            <w:tcBorders>
              <w:top w:val="single" w:sz="4" w:space="0" w:color="auto"/>
              <w:bottom w:val="single" w:sz="4" w:space="0" w:color="auto"/>
            </w:tcBorders>
            <w:shd w:val="clear" w:color="auto" w:fill="auto"/>
          </w:tcPr>
          <w:p w:rsidR="00972C22" w:rsidRPr="00E10564" w:rsidRDefault="00972C22" w:rsidP="00B164D0">
            <w:pPr>
              <w:pStyle w:val="Prrafodelista"/>
              <w:spacing w:before="80" w:after="80" w:line="240" w:lineRule="auto"/>
              <w:ind w:left="0"/>
              <w:jc w:val="both"/>
              <w:rPr>
                <w:rFonts w:ascii="Barlow" w:hAnsi="Barlow"/>
                <w:sz w:val="20"/>
                <w:szCs w:val="20"/>
              </w:rPr>
            </w:pPr>
            <w:r w:rsidRPr="00E10564">
              <w:rPr>
                <w:rFonts w:ascii="Barlow" w:hAnsi="Barlow"/>
                <w:sz w:val="20"/>
                <w:szCs w:val="20"/>
              </w:rPr>
              <w:t>3.7 Otros Gastos Contables no Presupuestarios</w:t>
            </w:r>
          </w:p>
        </w:tc>
        <w:tc>
          <w:tcPr>
            <w:tcW w:w="2105" w:type="dxa"/>
            <w:tcBorders>
              <w:top w:val="single" w:sz="4" w:space="0" w:color="auto"/>
              <w:bottom w:val="single" w:sz="4" w:space="0" w:color="auto"/>
            </w:tcBorders>
            <w:shd w:val="clear" w:color="auto" w:fill="auto"/>
          </w:tcPr>
          <w:p w:rsidR="00972C22" w:rsidRPr="00E10564" w:rsidRDefault="00972C22" w:rsidP="00B164D0">
            <w:pPr>
              <w:pStyle w:val="Prrafodelista"/>
              <w:spacing w:before="80" w:after="80" w:line="240" w:lineRule="auto"/>
              <w:ind w:left="0"/>
              <w:jc w:val="right"/>
              <w:rPr>
                <w:rFonts w:ascii="Barlow" w:hAnsi="Barlow"/>
                <w:sz w:val="20"/>
                <w:szCs w:val="20"/>
              </w:rPr>
            </w:pPr>
            <w:r w:rsidRPr="00E10564">
              <w:rPr>
                <w:rFonts w:ascii="Barlow" w:hAnsi="Barlow"/>
                <w:sz w:val="20"/>
                <w:szCs w:val="20"/>
              </w:rPr>
              <w:t>$0.00</w:t>
            </w:r>
          </w:p>
        </w:tc>
      </w:tr>
      <w:tr w:rsidR="00972C22" w:rsidRPr="00E10564" w:rsidTr="00B164D0">
        <w:tc>
          <w:tcPr>
            <w:tcW w:w="6650" w:type="dxa"/>
            <w:tcBorders>
              <w:top w:val="single" w:sz="4" w:space="0" w:color="auto"/>
              <w:left w:val="nil"/>
              <w:bottom w:val="single" w:sz="4" w:space="0" w:color="auto"/>
              <w:right w:val="nil"/>
            </w:tcBorders>
            <w:shd w:val="clear" w:color="auto" w:fill="auto"/>
          </w:tcPr>
          <w:p w:rsidR="00972C22" w:rsidRPr="00E10564" w:rsidRDefault="00972C22" w:rsidP="00B164D0">
            <w:pPr>
              <w:pStyle w:val="Prrafodelista"/>
              <w:spacing w:after="0" w:line="240" w:lineRule="auto"/>
              <w:ind w:left="0"/>
              <w:jc w:val="both"/>
              <w:rPr>
                <w:rFonts w:ascii="Barlow" w:hAnsi="Barlow"/>
                <w:sz w:val="20"/>
                <w:szCs w:val="20"/>
              </w:rPr>
            </w:pPr>
          </w:p>
        </w:tc>
        <w:tc>
          <w:tcPr>
            <w:tcW w:w="2105" w:type="dxa"/>
            <w:tcBorders>
              <w:top w:val="single" w:sz="4" w:space="0" w:color="auto"/>
              <w:left w:val="nil"/>
              <w:bottom w:val="single" w:sz="4" w:space="0" w:color="auto"/>
              <w:right w:val="nil"/>
            </w:tcBorders>
            <w:shd w:val="clear" w:color="auto" w:fill="auto"/>
          </w:tcPr>
          <w:p w:rsidR="00972C22" w:rsidRPr="00E10564" w:rsidRDefault="00972C22" w:rsidP="00B164D0">
            <w:pPr>
              <w:pStyle w:val="Prrafodelista"/>
              <w:spacing w:after="0" w:line="240" w:lineRule="auto"/>
              <w:ind w:left="0"/>
              <w:jc w:val="right"/>
              <w:rPr>
                <w:rFonts w:ascii="Barlow" w:hAnsi="Barlow"/>
                <w:sz w:val="20"/>
                <w:szCs w:val="20"/>
              </w:rPr>
            </w:pPr>
          </w:p>
        </w:tc>
      </w:tr>
      <w:tr w:rsidR="00D70C0E" w:rsidRPr="00E10564" w:rsidTr="00BF23E0">
        <w:tc>
          <w:tcPr>
            <w:tcW w:w="6650" w:type="dxa"/>
            <w:tcBorders>
              <w:top w:val="single" w:sz="4" w:space="0" w:color="auto"/>
              <w:bottom w:val="single" w:sz="4" w:space="0" w:color="auto"/>
            </w:tcBorders>
            <w:shd w:val="clear" w:color="auto" w:fill="DDD9C3"/>
          </w:tcPr>
          <w:p w:rsidR="00D70C0E" w:rsidRPr="00E10564" w:rsidRDefault="00D70C0E" w:rsidP="00D70C0E">
            <w:pPr>
              <w:pStyle w:val="Prrafodelista"/>
              <w:spacing w:before="80" w:after="80" w:line="240" w:lineRule="auto"/>
              <w:ind w:left="0"/>
              <w:jc w:val="both"/>
              <w:rPr>
                <w:rFonts w:ascii="Barlow" w:hAnsi="Barlow"/>
                <w:b/>
                <w:sz w:val="20"/>
                <w:szCs w:val="20"/>
              </w:rPr>
            </w:pPr>
            <w:r w:rsidRPr="00E10564">
              <w:rPr>
                <w:rFonts w:ascii="Barlow" w:hAnsi="Barlow"/>
                <w:b/>
                <w:sz w:val="20"/>
                <w:szCs w:val="20"/>
              </w:rPr>
              <w:t>4. TOTAL DE GASTOS CONTABLES</w:t>
            </w:r>
          </w:p>
        </w:tc>
        <w:tc>
          <w:tcPr>
            <w:tcW w:w="2105" w:type="dxa"/>
            <w:tcBorders>
              <w:top w:val="single" w:sz="4" w:space="0" w:color="auto"/>
              <w:bottom w:val="single" w:sz="4" w:space="0" w:color="auto"/>
            </w:tcBorders>
            <w:shd w:val="clear" w:color="auto" w:fill="DDD9C3"/>
          </w:tcPr>
          <w:p w:rsidR="00D70C0E" w:rsidRPr="00E10564" w:rsidRDefault="00132F0A" w:rsidP="00C93557">
            <w:pPr>
              <w:pStyle w:val="Prrafodelista"/>
              <w:spacing w:before="80" w:after="80" w:line="240" w:lineRule="auto"/>
              <w:ind w:left="0"/>
              <w:jc w:val="right"/>
              <w:rPr>
                <w:rFonts w:ascii="Barlow" w:hAnsi="Barlow"/>
                <w:b/>
                <w:sz w:val="20"/>
                <w:szCs w:val="20"/>
              </w:rPr>
            </w:pPr>
            <w:r w:rsidRPr="00132F0A">
              <w:rPr>
                <w:rFonts w:ascii="Barlow" w:hAnsi="Barlow"/>
                <w:b/>
                <w:sz w:val="20"/>
                <w:szCs w:val="20"/>
              </w:rPr>
              <w:t>$</w:t>
            </w:r>
            <w:r w:rsidR="00C93557">
              <w:rPr>
                <w:rFonts w:ascii="Barlow" w:hAnsi="Barlow"/>
                <w:b/>
                <w:sz w:val="20"/>
                <w:szCs w:val="20"/>
              </w:rPr>
              <w:t>0.00</w:t>
            </w:r>
          </w:p>
        </w:tc>
      </w:tr>
    </w:tbl>
    <w:p w:rsidR="00FE3100" w:rsidRDefault="00FE3100" w:rsidP="00E10564">
      <w:pPr>
        <w:spacing w:after="0" w:line="240" w:lineRule="auto"/>
        <w:jc w:val="both"/>
        <w:rPr>
          <w:rFonts w:ascii="Barlow" w:hAnsi="Barlow"/>
          <w:sz w:val="20"/>
          <w:szCs w:val="20"/>
        </w:rPr>
      </w:pPr>
    </w:p>
    <w:p w:rsidR="007A0BD8" w:rsidRPr="00E10564" w:rsidRDefault="007A0BD8" w:rsidP="00E10564">
      <w:pPr>
        <w:spacing w:after="0" w:line="240" w:lineRule="auto"/>
        <w:jc w:val="both"/>
        <w:rPr>
          <w:rFonts w:ascii="Barlow" w:hAnsi="Barlow"/>
          <w:sz w:val="20"/>
          <w:szCs w:val="20"/>
        </w:rPr>
      </w:pPr>
      <w:bookmarkStart w:id="0" w:name="_GoBack"/>
      <w:bookmarkEnd w:id="0"/>
    </w:p>
    <w:p w:rsidR="00972C22" w:rsidRPr="00E10564" w:rsidRDefault="00972C22" w:rsidP="00F56D52">
      <w:pPr>
        <w:pStyle w:val="Prrafodelista"/>
        <w:numPr>
          <w:ilvl w:val="0"/>
          <w:numId w:val="2"/>
        </w:numPr>
        <w:jc w:val="center"/>
        <w:rPr>
          <w:rFonts w:ascii="Barlow" w:hAnsi="Barlow"/>
          <w:b/>
          <w:sz w:val="20"/>
          <w:szCs w:val="20"/>
        </w:rPr>
      </w:pPr>
      <w:r w:rsidRPr="00E10564">
        <w:rPr>
          <w:rFonts w:ascii="Barlow" w:hAnsi="Barlow"/>
          <w:b/>
          <w:sz w:val="20"/>
          <w:szCs w:val="20"/>
        </w:rPr>
        <w:lastRenderedPageBreak/>
        <w:t>NOTAS DE MEMORIA (CUENTAS DE ORDEN)</w:t>
      </w:r>
    </w:p>
    <w:p w:rsidR="00972C22" w:rsidRPr="00E10564" w:rsidRDefault="00972C22" w:rsidP="00972C22">
      <w:pPr>
        <w:pStyle w:val="Prrafodelista"/>
        <w:rPr>
          <w:rFonts w:ascii="Barlow" w:hAnsi="Barlow"/>
          <w:b/>
          <w:sz w:val="20"/>
          <w:szCs w:val="20"/>
        </w:rPr>
      </w:pPr>
    </w:p>
    <w:p w:rsidR="00972C22" w:rsidRPr="00E10564" w:rsidRDefault="00972C22" w:rsidP="00972C22">
      <w:pPr>
        <w:pStyle w:val="Prrafodelista"/>
        <w:rPr>
          <w:rFonts w:ascii="Barlow" w:hAnsi="Barlow"/>
          <w:b/>
          <w:sz w:val="20"/>
          <w:szCs w:val="20"/>
        </w:rPr>
      </w:pPr>
      <w:r w:rsidRPr="00E10564">
        <w:rPr>
          <w:rFonts w:ascii="Barlow" w:hAnsi="Barlow"/>
          <w:b/>
          <w:sz w:val="20"/>
          <w:szCs w:val="20"/>
        </w:rPr>
        <w:t>Cuentas de Orden Contables</w:t>
      </w:r>
    </w:p>
    <w:p w:rsidR="00972C22" w:rsidRPr="00E10564" w:rsidRDefault="00972C22" w:rsidP="00972C22">
      <w:pPr>
        <w:pStyle w:val="Prrafodelista"/>
        <w:rPr>
          <w:rFonts w:ascii="Barlow" w:hAnsi="Barlow"/>
          <w:sz w:val="20"/>
          <w:szCs w:val="20"/>
        </w:rPr>
      </w:pPr>
      <w:r w:rsidRPr="00E10564">
        <w:rPr>
          <w:rFonts w:ascii="Barlow" w:hAnsi="Barlow"/>
          <w:sz w:val="20"/>
          <w:szCs w:val="20"/>
        </w:rPr>
        <w:t>No Aplica</w:t>
      </w:r>
    </w:p>
    <w:p w:rsidR="00972C22" w:rsidRPr="00E10564" w:rsidRDefault="00972C22" w:rsidP="00972C22">
      <w:pPr>
        <w:pStyle w:val="Prrafodelista"/>
        <w:rPr>
          <w:rFonts w:ascii="Barlow" w:hAnsi="Barlow"/>
          <w:sz w:val="20"/>
          <w:szCs w:val="20"/>
        </w:rPr>
      </w:pPr>
    </w:p>
    <w:p w:rsidR="00972C22" w:rsidRPr="00E10564" w:rsidRDefault="00972C22" w:rsidP="00972C22">
      <w:pPr>
        <w:pStyle w:val="Prrafodelista"/>
        <w:rPr>
          <w:rFonts w:ascii="Barlow" w:hAnsi="Barlow"/>
          <w:b/>
          <w:sz w:val="20"/>
          <w:szCs w:val="20"/>
        </w:rPr>
      </w:pPr>
      <w:r w:rsidRPr="00E10564">
        <w:rPr>
          <w:rFonts w:ascii="Barlow" w:hAnsi="Barlow"/>
          <w:b/>
          <w:sz w:val="20"/>
          <w:szCs w:val="20"/>
        </w:rPr>
        <w:t>Cuentas de Orden Presupuestarias</w:t>
      </w:r>
    </w:p>
    <w:p w:rsidR="00972C22" w:rsidRPr="00E10564" w:rsidRDefault="00972C22" w:rsidP="00972C22">
      <w:pPr>
        <w:spacing w:line="240" w:lineRule="auto"/>
        <w:ind w:left="708"/>
        <w:jc w:val="both"/>
        <w:rPr>
          <w:rFonts w:ascii="Barlow" w:hAnsi="Barlow"/>
          <w:sz w:val="20"/>
          <w:szCs w:val="20"/>
        </w:rPr>
      </w:pPr>
      <w:r w:rsidRPr="00E10564">
        <w:rPr>
          <w:rFonts w:ascii="Barlow" w:hAnsi="Barlow"/>
          <w:sz w:val="20"/>
          <w:szCs w:val="20"/>
        </w:rPr>
        <w:t>El avance en las Cuentas de Orden Presupuestarias es el siguiente:</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7"/>
        <w:gridCol w:w="1951"/>
        <w:gridCol w:w="1978"/>
      </w:tblGrid>
      <w:tr w:rsidR="00E304C6" w:rsidRPr="00E10564" w:rsidTr="00B44DCE">
        <w:tc>
          <w:tcPr>
            <w:tcW w:w="4567" w:type="dxa"/>
            <w:shd w:val="clear" w:color="auto" w:fill="auto"/>
          </w:tcPr>
          <w:p w:rsidR="00E304C6" w:rsidRPr="00E10564" w:rsidRDefault="00E304C6" w:rsidP="00E304C6">
            <w:pPr>
              <w:spacing w:before="80" w:after="80" w:line="240" w:lineRule="auto"/>
              <w:jc w:val="both"/>
              <w:rPr>
                <w:rFonts w:ascii="Barlow" w:eastAsia="Calibri" w:hAnsi="Barlow"/>
                <w:b/>
                <w:sz w:val="16"/>
                <w:szCs w:val="16"/>
              </w:rPr>
            </w:pPr>
            <w:r w:rsidRPr="00E10564">
              <w:rPr>
                <w:rFonts w:ascii="Barlow" w:eastAsia="Calibri" w:hAnsi="Barlow"/>
                <w:b/>
                <w:sz w:val="16"/>
                <w:szCs w:val="16"/>
              </w:rPr>
              <w:t>LEY DE INGRESOS</w:t>
            </w:r>
          </w:p>
        </w:tc>
        <w:tc>
          <w:tcPr>
            <w:tcW w:w="1951" w:type="dxa"/>
            <w:shd w:val="clear" w:color="auto" w:fill="auto"/>
          </w:tcPr>
          <w:p w:rsidR="00E304C6" w:rsidRPr="00E10564" w:rsidRDefault="00E304C6" w:rsidP="00E304C6">
            <w:pPr>
              <w:spacing w:before="80" w:after="80" w:line="240" w:lineRule="auto"/>
              <w:jc w:val="center"/>
              <w:rPr>
                <w:rFonts w:ascii="Barlow" w:eastAsia="Calibri" w:hAnsi="Barlow"/>
                <w:b/>
                <w:sz w:val="16"/>
                <w:szCs w:val="16"/>
              </w:rPr>
            </w:pPr>
            <w:r>
              <w:rPr>
                <w:rFonts w:ascii="Barlow" w:eastAsia="Calibri" w:hAnsi="Barlow"/>
                <w:b/>
                <w:sz w:val="16"/>
                <w:szCs w:val="16"/>
              </w:rPr>
              <w:t>2024</w:t>
            </w:r>
          </w:p>
        </w:tc>
        <w:tc>
          <w:tcPr>
            <w:tcW w:w="1978" w:type="dxa"/>
          </w:tcPr>
          <w:p w:rsidR="00E304C6" w:rsidRPr="00E10564" w:rsidRDefault="00E304C6" w:rsidP="00E304C6">
            <w:pPr>
              <w:spacing w:before="80" w:after="80" w:line="240" w:lineRule="auto"/>
              <w:jc w:val="center"/>
              <w:rPr>
                <w:rFonts w:ascii="Barlow" w:eastAsia="Calibri" w:hAnsi="Barlow"/>
                <w:b/>
                <w:sz w:val="16"/>
                <w:szCs w:val="16"/>
              </w:rPr>
            </w:pPr>
            <w:r>
              <w:rPr>
                <w:rFonts w:ascii="Barlow" w:eastAsia="Calibri" w:hAnsi="Barlow"/>
                <w:b/>
                <w:sz w:val="16"/>
                <w:szCs w:val="16"/>
              </w:rPr>
              <w:t>2023</w:t>
            </w:r>
          </w:p>
        </w:tc>
      </w:tr>
      <w:tr w:rsidR="00E304C6" w:rsidRPr="00E10564" w:rsidTr="00B44DCE">
        <w:tc>
          <w:tcPr>
            <w:tcW w:w="4567" w:type="dxa"/>
            <w:shd w:val="clear" w:color="auto" w:fill="auto"/>
          </w:tcPr>
          <w:p w:rsidR="00E304C6" w:rsidRPr="00E10564" w:rsidRDefault="00E304C6" w:rsidP="00E304C6">
            <w:pPr>
              <w:spacing w:before="80" w:after="80" w:line="240" w:lineRule="auto"/>
              <w:jc w:val="both"/>
              <w:rPr>
                <w:rFonts w:ascii="Barlow" w:eastAsia="Calibri" w:hAnsi="Barlow"/>
                <w:sz w:val="16"/>
                <w:szCs w:val="16"/>
              </w:rPr>
            </w:pPr>
            <w:r w:rsidRPr="00E10564">
              <w:rPr>
                <w:rFonts w:ascii="Barlow" w:eastAsia="Calibri" w:hAnsi="Barlow"/>
                <w:sz w:val="16"/>
                <w:szCs w:val="16"/>
              </w:rPr>
              <w:t>LEY DE INGRESOS ESTIMADA</w:t>
            </w:r>
          </w:p>
        </w:tc>
        <w:tc>
          <w:tcPr>
            <w:tcW w:w="1951" w:type="dxa"/>
            <w:shd w:val="clear" w:color="auto" w:fill="auto"/>
          </w:tcPr>
          <w:p w:rsidR="00E304C6" w:rsidRPr="006E450E" w:rsidRDefault="00E304C6" w:rsidP="00E304C6">
            <w:pPr>
              <w:spacing w:before="80" w:after="80" w:line="240" w:lineRule="auto"/>
              <w:jc w:val="right"/>
              <w:rPr>
                <w:rFonts w:ascii="Barlow" w:eastAsia="Calibri" w:hAnsi="Barlow"/>
                <w:sz w:val="16"/>
                <w:szCs w:val="16"/>
              </w:rPr>
            </w:pPr>
            <w:r w:rsidRPr="006E450E">
              <w:rPr>
                <w:rFonts w:ascii="Barlow" w:eastAsia="Calibri" w:hAnsi="Barlow"/>
                <w:sz w:val="16"/>
                <w:szCs w:val="16"/>
              </w:rPr>
              <w:t>$0.00</w:t>
            </w:r>
          </w:p>
        </w:tc>
        <w:tc>
          <w:tcPr>
            <w:tcW w:w="1978" w:type="dxa"/>
          </w:tcPr>
          <w:p w:rsidR="00E304C6" w:rsidRPr="006E450E" w:rsidRDefault="00E304C6" w:rsidP="00E304C6">
            <w:pPr>
              <w:spacing w:before="80" w:after="80" w:line="240" w:lineRule="auto"/>
              <w:jc w:val="right"/>
              <w:rPr>
                <w:rFonts w:ascii="Barlow" w:eastAsia="Calibri" w:hAnsi="Barlow"/>
                <w:sz w:val="16"/>
                <w:szCs w:val="16"/>
              </w:rPr>
            </w:pPr>
            <w:r w:rsidRPr="006E450E">
              <w:rPr>
                <w:rFonts w:ascii="Barlow" w:eastAsia="Calibri" w:hAnsi="Barlow"/>
                <w:sz w:val="16"/>
                <w:szCs w:val="16"/>
              </w:rPr>
              <w:t>$0.00</w:t>
            </w:r>
          </w:p>
        </w:tc>
      </w:tr>
      <w:tr w:rsidR="00E304C6" w:rsidRPr="00E10564" w:rsidTr="00B44DCE">
        <w:tc>
          <w:tcPr>
            <w:tcW w:w="4567" w:type="dxa"/>
            <w:shd w:val="clear" w:color="auto" w:fill="auto"/>
          </w:tcPr>
          <w:p w:rsidR="00E304C6" w:rsidRPr="00E10564" w:rsidRDefault="00E304C6" w:rsidP="00E304C6">
            <w:pPr>
              <w:spacing w:before="80" w:after="80" w:line="240" w:lineRule="auto"/>
              <w:jc w:val="both"/>
              <w:rPr>
                <w:rFonts w:ascii="Barlow" w:eastAsia="Calibri" w:hAnsi="Barlow"/>
                <w:sz w:val="16"/>
                <w:szCs w:val="16"/>
              </w:rPr>
            </w:pPr>
            <w:r w:rsidRPr="00E10564">
              <w:rPr>
                <w:rFonts w:ascii="Barlow" w:eastAsia="Calibri" w:hAnsi="Barlow"/>
                <w:sz w:val="16"/>
                <w:szCs w:val="16"/>
              </w:rPr>
              <w:t>LEY DE INGRESOS POR EJECUTAR</w:t>
            </w:r>
          </w:p>
        </w:tc>
        <w:tc>
          <w:tcPr>
            <w:tcW w:w="1951" w:type="dxa"/>
            <w:shd w:val="clear" w:color="auto" w:fill="auto"/>
          </w:tcPr>
          <w:p w:rsidR="00E304C6" w:rsidRPr="006E450E" w:rsidRDefault="00E304C6" w:rsidP="00E304C6">
            <w:pPr>
              <w:spacing w:before="80" w:after="80" w:line="240" w:lineRule="auto"/>
              <w:jc w:val="right"/>
              <w:rPr>
                <w:rFonts w:ascii="Barlow" w:eastAsia="Calibri" w:hAnsi="Barlow"/>
                <w:sz w:val="16"/>
                <w:szCs w:val="16"/>
              </w:rPr>
            </w:pPr>
            <w:r w:rsidRPr="006E450E">
              <w:rPr>
                <w:rFonts w:ascii="Barlow" w:eastAsia="Calibri" w:hAnsi="Barlow"/>
                <w:sz w:val="16"/>
                <w:szCs w:val="16"/>
              </w:rPr>
              <w:t>$0.00</w:t>
            </w:r>
          </w:p>
        </w:tc>
        <w:tc>
          <w:tcPr>
            <w:tcW w:w="1978" w:type="dxa"/>
          </w:tcPr>
          <w:p w:rsidR="00E304C6" w:rsidRPr="006E450E" w:rsidRDefault="00E304C6" w:rsidP="00E304C6">
            <w:pPr>
              <w:spacing w:before="80" w:after="80" w:line="240" w:lineRule="auto"/>
              <w:jc w:val="right"/>
              <w:rPr>
                <w:rFonts w:ascii="Barlow" w:eastAsia="Calibri" w:hAnsi="Barlow"/>
                <w:sz w:val="16"/>
                <w:szCs w:val="16"/>
              </w:rPr>
            </w:pPr>
            <w:r w:rsidRPr="006E450E">
              <w:rPr>
                <w:rFonts w:ascii="Barlow" w:eastAsia="Calibri" w:hAnsi="Barlow"/>
                <w:sz w:val="16"/>
                <w:szCs w:val="16"/>
              </w:rPr>
              <w:t>$0.00</w:t>
            </w:r>
          </w:p>
        </w:tc>
      </w:tr>
      <w:tr w:rsidR="00E304C6" w:rsidRPr="00E10564" w:rsidTr="00B44DCE">
        <w:tc>
          <w:tcPr>
            <w:tcW w:w="4567" w:type="dxa"/>
            <w:shd w:val="clear" w:color="auto" w:fill="auto"/>
          </w:tcPr>
          <w:p w:rsidR="00E304C6" w:rsidRPr="00E10564" w:rsidRDefault="00E304C6" w:rsidP="00E304C6">
            <w:pPr>
              <w:spacing w:before="80" w:after="80" w:line="240" w:lineRule="auto"/>
              <w:jc w:val="both"/>
              <w:rPr>
                <w:rFonts w:ascii="Barlow" w:eastAsia="Calibri" w:hAnsi="Barlow"/>
                <w:sz w:val="16"/>
                <w:szCs w:val="16"/>
              </w:rPr>
            </w:pPr>
            <w:r w:rsidRPr="00E10564">
              <w:rPr>
                <w:rFonts w:ascii="Barlow" w:eastAsia="Calibri" w:hAnsi="Barlow"/>
                <w:sz w:val="16"/>
                <w:szCs w:val="16"/>
              </w:rPr>
              <w:t>MODIFICACIONES A LA LEY DE ING ESTIM</w:t>
            </w:r>
          </w:p>
        </w:tc>
        <w:tc>
          <w:tcPr>
            <w:tcW w:w="1951" w:type="dxa"/>
            <w:shd w:val="clear" w:color="auto" w:fill="auto"/>
            <w:vAlign w:val="bottom"/>
          </w:tcPr>
          <w:p w:rsidR="00E304C6" w:rsidRPr="00E304C6" w:rsidRDefault="00E304C6" w:rsidP="00E304C6">
            <w:pPr>
              <w:spacing w:before="60" w:after="60"/>
              <w:jc w:val="right"/>
              <w:rPr>
                <w:rFonts w:ascii="Barlow" w:eastAsia="Calibri" w:hAnsi="Barlow"/>
                <w:sz w:val="16"/>
                <w:szCs w:val="16"/>
              </w:rPr>
            </w:pPr>
            <w:r w:rsidRPr="00E304C6">
              <w:rPr>
                <w:rFonts w:ascii="Barlow" w:eastAsia="Calibri" w:hAnsi="Barlow"/>
                <w:sz w:val="16"/>
                <w:szCs w:val="16"/>
              </w:rPr>
              <w:t xml:space="preserve"> $            169,528.88 </w:t>
            </w:r>
          </w:p>
        </w:tc>
        <w:tc>
          <w:tcPr>
            <w:tcW w:w="1978" w:type="dxa"/>
          </w:tcPr>
          <w:p w:rsidR="00E304C6" w:rsidRPr="00C93557" w:rsidRDefault="00E304C6" w:rsidP="00E304C6">
            <w:pPr>
              <w:spacing w:before="60" w:after="60"/>
              <w:jc w:val="right"/>
              <w:rPr>
                <w:rFonts w:ascii="Barlow" w:eastAsia="Calibri" w:hAnsi="Barlow"/>
                <w:sz w:val="16"/>
                <w:szCs w:val="16"/>
              </w:rPr>
            </w:pPr>
            <w:r w:rsidRPr="00C93557">
              <w:rPr>
                <w:rFonts w:ascii="Barlow" w:eastAsia="Calibri" w:hAnsi="Barlow"/>
                <w:sz w:val="16"/>
                <w:szCs w:val="16"/>
              </w:rPr>
              <w:t xml:space="preserve"> $673,545.63 </w:t>
            </w:r>
          </w:p>
        </w:tc>
      </w:tr>
      <w:tr w:rsidR="00E304C6" w:rsidRPr="00E10564" w:rsidTr="00B44DCE">
        <w:tc>
          <w:tcPr>
            <w:tcW w:w="4567" w:type="dxa"/>
            <w:shd w:val="clear" w:color="auto" w:fill="auto"/>
          </w:tcPr>
          <w:p w:rsidR="00E304C6" w:rsidRPr="00E10564" w:rsidRDefault="00E304C6" w:rsidP="00E304C6">
            <w:pPr>
              <w:spacing w:before="80" w:after="80" w:line="240" w:lineRule="auto"/>
              <w:jc w:val="both"/>
              <w:rPr>
                <w:rFonts w:ascii="Barlow" w:eastAsia="Calibri" w:hAnsi="Barlow"/>
                <w:sz w:val="16"/>
                <w:szCs w:val="16"/>
              </w:rPr>
            </w:pPr>
            <w:r w:rsidRPr="00E10564">
              <w:rPr>
                <w:rFonts w:ascii="Barlow" w:eastAsia="Calibri" w:hAnsi="Barlow"/>
                <w:sz w:val="16"/>
                <w:szCs w:val="16"/>
              </w:rPr>
              <w:t>LEY DE INGRESOS DEVENGADA</w:t>
            </w:r>
          </w:p>
        </w:tc>
        <w:tc>
          <w:tcPr>
            <w:tcW w:w="1951" w:type="dxa"/>
            <w:shd w:val="clear" w:color="auto" w:fill="auto"/>
            <w:vAlign w:val="bottom"/>
          </w:tcPr>
          <w:p w:rsidR="00E304C6" w:rsidRPr="00E304C6" w:rsidRDefault="00E304C6" w:rsidP="00E304C6">
            <w:pPr>
              <w:spacing w:before="60" w:after="60"/>
              <w:jc w:val="right"/>
              <w:rPr>
                <w:rFonts w:ascii="Barlow" w:eastAsia="Calibri" w:hAnsi="Barlow"/>
                <w:sz w:val="16"/>
                <w:szCs w:val="16"/>
              </w:rPr>
            </w:pPr>
            <w:r w:rsidRPr="00E304C6">
              <w:rPr>
                <w:rFonts w:ascii="Barlow" w:eastAsia="Calibri" w:hAnsi="Barlow"/>
                <w:sz w:val="16"/>
                <w:szCs w:val="16"/>
              </w:rPr>
              <w:t xml:space="preserve"> $            169,528.88 </w:t>
            </w:r>
          </w:p>
        </w:tc>
        <w:tc>
          <w:tcPr>
            <w:tcW w:w="1978" w:type="dxa"/>
          </w:tcPr>
          <w:p w:rsidR="00E304C6" w:rsidRPr="00C93557" w:rsidRDefault="00E304C6" w:rsidP="00E304C6">
            <w:pPr>
              <w:spacing w:before="60" w:after="60"/>
              <w:jc w:val="right"/>
              <w:rPr>
                <w:rFonts w:ascii="Barlow" w:eastAsia="Calibri" w:hAnsi="Barlow"/>
                <w:sz w:val="16"/>
                <w:szCs w:val="16"/>
              </w:rPr>
            </w:pPr>
            <w:r w:rsidRPr="00C93557">
              <w:rPr>
                <w:rFonts w:ascii="Barlow" w:eastAsia="Calibri" w:hAnsi="Barlow"/>
                <w:sz w:val="16"/>
                <w:szCs w:val="16"/>
              </w:rPr>
              <w:t xml:space="preserve"> $673,545.63 </w:t>
            </w:r>
          </w:p>
        </w:tc>
      </w:tr>
      <w:tr w:rsidR="00E304C6" w:rsidRPr="00E10564" w:rsidTr="00B44DCE">
        <w:tc>
          <w:tcPr>
            <w:tcW w:w="4567" w:type="dxa"/>
            <w:shd w:val="clear" w:color="auto" w:fill="auto"/>
          </w:tcPr>
          <w:p w:rsidR="00E304C6" w:rsidRPr="00E10564" w:rsidRDefault="00E304C6" w:rsidP="00E304C6">
            <w:pPr>
              <w:spacing w:before="80" w:after="80" w:line="240" w:lineRule="auto"/>
              <w:jc w:val="both"/>
              <w:rPr>
                <w:rFonts w:ascii="Barlow" w:eastAsia="Calibri" w:hAnsi="Barlow"/>
                <w:sz w:val="16"/>
                <w:szCs w:val="16"/>
              </w:rPr>
            </w:pPr>
            <w:r w:rsidRPr="00E10564">
              <w:rPr>
                <w:rFonts w:ascii="Barlow" w:eastAsia="Calibri" w:hAnsi="Barlow"/>
                <w:sz w:val="16"/>
                <w:szCs w:val="16"/>
              </w:rPr>
              <w:t>LEY DE INGRESOS RECAUDADA</w:t>
            </w:r>
          </w:p>
        </w:tc>
        <w:tc>
          <w:tcPr>
            <w:tcW w:w="1951" w:type="dxa"/>
            <w:shd w:val="clear" w:color="auto" w:fill="auto"/>
            <w:vAlign w:val="bottom"/>
          </w:tcPr>
          <w:p w:rsidR="00E304C6" w:rsidRPr="00E304C6" w:rsidRDefault="00E304C6" w:rsidP="00E304C6">
            <w:pPr>
              <w:spacing w:before="60" w:after="60"/>
              <w:jc w:val="right"/>
              <w:rPr>
                <w:rFonts w:ascii="Barlow" w:eastAsia="Calibri" w:hAnsi="Barlow"/>
                <w:sz w:val="16"/>
                <w:szCs w:val="16"/>
              </w:rPr>
            </w:pPr>
            <w:r w:rsidRPr="00E304C6">
              <w:rPr>
                <w:rFonts w:ascii="Barlow" w:eastAsia="Calibri" w:hAnsi="Barlow"/>
                <w:sz w:val="16"/>
                <w:szCs w:val="16"/>
              </w:rPr>
              <w:t xml:space="preserve"> $            169,528.88 </w:t>
            </w:r>
          </w:p>
        </w:tc>
        <w:tc>
          <w:tcPr>
            <w:tcW w:w="1978" w:type="dxa"/>
          </w:tcPr>
          <w:p w:rsidR="00E304C6" w:rsidRPr="00C93557" w:rsidRDefault="00E304C6" w:rsidP="00E304C6">
            <w:pPr>
              <w:spacing w:before="60" w:after="60"/>
              <w:jc w:val="right"/>
              <w:rPr>
                <w:rFonts w:ascii="Barlow" w:eastAsia="Calibri" w:hAnsi="Barlow"/>
                <w:sz w:val="16"/>
                <w:szCs w:val="16"/>
              </w:rPr>
            </w:pPr>
            <w:r w:rsidRPr="00C93557">
              <w:rPr>
                <w:rFonts w:ascii="Barlow" w:eastAsia="Calibri" w:hAnsi="Barlow"/>
                <w:sz w:val="16"/>
                <w:szCs w:val="16"/>
              </w:rPr>
              <w:t xml:space="preserve"> $673,545.63 </w:t>
            </w:r>
          </w:p>
        </w:tc>
      </w:tr>
      <w:tr w:rsidR="00E304C6" w:rsidRPr="00E10564" w:rsidTr="00B44DCE">
        <w:tc>
          <w:tcPr>
            <w:tcW w:w="4567" w:type="dxa"/>
            <w:shd w:val="clear" w:color="auto" w:fill="auto"/>
          </w:tcPr>
          <w:p w:rsidR="00E304C6" w:rsidRPr="00E10564" w:rsidRDefault="00E304C6" w:rsidP="00E304C6">
            <w:pPr>
              <w:spacing w:before="80" w:after="80" w:line="240" w:lineRule="auto"/>
              <w:jc w:val="both"/>
              <w:rPr>
                <w:rFonts w:ascii="Barlow" w:eastAsia="Calibri" w:hAnsi="Barlow"/>
                <w:b/>
                <w:sz w:val="16"/>
                <w:szCs w:val="16"/>
              </w:rPr>
            </w:pPr>
            <w:r w:rsidRPr="00E10564">
              <w:rPr>
                <w:rFonts w:ascii="Barlow" w:eastAsia="Calibri" w:hAnsi="Barlow"/>
                <w:b/>
                <w:sz w:val="16"/>
                <w:szCs w:val="16"/>
              </w:rPr>
              <w:t>PRESUPUESTO DE EGRESOS</w:t>
            </w:r>
          </w:p>
        </w:tc>
        <w:tc>
          <w:tcPr>
            <w:tcW w:w="1951" w:type="dxa"/>
            <w:shd w:val="clear" w:color="auto" w:fill="auto"/>
          </w:tcPr>
          <w:p w:rsidR="00E304C6" w:rsidRPr="006E450E" w:rsidRDefault="00E304C6" w:rsidP="00E304C6">
            <w:pPr>
              <w:spacing w:before="80" w:after="80" w:line="240" w:lineRule="auto"/>
              <w:jc w:val="right"/>
              <w:rPr>
                <w:rFonts w:ascii="Barlow" w:eastAsia="Calibri" w:hAnsi="Barlow"/>
                <w:sz w:val="16"/>
                <w:szCs w:val="16"/>
              </w:rPr>
            </w:pPr>
          </w:p>
        </w:tc>
        <w:tc>
          <w:tcPr>
            <w:tcW w:w="1978" w:type="dxa"/>
          </w:tcPr>
          <w:p w:rsidR="00E304C6" w:rsidRPr="006E450E" w:rsidRDefault="00E304C6" w:rsidP="00E304C6">
            <w:pPr>
              <w:spacing w:before="80" w:after="80" w:line="240" w:lineRule="auto"/>
              <w:jc w:val="right"/>
              <w:rPr>
                <w:rFonts w:ascii="Barlow" w:eastAsia="Calibri" w:hAnsi="Barlow"/>
                <w:sz w:val="16"/>
                <w:szCs w:val="16"/>
              </w:rPr>
            </w:pPr>
          </w:p>
        </w:tc>
      </w:tr>
      <w:tr w:rsidR="00E304C6" w:rsidRPr="00E10564" w:rsidTr="00B44DCE">
        <w:tc>
          <w:tcPr>
            <w:tcW w:w="4567" w:type="dxa"/>
            <w:shd w:val="clear" w:color="auto" w:fill="auto"/>
          </w:tcPr>
          <w:p w:rsidR="00E304C6" w:rsidRPr="00E10564" w:rsidRDefault="00E304C6" w:rsidP="00E304C6">
            <w:pPr>
              <w:spacing w:before="80" w:after="80" w:line="240" w:lineRule="auto"/>
              <w:jc w:val="both"/>
              <w:rPr>
                <w:rFonts w:ascii="Barlow" w:eastAsia="Calibri" w:hAnsi="Barlow"/>
                <w:sz w:val="16"/>
                <w:szCs w:val="16"/>
              </w:rPr>
            </w:pPr>
            <w:r w:rsidRPr="00E10564">
              <w:rPr>
                <w:rFonts w:ascii="Barlow" w:eastAsia="Calibri" w:hAnsi="Barlow"/>
                <w:sz w:val="16"/>
                <w:szCs w:val="16"/>
              </w:rPr>
              <w:t>PRESUPUESTO DE EGRESOS APROBADO</w:t>
            </w:r>
          </w:p>
        </w:tc>
        <w:tc>
          <w:tcPr>
            <w:tcW w:w="1951" w:type="dxa"/>
            <w:shd w:val="clear" w:color="auto" w:fill="auto"/>
          </w:tcPr>
          <w:p w:rsidR="00E304C6" w:rsidRPr="006E450E" w:rsidRDefault="00E304C6" w:rsidP="00E304C6">
            <w:pPr>
              <w:spacing w:before="60" w:after="60"/>
              <w:jc w:val="right"/>
              <w:rPr>
                <w:rFonts w:ascii="Barlow" w:eastAsia="Calibri" w:hAnsi="Barlow"/>
                <w:sz w:val="16"/>
                <w:szCs w:val="16"/>
              </w:rPr>
            </w:pPr>
            <w:r w:rsidRPr="006E450E">
              <w:rPr>
                <w:rFonts w:ascii="Barlow" w:eastAsia="Calibri" w:hAnsi="Barlow"/>
                <w:sz w:val="16"/>
                <w:szCs w:val="16"/>
              </w:rPr>
              <w:t>$0.00</w:t>
            </w:r>
          </w:p>
        </w:tc>
        <w:tc>
          <w:tcPr>
            <w:tcW w:w="1978" w:type="dxa"/>
          </w:tcPr>
          <w:p w:rsidR="00E304C6" w:rsidRPr="006E450E" w:rsidRDefault="00E304C6" w:rsidP="00E304C6">
            <w:pPr>
              <w:spacing w:before="60" w:after="60"/>
              <w:jc w:val="right"/>
              <w:rPr>
                <w:rFonts w:ascii="Barlow" w:eastAsia="Calibri" w:hAnsi="Barlow"/>
                <w:sz w:val="16"/>
                <w:szCs w:val="16"/>
              </w:rPr>
            </w:pPr>
            <w:r w:rsidRPr="006E450E">
              <w:rPr>
                <w:rFonts w:ascii="Barlow" w:eastAsia="Calibri" w:hAnsi="Barlow"/>
                <w:sz w:val="16"/>
                <w:szCs w:val="16"/>
              </w:rPr>
              <w:t>$0.00</w:t>
            </w:r>
          </w:p>
        </w:tc>
      </w:tr>
      <w:tr w:rsidR="00E304C6" w:rsidRPr="00E10564" w:rsidTr="00B44DCE">
        <w:tc>
          <w:tcPr>
            <w:tcW w:w="4567" w:type="dxa"/>
            <w:shd w:val="clear" w:color="auto" w:fill="auto"/>
          </w:tcPr>
          <w:p w:rsidR="00E304C6" w:rsidRPr="00E10564" w:rsidRDefault="00E304C6" w:rsidP="00E304C6">
            <w:pPr>
              <w:spacing w:before="80" w:after="80" w:line="240" w:lineRule="auto"/>
              <w:jc w:val="both"/>
              <w:rPr>
                <w:rFonts w:ascii="Barlow" w:eastAsia="Calibri" w:hAnsi="Barlow"/>
                <w:sz w:val="16"/>
                <w:szCs w:val="16"/>
              </w:rPr>
            </w:pPr>
            <w:r w:rsidRPr="00E10564">
              <w:rPr>
                <w:rFonts w:ascii="Barlow" w:eastAsia="Calibri" w:hAnsi="Barlow"/>
                <w:sz w:val="16"/>
                <w:szCs w:val="16"/>
              </w:rPr>
              <w:t>PRESUPUESTO DE EGRESOS POR EJERCER</w:t>
            </w:r>
          </w:p>
        </w:tc>
        <w:tc>
          <w:tcPr>
            <w:tcW w:w="1951" w:type="dxa"/>
            <w:shd w:val="clear" w:color="auto" w:fill="auto"/>
          </w:tcPr>
          <w:p w:rsidR="00E304C6" w:rsidRPr="006E450E" w:rsidRDefault="00E304C6" w:rsidP="00E304C6">
            <w:pPr>
              <w:spacing w:before="60" w:after="60"/>
              <w:jc w:val="right"/>
              <w:rPr>
                <w:rFonts w:ascii="Barlow" w:eastAsia="Calibri" w:hAnsi="Barlow"/>
                <w:sz w:val="16"/>
                <w:szCs w:val="16"/>
              </w:rPr>
            </w:pPr>
            <w:r w:rsidRPr="006E450E">
              <w:rPr>
                <w:rFonts w:ascii="Barlow" w:eastAsia="Calibri" w:hAnsi="Barlow"/>
                <w:sz w:val="16"/>
                <w:szCs w:val="16"/>
              </w:rPr>
              <w:t>$0.00</w:t>
            </w:r>
          </w:p>
        </w:tc>
        <w:tc>
          <w:tcPr>
            <w:tcW w:w="1978" w:type="dxa"/>
          </w:tcPr>
          <w:p w:rsidR="00E304C6" w:rsidRPr="006E450E" w:rsidRDefault="00E304C6" w:rsidP="00E304C6">
            <w:pPr>
              <w:spacing w:before="60" w:after="60"/>
              <w:jc w:val="right"/>
              <w:rPr>
                <w:rFonts w:ascii="Barlow" w:eastAsia="Calibri" w:hAnsi="Barlow"/>
                <w:sz w:val="16"/>
                <w:szCs w:val="16"/>
              </w:rPr>
            </w:pPr>
            <w:r w:rsidRPr="006E450E">
              <w:rPr>
                <w:rFonts w:ascii="Barlow" w:eastAsia="Calibri" w:hAnsi="Barlow"/>
                <w:sz w:val="16"/>
                <w:szCs w:val="16"/>
              </w:rPr>
              <w:t>$0.00</w:t>
            </w:r>
          </w:p>
        </w:tc>
      </w:tr>
      <w:tr w:rsidR="00E304C6" w:rsidRPr="00E10564" w:rsidTr="00B44DCE">
        <w:tc>
          <w:tcPr>
            <w:tcW w:w="4567" w:type="dxa"/>
            <w:shd w:val="clear" w:color="auto" w:fill="auto"/>
          </w:tcPr>
          <w:p w:rsidR="00E304C6" w:rsidRPr="00E10564" w:rsidRDefault="00E304C6" w:rsidP="00E304C6">
            <w:pPr>
              <w:spacing w:before="80" w:after="80" w:line="240" w:lineRule="auto"/>
              <w:jc w:val="both"/>
              <w:rPr>
                <w:rFonts w:ascii="Barlow" w:eastAsia="Calibri" w:hAnsi="Barlow"/>
                <w:sz w:val="16"/>
                <w:szCs w:val="16"/>
              </w:rPr>
            </w:pPr>
            <w:r w:rsidRPr="00E10564">
              <w:rPr>
                <w:rFonts w:ascii="Barlow" w:eastAsia="Calibri" w:hAnsi="Barlow"/>
                <w:sz w:val="16"/>
                <w:szCs w:val="16"/>
              </w:rPr>
              <w:t>MODIFICACIONES AL PPTO DE EGRESOS</w:t>
            </w:r>
          </w:p>
        </w:tc>
        <w:tc>
          <w:tcPr>
            <w:tcW w:w="1951" w:type="dxa"/>
            <w:shd w:val="clear" w:color="auto" w:fill="auto"/>
          </w:tcPr>
          <w:p w:rsidR="00E304C6" w:rsidRPr="00C93557" w:rsidRDefault="00E304C6" w:rsidP="00E304C6">
            <w:pPr>
              <w:spacing w:before="60" w:after="60"/>
              <w:jc w:val="right"/>
              <w:rPr>
                <w:rFonts w:ascii="Barlow" w:eastAsia="Calibri" w:hAnsi="Barlow"/>
                <w:sz w:val="16"/>
                <w:szCs w:val="16"/>
              </w:rPr>
            </w:pPr>
            <w:r w:rsidRPr="00FC41FF">
              <w:rPr>
                <w:rFonts w:ascii="Barlow" w:eastAsia="Calibri" w:hAnsi="Barlow"/>
                <w:sz w:val="16"/>
                <w:szCs w:val="16"/>
              </w:rPr>
              <w:t>$0.00</w:t>
            </w:r>
          </w:p>
        </w:tc>
        <w:tc>
          <w:tcPr>
            <w:tcW w:w="1978" w:type="dxa"/>
          </w:tcPr>
          <w:p w:rsidR="00E304C6" w:rsidRPr="00C93557" w:rsidRDefault="00E304C6" w:rsidP="00E304C6">
            <w:pPr>
              <w:spacing w:before="60" w:after="60"/>
              <w:jc w:val="right"/>
              <w:rPr>
                <w:rFonts w:ascii="Barlow" w:eastAsia="Calibri" w:hAnsi="Barlow"/>
                <w:sz w:val="16"/>
                <w:szCs w:val="16"/>
              </w:rPr>
            </w:pPr>
            <w:r w:rsidRPr="00FC41FF">
              <w:rPr>
                <w:rFonts w:ascii="Barlow" w:eastAsia="Calibri" w:hAnsi="Barlow"/>
                <w:sz w:val="16"/>
                <w:szCs w:val="16"/>
              </w:rPr>
              <w:t>$0.00</w:t>
            </w:r>
          </w:p>
        </w:tc>
      </w:tr>
      <w:tr w:rsidR="00E304C6" w:rsidRPr="00E10564" w:rsidTr="00B44DCE">
        <w:tc>
          <w:tcPr>
            <w:tcW w:w="4567" w:type="dxa"/>
            <w:shd w:val="clear" w:color="auto" w:fill="auto"/>
          </w:tcPr>
          <w:p w:rsidR="00E304C6" w:rsidRPr="00E10564" w:rsidRDefault="00E304C6" w:rsidP="00E304C6">
            <w:pPr>
              <w:spacing w:before="80" w:after="80" w:line="240" w:lineRule="auto"/>
              <w:jc w:val="both"/>
              <w:rPr>
                <w:rFonts w:ascii="Barlow" w:eastAsia="Calibri" w:hAnsi="Barlow"/>
                <w:sz w:val="16"/>
                <w:szCs w:val="16"/>
              </w:rPr>
            </w:pPr>
            <w:r w:rsidRPr="00E10564">
              <w:rPr>
                <w:rFonts w:ascii="Barlow" w:eastAsia="Calibri" w:hAnsi="Barlow"/>
                <w:sz w:val="16"/>
                <w:szCs w:val="16"/>
              </w:rPr>
              <w:t>PRESUPUESTO DE EGR COMPROMETIDO</w:t>
            </w:r>
          </w:p>
        </w:tc>
        <w:tc>
          <w:tcPr>
            <w:tcW w:w="1951" w:type="dxa"/>
            <w:shd w:val="clear" w:color="auto" w:fill="auto"/>
          </w:tcPr>
          <w:p w:rsidR="00E304C6" w:rsidRPr="00C93557" w:rsidRDefault="00E304C6" w:rsidP="00E304C6">
            <w:pPr>
              <w:spacing w:before="60" w:after="60"/>
              <w:jc w:val="right"/>
              <w:rPr>
                <w:rFonts w:ascii="Barlow" w:eastAsia="Calibri" w:hAnsi="Barlow"/>
                <w:sz w:val="16"/>
                <w:szCs w:val="16"/>
              </w:rPr>
            </w:pPr>
            <w:r w:rsidRPr="00FC41FF">
              <w:rPr>
                <w:rFonts w:ascii="Barlow" w:eastAsia="Calibri" w:hAnsi="Barlow"/>
                <w:sz w:val="16"/>
                <w:szCs w:val="16"/>
              </w:rPr>
              <w:t>$0.00</w:t>
            </w:r>
          </w:p>
        </w:tc>
        <w:tc>
          <w:tcPr>
            <w:tcW w:w="1978" w:type="dxa"/>
          </w:tcPr>
          <w:p w:rsidR="00E304C6" w:rsidRPr="00C93557" w:rsidRDefault="00E304C6" w:rsidP="00E304C6">
            <w:pPr>
              <w:spacing w:before="60" w:after="60"/>
              <w:jc w:val="right"/>
              <w:rPr>
                <w:rFonts w:ascii="Barlow" w:eastAsia="Calibri" w:hAnsi="Barlow"/>
                <w:sz w:val="16"/>
                <w:szCs w:val="16"/>
              </w:rPr>
            </w:pPr>
            <w:r w:rsidRPr="00FC41FF">
              <w:rPr>
                <w:rFonts w:ascii="Barlow" w:eastAsia="Calibri" w:hAnsi="Barlow"/>
                <w:sz w:val="16"/>
                <w:szCs w:val="16"/>
              </w:rPr>
              <w:t>$0.00</w:t>
            </w:r>
          </w:p>
        </w:tc>
      </w:tr>
      <w:tr w:rsidR="00E304C6" w:rsidRPr="00E10564" w:rsidTr="00B44DCE">
        <w:tc>
          <w:tcPr>
            <w:tcW w:w="4567" w:type="dxa"/>
            <w:shd w:val="clear" w:color="auto" w:fill="auto"/>
          </w:tcPr>
          <w:p w:rsidR="00E304C6" w:rsidRPr="00E10564" w:rsidRDefault="00E304C6" w:rsidP="00E304C6">
            <w:pPr>
              <w:spacing w:before="80" w:after="80" w:line="240" w:lineRule="auto"/>
              <w:jc w:val="both"/>
              <w:rPr>
                <w:rFonts w:ascii="Barlow" w:eastAsia="Calibri" w:hAnsi="Barlow"/>
                <w:sz w:val="16"/>
                <w:szCs w:val="16"/>
              </w:rPr>
            </w:pPr>
            <w:r w:rsidRPr="00E10564">
              <w:rPr>
                <w:rFonts w:ascii="Barlow" w:eastAsia="Calibri" w:hAnsi="Barlow"/>
                <w:sz w:val="16"/>
                <w:szCs w:val="16"/>
              </w:rPr>
              <w:t>PRESUPUESTO DE EGRESOS DEVENGADO</w:t>
            </w:r>
          </w:p>
        </w:tc>
        <w:tc>
          <w:tcPr>
            <w:tcW w:w="1951" w:type="dxa"/>
            <w:shd w:val="clear" w:color="auto" w:fill="auto"/>
          </w:tcPr>
          <w:p w:rsidR="00E304C6" w:rsidRPr="00C93557" w:rsidRDefault="00E304C6" w:rsidP="00E304C6">
            <w:pPr>
              <w:spacing w:before="60" w:after="60"/>
              <w:jc w:val="right"/>
              <w:rPr>
                <w:rFonts w:ascii="Barlow" w:eastAsia="Calibri" w:hAnsi="Barlow"/>
                <w:sz w:val="16"/>
                <w:szCs w:val="16"/>
              </w:rPr>
            </w:pPr>
            <w:r w:rsidRPr="00FC41FF">
              <w:rPr>
                <w:rFonts w:ascii="Barlow" w:eastAsia="Calibri" w:hAnsi="Barlow"/>
                <w:sz w:val="16"/>
                <w:szCs w:val="16"/>
              </w:rPr>
              <w:t>$0.00</w:t>
            </w:r>
          </w:p>
        </w:tc>
        <w:tc>
          <w:tcPr>
            <w:tcW w:w="1978" w:type="dxa"/>
          </w:tcPr>
          <w:p w:rsidR="00E304C6" w:rsidRPr="00C93557" w:rsidRDefault="00E304C6" w:rsidP="00E304C6">
            <w:pPr>
              <w:spacing w:before="60" w:after="60"/>
              <w:jc w:val="right"/>
              <w:rPr>
                <w:rFonts w:ascii="Barlow" w:eastAsia="Calibri" w:hAnsi="Barlow"/>
                <w:sz w:val="16"/>
                <w:szCs w:val="16"/>
              </w:rPr>
            </w:pPr>
            <w:r w:rsidRPr="00FC41FF">
              <w:rPr>
                <w:rFonts w:ascii="Barlow" w:eastAsia="Calibri" w:hAnsi="Barlow"/>
                <w:sz w:val="16"/>
                <w:szCs w:val="16"/>
              </w:rPr>
              <w:t>$0.00</w:t>
            </w:r>
          </w:p>
        </w:tc>
      </w:tr>
      <w:tr w:rsidR="00E304C6" w:rsidRPr="00E10564" w:rsidTr="00B44DCE">
        <w:tc>
          <w:tcPr>
            <w:tcW w:w="4567" w:type="dxa"/>
            <w:shd w:val="clear" w:color="auto" w:fill="auto"/>
          </w:tcPr>
          <w:p w:rsidR="00E304C6" w:rsidRPr="00E10564" w:rsidRDefault="00E304C6" w:rsidP="00E304C6">
            <w:pPr>
              <w:spacing w:before="80" w:after="80" w:line="240" w:lineRule="auto"/>
              <w:jc w:val="both"/>
              <w:rPr>
                <w:rFonts w:ascii="Barlow" w:eastAsia="Calibri" w:hAnsi="Barlow"/>
                <w:sz w:val="16"/>
                <w:szCs w:val="16"/>
              </w:rPr>
            </w:pPr>
            <w:r w:rsidRPr="00E10564">
              <w:rPr>
                <w:rFonts w:ascii="Barlow" w:eastAsia="Calibri" w:hAnsi="Barlow"/>
                <w:sz w:val="16"/>
                <w:szCs w:val="16"/>
              </w:rPr>
              <w:t>PRESUPUESTO DE EGRESOS EJERCIDO</w:t>
            </w:r>
          </w:p>
        </w:tc>
        <w:tc>
          <w:tcPr>
            <w:tcW w:w="1951" w:type="dxa"/>
            <w:shd w:val="clear" w:color="auto" w:fill="auto"/>
          </w:tcPr>
          <w:p w:rsidR="00E304C6" w:rsidRPr="00C93557" w:rsidRDefault="00E304C6" w:rsidP="00E304C6">
            <w:pPr>
              <w:spacing w:before="60" w:after="60"/>
              <w:jc w:val="right"/>
              <w:rPr>
                <w:rFonts w:ascii="Barlow" w:eastAsia="Calibri" w:hAnsi="Barlow"/>
                <w:sz w:val="16"/>
                <w:szCs w:val="16"/>
              </w:rPr>
            </w:pPr>
            <w:r w:rsidRPr="00FC41FF">
              <w:rPr>
                <w:rFonts w:ascii="Barlow" w:eastAsia="Calibri" w:hAnsi="Barlow"/>
                <w:sz w:val="16"/>
                <w:szCs w:val="16"/>
              </w:rPr>
              <w:t>$0.00</w:t>
            </w:r>
          </w:p>
        </w:tc>
        <w:tc>
          <w:tcPr>
            <w:tcW w:w="1978" w:type="dxa"/>
          </w:tcPr>
          <w:p w:rsidR="00E304C6" w:rsidRPr="00C93557" w:rsidRDefault="00E304C6" w:rsidP="00E304C6">
            <w:pPr>
              <w:spacing w:before="60" w:after="60"/>
              <w:jc w:val="right"/>
              <w:rPr>
                <w:rFonts w:ascii="Barlow" w:eastAsia="Calibri" w:hAnsi="Barlow"/>
                <w:sz w:val="16"/>
                <w:szCs w:val="16"/>
              </w:rPr>
            </w:pPr>
            <w:r w:rsidRPr="00FC41FF">
              <w:rPr>
                <w:rFonts w:ascii="Barlow" w:eastAsia="Calibri" w:hAnsi="Barlow"/>
                <w:sz w:val="16"/>
                <w:szCs w:val="16"/>
              </w:rPr>
              <w:t>$0.00</w:t>
            </w:r>
          </w:p>
        </w:tc>
      </w:tr>
      <w:tr w:rsidR="00E304C6" w:rsidRPr="00E10564" w:rsidTr="00B44DCE">
        <w:tc>
          <w:tcPr>
            <w:tcW w:w="4567" w:type="dxa"/>
            <w:shd w:val="clear" w:color="auto" w:fill="auto"/>
          </w:tcPr>
          <w:p w:rsidR="00E304C6" w:rsidRPr="00E10564" w:rsidRDefault="00E304C6" w:rsidP="00E304C6">
            <w:pPr>
              <w:spacing w:before="80" w:after="80" w:line="240" w:lineRule="auto"/>
              <w:jc w:val="both"/>
              <w:rPr>
                <w:rFonts w:ascii="Barlow" w:eastAsia="Calibri" w:hAnsi="Barlow"/>
                <w:sz w:val="16"/>
                <w:szCs w:val="16"/>
              </w:rPr>
            </w:pPr>
            <w:r w:rsidRPr="00E10564">
              <w:rPr>
                <w:rFonts w:ascii="Barlow" w:eastAsia="Calibri" w:hAnsi="Barlow"/>
                <w:sz w:val="16"/>
                <w:szCs w:val="16"/>
              </w:rPr>
              <w:t>PRESUPUESTO DE EGRESOS PAGADO</w:t>
            </w:r>
          </w:p>
        </w:tc>
        <w:tc>
          <w:tcPr>
            <w:tcW w:w="1951" w:type="dxa"/>
            <w:shd w:val="clear" w:color="auto" w:fill="auto"/>
          </w:tcPr>
          <w:p w:rsidR="00E304C6" w:rsidRPr="00C93557" w:rsidRDefault="00E304C6" w:rsidP="00E304C6">
            <w:pPr>
              <w:spacing w:before="60" w:after="60"/>
              <w:jc w:val="right"/>
              <w:rPr>
                <w:rFonts w:ascii="Barlow" w:eastAsia="Calibri" w:hAnsi="Barlow"/>
                <w:sz w:val="16"/>
                <w:szCs w:val="16"/>
              </w:rPr>
            </w:pPr>
            <w:r w:rsidRPr="00FC41FF">
              <w:rPr>
                <w:rFonts w:ascii="Barlow" w:eastAsia="Calibri" w:hAnsi="Barlow"/>
                <w:sz w:val="16"/>
                <w:szCs w:val="16"/>
              </w:rPr>
              <w:t>$0.00</w:t>
            </w:r>
          </w:p>
        </w:tc>
        <w:tc>
          <w:tcPr>
            <w:tcW w:w="1978" w:type="dxa"/>
          </w:tcPr>
          <w:p w:rsidR="00E304C6" w:rsidRPr="00C93557" w:rsidRDefault="00E304C6" w:rsidP="00E304C6">
            <w:pPr>
              <w:spacing w:before="60" w:after="60"/>
              <w:jc w:val="right"/>
              <w:rPr>
                <w:rFonts w:ascii="Barlow" w:eastAsia="Calibri" w:hAnsi="Barlow"/>
                <w:sz w:val="16"/>
                <w:szCs w:val="16"/>
              </w:rPr>
            </w:pPr>
            <w:r w:rsidRPr="00FC41FF">
              <w:rPr>
                <w:rFonts w:ascii="Barlow" w:eastAsia="Calibri" w:hAnsi="Barlow"/>
                <w:sz w:val="16"/>
                <w:szCs w:val="16"/>
              </w:rPr>
              <w:t>$0.00</w:t>
            </w:r>
          </w:p>
        </w:tc>
      </w:tr>
    </w:tbl>
    <w:p w:rsidR="00972C22" w:rsidRPr="00E10564" w:rsidRDefault="00972C22" w:rsidP="00972C22">
      <w:pPr>
        <w:spacing w:line="240" w:lineRule="auto"/>
        <w:ind w:left="708"/>
        <w:jc w:val="both"/>
        <w:rPr>
          <w:rFonts w:ascii="Barlow" w:hAnsi="Barlow"/>
          <w:sz w:val="20"/>
          <w:szCs w:val="20"/>
        </w:rPr>
      </w:pPr>
    </w:p>
    <w:sectPr w:rsidR="00972C22" w:rsidRPr="00E10564" w:rsidSect="00AC3899">
      <w:pgSz w:w="15840" w:h="12240" w:orient="landscape" w:code="1"/>
      <w:pgMar w:top="2835" w:right="1134" w:bottom="1701" w:left="1134" w:header="748"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28F" w:rsidRDefault="003A328F">
      <w:pPr>
        <w:spacing w:after="0" w:line="240" w:lineRule="auto"/>
      </w:pPr>
      <w:r>
        <w:separator/>
      </w:r>
    </w:p>
  </w:endnote>
  <w:endnote w:type="continuationSeparator" w:id="0">
    <w:p w:rsidR="003A328F" w:rsidRDefault="003A3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rlow">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28F" w:rsidRDefault="003A328F">
      <w:pPr>
        <w:spacing w:after="0" w:line="240" w:lineRule="auto"/>
      </w:pPr>
      <w:r>
        <w:separator/>
      </w:r>
    </w:p>
  </w:footnote>
  <w:footnote w:type="continuationSeparator" w:id="0">
    <w:p w:rsidR="003A328F" w:rsidRDefault="003A32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737E"/>
    <w:multiLevelType w:val="hybridMultilevel"/>
    <w:tmpl w:val="D1D0BEE4"/>
    <w:lvl w:ilvl="0" w:tplc="BCF2264E">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4154B98"/>
    <w:multiLevelType w:val="hybridMultilevel"/>
    <w:tmpl w:val="086A281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6285C61"/>
    <w:multiLevelType w:val="hybridMultilevel"/>
    <w:tmpl w:val="D1D0BEE4"/>
    <w:lvl w:ilvl="0" w:tplc="BCF2264E">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7B022DB"/>
    <w:multiLevelType w:val="hybridMultilevel"/>
    <w:tmpl w:val="E7F2C504"/>
    <w:lvl w:ilvl="0" w:tplc="C1EE78CC">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764294E"/>
    <w:multiLevelType w:val="hybridMultilevel"/>
    <w:tmpl w:val="D1D0BEE4"/>
    <w:lvl w:ilvl="0" w:tplc="BCF2264E">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37672300"/>
    <w:multiLevelType w:val="hybridMultilevel"/>
    <w:tmpl w:val="9260DA98"/>
    <w:lvl w:ilvl="0" w:tplc="BCF2264E">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51947140"/>
    <w:multiLevelType w:val="hybridMultilevel"/>
    <w:tmpl w:val="5AAE2D4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6E213C8D"/>
    <w:multiLevelType w:val="hybridMultilevel"/>
    <w:tmpl w:val="8622351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6E370F08"/>
    <w:multiLevelType w:val="hybridMultilevel"/>
    <w:tmpl w:val="9260DA98"/>
    <w:lvl w:ilvl="0" w:tplc="BCF2264E">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710B105A"/>
    <w:multiLevelType w:val="hybridMultilevel"/>
    <w:tmpl w:val="102CA41A"/>
    <w:lvl w:ilvl="0" w:tplc="A576389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3"/>
  </w:num>
  <w:num w:numId="3">
    <w:abstractNumId w:val="9"/>
  </w:num>
  <w:num w:numId="4">
    <w:abstractNumId w:val="0"/>
  </w:num>
  <w:num w:numId="5">
    <w:abstractNumId w:val="4"/>
  </w:num>
  <w:num w:numId="6">
    <w:abstractNumId w:val="2"/>
  </w:num>
  <w:num w:numId="7">
    <w:abstractNumId w:val="5"/>
  </w:num>
  <w:num w:numId="8">
    <w:abstractNumId w:val="8"/>
  </w:num>
  <w:num w:numId="9">
    <w:abstractNumId w:val="6"/>
  </w:num>
  <w:num w:numId="1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016"/>
    <w:rsid w:val="00001F48"/>
    <w:rsid w:val="000027BB"/>
    <w:rsid w:val="0001415B"/>
    <w:rsid w:val="0001518E"/>
    <w:rsid w:val="00016B42"/>
    <w:rsid w:val="00031714"/>
    <w:rsid w:val="00034371"/>
    <w:rsid w:val="000352A0"/>
    <w:rsid w:val="00035648"/>
    <w:rsid w:val="00035698"/>
    <w:rsid w:val="00041E7E"/>
    <w:rsid w:val="00042F77"/>
    <w:rsid w:val="00043F41"/>
    <w:rsid w:val="000452DF"/>
    <w:rsid w:val="00052892"/>
    <w:rsid w:val="00053363"/>
    <w:rsid w:val="00053C44"/>
    <w:rsid w:val="00057CFB"/>
    <w:rsid w:val="00060A42"/>
    <w:rsid w:val="000650CB"/>
    <w:rsid w:val="00072080"/>
    <w:rsid w:val="00072C0E"/>
    <w:rsid w:val="00075D1E"/>
    <w:rsid w:val="00081289"/>
    <w:rsid w:val="00084932"/>
    <w:rsid w:val="00086F88"/>
    <w:rsid w:val="0008740B"/>
    <w:rsid w:val="000978B2"/>
    <w:rsid w:val="000A13A1"/>
    <w:rsid w:val="000A19DF"/>
    <w:rsid w:val="000A3C1D"/>
    <w:rsid w:val="000A41F3"/>
    <w:rsid w:val="000A509D"/>
    <w:rsid w:val="000A5522"/>
    <w:rsid w:val="000A6CE8"/>
    <w:rsid w:val="000A720B"/>
    <w:rsid w:val="000B5030"/>
    <w:rsid w:val="000B5597"/>
    <w:rsid w:val="000B59E0"/>
    <w:rsid w:val="000B7934"/>
    <w:rsid w:val="000C0687"/>
    <w:rsid w:val="000C1847"/>
    <w:rsid w:val="000C292D"/>
    <w:rsid w:val="000C4B96"/>
    <w:rsid w:val="000D09F3"/>
    <w:rsid w:val="000D2063"/>
    <w:rsid w:val="000D5926"/>
    <w:rsid w:val="000D76F0"/>
    <w:rsid w:val="000E195A"/>
    <w:rsid w:val="000E2AC9"/>
    <w:rsid w:val="000F6C51"/>
    <w:rsid w:val="00101157"/>
    <w:rsid w:val="0010340E"/>
    <w:rsid w:val="00105A1C"/>
    <w:rsid w:val="00105A20"/>
    <w:rsid w:val="00107397"/>
    <w:rsid w:val="00111A15"/>
    <w:rsid w:val="00112CF9"/>
    <w:rsid w:val="00115AAC"/>
    <w:rsid w:val="00116007"/>
    <w:rsid w:val="00116B49"/>
    <w:rsid w:val="00117B5A"/>
    <w:rsid w:val="00120A9C"/>
    <w:rsid w:val="00122895"/>
    <w:rsid w:val="00125DFD"/>
    <w:rsid w:val="0013053B"/>
    <w:rsid w:val="001312EE"/>
    <w:rsid w:val="001316F3"/>
    <w:rsid w:val="001317A4"/>
    <w:rsid w:val="0013269F"/>
    <w:rsid w:val="00132F0A"/>
    <w:rsid w:val="001379AE"/>
    <w:rsid w:val="00141E60"/>
    <w:rsid w:val="001428E4"/>
    <w:rsid w:val="001429D6"/>
    <w:rsid w:val="00145803"/>
    <w:rsid w:val="00146D2C"/>
    <w:rsid w:val="00147641"/>
    <w:rsid w:val="00150B03"/>
    <w:rsid w:val="00152F9C"/>
    <w:rsid w:val="001531B6"/>
    <w:rsid w:val="00154A29"/>
    <w:rsid w:val="00156B44"/>
    <w:rsid w:val="00160334"/>
    <w:rsid w:val="001621E7"/>
    <w:rsid w:val="00163FCF"/>
    <w:rsid w:val="00164D31"/>
    <w:rsid w:val="001656EA"/>
    <w:rsid w:val="0016613D"/>
    <w:rsid w:val="00167FE5"/>
    <w:rsid w:val="00170259"/>
    <w:rsid w:val="0017681D"/>
    <w:rsid w:val="00176ABD"/>
    <w:rsid w:val="00183D7B"/>
    <w:rsid w:val="00184279"/>
    <w:rsid w:val="001852DF"/>
    <w:rsid w:val="00190277"/>
    <w:rsid w:val="001938F8"/>
    <w:rsid w:val="001958AC"/>
    <w:rsid w:val="00197049"/>
    <w:rsid w:val="00197298"/>
    <w:rsid w:val="001978B1"/>
    <w:rsid w:val="001A4317"/>
    <w:rsid w:val="001A57DA"/>
    <w:rsid w:val="001B15DF"/>
    <w:rsid w:val="001B34AB"/>
    <w:rsid w:val="001B5AFC"/>
    <w:rsid w:val="001B5E7C"/>
    <w:rsid w:val="001B79BE"/>
    <w:rsid w:val="001C009C"/>
    <w:rsid w:val="001C1CD6"/>
    <w:rsid w:val="001C4CFF"/>
    <w:rsid w:val="001C6C49"/>
    <w:rsid w:val="001D0A9D"/>
    <w:rsid w:val="001D164C"/>
    <w:rsid w:val="001D1845"/>
    <w:rsid w:val="001D3387"/>
    <w:rsid w:val="001D62DD"/>
    <w:rsid w:val="001D7187"/>
    <w:rsid w:val="001E2396"/>
    <w:rsid w:val="001E35FD"/>
    <w:rsid w:val="001E5EB0"/>
    <w:rsid w:val="001F0CC7"/>
    <w:rsid w:val="001F2065"/>
    <w:rsid w:val="001F28DF"/>
    <w:rsid w:val="001F4C8E"/>
    <w:rsid w:val="001F5415"/>
    <w:rsid w:val="001F5AFD"/>
    <w:rsid w:val="001F6CAA"/>
    <w:rsid w:val="002003E4"/>
    <w:rsid w:val="002051C1"/>
    <w:rsid w:val="002055CB"/>
    <w:rsid w:val="00205C91"/>
    <w:rsid w:val="00206F77"/>
    <w:rsid w:val="00217E01"/>
    <w:rsid w:val="0022091F"/>
    <w:rsid w:val="00222449"/>
    <w:rsid w:val="00224BB6"/>
    <w:rsid w:val="0022693A"/>
    <w:rsid w:val="00235FE7"/>
    <w:rsid w:val="00240719"/>
    <w:rsid w:val="002432DB"/>
    <w:rsid w:val="002478BD"/>
    <w:rsid w:val="00250BCF"/>
    <w:rsid w:val="00251AD9"/>
    <w:rsid w:val="00253E8A"/>
    <w:rsid w:val="00255E78"/>
    <w:rsid w:val="00260C97"/>
    <w:rsid w:val="00261D04"/>
    <w:rsid w:val="00263C61"/>
    <w:rsid w:val="00264B4D"/>
    <w:rsid w:val="00270CF1"/>
    <w:rsid w:val="00275A23"/>
    <w:rsid w:val="00275EEE"/>
    <w:rsid w:val="00276048"/>
    <w:rsid w:val="00276882"/>
    <w:rsid w:val="00277244"/>
    <w:rsid w:val="002919B3"/>
    <w:rsid w:val="00297463"/>
    <w:rsid w:val="002A45FD"/>
    <w:rsid w:val="002A7FF6"/>
    <w:rsid w:val="002B1EBC"/>
    <w:rsid w:val="002B4A9B"/>
    <w:rsid w:val="002B4CC8"/>
    <w:rsid w:val="002C3D6B"/>
    <w:rsid w:val="002C5C17"/>
    <w:rsid w:val="002C5CCA"/>
    <w:rsid w:val="002C7272"/>
    <w:rsid w:val="002D3590"/>
    <w:rsid w:val="002D6D69"/>
    <w:rsid w:val="002E080A"/>
    <w:rsid w:val="002E363B"/>
    <w:rsid w:val="002E62DD"/>
    <w:rsid w:val="002F16ED"/>
    <w:rsid w:val="002F320D"/>
    <w:rsid w:val="002F60E3"/>
    <w:rsid w:val="00301D62"/>
    <w:rsid w:val="0030270C"/>
    <w:rsid w:val="00304CC5"/>
    <w:rsid w:val="00307E67"/>
    <w:rsid w:val="00307EF9"/>
    <w:rsid w:val="0031438F"/>
    <w:rsid w:val="00315028"/>
    <w:rsid w:val="0032111F"/>
    <w:rsid w:val="00321FDA"/>
    <w:rsid w:val="00322CA1"/>
    <w:rsid w:val="003231F7"/>
    <w:rsid w:val="00326EDB"/>
    <w:rsid w:val="0032767A"/>
    <w:rsid w:val="00330302"/>
    <w:rsid w:val="003303AC"/>
    <w:rsid w:val="0033109C"/>
    <w:rsid w:val="003343F9"/>
    <w:rsid w:val="00341817"/>
    <w:rsid w:val="00346A05"/>
    <w:rsid w:val="00351854"/>
    <w:rsid w:val="00357996"/>
    <w:rsid w:val="003602A4"/>
    <w:rsid w:val="0036168C"/>
    <w:rsid w:val="0036274F"/>
    <w:rsid w:val="0036617B"/>
    <w:rsid w:val="00366FF2"/>
    <w:rsid w:val="003703B1"/>
    <w:rsid w:val="0037132C"/>
    <w:rsid w:val="00372C5C"/>
    <w:rsid w:val="00372CF8"/>
    <w:rsid w:val="00373DE5"/>
    <w:rsid w:val="00374E66"/>
    <w:rsid w:val="00374E8D"/>
    <w:rsid w:val="00375521"/>
    <w:rsid w:val="00377A0B"/>
    <w:rsid w:val="00380578"/>
    <w:rsid w:val="00392CA4"/>
    <w:rsid w:val="003955D3"/>
    <w:rsid w:val="0039787C"/>
    <w:rsid w:val="003A0A3E"/>
    <w:rsid w:val="003A328F"/>
    <w:rsid w:val="003A6621"/>
    <w:rsid w:val="003A7176"/>
    <w:rsid w:val="003A7BDC"/>
    <w:rsid w:val="003B1E3E"/>
    <w:rsid w:val="003B4557"/>
    <w:rsid w:val="003B53C9"/>
    <w:rsid w:val="003D1EEE"/>
    <w:rsid w:val="003D55CF"/>
    <w:rsid w:val="003D56FF"/>
    <w:rsid w:val="003D6B68"/>
    <w:rsid w:val="003E1EA1"/>
    <w:rsid w:val="003E2282"/>
    <w:rsid w:val="003E3080"/>
    <w:rsid w:val="003E39C2"/>
    <w:rsid w:val="003F01B5"/>
    <w:rsid w:val="003F0ED5"/>
    <w:rsid w:val="003F324E"/>
    <w:rsid w:val="003F680C"/>
    <w:rsid w:val="004000A4"/>
    <w:rsid w:val="00404152"/>
    <w:rsid w:val="00404AA3"/>
    <w:rsid w:val="00407D5F"/>
    <w:rsid w:val="00410016"/>
    <w:rsid w:val="00427976"/>
    <w:rsid w:val="00432FF4"/>
    <w:rsid w:val="004331B3"/>
    <w:rsid w:val="00433356"/>
    <w:rsid w:val="004406C7"/>
    <w:rsid w:val="00440F71"/>
    <w:rsid w:val="00444B0D"/>
    <w:rsid w:val="00445947"/>
    <w:rsid w:val="00451A4D"/>
    <w:rsid w:val="0045213F"/>
    <w:rsid w:val="00453CCE"/>
    <w:rsid w:val="00460658"/>
    <w:rsid w:val="004713DC"/>
    <w:rsid w:val="00471FBE"/>
    <w:rsid w:val="00473160"/>
    <w:rsid w:val="00473576"/>
    <w:rsid w:val="00484113"/>
    <w:rsid w:val="004851A7"/>
    <w:rsid w:val="00485A44"/>
    <w:rsid w:val="0048608B"/>
    <w:rsid w:val="00486C9A"/>
    <w:rsid w:val="00491CB4"/>
    <w:rsid w:val="0049317C"/>
    <w:rsid w:val="004973C0"/>
    <w:rsid w:val="004A0D53"/>
    <w:rsid w:val="004A3A01"/>
    <w:rsid w:val="004A4C49"/>
    <w:rsid w:val="004B44A7"/>
    <w:rsid w:val="004C2AB1"/>
    <w:rsid w:val="004C4E21"/>
    <w:rsid w:val="004D1012"/>
    <w:rsid w:val="004D5913"/>
    <w:rsid w:val="004D5E2A"/>
    <w:rsid w:val="004D67B7"/>
    <w:rsid w:val="004D719D"/>
    <w:rsid w:val="004D76EA"/>
    <w:rsid w:val="004E0DA7"/>
    <w:rsid w:val="004E200C"/>
    <w:rsid w:val="004E607F"/>
    <w:rsid w:val="004E6A86"/>
    <w:rsid w:val="004F3CEC"/>
    <w:rsid w:val="004F65B1"/>
    <w:rsid w:val="004F7FBD"/>
    <w:rsid w:val="00500E13"/>
    <w:rsid w:val="00504C0D"/>
    <w:rsid w:val="005155D8"/>
    <w:rsid w:val="00515925"/>
    <w:rsid w:val="00526B21"/>
    <w:rsid w:val="005312CB"/>
    <w:rsid w:val="00533DC6"/>
    <w:rsid w:val="00543731"/>
    <w:rsid w:val="005443C8"/>
    <w:rsid w:val="00545041"/>
    <w:rsid w:val="00547281"/>
    <w:rsid w:val="005536A7"/>
    <w:rsid w:val="00557194"/>
    <w:rsid w:val="005620F7"/>
    <w:rsid w:val="00566B9F"/>
    <w:rsid w:val="00575513"/>
    <w:rsid w:val="005777B5"/>
    <w:rsid w:val="0058134B"/>
    <w:rsid w:val="005875A5"/>
    <w:rsid w:val="005A080D"/>
    <w:rsid w:val="005A3423"/>
    <w:rsid w:val="005A4B10"/>
    <w:rsid w:val="005A56C4"/>
    <w:rsid w:val="005B03EE"/>
    <w:rsid w:val="005B3963"/>
    <w:rsid w:val="005B5088"/>
    <w:rsid w:val="005B651F"/>
    <w:rsid w:val="005B707A"/>
    <w:rsid w:val="005C50D2"/>
    <w:rsid w:val="005D1D00"/>
    <w:rsid w:val="005E29E5"/>
    <w:rsid w:val="005E43BF"/>
    <w:rsid w:val="005E5DB7"/>
    <w:rsid w:val="005E60C0"/>
    <w:rsid w:val="005F256F"/>
    <w:rsid w:val="005F3448"/>
    <w:rsid w:val="005F3B4F"/>
    <w:rsid w:val="005F704F"/>
    <w:rsid w:val="005F7472"/>
    <w:rsid w:val="00600ABB"/>
    <w:rsid w:val="00604974"/>
    <w:rsid w:val="006118C9"/>
    <w:rsid w:val="00615568"/>
    <w:rsid w:val="00616192"/>
    <w:rsid w:val="00623665"/>
    <w:rsid w:val="0062569D"/>
    <w:rsid w:val="006304DB"/>
    <w:rsid w:val="00630976"/>
    <w:rsid w:val="0063633B"/>
    <w:rsid w:val="00637612"/>
    <w:rsid w:val="00637673"/>
    <w:rsid w:val="006416E4"/>
    <w:rsid w:val="00641F71"/>
    <w:rsid w:val="00660030"/>
    <w:rsid w:val="00660210"/>
    <w:rsid w:val="00660492"/>
    <w:rsid w:val="00660D41"/>
    <w:rsid w:val="006618EA"/>
    <w:rsid w:val="00663273"/>
    <w:rsid w:val="00666454"/>
    <w:rsid w:val="006676CA"/>
    <w:rsid w:val="0067108C"/>
    <w:rsid w:val="006734B3"/>
    <w:rsid w:val="006734BD"/>
    <w:rsid w:val="00673C7C"/>
    <w:rsid w:val="006747A7"/>
    <w:rsid w:val="006749E3"/>
    <w:rsid w:val="006834B7"/>
    <w:rsid w:val="00686C70"/>
    <w:rsid w:val="00686D6B"/>
    <w:rsid w:val="00692941"/>
    <w:rsid w:val="00693A8B"/>
    <w:rsid w:val="006A1334"/>
    <w:rsid w:val="006A1770"/>
    <w:rsid w:val="006A24D7"/>
    <w:rsid w:val="006A4239"/>
    <w:rsid w:val="006A4F5D"/>
    <w:rsid w:val="006A52EF"/>
    <w:rsid w:val="006A5941"/>
    <w:rsid w:val="006A7F3A"/>
    <w:rsid w:val="006B20A8"/>
    <w:rsid w:val="006B2AA2"/>
    <w:rsid w:val="006B49F2"/>
    <w:rsid w:val="006B6200"/>
    <w:rsid w:val="006B68A1"/>
    <w:rsid w:val="006C0D60"/>
    <w:rsid w:val="006C27D7"/>
    <w:rsid w:val="006C30E7"/>
    <w:rsid w:val="006D07EB"/>
    <w:rsid w:val="006F0300"/>
    <w:rsid w:val="006F0D11"/>
    <w:rsid w:val="006F7E23"/>
    <w:rsid w:val="007017BA"/>
    <w:rsid w:val="007043A9"/>
    <w:rsid w:val="007055A9"/>
    <w:rsid w:val="00707E7D"/>
    <w:rsid w:val="00711400"/>
    <w:rsid w:val="007144A8"/>
    <w:rsid w:val="007272FC"/>
    <w:rsid w:val="00734532"/>
    <w:rsid w:val="00735A80"/>
    <w:rsid w:val="007368C3"/>
    <w:rsid w:val="00736CBE"/>
    <w:rsid w:val="007405FC"/>
    <w:rsid w:val="0074151E"/>
    <w:rsid w:val="007460EE"/>
    <w:rsid w:val="007477B5"/>
    <w:rsid w:val="007605C3"/>
    <w:rsid w:val="00760D59"/>
    <w:rsid w:val="00760E4A"/>
    <w:rsid w:val="00762B88"/>
    <w:rsid w:val="0076318B"/>
    <w:rsid w:val="00766695"/>
    <w:rsid w:val="00771158"/>
    <w:rsid w:val="0077328E"/>
    <w:rsid w:val="00773B84"/>
    <w:rsid w:val="00775E63"/>
    <w:rsid w:val="007846A0"/>
    <w:rsid w:val="00791185"/>
    <w:rsid w:val="00791C22"/>
    <w:rsid w:val="00792CE3"/>
    <w:rsid w:val="0079553D"/>
    <w:rsid w:val="007A016E"/>
    <w:rsid w:val="007A0BD8"/>
    <w:rsid w:val="007A3C3F"/>
    <w:rsid w:val="007C29AA"/>
    <w:rsid w:val="007C73B9"/>
    <w:rsid w:val="007D0F85"/>
    <w:rsid w:val="007D551C"/>
    <w:rsid w:val="007D7D9B"/>
    <w:rsid w:val="007E2657"/>
    <w:rsid w:val="007E4CC2"/>
    <w:rsid w:val="007E678C"/>
    <w:rsid w:val="007E7CE8"/>
    <w:rsid w:val="007F1C73"/>
    <w:rsid w:val="007F276F"/>
    <w:rsid w:val="007F6908"/>
    <w:rsid w:val="007F79AA"/>
    <w:rsid w:val="007F7AE6"/>
    <w:rsid w:val="00807697"/>
    <w:rsid w:val="00807741"/>
    <w:rsid w:val="008106FC"/>
    <w:rsid w:val="00811CBD"/>
    <w:rsid w:val="00815D24"/>
    <w:rsid w:val="0082475D"/>
    <w:rsid w:val="00824AE1"/>
    <w:rsid w:val="0082555F"/>
    <w:rsid w:val="00827759"/>
    <w:rsid w:val="00833AF8"/>
    <w:rsid w:val="00843093"/>
    <w:rsid w:val="008435D5"/>
    <w:rsid w:val="00853064"/>
    <w:rsid w:val="0085497D"/>
    <w:rsid w:val="0086157D"/>
    <w:rsid w:val="00861AE2"/>
    <w:rsid w:val="0086423E"/>
    <w:rsid w:val="00865BFA"/>
    <w:rsid w:val="00871F27"/>
    <w:rsid w:val="00873164"/>
    <w:rsid w:val="00876D82"/>
    <w:rsid w:val="00876F8E"/>
    <w:rsid w:val="008901DF"/>
    <w:rsid w:val="00891670"/>
    <w:rsid w:val="008A12FB"/>
    <w:rsid w:val="008A723C"/>
    <w:rsid w:val="008A75E1"/>
    <w:rsid w:val="008B17C4"/>
    <w:rsid w:val="008D78BA"/>
    <w:rsid w:val="008E20AF"/>
    <w:rsid w:val="008F078B"/>
    <w:rsid w:val="008F1916"/>
    <w:rsid w:val="008F2CCA"/>
    <w:rsid w:val="008F3168"/>
    <w:rsid w:val="008F424E"/>
    <w:rsid w:val="0090374B"/>
    <w:rsid w:val="009054FA"/>
    <w:rsid w:val="0090560F"/>
    <w:rsid w:val="009075AF"/>
    <w:rsid w:val="009076CD"/>
    <w:rsid w:val="00907AFC"/>
    <w:rsid w:val="00907C02"/>
    <w:rsid w:val="00911089"/>
    <w:rsid w:val="00913258"/>
    <w:rsid w:val="0091407E"/>
    <w:rsid w:val="009141D5"/>
    <w:rsid w:val="0091760A"/>
    <w:rsid w:val="00923E04"/>
    <w:rsid w:val="0092453D"/>
    <w:rsid w:val="00930E1A"/>
    <w:rsid w:val="009336AC"/>
    <w:rsid w:val="00944CEB"/>
    <w:rsid w:val="00945CF2"/>
    <w:rsid w:val="009464E0"/>
    <w:rsid w:val="00950A94"/>
    <w:rsid w:val="00957E84"/>
    <w:rsid w:val="009636DC"/>
    <w:rsid w:val="009641C8"/>
    <w:rsid w:val="009657BA"/>
    <w:rsid w:val="00970016"/>
    <w:rsid w:val="0097156B"/>
    <w:rsid w:val="00972183"/>
    <w:rsid w:val="00972C22"/>
    <w:rsid w:val="00974D7E"/>
    <w:rsid w:val="00983675"/>
    <w:rsid w:val="00984D7D"/>
    <w:rsid w:val="00992F4B"/>
    <w:rsid w:val="009932CA"/>
    <w:rsid w:val="009943D8"/>
    <w:rsid w:val="0099630C"/>
    <w:rsid w:val="0099694C"/>
    <w:rsid w:val="00997A94"/>
    <w:rsid w:val="009A558E"/>
    <w:rsid w:val="009A6FAF"/>
    <w:rsid w:val="009A772A"/>
    <w:rsid w:val="009B1AB6"/>
    <w:rsid w:val="009B1DAC"/>
    <w:rsid w:val="009B35A2"/>
    <w:rsid w:val="009B46E0"/>
    <w:rsid w:val="009B593E"/>
    <w:rsid w:val="009B6632"/>
    <w:rsid w:val="009B7312"/>
    <w:rsid w:val="009C11D3"/>
    <w:rsid w:val="009C31B6"/>
    <w:rsid w:val="009C4B79"/>
    <w:rsid w:val="009D43E2"/>
    <w:rsid w:val="009E53E8"/>
    <w:rsid w:val="00A03013"/>
    <w:rsid w:val="00A157F2"/>
    <w:rsid w:val="00A23690"/>
    <w:rsid w:val="00A26F24"/>
    <w:rsid w:val="00A27454"/>
    <w:rsid w:val="00A27775"/>
    <w:rsid w:val="00A27A17"/>
    <w:rsid w:val="00A317E6"/>
    <w:rsid w:val="00A324C3"/>
    <w:rsid w:val="00A333C8"/>
    <w:rsid w:val="00A369C3"/>
    <w:rsid w:val="00A40B86"/>
    <w:rsid w:val="00A42EE6"/>
    <w:rsid w:val="00A45020"/>
    <w:rsid w:val="00A4579F"/>
    <w:rsid w:val="00A463F0"/>
    <w:rsid w:val="00A51F2E"/>
    <w:rsid w:val="00A551C4"/>
    <w:rsid w:val="00A561E4"/>
    <w:rsid w:val="00A57B8C"/>
    <w:rsid w:val="00A66839"/>
    <w:rsid w:val="00A751CC"/>
    <w:rsid w:val="00A7645D"/>
    <w:rsid w:val="00A801FF"/>
    <w:rsid w:val="00A82F13"/>
    <w:rsid w:val="00A84342"/>
    <w:rsid w:val="00A946E1"/>
    <w:rsid w:val="00AA16CA"/>
    <w:rsid w:val="00AA1BEC"/>
    <w:rsid w:val="00AA2C58"/>
    <w:rsid w:val="00AA438B"/>
    <w:rsid w:val="00AA6690"/>
    <w:rsid w:val="00AA6F4A"/>
    <w:rsid w:val="00AA7DAC"/>
    <w:rsid w:val="00AB1F9E"/>
    <w:rsid w:val="00AB2F49"/>
    <w:rsid w:val="00AB6B64"/>
    <w:rsid w:val="00AC3315"/>
    <w:rsid w:val="00AC3899"/>
    <w:rsid w:val="00AC3F85"/>
    <w:rsid w:val="00AC481A"/>
    <w:rsid w:val="00AE2E73"/>
    <w:rsid w:val="00AE3528"/>
    <w:rsid w:val="00AE6468"/>
    <w:rsid w:val="00AF2112"/>
    <w:rsid w:val="00AF70D4"/>
    <w:rsid w:val="00B04C72"/>
    <w:rsid w:val="00B11C4A"/>
    <w:rsid w:val="00B147B3"/>
    <w:rsid w:val="00B15768"/>
    <w:rsid w:val="00B15C18"/>
    <w:rsid w:val="00B1621F"/>
    <w:rsid w:val="00B164D0"/>
    <w:rsid w:val="00B23E1C"/>
    <w:rsid w:val="00B243CB"/>
    <w:rsid w:val="00B2530C"/>
    <w:rsid w:val="00B25D31"/>
    <w:rsid w:val="00B31627"/>
    <w:rsid w:val="00B326C0"/>
    <w:rsid w:val="00B343F4"/>
    <w:rsid w:val="00B37E43"/>
    <w:rsid w:val="00B44DCE"/>
    <w:rsid w:val="00B44FA0"/>
    <w:rsid w:val="00B50782"/>
    <w:rsid w:val="00B561AE"/>
    <w:rsid w:val="00B56EE5"/>
    <w:rsid w:val="00B61554"/>
    <w:rsid w:val="00B65245"/>
    <w:rsid w:val="00B65693"/>
    <w:rsid w:val="00B6663E"/>
    <w:rsid w:val="00B92578"/>
    <w:rsid w:val="00B95498"/>
    <w:rsid w:val="00BA008F"/>
    <w:rsid w:val="00BA1609"/>
    <w:rsid w:val="00BA40C1"/>
    <w:rsid w:val="00BA5C71"/>
    <w:rsid w:val="00BB0861"/>
    <w:rsid w:val="00BB1D2B"/>
    <w:rsid w:val="00BB4E97"/>
    <w:rsid w:val="00BB6D63"/>
    <w:rsid w:val="00BD11C5"/>
    <w:rsid w:val="00BD1F92"/>
    <w:rsid w:val="00BD2299"/>
    <w:rsid w:val="00BD6213"/>
    <w:rsid w:val="00BE07D6"/>
    <w:rsid w:val="00BE0934"/>
    <w:rsid w:val="00BE3041"/>
    <w:rsid w:val="00BE4E61"/>
    <w:rsid w:val="00BE595B"/>
    <w:rsid w:val="00BE7830"/>
    <w:rsid w:val="00BE7A5F"/>
    <w:rsid w:val="00BF23E0"/>
    <w:rsid w:val="00C02AEE"/>
    <w:rsid w:val="00C04E97"/>
    <w:rsid w:val="00C04F99"/>
    <w:rsid w:val="00C06154"/>
    <w:rsid w:val="00C06411"/>
    <w:rsid w:val="00C06783"/>
    <w:rsid w:val="00C1192A"/>
    <w:rsid w:val="00C20ADE"/>
    <w:rsid w:val="00C2129E"/>
    <w:rsid w:val="00C22E7C"/>
    <w:rsid w:val="00C23B87"/>
    <w:rsid w:val="00C23C99"/>
    <w:rsid w:val="00C25EA9"/>
    <w:rsid w:val="00C27DB2"/>
    <w:rsid w:val="00C317FA"/>
    <w:rsid w:val="00C31BC7"/>
    <w:rsid w:val="00C33CD0"/>
    <w:rsid w:val="00C3590E"/>
    <w:rsid w:val="00C40AE3"/>
    <w:rsid w:val="00C42D94"/>
    <w:rsid w:val="00C43EFA"/>
    <w:rsid w:val="00C448C5"/>
    <w:rsid w:val="00C45EB5"/>
    <w:rsid w:val="00C4605B"/>
    <w:rsid w:val="00C57423"/>
    <w:rsid w:val="00C57B10"/>
    <w:rsid w:val="00C613C2"/>
    <w:rsid w:val="00C63257"/>
    <w:rsid w:val="00C64731"/>
    <w:rsid w:val="00C75E6F"/>
    <w:rsid w:val="00C76265"/>
    <w:rsid w:val="00C77AA9"/>
    <w:rsid w:val="00C80181"/>
    <w:rsid w:val="00C80E9C"/>
    <w:rsid w:val="00C84C28"/>
    <w:rsid w:val="00C85F5C"/>
    <w:rsid w:val="00C86BCB"/>
    <w:rsid w:val="00C86F02"/>
    <w:rsid w:val="00C876A3"/>
    <w:rsid w:val="00C92668"/>
    <w:rsid w:val="00C931CC"/>
    <w:rsid w:val="00C93557"/>
    <w:rsid w:val="00C9450D"/>
    <w:rsid w:val="00C94EFF"/>
    <w:rsid w:val="00C96F44"/>
    <w:rsid w:val="00CA1A4E"/>
    <w:rsid w:val="00CA6999"/>
    <w:rsid w:val="00CB0DFB"/>
    <w:rsid w:val="00CB237A"/>
    <w:rsid w:val="00CB31C6"/>
    <w:rsid w:val="00CB3B25"/>
    <w:rsid w:val="00CB4163"/>
    <w:rsid w:val="00CB77CB"/>
    <w:rsid w:val="00CB7929"/>
    <w:rsid w:val="00CC2F89"/>
    <w:rsid w:val="00CC616D"/>
    <w:rsid w:val="00CC7D74"/>
    <w:rsid w:val="00CD05A9"/>
    <w:rsid w:val="00CD3B41"/>
    <w:rsid w:val="00CE3C87"/>
    <w:rsid w:val="00CE687D"/>
    <w:rsid w:val="00CF666A"/>
    <w:rsid w:val="00CF6DFA"/>
    <w:rsid w:val="00D00FF2"/>
    <w:rsid w:val="00D064A8"/>
    <w:rsid w:val="00D075A8"/>
    <w:rsid w:val="00D1216C"/>
    <w:rsid w:val="00D22FFB"/>
    <w:rsid w:val="00D239F7"/>
    <w:rsid w:val="00D318D1"/>
    <w:rsid w:val="00D321E5"/>
    <w:rsid w:val="00D37F80"/>
    <w:rsid w:val="00D44B7B"/>
    <w:rsid w:val="00D4625C"/>
    <w:rsid w:val="00D4761A"/>
    <w:rsid w:val="00D47926"/>
    <w:rsid w:val="00D5173A"/>
    <w:rsid w:val="00D5485F"/>
    <w:rsid w:val="00D570E7"/>
    <w:rsid w:val="00D646BA"/>
    <w:rsid w:val="00D66F55"/>
    <w:rsid w:val="00D70C0E"/>
    <w:rsid w:val="00D735FA"/>
    <w:rsid w:val="00D741DD"/>
    <w:rsid w:val="00D802C2"/>
    <w:rsid w:val="00D83274"/>
    <w:rsid w:val="00D840A5"/>
    <w:rsid w:val="00D847E6"/>
    <w:rsid w:val="00D85A97"/>
    <w:rsid w:val="00D865C6"/>
    <w:rsid w:val="00D87109"/>
    <w:rsid w:val="00D8756E"/>
    <w:rsid w:val="00D87C8B"/>
    <w:rsid w:val="00D919F9"/>
    <w:rsid w:val="00D921A5"/>
    <w:rsid w:val="00DA39DB"/>
    <w:rsid w:val="00DB3860"/>
    <w:rsid w:val="00DB6F38"/>
    <w:rsid w:val="00DC1CC9"/>
    <w:rsid w:val="00DC5C9A"/>
    <w:rsid w:val="00DD309F"/>
    <w:rsid w:val="00DE2E0F"/>
    <w:rsid w:val="00DE48B4"/>
    <w:rsid w:val="00DE5D2D"/>
    <w:rsid w:val="00DE6DA0"/>
    <w:rsid w:val="00DF0E10"/>
    <w:rsid w:val="00DF20E0"/>
    <w:rsid w:val="00DF2A01"/>
    <w:rsid w:val="00DF59E1"/>
    <w:rsid w:val="00DF7971"/>
    <w:rsid w:val="00E06089"/>
    <w:rsid w:val="00E10564"/>
    <w:rsid w:val="00E136EF"/>
    <w:rsid w:val="00E14422"/>
    <w:rsid w:val="00E1449D"/>
    <w:rsid w:val="00E1463D"/>
    <w:rsid w:val="00E206AA"/>
    <w:rsid w:val="00E2186E"/>
    <w:rsid w:val="00E23BCC"/>
    <w:rsid w:val="00E24380"/>
    <w:rsid w:val="00E247A3"/>
    <w:rsid w:val="00E249D9"/>
    <w:rsid w:val="00E25D55"/>
    <w:rsid w:val="00E266C0"/>
    <w:rsid w:val="00E304C6"/>
    <w:rsid w:val="00E32EAE"/>
    <w:rsid w:val="00E42527"/>
    <w:rsid w:val="00E47F71"/>
    <w:rsid w:val="00E502AE"/>
    <w:rsid w:val="00E5288B"/>
    <w:rsid w:val="00E55B07"/>
    <w:rsid w:val="00E56584"/>
    <w:rsid w:val="00E56992"/>
    <w:rsid w:val="00E603B7"/>
    <w:rsid w:val="00E611A5"/>
    <w:rsid w:val="00E65CA9"/>
    <w:rsid w:val="00E6749E"/>
    <w:rsid w:val="00E73B76"/>
    <w:rsid w:val="00E73E54"/>
    <w:rsid w:val="00E805CF"/>
    <w:rsid w:val="00E81DB2"/>
    <w:rsid w:val="00E83541"/>
    <w:rsid w:val="00E85E19"/>
    <w:rsid w:val="00E86CE6"/>
    <w:rsid w:val="00E91253"/>
    <w:rsid w:val="00E95336"/>
    <w:rsid w:val="00E955C1"/>
    <w:rsid w:val="00E958CD"/>
    <w:rsid w:val="00EB4363"/>
    <w:rsid w:val="00EC686C"/>
    <w:rsid w:val="00ED0F72"/>
    <w:rsid w:val="00ED18E3"/>
    <w:rsid w:val="00ED3FCE"/>
    <w:rsid w:val="00EE21C6"/>
    <w:rsid w:val="00EE277F"/>
    <w:rsid w:val="00EE3F4D"/>
    <w:rsid w:val="00EE50C5"/>
    <w:rsid w:val="00EE59EC"/>
    <w:rsid w:val="00EE6EF4"/>
    <w:rsid w:val="00EE7AB5"/>
    <w:rsid w:val="00EF06CC"/>
    <w:rsid w:val="00EF14E5"/>
    <w:rsid w:val="00EF1F84"/>
    <w:rsid w:val="00EF2CBB"/>
    <w:rsid w:val="00EF3686"/>
    <w:rsid w:val="00EF3D77"/>
    <w:rsid w:val="00EF560C"/>
    <w:rsid w:val="00F052FE"/>
    <w:rsid w:val="00F1442E"/>
    <w:rsid w:val="00F15483"/>
    <w:rsid w:val="00F168A6"/>
    <w:rsid w:val="00F22BCC"/>
    <w:rsid w:val="00F23B20"/>
    <w:rsid w:val="00F2519E"/>
    <w:rsid w:val="00F2548C"/>
    <w:rsid w:val="00F26008"/>
    <w:rsid w:val="00F26419"/>
    <w:rsid w:val="00F27BC9"/>
    <w:rsid w:val="00F30301"/>
    <w:rsid w:val="00F30BE2"/>
    <w:rsid w:val="00F31FE9"/>
    <w:rsid w:val="00F324F1"/>
    <w:rsid w:val="00F32A6A"/>
    <w:rsid w:val="00F40354"/>
    <w:rsid w:val="00F44BD8"/>
    <w:rsid w:val="00F4789B"/>
    <w:rsid w:val="00F47E7A"/>
    <w:rsid w:val="00F506F1"/>
    <w:rsid w:val="00F53841"/>
    <w:rsid w:val="00F56D52"/>
    <w:rsid w:val="00F6477D"/>
    <w:rsid w:val="00F64BD6"/>
    <w:rsid w:val="00F678D3"/>
    <w:rsid w:val="00F72AF6"/>
    <w:rsid w:val="00F754D2"/>
    <w:rsid w:val="00F76143"/>
    <w:rsid w:val="00F820D8"/>
    <w:rsid w:val="00F93D4A"/>
    <w:rsid w:val="00FA5E27"/>
    <w:rsid w:val="00FA7635"/>
    <w:rsid w:val="00FB0805"/>
    <w:rsid w:val="00FB13B8"/>
    <w:rsid w:val="00FB1A27"/>
    <w:rsid w:val="00FD0044"/>
    <w:rsid w:val="00FD3314"/>
    <w:rsid w:val="00FD58B8"/>
    <w:rsid w:val="00FE01DD"/>
    <w:rsid w:val="00FE0609"/>
    <w:rsid w:val="00FE0E4B"/>
    <w:rsid w:val="00FE3100"/>
    <w:rsid w:val="00FE5880"/>
    <w:rsid w:val="00FE603F"/>
    <w:rsid w:val="00FF2DE4"/>
    <w:rsid w:val="00FF3A6D"/>
    <w:rsid w:val="00FF4FBD"/>
    <w:rsid w:val="00FF76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19AEB14"/>
  <w15:chartTrackingRefBased/>
  <w15:docId w15:val="{7EF099BC-648A-4BB5-8471-5103F0AB5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Ttulo1">
    <w:name w:val="heading 1"/>
    <w:basedOn w:val="Normal"/>
    <w:next w:val="Normal"/>
    <w:link w:val="Ttulo1Car"/>
    <w:uiPriority w:val="9"/>
    <w:qFormat/>
    <w:rsid w:val="00EB4363"/>
    <w:pPr>
      <w:keepNext/>
      <w:keepLines/>
      <w:spacing w:before="480" w:after="0"/>
      <w:outlineLvl w:val="0"/>
    </w:pPr>
    <w:rPr>
      <w:rFonts w:ascii="Cambria" w:hAnsi="Cambria"/>
      <w:b/>
      <w:bCs/>
      <w:color w:val="365F91"/>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3FCE"/>
    <w:pPr>
      <w:tabs>
        <w:tab w:val="center" w:pos="4419"/>
        <w:tab w:val="right" w:pos="8838"/>
      </w:tabs>
    </w:pPr>
  </w:style>
  <w:style w:type="character" w:customStyle="1" w:styleId="EncabezadoCar">
    <w:name w:val="Encabezado Car"/>
    <w:link w:val="Encabezado"/>
    <w:uiPriority w:val="99"/>
    <w:rsid w:val="00ED3FCE"/>
    <w:rPr>
      <w:sz w:val="22"/>
      <w:szCs w:val="22"/>
    </w:rPr>
  </w:style>
  <w:style w:type="paragraph" w:styleId="Piedepgina">
    <w:name w:val="footer"/>
    <w:basedOn w:val="Normal"/>
    <w:link w:val="PiedepginaCar"/>
    <w:uiPriority w:val="99"/>
    <w:unhideWhenUsed/>
    <w:rsid w:val="00ED3FCE"/>
    <w:pPr>
      <w:tabs>
        <w:tab w:val="center" w:pos="4419"/>
        <w:tab w:val="right" w:pos="8838"/>
      </w:tabs>
    </w:pPr>
  </w:style>
  <w:style w:type="character" w:customStyle="1" w:styleId="PiedepginaCar">
    <w:name w:val="Pie de página Car"/>
    <w:link w:val="Piedepgina"/>
    <w:uiPriority w:val="99"/>
    <w:rsid w:val="00ED3FCE"/>
    <w:rPr>
      <w:sz w:val="22"/>
      <w:szCs w:val="22"/>
    </w:rPr>
  </w:style>
  <w:style w:type="paragraph" w:styleId="Textodeglobo">
    <w:name w:val="Balloon Text"/>
    <w:basedOn w:val="Normal"/>
    <w:link w:val="TextodegloboCar"/>
    <w:uiPriority w:val="99"/>
    <w:semiHidden/>
    <w:unhideWhenUsed/>
    <w:rsid w:val="00ED3FC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D3FCE"/>
    <w:rPr>
      <w:rFonts w:ascii="Tahoma" w:hAnsi="Tahoma" w:cs="Tahoma"/>
      <w:sz w:val="16"/>
      <w:szCs w:val="16"/>
    </w:rPr>
  </w:style>
  <w:style w:type="paragraph" w:styleId="Prrafodelista">
    <w:name w:val="List Paragraph"/>
    <w:basedOn w:val="Normal"/>
    <w:uiPriority w:val="34"/>
    <w:qFormat/>
    <w:rsid w:val="004A3A01"/>
    <w:pPr>
      <w:ind w:left="720"/>
      <w:contextualSpacing/>
    </w:pPr>
    <w:rPr>
      <w:rFonts w:eastAsia="Calibri"/>
      <w:lang w:eastAsia="en-US"/>
    </w:rPr>
  </w:style>
  <w:style w:type="table" w:styleId="Tablaconcuadrcula">
    <w:name w:val="Table Grid"/>
    <w:basedOn w:val="Tablanormal"/>
    <w:uiPriority w:val="59"/>
    <w:rsid w:val="007A016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rsid w:val="00EB4363"/>
    <w:rPr>
      <w:rFonts w:ascii="Cambria" w:hAnsi="Cambria"/>
      <w:b/>
      <w:bCs/>
      <w:color w:val="365F91"/>
      <w:sz w:val="28"/>
      <w:szCs w:val="28"/>
    </w:rPr>
  </w:style>
  <w:style w:type="paragraph" w:styleId="Sinespaciado">
    <w:name w:val="No Spacing"/>
    <w:uiPriority w:val="1"/>
    <w:qFormat/>
    <w:rsid w:val="00EB4363"/>
    <w:rPr>
      <w:rFonts w:eastAsia="Calibri"/>
      <w:sz w:val="22"/>
      <w:szCs w:val="22"/>
      <w:lang w:eastAsia="en-US"/>
    </w:rPr>
  </w:style>
  <w:style w:type="character" w:styleId="Hipervnculo">
    <w:name w:val="Hyperlink"/>
    <w:uiPriority w:val="99"/>
    <w:unhideWhenUsed/>
    <w:rsid w:val="00EB4363"/>
    <w:rPr>
      <w:color w:val="0000FF"/>
      <w:u w:val="single"/>
    </w:rPr>
  </w:style>
  <w:style w:type="paragraph" w:styleId="Puesto">
    <w:name w:val="Puesto"/>
    <w:basedOn w:val="Normal"/>
    <w:next w:val="Normal"/>
    <w:link w:val="PuestoCar"/>
    <w:uiPriority w:val="10"/>
    <w:qFormat/>
    <w:rsid w:val="00EB4363"/>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PuestoCar">
    <w:name w:val="Puesto Car"/>
    <w:link w:val="Puesto"/>
    <w:uiPriority w:val="10"/>
    <w:rsid w:val="00EB4363"/>
    <w:rPr>
      <w:rFonts w:ascii="Cambria" w:hAnsi="Cambria"/>
      <w:color w:val="17365D"/>
      <w:spacing w:val="5"/>
      <w:kern w:val="28"/>
      <w:sz w:val="52"/>
      <w:szCs w:val="52"/>
    </w:rPr>
  </w:style>
  <w:style w:type="character" w:customStyle="1" w:styleId="apple-converted-space">
    <w:name w:val="apple-converted-space"/>
    <w:rsid w:val="00EB4363"/>
  </w:style>
  <w:style w:type="character" w:styleId="Refdecomentario">
    <w:name w:val="annotation reference"/>
    <w:uiPriority w:val="99"/>
    <w:semiHidden/>
    <w:unhideWhenUsed/>
    <w:rsid w:val="00957E84"/>
    <w:rPr>
      <w:sz w:val="16"/>
      <w:szCs w:val="16"/>
    </w:rPr>
  </w:style>
  <w:style w:type="paragraph" w:styleId="Textocomentario">
    <w:name w:val="annotation text"/>
    <w:basedOn w:val="Normal"/>
    <w:link w:val="TextocomentarioCar"/>
    <w:uiPriority w:val="99"/>
    <w:semiHidden/>
    <w:unhideWhenUsed/>
    <w:rsid w:val="00957E84"/>
    <w:rPr>
      <w:sz w:val="20"/>
      <w:szCs w:val="20"/>
    </w:rPr>
  </w:style>
  <w:style w:type="character" w:customStyle="1" w:styleId="TextocomentarioCar">
    <w:name w:val="Texto comentario Car"/>
    <w:basedOn w:val="Fuentedeprrafopredeter"/>
    <w:link w:val="Textocomentario"/>
    <w:uiPriority w:val="99"/>
    <w:semiHidden/>
    <w:rsid w:val="00957E84"/>
  </w:style>
  <w:style w:type="paragraph" w:styleId="Asuntodelcomentario">
    <w:name w:val="annotation subject"/>
    <w:basedOn w:val="Textocomentario"/>
    <w:next w:val="Textocomentario"/>
    <w:link w:val="AsuntodelcomentarioCar"/>
    <w:uiPriority w:val="99"/>
    <w:semiHidden/>
    <w:unhideWhenUsed/>
    <w:rsid w:val="00957E84"/>
    <w:rPr>
      <w:b/>
      <w:bCs/>
    </w:rPr>
  </w:style>
  <w:style w:type="character" w:customStyle="1" w:styleId="AsuntodelcomentarioCar">
    <w:name w:val="Asunto del comentario Car"/>
    <w:link w:val="Asuntodelcomentario"/>
    <w:uiPriority w:val="99"/>
    <w:semiHidden/>
    <w:rsid w:val="00957E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167">
      <w:bodyDiv w:val="1"/>
      <w:marLeft w:val="0"/>
      <w:marRight w:val="0"/>
      <w:marTop w:val="0"/>
      <w:marBottom w:val="0"/>
      <w:divBdr>
        <w:top w:val="none" w:sz="0" w:space="0" w:color="auto"/>
        <w:left w:val="none" w:sz="0" w:space="0" w:color="auto"/>
        <w:bottom w:val="none" w:sz="0" w:space="0" w:color="auto"/>
        <w:right w:val="none" w:sz="0" w:space="0" w:color="auto"/>
      </w:divBdr>
    </w:div>
    <w:div w:id="1709381">
      <w:bodyDiv w:val="1"/>
      <w:marLeft w:val="0"/>
      <w:marRight w:val="0"/>
      <w:marTop w:val="0"/>
      <w:marBottom w:val="0"/>
      <w:divBdr>
        <w:top w:val="none" w:sz="0" w:space="0" w:color="auto"/>
        <w:left w:val="none" w:sz="0" w:space="0" w:color="auto"/>
        <w:bottom w:val="none" w:sz="0" w:space="0" w:color="auto"/>
        <w:right w:val="none" w:sz="0" w:space="0" w:color="auto"/>
      </w:divBdr>
    </w:div>
    <w:div w:id="6759034">
      <w:bodyDiv w:val="1"/>
      <w:marLeft w:val="0"/>
      <w:marRight w:val="0"/>
      <w:marTop w:val="0"/>
      <w:marBottom w:val="0"/>
      <w:divBdr>
        <w:top w:val="none" w:sz="0" w:space="0" w:color="auto"/>
        <w:left w:val="none" w:sz="0" w:space="0" w:color="auto"/>
        <w:bottom w:val="none" w:sz="0" w:space="0" w:color="auto"/>
        <w:right w:val="none" w:sz="0" w:space="0" w:color="auto"/>
      </w:divBdr>
    </w:div>
    <w:div w:id="10306673">
      <w:bodyDiv w:val="1"/>
      <w:marLeft w:val="0"/>
      <w:marRight w:val="0"/>
      <w:marTop w:val="0"/>
      <w:marBottom w:val="0"/>
      <w:divBdr>
        <w:top w:val="none" w:sz="0" w:space="0" w:color="auto"/>
        <w:left w:val="none" w:sz="0" w:space="0" w:color="auto"/>
        <w:bottom w:val="none" w:sz="0" w:space="0" w:color="auto"/>
        <w:right w:val="none" w:sz="0" w:space="0" w:color="auto"/>
      </w:divBdr>
    </w:div>
    <w:div w:id="16544157">
      <w:bodyDiv w:val="1"/>
      <w:marLeft w:val="0"/>
      <w:marRight w:val="0"/>
      <w:marTop w:val="0"/>
      <w:marBottom w:val="0"/>
      <w:divBdr>
        <w:top w:val="none" w:sz="0" w:space="0" w:color="auto"/>
        <w:left w:val="none" w:sz="0" w:space="0" w:color="auto"/>
        <w:bottom w:val="none" w:sz="0" w:space="0" w:color="auto"/>
        <w:right w:val="none" w:sz="0" w:space="0" w:color="auto"/>
      </w:divBdr>
    </w:div>
    <w:div w:id="17975169">
      <w:bodyDiv w:val="1"/>
      <w:marLeft w:val="0"/>
      <w:marRight w:val="0"/>
      <w:marTop w:val="0"/>
      <w:marBottom w:val="0"/>
      <w:divBdr>
        <w:top w:val="none" w:sz="0" w:space="0" w:color="auto"/>
        <w:left w:val="none" w:sz="0" w:space="0" w:color="auto"/>
        <w:bottom w:val="none" w:sz="0" w:space="0" w:color="auto"/>
        <w:right w:val="none" w:sz="0" w:space="0" w:color="auto"/>
      </w:divBdr>
    </w:div>
    <w:div w:id="22217343">
      <w:bodyDiv w:val="1"/>
      <w:marLeft w:val="0"/>
      <w:marRight w:val="0"/>
      <w:marTop w:val="0"/>
      <w:marBottom w:val="0"/>
      <w:divBdr>
        <w:top w:val="none" w:sz="0" w:space="0" w:color="auto"/>
        <w:left w:val="none" w:sz="0" w:space="0" w:color="auto"/>
        <w:bottom w:val="none" w:sz="0" w:space="0" w:color="auto"/>
        <w:right w:val="none" w:sz="0" w:space="0" w:color="auto"/>
      </w:divBdr>
    </w:div>
    <w:div w:id="25067519">
      <w:bodyDiv w:val="1"/>
      <w:marLeft w:val="0"/>
      <w:marRight w:val="0"/>
      <w:marTop w:val="0"/>
      <w:marBottom w:val="0"/>
      <w:divBdr>
        <w:top w:val="none" w:sz="0" w:space="0" w:color="auto"/>
        <w:left w:val="none" w:sz="0" w:space="0" w:color="auto"/>
        <w:bottom w:val="none" w:sz="0" w:space="0" w:color="auto"/>
        <w:right w:val="none" w:sz="0" w:space="0" w:color="auto"/>
      </w:divBdr>
    </w:div>
    <w:div w:id="26682199">
      <w:bodyDiv w:val="1"/>
      <w:marLeft w:val="0"/>
      <w:marRight w:val="0"/>
      <w:marTop w:val="0"/>
      <w:marBottom w:val="0"/>
      <w:divBdr>
        <w:top w:val="none" w:sz="0" w:space="0" w:color="auto"/>
        <w:left w:val="none" w:sz="0" w:space="0" w:color="auto"/>
        <w:bottom w:val="none" w:sz="0" w:space="0" w:color="auto"/>
        <w:right w:val="none" w:sz="0" w:space="0" w:color="auto"/>
      </w:divBdr>
    </w:div>
    <w:div w:id="34427185">
      <w:bodyDiv w:val="1"/>
      <w:marLeft w:val="0"/>
      <w:marRight w:val="0"/>
      <w:marTop w:val="0"/>
      <w:marBottom w:val="0"/>
      <w:divBdr>
        <w:top w:val="none" w:sz="0" w:space="0" w:color="auto"/>
        <w:left w:val="none" w:sz="0" w:space="0" w:color="auto"/>
        <w:bottom w:val="none" w:sz="0" w:space="0" w:color="auto"/>
        <w:right w:val="none" w:sz="0" w:space="0" w:color="auto"/>
      </w:divBdr>
    </w:div>
    <w:div w:id="38825903">
      <w:bodyDiv w:val="1"/>
      <w:marLeft w:val="0"/>
      <w:marRight w:val="0"/>
      <w:marTop w:val="0"/>
      <w:marBottom w:val="0"/>
      <w:divBdr>
        <w:top w:val="none" w:sz="0" w:space="0" w:color="auto"/>
        <w:left w:val="none" w:sz="0" w:space="0" w:color="auto"/>
        <w:bottom w:val="none" w:sz="0" w:space="0" w:color="auto"/>
        <w:right w:val="none" w:sz="0" w:space="0" w:color="auto"/>
      </w:divBdr>
    </w:div>
    <w:div w:id="46497533">
      <w:bodyDiv w:val="1"/>
      <w:marLeft w:val="0"/>
      <w:marRight w:val="0"/>
      <w:marTop w:val="0"/>
      <w:marBottom w:val="0"/>
      <w:divBdr>
        <w:top w:val="none" w:sz="0" w:space="0" w:color="auto"/>
        <w:left w:val="none" w:sz="0" w:space="0" w:color="auto"/>
        <w:bottom w:val="none" w:sz="0" w:space="0" w:color="auto"/>
        <w:right w:val="none" w:sz="0" w:space="0" w:color="auto"/>
      </w:divBdr>
    </w:div>
    <w:div w:id="52319019">
      <w:bodyDiv w:val="1"/>
      <w:marLeft w:val="0"/>
      <w:marRight w:val="0"/>
      <w:marTop w:val="0"/>
      <w:marBottom w:val="0"/>
      <w:divBdr>
        <w:top w:val="none" w:sz="0" w:space="0" w:color="auto"/>
        <w:left w:val="none" w:sz="0" w:space="0" w:color="auto"/>
        <w:bottom w:val="none" w:sz="0" w:space="0" w:color="auto"/>
        <w:right w:val="none" w:sz="0" w:space="0" w:color="auto"/>
      </w:divBdr>
    </w:div>
    <w:div w:id="55902629">
      <w:bodyDiv w:val="1"/>
      <w:marLeft w:val="0"/>
      <w:marRight w:val="0"/>
      <w:marTop w:val="0"/>
      <w:marBottom w:val="0"/>
      <w:divBdr>
        <w:top w:val="none" w:sz="0" w:space="0" w:color="auto"/>
        <w:left w:val="none" w:sz="0" w:space="0" w:color="auto"/>
        <w:bottom w:val="none" w:sz="0" w:space="0" w:color="auto"/>
        <w:right w:val="none" w:sz="0" w:space="0" w:color="auto"/>
      </w:divBdr>
    </w:div>
    <w:div w:id="57484312">
      <w:bodyDiv w:val="1"/>
      <w:marLeft w:val="0"/>
      <w:marRight w:val="0"/>
      <w:marTop w:val="0"/>
      <w:marBottom w:val="0"/>
      <w:divBdr>
        <w:top w:val="none" w:sz="0" w:space="0" w:color="auto"/>
        <w:left w:val="none" w:sz="0" w:space="0" w:color="auto"/>
        <w:bottom w:val="none" w:sz="0" w:space="0" w:color="auto"/>
        <w:right w:val="none" w:sz="0" w:space="0" w:color="auto"/>
      </w:divBdr>
    </w:div>
    <w:div w:id="60179447">
      <w:bodyDiv w:val="1"/>
      <w:marLeft w:val="0"/>
      <w:marRight w:val="0"/>
      <w:marTop w:val="0"/>
      <w:marBottom w:val="0"/>
      <w:divBdr>
        <w:top w:val="none" w:sz="0" w:space="0" w:color="auto"/>
        <w:left w:val="none" w:sz="0" w:space="0" w:color="auto"/>
        <w:bottom w:val="none" w:sz="0" w:space="0" w:color="auto"/>
        <w:right w:val="none" w:sz="0" w:space="0" w:color="auto"/>
      </w:divBdr>
    </w:div>
    <w:div w:id="60829615">
      <w:bodyDiv w:val="1"/>
      <w:marLeft w:val="0"/>
      <w:marRight w:val="0"/>
      <w:marTop w:val="0"/>
      <w:marBottom w:val="0"/>
      <w:divBdr>
        <w:top w:val="none" w:sz="0" w:space="0" w:color="auto"/>
        <w:left w:val="none" w:sz="0" w:space="0" w:color="auto"/>
        <w:bottom w:val="none" w:sz="0" w:space="0" w:color="auto"/>
        <w:right w:val="none" w:sz="0" w:space="0" w:color="auto"/>
      </w:divBdr>
    </w:div>
    <w:div w:id="64184212">
      <w:bodyDiv w:val="1"/>
      <w:marLeft w:val="0"/>
      <w:marRight w:val="0"/>
      <w:marTop w:val="0"/>
      <w:marBottom w:val="0"/>
      <w:divBdr>
        <w:top w:val="none" w:sz="0" w:space="0" w:color="auto"/>
        <w:left w:val="none" w:sz="0" w:space="0" w:color="auto"/>
        <w:bottom w:val="none" w:sz="0" w:space="0" w:color="auto"/>
        <w:right w:val="none" w:sz="0" w:space="0" w:color="auto"/>
      </w:divBdr>
    </w:div>
    <w:div w:id="66929483">
      <w:bodyDiv w:val="1"/>
      <w:marLeft w:val="0"/>
      <w:marRight w:val="0"/>
      <w:marTop w:val="0"/>
      <w:marBottom w:val="0"/>
      <w:divBdr>
        <w:top w:val="none" w:sz="0" w:space="0" w:color="auto"/>
        <w:left w:val="none" w:sz="0" w:space="0" w:color="auto"/>
        <w:bottom w:val="none" w:sz="0" w:space="0" w:color="auto"/>
        <w:right w:val="none" w:sz="0" w:space="0" w:color="auto"/>
      </w:divBdr>
    </w:div>
    <w:div w:id="67581625">
      <w:bodyDiv w:val="1"/>
      <w:marLeft w:val="0"/>
      <w:marRight w:val="0"/>
      <w:marTop w:val="0"/>
      <w:marBottom w:val="0"/>
      <w:divBdr>
        <w:top w:val="none" w:sz="0" w:space="0" w:color="auto"/>
        <w:left w:val="none" w:sz="0" w:space="0" w:color="auto"/>
        <w:bottom w:val="none" w:sz="0" w:space="0" w:color="auto"/>
        <w:right w:val="none" w:sz="0" w:space="0" w:color="auto"/>
      </w:divBdr>
    </w:div>
    <w:div w:id="68889364">
      <w:bodyDiv w:val="1"/>
      <w:marLeft w:val="0"/>
      <w:marRight w:val="0"/>
      <w:marTop w:val="0"/>
      <w:marBottom w:val="0"/>
      <w:divBdr>
        <w:top w:val="none" w:sz="0" w:space="0" w:color="auto"/>
        <w:left w:val="none" w:sz="0" w:space="0" w:color="auto"/>
        <w:bottom w:val="none" w:sz="0" w:space="0" w:color="auto"/>
        <w:right w:val="none" w:sz="0" w:space="0" w:color="auto"/>
      </w:divBdr>
    </w:div>
    <w:div w:id="69276038">
      <w:bodyDiv w:val="1"/>
      <w:marLeft w:val="0"/>
      <w:marRight w:val="0"/>
      <w:marTop w:val="0"/>
      <w:marBottom w:val="0"/>
      <w:divBdr>
        <w:top w:val="none" w:sz="0" w:space="0" w:color="auto"/>
        <w:left w:val="none" w:sz="0" w:space="0" w:color="auto"/>
        <w:bottom w:val="none" w:sz="0" w:space="0" w:color="auto"/>
        <w:right w:val="none" w:sz="0" w:space="0" w:color="auto"/>
      </w:divBdr>
    </w:div>
    <w:div w:id="72749595">
      <w:bodyDiv w:val="1"/>
      <w:marLeft w:val="0"/>
      <w:marRight w:val="0"/>
      <w:marTop w:val="0"/>
      <w:marBottom w:val="0"/>
      <w:divBdr>
        <w:top w:val="none" w:sz="0" w:space="0" w:color="auto"/>
        <w:left w:val="none" w:sz="0" w:space="0" w:color="auto"/>
        <w:bottom w:val="none" w:sz="0" w:space="0" w:color="auto"/>
        <w:right w:val="none" w:sz="0" w:space="0" w:color="auto"/>
      </w:divBdr>
    </w:div>
    <w:div w:id="73213309">
      <w:bodyDiv w:val="1"/>
      <w:marLeft w:val="0"/>
      <w:marRight w:val="0"/>
      <w:marTop w:val="0"/>
      <w:marBottom w:val="0"/>
      <w:divBdr>
        <w:top w:val="none" w:sz="0" w:space="0" w:color="auto"/>
        <w:left w:val="none" w:sz="0" w:space="0" w:color="auto"/>
        <w:bottom w:val="none" w:sz="0" w:space="0" w:color="auto"/>
        <w:right w:val="none" w:sz="0" w:space="0" w:color="auto"/>
      </w:divBdr>
    </w:div>
    <w:div w:id="73668224">
      <w:bodyDiv w:val="1"/>
      <w:marLeft w:val="0"/>
      <w:marRight w:val="0"/>
      <w:marTop w:val="0"/>
      <w:marBottom w:val="0"/>
      <w:divBdr>
        <w:top w:val="none" w:sz="0" w:space="0" w:color="auto"/>
        <w:left w:val="none" w:sz="0" w:space="0" w:color="auto"/>
        <w:bottom w:val="none" w:sz="0" w:space="0" w:color="auto"/>
        <w:right w:val="none" w:sz="0" w:space="0" w:color="auto"/>
      </w:divBdr>
    </w:div>
    <w:div w:id="84351496">
      <w:bodyDiv w:val="1"/>
      <w:marLeft w:val="0"/>
      <w:marRight w:val="0"/>
      <w:marTop w:val="0"/>
      <w:marBottom w:val="0"/>
      <w:divBdr>
        <w:top w:val="none" w:sz="0" w:space="0" w:color="auto"/>
        <w:left w:val="none" w:sz="0" w:space="0" w:color="auto"/>
        <w:bottom w:val="none" w:sz="0" w:space="0" w:color="auto"/>
        <w:right w:val="none" w:sz="0" w:space="0" w:color="auto"/>
      </w:divBdr>
    </w:div>
    <w:div w:id="88619110">
      <w:bodyDiv w:val="1"/>
      <w:marLeft w:val="0"/>
      <w:marRight w:val="0"/>
      <w:marTop w:val="0"/>
      <w:marBottom w:val="0"/>
      <w:divBdr>
        <w:top w:val="none" w:sz="0" w:space="0" w:color="auto"/>
        <w:left w:val="none" w:sz="0" w:space="0" w:color="auto"/>
        <w:bottom w:val="none" w:sz="0" w:space="0" w:color="auto"/>
        <w:right w:val="none" w:sz="0" w:space="0" w:color="auto"/>
      </w:divBdr>
    </w:div>
    <w:div w:id="89814130">
      <w:bodyDiv w:val="1"/>
      <w:marLeft w:val="0"/>
      <w:marRight w:val="0"/>
      <w:marTop w:val="0"/>
      <w:marBottom w:val="0"/>
      <w:divBdr>
        <w:top w:val="none" w:sz="0" w:space="0" w:color="auto"/>
        <w:left w:val="none" w:sz="0" w:space="0" w:color="auto"/>
        <w:bottom w:val="none" w:sz="0" w:space="0" w:color="auto"/>
        <w:right w:val="none" w:sz="0" w:space="0" w:color="auto"/>
      </w:divBdr>
    </w:div>
    <w:div w:id="90470617">
      <w:bodyDiv w:val="1"/>
      <w:marLeft w:val="0"/>
      <w:marRight w:val="0"/>
      <w:marTop w:val="0"/>
      <w:marBottom w:val="0"/>
      <w:divBdr>
        <w:top w:val="none" w:sz="0" w:space="0" w:color="auto"/>
        <w:left w:val="none" w:sz="0" w:space="0" w:color="auto"/>
        <w:bottom w:val="none" w:sz="0" w:space="0" w:color="auto"/>
        <w:right w:val="none" w:sz="0" w:space="0" w:color="auto"/>
      </w:divBdr>
    </w:div>
    <w:div w:id="91358201">
      <w:bodyDiv w:val="1"/>
      <w:marLeft w:val="0"/>
      <w:marRight w:val="0"/>
      <w:marTop w:val="0"/>
      <w:marBottom w:val="0"/>
      <w:divBdr>
        <w:top w:val="none" w:sz="0" w:space="0" w:color="auto"/>
        <w:left w:val="none" w:sz="0" w:space="0" w:color="auto"/>
        <w:bottom w:val="none" w:sz="0" w:space="0" w:color="auto"/>
        <w:right w:val="none" w:sz="0" w:space="0" w:color="auto"/>
      </w:divBdr>
    </w:div>
    <w:div w:id="97873854">
      <w:bodyDiv w:val="1"/>
      <w:marLeft w:val="0"/>
      <w:marRight w:val="0"/>
      <w:marTop w:val="0"/>
      <w:marBottom w:val="0"/>
      <w:divBdr>
        <w:top w:val="none" w:sz="0" w:space="0" w:color="auto"/>
        <w:left w:val="none" w:sz="0" w:space="0" w:color="auto"/>
        <w:bottom w:val="none" w:sz="0" w:space="0" w:color="auto"/>
        <w:right w:val="none" w:sz="0" w:space="0" w:color="auto"/>
      </w:divBdr>
    </w:div>
    <w:div w:id="100607633">
      <w:bodyDiv w:val="1"/>
      <w:marLeft w:val="0"/>
      <w:marRight w:val="0"/>
      <w:marTop w:val="0"/>
      <w:marBottom w:val="0"/>
      <w:divBdr>
        <w:top w:val="none" w:sz="0" w:space="0" w:color="auto"/>
        <w:left w:val="none" w:sz="0" w:space="0" w:color="auto"/>
        <w:bottom w:val="none" w:sz="0" w:space="0" w:color="auto"/>
        <w:right w:val="none" w:sz="0" w:space="0" w:color="auto"/>
      </w:divBdr>
    </w:div>
    <w:div w:id="101919951">
      <w:bodyDiv w:val="1"/>
      <w:marLeft w:val="0"/>
      <w:marRight w:val="0"/>
      <w:marTop w:val="0"/>
      <w:marBottom w:val="0"/>
      <w:divBdr>
        <w:top w:val="none" w:sz="0" w:space="0" w:color="auto"/>
        <w:left w:val="none" w:sz="0" w:space="0" w:color="auto"/>
        <w:bottom w:val="none" w:sz="0" w:space="0" w:color="auto"/>
        <w:right w:val="none" w:sz="0" w:space="0" w:color="auto"/>
      </w:divBdr>
    </w:div>
    <w:div w:id="102773758">
      <w:bodyDiv w:val="1"/>
      <w:marLeft w:val="0"/>
      <w:marRight w:val="0"/>
      <w:marTop w:val="0"/>
      <w:marBottom w:val="0"/>
      <w:divBdr>
        <w:top w:val="none" w:sz="0" w:space="0" w:color="auto"/>
        <w:left w:val="none" w:sz="0" w:space="0" w:color="auto"/>
        <w:bottom w:val="none" w:sz="0" w:space="0" w:color="auto"/>
        <w:right w:val="none" w:sz="0" w:space="0" w:color="auto"/>
      </w:divBdr>
    </w:div>
    <w:div w:id="111171645">
      <w:bodyDiv w:val="1"/>
      <w:marLeft w:val="0"/>
      <w:marRight w:val="0"/>
      <w:marTop w:val="0"/>
      <w:marBottom w:val="0"/>
      <w:divBdr>
        <w:top w:val="none" w:sz="0" w:space="0" w:color="auto"/>
        <w:left w:val="none" w:sz="0" w:space="0" w:color="auto"/>
        <w:bottom w:val="none" w:sz="0" w:space="0" w:color="auto"/>
        <w:right w:val="none" w:sz="0" w:space="0" w:color="auto"/>
      </w:divBdr>
    </w:div>
    <w:div w:id="111556227">
      <w:bodyDiv w:val="1"/>
      <w:marLeft w:val="0"/>
      <w:marRight w:val="0"/>
      <w:marTop w:val="0"/>
      <w:marBottom w:val="0"/>
      <w:divBdr>
        <w:top w:val="none" w:sz="0" w:space="0" w:color="auto"/>
        <w:left w:val="none" w:sz="0" w:space="0" w:color="auto"/>
        <w:bottom w:val="none" w:sz="0" w:space="0" w:color="auto"/>
        <w:right w:val="none" w:sz="0" w:space="0" w:color="auto"/>
      </w:divBdr>
    </w:div>
    <w:div w:id="115756115">
      <w:bodyDiv w:val="1"/>
      <w:marLeft w:val="0"/>
      <w:marRight w:val="0"/>
      <w:marTop w:val="0"/>
      <w:marBottom w:val="0"/>
      <w:divBdr>
        <w:top w:val="none" w:sz="0" w:space="0" w:color="auto"/>
        <w:left w:val="none" w:sz="0" w:space="0" w:color="auto"/>
        <w:bottom w:val="none" w:sz="0" w:space="0" w:color="auto"/>
        <w:right w:val="none" w:sz="0" w:space="0" w:color="auto"/>
      </w:divBdr>
    </w:div>
    <w:div w:id="118960483">
      <w:bodyDiv w:val="1"/>
      <w:marLeft w:val="0"/>
      <w:marRight w:val="0"/>
      <w:marTop w:val="0"/>
      <w:marBottom w:val="0"/>
      <w:divBdr>
        <w:top w:val="none" w:sz="0" w:space="0" w:color="auto"/>
        <w:left w:val="none" w:sz="0" w:space="0" w:color="auto"/>
        <w:bottom w:val="none" w:sz="0" w:space="0" w:color="auto"/>
        <w:right w:val="none" w:sz="0" w:space="0" w:color="auto"/>
      </w:divBdr>
    </w:div>
    <w:div w:id="119691093">
      <w:bodyDiv w:val="1"/>
      <w:marLeft w:val="0"/>
      <w:marRight w:val="0"/>
      <w:marTop w:val="0"/>
      <w:marBottom w:val="0"/>
      <w:divBdr>
        <w:top w:val="none" w:sz="0" w:space="0" w:color="auto"/>
        <w:left w:val="none" w:sz="0" w:space="0" w:color="auto"/>
        <w:bottom w:val="none" w:sz="0" w:space="0" w:color="auto"/>
        <w:right w:val="none" w:sz="0" w:space="0" w:color="auto"/>
      </w:divBdr>
    </w:div>
    <w:div w:id="120920945">
      <w:bodyDiv w:val="1"/>
      <w:marLeft w:val="0"/>
      <w:marRight w:val="0"/>
      <w:marTop w:val="0"/>
      <w:marBottom w:val="0"/>
      <w:divBdr>
        <w:top w:val="none" w:sz="0" w:space="0" w:color="auto"/>
        <w:left w:val="none" w:sz="0" w:space="0" w:color="auto"/>
        <w:bottom w:val="none" w:sz="0" w:space="0" w:color="auto"/>
        <w:right w:val="none" w:sz="0" w:space="0" w:color="auto"/>
      </w:divBdr>
    </w:div>
    <w:div w:id="122382861">
      <w:bodyDiv w:val="1"/>
      <w:marLeft w:val="0"/>
      <w:marRight w:val="0"/>
      <w:marTop w:val="0"/>
      <w:marBottom w:val="0"/>
      <w:divBdr>
        <w:top w:val="none" w:sz="0" w:space="0" w:color="auto"/>
        <w:left w:val="none" w:sz="0" w:space="0" w:color="auto"/>
        <w:bottom w:val="none" w:sz="0" w:space="0" w:color="auto"/>
        <w:right w:val="none" w:sz="0" w:space="0" w:color="auto"/>
      </w:divBdr>
    </w:div>
    <w:div w:id="123433107">
      <w:bodyDiv w:val="1"/>
      <w:marLeft w:val="0"/>
      <w:marRight w:val="0"/>
      <w:marTop w:val="0"/>
      <w:marBottom w:val="0"/>
      <w:divBdr>
        <w:top w:val="none" w:sz="0" w:space="0" w:color="auto"/>
        <w:left w:val="none" w:sz="0" w:space="0" w:color="auto"/>
        <w:bottom w:val="none" w:sz="0" w:space="0" w:color="auto"/>
        <w:right w:val="none" w:sz="0" w:space="0" w:color="auto"/>
      </w:divBdr>
    </w:div>
    <w:div w:id="133955927">
      <w:bodyDiv w:val="1"/>
      <w:marLeft w:val="0"/>
      <w:marRight w:val="0"/>
      <w:marTop w:val="0"/>
      <w:marBottom w:val="0"/>
      <w:divBdr>
        <w:top w:val="none" w:sz="0" w:space="0" w:color="auto"/>
        <w:left w:val="none" w:sz="0" w:space="0" w:color="auto"/>
        <w:bottom w:val="none" w:sz="0" w:space="0" w:color="auto"/>
        <w:right w:val="none" w:sz="0" w:space="0" w:color="auto"/>
      </w:divBdr>
    </w:div>
    <w:div w:id="135026699">
      <w:bodyDiv w:val="1"/>
      <w:marLeft w:val="0"/>
      <w:marRight w:val="0"/>
      <w:marTop w:val="0"/>
      <w:marBottom w:val="0"/>
      <w:divBdr>
        <w:top w:val="none" w:sz="0" w:space="0" w:color="auto"/>
        <w:left w:val="none" w:sz="0" w:space="0" w:color="auto"/>
        <w:bottom w:val="none" w:sz="0" w:space="0" w:color="auto"/>
        <w:right w:val="none" w:sz="0" w:space="0" w:color="auto"/>
      </w:divBdr>
    </w:div>
    <w:div w:id="137650709">
      <w:bodyDiv w:val="1"/>
      <w:marLeft w:val="0"/>
      <w:marRight w:val="0"/>
      <w:marTop w:val="0"/>
      <w:marBottom w:val="0"/>
      <w:divBdr>
        <w:top w:val="none" w:sz="0" w:space="0" w:color="auto"/>
        <w:left w:val="none" w:sz="0" w:space="0" w:color="auto"/>
        <w:bottom w:val="none" w:sz="0" w:space="0" w:color="auto"/>
        <w:right w:val="none" w:sz="0" w:space="0" w:color="auto"/>
      </w:divBdr>
    </w:div>
    <w:div w:id="138114773">
      <w:bodyDiv w:val="1"/>
      <w:marLeft w:val="0"/>
      <w:marRight w:val="0"/>
      <w:marTop w:val="0"/>
      <w:marBottom w:val="0"/>
      <w:divBdr>
        <w:top w:val="none" w:sz="0" w:space="0" w:color="auto"/>
        <w:left w:val="none" w:sz="0" w:space="0" w:color="auto"/>
        <w:bottom w:val="none" w:sz="0" w:space="0" w:color="auto"/>
        <w:right w:val="none" w:sz="0" w:space="0" w:color="auto"/>
      </w:divBdr>
    </w:div>
    <w:div w:id="141118402">
      <w:bodyDiv w:val="1"/>
      <w:marLeft w:val="0"/>
      <w:marRight w:val="0"/>
      <w:marTop w:val="0"/>
      <w:marBottom w:val="0"/>
      <w:divBdr>
        <w:top w:val="none" w:sz="0" w:space="0" w:color="auto"/>
        <w:left w:val="none" w:sz="0" w:space="0" w:color="auto"/>
        <w:bottom w:val="none" w:sz="0" w:space="0" w:color="auto"/>
        <w:right w:val="none" w:sz="0" w:space="0" w:color="auto"/>
      </w:divBdr>
    </w:div>
    <w:div w:id="141164809">
      <w:bodyDiv w:val="1"/>
      <w:marLeft w:val="0"/>
      <w:marRight w:val="0"/>
      <w:marTop w:val="0"/>
      <w:marBottom w:val="0"/>
      <w:divBdr>
        <w:top w:val="none" w:sz="0" w:space="0" w:color="auto"/>
        <w:left w:val="none" w:sz="0" w:space="0" w:color="auto"/>
        <w:bottom w:val="none" w:sz="0" w:space="0" w:color="auto"/>
        <w:right w:val="none" w:sz="0" w:space="0" w:color="auto"/>
      </w:divBdr>
    </w:div>
    <w:div w:id="147021662">
      <w:bodyDiv w:val="1"/>
      <w:marLeft w:val="0"/>
      <w:marRight w:val="0"/>
      <w:marTop w:val="0"/>
      <w:marBottom w:val="0"/>
      <w:divBdr>
        <w:top w:val="none" w:sz="0" w:space="0" w:color="auto"/>
        <w:left w:val="none" w:sz="0" w:space="0" w:color="auto"/>
        <w:bottom w:val="none" w:sz="0" w:space="0" w:color="auto"/>
        <w:right w:val="none" w:sz="0" w:space="0" w:color="auto"/>
      </w:divBdr>
    </w:div>
    <w:div w:id="152458039">
      <w:bodyDiv w:val="1"/>
      <w:marLeft w:val="0"/>
      <w:marRight w:val="0"/>
      <w:marTop w:val="0"/>
      <w:marBottom w:val="0"/>
      <w:divBdr>
        <w:top w:val="none" w:sz="0" w:space="0" w:color="auto"/>
        <w:left w:val="none" w:sz="0" w:space="0" w:color="auto"/>
        <w:bottom w:val="none" w:sz="0" w:space="0" w:color="auto"/>
        <w:right w:val="none" w:sz="0" w:space="0" w:color="auto"/>
      </w:divBdr>
    </w:div>
    <w:div w:id="152529705">
      <w:bodyDiv w:val="1"/>
      <w:marLeft w:val="0"/>
      <w:marRight w:val="0"/>
      <w:marTop w:val="0"/>
      <w:marBottom w:val="0"/>
      <w:divBdr>
        <w:top w:val="none" w:sz="0" w:space="0" w:color="auto"/>
        <w:left w:val="none" w:sz="0" w:space="0" w:color="auto"/>
        <w:bottom w:val="none" w:sz="0" w:space="0" w:color="auto"/>
        <w:right w:val="none" w:sz="0" w:space="0" w:color="auto"/>
      </w:divBdr>
    </w:div>
    <w:div w:id="158467738">
      <w:bodyDiv w:val="1"/>
      <w:marLeft w:val="0"/>
      <w:marRight w:val="0"/>
      <w:marTop w:val="0"/>
      <w:marBottom w:val="0"/>
      <w:divBdr>
        <w:top w:val="none" w:sz="0" w:space="0" w:color="auto"/>
        <w:left w:val="none" w:sz="0" w:space="0" w:color="auto"/>
        <w:bottom w:val="none" w:sz="0" w:space="0" w:color="auto"/>
        <w:right w:val="none" w:sz="0" w:space="0" w:color="auto"/>
      </w:divBdr>
    </w:div>
    <w:div w:id="158933494">
      <w:bodyDiv w:val="1"/>
      <w:marLeft w:val="0"/>
      <w:marRight w:val="0"/>
      <w:marTop w:val="0"/>
      <w:marBottom w:val="0"/>
      <w:divBdr>
        <w:top w:val="none" w:sz="0" w:space="0" w:color="auto"/>
        <w:left w:val="none" w:sz="0" w:space="0" w:color="auto"/>
        <w:bottom w:val="none" w:sz="0" w:space="0" w:color="auto"/>
        <w:right w:val="none" w:sz="0" w:space="0" w:color="auto"/>
      </w:divBdr>
    </w:div>
    <w:div w:id="161238795">
      <w:bodyDiv w:val="1"/>
      <w:marLeft w:val="0"/>
      <w:marRight w:val="0"/>
      <w:marTop w:val="0"/>
      <w:marBottom w:val="0"/>
      <w:divBdr>
        <w:top w:val="none" w:sz="0" w:space="0" w:color="auto"/>
        <w:left w:val="none" w:sz="0" w:space="0" w:color="auto"/>
        <w:bottom w:val="none" w:sz="0" w:space="0" w:color="auto"/>
        <w:right w:val="none" w:sz="0" w:space="0" w:color="auto"/>
      </w:divBdr>
    </w:div>
    <w:div w:id="163017417">
      <w:bodyDiv w:val="1"/>
      <w:marLeft w:val="0"/>
      <w:marRight w:val="0"/>
      <w:marTop w:val="0"/>
      <w:marBottom w:val="0"/>
      <w:divBdr>
        <w:top w:val="none" w:sz="0" w:space="0" w:color="auto"/>
        <w:left w:val="none" w:sz="0" w:space="0" w:color="auto"/>
        <w:bottom w:val="none" w:sz="0" w:space="0" w:color="auto"/>
        <w:right w:val="none" w:sz="0" w:space="0" w:color="auto"/>
      </w:divBdr>
    </w:div>
    <w:div w:id="166294497">
      <w:bodyDiv w:val="1"/>
      <w:marLeft w:val="0"/>
      <w:marRight w:val="0"/>
      <w:marTop w:val="0"/>
      <w:marBottom w:val="0"/>
      <w:divBdr>
        <w:top w:val="none" w:sz="0" w:space="0" w:color="auto"/>
        <w:left w:val="none" w:sz="0" w:space="0" w:color="auto"/>
        <w:bottom w:val="none" w:sz="0" w:space="0" w:color="auto"/>
        <w:right w:val="none" w:sz="0" w:space="0" w:color="auto"/>
      </w:divBdr>
    </w:div>
    <w:div w:id="169223324">
      <w:bodyDiv w:val="1"/>
      <w:marLeft w:val="0"/>
      <w:marRight w:val="0"/>
      <w:marTop w:val="0"/>
      <w:marBottom w:val="0"/>
      <w:divBdr>
        <w:top w:val="none" w:sz="0" w:space="0" w:color="auto"/>
        <w:left w:val="none" w:sz="0" w:space="0" w:color="auto"/>
        <w:bottom w:val="none" w:sz="0" w:space="0" w:color="auto"/>
        <w:right w:val="none" w:sz="0" w:space="0" w:color="auto"/>
      </w:divBdr>
    </w:div>
    <w:div w:id="171143512">
      <w:bodyDiv w:val="1"/>
      <w:marLeft w:val="0"/>
      <w:marRight w:val="0"/>
      <w:marTop w:val="0"/>
      <w:marBottom w:val="0"/>
      <w:divBdr>
        <w:top w:val="none" w:sz="0" w:space="0" w:color="auto"/>
        <w:left w:val="none" w:sz="0" w:space="0" w:color="auto"/>
        <w:bottom w:val="none" w:sz="0" w:space="0" w:color="auto"/>
        <w:right w:val="none" w:sz="0" w:space="0" w:color="auto"/>
      </w:divBdr>
    </w:div>
    <w:div w:id="173958597">
      <w:bodyDiv w:val="1"/>
      <w:marLeft w:val="0"/>
      <w:marRight w:val="0"/>
      <w:marTop w:val="0"/>
      <w:marBottom w:val="0"/>
      <w:divBdr>
        <w:top w:val="none" w:sz="0" w:space="0" w:color="auto"/>
        <w:left w:val="none" w:sz="0" w:space="0" w:color="auto"/>
        <w:bottom w:val="none" w:sz="0" w:space="0" w:color="auto"/>
        <w:right w:val="none" w:sz="0" w:space="0" w:color="auto"/>
      </w:divBdr>
    </w:div>
    <w:div w:id="176123498">
      <w:bodyDiv w:val="1"/>
      <w:marLeft w:val="0"/>
      <w:marRight w:val="0"/>
      <w:marTop w:val="0"/>
      <w:marBottom w:val="0"/>
      <w:divBdr>
        <w:top w:val="none" w:sz="0" w:space="0" w:color="auto"/>
        <w:left w:val="none" w:sz="0" w:space="0" w:color="auto"/>
        <w:bottom w:val="none" w:sz="0" w:space="0" w:color="auto"/>
        <w:right w:val="none" w:sz="0" w:space="0" w:color="auto"/>
      </w:divBdr>
    </w:div>
    <w:div w:id="178787228">
      <w:bodyDiv w:val="1"/>
      <w:marLeft w:val="0"/>
      <w:marRight w:val="0"/>
      <w:marTop w:val="0"/>
      <w:marBottom w:val="0"/>
      <w:divBdr>
        <w:top w:val="none" w:sz="0" w:space="0" w:color="auto"/>
        <w:left w:val="none" w:sz="0" w:space="0" w:color="auto"/>
        <w:bottom w:val="none" w:sz="0" w:space="0" w:color="auto"/>
        <w:right w:val="none" w:sz="0" w:space="0" w:color="auto"/>
      </w:divBdr>
    </w:div>
    <w:div w:id="179319398">
      <w:bodyDiv w:val="1"/>
      <w:marLeft w:val="0"/>
      <w:marRight w:val="0"/>
      <w:marTop w:val="0"/>
      <w:marBottom w:val="0"/>
      <w:divBdr>
        <w:top w:val="none" w:sz="0" w:space="0" w:color="auto"/>
        <w:left w:val="none" w:sz="0" w:space="0" w:color="auto"/>
        <w:bottom w:val="none" w:sz="0" w:space="0" w:color="auto"/>
        <w:right w:val="none" w:sz="0" w:space="0" w:color="auto"/>
      </w:divBdr>
    </w:div>
    <w:div w:id="182089633">
      <w:bodyDiv w:val="1"/>
      <w:marLeft w:val="0"/>
      <w:marRight w:val="0"/>
      <w:marTop w:val="0"/>
      <w:marBottom w:val="0"/>
      <w:divBdr>
        <w:top w:val="none" w:sz="0" w:space="0" w:color="auto"/>
        <w:left w:val="none" w:sz="0" w:space="0" w:color="auto"/>
        <w:bottom w:val="none" w:sz="0" w:space="0" w:color="auto"/>
        <w:right w:val="none" w:sz="0" w:space="0" w:color="auto"/>
      </w:divBdr>
    </w:div>
    <w:div w:id="186676771">
      <w:bodyDiv w:val="1"/>
      <w:marLeft w:val="0"/>
      <w:marRight w:val="0"/>
      <w:marTop w:val="0"/>
      <w:marBottom w:val="0"/>
      <w:divBdr>
        <w:top w:val="none" w:sz="0" w:space="0" w:color="auto"/>
        <w:left w:val="none" w:sz="0" w:space="0" w:color="auto"/>
        <w:bottom w:val="none" w:sz="0" w:space="0" w:color="auto"/>
        <w:right w:val="none" w:sz="0" w:space="0" w:color="auto"/>
      </w:divBdr>
    </w:div>
    <w:div w:id="186910903">
      <w:bodyDiv w:val="1"/>
      <w:marLeft w:val="0"/>
      <w:marRight w:val="0"/>
      <w:marTop w:val="0"/>
      <w:marBottom w:val="0"/>
      <w:divBdr>
        <w:top w:val="none" w:sz="0" w:space="0" w:color="auto"/>
        <w:left w:val="none" w:sz="0" w:space="0" w:color="auto"/>
        <w:bottom w:val="none" w:sz="0" w:space="0" w:color="auto"/>
        <w:right w:val="none" w:sz="0" w:space="0" w:color="auto"/>
      </w:divBdr>
    </w:div>
    <w:div w:id="201946845">
      <w:bodyDiv w:val="1"/>
      <w:marLeft w:val="0"/>
      <w:marRight w:val="0"/>
      <w:marTop w:val="0"/>
      <w:marBottom w:val="0"/>
      <w:divBdr>
        <w:top w:val="none" w:sz="0" w:space="0" w:color="auto"/>
        <w:left w:val="none" w:sz="0" w:space="0" w:color="auto"/>
        <w:bottom w:val="none" w:sz="0" w:space="0" w:color="auto"/>
        <w:right w:val="none" w:sz="0" w:space="0" w:color="auto"/>
      </w:divBdr>
    </w:div>
    <w:div w:id="207957093">
      <w:bodyDiv w:val="1"/>
      <w:marLeft w:val="0"/>
      <w:marRight w:val="0"/>
      <w:marTop w:val="0"/>
      <w:marBottom w:val="0"/>
      <w:divBdr>
        <w:top w:val="none" w:sz="0" w:space="0" w:color="auto"/>
        <w:left w:val="none" w:sz="0" w:space="0" w:color="auto"/>
        <w:bottom w:val="none" w:sz="0" w:space="0" w:color="auto"/>
        <w:right w:val="none" w:sz="0" w:space="0" w:color="auto"/>
      </w:divBdr>
    </w:div>
    <w:div w:id="210386984">
      <w:bodyDiv w:val="1"/>
      <w:marLeft w:val="0"/>
      <w:marRight w:val="0"/>
      <w:marTop w:val="0"/>
      <w:marBottom w:val="0"/>
      <w:divBdr>
        <w:top w:val="none" w:sz="0" w:space="0" w:color="auto"/>
        <w:left w:val="none" w:sz="0" w:space="0" w:color="auto"/>
        <w:bottom w:val="none" w:sz="0" w:space="0" w:color="auto"/>
        <w:right w:val="none" w:sz="0" w:space="0" w:color="auto"/>
      </w:divBdr>
    </w:div>
    <w:div w:id="210503836">
      <w:bodyDiv w:val="1"/>
      <w:marLeft w:val="0"/>
      <w:marRight w:val="0"/>
      <w:marTop w:val="0"/>
      <w:marBottom w:val="0"/>
      <w:divBdr>
        <w:top w:val="none" w:sz="0" w:space="0" w:color="auto"/>
        <w:left w:val="none" w:sz="0" w:space="0" w:color="auto"/>
        <w:bottom w:val="none" w:sz="0" w:space="0" w:color="auto"/>
        <w:right w:val="none" w:sz="0" w:space="0" w:color="auto"/>
      </w:divBdr>
    </w:div>
    <w:div w:id="210582967">
      <w:bodyDiv w:val="1"/>
      <w:marLeft w:val="0"/>
      <w:marRight w:val="0"/>
      <w:marTop w:val="0"/>
      <w:marBottom w:val="0"/>
      <w:divBdr>
        <w:top w:val="none" w:sz="0" w:space="0" w:color="auto"/>
        <w:left w:val="none" w:sz="0" w:space="0" w:color="auto"/>
        <w:bottom w:val="none" w:sz="0" w:space="0" w:color="auto"/>
        <w:right w:val="none" w:sz="0" w:space="0" w:color="auto"/>
      </w:divBdr>
    </w:div>
    <w:div w:id="211620325">
      <w:bodyDiv w:val="1"/>
      <w:marLeft w:val="0"/>
      <w:marRight w:val="0"/>
      <w:marTop w:val="0"/>
      <w:marBottom w:val="0"/>
      <w:divBdr>
        <w:top w:val="none" w:sz="0" w:space="0" w:color="auto"/>
        <w:left w:val="none" w:sz="0" w:space="0" w:color="auto"/>
        <w:bottom w:val="none" w:sz="0" w:space="0" w:color="auto"/>
        <w:right w:val="none" w:sz="0" w:space="0" w:color="auto"/>
      </w:divBdr>
    </w:div>
    <w:div w:id="211697193">
      <w:bodyDiv w:val="1"/>
      <w:marLeft w:val="0"/>
      <w:marRight w:val="0"/>
      <w:marTop w:val="0"/>
      <w:marBottom w:val="0"/>
      <w:divBdr>
        <w:top w:val="none" w:sz="0" w:space="0" w:color="auto"/>
        <w:left w:val="none" w:sz="0" w:space="0" w:color="auto"/>
        <w:bottom w:val="none" w:sz="0" w:space="0" w:color="auto"/>
        <w:right w:val="none" w:sz="0" w:space="0" w:color="auto"/>
      </w:divBdr>
    </w:div>
    <w:div w:id="213276040">
      <w:bodyDiv w:val="1"/>
      <w:marLeft w:val="0"/>
      <w:marRight w:val="0"/>
      <w:marTop w:val="0"/>
      <w:marBottom w:val="0"/>
      <w:divBdr>
        <w:top w:val="none" w:sz="0" w:space="0" w:color="auto"/>
        <w:left w:val="none" w:sz="0" w:space="0" w:color="auto"/>
        <w:bottom w:val="none" w:sz="0" w:space="0" w:color="auto"/>
        <w:right w:val="none" w:sz="0" w:space="0" w:color="auto"/>
      </w:divBdr>
    </w:div>
    <w:div w:id="227885318">
      <w:bodyDiv w:val="1"/>
      <w:marLeft w:val="0"/>
      <w:marRight w:val="0"/>
      <w:marTop w:val="0"/>
      <w:marBottom w:val="0"/>
      <w:divBdr>
        <w:top w:val="none" w:sz="0" w:space="0" w:color="auto"/>
        <w:left w:val="none" w:sz="0" w:space="0" w:color="auto"/>
        <w:bottom w:val="none" w:sz="0" w:space="0" w:color="auto"/>
        <w:right w:val="none" w:sz="0" w:space="0" w:color="auto"/>
      </w:divBdr>
    </w:div>
    <w:div w:id="229072922">
      <w:bodyDiv w:val="1"/>
      <w:marLeft w:val="0"/>
      <w:marRight w:val="0"/>
      <w:marTop w:val="0"/>
      <w:marBottom w:val="0"/>
      <w:divBdr>
        <w:top w:val="none" w:sz="0" w:space="0" w:color="auto"/>
        <w:left w:val="none" w:sz="0" w:space="0" w:color="auto"/>
        <w:bottom w:val="none" w:sz="0" w:space="0" w:color="auto"/>
        <w:right w:val="none" w:sz="0" w:space="0" w:color="auto"/>
      </w:divBdr>
    </w:div>
    <w:div w:id="245697498">
      <w:bodyDiv w:val="1"/>
      <w:marLeft w:val="0"/>
      <w:marRight w:val="0"/>
      <w:marTop w:val="0"/>
      <w:marBottom w:val="0"/>
      <w:divBdr>
        <w:top w:val="none" w:sz="0" w:space="0" w:color="auto"/>
        <w:left w:val="none" w:sz="0" w:space="0" w:color="auto"/>
        <w:bottom w:val="none" w:sz="0" w:space="0" w:color="auto"/>
        <w:right w:val="none" w:sz="0" w:space="0" w:color="auto"/>
      </w:divBdr>
    </w:div>
    <w:div w:id="246770705">
      <w:bodyDiv w:val="1"/>
      <w:marLeft w:val="0"/>
      <w:marRight w:val="0"/>
      <w:marTop w:val="0"/>
      <w:marBottom w:val="0"/>
      <w:divBdr>
        <w:top w:val="none" w:sz="0" w:space="0" w:color="auto"/>
        <w:left w:val="none" w:sz="0" w:space="0" w:color="auto"/>
        <w:bottom w:val="none" w:sz="0" w:space="0" w:color="auto"/>
        <w:right w:val="none" w:sz="0" w:space="0" w:color="auto"/>
      </w:divBdr>
    </w:div>
    <w:div w:id="248464896">
      <w:bodyDiv w:val="1"/>
      <w:marLeft w:val="0"/>
      <w:marRight w:val="0"/>
      <w:marTop w:val="0"/>
      <w:marBottom w:val="0"/>
      <w:divBdr>
        <w:top w:val="none" w:sz="0" w:space="0" w:color="auto"/>
        <w:left w:val="none" w:sz="0" w:space="0" w:color="auto"/>
        <w:bottom w:val="none" w:sz="0" w:space="0" w:color="auto"/>
        <w:right w:val="none" w:sz="0" w:space="0" w:color="auto"/>
      </w:divBdr>
    </w:div>
    <w:div w:id="248544995">
      <w:bodyDiv w:val="1"/>
      <w:marLeft w:val="0"/>
      <w:marRight w:val="0"/>
      <w:marTop w:val="0"/>
      <w:marBottom w:val="0"/>
      <w:divBdr>
        <w:top w:val="none" w:sz="0" w:space="0" w:color="auto"/>
        <w:left w:val="none" w:sz="0" w:space="0" w:color="auto"/>
        <w:bottom w:val="none" w:sz="0" w:space="0" w:color="auto"/>
        <w:right w:val="none" w:sz="0" w:space="0" w:color="auto"/>
      </w:divBdr>
    </w:div>
    <w:div w:id="250821768">
      <w:bodyDiv w:val="1"/>
      <w:marLeft w:val="0"/>
      <w:marRight w:val="0"/>
      <w:marTop w:val="0"/>
      <w:marBottom w:val="0"/>
      <w:divBdr>
        <w:top w:val="none" w:sz="0" w:space="0" w:color="auto"/>
        <w:left w:val="none" w:sz="0" w:space="0" w:color="auto"/>
        <w:bottom w:val="none" w:sz="0" w:space="0" w:color="auto"/>
        <w:right w:val="none" w:sz="0" w:space="0" w:color="auto"/>
      </w:divBdr>
    </w:div>
    <w:div w:id="252905066">
      <w:bodyDiv w:val="1"/>
      <w:marLeft w:val="0"/>
      <w:marRight w:val="0"/>
      <w:marTop w:val="0"/>
      <w:marBottom w:val="0"/>
      <w:divBdr>
        <w:top w:val="none" w:sz="0" w:space="0" w:color="auto"/>
        <w:left w:val="none" w:sz="0" w:space="0" w:color="auto"/>
        <w:bottom w:val="none" w:sz="0" w:space="0" w:color="auto"/>
        <w:right w:val="none" w:sz="0" w:space="0" w:color="auto"/>
      </w:divBdr>
    </w:div>
    <w:div w:id="263198064">
      <w:bodyDiv w:val="1"/>
      <w:marLeft w:val="0"/>
      <w:marRight w:val="0"/>
      <w:marTop w:val="0"/>
      <w:marBottom w:val="0"/>
      <w:divBdr>
        <w:top w:val="none" w:sz="0" w:space="0" w:color="auto"/>
        <w:left w:val="none" w:sz="0" w:space="0" w:color="auto"/>
        <w:bottom w:val="none" w:sz="0" w:space="0" w:color="auto"/>
        <w:right w:val="none" w:sz="0" w:space="0" w:color="auto"/>
      </w:divBdr>
    </w:div>
    <w:div w:id="271669655">
      <w:bodyDiv w:val="1"/>
      <w:marLeft w:val="0"/>
      <w:marRight w:val="0"/>
      <w:marTop w:val="0"/>
      <w:marBottom w:val="0"/>
      <w:divBdr>
        <w:top w:val="none" w:sz="0" w:space="0" w:color="auto"/>
        <w:left w:val="none" w:sz="0" w:space="0" w:color="auto"/>
        <w:bottom w:val="none" w:sz="0" w:space="0" w:color="auto"/>
        <w:right w:val="none" w:sz="0" w:space="0" w:color="auto"/>
      </w:divBdr>
    </w:div>
    <w:div w:id="274333809">
      <w:bodyDiv w:val="1"/>
      <w:marLeft w:val="0"/>
      <w:marRight w:val="0"/>
      <w:marTop w:val="0"/>
      <w:marBottom w:val="0"/>
      <w:divBdr>
        <w:top w:val="none" w:sz="0" w:space="0" w:color="auto"/>
        <w:left w:val="none" w:sz="0" w:space="0" w:color="auto"/>
        <w:bottom w:val="none" w:sz="0" w:space="0" w:color="auto"/>
        <w:right w:val="none" w:sz="0" w:space="0" w:color="auto"/>
      </w:divBdr>
    </w:div>
    <w:div w:id="280765098">
      <w:bodyDiv w:val="1"/>
      <w:marLeft w:val="0"/>
      <w:marRight w:val="0"/>
      <w:marTop w:val="0"/>
      <w:marBottom w:val="0"/>
      <w:divBdr>
        <w:top w:val="none" w:sz="0" w:space="0" w:color="auto"/>
        <w:left w:val="none" w:sz="0" w:space="0" w:color="auto"/>
        <w:bottom w:val="none" w:sz="0" w:space="0" w:color="auto"/>
        <w:right w:val="none" w:sz="0" w:space="0" w:color="auto"/>
      </w:divBdr>
    </w:div>
    <w:div w:id="288245705">
      <w:bodyDiv w:val="1"/>
      <w:marLeft w:val="0"/>
      <w:marRight w:val="0"/>
      <w:marTop w:val="0"/>
      <w:marBottom w:val="0"/>
      <w:divBdr>
        <w:top w:val="none" w:sz="0" w:space="0" w:color="auto"/>
        <w:left w:val="none" w:sz="0" w:space="0" w:color="auto"/>
        <w:bottom w:val="none" w:sz="0" w:space="0" w:color="auto"/>
        <w:right w:val="none" w:sz="0" w:space="0" w:color="auto"/>
      </w:divBdr>
    </w:div>
    <w:div w:id="291834095">
      <w:bodyDiv w:val="1"/>
      <w:marLeft w:val="0"/>
      <w:marRight w:val="0"/>
      <w:marTop w:val="0"/>
      <w:marBottom w:val="0"/>
      <w:divBdr>
        <w:top w:val="none" w:sz="0" w:space="0" w:color="auto"/>
        <w:left w:val="none" w:sz="0" w:space="0" w:color="auto"/>
        <w:bottom w:val="none" w:sz="0" w:space="0" w:color="auto"/>
        <w:right w:val="none" w:sz="0" w:space="0" w:color="auto"/>
      </w:divBdr>
    </w:div>
    <w:div w:id="301158540">
      <w:bodyDiv w:val="1"/>
      <w:marLeft w:val="0"/>
      <w:marRight w:val="0"/>
      <w:marTop w:val="0"/>
      <w:marBottom w:val="0"/>
      <w:divBdr>
        <w:top w:val="none" w:sz="0" w:space="0" w:color="auto"/>
        <w:left w:val="none" w:sz="0" w:space="0" w:color="auto"/>
        <w:bottom w:val="none" w:sz="0" w:space="0" w:color="auto"/>
        <w:right w:val="none" w:sz="0" w:space="0" w:color="auto"/>
      </w:divBdr>
    </w:div>
    <w:div w:id="304168798">
      <w:bodyDiv w:val="1"/>
      <w:marLeft w:val="0"/>
      <w:marRight w:val="0"/>
      <w:marTop w:val="0"/>
      <w:marBottom w:val="0"/>
      <w:divBdr>
        <w:top w:val="none" w:sz="0" w:space="0" w:color="auto"/>
        <w:left w:val="none" w:sz="0" w:space="0" w:color="auto"/>
        <w:bottom w:val="none" w:sz="0" w:space="0" w:color="auto"/>
        <w:right w:val="none" w:sz="0" w:space="0" w:color="auto"/>
      </w:divBdr>
    </w:div>
    <w:div w:id="307788066">
      <w:bodyDiv w:val="1"/>
      <w:marLeft w:val="0"/>
      <w:marRight w:val="0"/>
      <w:marTop w:val="0"/>
      <w:marBottom w:val="0"/>
      <w:divBdr>
        <w:top w:val="none" w:sz="0" w:space="0" w:color="auto"/>
        <w:left w:val="none" w:sz="0" w:space="0" w:color="auto"/>
        <w:bottom w:val="none" w:sz="0" w:space="0" w:color="auto"/>
        <w:right w:val="none" w:sz="0" w:space="0" w:color="auto"/>
      </w:divBdr>
    </w:div>
    <w:div w:id="311839236">
      <w:bodyDiv w:val="1"/>
      <w:marLeft w:val="0"/>
      <w:marRight w:val="0"/>
      <w:marTop w:val="0"/>
      <w:marBottom w:val="0"/>
      <w:divBdr>
        <w:top w:val="none" w:sz="0" w:space="0" w:color="auto"/>
        <w:left w:val="none" w:sz="0" w:space="0" w:color="auto"/>
        <w:bottom w:val="none" w:sz="0" w:space="0" w:color="auto"/>
        <w:right w:val="none" w:sz="0" w:space="0" w:color="auto"/>
      </w:divBdr>
    </w:div>
    <w:div w:id="311956352">
      <w:bodyDiv w:val="1"/>
      <w:marLeft w:val="0"/>
      <w:marRight w:val="0"/>
      <w:marTop w:val="0"/>
      <w:marBottom w:val="0"/>
      <w:divBdr>
        <w:top w:val="none" w:sz="0" w:space="0" w:color="auto"/>
        <w:left w:val="none" w:sz="0" w:space="0" w:color="auto"/>
        <w:bottom w:val="none" w:sz="0" w:space="0" w:color="auto"/>
        <w:right w:val="none" w:sz="0" w:space="0" w:color="auto"/>
      </w:divBdr>
    </w:div>
    <w:div w:id="318119570">
      <w:bodyDiv w:val="1"/>
      <w:marLeft w:val="0"/>
      <w:marRight w:val="0"/>
      <w:marTop w:val="0"/>
      <w:marBottom w:val="0"/>
      <w:divBdr>
        <w:top w:val="none" w:sz="0" w:space="0" w:color="auto"/>
        <w:left w:val="none" w:sz="0" w:space="0" w:color="auto"/>
        <w:bottom w:val="none" w:sz="0" w:space="0" w:color="auto"/>
        <w:right w:val="none" w:sz="0" w:space="0" w:color="auto"/>
      </w:divBdr>
    </w:div>
    <w:div w:id="319967118">
      <w:bodyDiv w:val="1"/>
      <w:marLeft w:val="0"/>
      <w:marRight w:val="0"/>
      <w:marTop w:val="0"/>
      <w:marBottom w:val="0"/>
      <w:divBdr>
        <w:top w:val="none" w:sz="0" w:space="0" w:color="auto"/>
        <w:left w:val="none" w:sz="0" w:space="0" w:color="auto"/>
        <w:bottom w:val="none" w:sz="0" w:space="0" w:color="auto"/>
        <w:right w:val="none" w:sz="0" w:space="0" w:color="auto"/>
      </w:divBdr>
    </w:div>
    <w:div w:id="322245549">
      <w:bodyDiv w:val="1"/>
      <w:marLeft w:val="0"/>
      <w:marRight w:val="0"/>
      <w:marTop w:val="0"/>
      <w:marBottom w:val="0"/>
      <w:divBdr>
        <w:top w:val="none" w:sz="0" w:space="0" w:color="auto"/>
        <w:left w:val="none" w:sz="0" w:space="0" w:color="auto"/>
        <w:bottom w:val="none" w:sz="0" w:space="0" w:color="auto"/>
        <w:right w:val="none" w:sz="0" w:space="0" w:color="auto"/>
      </w:divBdr>
    </w:div>
    <w:div w:id="324355613">
      <w:bodyDiv w:val="1"/>
      <w:marLeft w:val="0"/>
      <w:marRight w:val="0"/>
      <w:marTop w:val="0"/>
      <w:marBottom w:val="0"/>
      <w:divBdr>
        <w:top w:val="none" w:sz="0" w:space="0" w:color="auto"/>
        <w:left w:val="none" w:sz="0" w:space="0" w:color="auto"/>
        <w:bottom w:val="none" w:sz="0" w:space="0" w:color="auto"/>
        <w:right w:val="none" w:sz="0" w:space="0" w:color="auto"/>
      </w:divBdr>
    </w:div>
    <w:div w:id="327249377">
      <w:bodyDiv w:val="1"/>
      <w:marLeft w:val="0"/>
      <w:marRight w:val="0"/>
      <w:marTop w:val="0"/>
      <w:marBottom w:val="0"/>
      <w:divBdr>
        <w:top w:val="none" w:sz="0" w:space="0" w:color="auto"/>
        <w:left w:val="none" w:sz="0" w:space="0" w:color="auto"/>
        <w:bottom w:val="none" w:sz="0" w:space="0" w:color="auto"/>
        <w:right w:val="none" w:sz="0" w:space="0" w:color="auto"/>
      </w:divBdr>
    </w:div>
    <w:div w:id="333076094">
      <w:bodyDiv w:val="1"/>
      <w:marLeft w:val="0"/>
      <w:marRight w:val="0"/>
      <w:marTop w:val="0"/>
      <w:marBottom w:val="0"/>
      <w:divBdr>
        <w:top w:val="none" w:sz="0" w:space="0" w:color="auto"/>
        <w:left w:val="none" w:sz="0" w:space="0" w:color="auto"/>
        <w:bottom w:val="none" w:sz="0" w:space="0" w:color="auto"/>
        <w:right w:val="none" w:sz="0" w:space="0" w:color="auto"/>
      </w:divBdr>
    </w:div>
    <w:div w:id="334259673">
      <w:bodyDiv w:val="1"/>
      <w:marLeft w:val="0"/>
      <w:marRight w:val="0"/>
      <w:marTop w:val="0"/>
      <w:marBottom w:val="0"/>
      <w:divBdr>
        <w:top w:val="none" w:sz="0" w:space="0" w:color="auto"/>
        <w:left w:val="none" w:sz="0" w:space="0" w:color="auto"/>
        <w:bottom w:val="none" w:sz="0" w:space="0" w:color="auto"/>
        <w:right w:val="none" w:sz="0" w:space="0" w:color="auto"/>
      </w:divBdr>
    </w:div>
    <w:div w:id="335771541">
      <w:bodyDiv w:val="1"/>
      <w:marLeft w:val="0"/>
      <w:marRight w:val="0"/>
      <w:marTop w:val="0"/>
      <w:marBottom w:val="0"/>
      <w:divBdr>
        <w:top w:val="none" w:sz="0" w:space="0" w:color="auto"/>
        <w:left w:val="none" w:sz="0" w:space="0" w:color="auto"/>
        <w:bottom w:val="none" w:sz="0" w:space="0" w:color="auto"/>
        <w:right w:val="none" w:sz="0" w:space="0" w:color="auto"/>
      </w:divBdr>
    </w:div>
    <w:div w:id="349450357">
      <w:bodyDiv w:val="1"/>
      <w:marLeft w:val="0"/>
      <w:marRight w:val="0"/>
      <w:marTop w:val="0"/>
      <w:marBottom w:val="0"/>
      <w:divBdr>
        <w:top w:val="none" w:sz="0" w:space="0" w:color="auto"/>
        <w:left w:val="none" w:sz="0" w:space="0" w:color="auto"/>
        <w:bottom w:val="none" w:sz="0" w:space="0" w:color="auto"/>
        <w:right w:val="none" w:sz="0" w:space="0" w:color="auto"/>
      </w:divBdr>
    </w:div>
    <w:div w:id="352994232">
      <w:bodyDiv w:val="1"/>
      <w:marLeft w:val="0"/>
      <w:marRight w:val="0"/>
      <w:marTop w:val="0"/>
      <w:marBottom w:val="0"/>
      <w:divBdr>
        <w:top w:val="none" w:sz="0" w:space="0" w:color="auto"/>
        <w:left w:val="none" w:sz="0" w:space="0" w:color="auto"/>
        <w:bottom w:val="none" w:sz="0" w:space="0" w:color="auto"/>
        <w:right w:val="none" w:sz="0" w:space="0" w:color="auto"/>
      </w:divBdr>
    </w:div>
    <w:div w:id="353655612">
      <w:bodyDiv w:val="1"/>
      <w:marLeft w:val="0"/>
      <w:marRight w:val="0"/>
      <w:marTop w:val="0"/>
      <w:marBottom w:val="0"/>
      <w:divBdr>
        <w:top w:val="none" w:sz="0" w:space="0" w:color="auto"/>
        <w:left w:val="none" w:sz="0" w:space="0" w:color="auto"/>
        <w:bottom w:val="none" w:sz="0" w:space="0" w:color="auto"/>
        <w:right w:val="none" w:sz="0" w:space="0" w:color="auto"/>
      </w:divBdr>
    </w:div>
    <w:div w:id="354691384">
      <w:bodyDiv w:val="1"/>
      <w:marLeft w:val="0"/>
      <w:marRight w:val="0"/>
      <w:marTop w:val="0"/>
      <w:marBottom w:val="0"/>
      <w:divBdr>
        <w:top w:val="none" w:sz="0" w:space="0" w:color="auto"/>
        <w:left w:val="none" w:sz="0" w:space="0" w:color="auto"/>
        <w:bottom w:val="none" w:sz="0" w:space="0" w:color="auto"/>
        <w:right w:val="none" w:sz="0" w:space="0" w:color="auto"/>
      </w:divBdr>
    </w:div>
    <w:div w:id="354768794">
      <w:bodyDiv w:val="1"/>
      <w:marLeft w:val="0"/>
      <w:marRight w:val="0"/>
      <w:marTop w:val="0"/>
      <w:marBottom w:val="0"/>
      <w:divBdr>
        <w:top w:val="none" w:sz="0" w:space="0" w:color="auto"/>
        <w:left w:val="none" w:sz="0" w:space="0" w:color="auto"/>
        <w:bottom w:val="none" w:sz="0" w:space="0" w:color="auto"/>
        <w:right w:val="none" w:sz="0" w:space="0" w:color="auto"/>
      </w:divBdr>
    </w:div>
    <w:div w:id="368185734">
      <w:bodyDiv w:val="1"/>
      <w:marLeft w:val="0"/>
      <w:marRight w:val="0"/>
      <w:marTop w:val="0"/>
      <w:marBottom w:val="0"/>
      <w:divBdr>
        <w:top w:val="none" w:sz="0" w:space="0" w:color="auto"/>
        <w:left w:val="none" w:sz="0" w:space="0" w:color="auto"/>
        <w:bottom w:val="none" w:sz="0" w:space="0" w:color="auto"/>
        <w:right w:val="none" w:sz="0" w:space="0" w:color="auto"/>
      </w:divBdr>
    </w:div>
    <w:div w:id="371852740">
      <w:bodyDiv w:val="1"/>
      <w:marLeft w:val="0"/>
      <w:marRight w:val="0"/>
      <w:marTop w:val="0"/>
      <w:marBottom w:val="0"/>
      <w:divBdr>
        <w:top w:val="none" w:sz="0" w:space="0" w:color="auto"/>
        <w:left w:val="none" w:sz="0" w:space="0" w:color="auto"/>
        <w:bottom w:val="none" w:sz="0" w:space="0" w:color="auto"/>
        <w:right w:val="none" w:sz="0" w:space="0" w:color="auto"/>
      </w:divBdr>
    </w:div>
    <w:div w:id="375815395">
      <w:bodyDiv w:val="1"/>
      <w:marLeft w:val="0"/>
      <w:marRight w:val="0"/>
      <w:marTop w:val="0"/>
      <w:marBottom w:val="0"/>
      <w:divBdr>
        <w:top w:val="none" w:sz="0" w:space="0" w:color="auto"/>
        <w:left w:val="none" w:sz="0" w:space="0" w:color="auto"/>
        <w:bottom w:val="none" w:sz="0" w:space="0" w:color="auto"/>
        <w:right w:val="none" w:sz="0" w:space="0" w:color="auto"/>
      </w:divBdr>
    </w:div>
    <w:div w:id="376897571">
      <w:bodyDiv w:val="1"/>
      <w:marLeft w:val="0"/>
      <w:marRight w:val="0"/>
      <w:marTop w:val="0"/>
      <w:marBottom w:val="0"/>
      <w:divBdr>
        <w:top w:val="none" w:sz="0" w:space="0" w:color="auto"/>
        <w:left w:val="none" w:sz="0" w:space="0" w:color="auto"/>
        <w:bottom w:val="none" w:sz="0" w:space="0" w:color="auto"/>
        <w:right w:val="none" w:sz="0" w:space="0" w:color="auto"/>
      </w:divBdr>
    </w:div>
    <w:div w:id="380639368">
      <w:bodyDiv w:val="1"/>
      <w:marLeft w:val="0"/>
      <w:marRight w:val="0"/>
      <w:marTop w:val="0"/>
      <w:marBottom w:val="0"/>
      <w:divBdr>
        <w:top w:val="none" w:sz="0" w:space="0" w:color="auto"/>
        <w:left w:val="none" w:sz="0" w:space="0" w:color="auto"/>
        <w:bottom w:val="none" w:sz="0" w:space="0" w:color="auto"/>
        <w:right w:val="none" w:sz="0" w:space="0" w:color="auto"/>
      </w:divBdr>
    </w:div>
    <w:div w:id="381176397">
      <w:bodyDiv w:val="1"/>
      <w:marLeft w:val="0"/>
      <w:marRight w:val="0"/>
      <w:marTop w:val="0"/>
      <w:marBottom w:val="0"/>
      <w:divBdr>
        <w:top w:val="none" w:sz="0" w:space="0" w:color="auto"/>
        <w:left w:val="none" w:sz="0" w:space="0" w:color="auto"/>
        <w:bottom w:val="none" w:sz="0" w:space="0" w:color="auto"/>
        <w:right w:val="none" w:sz="0" w:space="0" w:color="auto"/>
      </w:divBdr>
    </w:div>
    <w:div w:id="383408001">
      <w:bodyDiv w:val="1"/>
      <w:marLeft w:val="0"/>
      <w:marRight w:val="0"/>
      <w:marTop w:val="0"/>
      <w:marBottom w:val="0"/>
      <w:divBdr>
        <w:top w:val="none" w:sz="0" w:space="0" w:color="auto"/>
        <w:left w:val="none" w:sz="0" w:space="0" w:color="auto"/>
        <w:bottom w:val="none" w:sz="0" w:space="0" w:color="auto"/>
        <w:right w:val="none" w:sz="0" w:space="0" w:color="auto"/>
      </w:divBdr>
    </w:div>
    <w:div w:id="384138193">
      <w:bodyDiv w:val="1"/>
      <w:marLeft w:val="0"/>
      <w:marRight w:val="0"/>
      <w:marTop w:val="0"/>
      <w:marBottom w:val="0"/>
      <w:divBdr>
        <w:top w:val="none" w:sz="0" w:space="0" w:color="auto"/>
        <w:left w:val="none" w:sz="0" w:space="0" w:color="auto"/>
        <w:bottom w:val="none" w:sz="0" w:space="0" w:color="auto"/>
        <w:right w:val="none" w:sz="0" w:space="0" w:color="auto"/>
      </w:divBdr>
    </w:div>
    <w:div w:id="385376465">
      <w:bodyDiv w:val="1"/>
      <w:marLeft w:val="0"/>
      <w:marRight w:val="0"/>
      <w:marTop w:val="0"/>
      <w:marBottom w:val="0"/>
      <w:divBdr>
        <w:top w:val="none" w:sz="0" w:space="0" w:color="auto"/>
        <w:left w:val="none" w:sz="0" w:space="0" w:color="auto"/>
        <w:bottom w:val="none" w:sz="0" w:space="0" w:color="auto"/>
        <w:right w:val="none" w:sz="0" w:space="0" w:color="auto"/>
      </w:divBdr>
    </w:div>
    <w:div w:id="387414105">
      <w:bodyDiv w:val="1"/>
      <w:marLeft w:val="0"/>
      <w:marRight w:val="0"/>
      <w:marTop w:val="0"/>
      <w:marBottom w:val="0"/>
      <w:divBdr>
        <w:top w:val="none" w:sz="0" w:space="0" w:color="auto"/>
        <w:left w:val="none" w:sz="0" w:space="0" w:color="auto"/>
        <w:bottom w:val="none" w:sz="0" w:space="0" w:color="auto"/>
        <w:right w:val="none" w:sz="0" w:space="0" w:color="auto"/>
      </w:divBdr>
    </w:div>
    <w:div w:id="390928787">
      <w:bodyDiv w:val="1"/>
      <w:marLeft w:val="0"/>
      <w:marRight w:val="0"/>
      <w:marTop w:val="0"/>
      <w:marBottom w:val="0"/>
      <w:divBdr>
        <w:top w:val="none" w:sz="0" w:space="0" w:color="auto"/>
        <w:left w:val="none" w:sz="0" w:space="0" w:color="auto"/>
        <w:bottom w:val="none" w:sz="0" w:space="0" w:color="auto"/>
        <w:right w:val="none" w:sz="0" w:space="0" w:color="auto"/>
      </w:divBdr>
    </w:div>
    <w:div w:id="404375349">
      <w:bodyDiv w:val="1"/>
      <w:marLeft w:val="0"/>
      <w:marRight w:val="0"/>
      <w:marTop w:val="0"/>
      <w:marBottom w:val="0"/>
      <w:divBdr>
        <w:top w:val="none" w:sz="0" w:space="0" w:color="auto"/>
        <w:left w:val="none" w:sz="0" w:space="0" w:color="auto"/>
        <w:bottom w:val="none" w:sz="0" w:space="0" w:color="auto"/>
        <w:right w:val="none" w:sz="0" w:space="0" w:color="auto"/>
      </w:divBdr>
    </w:div>
    <w:div w:id="404642937">
      <w:bodyDiv w:val="1"/>
      <w:marLeft w:val="0"/>
      <w:marRight w:val="0"/>
      <w:marTop w:val="0"/>
      <w:marBottom w:val="0"/>
      <w:divBdr>
        <w:top w:val="none" w:sz="0" w:space="0" w:color="auto"/>
        <w:left w:val="none" w:sz="0" w:space="0" w:color="auto"/>
        <w:bottom w:val="none" w:sz="0" w:space="0" w:color="auto"/>
        <w:right w:val="none" w:sz="0" w:space="0" w:color="auto"/>
      </w:divBdr>
    </w:div>
    <w:div w:id="408502425">
      <w:bodyDiv w:val="1"/>
      <w:marLeft w:val="0"/>
      <w:marRight w:val="0"/>
      <w:marTop w:val="0"/>
      <w:marBottom w:val="0"/>
      <w:divBdr>
        <w:top w:val="none" w:sz="0" w:space="0" w:color="auto"/>
        <w:left w:val="none" w:sz="0" w:space="0" w:color="auto"/>
        <w:bottom w:val="none" w:sz="0" w:space="0" w:color="auto"/>
        <w:right w:val="none" w:sz="0" w:space="0" w:color="auto"/>
      </w:divBdr>
    </w:div>
    <w:div w:id="411925747">
      <w:bodyDiv w:val="1"/>
      <w:marLeft w:val="0"/>
      <w:marRight w:val="0"/>
      <w:marTop w:val="0"/>
      <w:marBottom w:val="0"/>
      <w:divBdr>
        <w:top w:val="none" w:sz="0" w:space="0" w:color="auto"/>
        <w:left w:val="none" w:sz="0" w:space="0" w:color="auto"/>
        <w:bottom w:val="none" w:sz="0" w:space="0" w:color="auto"/>
        <w:right w:val="none" w:sz="0" w:space="0" w:color="auto"/>
      </w:divBdr>
    </w:div>
    <w:div w:id="413281031">
      <w:bodyDiv w:val="1"/>
      <w:marLeft w:val="0"/>
      <w:marRight w:val="0"/>
      <w:marTop w:val="0"/>
      <w:marBottom w:val="0"/>
      <w:divBdr>
        <w:top w:val="none" w:sz="0" w:space="0" w:color="auto"/>
        <w:left w:val="none" w:sz="0" w:space="0" w:color="auto"/>
        <w:bottom w:val="none" w:sz="0" w:space="0" w:color="auto"/>
        <w:right w:val="none" w:sz="0" w:space="0" w:color="auto"/>
      </w:divBdr>
    </w:div>
    <w:div w:id="414476727">
      <w:bodyDiv w:val="1"/>
      <w:marLeft w:val="0"/>
      <w:marRight w:val="0"/>
      <w:marTop w:val="0"/>
      <w:marBottom w:val="0"/>
      <w:divBdr>
        <w:top w:val="none" w:sz="0" w:space="0" w:color="auto"/>
        <w:left w:val="none" w:sz="0" w:space="0" w:color="auto"/>
        <w:bottom w:val="none" w:sz="0" w:space="0" w:color="auto"/>
        <w:right w:val="none" w:sz="0" w:space="0" w:color="auto"/>
      </w:divBdr>
    </w:div>
    <w:div w:id="417480415">
      <w:bodyDiv w:val="1"/>
      <w:marLeft w:val="0"/>
      <w:marRight w:val="0"/>
      <w:marTop w:val="0"/>
      <w:marBottom w:val="0"/>
      <w:divBdr>
        <w:top w:val="none" w:sz="0" w:space="0" w:color="auto"/>
        <w:left w:val="none" w:sz="0" w:space="0" w:color="auto"/>
        <w:bottom w:val="none" w:sz="0" w:space="0" w:color="auto"/>
        <w:right w:val="none" w:sz="0" w:space="0" w:color="auto"/>
      </w:divBdr>
    </w:div>
    <w:div w:id="423260991">
      <w:bodyDiv w:val="1"/>
      <w:marLeft w:val="0"/>
      <w:marRight w:val="0"/>
      <w:marTop w:val="0"/>
      <w:marBottom w:val="0"/>
      <w:divBdr>
        <w:top w:val="none" w:sz="0" w:space="0" w:color="auto"/>
        <w:left w:val="none" w:sz="0" w:space="0" w:color="auto"/>
        <w:bottom w:val="none" w:sz="0" w:space="0" w:color="auto"/>
        <w:right w:val="none" w:sz="0" w:space="0" w:color="auto"/>
      </w:divBdr>
    </w:div>
    <w:div w:id="424350456">
      <w:bodyDiv w:val="1"/>
      <w:marLeft w:val="0"/>
      <w:marRight w:val="0"/>
      <w:marTop w:val="0"/>
      <w:marBottom w:val="0"/>
      <w:divBdr>
        <w:top w:val="none" w:sz="0" w:space="0" w:color="auto"/>
        <w:left w:val="none" w:sz="0" w:space="0" w:color="auto"/>
        <w:bottom w:val="none" w:sz="0" w:space="0" w:color="auto"/>
        <w:right w:val="none" w:sz="0" w:space="0" w:color="auto"/>
      </w:divBdr>
    </w:div>
    <w:div w:id="432821129">
      <w:bodyDiv w:val="1"/>
      <w:marLeft w:val="0"/>
      <w:marRight w:val="0"/>
      <w:marTop w:val="0"/>
      <w:marBottom w:val="0"/>
      <w:divBdr>
        <w:top w:val="none" w:sz="0" w:space="0" w:color="auto"/>
        <w:left w:val="none" w:sz="0" w:space="0" w:color="auto"/>
        <w:bottom w:val="none" w:sz="0" w:space="0" w:color="auto"/>
        <w:right w:val="none" w:sz="0" w:space="0" w:color="auto"/>
      </w:divBdr>
    </w:div>
    <w:div w:id="433675550">
      <w:bodyDiv w:val="1"/>
      <w:marLeft w:val="0"/>
      <w:marRight w:val="0"/>
      <w:marTop w:val="0"/>
      <w:marBottom w:val="0"/>
      <w:divBdr>
        <w:top w:val="none" w:sz="0" w:space="0" w:color="auto"/>
        <w:left w:val="none" w:sz="0" w:space="0" w:color="auto"/>
        <w:bottom w:val="none" w:sz="0" w:space="0" w:color="auto"/>
        <w:right w:val="none" w:sz="0" w:space="0" w:color="auto"/>
      </w:divBdr>
    </w:div>
    <w:div w:id="434787637">
      <w:bodyDiv w:val="1"/>
      <w:marLeft w:val="0"/>
      <w:marRight w:val="0"/>
      <w:marTop w:val="0"/>
      <w:marBottom w:val="0"/>
      <w:divBdr>
        <w:top w:val="none" w:sz="0" w:space="0" w:color="auto"/>
        <w:left w:val="none" w:sz="0" w:space="0" w:color="auto"/>
        <w:bottom w:val="none" w:sz="0" w:space="0" w:color="auto"/>
        <w:right w:val="none" w:sz="0" w:space="0" w:color="auto"/>
      </w:divBdr>
    </w:div>
    <w:div w:id="435907833">
      <w:bodyDiv w:val="1"/>
      <w:marLeft w:val="0"/>
      <w:marRight w:val="0"/>
      <w:marTop w:val="0"/>
      <w:marBottom w:val="0"/>
      <w:divBdr>
        <w:top w:val="none" w:sz="0" w:space="0" w:color="auto"/>
        <w:left w:val="none" w:sz="0" w:space="0" w:color="auto"/>
        <w:bottom w:val="none" w:sz="0" w:space="0" w:color="auto"/>
        <w:right w:val="none" w:sz="0" w:space="0" w:color="auto"/>
      </w:divBdr>
    </w:div>
    <w:div w:id="436296099">
      <w:bodyDiv w:val="1"/>
      <w:marLeft w:val="0"/>
      <w:marRight w:val="0"/>
      <w:marTop w:val="0"/>
      <w:marBottom w:val="0"/>
      <w:divBdr>
        <w:top w:val="none" w:sz="0" w:space="0" w:color="auto"/>
        <w:left w:val="none" w:sz="0" w:space="0" w:color="auto"/>
        <w:bottom w:val="none" w:sz="0" w:space="0" w:color="auto"/>
        <w:right w:val="none" w:sz="0" w:space="0" w:color="auto"/>
      </w:divBdr>
    </w:div>
    <w:div w:id="438305130">
      <w:bodyDiv w:val="1"/>
      <w:marLeft w:val="0"/>
      <w:marRight w:val="0"/>
      <w:marTop w:val="0"/>
      <w:marBottom w:val="0"/>
      <w:divBdr>
        <w:top w:val="none" w:sz="0" w:space="0" w:color="auto"/>
        <w:left w:val="none" w:sz="0" w:space="0" w:color="auto"/>
        <w:bottom w:val="none" w:sz="0" w:space="0" w:color="auto"/>
        <w:right w:val="none" w:sz="0" w:space="0" w:color="auto"/>
      </w:divBdr>
    </w:div>
    <w:div w:id="449521028">
      <w:bodyDiv w:val="1"/>
      <w:marLeft w:val="0"/>
      <w:marRight w:val="0"/>
      <w:marTop w:val="0"/>
      <w:marBottom w:val="0"/>
      <w:divBdr>
        <w:top w:val="none" w:sz="0" w:space="0" w:color="auto"/>
        <w:left w:val="none" w:sz="0" w:space="0" w:color="auto"/>
        <w:bottom w:val="none" w:sz="0" w:space="0" w:color="auto"/>
        <w:right w:val="none" w:sz="0" w:space="0" w:color="auto"/>
      </w:divBdr>
    </w:div>
    <w:div w:id="452022025">
      <w:bodyDiv w:val="1"/>
      <w:marLeft w:val="0"/>
      <w:marRight w:val="0"/>
      <w:marTop w:val="0"/>
      <w:marBottom w:val="0"/>
      <w:divBdr>
        <w:top w:val="none" w:sz="0" w:space="0" w:color="auto"/>
        <w:left w:val="none" w:sz="0" w:space="0" w:color="auto"/>
        <w:bottom w:val="none" w:sz="0" w:space="0" w:color="auto"/>
        <w:right w:val="none" w:sz="0" w:space="0" w:color="auto"/>
      </w:divBdr>
    </w:div>
    <w:div w:id="452679711">
      <w:bodyDiv w:val="1"/>
      <w:marLeft w:val="0"/>
      <w:marRight w:val="0"/>
      <w:marTop w:val="0"/>
      <w:marBottom w:val="0"/>
      <w:divBdr>
        <w:top w:val="none" w:sz="0" w:space="0" w:color="auto"/>
        <w:left w:val="none" w:sz="0" w:space="0" w:color="auto"/>
        <w:bottom w:val="none" w:sz="0" w:space="0" w:color="auto"/>
        <w:right w:val="none" w:sz="0" w:space="0" w:color="auto"/>
      </w:divBdr>
    </w:div>
    <w:div w:id="455831916">
      <w:bodyDiv w:val="1"/>
      <w:marLeft w:val="0"/>
      <w:marRight w:val="0"/>
      <w:marTop w:val="0"/>
      <w:marBottom w:val="0"/>
      <w:divBdr>
        <w:top w:val="none" w:sz="0" w:space="0" w:color="auto"/>
        <w:left w:val="none" w:sz="0" w:space="0" w:color="auto"/>
        <w:bottom w:val="none" w:sz="0" w:space="0" w:color="auto"/>
        <w:right w:val="none" w:sz="0" w:space="0" w:color="auto"/>
      </w:divBdr>
    </w:div>
    <w:div w:id="462702110">
      <w:bodyDiv w:val="1"/>
      <w:marLeft w:val="0"/>
      <w:marRight w:val="0"/>
      <w:marTop w:val="0"/>
      <w:marBottom w:val="0"/>
      <w:divBdr>
        <w:top w:val="none" w:sz="0" w:space="0" w:color="auto"/>
        <w:left w:val="none" w:sz="0" w:space="0" w:color="auto"/>
        <w:bottom w:val="none" w:sz="0" w:space="0" w:color="auto"/>
        <w:right w:val="none" w:sz="0" w:space="0" w:color="auto"/>
      </w:divBdr>
    </w:div>
    <w:div w:id="464205389">
      <w:bodyDiv w:val="1"/>
      <w:marLeft w:val="0"/>
      <w:marRight w:val="0"/>
      <w:marTop w:val="0"/>
      <w:marBottom w:val="0"/>
      <w:divBdr>
        <w:top w:val="none" w:sz="0" w:space="0" w:color="auto"/>
        <w:left w:val="none" w:sz="0" w:space="0" w:color="auto"/>
        <w:bottom w:val="none" w:sz="0" w:space="0" w:color="auto"/>
        <w:right w:val="none" w:sz="0" w:space="0" w:color="auto"/>
      </w:divBdr>
    </w:div>
    <w:div w:id="467016619">
      <w:bodyDiv w:val="1"/>
      <w:marLeft w:val="0"/>
      <w:marRight w:val="0"/>
      <w:marTop w:val="0"/>
      <w:marBottom w:val="0"/>
      <w:divBdr>
        <w:top w:val="none" w:sz="0" w:space="0" w:color="auto"/>
        <w:left w:val="none" w:sz="0" w:space="0" w:color="auto"/>
        <w:bottom w:val="none" w:sz="0" w:space="0" w:color="auto"/>
        <w:right w:val="none" w:sz="0" w:space="0" w:color="auto"/>
      </w:divBdr>
    </w:div>
    <w:div w:id="476413182">
      <w:bodyDiv w:val="1"/>
      <w:marLeft w:val="0"/>
      <w:marRight w:val="0"/>
      <w:marTop w:val="0"/>
      <w:marBottom w:val="0"/>
      <w:divBdr>
        <w:top w:val="none" w:sz="0" w:space="0" w:color="auto"/>
        <w:left w:val="none" w:sz="0" w:space="0" w:color="auto"/>
        <w:bottom w:val="none" w:sz="0" w:space="0" w:color="auto"/>
        <w:right w:val="none" w:sz="0" w:space="0" w:color="auto"/>
      </w:divBdr>
    </w:div>
    <w:div w:id="476728053">
      <w:bodyDiv w:val="1"/>
      <w:marLeft w:val="0"/>
      <w:marRight w:val="0"/>
      <w:marTop w:val="0"/>
      <w:marBottom w:val="0"/>
      <w:divBdr>
        <w:top w:val="none" w:sz="0" w:space="0" w:color="auto"/>
        <w:left w:val="none" w:sz="0" w:space="0" w:color="auto"/>
        <w:bottom w:val="none" w:sz="0" w:space="0" w:color="auto"/>
        <w:right w:val="none" w:sz="0" w:space="0" w:color="auto"/>
      </w:divBdr>
    </w:div>
    <w:div w:id="479689520">
      <w:bodyDiv w:val="1"/>
      <w:marLeft w:val="0"/>
      <w:marRight w:val="0"/>
      <w:marTop w:val="0"/>
      <w:marBottom w:val="0"/>
      <w:divBdr>
        <w:top w:val="none" w:sz="0" w:space="0" w:color="auto"/>
        <w:left w:val="none" w:sz="0" w:space="0" w:color="auto"/>
        <w:bottom w:val="none" w:sz="0" w:space="0" w:color="auto"/>
        <w:right w:val="none" w:sz="0" w:space="0" w:color="auto"/>
      </w:divBdr>
    </w:div>
    <w:div w:id="490484237">
      <w:bodyDiv w:val="1"/>
      <w:marLeft w:val="0"/>
      <w:marRight w:val="0"/>
      <w:marTop w:val="0"/>
      <w:marBottom w:val="0"/>
      <w:divBdr>
        <w:top w:val="none" w:sz="0" w:space="0" w:color="auto"/>
        <w:left w:val="none" w:sz="0" w:space="0" w:color="auto"/>
        <w:bottom w:val="none" w:sz="0" w:space="0" w:color="auto"/>
        <w:right w:val="none" w:sz="0" w:space="0" w:color="auto"/>
      </w:divBdr>
    </w:div>
    <w:div w:id="491214067">
      <w:bodyDiv w:val="1"/>
      <w:marLeft w:val="0"/>
      <w:marRight w:val="0"/>
      <w:marTop w:val="0"/>
      <w:marBottom w:val="0"/>
      <w:divBdr>
        <w:top w:val="none" w:sz="0" w:space="0" w:color="auto"/>
        <w:left w:val="none" w:sz="0" w:space="0" w:color="auto"/>
        <w:bottom w:val="none" w:sz="0" w:space="0" w:color="auto"/>
        <w:right w:val="none" w:sz="0" w:space="0" w:color="auto"/>
      </w:divBdr>
    </w:div>
    <w:div w:id="492837632">
      <w:bodyDiv w:val="1"/>
      <w:marLeft w:val="0"/>
      <w:marRight w:val="0"/>
      <w:marTop w:val="0"/>
      <w:marBottom w:val="0"/>
      <w:divBdr>
        <w:top w:val="none" w:sz="0" w:space="0" w:color="auto"/>
        <w:left w:val="none" w:sz="0" w:space="0" w:color="auto"/>
        <w:bottom w:val="none" w:sz="0" w:space="0" w:color="auto"/>
        <w:right w:val="none" w:sz="0" w:space="0" w:color="auto"/>
      </w:divBdr>
    </w:div>
    <w:div w:id="495926653">
      <w:bodyDiv w:val="1"/>
      <w:marLeft w:val="0"/>
      <w:marRight w:val="0"/>
      <w:marTop w:val="0"/>
      <w:marBottom w:val="0"/>
      <w:divBdr>
        <w:top w:val="none" w:sz="0" w:space="0" w:color="auto"/>
        <w:left w:val="none" w:sz="0" w:space="0" w:color="auto"/>
        <w:bottom w:val="none" w:sz="0" w:space="0" w:color="auto"/>
        <w:right w:val="none" w:sz="0" w:space="0" w:color="auto"/>
      </w:divBdr>
    </w:div>
    <w:div w:id="499348527">
      <w:bodyDiv w:val="1"/>
      <w:marLeft w:val="0"/>
      <w:marRight w:val="0"/>
      <w:marTop w:val="0"/>
      <w:marBottom w:val="0"/>
      <w:divBdr>
        <w:top w:val="none" w:sz="0" w:space="0" w:color="auto"/>
        <w:left w:val="none" w:sz="0" w:space="0" w:color="auto"/>
        <w:bottom w:val="none" w:sz="0" w:space="0" w:color="auto"/>
        <w:right w:val="none" w:sz="0" w:space="0" w:color="auto"/>
      </w:divBdr>
    </w:div>
    <w:div w:id="509951042">
      <w:bodyDiv w:val="1"/>
      <w:marLeft w:val="0"/>
      <w:marRight w:val="0"/>
      <w:marTop w:val="0"/>
      <w:marBottom w:val="0"/>
      <w:divBdr>
        <w:top w:val="none" w:sz="0" w:space="0" w:color="auto"/>
        <w:left w:val="none" w:sz="0" w:space="0" w:color="auto"/>
        <w:bottom w:val="none" w:sz="0" w:space="0" w:color="auto"/>
        <w:right w:val="none" w:sz="0" w:space="0" w:color="auto"/>
      </w:divBdr>
    </w:div>
    <w:div w:id="510026724">
      <w:bodyDiv w:val="1"/>
      <w:marLeft w:val="0"/>
      <w:marRight w:val="0"/>
      <w:marTop w:val="0"/>
      <w:marBottom w:val="0"/>
      <w:divBdr>
        <w:top w:val="none" w:sz="0" w:space="0" w:color="auto"/>
        <w:left w:val="none" w:sz="0" w:space="0" w:color="auto"/>
        <w:bottom w:val="none" w:sz="0" w:space="0" w:color="auto"/>
        <w:right w:val="none" w:sz="0" w:space="0" w:color="auto"/>
      </w:divBdr>
    </w:div>
    <w:div w:id="515774453">
      <w:bodyDiv w:val="1"/>
      <w:marLeft w:val="0"/>
      <w:marRight w:val="0"/>
      <w:marTop w:val="0"/>
      <w:marBottom w:val="0"/>
      <w:divBdr>
        <w:top w:val="none" w:sz="0" w:space="0" w:color="auto"/>
        <w:left w:val="none" w:sz="0" w:space="0" w:color="auto"/>
        <w:bottom w:val="none" w:sz="0" w:space="0" w:color="auto"/>
        <w:right w:val="none" w:sz="0" w:space="0" w:color="auto"/>
      </w:divBdr>
    </w:div>
    <w:div w:id="519319359">
      <w:bodyDiv w:val="1"/>
      <w:marLeft w:val="0"/>
      <w:marRight w:val="0"/>
      <w:marTop w:val="0"/>
      <w:marBottom w:val="0"/>
      <w:divBdr>
        <w:top w:val="none" w:sz="0" w:space="0" w:color="auto"/>
        <w:left w:val="none" w:sz="0" w:space="0" w:color="auto"/>
        <w:bottom w:val="none" w:sz="0" w:space="0" w:color="auto"/>
        <w:right w:val="none" w:sz="0" w:space="0" w:color="auto"/>
      </w:divBdr>
    </w:div>
    <w:div w:id="522742325">
      <w:bodyDiv w:val="1"/>
      <w:marLeft w:val="0"/>
      <w:marRight w:val="0"/>
      <w:marTop w:val="0"/>
      <w:marBottom w:val="0"/>
      <w:divBdr>
        <w:top w:val="none" w:sz="0" w:space="0" w:color="auto"/>
        <w:left w:val="none" w:sz="0" w:space="0" w:color="auto"/>
        <w:bottom w:val="none" w:sz="0" w:space="0" w:color="auto"/>
        <w:right w:val="none" w:sz="0" w:space="0" w:color="auto"/>
      </w:divBdr>
    </w:div>
    <w:div w:id="522792895">
      <w:bodyDiv w:val="1"/>
      <w:marLeft w:val="0"/>
      <w:marRight w:val="0"/>
      <w:marTop w:val="0"/>
      <w:marBottom w:val="0"/>
      <w:divBdr>
        <w:top w:val="none" w:sz="0" w:space="0" w:color="auto"/>
        <w:left w:val="none" w:sz="0" w:space="0" w:color="auto"/>
        <w:bottom w:val="none" w:sz="0" w:space="0" w:color="auto"/>
        <w:right w:val="none" w:sz="0" w:space="0" w:color="auto"/>
      </w:divBdr>
    </w:div>
    <w:div w:id="527328738">
      <w:bodyDiv w:val="1"/>
      <w:marLeft w:val="0"/>
      <w:marRight w:val="0"/>
      <w:marTop w:val="0"/>
      <w:marBottom w:val="0"/>
      <w:divBdr>
        <w:top w:val="none" w:sz="0" w:space="0" w:color="auto"/>
        <w:left w:val="none" w:sz="0" w:space="0" w:color="auto"/>
        <w:bottom w:val="none" w:sz="0" w:space="0" w:color="auto"/>
        <w:right w:val="none" w:sz="0" w:space="0" w:color="auto"/>
      </w:divBdr>
    </w:div>
    <w:div w:id="529685648">
      <w:bodyDiv w:val="1"/>
      <w:marLeft w:val="0"/>
      <w:marRight w:val="0"/>
      <w:marTop w:val="0"/>
      <w:marBottom w:val="0"/>
      <w:divBdr>
        <w:top w:val="none" w:sz="0" w:space="0" w:color="auto"/>
        <w:left w:val="none" w:sz="0" w:space="0" w:color="auto"/>
        <w:bottom w:val="none" w:sz="0" w:space="0" w:color="auto"/>
        <w:right w:val="none" w:sz="0" w:space="0" w:color="auto"/>
      </w:divBdr>
    </w:div>
    <w:div w:id="533428409">
      <w:bodyDiv w:val="1"/>
      <w:marLeft w:val="0"/>
      <w:marRight w:val="0"/>
      <w:marTop w:val="0"/>
      <w:marBottom w:val="0"/>
      <w:divBdr>
        <w:top w:val="none" w:sz="0" w:space="0" w:color="auto"/>
        <w:left w:val="none" w:sz="0" w:space="0" w:color="auto"/>
        <w:bottom w:val="none" w:sz="0" w:space="0" w:color="auto"/>
        <w:right w:val="none" w:sz="0" w:space="0" w:color="auto"/>
      </w:divBdr>
    </w:div>
    <w:div w:id="541016145">
      <w:bodyDiv w:val="1"/>
      <w:marLeft w:val="0"/>
      <w:marRight w:val="0"/>
      <w:marTop w:val="0"/>
      <w:marBottom w:val="0"/>
      <w:divBdr>
        <w:top w:val="none" w:sz="0" w:space="0" w:color="auto"/>
        <w:left w:val="none" w:sz="0" w:space="0" w:color="auto"/>
        <w:bottom w:val="none" w:sz="0" w:space="0" w:color="auto"/>
        <w:right w:val="none" w:sz="0" w:space="0" w:color="auto"/>
      </w:divBdr>
    </w:div>
    <w:div w:id="541551367">
      <w:bodyDiv w:val="1"/>
      <w:marLeft w:val="0"/>
      <w:marRight w:val="0"/>
      <w:marTop w:val="0"/>
      <w:marBottom w:val="0"/>
      <w:divBdr>
        <w:top w:val="none" w:sz="0" w:space="0" w:color="auto"/>
        <w:left w:val="none" w:sz="0" w:space="0" w:color="auto"/>
        <w:bottom w:val="none" w:sz="0" w:space="0" w:color="auto"/>
        <w:right w:val="none" w:sz="0" w:space="0" w:color="auto"/>
      </w:divBdr>
    </w:div>
    <w:div w:id="546798732">
      <w:bodyDiv w:val="1"/>
      <w:marLeft w:val="0"/>
      <w:marRight w:val="0"/>
      <w:marTop w:val="0"/>
      <w:marBottom w:val="0"/>
      <w:divBdr>
        <w:top w:val="none" w:sz="0" w:space="0" w:color="auto"/>
        <w:left w:val="none" w:sz="0" w:space="0" w:color="auto"/>
        <w:bottom w:val="none" w:sz="0" w:space="0" w:color="auto"/>
        <w:right w:val="none" w:sz="0" w:space="0" w:color="auto"/>
      </w:divBdr>
    </w:div>
    <w:div w:id="548034068">
      <w:bodyDiv w:val="1"/>
      <w:marLeft w:val="0"/>
      <w:marRight w:val="0"/>
      <w:marTop w:val="0"/>
      <w:marBottom w:val="0"/>
      <w:divBdr>
        <w:top w:val="none" w:sz="0" w:space="0" w:color="auto"/>
        <w:left w:val="none" w:sz="0" w:space="0" w:color="auto"/>
        <w:bottom w:val="none" w:sz="0" w:space="0" w:color="auto"/>
        <w:right w:val="none" w:sz="0" w:space="0" w:color="auto"/>
      </w:divBdr>
    </w:div>
    <w:div w:id="555749867">
      <w:bodyDiv w:val="1"/>
      <w:marLeft w:val="0"/>
      <w:marRight w:val="0"/>
      <w:marTop w:val="0"/>
      <w:marBottom w:val="0"/>
      <w:divBdr>
        <w:top w:val="none" w:sz="0" w:space="0" w:color="auto"/>
        <w:left w:val="none" w:sz="0" w:space="0" w:color="auto"/>
        <w:bottom w:val="none" w:sz="0" w:space="0" w:color="auto"/>
        <w:right w:val="none" w:sz="0" w:space="0" w:color="auto"/>
      </w:divBdr>
    </w:div>
    <w:div w:id="566107435">
      <w:bodyDiv w:val="1"/>
      <w:marLeft w:val="0"/>
      <w:marRight w:val="0"/>
      <w:marTop w:val="0"/>
      <w:marBottom w:val="0"/>
      <w:divBdr>
        <w:top w:val="none" w:sz="0" w:space="0" w:color="auto"/>
        <w:left w:val="none" w:sz="0" w:space="0" w:color="auto"/>
        <w:bottom w:val="none" w:sz="0" w:space="0" w:color="auto"/>
        <w:right w:val="none" w:sz="0" w:space="0" w:color="auto"/>
      </w:divBdr>
    </w:div>
    <w:div w:id="574514287">
      <w:bodyDiv w:val="1"/>
      <w:marLeft w:val="0"/>
      <w:marRight w:val="0"/>
      <w:marTop w:val="0"/>
      <w:marBottom w:val="0"/>
      <w:divBdr>
        <w:top w:val="none" w:sz="0" w:space="0" w:color="auto"/>
        <w:left w:val="none" w:sz="0" w:space="0" w:color="auto"/>
        <w:bottom w:val="none" w:sz="0" w:space="0" w:color="auto"/>
        <w:right w:val="none" w:sz="0" w:space="0" w:color="auto"/>
      </w:divBdr>
    </w:div>
    <w:div w:id="575093671">
      <w:bodyDiv w:val="1"/>
      <w:marLeft w:val="0"/>
      <w:marRight w:val="0"/>
      <w:marTop w:val="0"/>
      <w:marBottom w:val="0"/>
      <w:divBdr>
        <w:top w:val="none" w:sz="0" w:space="0" w:color="auto"/>
        <w:left w:val="none" w:sz="0" w:space="0" w:color="auto"/>
        <w:bottom w:val="none" w:sz="0" w:space="0" w:color="auto"/>
        <w:right w:val="none" w:sz="0" w:space="0" w:color="auto"/>
      </w:divBdr>
    </w:div>
    <w:div w:id="575939123">
      <w:bodyDiv w:val="1"/>
      <w:marLeft w:val="0"/>
      <w:marRight w:val="0"/>
      <w:marTop w:val="0"/>
      <w:marBottom w:val="0"/>
      <w:divBdr>
        <w:top w:val="none" w:sz="0" w:space="0" w:color="auto"/>
        <w:left w:val="none" w:sz="0" w:space="0" w:color="auto"/>
        <w:bottom w:val="none" w:sz="0" w:space="0" w:color="auto"/>
        <w:right w:val="none" w:sz="0" w:space="0" w:color="auto"/>
      </w:divBdr>
    </w:div>
    <w:div w:id="579674726">
      <w:bodyDiv w:val="1"/>
      <w:marLeft w:val="0"/>
      <w:marRight w:val="0"/>
      <w:marTop w:val="0"/>
      <w:marBottom w:val="0"/>
      <w:divBdr>
        <w:top w:val="none" w:sz="0" w:space="0" w:color="auto"/>
        <w:left w:val="none" w:sz="0" w:space="0" w:color="auto"/>
        <w:bottom w:val="none" w:sz="0" w:space="0" w:color="auto"/>
        <w:right w:val="none" w:sz="0" w:space="0" w:color="auto"/>
      </w:divBdr>
    </w:div>
    <w:div w:id="579950326">
      <w:bodyDiv w:val="1"/>
      <w:marLeft w:val="0"/>
      <w:marRight w:val="0"/>
      <w:marTop w:val="0"/>
      <w:marBottom w:val="0"/>
      <w:divBdr>
        <w:top w:val="none" w:sz="0" w:space="0" w:color="auto"/>
        <w:left w:val="none" w:sz="0" w:space="0" w:color="auto"/>
        <w:bottom w:val="none" w:sz="0" w:space="0" w:color="auto"/>
        <w:right w:val="none" w:sz="0" w:space="0" w:color="auto"/>
      </w:divBdr>
    </w:div>
    <w:div w:id="580875724">
      <w:bodyDiv w:val="1"/>
      <w:marLeft w:val="0"/>
      <w:marRight w:val="0"/>
      <w:marTop w:val="0"/>
      <w:marBottom w:val="0"/>
      <w:divBdr>
        <w:top w:val="none" w:sz="0" w:space="0" w:color="auto"/>
        <w:left w:val="none" w:sz="0" w:space="0" w:color="auto"/>
        <w:bottom w:val="none" w:sz="0" w:space="0" w:color="auto"/>
        <w:right w:val="none" w:sz="0" w:space="0" w:color="auto"/>
      </w:divBdr>
    </w:div>
    <w:div w:id="581641843">
      <w:bodyDiv w:val="1"/>
      <w:marLeft w:val="0"/>
      <w:marRight w:val="0"/>
      <w:marTop w:val="0"/>
      <w:marBottom w:val="0"/>
      <w:divBdr>
        <w:top w:val="none" w:sz="0" w:space="0" w:color="auto"/>
        <w:left w:val="none" w:sz="0" w:space="0" w:color="auto"/>
        <w:bottom w:val="none" w:sz="0" w:space="0" w:color="auto"/>
        <w:right w:val="none" w:sz="0" w:space="0" w:color="auto"/>
      </w:divBdr>
    </w:div>
    <w:div w:id="582186386">
      <w:bodyDiv w:val="1"/>
      <w:marLeft w:val="0"/>
      <w:marRight w:val="0"/>
      <w:marTop w:val="0"/>
      <w:marBottom w:val="0"/>
      <w:divBdr>
        <w:top w:val="none" w:sz="0" w:space="0" w:color="auto"/>
        <w:left w:val="none" w:sz="0" w:space="0" w:color="auto"/>
        <w:bottom w:val="none" w:sz="0" w:space="0" w:color="auto"/>
        <w:right w:val="none" w:sz="0" w:space="0" w:color="auto"/>
      </w:divBdr>
    </w:div>
    <w:div w:id="608318594">
      <w:bodyDiv w:val="1"/>
      <w:marLeft w:val="0"/>
      <w:marRight w:val="0"/>
      <w:marTop w:val="0"/>
      <w:marBottom w:val="0"/>
      <w:divBdr>
        <w:top w:val="none" w:sz="0" w:space="0" w:color="auto"/>
        <w:left w:val="none" w:sz="0" w:space="0" w:color="auto"/>
        <w:bottom w:val="none" w:sz="0" w:space="0" w:color="auto"/>
        <w:right w:val="none" w:sz="0" w:space="0" w:color="auto"/>
      </w:divBdr>
    </w:div>
    <w:div w:id="618221093">
      <w:bodyDiv w:val="1"/>
      <w:marLeft w:val="0"/>
      <w:marRight w:val="0"/>
      <w:marTop w:val="0"/>
      <w:marBottom w:val="0"/>
      <w:divBdr>
        <w:top w:val="none" w:sz="0" w:space="0" w:color="auto"/>
        <w:left w:val="none" w:sz="0" w:space="0" w:color="auto"/>
        <w:bottom w:val="none" w:sz="0" w:space="0" w:color="auto"/>
        <w:right w:val="none" w:sz="0" w:space="0" w:color="auto"/>
      </w:divBdr>
    </w:div>
    <w:div w:id="624510294">
      <w:bodyDiv w:val="1"/>
      <w:marLeft w:val="0"/>
      <w:marRight w:val="0"/>
      <w:marTop w:val="0"/>
      <w:marBottom w:val="0"/>
      <w:divBdr>
        <w:top w:val="none" w:sz="0" w:space="0" w:color="auto"/>
        <w:left w:val="none" w:sz="0" w:space="0" w:color="auto"/>
        <w:bottom w:val="none" w:sz="0" w:space="0" w:color="auto"/>
        <w:right w:val="none" w:sz="0" w:space="0" w:color="auto"/>
      </w:divBdr>
    </w:div>
    <w:div w:id="630596180">
      <w:bodyDiv w:val="1"/>
      <w:marLeft w:val="0"/>
      <w:marRight w:val="0"/>
      <w:marTop w:val="0"/>
      <w:marBottom w:val="0"/>
      <w:divBdr>
        <w:top w:val="none" w:sz="0" w:space="0" w:color="auto"/>
        <w:left w:val="none" w:sz="0" w:space="0" w:color="auto"/>
        <w:bottom w:val="none" w:sz="0" w:space="0" w:color="auto"/>
        <w:right w:val="none" w:sz="0" w:space="0" w:color="auto"/>
      </w:divBdr>
    </w:div>
    <w:div w:id="638612495">
      <w:bodyDiv w:val="1"/>
      <w:marLeft w:val="0"/>
      <w:marRight w:val="0"/>
      <w:marTop w:val="0"/>
      <w:marBottom w:val="0"/>
      <w:divBdr>
        <w:top w:val="none" w:sz="0" w:space="0" w:color="auto"/>
        <w:left w:val="none" w:sz="0" w:space="0" w:color="auto"/>
        <w:bottom w:val="none" w:sz="0" w:space="0" w:color="auto"/>
        <w:right w:val="none" w:sz="0" w:space="0" w:color="auto"/>
      </w:divBdr>
    </w:div>
    <w:div w:id="646282862">
      <w:bodyDiv w:val="1"/>
      <w:marLeft w:val="0"/>
      <w:marRight w:val="0"/>
      <w:marTop w:val="0"/>
      <w:marBottom w:val="0"/>
      <w:divBdr>
        <w:top w:val="none" w:sz="0" w:space="0" w:color="auto"/>
        <w:left w:val="none" w:sz="0" w:space="0" w:color="auto"/>
        <w:bottom w:val="none" w:sz="0" w:space="0" w:color="auto"/>
        <w:right w:val="none" w:sz="0" w:space="0" w:color="auto"/>
      </w:divBdr>
    </w:div>
    <w:div w:id="655887065">
      <w:bodyDiv w:val="1"/>
      <w:marLeft w:val="0"/>
      <w:marRight w:val="0"/>
      <w:marTop w:val="0"/>
      <w:marBottom w:val="0"/>
      <w:divBdr>
        <w:top w:val="none" w:sz="0" w:space="0" w:color="auto"/>
        <w:left w:val="none" w:sz="0" w:space="0" w:color="auto"/>
        <w:bottom w:val="none" w:sz="0" w:space="0" w:color="auto"/>
        <w:right w:val="none" w:sz="0" w:space="0" w:color="auto"/>
      </w:divBdr>
    </w:div>
    <w:div w:id="655957077">
      <w:bodyDiv w:val="1"/>
      <w:marLeft w:val="0"/>
      <w:marRight w:val="0"/>
      <w:marTop w:val="0"/>
      <w:marBottom w:val="0"/>
      <w:divBdr>
        <w:top w:val="none" w:sz="0" w:space="0" w:color="auto"/>
        <w:left w:val="none" w:sz="0" w:space="0" w:color="auto"/>
        <w:bottom w:val="none" w:sz="0" w:space="0" w:color="auto"/>
        <w:right w:val="none" w:sz="0" w:space="0" w:color="auto"/>
      </w:divBdr>
    </w:div>
    <w:div w:id="657810250">
      <w:bodyDiv w:val="1"/>
      <w:marLeft w:val="0"/>
      <w:marRight w:val="0"/>
      <w:marTop w:val="0"/>
      <w:marBottom w:val="0"/>
      <w:divBdr>
        <w:top w:val="none" w:sz="0" w:space="0" w:color="auto"/>
        <w:left w:val="none" w:sz="0" w:space="0" w:color="auto"/>
        <w:bottom w:val="none" w:sz="0" w:space="0" w:color="auto"/>
        <w:right w:val="none" w:sz="0" w:space="0" w:color="auto"/>
      </w:divBdr>
    </w:div>
    <w:div w:id="660498860">
      <w:bodyDiv w:val="1"/>
      <w:marLeft w:val="0"/>
      <w:marRight w:val="0"/>
      <w:marTop w:val="0"/>
      <w:marBottom w:val="0"/>
      <w:divBdr>
        <w:top w:val="none" w:sz="0" w:space="0" w:color="auto"/>
        <w:left w:val="none" w:sz="0" w:space="0" w:color="auto"/>
        <w:bottom w:val="none" w:sz="0" w:space="0" w:color="auto"/>
        <w:right w:val="none" w:sz="0" w:space="0" w:color="auto"/>
      </w:divBdr>
    </w:div>
    <w:div w:id="661465663">
      <w:bodyDiv w:val="1"/>
      <w:marLeft w:val="0"/>
      <w:marRight w:val="0"/>
      <w:marTop w:val="0"/>
      <w:marBottom w:val="0"/>
      <w:divBdr>
        <w:top w:val="none" w:sz="0" w:space="0" w:color="auto"/>
        <w:left w:val="none" w:sz="0" w:space="0" w:color="auto"/>
        <w:bottom w:val="none" w:sz="0" w:space="0" w:color="auto"/>
        <w:right w:val="none" w:sz="0" w:space="0" w:color="auto"/>
      </w:divBdr>
    </w:div>
    <w:div w:id="663122274">
      <w:bodyDiv w:val="1"/>
      <w:marLeft w:val="0"/>
      <w:marRight w:val="0"/>
      <w:marTop w:val="0"/>
      <w:marBottom w:val="0"/>
      <w:divBdr>
        <w:top w:val="none" w:sz="0" w:space="0" w:color="auto"/>
        <w:left w:val="none" w:sz="0" w:space="0" w:color="auto"/>
        <w:bottom w:val="none" w:sz="0" w:space="0" w:color="auto"/>
        <w:right w:val="none" w:sz="0" w:space="0" w:color="auto"/>
      </w:divBdr>
    </w:div>
    <w:div w:id="665209642">
      <w:bodyDiv w:val="1"/>
      <w:marLeft w:val="0"/>
      <w:marRight w:val="0"/>
      <w:marTop w:val="0"/>
      <w:marBottom w:val="0"/>
      <w:divBdr>
        <w:top w:val="none" w:sz="0" w:space="0" w:color="auto"/>
        <w:left w:val="none" w:sz="0" w:space="0" w:color="auto"/>
        <w:bottom w:val="none" w:sz="0" w:space="0" w:color="auto"/>
        <w:right w:val="none" w:sz="0" w:space="0" w:color="auto"/>
      </w:divBdr>
    </w:div>
    <w:div w:id="666592770">
      <w:bodyDiv w:val="1"/>
      <w:marLeft w:val="0"/>
      <w:marRight w:val="0"/>
      <w:marTop w:val="0"/>
      <w:marBottom w:val="0"/>
      <w:divBdr>
        <w:top w:val="none" w:sz="0" w:space="0" w:color="auto"/>
        <w:left w:val="none" w:sz="0" w:space="0" w:color="auto"/>
        <w:bottom w:val="none" w:sz="0" w:space="0" w:color="auto"/>
        <w:right w:val="none" w:sz="0" w:space="0" w:color="auto"/>
      </w:divBdr>
    </w:div>
    <w:div w:id="667900349">
      <w:bodyDiv w:val="1"/>
      <w:marLeft w:val="0"/>
      <w:marRight w:val="0"/>
      <w:marTop w:val="0"/>
      <w:marBottom w:val="0"/>
      <w:divBdr>
        <w:top w:val="none" w:sz="0" w:space="0" w:color="auto"/>
        <w:left w:val="none" w:sz="0" w:space="0" w:color="auto"/>
        <w:bottom w:val="none" w:sz="0" w:space="0" w:color="auto"/>
        <w:right w:val="none" w:sz="0" w:space="0" w:color="auto"/>
      </w:divBdr>
    </w:div>
    <w:div w:id="669329885">
      <w:bodyDiv w:val="1"/>
      <w:marLeft w:val="0"/>
      <w:marRight w:val="0"/>
      <w:marTop w:val="0"/>
      <w:marBottom w:val="0"/>
      <w:divBdr>
        <w:top w:val="none" w:sz="0" w:space="0" w:color="auto"/>
        <w:left w:val="none" w:sz="0" w:space="0" w:color="auto"/>
        <w:bottom w:val="none" w:sz="0" w:space="0" w:color="auto"/>
        <w:right w:val="none" w:sz="0" w:space="0" w:color="auto"/>
      </w:divBdr>
    </w:div>
    <w:div w:id="676419344">
      <w:bodyDiv w:val="1"/>
      <w:marLeft w:val="0"/>
      <w:marRight w:val="0"/>
      <w:marTop w:val="0"/>
      <w:marBottom w:val="0"/>
      <w:divBdr>
        <w:top w:val="none" w:sz="0" w:space="0" w:color="auto"/>
        <w:left w:val="none" w:sz="0" w:space="0" w:color="auto"/>
        <w:bottom w:val="none" w:sz="0" w:space="0" w:color="auto"/>
        <w:right w:val="none" w:sz="0" w:space="0" w:color="auto"/>
      </w:divBdr>
    </w:div>
    <w:div w:id="678390129">
      <w:bodyDiv w:val="1"/>
      <w:marLeft w:val="0"/>
      <w:marRight w:val="0"/>
      <w:marTop w:val="0"/>
      <w:marBottom w:val="0"/>
      <w:divBdr>
        <w:top w:val="none" w:sz="0" w:space="0" w:color="auto"/>
        <w:left w:val="none" w:sz="0" w:space="0" w:color="auto"/>
        <w:bottom w:val="none" w:sz="0" w:space="0" w:color="auto"/>
        <w:right w:val="none" w:sz="0" w:space="0" w:color="auto"/>
      </w:divBdr>
    </w:div>
    <w:div w:id="684599850">
      <w:bodyDiv w:val="1"/>
      <w:marLeft w:val="0"/>
      <w:marRight w:val="0"/>
      <w:marTop w:val="0"/>
      <w:marBottom w:val="0"/>
      <w:divBdr>
        <w:top w:val="none" w:sz="0" w:space="0" w:color="auto"/>
        <w:left w:val="none" w:sz="0" w:space="0" w:color="auto"/>
        <w:bottom w:val="none" w:sz="0" w:space="0" w:color="auto"/>
        <w:right w:val="none" w:sz="0" w:space="0" w:color="auto"/>
      </w:divBdr>
    </w:div>
    <w:div w:id="689912541">
      <w:bodyDiv w:val="1"/>
      <w:marLeft w:val="0"/>
      <w:marRight w:val="0"/>
      <w:marTop w:val="0"/>
      <w:marBottom w:val="0"/>
      <w:divBdr>
        <w:top w:val="none" w:sz="0" w:space="0" w:color="auto"/>
        <w:left w:val="none" w:sz="0" w:space="0" w:color="auto"/>
        <w:bottom w:val="none" w:sz="0" w:space="0" w:color="auto"/>
        <w:right w:val="none" w:sz="0" w:space="0" w:color="auto"/>
      </w:divBdr>
    </w:div>
    <w:div w:id="696126042">
      <w:bodyDiv w:val="1"/>
      <w:marLeft w:val="0"/>
      <w:marRight w:val="0"/>
      <w:marTop w:val="0"/>
      <w:marBottom w:val="0"/>
      <w:divBdr>
        <w:top w:val="none" w:sz="0" w:space="0" w:color="auto"/>
        <w:left w:val="none" w:sz="0" w:space="0" w:color="auto"/>
        <w:bottom w:val="none" w:sz="0" w:space="0" w:color="auto"/>
        <w:right w:val="none" w:sz="0" w:space="0" w:color="auto"/>
      </w:divBdr>
    </w:div>
    <w:div w:id="702054372">
      <w:bodyDiv w:val="1"/>
      <w:marLeft w:val="0"/>
      <w:marRight w:val="0"/>
      <w:marTop w:val="0"/>
      <w:marBottom w:val="0"/>
      <w:divBdr>
        <w:top w:val="none" w:sz="0" w:space="0" w:color="auto"/>
        <w:left w:val="none" w:sz="0" w:space="0" w:color="auto"/>
        <w:bottom w:val="none" w:sz="0" w:space="0" w:color="auto"/>
        <w:right w:val="none" w:sz="0" w:space="0" w:color="auto"/>
      </w:divBdr>
    </w:div>
    <w:div w:id="709183470">
      <w:bodyDiv w:val="1"/>
      <w:marLeft w:val="0"/>
      <w:marRight w:val="0"/>
      <w:marTop w:val="0"/>
      <w:marBottom w:val="0"/>
      <w:divBdr>
        <w:top w:val="none" w:sz="0" w:space="0" w:color="auto"/>
        <w:left w:val="none" w:sz="0" w:space="0" w:color="auto"/>
        <w:bottom w:val="none" w:sz="0" w:space="0" w:color="auto"/>
        <w:right w:val="none" w:sz="0" w:space="0" w:color="auto"/>
      </w:divBdr>
    </w:div>
    <w:div w:id="710377056">
      <w:bodyDiv w:val="1"/>
      <w:marLeft w:val="0"/>
      <w:marRight w:val="0"/>
      <w:marTop w:val="0"/>
      <w:marBottom w:val="0"/>
      <w:divBdr>
        <w:top w:val="none" w:sz="0" w:space="0" w:color="auto"/>
        <w:left w:val="none" w:sz="0" w:space="0" w:color="auto"/>
        <w:bottom w:val="none" w:sz="0" w:space="0" w:color="auto"/>
        <w:right w:val="none" w:sz="0" w:space="0" w:color="auto"/>
      </w:divBdr>
    </w:div>
    <w:div w:id="712461826">
      <w:bodyDiv w:val="1"/>
      <w:marLeft w:val="0"/>
      <w:marRight w:val="0"/>
      <w:marTop w:val="0"/>
      <w:marBottom w:val="0"/>
      <w:divBdr>
        <w:top w:val="none" w:sz="0" w:space="0" w:color="auto"/>
        <w:left w:val="none" w:sz="0" w:space="0" w:color="auto"/>
        <w:bottom w:val="none" w:sz="0" w:space="0" w:color="auto"/>
        <w:right w:val="none" w:sz="0" w:space="0" w:color="auto"/>
      </w:divBdr>
    </w:div>
    <w:div w:id="713235437">
      <w:bodyDiv w:val="1"/>
      <w:marLeft w:val="0"/>
      <w:marRight w:val="0"/>
      <w:marTop w:val="0"/>
      <w:marBottom w:val="0"/>
      <w:divBdr>
        <w:top w:val="none" w:sz="0" w:space="0" w:color="auto"/>
        <w:left w:val="none" w:sz="0" w:space="0" w:color="auto"/>
        <w:bottom w:val="none" w:sz="0" w:space="0" w:color="auto"/>
        <w:right w:val="none" w:sz="0" w:space="0" w:color="auto"/>
      </w:divBdr>
    </w:div>
    <w:div w:id="716974748">
      <w:bodyDiv w:val="1"/>
      <w:marLeft w:val="0"/>
      <w:marRight w:val="0"/>
      <w:marTop w:val="0"/>
      <w:marBottom w:val="0"/>
      <w:divBdr>
        <w:top w:val="none" w:sz="0" w:space="0" w:color="auto"/>
        <w:left w:val="none" w:sz="0" w:space="0" w:color="auto"/>
        <w:bottom w:val="none" w:sz="0" w:space="0" w:color="auto"/>
        <w:right w:val="none" w:sz="0" w:space="0" w:color="auto"/>
      </w:divBdr>
    </w:div>
    <w:div w:id="719668440">
      <w:bodyDiv w:val="1"/>
      <w:marLeft w:val="0"/>
      <w:marRight w:val="0"/>
      <w:marTop w:val="0"/>
      <w:marBottom w:val="0"/>
      <w:divBdr>
        <w:top w:val="none" w:sz="0" w:space="0" w:color="auto"/>
        <w:left w:val="none" w:sz="0" w:space="0" w:color="auto"/>
        <w:bottom w:val="none" w:sz="0" w:space="0" w:color="auto"/>
        <w:right w:val="none" w:sz="0" w:space="0" w:color="auto"/>
      </w:divBdr>
    </w:div>
    <w:div w:id="730885403">
      <w:bodyDiv w:val="1"/>
      <w:marLeft w:val="0"/>
      <w:marRight w:val="0"/>
      <w:marTop w:val="0"/>
      <w:marBottom w:val="0"/>
      <w:divBdr>
        <w:top w:val="none" w:sz="0" w:space="0" w:color="auto"/>
        <w:left w:val="none" w:sz="0" w:space="0" w:color="auto"/>
        <w:bottom w:val="none" w:sz="0" w:space="0" w:color="auto"/>
        <w:right w:val="none" w:sz="0" w:space="0" w:color="auto"/>
      </w:divBdr>
    </w:div>
    <w:div w:id="732309539">
      <w:bodyDiv w:val="1"/>
      <w:marLeft w:val="0"/>
      <w:marRight w:val="0"/>
      <w:marTop w:val="0"/>
      <w:marBottom w:val="0"/>
      <w:divBdr>
        <w:top w:val="none" w:sz="0" w:space="0" w:color="auto"/>
        <w:left w:val="none" w:sz="0" w:space="0" w:color="auto"/>
        <w:bottom w:val="none" w:sz="0" w:space="0" w:color="auto"/>
        <w:right w:val="none" w:sz="0" w:space="0" w:color="auto"/>
      </w:divBdr>
    </w:div>
    <w:div w:id="737560520">
      <w:bodyDiv w:val="1"/>
      <w:marLeft w:val="0"/>
      <w:marRight w:val="0"/>
      <w:marTop w:val="0"/>
      <w:marBottom w:val="0"/>
      <w:divBdr>
        <w:top w:val="none" w:sz="0" w:space="0" w:color="auto"/>
        <w:left w:val="none" w:sz="0" w:space="0" w:color="auto"/>
        <w:bottom w:val="none" w:sz="0" w:space="0" w:color="auto"/>
        <w:right w:val="none" w:sz="0" w:space="0" w:color="auto"/>
      </w:divBdr>
    </w:div>
    <w:div w:id="739139543">
      <w:bodyDiv w:val="1"/>
      <w:marLeft w:val="0"/>
      <w:marRight w:val="0"/>
      <w:marTop w:val="0"/>
      <w:marBottom w:val="0"/>
      <w:divBdr>
        <w:top w:val="none" w:sz="0" w:space="0" w:color="auto"/>
        <w:left w:val="none" w:sz="0" w:space="0" w:color="auto"/>
        <w:bottom w:val="none" w:sz="0" w:space="0" w:color="auto"/>
        <w:right w:val="none" w:sz="0" w:space="0" w:color="auto"/>
      </w:divBdr>
    </w:div>
    <w:div w:id="741680765">
      <w:bodyDiv w:val="1"/>
      <w:marLeft w:val="0"/>
      <w:marRight w:val="0"/>
      <w:marTop w:val="0"/>
      <w:marBottom w:val="0"/>
      <w:divBdr>
        <w:top w:val="none" w:sz="0" w:space="0" w:color="auto"/>
        <w:left w:val="none" w:sz="0" w:space="0" w:color="auto"/>
        <w:bottom w:val="none" w:sz="0" w:space="0" w:color="auto"/>
        <w:right w:val="none" w:sz="0" w:space="0" w:color="auto"/>
      </w:divBdr>
    </w:div>
    <w:div w:id="746077904">
      <w:bodyDiv w:val="1"/>
      <w:marLeft w:val="0"/>
      <w:marRight w:val="0"/>
      <w:marTop w:val="0"/>
      <w:marBottom w:val="0"/>
      <w:divBdr>
        <w:top w:val="none" w:sz="0" w:space="0" w:color="auto"/>
        <w:left w:val="none" w:sz="0" w:space="0" w:color="auto"/>
        <w:bottom w:val="none" w:sz="0" w:space="0" w:color="auto"/>
        <w:right w:val="none" w:sz="0" w:space="0" w:color="auto"/>
      </w:divBdr>
    </w:div>
    <w:div w:id="748424640">
      <w:bodyDiv w:val="1"/>
      <w:marLeft w:val="0"/>
      <w:marRight w:val="0"/>
      <w:marTop w:val="0"/>
      <w:marBottom w:val="0"/>
      <w:divBdr>
        <w:top w:val="none" w:sz="0" w:space="0" w:color="auto"/>
        <w:left w:val="none" w:sz="0" w:space="0" w:color="auto"/>
        <w:bottom w:val="none" w:sz="0" w:space="0" w:color="auto"/>
        <w:right w:val="none" w:sz="0" w:space="0" w:color="auto"/>
      </w:divBdr>
    </w:div>
    <w:div w:id="750153708">
      <w:bodyDiv w:val="1"/>
      <w:marLeft w:val="0"/>
      <w:marRight w:val="0"/>
      <w:marTop w:val="0"/>
      <w:marBottom w:val="0"/>
      <w:divBdr>
        <w:top w:val="none" w:sz="0" w:space="0" w:color="auto"/>
        <w:left w:val="none" w:sz="0" w:space="0" w:color="auto"/>
        <w:bottom w:val="none" w:sz="0" w:space="0" w:color="auto"/>
        <w:right w:val="none" w:sz="0" w:space="0" w:color="auto"/>
      </w:divBdr>
    </w:div>
    <w:div w:id="753863591">
      <w:bodyDiv w:val="1"/>
      <w:marLeft w:val="0"/>
      <w:marRight w:val="0"/>
      <w:marTop w:val="0"/>
      <w:marBottom w:val="0"/>
      <w:divBdr>
        <w:top w:val="none" w:sz="0" w:space="0" w:color="auto"/>
        <w:left w:val="none" w:sz="0" w:space="0" w:color="auto"/>
        <w:bottom w:val="none" w:sz="0" w:space="0" w:color="auto"/>
        <w:right w:val="none" w:sz="0" w:space="0" w:color="auto"/>
      </w:divBdr>
    </w:div>
    <w:div w:id="754591615">
      <w:bodyDiv w:val="1"/>
      <w:marLeft w:val="0"/>
      <w:marRight w:val="0"/>
      <w:marTop w:val="0"/>
      <w:marBottom w:val="0"/>
      <w:divBdr>
        <w:top w:val="none" w:sz="0" w:space="0" w:color="auto"/>
        <w:left w:val="none" w:sz="0" w:space="0" w:color="auto"/>
        <w:bottom w:val="none" w:sz="0" w:space="0" w:color="auto"/>
        <w:right w:val="none" w:sz="0" w:space="0" w:color="auto"/>
      </w:divBdr>
    </w:div>
    <w:div w:id="757288971">
      <w:bodyDiv w:val="1"/>
      <w:marLeft w:val="0"/>
      <w:marRight w:val="0"/>
      <w:marTop w:val="0"/>
      <w:marBottom w:val="0"/>
      <w:divBdr>
        <w:top w:val="none" w:sz="0" w:space="0" w:color="auto"/>
        <w:left w:val="none" w:sz="0" w:space="0" w:color="auto"/>
        <w:bottom w:val="none" w:sz="0" w:space="0" w:color="auto"/>
        <w:right w:val="none" w:sz="0" w:space="0" w:color="auto"/>
      </w:divBdr>
    </w:div>
    <w:div w:id="758252717">
      <w:bodyDiv w:val="1"/>
      <w:marLeft w:val="0"/>
      <w:marRight w:val="0"/>
      <w:marTop w:val="0"/>
      <w:marBottom w:val="0"/>
      <w:divBdr>
        <w:top w:val="none" w:sz="0" w:space="0" w:color="auto"/>
        <w:left w:val="none" w:sz="0" w:space="0" w:color="auto"/>
        <w:bottom w:val="none" w:sz="0" w:space="0" w:color="auto"/>
        <w:right w:val="none" w:sz="0" w:space="0" w:color="auto"/>
      </w:divBdr>
    </w:div>
    <w:div w:id="758454088">
      <w:bodyDiv w:val="1"/>
      <w:marLeft w:val="0"/>
      <w:marRight w:val="0"/>
      <w:marTop w:val="0"/>
      <w:marBottom w:val="0"/>
      <w:divBdr>
        <w:top w:val="none" w:sz="0" w:space="0" w:color="auto"/>
        <w:left w:val="none" w:sz="0" w:space="0" w:color="auto"/>
        <w:bottom w:val="none" w:sz="0" w:space="0" w:color="auto"/>
        <w:right w:val="none" w:sz="0" w:space="0" w:color="auto"/>
      </w:divBdr>
    </w:div>
    <w:div w:id="760182276">
      <w:bodyDiv w:val="1"/>
      <w:marLeft w:val="0"/>
      <w:marRight w:val="0"/>
      <w:marTop w:val="0"/>
      <w:marBottom w:val="0"/>
      <w:divBdr>
        <w:top w:val="none" w:sz="0" w:space="0" w:color="auto"/>
        <w:left w:val="none" w:sz="0" w:space="0" w:color="auto"/>
        <w:bottom w:val="none" w:sz="0" w:space="0" w:color="auto"/>
        <w:right w:val="none" w:sz="0" w:space="0" w:color="auto"/>
      </w:divBdr>
    </w:div>
    <w:div w:id="762460741">
      <w:bodyDiv w:val="1"/>
      <w:marLeft w:val="0"/>
      <w:marRight w:val="0"/>
      <w:marTop w:val="0"/>
      <w:marBottom w:val="0"/>
      <w:divBdr>
        <w:top w:val="none" w:sz="0" w:space="0" w:color="auto"/>
        <w:left w:val="none" w:sz="0" w:space="0" w:color="auto"/>
        <w:bottom w:val="none" w:sz="0" w:space="0" w:color="auto"/>
        <w:right w:val="none" w:sz="0" w:space="0" w:color="auto"/>
      </w:divBdr>
    </w:div>
    <w:div w:id="763723053">
      <w:bodyDiv w:val="1"/>
      <w:marLeft w:val="0"/>
      <w:marRight w:val="0"/>
      <w:marTop w:val="0"/>
      <w:marBottom w:val="0"/>
      <w:divBdr>
        <w:top w:val="none" w:sz="0" w:space="0" w:color="auto"/>
        <w:left w:val="none" w:sz="0" w:space="0" w:color="auto"/>
        <w:bottom w:val="none" w:sz="0" w:space="0" w:color="auto"/>
        <w:right w:val="none" w:sz="0" w:space="0" w:color="auto"/>
      </w:divBdr>
    </w:div>
    <w:div w:id="768891464">
      <w:bodyDiv w:val="1"/>
      <w:marLeft w:val="0"/>
      <w:marRight w:val="0"/>
      <w:marTop w:val="0"/>
      <w:marBottom w:val="0"/>
      <w:divBdr>
        <w:top w:val="none" w:sz="0" w:space="0" w:color="auto"/>
        <w:left w:val="none" w:sz="0" w:space="0" w:color="auto"/>
        <w:bottom w:val="none" w:sz="0" w:space="0" w:color="auto"/>
        <w:right w:val="none" w:sz="0" w:space="0" w:color="auto"/>
      </w:divBdr>
    </w:div>
    <w:div w:id="769203542">
      <w:bodyDiv w:val="1"/>
      <w:marLeft w:val="0"/>
      <w:marRight w:val="0"/>
      <w:marTop w:val="0"/>
      <w:marBottom w:val="0"/>
      <w:divBdr>
        <w:top w:val="none" w:sz="0" w:space="0" w:color="auto"/>
        <w:left w:val="none" w:sz="0" w:space="0" w:color="auto"/>
        <w:bottom w:val="none" w:sz="0" w:space="0" w:color="auto"/>
        <w:right w:val="none" w:sz="0" w:space="0" w:color="auto"/>
      </w:divBdr>
    </w:div>
    <w:div w:id="774519882">
      <w:bodyDiv w:val="1"/>
      <w:marLeft w:val="0"/>
      <w:marRight w:val="0"/>
      <w:marTop w:val="0"/>
      <w:marBottom w:val="0"/>
      <w:divBdr>
        <w:top w:val="none" w:sz="0" w:space="0" w:color="auto"/>
        <w:left w:val="none" w:sz="0" w:space="0" w:color="auto"/>
        <w:bottom w:val="none" w:sz="0" w:space="0" w:color="auto"/>
        <w:right w:val="none" w:sz="0" w:space="0" w:color="auto"/>
      </w:divBdr>
    </w:div>
    <w:div w:id="776220700">
      <w:bodyDiv w:val="1"/>
      <w:marLeft w:val="0"/>
      <w:marRight w:val="0"/>
      <w:marTop w:val="0"/>
      <w:marBottom w:val="0"/>
      <w:divBdr>
        <w:top w:val="none" w:sz="0" w:space="0" w:color="auto"/>
        <w:left w:val="none" w:sz="0" w:space="0" w:color="auto"/>
        <w:bottom w:val="none" w:sz="0" w:space="0" w:color="auto"/>
        <w:right w:val="none" w:sz="0" w:space="0" w:color="auto"/>
      </w:divBdr>
    </w:div>
    <w:div w:id="776871523">
      <w:bodyDiv w:val="1"/>
      <w:marLeft w:val="0"/>
      <w:marRight w:val="0"/>
      <w:marTop w:val="0"/>
      <w:marBottom w:val="0"/>
      <w:divBdr>
        <w:top w:val="none" w:sz="0" w:space="0" w:color="auto"/>
        <w:left w:val="none" w:sz="0" w:space="0" w:color="auto"/>
        <w:bottom w:val="none" w:sz="0" w:space="0" w:color="auto"/>
        <w:right w:val="none" w:sz="0" w:space="0" w:color="auto"/>
      </w:divBdr>
    </w:div>
    <w:div w:id="778796775">
      <w:bodyDiv w:val="1"/>
      <w:marLeft w:val="0"/>
      <w:marRight w:val="0"/>
      <w:marTop w:val="0"/>
      <w:marBottom w:val="0"/>
      <w:divBdr>
        <w:top w:val="none" w:sz="0" w:space="0" w:color="auto"/>
        <w:left w:val="none" w:sz="0" w:space="0" w:color="auto"/>
        <w:bottom w:val="none" w:sz="0" w:space="0" w:color="auto"/>
        <w:right w:val="none" w:sz="0" w:space="0" w:color="auto"/>
      </w:divBdr>
    </w:div>
    <w:div w:id="781608010">
      <w:bodyDiv w:val="1"/>
      <w:marLeft w:val="0"/>
      <w:marRight w:val="0"/>
      <w:marTop w:val="0"/>
      <w:marBottom w:val="0"/>
      <w:divBdr>
        <w:top w:val="none" w:sz="0" w:space="0" w:color="auto"/>
        <w:left w:val="none" w:sz="0" w:space="0" w:color="auto"/>
        <w:bottom w:val="none" w:sz="0" w:space="0" w:color="auto"/>
        <w:right w:val="none" w:sz="0" w:space="0" w:color="auto"/>
      </w:divBdr>
    </w:div>
    <w:div w:id="785466141">
      <w:bodyDiv w:val="1"/>
      <w:marLeft w:val="0"/>
      <w:marRight w:val="0"/>
      <w:marTop w:val="0"/>
      <w:marBottom w:val="0"/>
      <w:divBdr>
        <w:top w:val="none" w:sz="0" w:space="0" w:color="auto"/>
        <w:left w:val="none" w:sz="0" w:space="0" w:color="auto"/>
        <w:bottom w:val="none" w:sz="0" w:space="0" w:color="auto"/>
        <w:right w:val="none" w:sz="0" w:space="0" w:color="auto"/>
      </w:divBdr>
    </w:div>
    <w:div w:id="786315775">
      <w:bodyDiv w:val="1"/>
      <w:marLeft w:val="0"/>
      <w:marRight w:val="0"/>
      <w:marTop w:val="0"/>
      <w:marBottom w:val="0"/>
      <w:divBdr>
        <w:top w:val="none" w:sz="0" w:space="0" w:color="auto"/>
        <w:left w:val="none" w:sz="0" w:space="0" w:color="auto"/>
        <w:bottom w:val="none" w:sz="0" w:space="0" w:color="auto"/>
        <w:right w:val="none" w:sz="0" w:space="0" w:color="auto"/>
      </w:divBdr>
    </w:div>
    <w:div w:id="787316380">
      <w:bodyDiv w:val="1"/>
      <w:marLeft w:val="0"/>
      <w:marRight w:val="0"/>
      <w:marTop w:val="0"/>
      <w:marBottom w:val="0"/>
      <w:divBdr>
        <w:top w:val="none" w:sz="0" w:space="0" w:color="auto"/>
        <w:left w:val="none" w:sz="0" w:space="0" w:color="auto"/>
        <w:bottom w:val="none" w:sz="0" w:space="0" w:color="auto"/>
        <w:right w:val="none" w:sz="0" w:space="0" w:color="auto"/>
      </w:divBdr>
    </w:div>
    <w:div w:id="798258718">
      <w:bodyDiv w:val="1"/>
      <w:marLeft w:val="0"/>
      <w:marRight w:val="0"/>
      <w:marTop w:val="0"/>
      <w:marBottom w:val="0"/>
      <w:divBdr>
        <w:top w:val="none" w:sz="0" w:space="0" w:color="auto"/>
        <w:left w:val="none" w:sz="0" w:space="0" w:color="auto"/>
        <w:bottom w:val="none" w:sz="0" w:space="0" w:color="auto"/>
        <w:right w:val="none" w:sz="0" w:space="0" w:color="auto"/>
      </w:divBdr>
    </w:div>
    <w:div w:id="798885109">
      <w:bodyDiv w:val="1"/>
      <w:marLeft w:val="0"/>
      <w:marRight w:val="0"/>
      <w:marTop w:val="0"/>
      <w:marBottom w:val="0"/>
      <w:divBdr>
        <w:top w:val="none" w:sz="0" w:space="0" w:color="auto"/>
        <w:left w:val="none" w:sz="0" w:space="0" w:color="auto"/>
        <w:bottom w:val="none" w:sz="0" w:space="0" w:color="auto"/>
        <w:right w:val="none" w:sz="0" w:space="0" w:color="auto"/>
      </w:divBdr>
    </w:div>
    <w:div w:id="799344194">
      <w:bodyDiv w:val="1"/>
      <w:marLeft w:val="0"/>
      <w:marRight w:val="0"/>
      <w:marTop w:val="0"/>
      <w:marBottom w:val="0"/>
      <w:divBdr>
        <w:top w:val="none" w:sz="0" w:space="0" w:color="auto"/>
        <w:left w:val="none" w:sz="0" w:space="0" w:color="auto"/>
        <w:bottom w:val="none" w:sz="0" w:space="0" w:color="auto"/>
        <w:right w:val="none" w:sz="0" w:space="0" w:color="auto"/>
      </w:divBdr>
    </w:div>
    <w:div w:id="811215793">
      <w:bodyDiv w:val="1"/>
      <w:marLeft w:val="0"/>
      <w:marRight w:val="0"/>
      <w:marTop w:val="0"/>
      <w:marBottom w:val="0"/>
      <w:divBdr>
        <w:top w:val="none" w:sz="0" w:space="0" w:color="auto"/>
        <w:left w:val="none" w:sz="0" w:space="0" w:color="auto"/>
        <w:bottom w:val="none" w:sz="0" w:space="0" w:color="auto"/>
        <w:right w:val="none" w:sz="0" w:space="0" w:color="auto"/>
      </w:divBdr>
    </w:div>
    <w:div w:id="811486275">
      <w:bodyDiv w:val="1"/>
      <w:marLeft w:val="0"/>
      <w:marRight w:val="0"/>
      <w:marTop w:val="0"/>
      <w:marBottom w:val="0"/>
      <w:divBdr>
        <w:top w:val="none" w:sz="0" w:space="0" w:color="auto"/>
        <w:left w:val="none" w:sz="0" w:space="0" w:color="auto"/>
        <w:bottom w:val="none" w:sz="0" w:space="0" w:color="auto"/>
        <w:right w:val="none" w:sz="0" w:space="0" w:color="auto"/>
      </w:divBdr>
    </w:div>
    <w:div w:id="814221281">
      <w:bodyDiv w:val="1"/>
      <w:marLeft w:val="0"/>
      <w:marRight w:val="0"/>
      <w:marTop w:val="0"/>
      <w:marBottom w:val="0"/>
      <w:divBdr>
        <w:top w:val="none" w:sz="0" w:space="0" w:color="auto"/>
        <w:left w:val="none" w:sz="0" w:space="0" w:color="auto"/>
        <w:bottom w:val="none" w:sz="0" w:space="0" w:color="auto"/>
        <w:right w:val="none" w:sz="0" w:space="0" w:color="auto"/>
      </w:divBdr>
    </w:div>
    <w:div w:id="814683939">
      <w:bodyDiv w:val="1"/>
      <w:marLeft w:val="0"/>
      <w:marRight w:val="0"/>
      <w:marTop w:val="0"/>
      <w:marBottom w:val="0"/>
      <w:divBdr>
        <w:top w:val="none" w:sz="0" w:space="0" w:color="auto"/>
        <w:left w:val="none" w:sz="0" w:space="0" w:color="auto"/>
        <w:bottom w:val="none" w:sz="0" w:space="0" w:color="auto"/>
        <w:right w:val="none" w:sz="0" w:space="0" w:color="auto"/>
      </w:divBdr>
    </w:div>
    <w:div w:id="815101150">
      <w:bodyDiv w:val="1"/>
      <w:marLeft w:val="0"/>
      <w:marRight w:val="0"/>
      <w:marTop w:val="0"/>
      <w:marBottom w:val="0"/>
      <w:divBdr>
        <w:top w:val="none" w:sz="0" w:space="0" w:color="auto"/>
        <w:left w:val="none" w:sz="0" w:space="0" w:color="auto"/>
        <w:bottom w:val="none" w:sz="0" w:space="0" w:color="auto"/>
        <w:right w:val="none" w:sz="0" w:space="0" w:color="auto"/>
      </w:divBdr>
    </w:div>
    <w:div w:id="821848786">
      <w:bodyDiv w:val="1"/>
      <w:marLeft w:val="0"/>
      <w:marRight w:val="0"/>
      <w:marTop w:val="0"/>
      <w:marBottom w:val="0"/>
      <w:divBdr>
        <w:top w:val="none" w:sz="0" w:space="0" w:color="auto"/>
        <w:left w:val="none" w:sz="0" w:space="0" w:color="auto"/>
        <w:bottom w:val="none" w:sz="0" w:space="0" w:color="auto"/>
        <w:right w:val="none" w:sz="0" w:space="0" w:color="auto"/>
      </w:divBdr>
    </w:div>
    <w:div w:id="823276010">
      <w:bodyDiv w:val="1"/>
      <w:marLeft w:val="0"/>
      <w:marRight w:val="0"/>
      <w:marTop w:val="0"/>
      <w:marBottom w:val="0"/>
      <w:divBdr>
        <w:top w:val="none" w:sz="0" w:space="0" w:color="auto"/>
        <w:left w:val="none" w:sz="0" w:space="0" w:color="auto"/>
        <w:bottom w:val="none" w:sz="0" w:space="0" w:color="auto"/>
        <w:right w:val="none" w:sz="0" w:space="0" w:color="auto"/>
      </w:divBdr>
    </w:div>
    <w:div w:id="823619450">
      <w:bodyDiv w:val="1"/>
      <w:marLeft w:val="0"/>
      <w:marRight w:val="0"/>
      <w:marTop w:val="0"/>
      <w:marBottom w:val="0"/>
      <w:divBdr>
        <w:top w:val="none" w:sz="0" w:space="0" w:color="auto"/>
        <w:left w:val="none" w:sz="0" w:space="0" w:color="auto"/>
        <w:bottom w:val="none" w:sz="0" w:space="0" w:color="auto"/>
        <w:right w:val="none" w:sz="0" w:space="0" w:color="auto"/>
      </w:divBdr>
    </w:div>
    <w:div w:id="824054376">
      <w:bodyDiv w:val="1"/>
      <w:marLeft w:val="0"/>
      <w:marRight w:val="0"/>
      <w:marTop w:val="0"/>
      <w:marBottom w:val="0"/>
      <w:divBdr>
        <w:top w:val="none" w:sz="0" w:space="0" w:color="auto"/>
        <w:left w:val="none" w:sz="0" w:space="0" w:color="auto"/>
        <w:bottom w:val="none" w:sz="0" w:space="0" w:color="auto"/>
        <w:right w:val="none" w:sz="0" w:space="0" w:color="auto"/>
      </w:divBdr>
    </w:div>
    <w:div w:id="826870608">
      <w:bodyDiv w:val="1"/>
      <w:marLeft w:val="0"/>
      <w:marRight w:val="0"/>
      <w:marTop w:val="0"/>
      <w:marBottom w:val="0"/>
      <w:divBdr>
        <w:top w:val="none" w:sz="0" w:space="0" w:color="auto"/>
        <w:left w:val="none" w:sz="0" w:space="0" w:color="auto"/>
        <w:bottom w:val="none" w:sz="0" w:space="0" w:color="auto"/>
        <w:right w:val="none" w:sz="0" w:space="0" w:color="auto"/>
      </w:divBdr>
    </w:div>
    <w:div w:id="828987623">
      <w:bodyDiv w:val="1"/>
      <w:marLeft w:val="0"/>
      <w:marRight w:val="0"/>
      <w:marTop w:val="0"/>
      <w:marBottom w:val="0"/>
      <w:divBdr>
        <w:top w:val="none" w:sz="0" w:space="0" w:color="auto"/>
        <w:left w:val="none" w:sz="0" w:space="0" w:color="auto"/>
        <w:bottom w:val="none" w:sz="0" w:space="0" w:color="auto"/>
        <w:right w:val="none" w:sz="0" w:space="0" w:color="auto"/>
      </w:divBdr>
    </w:div>
    <w:div w:id="830222591">
      <w:bodyDiv w:val="1"/>
      <w:marLeft w:val="0"/>
      <w:marRight w:val="0"/>
      <w:marTop w:val="0"/>
      <w:marBottom w:val="0"/>
      <w:divBdr>
        <w:top w:val="none" w:sz="0" w:space="0" w:color="auto"/>
        <w:left w:val="none" w:sz="0" w:space="0" w:color="auto"/>
        <w:bottom w:val="none" w:sz="0" w:space="0" w:color="auto"/>
        <w:right w:val="none" w:sz="0" w:space="0" w:color="auto"/>
      </w:divBdr>
    </w:div>
    <w:div w:id="830410093">
      <w:bodyDiv w:val="1"/>
      <w:marLeft w:val="0"/>
      <w:marRight w:val="0"/>
      <w:marTop w:val="0"/>
      <w:marBottom w:val="0"/>
      <w:divBdr>
        <w:top w:val="none" w:sz="0" w:space="0" w:color="auto"/>
        <w:left w:val="none" w:sz="0" w:space="0" w:color="auto"/>
        <w:bottom w:val="none" w:sz="0" w:space="0" w:color="auto"/>
        <w:right w:val="none" w:sz="0" w:space="0" w:color="auto"/>
      </w:divBdr>
    </w:div>
    <w:div w:id="834802412">
      <w:bodyDiv w:val="1"/>
      <w:marLeft w:val="0"/>
      <w:marRight w:val="0"/>
      <w:marTop w:val="0"/>
      <w:marBottom w:val="0"/>
      <w:divBdr>
        <w:top w:val="none" w:sz="0" w:space="0" w:color="auto"/>
        <w:left w:val="none" w:sz="0" w:space="0" w:color="auto"/>
        <w:bottom w:val="none" w:sz="0" w:space="0" w:color="auto"/>
        <w:right w:val="none" w:sz="0" w:space="0" w:color="auto"/>
      </w:divBdr>
    </w:div>
    <w:div w:id="835654770">
      <w:bodyDiv w:val="1"/>
      <w:marLeft w:val="0"/>
      <w:marRight w:val="0"/>
      <w:marTop w:val="0"/>
      <w:marBottom w:val="0"/>
      <w:divBdr>
        <w:top w:val="none" w:sz="0" w:space="0" w:color="auto"/>
        <w:left w:val="none" w:sz="0" w:space="0" w:color="auto"/>
        <w:bottom w:val="none" w:sz="0" w:space="0" w:color="auto"/>
        <w:right w:val="none" w:sz="0" w:space="0" w:color="auto"/>
      </w:divBdr>
    </w:div>
    <w:div w:id="836963373">
      <w:bodyDiv w:val="1"/>
      <w:marLeft w:val="0"/>
      <w:marRight w:val="0"/>
      <w:marTop w:val="0"/>
      <w:marBottom w:val="0"/>
      <w:divBdr>
        <w:top w:val="none" w:sz="0" w:space="0" w:color="auto"/>
        <w:left w:val="none" w:sz="0" w:space="0" w:color="auto"/>
        <w:bottom w:val="none" w:sz="0" w:space="0" w:color="auto"/>
        <w:right w:val="none" w:sz="0" w:space="0" w:color="auto"/>
      </w:divBdr>
    </w:div>
    <w:div w:id="839539712">
      <w:bodyDiv w:val="1"/>
      <w:marLeft w:val="0"/>
      <w:marRight w:val="0"/>
      <w:marTop w:val="0"/>
      <w:marBottom w:val="0"/>
      <w:divBdr>
        <w:top w:val="none" w:sz="0" w:space="0" w:color="auto"/>
        <w:left w:val="none" w:sz="0" w:space="0" w:color="auto"/>
        <w:bottom w:val="none" w:sz="0" w:space="0" w:color="auto"/>
        <w:right w:val="none" w:sz="0" w:space="0" w:color="auto"/>
      </w:divBdr>
    </w:div>
    <w:div w:id="844855915">
      <w:bodyDiv w:val="1"/>
      <w:marLeft w:val="0"/>
      <w:marRight w:val="0"/>
      <w:marTop w:val="0"/>
      <w:marBottom w:val="0"/>
      <w:divBdr>
        <w:top w:val="none" w:sz="0" w:space="0" w:color="auto"/>
        <w:left w:val="none" w:sz="0" w:space="0" w:color="auto"/>
        <w:bottom w:val="none" w:sz="0" w:space="0" w:color="auto"/>
        <w:right w:val="none" w:sz="0" w:space="0" w:color="auto"/>
      </w:divBdr>
    </w:div>
    <w:div w:id="846596700">
      <w:bodyDiv w:val="1"/>
      <w:marLeft w:val="0"/>
      <w:marRight w:val="0"/>
      <w:marTop w:val="0"/>
      <w:marBottom w:val="0"/>
      <w:divBdr>
        <w:top w:val="none" w:sz="0" w:space="0" w:color="auto"/>
        <w:left w:val="none" w:sz="0" w:space="0" w:color="auto"/>
        <w:bottom w:val="none" w:sz="0" w:space="0" w:color="auto"/>
        <w:right w:val="none" w:sz="0" w:space="0" w:color="auto"/>
      </w:divBdr>
    </w:div>
    <w:div w:id="849640753">
      <w:bodyDiv w:val="1"/>
      <w:marLeft w:val="0"/>
      <w:marRight w:val="0"/>
      <w:marTop w:val="0"/>
      <w:marBottom w:val="0"/>
      <w:divBdr>
        <w:top w:val="none" w:sz="0" w:space="0" w:color="auto"/>
        <w:left w:val="none" w:sz="0" w:space="0" w:color="auto"/>
        <w:bottom w:val="none" w:sz="0" w:space="0" w:color="auto"/>
        <w:right w:val="none" w:sz="0" w:space="0" w:color="auto"/>
      </w:divBdr>
    </w:div>
    <w:div w:id="850678259">
      <w:bodyDiv w:val="1"/>
      <w:marLeft w:val="0"/>
      <w:marRight w:val="0"/>
      <w:marTop w:val="0"/>
      <w:marBottom w:val="0"/>
      <w:divBdr>
        <w:top w:val="none" w:sz="0" w:space="0" w:color="auto"/>
        <w:left w:val="none" w:sz="0" w:space="0" w:color="auto"/>
        <w:bottom w:val="none" w:sz="0" w:space="0" w:color="auto"/>
        <w:right w:val="none" w:sz="0" w:space="0" w:color="auto"/>
      </w:divBdr>
    </w:div>
    <w:div w:id="857887813">
      <w:bodyDiv w:val="1"/>
      <w:marLeft w:val="0"/>
      <w:marRight w:val="0"/>
      <w:marTop w:val="0"/>
      <w:marBottom w:val="0"/>
      <w:divBdr>
        <w:top w:val="none" w:sz="0" w:space="0" w:color="auto"/>
        <w:left w:val="none" w:sz="0" w:space="0" w:color="auto"/>
        <w:bottom w:val="none" w:sz="0" w:space="0" w:color="auto"/>
        <w:right w:val="none" w:sz="0" w:space="0" w:color="auto"/>
      </w:divBdr>
    </w:div>
    <w:div w:id="858472387">
      <w:bodyDiv w:val="1"/>
      <w:marLeft w:val="0"/>
      <w:marRight w:val="0"/>
      <w:marTop w:val="0"/>
      <w:marBottom w:val="0"/>
      <w:divBdr>
        <w:top w:val="none" w:sz="0" w:space="0" w:color="auto"/>
        <w:left w:val="none" w:sz="0" w:space="0" w:color="auto"/>
        <w:bottom w:val="none" w:sz="0" w:space="0" w:color="auto"/>
        <w:right w:val="none" w:sz="0" w:space="0" w:color="auto"/>
      </w:divBdr>
    </w:div>
    <w:div w:id="869954818">
      <w:bodyDiv w:val="1"/>
      <w:marLeft w:val="0"/>
      <w:marRight w:val="0"/>
      <w:marTop w:val="0"/>
      <w:marBottom w:val="0"/>
      <w:divBdr>
        <w:top w:val="none" w:sz="0" w:space="0" w:color="auto"/>
        <w:left w:val="none" w:sz="0" w:space="0" w:color="auto"/>
        <w:bottom w:val="none" w:sz="0" w:space="0" w:color="auto"/>
        <w:right w:val="none" w:sz="0" w:space="0" w:color="auto"/>
      </w:divBdr>
    </w:div>
    <w:div w:id="886141084">
      <w:bodyDiv w:val="1"/>
      <w:marLeft w:val="0"/>
      <w:marRight w:val="0"/>
      <w:marTop w:val="0"/>
      <w:marBottom w:val="0"/>
      <w:divBdr>
        <w:top w:val="none" w:sz="0" w:space="0" w:color="auto"/>
        <w:left w:val="none" w:sz="0" w:space="0" w:color="auto"/>
        <w:bottom w:val="none" w:sz="0" w:space="0" w:color="auto"/>
        <w:right w:val="none" w:sz="0" w:space="0" w:color="auto"/>
      </w:divBdr>
    </w:div>
    <w:div w:id="886530681">
      <w:bodyDiv w:val="1"/>
      <w:marLeft w:val="0"/>
      <w:marRight w:val="0"/>
      <w:marTop w:val="0"/>
      <w:marBottom w:val="0"/>
      <w:divBdr>
        <w:top w:val="none" w:sz="0" w:space="0" w:color="auto"/>
        <w:left w:val="none" w:sz="0" w:space="0" w:color="auto"/>
        <w:bottom w:val="none" w:sz="0" w:space="0" w:color="auto"/>
        <w:right w:val="none" w:sz="0" w:space="0" w:color="auto"/>
      </w:divBdr>
    </w:div>
    <w:div w:id="891355343">
      <w:bodyDiv w:val="1"/>
      <w:marLeft w:val="0"/>
      <w:marRight w:val="0"/>
      <w:marTop w:val="0"/>
      <w:marBottom w:val="0"/>
      <w:divBdr>
        <w:top w:val="none" w:sz="0" w:space="0" w:color="auto"/>
        <w:left w:val="none" w:sz="0" w:space="0" w:color="auto"/>
        <w:bottom w:val="none" w:sz="0" w:space="0" w:color="auto"/>
        <w:right w:val="none" w:sz="0" w:space="0" w:color="auto"/>
      </w:divBdr>
    </w:div>
    <w:div w:id="892890273">
      <w:bodyDiv w:val="1"/>
      <w:marLeft w:val="0"/>
      <w:marRight w:val="0"/>
      <w:marTop w:val="0"/>
      <w:marBottom w:val="0"/>
      <w:divBdr>
        <w:top w:val="none" w:sz="0" w:space="0" w:color="auto"/>
        <w:left w:val="none" w:sz="0" w:space="0" w:color="auto"/>
        <w:bottom w:val="none" w:sz="0" w:space="0" w:color="auto"/>
        <w:right w:val="none" w:sz="0" w:space="0" w:color="auto"/>
      </w:divBdr>
    </w:div>
    <w:div w:id="893010127">
      <w:bodyDiv w:val="1"/>
      <w:marLeft w:val="0"/>
      <w:marRight w:val="0"/>
      <w:marTop w:val="0"/>
      <w:marBottom w:val="0"/>
      <w:divBdr>
        <w:top w:val="none" w:sz="0" w:space="0" w:color="auto"/>
        <w:left w:val="none" w:sz="0" w:space="0" w:color="auto"/>
        <w:bottom w:val="none" w:sz="0" w:space="0" w:color="auto"/>
        <w:right w:val="none" w:sz="0" w:space="0" w:color="auto"/>
      </w:divBdr>
    </w:div>
    <w:div w:id="897597513">
      <w:bodyDiv w:val="1"/>
      <w:marLeft w:val="0"/>
      <w:marRight w:val="0"/>
      <w:marTop w:val="0"/>
      <w:marBottom w:val="0"/>
      <w:divBdr>
        <w:top w:val="none" w:sz="0" w:space="0" w:color="auto"/>
        <w:left w:val="none" w:sz="0" w:space="0" w:color="auto"/>
        <w:bottom w:val="none" w:sz="0" w:space="0" w:color="auto"/>
        <w:right w:val="none" w:sz="0" w:space="0" w:color="auto"/>
      </w:divBdr>
    </w:div>
    <w:div w:id="902562879">
      <w:bodyDiv w:val="1"/>
      <w:marLeft w:val="0"/>
      <w:marRight w:val="0"/>
      <w:marTop w:val="0"/>
      <w:marBottom w:val="0"/>
      <w:divBdr>
        <w:top w:val="none" w:sz="0" w:space="0" w:color="auto"/>
        <w:left w:val="none" w:sz="0" w:space="0" w:color="auto"/>
        <w:bottom w:val="none" w:sz="0" w:space="0" w:color="auto"/>
        <w:right w:val="none" w:sz="0" w:space="0" w:color="auto"/>
      </w:divBdr>
    </w:div>
    <w:div w:id="905337010">
      <w:bodyDiv w:val="1"/>
      <w:marLeft w:val="0"/>
      <w:marRight w:val="0"/>
      <w:marTop w:val="0"/>
      <w:marBottom w:val="0"/>
      <w:divBdr>
        <w:top w:val="none" w:sz="0" w:space="0" w:color="auto"/>
        <w:left w:val="none" w:sz="0" w:space="0" w:color="auto"/>
        <w:bottom w:val="none" w:sz="0" w:space="0" w:color="auto"/>
        <w:right w:val="none" w:sz="0" w:space="0" w:color="auto"/>
      </w:divBdr>
    </w:div>
    <w:div w:id="915474549">
      <w:bodyDiv w:val="1"/>
      <w:marLeft w:val="0"/>
      <w:marRight w:val="0"/>
      <w:marTop w:val="0"/>
      <w:marBottom w:val="0"/>
      <w:divBdr>
        <w:top w:val="none" w:sz="0" w:space="0" w:color="auto"/>
        <w:left w:val="none" w:sz="0" w:space="0" w:color="auto"/>
        <w:bottom w:val="none" w:sz="0" w:space="0" w:color="auto"/>
        <w:right w:val="none" w:sz="0" w:space="0" w:color="auto"/>
      </w:divBdr>
    </w:div>
    <w:div w:id="915475435">
      <w:bodyDiv w:val="1"/>
      <w:marLeft w:val="0"/>
      <w:marRight w:val="0"/>
      <w:marTop w:val="0"/>
      <w:marBottom w:val="0"/>
      <w:divBdr>
        <w:top w:val="none" w:sz="0" w:space="0" w:color="auto"/>
        <w:left w:val="none" w:sz="0" w:space="0" w:color="auto"/>
        <w:bottom w:val="none" w:sz="0" w:space="0" w:color="auto"/>
        <w:right w:val="none" w:sz="0" w:space="0" w:color="auto"/>
      </w:divBdr>
    </w:div>
    <w:div w:id="916747328">
      <w:bodyDiv w:val="1"/>
      <w:marLeft w:val="0"/>
      <w:marRight w:val="0"/>
      <w:marTop w:val="0"/>
      <w:marBottom w:val="0"/>
      <w:divBdr>
        <w:top w:val="none" w:sz="0" w:space="0" w:color="auto"/>
        <w:left w:val="none" w:sz="0" w:space="0" w:color="auto"/>
        <w:bottom w:val="none" w:sz="0" w:space="0" w:color="auto"/>
        <w:right w:val="none" w:sz="0" w:space="0" w:color="auto"/>
      </w:divBdr>
    </w:div>
    <w:div w:id="918515315">
      <w:bodyDiv w:val="1"/>
      <w:marLeft w:val="0"/>
      <w:marRight w:val="0"/>
      <w:marTop w:val="0"/>
      <w:marBottom w:val="0"/>
      <w:divBdr>
        <w:top w:val="none" w:sz="0" w:space="0" w:color="auto"/>
        <w:left w:val="none" w:sz="0" w:space="0" w:color="auto"/>
        <w:bottom w:val="none" w:sz="0" w:space="0" w:color="auto"/>
        <w:right w:val="none" w:sz="0" w:space="0" w:color="auto"/>
      </w:divBdr>
    </w:div>
    <w:div w:id="920603039">
      <w:bodyDiv w:val="1"/>
      <w:marLeft w:val="0"/>
      <w:marRight w:val="0"/>
      <w:marTop w:val="0"/>
      <w:marBottom w:val="0"/>
      <w:divBdr>
        <w:top w:val="none" w:sz="0" w:space="0" w:color="auto"/>
        <w:left w:val="none" w:sz="0" w:space="0" w:color="auto"/>
        <w:bottom w:val="none" w:sz="0" w:space="0" w:color="auto"/>
        <w:right w:val="none" w:sz="0" w:space="0" w:color="auto"/>
      </w:divBdr>
    </w:div>
    <w:div w:id="921373461">
      <w:bodyDiv w:val="1"/>
      <w:marLeft w:val="0"/>
      <w:marRight w:val="0"/>
      <w:marTop w:val="0"/>
      <w:marBottom w:val="0"/>
      <w:divBdr>
        <w:top w:val="none" w:sz="0" w:space="0" w:color="auto"/>
        <w:left w:val="none" w:sz="0" w:space="0" w:color="auto"/>
        <w:bottom w:val="none" w:sz="0" w:space="0" w:color="auto"/>
        <w:right w:val="none" w:sz="0" w:space="0" w:color="auto"/>
      </w:divBdr>
    </w:div>
    <w:div w:id="922034863">
      <w:bodyDiv w:val="1"/>
      <w:marLeft w:val="0"/>
      <w:marRight w:val="0"/>
      <w:marTop w:val="0"/>
      <w:marBottom w:val="0"/>
      <w:divBdr>
        <w:top w:val="none" w:sz="0" w:space="0" w:color="auto"/>
        <w:left w:val="none" w:sz="0" w:space="0" w:color="auto"/>
        <w:bottom w:val="none" w:sz="0" w:space="0" w:color="auto"/>
        <w:right w:val="none" w:sz="0" w:space="0" w:color="auto"/>
      </w:divBdr>
    </w:div>
    <w:div w:id="923610034">
      <w:bodyDiv w:val="1"/>
      <w:marLeft w:val="0"/>
      <w:marRight w:val="0"/>
      <w:marTop w:val="0"/>
      <w:marBottom w:val="0"/>
      <w:divBdr>
        <w:top w:val="none" w:sz="0" w:space="0" w:color="auto"/>
        <w:left w:val="none" w:sz="0" w:space="0" w:color="auto"/>
        <w:bottom w:val="none" w:sz="0" w:space="0" w:color="auto"/>
        <w:right w:val="none" w:sz="0" w:space="0" w:color="auto"/>
      </w:divBdr>
    </w:div>
    <w:div w:id="928538337">
      <w:bodyDiv w:val="1"/>
      <w:marLeft w:val="0"/>
      <w:marRight w:val="0"/>
      <w:marTop w:val="0"/>
      <w:marBottom w:val="0"/>
      <w:divBdr>
        <w:top w:val="none" w:sz="0" w:space="0" w:color="auto"/>
        <w:left w:val="none" w:sz="0" w:space="0" w:color="auto"/>
        <w:bottom w:val="none" w:sz="0" w:space="0" w:color="auto"/>
        <w:right w:val="none" w:sz="0" w:space="0" w:color="auto"/>
      </w:divBdr>
    </w:div>
    <w:div w:id="930427589">
      <w:bodyDiv w:val="1"/>
      <w:marLeft w:val="0"/>
      <w:marRight w:val="0"/>
      <w:marTop w:val="0"/>
      <w:marBottom w:val="0"/>
      <w:divBdr>
        <w:top w:val="none" w:sz="0" w:space="0" w:color="auto"/>
        <w:left w:val="none" w:sz="0" w:space="0" w:color="auto"/>
        <w:bottom w:val="none" w:sz="0" w:space="0" w:color="auto"/>
        <w:right w:val="none" w:sz="0" w:space="0" w:color="auto"/>
      </w:divBdr>
    </w:div>
    <w:div w:id="942690676">
      <w:bodyDiv w:val="1"/>
      <w:marLeft w:val="0"/>
      <w:marRight w:val="0"/>
      <w:marTop w:val="0"/>
      <w:marBottom w:val="0"/>
      <w:divBdr>
        <w:top w:val="none" w:sz="0" w:space="0" w:color="auto"/>
        <w:left w:val="none" w:sz="0" w:space="0" w:color="auto"/>
        <w:bottom w:val="none" w:sz="0" w:space="0" w:color="auto"/>
        <w:right w:val="none" w:sz="0" w:space="0" w:color="auto"/>
      </w:divBdr>
    </w:div>
    <w:div w:id="945308571">
      <w:bodyDiv w:val="1"/>
      <w:marLeft w:val="0"/>
      <w:marRight w:val="0"/>
      <w:marTop w:val="0"/>
      <w:marBottom w:val="0"/>
      <w:divBdr>
        <w:top w:val="none" w:sz="0" w:space="0" w:color="auto"/>
        <w:left w:val="none" w:sz="0" w:space="0" w:color="auto"/>
        <w:bottom w:val="none" w:sz="0" w:space="0" w:color="auto"/>
        <w:right w:val="none" w:sz="0" w:space="0" w:color="auto"/>
      </w:divBdr>
    </w:div>
    <w:div w:id="948780515">
      <w:bodyDiv w:val="1"/>
      <w:marLeft w:val="0"/>
      <w:marRight w:val="0"/>
      <w:marTop w:val="0"/>
      <w:marBottom w:val="0"/>
      <w:divBdr>
        <w:top w:val="none" w:sz="0" w:space="0" w:color="auto"/>
        <w:left w:val="none" w:sz="0" w:space="0" w:color="auto"/>
        <w:bottom w:val="none" w:sz="0" w:space="0" w:color="auto"/>
        <w:right w:val="none" w:sz="0" w:space="0" w:color="auto"/>
      </w:divBdr>
    </w:div>
    <w:div w:id="950745795">
      <w:bodyDiv w:val="1"/>
      <w:marLeft w:val="0"/>
      <w:marRight w:val="0"/>
      <w:marTop w:val="0"/>
      <w:marBottom w:val="0"/>
      <w:divBdr>
        <w:top w:val="none" w:sz="0" w:space="0" w:color="auto"/>
        <w:left w:val="none" w:sz="0" w:space="0" w:color="auto"/>
        <w:bottom w:val="none" w:sz="0" w:space="0" w:color="auto"/>
        <w:right w:val="none" w:sz="0" w:space="0" w:color="auto"/>
      </w:divBdr>
    </w:div>
    <w:div w:id="952320705">
      <w:bodyDiv w:val="1"/>
      <w:marLeft w:val="0"/>
      <w:marRight w:val="0"/>
      <w:marTop w:val="0"/>
      <w:marBottom w:val="0"/>
      <w:divBdr>
        <w:top w:val="none" w:sz="0" w:space="0" w:color="auto"/>
        <w:left w:val="none" w:sz="0" w:space="0" w:color="auto"/>
        <w:bottom w:val="none" w:sz="0" w:space="0" w:color="auto"/>
        <w:right w:val="none" w:sz="0" w:space="0" w:color="auto"/>
      </w:divBdr>
    </w:div>
    <w:div w:id="952514873">
      <w:bodyDiv w:val="1"/>
      <w:marLeft w:val="0"/>
      <w:marRight w:val="0"/>
      <w:marTop w:val="0"/>
      <w:marBottom w:val="0"/>
      <w:divBdr>
        <w:top w:val="none" w:sz="0" w:space="0" w:color="auto"/>
        <w:left w:val="none" w:sz="0" w:space="0" w:color="auto"/>
        <w:bottom w:val="none" w:sz="0" w:space="0" w:color="auto"/>
        <w:right w:val="none" w:sz="0" w:space="0" w:color="auto"/>
      </w:divBdr>
    </w:div>
    <w:div w:id="958031892">
      <w:bodyDiv w:val="1"/>
      <w:marLeft w:val="0"/>
      <w:marRight w:val="0"/>
      <w:marTop w:val="0"/>
      <w:marBottom w:val="0"/>
      <w:divBdr>
        <w:top w:val="none" w:sz="0" w:space="0" w:color="auto"/>
        <w:left w:val="none" w:sz="0" w:space="0" w:color="auto"/>
        <w:bottom w:val="none" w:sz="0" w:space="0" w:color="auto"/>
        <w:right w:val="none" w:sz="0" w:space="0" w:color="auto"/>
      </w:divBdr>
    </w:div>
    <w:div w:id="968701289">
      <w:bodyDiv w:val="1"/>
      <w:marLeft w:val="0"/>
      <w:marRight w:val="0"/>
      <w:marTop w:val="0"/>
      <w:marBottom w:val="0"/>
      <w:divBdr>
        <w:top w:val="none" w:sz="0" w:space="0" w:color="auto"/>
        <w:left w:val="none" w:sz="0" w:space="0" w:color="auto"/>
        <w:bottom w:val="none" w:sz="0" w:space="0" w:color="auto"/>
        <w:right w:val="none" w:sz="0" w:space="0" w:color="auto"/>
      </w:divBdr>
    </w:div>
    <w:div w:id="971791425">
      <w:bodyDiv w:val="1"/>
      <w:marLeft w:val="0"/>
      <w:marRight w:val="0"/>
      <w:marTop w:val="0"/>
      <w:marBottom w:val="0"/>
      <w:divBdr>
        <w:top w:val="none" w:sz="0" w:space="0" w:color="auto"/>
        <w:left w:val="none" w:sz="0" w:space="0" w:color="auto"/>
        <w:bottom w:val="none" w:sz="0" w:space="0" w:color="auto"/>
        <w:right w:val="none" w:sz="0" w:space="0" w:color="auto"/>
      </w:divBdr>
    </w:div>
    <w:div w:id="972248719">
      <w:bodyDiv w:val="1"/>
      <w:marLeft w:val="0"/>
      <w:marRight w:val="0"/>
      <w:marTop w:val="0"/>
      <w:marBottom w:val="0"/>
      <w:divBdr>
        <w:top w:val="none" w:sz="0" w:space="0" w:color="auto"/>
        <w:left w:val="none" w:sz="0" w:space="0" w:color="auto"/>
        <w:bottom w:val="none" w:sz="0" w:space="0" w:color="auto"/>
        <w:right w:val="none" w:sz="0" w:space="0" w:color="auto"/>
      </w:divBdr>
    </w:div>
    <w:div w:id="990671856">
      <w:bodyDiv w:val="1"/>
      <w:marLeft w:val="0"/>
      <w:marRight w:val="0"/>
      <w:marTop w:val="0"/>
      <w:marBottom w:val="0"/>
      <w:divBdr>
        <w:top w:val="none" w:sz="0" w:space="0" w:color="auto"/>
        <w:left w:val="none" w:sz="0" w:space="0" w:color="auto"/>
        <w:bottom w:val="none" w:sz="0" w:space="0" w:color="auto"/>
        <w:right w:val="none" w:sz="0" w:space="0" w:color="auto"/>
      </w:divBdr>
    </w:div>
    <w:div w:id="1004744763">
      <w:bodyDiv w:val="1"/>
      <w:marLeft w:val="0"/>
      <w:marRight w:val="0"/>
      <w:marTop w:val="0"/>
      <w:marBottom w:val="0"/>
      <w:divBdr>
        <w:top w:val="none" w:sz="0" w:space="0" w:color="auto"/>
        <w:left w:val="none" w:sz="0" w:space="0" w:color="auto"/>
        <w:bottom w:val="none" w:sz="0" w:space="0" w:color="auto"/>
        <w:right w:val="none" w:sz="0" w:space="0" w:color="auto"/>
      </w:divBdr>
    </w:div>
    <w:div w:id="1009064471">
      <w:bodyDiv w:val="1"/>
      <w:marLeft w:val="0"/>
      <w:marRight w:val="0"/>
      <w:marTop w:val="0"/>
      <w:marBottom w:val="0"/>
      <w:divBdr>
        <w:top w:val="none" w:sz="0" w:space="0" w:color="auto"/>
        <w:left w:val="none" w:sz="0" w:space="0" w:color="auto"/>
        <w:bottom w:val="none" w:sz="0" w:space="0" w:color="auto"/>
        <w:right w:val="none" w:sz="0" w:space="0" w:color="auto"/>
      </w:divBdr>
    </w:div>
    <w:div w:id="1011031830">
      <w:bodyDiv w:val="1"/>
      <w:marLeft w:val="0"/>
      <w:marRight w:val="0"/>
      <w:marTop w:val="0"/>
      <w:marBottom w:val="0"/>
      <w:divBdr>
        <w:top w:val="none" w:sz="0" w:space="0" w:color="auto"/>
        <w:left w:val="none" w:sz="0" w:space="0" w:color="auto"/>
        <w:bottom w:val="none" w:sz="0" w:space="0" w:color="auto"/>
        <w:right w:val="none" w:sz="0" w:space="0" w:color="auto"/>
      </w:divBdr>
    </w:div>
    <w:div w:id="1017347820">
      <w:bodyDiv w:val="1"/>
      <w:marLeft w:val="0"/>
      <w:marRight w:val="0"/>
      <w:marTop w:val="0"/>
      <w:marBottom w:val="0"/>
      <w:divBdr>
        <w:top w:val="none" w:sz="0" w:space="0" w:color="auto"/>
        <w:left w:val="none" w:sz="0" w:space="0" w:color="auto"/>
        <w:bottom w:val="none" w:sz="0" w:space="0" w:color="auto"/>
        <w:right w:val="none" w:sz="0" w:space="0" w:color="auto"/>
      </w:divBdr>
    </w:div>
    <w:div w:id="1020468068">
      <w:bodyDiv w:val="1"/>
      <w:marLeft w:val="0"/>
      <w:marRight w:val="0"/>
      <w:marTop w:val="0"/>
      <w:marBottom w:val="0"/>
      <w:divBdr>
        <w:top w:val="none" w:sz="0" w:space="0" w:color="auto"/>
        <w:left w:val="none" w:sz="0" w:space="0" w:color="auto"/>
        <w:bottom w:val="none" w:sz="0" w:space="0" w:color="auto"/>
        <w:right w:val="none" w:sz="0" w:space="0" w:color="auto"/>
      </w:divBdr>
    </w:div>
    <w:div w:id="1021130718">
      <w:bodyDiv w:val="1"/>
      <w:marLeft w:val="0"/>
      <w:marRight w:val="0"/>
      <w:marTop w:val="0"/>
      <w:marBottom w:val="0"/>
      <w:divBdr>
        <w:top w:val="none" w:sz="0" w:space="0" w:color="auto"/>
        <w:left w:val="none" w:sz="0" w:space="0" w:color="auto"/>
        <w:bottom w:val="none" w:sz="0" w:space="0" w:color="auto"/>
        <w:right w:val="none" w:sz="0" w:space="0" w:color="auto"/>
      </w:divBdr>
    </w:div>
    <w:div w:id="1021467858">
      <w:bodyDiv w:val="1"/>
      <w:marLeft w:val="0"/>
      <w:marRight w:val="0"/>
      <w:marTop w:val="0"/>
      <w:marBottom w:val="0"/>
      <w:divBdr>
        <w:top w:val="none" w:sz="0" w:space="0" w:color="auto"/>
        <w:left w:val="none" w:sz="0" w:space="0" w:color="auto"/>
        <w:bottom w:val="none" w:sz="0" w:space="0" w:color="auto"/>
        <w:right w:val="none" w:sz="0" w:space="0" w:color="auto"/>
      </w:divBdr>
    </w:div>
    <w:div w:id="1022244860">
      <w:bodyDiv w:val="1"/>
      <w:marLeft w:val="0"/>
      <w:marRight w:val="0"/>
      <w:marTop w:val="0"/>
      <w:marBottom w:val="0"/>
      <w:divBdr>
        <w:top w:val="none" w:sz="0" w:space="0" w:color="auto"/>
        <w:left w:val="none" w:sz="0" w:space="0" w:color="auto"/>
        <w:bottom w:val="none" w:sz="0" w:space="0" w:color="auto"/>
        <w:right w:val="none" w:sz="0" w:space="0" w:color="auto"/>
      </w:divBdr>
    </w:div>
    <w:div w:id="1024331235">
      <w:bodyDiv w:val="1"/>
      <w:marLeft w:val="0"/>
      <w:marRight w:val="0"/>
      <w:marTop w:val="0"/>
      <w:marBottom w:val="0"/>
      <w:divBdr>
        <w:top w:val="none" w:sz="0" w:space="0" w:color="auto"/>
        <w:left w:val="none" w:sz="0" w:space="0" w:color="auto"/>
        <w:bottom w:val="none" w:sz="0" w:space="0" w:color="auto"/>
        <w:right w:val="none" w:sz="0" w:space="0" w:color="auto"/>
      </w:divBdr>
    </w:div>
    <w:div w:id="1025837068">
      <w:bodyDiv w:val="1"/>
      <w:marLeft w:val="0"/>
      <w:marRight w:val="0"/>
      <w:marTop w:val="0"/>
      <w:marBottom w:val="0"/>
      <w:divBdr>
        <w:top w:val="none" w:sz="0" w:space="0" w:color="auto"/>
        <w:left w:val="none" w:sz="0" w:space="0" w:color="auto"/>
        <w:bottom w:val="none" w:sz="0" w:space="0" w:color="auto"/>
        <w:right w:val="none" w:sz="0" w:space="0" w:color="auto"/>
      </w:divBdr>
    </w:div>
    <w:div w:id="1026059139">
      <w:bodyDiv w:val="1"/>
      <w:marLeft w:val="0"/>
      <w:marRight w:val="0"/>
      <w:marTop w:val="0"/>
      <w:marBottom w:val="0"/>
      <w:divBdr>
        <w:top w:val="none" w:sz="0" w:space="0" w:color="auto"/>
        <w:left w:val="none" w:sz="0" w:space="0" w:color="auto"/>
        <w:bottom w:val="none" w:sz="0" w:space="0" w:color="auto"/>
        <w:right w:val="none" w:sz="0" w:space="0" w:color="auto"/>
      </w:divBdr>
    </w:div>
    <w:div w:id="1030372924">
      <w:bodyDiv w:val="1"/>
      <w:marLeft w:val="0"/>
      <w:marRight w:val="0"/>
      <w:marTop w:val="0"/>
      <w:marBottom w:val="0"/>
      <w:divBdr>
        <w:top w:val="none" w:sz="0" w:space="0" w:color="auto"/>
        <w:left w:val="none" w:sz="0" w:space="0" w:color="auto"/>
        <w:bottom w:val="none" w:sz="0" w:space="0" w:color="auto"/>
        <w:right w:val="none" w:sz="0" w:space="0" w:color="auto"/>
      </w:divBdr>
    </w:div>
    <w:div w:id="1037663077">
      <w:bodyDiv w:val="1"/>
      <w:marLeft w:val="0"/>
      <w:marRight w:val="0"/>
      <w:marTop w:val="0"/>
      <w:marBottom w:val="0"/>
      <w:divBdr>
        <w:top w:val="none" w:sz="0" w:space="0" w:color="auto"/>
        <w:left w:val="none" w:sz="0" w:space="0" w:color="auto"/>
        <w:bottom w:val="none" w:sz="0" w:space="0" w:color="auto"/>
        <w:right w:val="none" w:sz="0" w:space="0" w:color="auto"/>
      </w:divBdr>
    </w:div>
    <w:div w:id="1041250821">
      <w:bodyDiv w:val="1"/>
      <w:marLeft w:val="0"/>
      <w:marRight w:val="0"/>
      <w:marTop w:val="0"/>
      <w:marBottom w:val="0"/>
      <w:divBdr>
        <w:top w:val="none" w:sz="0" w:space="0" w:color="auto"/>
        <w:left w:val="none" w:sz="0" w:space="0" w:color="auto"/>
        <w:bottom w:val="none" w:sz="0" w:space="0" w:color="auto"/>
        <w:right w:val="none" w:sz="0" w:space="0" w:color="auto"/>
      </w:divBdr>
    </w:div>
    <w:div w:id="1047489056">
      <w:bodyDiv w:val="1"/>
      <w:marLeft w:val="0"/>
      <w:marRight w:val="0"/>
      <w:marTop w:val="0"/>
      <w:marBottom w:val="0"/>
      <w:divBdr>
        <w:top w:val="none" w:sz="0" w:space="0" w:color="auto"/>
        <w:left w:val="none" w:sz="0" w:space="0" w:color="auto"/>
        <w:bottom w:val="none" w:sz="0" w:space="0" w:color="auto"/>
        <w:right w:val="none" w:sz="0" w:space="0" w:color="auto"/>
      </w:divBdr>
    </w:div>
    <w:div w:id="1050300039">
      <w:bodyDiv w:val="1"/>
      <w:marLeft w:val="0"/>
      <w:marRight w:val="0"/>
      <w:marTop w:val="0"/>
      <w:marBottom w:val="0"/>
      <w:divBdr>
        <w:top w:val="none" w:sz="0" w:space="0" w:color="auto"/>
        <w:left w:val="none" w:sz="0" w:space="0" w:color="auto"/>
        <w:bottom w:val="none" w:sz="0" w:space="0" w:color="auto"/>
        <w:right w:val="none" w:sz="0" w:space="0" w:color="auto"/>
      </w:divBdr>
    </w:div>
    <w:div w:id="1050811223">
      <w:bodyDiv w:val="1"/>
      <w:marLeft w:val="0"/>
      <w:marRight w:val="0"/>
      <w:marTop w:val="0"/>
      <w:marBottom w:val="0"/>
      <w:divBdr>
        <w:top w:val="none" w:sz="0" w:space="0" w:color="auto"/>
        <w:left w:val="none" w:sz="0" w:space="0" w:color="auto"/>
        <w:bottom w:val="none" w:sz="0" w:space="0" w:color="auto"/>
        <w:right w:val="none" w:sz="0" w:space="0" w:color="auto"/>
      </w:divBdr>
    </w:div>
    <w:div w:id="1051270957">
      <w:bodyDiv w:val="1"/>
      <w:marLeft w:val="0"/>
      <w:marRight w:val="0"/>
      <w:marTop w:val="0"/>
      <w:marBottom w:val="0"/>
      <w:divBdr>
        <w:top w:val="none" w:sz="0" w:space="0" w:color="auto"/>
        <w:left w:val="none" w:sz="0" w:space="0" w:color="auto"/>
        <w:bottom w:val="none" w:sz="0" w:space="0" w:color="auto"/>
        <w:right w:val="none" w:sz="0" w:space="0" w:color="auto"/>
      </w:divBdr>
    </w:div>
    <w:div w:id="1052267710">
      <w:bodyDiv w:val="1"/>
      <w:marLeft w:val="0"/>
      <w:marRight w:val="0"/>
      <w:marTop w:val="0"/>
      <w:marBottom w:val="0"/>
      <w:divBdr>
        <w:top w:val="none" w:sz="0" w:space="0" w:color="auto"/>
        <w:left w:val="none" w:sz="0" w:space="0" w:color="auto"/>
        <w:bottom w:val="none" w:sz="0" w:space="0" w:color="auto"/>
        <w:right w:val="none" w:sz="0" w:space="0" w:color="auto"/>
      </w:divBdr>
    </w:div>
    <w:div w:id="1052925202">
      <w:bodyDiv w:val="1"/>
      <w:marLeft w:val="0"/>
      <w:marRight w:val="0"/>
      <w:marTop w:val="0"/>
      <w:marBottom w:val="0"/>
      <w:divBdr>
        <w:top w:val="none" w:sz="0" w:space="0" w:color="auto"/>
        <w:left w:val="none" w:sz="0" w:space="0" w:color="auto"/>
        <w:bottom w:val="none" w:sz="0" w:space="0" w:color="auto"/>
        <w:right w:val="none" w:sz="0" w:space="0" w:color="auto"/>
      </w:divBdr>
    </w:div>
    <w:div w:id="1056440492">
      <w:bodyDiv w:val="1"/>
      <w:marLeft w:val="0"/>
      <w:marRight w:val="0"/>
      <w:marTop w:val="0"/>
      <w:marBottom w:val="0"/>
      <w:divBdr>
        <w:top w:val="none" w:sz="0" w:space="0" w:color="auto"/>
        <w:left w:val="none" w:sz="0" w:space="0" w:color="auto"/>
        <w:bottom w:val="none" w:sz="0" w:space="0" w:color="auto"/>
        <w:right w:val="none" w:sz="0" w:space="0" w:color="auto"/>
      </w:divBdr>
    </w:div>
    <w:div w:id="1059330054">
      <w:bodyDiv w:val="1"/>
      <w:marLeft w:val="0"/>
      <w:marRight w:val="0"/>
      <w:marTop w:val="0"/>
      <w:marBottom w:val="0"/>
      <w:divBdr>
        <w:top w:val="none" w:sz="0" w:space="0" w:color="auto"/>
        <w:left w:val="none" w:sz="0" w:space="0" w:color="auto"/>
        <w:bottom w:val="none" w:sz="0" w:space="0" w:color="auto"/>
        <w:right w:val="none" w:sz="0" w:space="0" w:color="auto"/>
      </w:divBdr>
    </w:div>
    <w:div w:id="1062674281">
      <w:bodyDiv w:val="1"/>
      <w:marLeft w:val="0"/>
      <w:marRight w:val="0"/>
      <w:marTop w:val="0"/>
      <w:marBottom w:val="0"/>
      <w:divBdr>
        <w:top w:val="none" w:sz="0" w:space="0" w:color="auto"/>
        <w:left w:val="none" w:sz="0" w:space="0" w:color="auto"/>
        <w:bottom w:val="none" w:sz="0" w:space="0" w:color="auto"/>
        <w:right w:val="none" w:sz="0" w:space="0" w:color="auto"/>
      </w:divBdr>
    </w:div>
    <w:div w:id="1065372712">
      <w:bodyDiv w:val="1"/>
      <w:marLeft w:val="0"/>
      <w:marRight w:val="0"/>
      <w:marTop w:val="0"/>
      <w:marBottom w:val="0"/>
      <w:divBdr>
        <w:top w:val="none" w:sz="0" w:space="0" w:color="auto"/>
        <w:left w:val="none" w:sz="0" w:space="0" w:color="auto"/>
        <w:bottom w:val="none" w:sz="0" w:space="0" w:color="auto"/>
        <w:right w:val="none" w:sz="0" w:space="0" w:color="auto"/>
      </w:divBdr>
    </w:div>
    <w:div w:id="1075662739">
      <w:bodyDiv w:val="1"/>
      <w:marLeft w:val="0"/>
      <w:marRight w:val="0"/>
      <w:marTop w:val="0"/>
      <w:marBottom w:val="0"/>
      <w:divBdr>
        <w:top w:val="none" w:sz="0" w:space="0" w:color="auto"/>
        <w:left w:val="none" w:sz="0" w:space="0" w:color="auto"/>
        <w:bottom w:val="none" w:sz="0" w:space="0" w:color="auto"/>
        <w:right w:val="none" w:sz="0" w:space="0" w:color="auto"/>
      </w:divBdr>
    </w:div>
    <w:div w:id="1076825810">
      <w:bodyDiv w:val="1"/>
      <w:marLeft w:val="0"/>
      <w:marRight w:val="0"/>
      <w:marTop w:val="0"/>
      <w:marBottom w:val="0"/>
      <w:divBdr>
        <w:top w:val="none" w:sz="0" w:space="0" w:color="auto"/>
        <w:left w:val="none" w:sz="0" w:space="0" w:color="auto"/>
        <w:bottom w:val="none" w:sz="0" w:space="0" w:color="auto"/>
        <w:right w:val="none" w:sz="0" w:space="0" w:color="auto"/>
      </w:divBdr>
    </w:div>
    <w:div w:id="1079837316">
      <w:bodyDiv w:val="1"/>
      <w:marLeft w:val="0"/>
      <w:marRight w:val="0"/>
      <w:marTop w:val="0"/>
      <w:marBottom w:val="0"/>
      <w:divBdr>
        <w:top w:val="none" w:sz="0" w:space="0" w:color="auto"/>
        <w:left w:val="none" w:sz="0" w:space="0" w:color="auto"/>
        <w:bottom w:val="none" w:sz="0" w:space="0" w:color="auto"/>
        <w:right w:val="none" w:sz="0" w:space="0" w:color="auto"/>
      </w:divBdr>
    </w:div>
    <w:div w:id="1082605166">
      <w:bodyDiv w:val="1"/>
      <w:marLeft w:val="0"/>
      <w:marRight w:val="0"/>
      <w:marTop w:val="0"/>
      <w:marBottom w:val="0"/>
      <w:divBdr>
        <w:top w:val="none" w:sz="0" w:space="0" w:color="auto"/>
        <w:left w:val="none" w:sz="0" w:space="0" w:color="auto"/>
        <w:bottom w:val="none" w:sz="0" w:space="0" w:color="auto"/>
        <w:right w:val="none" w:sz="0" w:space="0" w:color="auto"/>
      </w:divBdr>
    </w:div>
    <w:div w:id="1090615356">
      <w:bodyDiv w:val="1"/>
      <w:marLeft w:val="0"/>
      <w:marRight w:val="0"/>
      <w:marTop w:val="0"/>
      <w:marBottom w:val="0"/>
      <w:divBdr>
        <w:top w:val="none" w:sz="0" w:space="0" w:color="auto"/>
        <w:left w:val="none" w:sz="0" w:space="0" w:color="auto"/>
        <w:bottom w:val="none" w:sz="0" w:space="0" w:color="auto"/>
        <w:right w:val="none" w:sz="0" w:space="0" w:color="auto"/>
      </w:divBdr>
    </w:div>
    <w:div w:id="1092505067">
      <w:bodyDiv w:val="1"/>
      <w:marLeft w:val="0"/>
      <w:marRight w:val="0"/>
      <w:marTop w:val="0"/>
      <w:marBottom w:val="0"/>
      <w:divBdr>
        <w:top w:val="none" w:sz="0" w:space="0" w:color="auto"/>
        <w:left w:val="none" w:sz="0" w:space="0" w:color="auto"/>
        <w:bottom w:val="none" w:sz="0" w:space="0" w:color="auto"/>
        <w:right w:val="none" w:sz="0" w:space="0" w:color="auto"/>
      </w:divBdr>
    </w:div>
    <w:div w:id="1094320155">
      <w:bodyDiv w:val="1"/>
      <w:marLeft w:val="0"/>
      <w:marRight w:val="0"/>
      <w:marTop w:val="0"/>
      <w:marBottom w:val="0"/>
      <w:divBdr>
        <w:top w:val="none" w:sz="0" w:space="0" w:color="auto"/>
        <w:left w:val="none" w:sz="0" w:space="0" w:color="auto"/>
        <w:bottom w:val="none" w:sz="0" w:space="0" w:color="auto"/>
        <w:right w:val="none" w:sz="0" w:space="0" w:color="auto"/>
      </w:divBdr>
    </w:div>
    <w:div w:id="1097097070">
      <w:bodyDiv w:val="1"/>
      <w:marLeft w:val="0"/>
      <w:marRight w:val="0"/>
      <w:marTop w:val="0"/>
      <w:marBottom w:val="0"/>
      <w:divBdr>
        <w:top w:val="none" w:sz="0" w:space="0" w:color="auto"/>
        <w:left w:val="none" w:sz="0" w:space="0" w:color="auto"/>
        <w:bottom w:val="none" w:sz="0" w:space="0" w:color="auto"/>
        <w:right w:val="none" w:sz="0" w:space="0" w:color="auto"/>
      </w:divBdr>
    </w:div>
    <w:div w:id="1097293400">
      <w:bodyDiv w:val="1"/>
      <w:marLeft w:val="0"/>
      <w:marRight w:val="0"/>
      <w:marTop w:val="0"/>
      <w:marBottom w:val="0"/>
      <w:divBdr>
        <w:top w:val="none" w:sz="0" w:space="0" w:color="auto"/>
        <w:left w:val="none" w:sz="0" w:space="0" w:color="auto"/>
        <w:bottom w:val="none" w:sz="0" w:space="0" w:color="auto"/>
        <w:right w:val="none" w:sz="0" w:space="0" w:color="auto"/>
      </w:divBdr>
    </w:div>
    <w:div w:id="1099177493">
      <w:bodyDiv w:val="1"/>
      <w:marLeft w:val="0"/>
      <w:marRight w:val="0"/>
      <w:marTop w:val="0"/>
      <w:marBottom w:val="0"/>
      <w:divBdr>
        <w:top w:val="none" w:sz="0" w:space="0" w:color="auto"/>
        <w:left w:val="none" w:sz="0" w:space="0" w:color="auto"/>
        <w:bottom w:val="none" w:sz="0" w:space="0" w:color="auto"/>
        <w:right w:val="none" w:sz="0" w:space="0" w:color="auto"/>
      </w:divBdr>
    </w:div>
    <w:div w:id="1104229886">
      <w:bodyDiv w:val="1"/>
      <w:marLeft w:val="0"/>
      <w:marRight w:val="0"/>
      <w:marTop w:val="0"/>
      <w:marBottom w:val="0"/>
      <w:divBdr>
        <w:top w:val="none" w:sz="0" w:space="0" w:color="auto"/>
        <w:left w:val="none" w:sz="0" w:space="0" w:color="auto"/>
        <w:bottom w:val="none" w:sz="0" w:space="0" w:color="auto"/>
        <w:right w:val="none" w:sz="0" w:space="0" w:color="auto"/>
      </w:divBdr>
    </w:div>
    <w:div w:id="1104963747">
      <w:bodyDiv w:val="1"/>
      <w:marLeft w:val="0"/>
      <w:marRight w:val="0"/>
      <w:marTop w:val="0"/>
      <w:marBottom w:val="0"/>
      <w:divBdr>
        <w:top w:val="none" w:sz="0" w:space="0" w:color="auto"/>
        <w:left w:val="none" w:sz="0" w:space="0" w:color="auto"/>
        <w:bottom w:val="none" w:sz="0" w:space="0" w:color="auto"/>
        <w:right w:val="none" w:sz="0" w:space="0" w:color="auto"/>
      </w:divBdr>
    </w:div>
    <w:div w:id="1110009277">
      <w:bodyDiv w:val="1"/>
      <w:marLeft w:val="0"/>
      <w:marRight w:val="0"/>
      <w:marTop w:val="0"/>
      <w:marBottom w:val="0"/>
      <w:divBdr>
        <w:top w:val="none" w:sz="0" w:space="0" w:color="auto"/>
        <w:left w:val="none" w:sz="0" w:space="0" w:color="auto"/>
        <w:bottom w:val="none" w:sz="0" w:space="0" w:color="auto"/>
        <w:right w:val="none" w:sz="0" w:space="0" w:color="auto"/>
      </w:divBdr>
    </w:div>
    <w:div w:id="1123231756">
      <w:bodyDiv w:val="1"/>
      <w:marLeft w:val="0"/>
      <w:marRight w:val="0"/>
      <w:marTop w:val="0"/>
      <w:marBottom w:val="0"/>
      <w:divBdr>
        <w:top w:val="none" w:sz="0" w:space="0" w:color="auto"/>
        <w:left w:val="none" w:sz="0" w:space="0" w:color="auto"/>
        <w:bottom w:val="none" w:sz="0" w:space="0" w:color="auto"/>
        <w:right w:val="none" w:sz="0" w:space="0" w:color="auto"/>
      </w:divBdr>
    </w:div>
    <w:div w:id="1125125934">
      <w:bodyDiv w:val="1"/>
      <w:marLeft w:val="0"/>
      <w:marRight w:val="0"/>
      <w:marTop w:val="0"/>
      <w:marBottom w:val="0"/>
      <w:divBdr>
        <w:top w:val="none" w:sz="0" w:space="0" w:color="auto"/>
        <w:left w:val="none" w:sz="0" w:space="0" w:color="auto"/>
        <w:bottom w:val="none" w:sz="0" w:space="0" w:color="auto"/>
        <w:right w:val="none" w:sz="0" w:space="0" w:color="auto"/>
      </w:divBdr>
    </w:div>
    <w:div w:id="1136485844">
      <w:bodyDiv w:val="1"/>
      <w:marLeft w:val="0"/>
      <w:marRight w:val="0"/>
      <w:marTop w:val="0"/>
      <w:marBottom w:val="0"/>
      <w:divBdr>
        <w:top w:val="none" w:sz="0" w:space="0" w:color="auto"/>
        <w:left w:val="none" w:sz="0" w:space="0" w:color="auto"/>
        <w:bottom w:val="none" w:sz="0" w:space="0" w:color="auto"/>
        <w:right w:val="none" w:sz="0" w:space="0" w:color="auto"/>
      </w:divBdr>
    </w:div>
    <w:div w:id="1139768182">
      <w:bodyDiv w:val="1"/>
      <w:marLeft w:val="0"/>
      <w:marRight w:val="0"/>
      <w:marTop w:val="0"/>
      <w:marBottom w:val="0"/>
      <w:divBdr>
        <w:top w:val="none" w:sz="0" w:space="0" w:color="auto"/>
        <w:left w:val="none" w:sz="0" w:space="0" w:color="auto"/>
        <w:bottom w:val="none" w:sz="0" w:space="0" w:color="auto"/>
        <w:right w:val="none" w:sz="0" w:space="0" w:color="auto"/>
      </w:divBdr>
    </w:div>
    <w:div w:id="1141800356">
      <w:bodyDiv w:val="1"/>
      <w:marLeft w:val="0"/>
      <w:marRight w:val="0"/>
      <w:marTop w:val="0"/>
      <w:marBottom w:val="0"/>
      <w:divBdr>
        <w:top w:val="none" w:sz="0" w:space="0" w:color="auto"/>
        <w:left w:val="none" w:sz="0" w:space="0" w:color="auto"/>
        <w:bottom w:val="none" w:sz="0" w:space="0" w:color="auto"/>
        <w:right w:val="none" w:sz="0" w:space="0" w:color="auto"/>
      </w:divBdr>
    </w:div>
    <w:div w:id="1149981837">
      <w:bodyDiv w:val="1"/>
      <w:marLeft w:val="0"/>
      <w:marRight w:val="0"/>
      <w:marTop w:val="0"/>
      <w:marBottom w:val="0"/>
      <w:divBdr>
        <w:top w:val="none" w:sz="0" w:space="0" w:color="auto"/>
        <w:left w:val="none" w:sz="0" w:space="0" w:color="auto"/>
        <w:bottom w:val="none" w:sz="0" w:space="0" w:color="auto"/>
        <w:right w:val="none" w:sz="0" w:space="0" w:color="auto"/>
      </w:divBdr>
    </w:div>
    <w:div w:id="1152864725">
      <w:bodyDiv w:val="1"/>
      <w:marLeft w:val="0"/>
      <w:marRight w:val="0"/>
      <w:marTop w:val="0"/>
      <w:marBottom w:val="0"/>
      <w:divBdr>
        <w:top w:val="none" w:sz="0" w:space="0" w:color="auto"/>
        <w:left w:val="none" w:sz="0" w:space="0" w:color="auto"/>
        <w:bottom w:val="none" w:sz="0" w:space="0" w:color="auto"/>
        <w:right w:val="none" w:sz="0" w:space="0" w:color="auto"/>
      </w:divBdr>
    </w:div>
    <w:div w:id="1153913139">
      <w:bodyDiv w:val="1"/>
      <w:marLeft w:val="0"/>
      <w:marRight w:val="0"/>
      <w:marTop w:val="0"/>
      <w:marBottom w:val="0"/>
      <w:divBdr>
        <w:top w:val="none" w:sz="0" w:space="0" w:color="auto"/>
        <w:left w:val="none" w:sz="0" w:space="0" w:color="auto"/>
        <w:bottom w:val="none" w:sz="0" w:space="0" w:color="auto"/>
        <w:right w:val="none" w:sz="0" w:space="0" w:color="auto"/>
      </w:divBdr>
    </w:div>
    <w:div w:id="1155686675">
      <w:bodyDiv w:val="1"/>
      <w:marLeft w:val="0"/>
      <w:marRight w:val="0"/>
      <w:marTop w:val="0"/>
      <w:marBottom w:val="0"/>
      <w:divBdr>
        <w:top w:val="none" w:sz="0" w:space="0" w:color="auto"/>
        <w:left w:val="none" w:sz="0" w:space="0" w:color="auto"/>
        <w:bottom w:val="none" w:sz="0" w:space="0" w:color="auto"/>
        <w:right w:val="none" w:sz="0" w:space="0" w:color="auto"/>
      </w:divBdr>
    </w:div>
    <w:div w:id="1156452808">
      <w:bodyDiv w:val="1"/>
      <w:marLeft w:val="0"/>
      <w:marRight w:val="0"/>
      <w:marTop w:val="0"/>
      <w:marBottom w:val="0"/>
      <w:divBdr>
        <w:top w:val="none" w:sz="0" w:space="0" w:color="auto"/>
        <w:left w:val="none" w:sz="0" w:space="0" w:color="auto"/>
        <w:bottom w:val="none" w:sz="0" w:space="0" w:color="auto"/>
        <w:right w:val="none" w:sz="0" w:space="0" w:color="auto"/>
      </w:divBdr>
    </w:div>
    <w:div w:id="1159421690">
      <w:bodyDiv w:val="1"/>
      <w:marLeft w:val="0"/>
      <w:marRight w:val="0"/>
      <w:marTop w:val="0"/>
      <w:marBottom w:val="0"/>
      <w:divBdr>
        <w:top w:val="none" w:sz="0" w:space="0" w:color="auto"/>
        <w:left w:val="none" w:sz="0" w:space="0" w:color="auto"/>
        <w:bottom w:val="none" w:sz="0" w:space="0" w:color="auto"/>
        <w:right w:val="none" w:sz="0" w:space="0" w:color="auto"/>
      </w:divBdr>
    </w:div>
    <w:div w:id="1159661689">
      <w:bodyDiv w:val="1"/>
      <w:marLeft w:val="0"/>
      <w:marRight w:val="0"/>
      <w:marTop w:val="0"/>
      <w:marBottom w:val="0"/>
      <w:divBdr>
        <w:top w:val="none" w:sz="0" w:space="0" w:color="auto"/>
        <w:left w:val="none" w:sz="0" w:space="0" w:color="auto"/>
        <w:bottom w:val="none" w:sz="0" w:space="0" w:color="auto"/>
        <w:right w:val="none" w:sz="0" w:space="0" w:color="auto"/>
      </w:divBdr>
    </w:div>
    <w:div w:id="1163200641">
      <w:bodyDiv w:val="1"/>
      <w:marLeft w:val="0"/>
      <w:marRight w:val="0"/>
      <w:marTop w:val="0"/>
      <w:marBottom w:val="0"/>
      <w:divBdr>
        <w:top w:val="none" w:sz="0" w:space="0" w:color="auto"/>
        <w:left w:val="none" w:sz="0" w:space="0" w:color="auto"/>
        <w:bottom w:val="none" w:sz="0" w:space="0" w:color="auto"/>
        <w:right w:val="none" w:sz="0" w:space="0" w:color="auto"/>
      </w:divBdr>
    </w:div>
    <w:div w:id="1166239708">
      <w:bodyDiv w:val="1"/>
      <w:marLeft w:val="0"/>
      <w:marRight w:val="0"/>
      <w:marTop w:val="0"/>
      <w:marBottom w:val="0"/>
      <w:divBdr>
        <w:top w:val="none" w:sz="0" w:space="0" w:color="auto"/>
        <w:left w:val="none" w:sz="0" w:space="0" w:color="auto"/>
        <w:bottom w:val="none" w:sz="0" w:space="0" w:color="auto"/>
        <w:right w:val="none" w:sz="0" w:space="0" w:color="auto"/>
      </w:divBdr>
    </w:div>
    <w:div w:id="1171290909">
      <w:bodyDiv w:val="1"/>
      <w:marLeft w:val="0"/>
      <w:marRight w:val="0"/>
      <w:marTop w:val="0"/>
      <w:marBottom w:val="0"/>
      <w:divBdr>
        <w:top w:val="none" w:sz="0" w:space="0" w:color="auto"/>
        <w:left w:val="none" w:sz="0" w:space="0" w:color="auto"/>
        <w:bottom w:val="none" w:sz="0" w:space="0" w:color="auto"/>
        <w:right w:val="none" w:sz="0" w:space="0" w:color="auto"/>
      </w:divBdr>
    </w:div>
    <w:div w:id="1173303809">
      <w:bodyDiv w:val="1"/>
      <w:marLeft w:val="0"/>
      <w:marRight w:val="0"/>
      <w:marTop w:val="0"/>
      <w:marBottom w:val="0"/>
      <w:divBdr>
        <w:top w:val="none" w:sz="0" w:space="0" w:color="auto"/>
        <w:left w:val="none" w:sz="0" w:space="0" w:color="auto"/>
        <w:bottom w:val="none" w:sz="0" w:space="0" w:color="auto"/>
        <w:right w:val="none" w:sz="0" w:space="0" w:color="auto"/>
      </w:divBdr>
    </w:div>
    <w:div w:id="1177305333">
      <w:bodyDiv w:val="1"/>
      <w:marLeft w:val="0"/>
      <w:marRight w:val="0"/>
      <w:marTop w:val="0"/>
      <w:marBottom w:val="0"/>
      <w:divBdr>
        <w:top w:val="none" w:sz="0" w:space="0" w:color="auto"/>
        <w:left w:val="none" w:sz="0" w:space="0" w:color="auto"/>
        <w:bottom w:val="none" w:sz="0" w:space="0" w:color="auto"/>
        <w:right w:val="none" w:sz="0" w:space="0" w:color="auto"/>
      </w:divBdr>
    </w:div>
    <w:div w:id="1178815057">
      <w:bodyDiv w:val="1"/>
      <w:marLeft w:val="0"/>
      <w:marRight w:val="0"/>
      <w:marTop w:val="0"/>
      <w:marBottom w:val="0"/>
      <w:divBdr>
        <w:top w:val="none" w:sz="0" w:space="0" w:color="auto"/>
        <w:left w:val="none" w:sz="0" w:space="0" w:color="auto"/>
        <w:bottom w:val="none" w:sz="0" w:space="0" w:color="auto"/>
        <w:right w:val="none" w:sz="0" w:space="0" w:color="auto"/>
      </w:divBdr>
    </w:div>
    <w:div w:id="1182280924">
      <w:bodyDiv w:val="1"/>
      <w:marLeft w:val="0"/>
      <w:marRight w:val="0"/>
      <w:marTop w:val="0"/>
      <w:marBottom w:val="0"/>
      <w:divBdr>
        <w:top w:val="none" w:sz="0" w:space="0" w:color="auto"/>
        <w:left w:val="none" w:sz="0" w:space="0" w:color="auto"/>
        <w:bottom w:val="none" w:sz="0" w:space="0" w:color="auto"/>
        <w:right w:val="none" w:sz="0" w:space="0" w:color="auto"/>
      </w:divBdr>
    </w:div>
    <w:div w:id="1184125079">
      <w:bodyDiv w:val="1"/>
      <w:marLeft w:val="0"/>
      <w:marRight w:val="0"/>
      <w:marTop w:val="0"/>
      <w:marBottom w:val="0"/>
      <w:divBdr>
        <w:top w:val="none" w:sz="0" w:space="0" w:color="auto"/>
        <w:left w:val="none" w:sz="0" w:space="0" w:color="auto"/>
        <w:bottom w:val="none" w:sz="0" w:space="0" w:color="auto"/>
        <w:right w:val="none" w:sz="0" w:space="0" w:color="auto"/>
      </w:divBdr>
    </w:div>
    <w:div w:id="1184708580">
      <w:bodyDiv w:val="1"/>
      <w:marLeft w:val="0"/>
      <w:marRight w:val="0"/>
      <w:marTop w:val="0"/>
      <w:marBottom w:val="0"/>
      <w:divBdr>
        <w:top w:val="none" w:sz="0" w:space="0" w:color="auto"/>
        <w:left w:val="none" w:sz="0" w:space="0" w:color="auto"/>
        <w:bottom w:val="none" w:sz="0" w:space="0" w:color="auto"/>
        <w:right w:val="none" w:sz="0" w:space="0" w:color="auto"/>
      </w:divBdr>
    </w:div>
    <w:div w:id="1186215752">
      <w:bodyDiv w:val="1"/>
      <w:marLeft w:val="0"/>
      <w:marRight w:val="0"/>
      <w:marTop w:val="0"/>
      <w:marBottom w:val="0"/>
      <w:divBdr>
        <w:top w:val="none" w:sz="0" w:space="0" w:color="auto"/>
        <w:left w:val="none" w:sz="0" w:space="0" w:color="auto"/>
        <w:bottom w:val="none" w:sz="0" w:space="0" w:color="auto"/>
        <w:right w:val="none" w:sz="0" w:space="0" w:color="auto"/>
      </w:divBdr>
    </w:div>
    <w:div w:id="1188451425">
      <w:bodyDiv w:val="1"/>
      <w:marLeft w:val="0"/>
      <w:marRight w:val="0"/>
      <w:marTop w:val="0"/>
      <w:marBottom w:val="0"/>
      <w:divBdr>
        <w:top w:val="none" w:sz="0" w:space="0" w:color="auto"/>
        <w:left w:val="none" w:sz="0" w:space="0" w:color="auto"/>
        <w:bottom w:val="none" w:sz="0" w:space="0" w:color="auto"/>
        <w:right w:val="none" w:sz="0" w:space="0" w:color="auto"/>
      </w:divBdr>
    </w:div>
    <w:div w:id="1190296311">
      <w:bodyDiv w:val="1"/>
      <w:marLeft w:val="0"/>
      <w:marRight w:val="0"/>
      <w:marTop w:val="0"/>
      <w:marBottom w:val="0"/>
      <w:divBdr>
        <w:top w:val="none" w:sz="0" w:space="0" w:color="auto"/>
        <w:left w:val="none" w:sz="0" w:space="0" w:color="auto"/>
        <w:bottom w:val="none" w:sz="0" w:space="0" w:color="auto"/>
        <w:right w:val="none" w:sz="0" w:space="0" w:color="auto"/>
      </w:divBdr>
    </w:div>
    <w:div w:id="1199196506">
      <w:bodyDiv w:val="1"/>
      <w:marLeft w:val="0"/>
      <w:marRight w:val="0"/>
      <w:marTop w:val="0"/>
      <w:marBottom w:val="0"/>
      <w:divBdr>
        <w:top w:val="none" w:sz="0" w:space="0" w:color="auto"/>
        <w:left w:val="none" w:sz="0" w:space="0" w:color="auto"/>
        <w:bottom w:val="none" w:sz="0" w:space="0" w:color="auto"/>
        <w:right w:val="none" w:sz="0" w:space="0" w:color="auto"/>
      </w:divBdr>
    </w:div>
    <w:div w:id="1201164728">
      <w:bodyDiv w:val="1"/>
      <w:marLeft w:val="0"/>
      <w:marRight w:val="0"/>
      <w:marTop w:val="0"/>
      <w:marBottom w:val="0"/>
      <w:divBdr>
        <w:top w:val="none" w:sz="0" w:space="0" w:color="auto"/>
        <w:left w:val="none" w:sz="0" w:space="0" w:color="auto"/>
        <w:bottom w:val="none" w:sz="0" w:space="0" w:color="auto"/>
        <w:right w:val="none" w:sz="0" w:space="0" w:color="auto"/>
      </w:divBdr>
    </w:div>
    <w:div w:id="1201477594">
      <w:bodyDiv w:val="1"/>
      <w:marLeft w:val="0"/>
      <w:marRight w:val="0"/>
      <w:marTop w:val="0"/>
      <w:marBottom w:val="0"/>
      <w:divBdr>
        <w:top w:val="none" w:sz="0" w:space="0" w:color="auto"/>
        <w:left w:val="none" w:sz="0" w:space="0" w:color="auto"/>
        <w:bottom w:val="none" w:sz="0" w:space="0" w:color="auto"/>
        <w:right w:val="none" w:sz="0" w:space="0" w:color="auto"/>
      </w:divBdr>
    </w:div>
    <w:div w:id="1201675178">
      <w:bodyDiv w:val="1"/>
      <w:marLeft w:val="0"/>
      <w:marRight w:val="0"/>
      <w:marTop w:val="0"/>
      <w:marBottom w:val="0"/>
      <w:divBdr>
        <w:top w:val="none" w:sz="0" w:space="0" w:color="auto"/>
        <w:left w:val="none" w:sz="0" w:space="0" w:color="auto"/>
        <w:bottom w:val="none" w:sz="0" w:space="0" w:color="auto"/>
        <w:right w:val="none" w:sz="0" w:space="0" w:color="auto"/>
      </w:divBdr>
    </w:div>
    <w:div w:id="1204489362">
      <w:bodyDiv w:val="1"/>
      <w:marLeft w:val="0"/>
      <w:marRight w:val="0"/>
      <w:marTop w:val="0"/>
      <w:marBottom w:val="0"/>
      <w:divBdr>
        <w:top w:val="none" w:sz="0" w:space="0" w:color="auto"/>
        <w:left w:val="none" w:sz="0" w:space="0" w:color="auto"/>
        <w:bottom w:val="none" w:sz="0" w:space="0" w:color="auto"/>
        <w:right w:val="none" w:sz="0" w:space="0" w:color="auto"/>
      </w:divBdr>
    </w:div>
    <w:div w:id="1205479820">
      <w:bodyDiv w:val="1"/>
      <w:marLeft w:val="0"/>
      <w:marRight w:val="0"/>
      <w:marTop w:val="0"/>
      <w:marBottom w:val="0"/>
      <w:divBdr>
        <w:top w:val="none" w:sz="0" w:space="0" w:color="auto"/>
        <w:left w:val="none" w:sz="0" w:space="0" w:color="auto"/>
        <w:bottom w:val="none" w:sz="0" w:space="0" w:color="auto"/>
        <w:right w:val="none" w:sz="0" w:space="0" w:color="auto"/>
      </w:divBdr>
    </w:div>
    <w:div w:id="1205555697">
      <w:bodyDiv w:val="1"/>
      <w:marLeft w:val="0"/>
      <w:marRight w:val="0"/>
      <w:marTop w:val="0"/>
      <w:marBottom w:val="0"/>
      <w:divBdr>
        <w:top w:val="none" w:sz="0" w:space="0" w:color="auto"/>
        <w:left w:val="none" w:sz="0" w:space="0" w:color="auto"/>
        <w:bottom w:val="none" w:sz="0" w:space="0" w:color="auto"/>
        <w:right w:val="none" w:sz="0" w:space="0" w:color="auto"/>
      </w:divBdr>
    </w:div>
    <w:div w:id="1206140196">
      <w:bodyDiv w:val="1"/>
      <w:marLeft w:val="0"/>
      <w:marRight w:val="0"/>
      <w:marTop w:val="0"/>
      <w:marBottom w:val="0"/>
      <w:divBdr>
        <w:top w:val="none" w:sz="0" w:space="0" w:color="auto"/>
        <w:left w:val="none" w:sz="0" w:space="0" w:color="auto"/>
        <w:bottom w:val="none" w:sz="0" w:space="0" w:color="auto"/>
        <w:right w:val="none" w:sz="0" w:space="0" w:color="auto"/>
      </w:divBdr>
    </w:div>
    <w:div w:id="1210341022">
      <w:bodyDiv w:val="1"/>
      <w:marLeft w:val="0"/>
      <w:marRight w:val="0"/>
      <w:marTop w:val="0"/>
      <w:marBottom w:val="0"/>
      <w:divBdr>
        <w:top w:val="none" w:sz="0" w:space="0" w:color="auto"/>
        <w:left w:val="none" w:sz="0" w:space="0" w:color="auto"/>
        <w:bottom w:val="none" w:sz="0" w:space="0" w:color="auto"/>
        <w:right w:val="none" w:sz="0" w:space="0" w:color="auto"/>
      </w:divBdr>
    </w:div>
    <w:div w:id="1213734218">
      <w:bodyDiv w:val="1"/>
      <w:marLeft w:val="0"/>
      <w:marRight w:val="0"/>
      <w:marTop w:val="0"/>
      <w:marBottom w:val="0"/>
      <w:divBdr>
        <w:top w:val="none" w:sz="0" w:space="0" w:color="auto"/>
        <w:left w:val="none" w:sz="0" w:space="0" w:color="auto"/>
        <w:bottom w:val="none" w:sz="0" w:space="0" w:color="auto"/>
        <w:right w:val="none" w:sz="0" w:space="0" w:color="auto"/>
      </w:divBdr>
    </w:div>
    <w:div w:id="1217400405">
      <w:bodyDiv w:val="1"/>
      <w:marLeft w:val="0"/>
      <w:marRight w:val="0"/>
      <w:marTop w:val="0"/>
      <w:marBottom w:val="0"/>
      <w:divBdr>
        <w:top w:val="none" w:sz="0" w:space="0" w:color="auto"/>
        <w:left w:val="none" w:sz="0" w:space="0" w:color="auto"/>
        <w:bottom w:val="none" w:sz="0" w:space="0" w:color="auto"/>
        <w:right w:val="none" w:sz="0" w:space="0" w:color="auto"/>
      </w:divBdr>
    </w:div>
    <w:div w:id="1220096372">
      <w:bodyDiv w:val="1"/>
      <w:marLeft w:val="0"/>
      <w:marRight w:val="0"/>
      <w:marTop w:val="0"/>
      <w:marBottom w:val="0"/>
      <w:divBdr>
        <w:top w:val="none" w:sz="0" w:space="0" w:color="auto"/>
        <w:left w:val="none" w:sz="0" w:space="0" w:color="auto"/>
        <w:bottom w:val="none" w:sz="0" w:space="0" w:color="auto"/>
        <w:right w:val="none" w:sz="0" w:space="0" w:color="auto"/>
      </w:divBdr>
    </w:div>
    <w:div w:id="1225723584">
      <w:bodyDiv w:val="1"/>
      <w:marLeft w:val="0"/>
      <w:marRight w:val="0"/>
      <w:marTop w:val="0"/>
      <w:marBottom w:val="0"/>
      <w:divBdr>
        <w:top w:val="none" w:sz="0" w:space="0" w:color="auto"/>
        <w:left w:val="none" w:sz="0" w:space="0" w:color="auto"/>
        <w:bottom w:val="none" w:sz="0" w:space="0" w:color="auto"/>
        <w:right w:val="none" w:sz="0" w:space="0" w:color="auto"/>
      </w:divBdr>
    </w:div>
    <w:div w:id="1226256054">
      <w:bodyDiv w:val="1"/>
      <w:marLeft w:val="0"/>
      <w:marRight w:val="0"/>
      <w:marTop w:val="0"/>
      <w:marBottom w:val="0"/>
      <w:divBdr>
        <w:top w:val="none" w:sz="0" w:space="0" w:color="auto"/>
        <w:left w:val="none" w:sz="0" w:space="0" w:color="auto"/>
        <w:bottom w:val="none" w:sz="0" w:space="0" w:color="auto"/>
        <w:right w:val="none" w:sz="0" w:space="0" w:color="auto"/>
      </w:divBdr>
    </w:div>
    <w:div w:id="1227255673">
      <w:bodyDiv w:val="1"/>
      <w:marLeft w:val="0"/>
      <w:marRight w:val="0"/>
      <w:marTop w:val="0"/>
      <w:marBottom w:val="0"/>
      <w:divBdr>
        <w:top w:val="none" w:sz="0" w:space="0" w:color="auto"/>
        <w:left w:val="none" w:sz="0" w:space="0" w:color="auto"/>
        <w:bottom w:val="none" w:sz="0" w:space="0" w:color="auto"/>
        <w:right w:val="none" w:sz="0" w:space="0" w:color="auto"/>
      </w:divBdr>
    </w:div>
    <w:div w:id="1227567193">
      <w:bodyDiv w:val="1"/>
      <w:marLeft w:val="0"/>
      <w:marRight w:val="0"/>
      <w:marTop w:val="0"/>
      <w:marBottom w:val="0"/>
      <w:divBdr>
        <w:top w:val="none" w:sz="0" w:space="0" w:color="auto"/>
        <w:left w:val="none" w:sz="0" w:space="0" w:color="auto"/>
        <w:bottom w:val="none" w:sz="0" w:space="0" w:color="auto"/>
        <w:right w:val="none" w:sz="0" w:space="0" w:color="auto"/>
      </w:divBdr>
    </w:div>
    <w:div w:id="1233655842">
      <w:bodyDiv w:val="1"/>
      <w:marLeft w:val="0"/>
      <w:marRight w:val="0"/>
      <w:marTop w:val="0"/>
      <w:marBottom w:val="0"/>
      <w:divBdr>
        <w:top w:val="none" w:sz="0" w:space="0" w:color="auto"/>
        <w:left w:val="none" w:sz="0" w:space="0" w:color="auto"/>
        <w:bottom w:val="none" w:sz="0" w:space="0" w:color="auto"/>
        <w:right w:val="none" w:sz="0" w:space="0" w:color="auto"/>
      </w:divBdr>
    </w:div>
    <w:div w:id="1245916248">
      <w:bodyDiv w:val="1"/>
      <w:marLeft w:val="0"/>
      <w:marRight w:val="0"/>
      <w:marTop w:val="0"/>
      <w:marBottom w:val="0"/>
      <w:divBdr>
        <w:top w:val="none" w:sz="0" w:space="0" w:color="auto"/>
        <w:left w:val="none" w:sz="0" w:space="0" w:color="auto"/>
        <w:bottom w:val="none" w:sz="0" w:space="0" w:color="auto"/>
        <w:right w:val="none" w:sz="0" w:space="0" w:color="auto"/>
      </w:divBdr>
    </w:div>
    <w:div w:id="1250895221">
      <w:bodyDiv w:val="1"/>
      <w:marLeft w:val="0"/>
      <w:marRight w:val="0"/>
      <w:marTop w:val="0"/>
      <w:marBottom w:val="0"/>
      <w:divBdr>
        <w:top w:val="none" w:sz="0" w:space="0" w:color="auto"/>
        <w:left w:val="none" w:sz="0" w:space="0" w:color="auto"/>
        <w:bottom w:val="none" w:sz="0" w:space="0" w:color="auto"/>
        <w:right w:val="none" w:sz="0" w:space="0" w:color="auto"/>
      </w:divBdr>
    </w:div>
    <w:div w:id="1260483034">
      <w:bodyDiv w:val="1"/>
      <w:marLeft w:val="0"/>
      <w:marRight w:val="0"/>
      <w:marTop w:val="0"/>
      <w:marBottom w:val="0"/>
      <w:divBdr>
        <w:top w:val="none" w:sz="0" w:space="0" w:color="auto"/>
        <w:left w:val="none" w:sz="0" w:space="0" w:color="auto"/>
        <w:bottom w:val="none" w:sz="0" w:space="0" w:color="auto"/>
        <w:right w:val="none" w:sz="0" w:space="0" w:color="auto"/>
      </w:divBdr>
    </w:div>
    <w:div w:id="1262030485">
      <w:bodyDiv w:val="1"/>
      <w:marLeft w:val="0"/>
      <w:marRight w:val="0"/>
      <w:marTop w:val="0"/>
      <w:marBottom w:val="0"/>
      <w:divBdr>
        <w:top w:val="none" w:sz="0" w:space="0" w:color="auto"/>
        <w:left w:val="none" w:sz="0" w:space="0" w:color="auto"/>
        <w:bottom w:val="none" w:sz="0" w:space="0" w:color="auto"/>
        <w:right w:val="none" w:sz="0" w:space="0" w:color="auto"/>
      </w:divBdr>
    </w:div>
    <w:div w:id="1268123124">
      <w:bodyDiv w:val="1"/>
      <w:marLeft w:val="0"/>
      <w:marRight w:val="0"/>
      <w:marTop w:val="0"/>
      <w:marBottom w:val="0"/>
      <w:divBdr>
        <w:top w:val="none" w:sz="0" w:space="0" w:color="auto"/>
        <w:left w:val="none" w:sz="0" w:space="0" w:color="auto"/>
        <w:bottom w:val="none" w:sz="0" w:space="0" w:color="auto"/>
        <w:right w:val="none" w:sz="0" w:space="0" w:color="auto"/>
      </w:divBdr>
    </w:div>
    <w:div w:id="1269503450">
      <w:bodyDiv w:val="1"/>
      <w:marLeft w:val="0"/>
      <w:marRight w:val="0"/>
      <w:marTop w:val="0"/>
      <w:marBottom w:val="0"/>
      <w:divBdr>
        <w:top w:val="none" w:sz="0" w:space="0" w:color="auto"/>
        <w:left w:val="none" w:sz="0" w:space="0" w:color="auto"/>
        <w:bottom w:val="none" w:sz="0" w:space="0" w:color="auto"/>
        <w:right w:val="none" w:sz="0" w:space="0" w:color="auto"/>
      </w:divBdr>
    </w:div>
    <w:div w:id="1272005538">
      <w:bodyDiv w:val="1"/>
      <w:marLeft w:val="0"/>
      <w:marRight w:val="0"/>
      <w:marTop w:val="0"/>
      <w:marBottom w:val="0"/>
      <w:divBdr>
        <w:top w:val="none" w:sz="0" w:space="0" w:color="auto"/>
        <w:left w:val="none" w:sz="0" w:space="0" w:color="auto"/>
        <w:bottom w:val="none" w:sz="0" w:space="0" w:color="auto"/>
        <w:right w:val="none" w:sz="0" w:space="0" w:color="auto"/>
      </w:divBdr>
    </w:div>
    <w:div w:id="1273322367">
      <w:bodyDiv w:val="1"/>
      <w:marLeft w:val="0"/>
      <w:marRight w:val="0"/>
      <w:marTop w:val="0"/>
      <w:marBottom w:val="0"/>
      <w:divBdr>
        <w:top w:val="none" w:sz="0" w:space="0" w:color="auto"/>
        <w:left w:val="none" w:sz="0" w:space="0" w:color="auto"/>
        <w:bottom w:val="none" w:sz="0" w:space="0" w:color="auto"/>
        <w:right w:val="none" w:sz="0" w:space="0" w:color="auto"/>
      </w:divBdr>
    </w:div>
    <w:div w:id="1280649401">
      <w:bodyDiv w:val="1"/>
      <w:marLeft w:val="0"/>
      <w:marRight w:val="0"/>
      <w:marTop w:val="0"/>
      <w:marBottom w:val="0"/>
      <w:divBdr>
        <w:top w:val="none" w:sz="0" w:space="0" w:color="auto"/>
        <w:left w:val="none" w:sz="0" w:space="0" w:color="auto"/>
        <w:bottom w:val="none" w:sz="0" w:space="0" w:color="auto"/>
        <w:right w:val="none" w:sz="0" w:space="0" w:color="auto"/>
      </w:divBdr>
    </w:div>
    <w:div w:id="1285963359">
      <w:bodyDiv w:val="1"/>
      <w:marLeft w:val="0"/>
      <w:marRight w:val="0"/>
      <w:marTop w:val="0"/>
      <w:marBottom w:val="0"/>
      <w:divBdr>
        <w:top w:val="none" w:sz="0" w:space="0" w:color="auto"/>
        <w:left w:val="none" w:sz="0" w:space="0" w:color="auto"/>
        <w:bottom w:val="none" w:sz="0" w:space="0" w:color="auto"/>
        <w:right w:val="none" w:sz="0" w:space="0" w:color="auto"/>
      </w:divBdr>
    </w:div>
    <w:div w:id="1289244719">
      <w:bodyDiv w:val="1"/>
      <w:marLeft w:val="0"/>
      <w:marRight w:val="0"/>
      <w:marTop w:val="0"/>
      <w:marBottom w:val="0"/>
      <w:divBdr>
        <w:top w:val="none" w:sz="0" w:space="0" w:color="auto"/>
        <w:left w:val="none" w:sz="0" w:space="0" w:color="auto"/>
        <w:bottom w:val="none" w:sz="0" w:space="0" w:color="auto"/>
        <w:right w:val="none" w:sz="0" w:space="0" w:color="auto"/>
      </w:divBdr>
    </w:div>
    <w:div w:id="1295864697">
      <w:bodyDiv w:val="1"/>
      <w:marLeft w:val="0"/>
      <w:marRight w:val="0"/>
      <w:marTop w:val="0"/>
      <w:marBottom w:val="0"/>
      <w:divBdr>
        <w:top w:val="none" w:sz="0" w:space="0" w:color="auto"/>
        <w:left w:val="none" w:sz="0" w:space="0" w:color="auto"/>
        <w:bottom w:val="none" w:sz="0" w:space="0" w:color="auto"/>
        <w:right w:val="none" w:sz="0" w:space="0" w:color="auto"/>
      </w:divBdr>
    </w:div>
    <w:div w:id="1296564574">
      <w:bodyDiv w:val="1"/>
      <w:marLeft w:val="0"/>
      <w:marRight w:val="0"/>
      <w:marTop w:val="0"/>
      <w:marBottom w:val="0"/>
      <w:divBdr>
        <w:top w:val="none" w:sz="0" w:space="0" w:color="auto"/>
        <w:left w:val="none" w:sz="0" w:space="0" w:color="auto"/>
        <w:bottom w:val="none" w:sz="0" w:space="0" w:color="auto"/>
        <w:right w:val="none" w:sz="0" w:space="0" w:color="auto"/>
      </w:divBdr>
    </w:div>
    <w:div w:id="1297678994">
      <w:bodyDiv w:val="1"/>
      <w:marLeft w:val="0"/>
      <w:marRight w:val="0"/>
      <w:marTop w:val="0"/>
      <w:marBottom w:val="0"/>
      <w:divBdr>
        <w:top w:val="none" w:sz="0" w:space="0" w:color="auto"/>
        <w:left w:val="none" w:sz="0" w:space="0" w:color="auto"/>
        <w:bottom w:val="none" w:sz="0" w:space="0" w:color="auto"/>
        <w:right w:val="none" w:sz="0" w:space="0" w:color="auto"/>
      </w:divBdr>
    </w:div>
    <w:div w:id="1299529605">
      <w:bodyDiv w:val="1"/>
      <w:marLeft w:val="0"/>
      <w:marRight w:val="0"/>
      <w:marTop w:val="0"/>
      <w:marBottom w:val="0"/>
      <w:divBdr>
        <w:top w:val="none" w:sz="0" w:space="0" w:color="auto"/>
        <w:left w:val="none" w:sz="0" w:space="0" w:color="auto"/>
        <w:bottom w:val="none" w:sz="0" w:space="0" w:color="auto"/>
        <w:right w:val="none" w:sz="0" w:space="0" w:color="auto"/>
      </w:divBdr>
    </w:div>
    <w:div w:id="1302809328">
      <w:bodyDiv w:val="1"/>
      <w:marLeft w:val="0"/>
      <w:marRight w:val="0"/>
      <w:marTop w:val="0"/>
      <w:marBottom w:val="0"/>
      <w:divBdr>
        <w:top w:val="none" w:sz="0" w:space="0" w:color="auto"/>
        <w:left w:val="none" w:sz="0" w:space="0" w:color="auto"/>
        <w:bottom w:val="none" w:sz="0" w:space="0" w:color="auto"/>
        <w:right w:val="none" w:sz="0" w:space="0" w:color="auto"/>
      </w:divBdr>
    </w:div>
    <w:div w:id="1307516749">
      <w:bodyDiv w:val="1"/>
      <w:marLeft w:val="0"/>
      <w:marRight w:val="0"/>
      <w:marTop w:val="0"/>
      <w:marBottom w:val="0"/>
      <w:divBdr>
        <w:top w:val="none" w:sz="0" w:space="0" w:color="auto"/>
        <w:left w:val="none" w:sz="0" w:space="0" w:color="auto"/>
        <w:bottom w:val="none" w:sz="0" w:space="0" w:color="auto"/>
        <w:right w:val="none" w:sz="0" w:space="0" w:color="auto"/>
      </w:divBdr>
    </w:div>
    <w:div w:id="1308046276">
      <w:bodyDiv w:val="1"/>
      <w:marLeft w:val="0"/>
      <w:marRight w:val="0"/>
      <w:marTop w:val="0"/>
      <w:marBottom w:val="0"/>
      <w:divBdr>
        <w:top w:val="none" w:sz="0" w:space="0" w:color="auto"/>
        <w:left w:val="none" w:sz="0" w:space="0" w:color="auto"/>
        <w:bottom w:val="none" w:sz="0" w:space="0" w:color="auto"/>
        <w:right w:val="none" w:sz="0" w:space="0" w:color="auto"/>
      </w:divBdr>
    </w:div>
    <w:div w:id="1319264330">
      <w:bodyDiv w:val="1"/>
      <w:marLeft w:val="0"/>
      <w:marRight w:val="0"/>
      <w:marTop w:val="0"/>
      <w:marBottom w:val="0"/>
      <w:divBdr>
        <w:top w:val="none" w:sz="0" w:space="0" w:color="auto"/>
        <w:left w:val="none" w:sz="0" w:space="0" w:color="auto"/>
        <w:bottom w:val="none" w:sz="0" w:space="0" w:color="auto"/>
        <w:right w:val="none" w:sz="0" w:space="0" w:color="auto"/>
      </w:divBdr>
    </w:div>
    <w:div w:id="1319458047">
      <w:bodyDiv w:val="1"/>
      <w:marLeft w:val="0"/>
      <w:marRight w:val="0"/>
      <w:marTop w:val="0"/>
      <w:marBottom w:val="0"/>
      <w:divBdr>
        <w:top w:val="none" w:sz="0" w:space="0" w:color="auto"/>
        <w:left w:val="none" w:sz="0" w:space="0" w:color="auto"/>
        <w:bottom w:val="none" w:sz="0" w:space="0" w:color="auto"/>
        <w:right w:val="none" w:sz="0" w:space="0" w:color="auto"/>
      </w:divBdr>
    </w:div>
    <w:div w:id="1321423896">
      <w:bodyDiv w:val="1"/>
      <w:marLeft w:val="0"/>
      <w:marRight w:val="0"/>
      <w:marTop w:val="0"/>
      <w:marBottom w:val="0"/>
      <w:divBdr>
        <w:top w:val="none" w:sz="0" w:space="0" w:color="auto"/>
        <w:left w:val="none" w:sz="0" w:space="0" w:color="auto"/>
        <w:bottom w:val="none" w:sz="0" w:space="0" w:color="auto"/>
        <w:right w:val="none" w:sz="0" w:space="0" w:color="auto"/>
      </w:divBdr>
    </w:div>
    <w:div w:id="1327050384">
      <w:bodyDiv w:val="1"/>
      <w:marLeft w:val="0"/>
      <w:marRight w:val="0"/>
      <w:marTop w:val="0"/>
      <w:marBottom w:val="0"/>
      <w:divBdr>
        <w:top w:val="none" w:sz="0" w:space="0" w:color="auto"/>
        <w:left w:val="none" w:sz="0" w:space="0" w:color="auto"/>
        <w:bottom w:val="none" w:sz="0" w:space="0" w:color="auto"/>
        <w:right w:val="none" w:sz="0" w:space="0" w:color="auto"/>
      </w:divBdr>
    </w:div>
    <w:div w:id="1328632457">
      <w:bodyDiv w:val="1"/>
      <w:marLeft w:val="0"/>
      <w:marRight w:val="0"/>
      <w:marTop w:val="0"/>
      <w:marBottom w:val="0"/>
      <w:divBdr>
        <w:top w:val="none" w:sz="0" w:space="0" w:color="auto"/>
        <w:left w:val="none" w:sz="0" w:space="0" w:color="auto"/>
        <w:bottom w:val="none" w:sz="0" w:space="0" w:color="auto"/>
        <w:right w:val="none" w:sz="0" w:space="0" w:color="auto"/>
      </w:divBdr>
    </w:div>
    <w:div w:id="1338769701">
      <w:bodyDiv w:val="1"/>
      <w:marLeft w:val="0"/>
      <w:marRight w:val="0"/>
      <w:marTop w:val="0"/>
      <w:marBottom w:val="0"/>
      <w:divBdr>
        <w:top w:val="none" w:sz="0" w:space="0" w:color="auto"/>
        <w:left w:val="none" w:sz="0" w:space="0" w:color="auto"/>
        <w:bottom w:val="none" w:sz="0" w:space="0" w:color="auto"/>
        <w:right w:val="none" w:sz="0" w:space="0" w:color="auto"/>
      </w:divBdr>
    </w:div>
    <w:div w:id="1341659611">
      <w:bodyDiv w:val="1"/>
      <w:marLeft w:val="0"/>
      <w:marRight w:val="0"/>
      <w:marTop w:val="0"/>
      <w:marBottom w:val="0"/>
      <w:divBdr>
        <w:top w:val="none" w:sz="0" w:space="0" w:color="auto"/>
        <w:left w:val="none" w:sz="0" w:space="0" w:color="auto"/>
        <w:bottom w:val="none" w:sz="0" w:space="0" w:color="auto"/>
        <w:right w:val="none" w:sz="0" w:space="0" w:color="auto"/>
      </w:divBdr>
    </w:div>
    <w:div w:id="1341739028">
      <w:bodyDiv w:val="1"/>
      <w:marLeft w:val="0"/>
      <w:marRight w:val="0"/>
      <w:marTop w:val="0"/>
      <w:marBottom w:val="0"/>
      <w:divBdr>
        <w:top w:val="none" w:sz="0" w:space="0" w:color="auto"/>
        <w:left w:val="none" w:sz="0" w:space="0" w:color="auto"/>
        <w:bottom w:val="none" w:sz="0" w:space="0" w:color="auto"/>
        <w:right w:val="none" w:sz="0" w:space="0" w:color="auto"/>
      </w:divBdr>
    </w:div>
    <w:div w:id="1342774526">
      <w:bodyDiv w:val="1"/>
      <w:marLeft w:val="0"/>
      <w:marRight w:val="0"/>
      <w:marTop w:val="0"/>
      <w:marBottom w:val="0"/>
      <w:divBdr>
        <w:top w:val="none" w:sz="0" w:space="0" w:color="auto"/>
        <w:left w:val="none" w:sz="0" w:space="0" w:color="auto"/>
        <w:bottom w:val="none" w:sz="0" w:space="0" w:color="auto"/>
        <w:right w:val="none" w:sz="0" w:space="0" w:color="auto"/>
      </w:divBdr>
    </w:div>
    <w:div w:id="1343167648">
      <w:bodyDiv w:val="1"/>
      <w:marLeft w:val="0"/>
      <w:marRight w:val="0"/>
      <w:marTop w:val="0"/>
      <w:marBottom w:val="0"/>
      <w:divBdr>
        <w:top w:val="none" w:sz="0" w:space="0" w:color="auto"/>
        <w:left w:val="none" w:sz="0" w:space="0" w:color="auto"/>
        <w:bottom w:val="none" w:sz="0" w:space="0" w:color="auto"/>
        <w:right w:val="none" w:sz="0" w:space="0" w:color="auto"/>
      </w:divBdr>
    </w:div>
    <w:div w:id="1345130221">
      <w:bodyDiv w:val="1"/>
      <w:marLeft w:val="0"/>
      <w:marRight w:val="0"/>
      <w:marTop w:val="0"/>
      <w:marBottom w:val="0"/>
      <w:divBdr>
        <w:top w:val="none" w:sz="0" w:space="0" w:color="auto"/>
        <w:left w:val="none" w:sz="0" w:space="0" w:color="auto"/>
        <w:bottom w:val="none" w:sz="0" w:space="0" w:color="auto"/>
        <w:right w:val="none" w:sz="0" w:space="0" w:color="auto"/>
      </w:divBdr>
    </w:div>
    <w:div w:id="1345547623">
      <w:bodyDiv w:val="1"/>
      <w:marLeft w:val="0"/>
      <w:marRight w:val="0"/>
      <w:marTop w:val="0"/>
      <w:marBottom w:val="0"/>
      <w:divBdr>
        <w:top w:val="none" w:sz="0" w:space="0" w:color="auto"/>
        <w:left w:val="none" w:sz="0" w:space="0" w:color="auto"/>
        <w:bottom w:val="none" w:sz="0" w:space="0" w:color="auto"/>
        <w:right w:val="none" w:sz="0" w:space="0" w:color="auto"/>
      </w:divBdr>
    </w:div>
    <w:div w:id="1346401766">
      <w:bodyDiv w:val="1"/>
      <w:marLeft w:val="0"/>
      <w:marRight w:val="0"/>
      <w:marTop w:val="0"/>
      <w:marBottom w:val="0"/>
      <w:divBdr>
        <w:top w:val="none" w:sz="0" w:space="0" w:color="auto"/>
        <w:left w:val="none" w:sz="0" w:space="0" w:color="auto"/>
        <w:bottom w:val="none" w:sz="0" w:space="0" w:color="auto"/>
        <w:right w:val="none" w:sz="0" w:space="0" w:color="auto"/>
      </w:divBdr>
    </w:div>
    <w:div w:id="1352949579">
      <w:bodyDiv w:val="1"/>
      <w:marLeft w:val="0"/>
      <w:marRight w:val="0"/>
      <w:marTop w:val="0"/>
      <w:marBottom w:val="0"/>
      <w:divBdr>
        <w:top w:val="none" w:sz="0" w:space="0" w:color="auto"/>
        <w:left w:val="none" w:sz="0" w:space="0" w:color="auto"/>
        <w:bottom w:val="none" w:sz="0" w:space="0" w:color="auto"/>
        <w:right w:val="none" w:sz="0" w:space="0" w:color="auto"/>
      </w:divBdr>
    </w:div>
    <w:div w:id="1358773025">
      <w:bodyDiv w:val="1"/>
      <w:marLeft w:val="0"/>
      <w:marRight w:val="0"/>
      <w:marTop w:val="0"/>
      <w:marBottom w:val="0"/>
      <w:divBdr>
        <w:top w:val="none" w:sz="0" w:space="0" w:color="auto"/>
        <w:left w:val="none" w:sz="0" w:space="0" w:color="auto"/>
        <w:bottom w:val="none" w:sz="0" w:space="0" w:color="auto"/>
        <w:right w:val="none" w:sz="0" w:space="0" w:color="auto"/>
      </w:divBdr>
    </w:div>
    <w:div w:id="1377702305">
      <w:bodyDiv w:val="1"/>
      <w:marLeft w:val="0"/>
      <w:marRight w:val="0"/>
      <w:marTop w:val="0"/>
      <w:marBottom w:val="0"/>
      <w:divBdr>
        <w:top w:val="none" w:sz="0" w:space="0" w:color="auto"/>
        <w:left w:val="none" w:sz="0" w:space="0" w:color="auto"/>
        <w:bottom w:val="none" w:sz="0" w:space="0" w:color="auto"/>
        <w:right w:val="none" w:sz="0" w:space="0" w:color="auto"/>
      </w:divBdr>
    </w:div>
    <w:div w:id="1378091510">
      <w:bodyDiv w:val="1"/>
      <w:marLeft w:val="0"/>
      <w:marRight w:val="0"/>
      <w:marTop w:val="0"/>
      <w:marBottom w:val="0"/>
      <w:divBdr>
        <w:top w:val="none" w:sz="0" w:space="0" w:color="auto"/>
        <w:left w:val="none" w:sz="0" w:space="0" w:color="auto"/>
        <w:bottom w:val="none" w:sz="0" w:space="0" w:color="auto"/>
        <w:right w:val="none" w:sz="0" w:space="0" w:color="auto"/>
      </w:divBdr>
    </w:div>
    <w:div w:id="1378627633">
      <w:bodyDiv w:val="1"/>
      <w:marLeft w:val="0"/>
      <w:marRight w:val="0"/>
      <w:marTop w:val="0"/>
      <w:marBottom w:val="0"/>
      <w:divBdr>
        <w:top w:val="none" w:sz="0" w:space="0" w:color="auto"/>
        <w:left w:val="none" w:sz="0" w:space="0" w:color="auto"/>
        <w:bottom w:val="none" w:sz="0" w:space="0" w:color="auto"/>
        <w:right w:val="none" w:sz="0" w:space="0" w:color="auto"/>
      </w:divBdr>
    </w:div>
    <w:div w:id="1380544555">
      <w:bodyDiv w:val="1"/>
      <w:marLeft w:val="0"/>
      <w:marRight w:val="0"/>
      <w:marTop w:val="0"/>
      <w:marBottom w:val="0"/>
      <w:divBdr>
        <w:top w:val="none" w:sz="0" w:space="0" w:color="auto"/>
        <w:left w:val="none" w:sz="0" w:space="0" w:color="auto"/>
        <w:bottom w:val="none" w:sz="0" w:space="0" w:color="auto"/>
        <w:right w:val="none" w:sz="0" w:space="0" w:color="auto"/>
      </w:divBdr>
    </w:div>
    <w:div w:id="1381510964">
      <w:bodyDiv w:val="1"/>
      <w:marLeft w:val="0"/>
      <w:marRight w:val="0"/>
      <w:marTop w:val="0"/>
      <w:marBottom w:val="0"/>
      <w:divBdr>
        <w:top w:val="none" w:sz="0" w:space="0" w:color="auto"/>
        <w:left w:val="none" w:sz="0" w:space="0" w:color="auto"/>
        <w:bottom w:val="none" w:sz="0" w:space="0" w:color="auto"/>
        <w:right w:val="none" w:sz="0" w:space="0" w:color="auto"/>
      </w:divBdr>
    </w:div>
    <w:div w:id="1384715481">
      <w:bodyDiv w:val="1"/>
      <w:marLeft w:val="0"/>
      <w:marRight w:val="0"/>
      <w:marTop w:val="0"/>
      <w:marBottom w:val="0"/>
      <w:divBdr>
        <w:top w:val="none" w:sz="0" w:space="0" w:color="auto"/>
        <w:left w:val="none" w:sz="0" w:space="0" w:color="auto"/>
        <w:bottom w:val="none" w:sz="0" w:space="0" w:color="auto"/>
        <w:right w:val="none" w:sz="0" w:space="0" w:color="auto"/>
      </w:divBdr>
    </w:div>
    <w:div w:id="1389650558">
      <w:bodyDiv w:val="1"/>
      <w:marLeft w:val="0"/>
      <w:marRight w:val="0"/>
      <w:marTop w:val="0"/>
      <w:marBottom w:val="0"/>
      <w:divBdr>
        <w:top w:val="none" w:sz="0" w:space="0" w:color="auto"/>
        <w:left w:val="none" w:sz="0" w:space="0" w:color="auto"/>
        <w:bottom w:val="none" w:sz="0" w:space="0" w:color="auto"/>
        <w:right w:val="none" w:sz="0" w:space="0" w:color="auto"/>
      </w:divBdr>
    </w:div>
    <w:div w:id="1391727452">
      <w:bodyDiv w:val="1"/>
      <w:marLeft w:val="0"/>
      <w:marRight w:val="0"/>
      <w:marTop w:val="0"/>
      <w:marBottom w:val="0"/>
      <w:divBdr>
        <w:top w:val="none" w:sz="0" w:space="0" w:color="auto"/>
        <w:left w:val="none" w:sz="0" w:space="0" w:color="auto"/>
        <w:bottom w:val="none" w:sz="0" w:space="0" w:color="auto"/>
        <w:right w:val="none" w:sz="0" w:space="0" w:color="auto"/>
      </w:divBdr>
    </w:div>
    <w:div w:id="1396591297">
      <w:bodyDiv w:val="1"/>
      <w:marLeft w:val="0"/>
      <w:marRight w:val="0"/>
      <w:marTop w:val="0"/>
      <w:marBottom w:val="0"/>
      <w:divBdr>
        <w:top w:val="none" w:sz="0" w:space="0" w:color="auto"/>
        <w:left w:val="none" w:sz="0" w:space="0" w:color="auto"/>
        <w:bottom w:val="none" w:sz="0" w:space="0" w:color="auto"/>
        <w:right w:val="none" w:sz="0" w:space="0" w:color="auto"/>
      </w:divBdr>
    </w:div>
    <w:div w:id="1398670198">
      <w:bodyDiv w:val="1"/>
      <w:marLeft w:val="0"/>
      <w:marRight w:val="0"/>
      <w:marTop w:val="0"/>
      <w:marBottom w:val="0"/>
      <w:divBdr>
        <w:top w:val="none" w:sz="0" w:space="0" w:color="auto"/>
        <w:left w:val="none" w:sz="0" w:space="0" w:color="auto"/>
        <w:bottom w:val="none" w:sz="0" w:space="0" w:color="auto"/>
        <w:right w:val="none" w:sz="0" w:space="0" w:color="auto"/>
      </w:divBdr>
    </w:div>
    <w:div w:id="1400440491">
      <w:bodyDiv w:val="1"/>
      <w:marLeft w:val="0"/>
      <w:marRight w:val="0"/>
      <w:marTop w:val="0"/>
      <w:marBottom w:val="0"/>
      <w:divBdr>
        <w:top w:val="none" w:sz="0" w:space="0" w:color="auto"/>
        <w:left w:val="none" w:sz="0" w:space="0" w:color="auto"/>
        <w:bottom w:val="none" w:sz="0" w:space="0" w:color="auto"/>
        <w:right w:val="none" w:sz="0" w:space="0" w:color="auto"/>
      </w:divBdr>
    </w:div>
    <w:div w:id="1405227041">
      <w:bodyDiv w:val="1"/>
      <w:marLeft w:val="0"/>
      <w:marRight w:val="0"/>
      <w:marTop w:val="0"/>
      <w:marBottom w:val="0"/>
      <w:divBdr>
        <w:top w:val="none" w:sz="0" w:space="0" w:color="auto"/>
        <w:left w:val="none" w:sz="0" w:space="0" w:color="auto"/>
        <w:bottom w:val="none" w:sz="0" w:space="0" w:color="auto"/>
        <w:right w:val="none" w:sz="0" w:space="0" w:color="auto"/>
      </w:divBdr>
    </w:div>
    <w:div w:id="1405299542">
      <w:bodyDiv w:val="1"/>
      <w:marLeft w:val="0"/>
      <w:marRight w:val="0"/>
      <w:marTop w:val="0"/>
      <w:marBottom w:val="0"/>
      <w:divBdr>
        <w:top w:val="none" w:sz="0" w:space="0" w:color="auto"/>
        <w:left w:val="none" w:sz="0" w:space="0" w:color="auto"/>
        <w:bottom w:val="none" w:sz="0" w:space="0" w:color="auto"/>
        <w:right w:val="none" w:sz="0" w:space="0" w:color="auto"/>
      </w:divBdr>
    </w:div>
    <w:div w:id="1408770252">
      <w:bodyDiv w:val="1"/>
      <w:marLeft w:val="0"/>
      <w:marRight w:val="0"/>
      <w:marTop w:val="0"/>
      <w:marBottom w:val="0"/>
      <w:divBdr>
        <w:top w:val="none" w:sz="0" w:space="0" w:color="auto"/>
        <w:left w:val="none" w:sz="0" w:space="0" w:color="auto"/>
        <w:bottom w:val="none" w:sz="0" w:space="0" w:color="auto"/>
        <w:right w:val="none" w:sz="0" w:space="0" w:color="auto"/>
      </w:divBdr>
    </w:div>
    <w:div w:id="1415053437">
      <w:bodyDiv w:val="1"/>
      <w:marLeft w:val="0"/>
      <w:marRight w:val="0"/>
      <w:marTop w:val="0"/>
      <w:marBottom w:val="0"/>
      <w:divBdr>
        <w:top w:val="none" w:sz="0" w:space="0" w:color="auto"/>
        <w:left w:val="none" w:sz="0" w:space="0" w:color="auto"/>
        <w:bottom w:val="none" w:sz="0" w:space="0" w:color="auto"/>
        <w:right w:val="none" w:sz="0" w:space="0" w:color="auto"/>
      </w:divBdr>
    </w:div>
    <w:div w:id="1415474906">
      <w:bodyDiv w:val="1"/>
      <w:marLeft w:val="0"/>
      <w:marRight w:val="0"/>
      <w:marTop w:val="0"/>
      <w:marBottom w:val="0"/>
      <w:divBdr>
        <w:top w:val="none" w:sz="0" w:space="0" w:color="auto"/>
        <w:left w:val="none" w:sz="0" w:space="0" w:color="auto"/>
        <w:bottom w:val="none" w:sz="0" w:space="0" w:color="auto"/>
        <w:right w:val="none" w:sz="0" w:space="0" w:color="auto"/>
      </w:divBdr>
    </w:div>
    <w:div w:id="1419012607">
      <w:bodyDiv w:val="1"/>
      <w:marLeft w:val="0"/>
      <w:marRight w:val="0"/>
      <w:marTop w:val="0"/>
      <w:marBottom w:val="0"/>
      <w:divBdr>
        <w:top w:val="none" w:sz="0" w:space="0" w:color="auto"/>
        <w:left w:val="none" w:sz="0" w:space="0" w:color="auto"/>
        <w:bottom w:val="none" w:sz="0" w:space="0" w:color="auto"/>
        <w:right w:val="none" w:sz="0" w:space="0" w:color="auto"/>
      </w:divBdr>
    </w:div>
    <w:div w:id="1426072959">
      <w:bodyDiv w:val="1"/>
      <w:marLeft w:val="0"/>
      <w:marRight w:val="0"/>
      <w:marTop w:val="0"/>
      <w:marBottom w:val="0"/>
      <w:divBdr>
        <w:top w:val="none" w:sz="0" w:space="0" w:color="auto"/>
        <w:left w:val="none" w:sz="0" w:space="0" w:color="auto"/>
        <w:bottom w:val="none" w:sz="0" w:space="0" w:color="auto"/>
        <w:right w:val="none" w:sz="0" w:space="0" w:color="auto"/>
      </w:divBdr>
    </w:div>
    <w:div w:id="1428621719">
      <w:bodyDiv w:val="1"/>
      <w:marLeft w:val="0"/>
      <w:marRight w:val="0"/>
      <w:marTop w:val="0"/>
      <w:marBottom w:val="0"/>
      <w:divBdr>
        <w:top w:val="none" w:sz="0" w:space="0" w:color="auto"/>
        <w:left w:val="none" w:sz="0" w:space="0" w:color="auto"/>
        <w:bottom w:val="none" w:sz="0" w:space="0" w:color="auto"/>
        <w:right w:val="none" w:sz="0" w:space="0" w:color="auto"/>
      </w:divBdr>
    </w:div>
    <w:div w:id="1433932662">
      <w:bodyDiv w:val="1"/>
      <w:marLeft w:val="0"/>
      <w:marRight w:val="0"/>
      <w:marTop w:val="0"/>
      <w:marBottom w:val="0"/>
      <w:divBdr>
        <w:top w:val="none" w:sz="0" w:space="0" w:color="auto"/>
        <w:left w:val="none" w:sz="0" w:space="0" w:color="auto"/>
        <w:bottom w:val="none" w:sz="0" w:space="0" w:color="auto"/>
        <w:right w:val="none" w:sz="0" w:space="0" w:color="auto"/>
      </w:divBdr>
    </w:div>
    <w:div w:id="1438678103">
      <w:bodyDiv w:val="1"/>
      <w:marLeft w:val="0"/>
      <w:marRight w:val="0"/>
      <w:marTop w:val="0"/>
      <w:marBottom w:val="0"/>
      <w:divBdr>
        <w:top w:val="none" w:sz="0" w:space="0" w:color="auto"/>
        <w:left w:val="none" w:sz="0" w:space="0" w:color="auto"/>
        <w:bottom w:val="none" w:sz="0" w:space="0" w:color="auto"/>
        <w:right w:val="none" w:sz="0" w:space="0" w:color="auto"/>
      </w:divBdr>
    </w:div>
    <w:div w:id="1439374190">
      <w:bodyDiv w:val="1"/>
      <w:marLeft w:val="0"/>
      <w:marRight w:val="0"/>
      <w:marTop w:val="0"/>
      <w:marBottom w:val="0"/>
      <w:divBdr>
        <w:top w:val="none" w:sz="0" w:space="0" w:color="auto"/>
        <w:left w:val="none" w:sz="0" w:space="0" w:color="auto"/>
        <w:bottom w:val="none" w:sz="0" w:space="0" w:color="auto"/>
        <w:right w:val="none" w:sz="0" w:space="0" w:color="auto"/>
      </w:divBdr>
    </w:div>
    <w:div w:id="1441610000">
      <w:bodyDiv w:val="1"/>
      <w:marLeft w:val="0"/>
      <w:marRight w:val="0"/>
      <w:marTop w:val="0"/>
      <w:marBottom w:val="0"/>
      <w:divBdr>
        <w:top w:val="none" w:sz="0" w:space="0" w:color="auto"/>
        <w:left w:val="none" w:sz="0" w:space="0" w:color="auto"/>
        <w:bottom w:val="none" w:sz="0" w:space="0" w:color="auto"/>
        <w:right w:val="none" w:sz="0" w:space="0" w:color="auto"/>
      </w:divBdr>
    </w:div>
    <w:div w:id="1445922190">
      <w:bodyDiv w:val="1"/>
      <w:marLeft w:val="0"/>
      <w:marRight w:val="0"/>
      <w:marTop w:val="0"/>
      <w:marBottom w:val="0"/>
      <w:divBdr>
        <w:top w:val="none" w:sz="0" w:space="0" w:color="auto"/>
        <w:left w:val="none" w:sz="0" w:space="0" w:color="auto"/>
        <w:bottom w:val="none" w:sz="0" w:space="0" w:color="auto"/>
        <w:right w:val="none" w:sz="0" w:space="0" w:color="auto"/>
      </w:divBdr>
    </w:div>
    <w:div w:id="1455834055">
      <w:bodyDiv w:val="1"/>
      <w:marLeft w:val="0"/>
      <w:marRight w:val="0"/>
      <w:marTop w:val="0"/>
      <w:marBottom w:val="0"/>
      <w:divBdr>
        <w:top w:val="none" w:sz="0" w:space="0" w:color="auto"/>
        <w:left w:val="none" w:sz="0" w:space="0" w:color="auto"/>
        <w:bottom w:val="none" w:sz="0" w:space="0" w:color="auto"/>
        <w:right w:val="none" w:sz="0" w:space="0" w:color="auto"/>
      </w:divBdr>
    </w:div>
    <w:div w:id="1462770785">
      <w:bodyDiv w:val="1"/>
      <w:marLeft w:val="0"/>
      <w:marRight w:val="0"/>
      <w:marTop w:val="0"/>
      <w:marBottom w:val="0"/>
      <w:divBdr>
        <w:top w:val="none" w:sz="0" w:space="0" w:color="auto"/>
        <w:left w:val="none" w:sz="0" w:space="0" w:color="auto"/>
        <w:bottom w:val="none" w:sz="0" w:space="0" w:color="auto"/>
        <w:right w:val="none" w:sz="0" w:space="0" w:color="auto"/>
      </w:divBdr>
    </w:div>
    <w:div w:id="1463884793">
      <w:bodyDiv w:val="1"/>
      <w:marLeft w:val="0"/>
      <w:marRight w:val="0"/>
      <w:marTop w:val="0"/>
      <w:marBottom w:val="0"/>
      <w:divBdr>
        <w:top w:val="none" w:sz="0" w:space="0" w:color="auto"/>
        <w:left w:val="none" w:sz="0" w:space="0" w:color="auto"/>
        <w:bottom w:val="none" w:sz="0" w:space="0" w:color="auto"/>
        <w:right w:val="none" w:sz="0" w:space="0" w:color="auto"/>
      </w:divBdr>
    </w:div>
    <w:div w:id="1468354261">
      <w:bodyDiv w:val="1"/>
      <w:marLeft w:val="0"/>
      <w:marRight w:val="0"/>
      <w:marTop w:val="0"/>
      <w:marBottom w:val="0"/>
      <w:divBdr>
        <w:top w:val="none" w:sz="0" w:space="0" w:color="auto"/>
        <w:left w:val="none" w:sz="0" w:space="0" w:color="auto"/>
        <w:bottom w:val="none" w:sz="0" w:space="0" w:color="auto"/>
        <w:right w:val="none" w:sz="0" w:space="0" w:color="auto"/>
      </w:divBdr>
    </w:div>
    <w:div w:id="1468427743">
      <w:bodyDiv w:val="1"/>
      <w:marLeft w:val="0"/>
      <w:marRight w:val="0"/>
      <w:marTop w:val="0"/>
      <w:marBottom w:val="0"/>
      <w:divBdr>
        <w:top w:val="none" w:sz="0" w:space="0" w:color="auto"/>
        <w:left w:val="none" w:sz="0" w:space="0" w:color="auto"/>
        <w:bottom w:val="none" w:sz="0" w:space="0" w:color="auto"/>
        <w:right w:val="none" w:sz="0" w:space="0" w:color="auto"/>
      </w:divBdr>
    </w:div>
    <w:div w:id="1468814578">
      <w:bodyDiv w:val="1"/>
      <w:marLeft w:val="0"/>
      <w:marRight w:val="0"/>
      <w:marTop w:val="0"/>
      <w:marBottom w:val="0"/>
      <w:divBdr>
        <w:top w:val="none" w:sz="0" w:space="0" w:color="auto"/>
        <w:left w:val="none" w:sz="0" w:space="0" w:color="auto"/>
        <w:bottom w:val="none" w:sz="0" w:space="0" w:color="auto"/>
        <w:right w:val="none" w:sz="0" w:space="0" w:color="auto"/>
      </w:divBdr>
    </w:div>
    <w:div w:id="1471702004">
      <w:bodyDiv w:val="1"/>
      <w:marLeft w:val="0"/>
      <w:marRight w:val="0"/>
      <w:marTop w:val="0"/>
      <w:marBottom w:val="0"/>
      <w:divBdr>
        <w:top w:val="none" w:sz="0" w:space="0" w:color="auto"/>
        <w:left w:val="none" w:sz="0" w:space="0" w:color="auto"/>
        <w:bottom w:val="none" w:sz="0" w:space="0" w:color="auto"/>
        <w:right w:val="none" w:sz="0" w:space="0" w:color="auto"/>
      </w:divBdr>
    </w:div>
    <w:div w:id="1475684293">
      <w:bodyDiv w:val="1"/>
      <w:marLeft w:val="0"/>
      <w:marRight w:val="0"/>
      <w:marTop w:val="0"/>
      <w:marBottom w:val="0"/>
      <w:divBdr>
        <w:top w:val="none" w:sz="0" w:space="0" w:color="auto"/>
        <w:left w:val="none" w:sz="0" w:space="0" w:color="auto"/>
        <w:bottom w:val="none" w:sz="0" w:space="0" w:color="auto"/>
        <w:right w:val="none" w:sz="0" w:space="0" w:color="auto"/>
      </w:divBdr>
    </w:div>
    <w:div w:id="1478499624">
      <w:bodyDiv w:val="1"/>
      <w:marLeft w:val="0"/>
      <w:marRight w:val="0"/>
      <w:marTop w:val="0"/>
      <w:marBottom w:val="0"/>
      <w:divBdr>
        <w:top w:val="none" w:sz="0" w:space="0" w:color="auto"/>
        <w:left w:val="none" w:sz="0" w:space="0" w:color="auto"/>
        <w:bottom w:val="none" w:sz="0" w:space="0" w:color="auto"/>
        <w:right w:val="none" w:sz="0" w:space="0" w:color="auto"/>
      </w:divBdr>
    </w:div>
    <w:div w:id="1486818937">
      <w:bodyDiv w:val="1"/>
      <w:marLeft w:val="0"/>
      <w:marRight w:val="0"/>
      <w:marTop w:val="0"/>
      <w:marBottom w:val="0"/>
      <w:divBdr>
        <w:top w:val="none" w:sz="0" w:space="0" w:color="auto"/>
        <w:left w:val="none" w:sz="0" w:space="0" w:color="auto"/>
        <w:bottom w:val="none" w:sz="0" w:space="0" w:color="auto"/>
        <w:right w:val="none" w:sz="0" w:space="0" w:color="auto"/>
      </w:divBdr>
    </w:div>
    <w:div w:id="1487933279">
      <w:bodyDiv w:val="1"/>
      <w:marLeft w:val="0"/>
      <w:marRight w:val="0"/>
      <w:marTop w:val="0"/>
      <w:marBottom w:val="0"/>
      <w:divBdr>
        <w:top w:val="none" w:sz="0" w:space="0" w:color="auto"/>
        <w:left w:val="none" w:sz="0" w:space="0" w:color="auto"/>
        <w:bottom w:val="none" w:sz="0" w:space="0" w:color="auto"/>
        <w:right w:val="none" w:sz="0" w:space="0" w:color="auto"/>
      </w:divBdr>
    </w:div>
    <w:div w:id="1490830642">
      <w:bodyDiv w:val="1"/>
      <w:marLeft w:val="0"/>
      <w:marRight w:val="0"/>
      <w:marTop w:val="0"/>
      <w:marBottom w:val="0"/>
      <w:divBdr>
        <w:top w:val="none" w:sz="0" w:space="0" w:color="auto"/>
        <w:left w:val="none" w:sz="0" w:space="0" w:color="auto"/>
        <w:bottom w:val="none" w:sz="0" w:space="0" w:color="auto"/>
        <w:right w:val="none" w:sz="0" w:space="0" w:color="auto"/>
      </w:divBdr>
    </w:div>
    <w:div w:id="1506895461">
      <w:bodyDiv w:val="1"/>
      <w:marLeft w:val="0"/>
      <w:marRight w:val="0"/>
      <w:marTop w:val="0"/>
      <w:marBottom w:val="0"/>
      <w:divBdr>
        <w:top w:val="none" w:sz="0" w:space="0" w:color="auto"/>
        <w:left w:val="none" w:sz="0" w:space="0" w:color="auto"/>
        <w:bottom w:val="none" w:sz="0" w:space="0" w:color="auto"/>
        <w:right w:val="none" w:sz="0" w:space="0" w:color="auto"/>
      </w:divBdr>
    </w:div>
    <w:div w:id="1516188531">
      <w:bodyDiv w:val="1"/>
      <w:marLeft w:val="0"/>
      <w:marRight w:val="0"/>
      <w:marTop w:val="0"/>
      <w:marBottom w:val="0"/>
      <w:divBdr>
        <w:top w:val="none" w:sz="0" w:space="0" w:color="auto"/>
        <w:left w:val="none" w:sz="0" w:space="0" w:color="auto"/>
        <w:bottom w:val="none" w:sz="0" w:space="0" w:color="auto"/>
        <w:right w:val="none" w:sz="0" w:space="0" w:color="auto"/>
      </w:divBdr>
    </w:div>
    <w:div w:id="1520847203">
      <w:bodyDiv w:val="1"/>
      <w:marLeft w:val="0"/>
      <w:marRight w:val="0"/>
      <w:marTop w:val="0"/>
      <w:marBottom w:val="0"/>
      <w:divBdr>
        <w:top w:val="none" w:sz="0" w:space="0" w:color="auto"/>
        <w:left w:val="none" w:sz="0" w:space="0" w:color="auto"/>
        <w:bottom w:val="none" w:sz="0" w:space="0" w:color="auto"/>
        <w:right w:val="none" w:sz="0" w:space="0" w:color="auto"/>
      </w:divBdr>
    </w:div>
    <w:div w:id="1531649743">
      <w:bodyDiv w:val="1"/>
      <w:marLeft w:val="0"/>
      <w:marRight w:val="0"/>
      <w:marTop w:val="0"/>
      <w:marBottom w:val="0"/>
      <w:divBdr>
        <w:top w:val="none" w:sz="0" w:space="0" w:color="auto"/>
        <w:left w:val="none" w:sz="0" w:space="0" w:color="auto"/>
        <w:bottom w:val="none" w:sz="0" w:space="0" w:color="auto"/>
        <w:right w:val="none" w:sz="0" w:space="0" w:color="auto"/>
      </w:divBdr>
    </w:div>
    <w:div w:id="1534994346">
      <w:bodyDiv w:val="1"/>
      <w:marLeft w:val="0"/>
      <w:marRight w:val="0"/>
      <w:marTop w:val="0"/>
      <w:marBottom w:val="0"/>
      <w:divBdr>
        <w:top w:val="none" w:sz="0" w:space="0" w:color="auto"/>
        <w:left w:val="none" w:sz="0" w:space="0" w:color="auto"/>
        <w:bottom w:val="none" w:sz="0" w:space="0" w:color="auto"/>
        <w:right w:val="none" w:sz="0" w:space="0" w:color="auto"/>
      </w:divBdr>
    </w:div>
    <w:div w:id="1537037085">
      <w:bodyDiv w:val="1"/>
      <w:marLeft w:val="0"/>
      <w:marRight w:val="0"/>
      <w:marTop w:val="0"/>
      <w:marBottom w:val="0"/>
      <w:divBdr>
        <w:top w:val="none" w:sz="0" w:space="0" w:color="auto"/>
        <w:left w:val="none" w:sz="0" w:space="0" w:color="auto"/>
        <w:bottom w:val="none" w:sz="0" w:space="0" w:color="auto"/>
        <w:right w:val="none" w:sz="0" w:space="0" w:color="auto"/>
      </w:divBdr>
    </w:div>
    <w:div w:id="1540438423">
      <w:bodyDiv w:val="1"/>
      <w:marLeft w:val="0"/>
      <w:marRight w:val="0"/>
      <w:marTop w:val="0"/>
      <w:marBottom w:val="0"/>
      <w:divBdr>
        <w:top w:val="none" w:sz="0" w:space="0" w:color="auto"/>
        <w:left w:val="none" w:sz="0" w:space="0" w:color="auto"/>
        <w:bottom w:val="none" w:sz="0" w:space="0" w:color="auto"/>
        <w:right w:val="none" w:sz="0" w:space="0" w:color="auto"/>
      </w:divBdr>
    </w:div>
    <w:div w:id="1550528317">
      <w:bodyDiv w:val="1"/>
      <w:marLeft w:val="0"/>
      <w:marRight w:val="0"/>
      <w:marTop w:val="0"/>
      <w:marBottom w:val="0"/>
      <w:divBdr>
        <w:top w:val="none" w:sz="0" w:space="0" w:color="auto"/>
        <w:left w:val="none" w:sz="0" w:space="0" w:color="auto"/>
        <w:bottom w:val="none" w:sz="0" w:space="0" w:color="auto"/>
        <w:right w:val="none" w:sz="0" w:space="0" w:color="auto"/>
      </w:divBdr>
    </w:div>
    <w:div w:id="1550918557">
      <w:bodyDiv w:val="1"/>
      <w:marLeft w:val="0"/>
      <w:marRight w:val="0"/>
      <w:marTop w:val="0"/>
      <w:marBottom w:val="0"/>
      <w:divBdr>
        <w:top w:val="none" w:sz="0" w:space="0" w:color="auto"/>
        <w:left w:val="none" w:sz="0" w:space="0" w:color="auto"/>
        <w:bottom w:val="none" w:sz="0" w:space="0" w:color="auto"/>
        <w:right w:val="none" w:sz="0" w:space="0" w:color="auto"/>
      </w:divBdr>
    </w:div>
    <w:div w:id="1551187047">
      <w:bodyDiv w:val="1"/>
      <w:marLeft w:val="0"/>
      <w:marRight w:val="0"/>
      <w:marTop w:val="0"/>
      <w:marBottom w:val="0"/>
      <w:divBdr>
        <w:top w:val="none" w:sz="0" w:space="0" w:color="auto"/>
        <w:left w:val="none" w:sz="0" w:space="0" w:color="auto"/>
        <w:bottom w:val="none" w:sz="0" w:space="0" w:color="auto"/>
        <w:right w:val="none" w:sz="0" w:space="0" w:color="auto"/>
      </w:divBdr>
    </w:div>
    <w:div w:id="1554343744">
      <w:bodyDiv w:val="1"/>
      <w:marLeft w:val="0"/>
      <w:marRight w:val="0"/>
      <w:marTop w:val="0"/>
      <w:marBottom w:val="0"/>
      <w:divBdr>
        <w:top w:val="none" w:sz="0" w:space="0" w:color="auto"/>
        <w:left w:val="none" w:sz="0" w:space="0" w:color="auto"/>
        <w:bottom w:val="none" w:sz="0" w:space="0" w:color="auto"/>
        <w:right w:val="none" w:sz="0" w:space="0" w:color="auto"/>
      </w:divBdr>
    </w:div>
    <w:div w:id="1564679556">
      <w:bodyDiv w:val="1"/>
      <w:marLeft w:val="0"/>
      <w:marRight w:val="0"/>
      <w:marTop w:val="0"/>
      <w:marBottom w:val="0"/>
      <w:divBdr>
        <w:top w:val="none" w:sz="0" w:space="0" w:color="auto"/>
        <w:left w:val="none" w:sz="0" w:space="0" w:color="auto"/>
        <w:bottom w:val="none" w:sz="0" w:space="0" w:color="auto"/>
        <w:right w:val="none" w:sz="0" w:space="0" w:color="auto"/>
      </w:divBdr>
    </w:div>
    <w:div w:id="1577470447">
      <w:bodyDiv w:val="1"/>
      <w:marLeft w:val="0"/>
      <w:marRight w:val="0"/>
      <w:marTop w:val="0"/>
      <w:marBottom w:val="0"/>
      <w:divBdr>
        <w:top w:val="none" w:sz="0" w:space="0" w:color="auto"/>
        <w:left w:val="none" w:sz="0" w:space="0" w:color="auto"/>
        <w:bottom w:val="none" w:sz="0" w:space="0" w:color="auto"/>
        <w:right w:val="none" w:sz="0" w:space="0" w:color="auto"/>
      </w:divBdr>
    </w:div>
    <w:div w:id="1577935885">
      <w:bodyDiv w:val="1"/>
      <w:marLeft w:val="0"/>
      <w:marRight w:val="0"/>
      <w:marTop w:val="0"/>
      <w:marBottom w:val="0"/>
      <w:divBdr>
        <w:top w:val="none" w:sz="0" w:space="0" w:color="auto"/>
        <w:left w:val="none" w:sz="0" w:space="0" w:color="auto"/>
        <w:bottom w:val="none" w:sz="0" w:space="0" w:color="auto"/>
        <w:right w:val="none" w:sz="0" w:space="0" w:color="auto"/>
      </w:divBdr>
    </w:div>
    <w:div w:id="1579943298">
      <w:bodyDiv w:val="1"/>
      <w:marLeft w:val="0"/>
      <w:marRight w:val="0"/>
      <w:marTop w:val="0"/>
      <w:marBottom w:val="0"/>
      <w:divBdr>
        <w:top w:val="none" w:sz="0" w:space="0" w:color="auto"/>
        <w:left w:val="none" w:sz="0" w:space="0" w:color="auto"/>
        <w:bottom w:val="none" w:sz="0" w:space="0" w:color="auto"/>
        <w:right w:val="none" w:sz="0" w:space="0" w:color="auto"/>
      </w:divBdr>
    </w:div>
    <w:div w:id="1582329408">
      <w:bodyDiv w:val="1"/>
      <w:marLeft w:val="0"/>
      <w:marRight w:val="0"/>
      <w:marTop w:val="0"/>
      <w:marBottom w:val="0"/>
      <w:divBdr>
        <w:top w:val="none" w:sz="0" w:space="0" w:color="auto"/>
        <w:left w:val="none" w:sz="0" w:space="0" w:color="auto"/>
        <w:bottom w:val="none" w:sz="0" w:space="0" w:color="auto"/>
        <w:right w:val="none" w:sz="0" w:space="0" w:color="auto"/>
      </w:divBdr>
    </w:div>
    <w:div w:id="1588463097">
      <w:bodyDiv w:val="1"/>
      <w:marLeft w:val="0"/>
      <w:marRight w:val="0"/>
      <w:marTop w:val="0"/>
      <w:marBottom w:val="0"/>
      <w:divBdr>
        <w:top w:val="none" w:sz="0" w:space="0" w:color="auto"/>
        <w:left w:val="none" w:sz="0" w:space="0" w:color="auto"/>
        <w:bottom w:val="none" w:sz="0" w:space="0" w:color="auto"/>
        <w:right w:val="none" w:sz="0" w:space="0" w:color="auto"/>
      </w:divBdr>
    </w:div>
    <w:div w:id="1593666680">
      <w:bodyDiv w:val="1"/>
      <w:marLeft w:val="0"/>
      <w:marRight w:val="0"/>
      <w:marTop w:val="0"/>
      <w:marBottom w:val="0"/>
      <w:divBdr>
        <w:top w:val="none" w:sz="0" w:space="0" w:color="auto"/>
        <w:left w:val="none" w:sz="0" w:space="0" w:color="auto"/>
        <w:bottom w:val="none" w:sz="0" w:space="0" w:color="auto"/>
        <w:right w:val="none" w:sz="0" w:space="0" w:color="auto"/>
      </w:divBdr>
    </w:div>
    <w:div w:id="1596161186">
      <w:bodyDiv w:val="1"/>
      <w:marLeft w:val="0"/>
      <w:marRight w:val="0"/>
      <w:marTop w:val="0"/>
      <w:marBottom w:val="0"/>
      <w:divBdr>
        <w:top w:val="none" w:sz="0" w:space="0" w:color="auto"/>
        <w:left w:val="none" w:sz="0" w:space="0" w:color="auto"/>
        <w:bottom w:val="none" w:sz="0" w:space="0" w:color="auto"/>
        <w:right w:val="none" w:sz="0" w:space="0" w:color="auto"/>
      </w:divBdr>
    </w:div>
    <w:div w:id="1597863711">
      <w:bodyDiv w:val="1"/>
      <w:marLeft w:val="0"/>
      <w:marRight w:val="0"/>
      <w:marTop w:val="0"/>
      <w:marBottom w:val="0"/>
      <w:divBdr>
        <w:top w:val="none" w:sz="0" w:space="0" w:color="auto"/>
        <w:left w:val="none" w:sz="0" w:space="0" w:color="auto"/>
        <w:bottom w:val="none" w:sz="0" w:space="0" w:color="auto"/>
        <w:right w:val="none" w:sz="0" w:space="0" w:color="auto"/>
      </w:divBdr>
    </w:div>
    <w:div w:id="1604342785">
      <w:bodyDiv w:val="1"/>
      <w:marLeft w:val="0"/>
      <w:marRight w:val="0"/>
      <w:marTop w:val="0"/>
      <w:marBottom w:val="0"/>
      <w:divBdr>
        <w:top w:val="none" w:sz="0" w:space="0" w:color="auto"/>
        <w:left w:val="none" w:sz="0" w:space="0" w:color="auto"/>
        <w:bottom w:val="none" w:sz="0" w:space="0" w:color="auto"/>
        <w:right w:val="none" w:sz="0" w:space="0" w:color="auto"/>
      </w:divBdr>
    </w:div>
    <w:div w:id="1605453606">
      <w:bodyDiv w:val="1"/>
      <w:marLeft w:val="0"/>
      <w:marRight w:val="0"/>
      <w:marTop w:val="0"/>
      <w:marBottom w:val="0"/>
      <w:divBdr>
        <w:top w:val="none" w:sz="0" w:space="0" w:color="auto"/>
        <w:left w:val="none" w:sz="0" w:space="0" w:color="auto"/>
        <w:bottom w:val="none" w:sz="0" w:space="0" w:color="auto"/>
        <w:right w:val="none" w:sz="0" w:space="0" w:color="auto"/>
      </w:divBdr>
    </w:div>
    <w:div w:id="1612324893">
      <w:bodyDiv w:val="1"/>
      <w:marLeft w:val="0"/>
      <w:marRight w:val="0"/>
      <w:marTop w:val="0"/>
      <w:marBottom w:val="0"/>
      <w:divBdr>
        <w:top w:val="none" w:sz="0" w:space="0" w:color="auto"/>
        <w:left w:val="none" w:sz="0" w:space="0" w:color="auto"/>
        <w:bottom w:val="none" w:sz="0" w:space="0" w:color="auto"/>
        <w:right w:val="none" w:sz="0" w:space="0" w:color="auto"/>
      </w:divBdr>
    </w:div>
    <w:div w:id="1612473739">
      <w:bodyDiv w:val="1"/>
      <w:marLeft w:val="0"/>
      <w:marRight w:val="0"/>
      <w:marTop w:val="0"/>
      <w:marBottom w:val="0"/>
      <w:divBdr>
        <w:top w:val="none" w:sz="0" w:space="0" w:color="auto"/>
        <w:left w:val="none" w:sz="0" w:space="0" w:color="auto"/>
        <w:bottom w:val="none" w:sz="0" w:space="0" w:color="auto"/>
        <w:right w:val="none" w:sz="0" w:space="0" w:color="auto"/>
      </w:divBdr>
    </w:div>
    <w:div w:id="1613048293">
      <w:bodyDiv w:val="1"/>
      <w:marLeft w:val="0"/>
      <w:marRight w:val="0"/>
      <w:marTop w:val="0"/>
      <w:marBottom w:val="0"/>
      <w:divBdr>
        <w:top w:val="none" w:sz="0" w:space="0" w:color="auto"/>
        <w:left w:val="none" w:sz="0" w:space="0" w:color="auto"/>
        <w:bottom w:val="none" w:sz="0" w:space="0" w:color="auto"/>
        <w:right w:val="none" w:sz="0" w:space="0" w:color="auto"/>
      </w:divBdr>
    </w:div>
    <w:div w:id="1615597465">
      <w:bodyDiv w:val="1"/>
      <w:marLeft w:val="0"/>
      <w:marRight w:val="0"/>
      <w:marTop w:val="0"/>
      <w:marBottom w:val="0"/>
      <w:divBdr>
        <w:top w:val="none" w:sz="0" w:space="0" w:color="auto"/>
        <w:left w:val="none" w:sz="0" w:space="0" w:color="auto"/>
        <w:bottom w:val="none" w:sz="0" w:space="0" w:color="auto"/>
        <w:right w:val="none" w:sz="0" w:space="0" w:color="auto"/>
      </w:divBdr>
    </w:div>
    <w:div w:id="1619067983">
      <w:bodyDiv w:val="1"/>
      <w:marLeft w:val="0"/>
      <w:marRight w:val="0"/>
      <w:marTop w:val="0"/>
      <w:marBottom w:val="0"/>
      <w:divBdr>
        <w:top w:val="none" w:sz="0" w:space="0" w:color="auto"/>
        <w:left w:val="none" w:sz="0" w:space="0" w:color="auto"/>
        <w:bottom w:val="none" w:sz="0" w:space="0" w:color="auto"/>
        <w:right w:val="none" w:sz="0" w:space="0" w:color="auto"/>
      </w:divBdr>
    </w:div>
    <w:div w:id="1624845766">
      <w:bodyDiv w:val="1"/>
      <w:marLeft w:val="0"/>
      <w:marRight w:val="0"/>
      <w:marTop w:val="0"/>
      <w:marBottom w:val="0"/>
      <w:divBdr>
        <w:top w:val="none" w:sz="0" w:space="0" w:color="auto"/>
        <w:left w:val="none" w:sz="0" w:space="0" w:color="auto"/>
        <w:bottom w:val="none" w:sz="0" w:space="0" w:color="auto"/>
        <w:right w:val="none" w:sz="0" w:space="0" w:color="auto"/>
      </w:divBdr>
    </w:div>
    <w:div w:id="1633056695">
      <w:bodyDiv w:val="1"/>
      <w:marLeft w:val="0"/>
      <w:marRight w:val="0"/>
      <w:marTop w:val="0"/>
      <w:marBottom w:val="0"/>
      <w:divBdr>
        <w:top w:val="none" w:sz="0" w:space="0" w:color="auto"/>
        <w:left w:val="none" w:sz="0" w:space="0" w:color="auto"/>
        <w:bottom w:val="none" w:sz="0" w:space="0" w:color="auto"/>
        <w:right w:val="none" w:sz="0" w:space="0" w:color="auto"/>
      </w:divBdr>
    </w:div>
    <w:div w:id="1638298657">
      <w:bodyDiv w:val="1"/>
      <w:marLeft w:val="0"/>
      <w:marRight w:val="0"/>
      <w:marTop w:val="0"/>
      <w:marBottom w:val="0"/>
      <w:divBdr>
        <w:top w:val="none" w:sz="0" w:space="0" w:color="auto"/>
        <w:left w:val="none" w:sz="0" w:space="0" w:color="auto"/>
        <w:bottom w:val="none" w:sz="0" w:space="0" w:color="auto"/>
        <w:right w:val="none" w:sz="0" w:space="0" w:color="auto"/>
      </w:divBdr>
    </w:div>
    <w:div w:id="1643271119">
      <w:bodyDiv w:val="1"/>
      <w:marLeft w:val="0"/>
      <w:marRight w:val="0"/>
      <w:marTop w:val="0"/>
      <w:marBottom w:val="0"/>
      <w:divBdr>
        <w:top w:val="none" w:sz="0" w:space="0" w:color="auto"/>
        <w:left w:val="none" w:sz="0" w:space="0" w:color="auto"/>
        <w:bottom w:val="none" w:sz="0" w:space="0" w:color="auto"/>
        <w:right w:val="none" w:sz="0" w:space="0" w:color="auto"/>
      </w:divBdr>
    </w:div>
    <w:div w:id="1644850414">
      <w:bodyDiv w:val="1"/>
      <w:marLeft w:val="0"/>
      <w:marRight w:val="0"/>
      <w:marTop w:val="0"/>
      <w:marBottom w:val="0"/>
      <w:divBdr>
        <w:top w:val="none" w:sz="0" w:space="0" w:color="auto"/>
        <w:left w:val="none" w:sz="0" w:space="0" w:color="auto"/>
        <w:bottom w:val="none" w:sz="0" w:space="0" w:color="auto"/>
        <w:right w:val="none" w:sz="0" w:space="0" w:color="auto"/>
      </w:divBdr>
    </w:div>
    <w:div w:id="1645624956">
      <w:bodyDiv w:val="1"/>
      <w:marLeft w:val="0"/>
      <w:marRight w:val="0"/>
      <w:marTop w:val="0"/>
      <w:marBottom w:val="0"/>
      <w:divBdr>
        <w:top w:val="none" w:sz="0" w:space="0" w:color="auto"/>
        <w:left w:val="none" w:sz="0" w:space="0" w:color="auto"/>
        <w:bottom w:val="none" w:sz="0" w:space="0" w:color="auto"/>
        <w:right w:val="none" w:sz="0" w:space="0" w:color="auto"/>
      </w:divBdr>
    </w:div>
    <w:div w:id="1655253764">
      <w:bodyDiv w:val="1"/>
      <w:marLeft w:val="0"/>
      <w:marRight w:val="0"/>
      <w:marTop w:val="0"/>
      <w:marBottom w:val="0"/>
      <w:divBdr>
        <w:top w:val="none" w:sz="0" w:space="0" w:color="auto"/>
        <w:left w:val="none" w:sz="0" w:space="0" w:color="auto"/>
        <w:bottom w:val="none" w:sz="0" w:space="0" w:color="auto"/>
        <w:right w:val="none" w:sz="0" w:space="0" w:color="auto"/>
      </w:divBdr>
    </w:div>
    <w:div w:id="1655529943">
      <w:bodyDiv w:val="1"/>
      <w:marLeft w:val="0"/>
      <w:marRight w:val="0"/>
      <w:marTop w:val="0"/>
      <w:marBottom w:val="0"/>
      <w:divBdr>
        <w:top w:val="none" w:sz="0" w:space="0" w:color="auto"/>
        <w:left w:val="none" w:sz="0" w:space="0" w:color="auto"/>
        <w:bottom w:val="none" w:sz="0" w:space="0" w:color="auto"/>
        <w:right w:val="none" w:sz="0" w:space="0" w:color="auto"/>
      </w:divBdr>
    </w:div>
    <w:div w:id="1661424994">
      <w:bodyDiv w:val="1"/>
      <w:marLeft w:val="0"/>
      <w:marRight w:val="0"/>
      <w:marTop w:val="0"/>
      <w:marBottom w:val="0"/>
      <w:divBdr>
        <w:top w:val="none" w:sz="0" w:space="0" w:color="auto"/>
        <w:left w:val="none" w:sz="0" w:space="0" w:color="auto"/>
        <w:bottom w:val="none" w:sz="0" w:space="0" w:color="auto"/>
        <w:right w:val="none" w:sz="0" w:space="0" w:color="auto"/>
      </w:divBdr>
    </w:div>
    <w:div w:id="1666474648">
      <w:bodyDiv w:val="1"/>
      <w:marLeft w:val="0"/>
      <w:marRight w:val="0"/>
      <w:marTop w:val="0"/>
      <w:marBottom w:val="0"/>
      <w:divBdr>
        <w:top w:val="none" w:sz="0" w:space="0" w:color="auto"/>
        <w:left w:val="none" w:sz="0" w:space="0" w:color="auto"/>
        <w:bottom w:val="none" w:sz="0" w:space="0" w:color="auto"/>
        <w:right w:val="none" w:sz="0" w:space="0" w:color="auto"/>
      </w:divBdr>
    </w:div>
    <w:div w:id="1667980594">
      <w:bodyDiv w:val="1"/>
      <w:marLeft w:val="0"/>
      <w:marRight w:val="0"/>
      <w:marTop w:val="0"/>
      <w:marBottom w:val="0"/>
      <w:divBdr>
        <w:top w:val="none" w:sz="0" w:space="0" w:color="auto"/>
        <w:left w:val="none" w:sz="0" w:space="0" w:color="auto"/>
        <w:bottom w:val="none" w:sz="0" w:space="0" w:color="auto"/>
        <w:right w:val="none" w:sz="0" w:space="0" w:color="auto"/>
      </w:divBdr>
    </w:div>
    <w:div w:id="1669139627">
      <w:bodyDiv w:val="1"/>
      <w:marLeft w:val="0"/>
      <w:marRight w:val="0"/>
      <w:marTop w:val="0"/>
      <w:marBottom w:val="0"/>
      <w:divBdr>
        <w:top w:val="none" w:sz="0" w:space="0" w:color="auto"/>
        <w:left w:val="none" w:sz="0" w:space="0" w:color="auto"/>
        <w:bottom w:val="none" w:sz="0" w:space="0" w:color="auto"/>
        <w:right w:val="none" w:sz="0" w:space="0" w:color="auto"/>
      </w:divBdr>
    </w:div>
    <w:div w:id="1671371648">
      <w:bodyDiv w:val="1"/>
      <w:marLeft w:val="0"/>
      <w:marRight w:val="0"/>
      <w:marTop w:val="0"/>
      <w:marBottom w:val="0"/>
      <w:divBdr>
        <w:top w:val="none" w:sz="0" w:space="0" w:color="auto"/>
        <w:left w:val="none" w:sz="0" w:space="0" w:color="auto"/>
        <w:bottom w:val="none" w:sz="0" w:space="0" w:color="auto"/>
        <w:right w:val="none" w:sz="0" w:space="0" w:color="auto"/>
      </w:divBdr>
    </w:div>
    <w:div w:id="1680309233">
      <w:bodyDiv w:val="1"/>
      <w:marLeft w:val="0"/>
      <w:marRight w:val="0"/>
      <w:marTop w:val="0"/>
      <w:marBottom w:val="0"/>
      <w:divBdr>
        <w:top w:val="none" w:sz="0" w:space="0" w:color="auto"/>
        <w:left w:val="none" w:sz="0" w:space="0" w:color="auto"/>
        <w:bottom w:val="none" w:sz="0" w:space="0" w:color="auto"/>
        <w:right w:val="none" w:sz="0" w:space="0" w:color="auto"/>
      </w:divBdr>
    </w:div>
    <w:div w:id="1680808261">
      <w:bodyDiv w:val="1"/>
      <w:marLeft w:val="0"/>
      <w:marRight w:val="0"/>
      <w:marTop w:val="0"/>
      <w:marBottom w:val="0"/>
      <w:divBdr>
        <w:top w:val="none" w:sz="0" w:space="0" w:color="auto"/>
        <w:left w:val="none" w:sz="0" w:space="0" w:color="auto"/>
        <w:bottom w:val="none" w:sz="0" w:space="0" w:color="auto"/>
        <w:right w:val="none" w:sz="0" w:space="0" w:color="auto"/>
      </w:divBdr>
    </w:div>
    <w:div w:id="1680811376">
      <w:bodyDiv w:val="1"/>
      <w:marLeft w:val="0"/>
      <w:marRight w:val="0"/>
      <w:marTop w:val="0"/>
      <w:marBottom w:val="0"/>
      <w:divBdr>
        <w:top w:val="none" w:sz="0" w:space="0" w:color="auto"/>
        <w:left w:val="none" w:sz="0" w:space="0" w:color="auto"/>
        <w:bottom w:val="none" w:sz="0" w:space="0" w:color="auto"/>
        <w:right w:val="none" w:sz="0" w:space="0" w:color="auto"/>
      </w:divBdr>
    </w:div>
    <w:div w:id="1683389959">
      <w:bodyDiv w:val="1"/>
      <w:marLeft w:val="0"/>
      <w:marRight w:val="0"/>
      <w:marTop w:val="0"/>
      <w:marBottom w:val="0"/>
      <w:divBdr>
        <w:top w:val="none" w:sz="0" w:space="0" w:color="auto"/>
        <w:left w:val="none" w:sz="0" w:space="0" w:color="auto"/>
        <w:bottom w:val="none" w:sz="0" w:space="0" w:color="auto"/>
        <w:right w:val="none" w:sz="0" w:space="0" w:color="auto"/>
      </w:divBdr>
    </w:div>
    <w:div w:id="1685403796">
      <w:bodyDiv w:val="1"/>
      <w:marLeft w:val="0"/>
      <w:marRight w:val="0"/>
      <w:marTop w:val="0"/>
      <w:marBottom w:val="0"/>
      <w:divBdr>
        <w:top w:val="none" w:sz="0" w:space="0" w:color="auto"/>
        <w:left w:val="none" w:sz="0" w:space="0" w:color="auto"/>
        <w:bottom w:val="none" w:sz="0" w:space="0" w:color="auto"/>
        <w:right w:val="none" w:sz="0" w:space="0" w:color="auto"/>
      </w:divBdr>
    </w:div>
    <w:div w:id="1687561574">
      <w:bodyDiv w:val="1"/>
      <w:marLeft w:val="0"/>
      <w:marRight w:val="0"/>
      <w:marTop w:val="0"/>
      <w:marBottom w:val="0"/>
      <w:divBdr>
        <w:top w:val="none" w:sz="0" w:space="0" w:color="auto"/>
        <w:left w:val="none" w:sz="0" w:space="0" w:color="auto"/>
        <w:bottom w:val="none" w:sz="0" w:space="0" w:color="auto"/>
        <w:right w:val="none" w:sz="0" w:space="0" w:color="auto"/>
      </w:divBdr>
    </w:div>
    <w:div w:id="1693067814">
      <w:bodyDiv w:val="1"/>
      <w:marLeft w:val="0"/>
      <w:marRight w:val="0"/>
      <w:marTop w:val="0"/>
      <w:marBottom w:val="0"/>
      <w:divBdr>
        <w:top w:val="none" w:sz="0" w:space="0" w:color="auto"/>
        <w:left w:val="none" w:sz="0" w:space="0" w:color="auto"/>
        <w:bottom w:val="none" w:sz="0" w:space="0" w:color="auto"/>
        <w:right w:val="none" w:sz="0" w:space="0" w:color="auto"/>
      </w:divBdr>
    </w:div>
    <w:div w:id="1693069962">
      <w:bodyDiv w:val="1"/>
      <w:marLeft w:val="0"/>
      <w:marRight w:val="0"/>
      <w:marTop w:val="0"/>
      <w:marBottom w:val="0"/>
      <w:divBdr>
        <w:top w:val="none" w:sz="0" w:space="0" w:color="auto"/>
        <w:left w:val="none" w:sz="0" w:space="0" w:color="auto"/>
        <w:bottom w:val="none" w:sz="0" w:space="0" w:color="auto"/>
        <w:right w:val="none" w:sz="0" w:space="0" w:color="auto"/>
      </w:divBdr>
    </w:div>
    <w:div w:id="1694960569">
      <w:bodyDiv w:val="1"/>
      <w:marLeft w:val="0"/>
      <w:marRight w:val="0"/>
      <w:marTop w:val="0"/>
      <w:marBottom w:val="0"/>
      <w:divBdr>
        <w:top w:val="none" w:sz="0" w:space="0" w:color="auto"/>
        <w:left w:val="none" w:sz="0" w:space="0" w:color="auto"/>
        <w:bottom w:val="none" w:sz="0" w:space="0" w:color="auto"/>
        <w:right w:val="none" w:sz="0" w:space="0" w:color="auto"/>
      </w:divBdr>
    </w:div>
    <w:div w:id="1701543877">
      <w:bodyDiv w:val="1"/>
      <w:marLeft w:val="0"/>
      <w:marRight w:val="0"/>
      <w:marTop w:val="0"/>
      <w:marBottom w:val="0"/>
      <w:divBdr>
        <w:top w:val="none" w:sz="0" w:space="0" w:color="auto"/>
        <w:left w:val="none" w:sz="0" w:space="0" w:color="auto"/>
        <w:bottom w:val="none" w:sz="0" w:space="0" w:color="auto"/>
        <w:right w:val="none" w:sz="0" w:space="0" w:color="auto"/>
      </w:divBdr>
    </w:div>
    <w:div w:id="1702852715">
      <w:bodyDiv w:val="1"/>
      <w:marLeft w:val="0"/>
      <w:marRight w:val="0"/>
      <w:marTop w:val="0"/>
      <w:marBottom w:val="0"/>
      <w:divBdr>
        <w:top w:val="none" w:sz="0" w:space="0" w:color="auto"/>
        <w:left w:val="none" w:sz="0" w:space="0" w:color="auto"/>
        <w:bottom w:val="none" w:sz="0" w:space="0" w:color="auto"/>
        <w:right w:val="none" w:sz="0" w:space="0" w:color="auto"/>
      </w:divBdr>
    </w:div>
    <w:div w:id="1703246321">
      <w:bodyDiv w:val="1"/>
      <w:marLeft w:val="0"/>
      <w:marRight w:val="0"/>
      <w:marTop w:val="0"/>
      <w:marBottom w:val="0"/>
      <w:divBdr>
        <w:top w:val="none" w:sz="0" w:space="0" w:color="auto"/>
        <w:left w:val="none" w:sz="0" w:space="0" w:color="auto"/>
        <w:bottom w:val="none" w:sz="0" w:space="0" w:color="auto"/>
        <w:right w:val="none" w:sz="0" w:space="0" w:color="auto"/>
      </w:divBdr>
    </w:div>
    <w:div w:id="1705134198">
      <w:bodyDiv w:val="1"/>
      <w:marLeft w:val="0"/>
      <w:marRight w:val="0"/>
      <w:marTop w:val="0"/>
      <w:marBottom w:val="0"/>
      <w:divBdr>
        <w:top w:val="none" w:sz="0" w:space="0" w:color="auto"/>
        <w:left w:val="none" w:sz="0" w:space="0" w:color="auto"/>
        <w:bottom w:val="none" w:sz="0" w:space="0" w:color="auto"/>
        <w:right w:val="none" w:sz="0" w:space="0" w:color="auto"/>
      </w:divBdr>
    </w:div>
    <w:div w:id="1705516462">
      <w:bodyDiv w:val="1"/>
      <w:marLeft w:val="0"/>
      <w:marRight w:val="0"/>
      <w:marTop w:val="0"/>
      <w:marBottom w:val="0"/>
      <w:divBdr>
        <w:top w:val="none" w:sz="0" w:space="0" w:color="auto"/>
        <w:left w:val="none" w:sz="0" w:space="0" w:color="auto"/>
        <w:bottom w:val="none" w:sz="0" w:space="0" w:color="auto"/>
        <w:right w:val="none" w:sz="0" w:space="0" w:color="auto"/>
      </w:divBdr>
    </w:div>
    <w:div w:id="1708337192">
      <w:bodyDiv w:val="1"/>
      <w:marLeft w:val="0"/>
      <w:marRight w:val="0"/>
      <w:marTop w:val="0"/>
      <w:marBottom w:val="0"/>
      <w:divBdr>
        <w:top w:val="none" w:sz="0" w:space="0" w:color="auto"/>
        <w:left w:val="none" w:sz="0" w:space="0" w:color="auto"/>
        <w:bottom w:val="none" w:sz="0" w:space="0" w:color="auto"/>
        <w:right w:val="none" w:sz="0" w:space="0" w:color="auto"/>
      </w:divBdr>
    </w:div>
    <w:div w:id="1712802553">
      <w:bodyDiv w:val="1"/>
      <w:marLeft w:val="0"/>
      <w:marRight w:val="0"/>
      <w:marTop w:val="0"/>
      <w:marBottom w:val="0"/>
      <w:divBdr>
        <w:top w:val="none" w:sz="0" w:space="0" w:color="auto"/>
        <w:left w:val="none" w:sz="0" w:space="0" w:color="auto"/>
        <w:bottom w:val="none" w:sz="0" w:space="0" w:color="auto"/>
        <w:right w:val="none" w:sz="0" w:space="0" w:color="auto"/>
      </w:divBdr>
    </w:div>
    <w:div w:id="1712994212">
      <w:bodyDiv w:val="1"/>
      <w:marLeft w:val="0"/>
      <w:marRight w:val="0"/>
      <w:marTop w:val="0"/>
      <w:marBottom w:val="0"/>
      <w:divBdr>
        <w:top w:val="none" w:sz="0" w:space="0" w:color="auto"/>
        <w:left w:val="none" w:sz="0" w:space="0" w:color="auto"/>
        <w:bottom w:val="none" w:sz="0" w:space="0" w:color="auto"/>
        <w:right w:val="none" w:sz="0" w:space="0" w:color="auto"/>
      </w:divBdr>
    </w:div>
    <w:div w:id="1715234812">
      <w:bodyDiv w:val="1"/>
      <w:marLeft w:val="0"/>
      <w:marRight w:val="0"/>
      <w:marTop w:val="0"/>
      <w:marBottom w:val="0"/>
      <w:divBdr>
        <w:top w:val="none" w:sz="0" w:space="0" w:color="auto"/>
        <w:left w:val="none" w:sz="0" w:space="0" w:color="auto"/>
        <w:bottom w:val="none" w:sz="0" w:space="0" w:color="auto"/>
        <w:right w:val="none" w:sz="0" w:space="0" w:color="auto"/>
      </w:divBdr>
    </w:div>
    <w:div w:id="1717045245">
      <w:bodyDiv w:val="1"/>
      <w:marLeft w:val="0"/>
      <w:marRight w:val="0"/>
      <w:marTop w:val="0"/>
      <w:marBottom w:val="0"/>
      <w:divBdr>
        <w:top w:val="none" w:sz="0" w:space="0" w:color="auto"/>
        <w:left w:val="none" w:sz="0" w:space="0" w:color="auto"/>
        <w:bottom w:val="none" w:sz="0" w:space="0" w:color="auto"/>
        <w:right w:val="none" w:sz="0" w:space="0" w:color="auto"/>
      </w:divBdr>
    </w:div>
    <w:div w:id="1719474648">
      <w:bodyDiv w:val="1"/>
      <w:marLeft w:val="0"/>
      <w:marRight w:val="0"/>
      <w:marTop w:val="0"/>
      <w:marBottom w:val="0"/>
      <w:divBdr>
        <w:top w:val="none" w:sz="0" w:space="0" w:color="auto"/>
        <w:left w:val="none" w:sz="0" w:space="0" w:color="auto"/>
        <w:bottom w:val="none" w:sz="0" w:space="0" w:color="auto"/>
        <w:right w:val="none" w:sz="0" w:space="0" w:color="auto"/>
      </w:divBdr>
    </w:div>
    <w:div w:id="1720320281">
      <w:bodyDiv w:val="1"/>
      <w:marLeft w:val="0"/>
      <w:marRight w:val="0"/>
      <w:marTop w:val="0"/>
      <w:marBottom w:val="0"/>
      <w:divBdr>
        <w:top w:val="none" w:sz="0" w:space="0" w:color="auto"/>
        <w:left w:val="none" w:sz="0" w:space="0" w:color="auto"/>
        <w:bottom w:val="none" w:sz="0" w:space="0" w:color="auto"/>
        <w:right w:val="none" w:sz="0" w:space="0" w:color="auto"/>
      </w:divBdr>
    </w:div>
    <w:div w:id="1722636437">
      <w:bodyDiv w:val="1"/>
      <w:marLeft w:val="0"/>
      <w:marRight w:val="0"/>
      <w:marTop w:val="0"/>
      <w:marBottom w:val="0"/>
      <w:divBdr>
        <w:top w:val="none" w:sz="0" w:space="0" w:color="auto"/>
        <w:left w:val="none" w:sz="0" w:space="0" w:color="auto"/>
        <w:bottom w:val="none" w:sz="0" w:space="0" w:color="auto"/>
        <w:right w:val="none" w:sz="0" w:space="0" w:color="auto"/>
      </w:divBdr>
    </w:div>
    <w:div w:id="1726641749">
      <w:bodyDiv w:val="1"/>
      <w:marLeft w:val="0"/>
      <w:marRight w:val="0"/>
      <w:marTop w:val="0"/>
      <w:marBottom w:val="0"/>
      <w:divBdr>
        <w:top w:val="none" w:sz="0" w:space="0" w:color="auto"/>
        <w:left w:val="none" w:sz="0" w:space="0" w:color="auto"/>
        <w:bottom w:val="none" w:sz="0" w:space="0" w:color="auto"/>
        <w:right w:val="none" w:sz="0" w:space="0" w:color="auto"/>
      </w:divBdr>
    </w:div>
    <w:div w:id="1727603233">
      <w:bodyDiv w:val="1"/>
      <w:marLeft w:val="0"/>
      <w:marRight w:val="0"/>
      <w:marTop w:val="0"/>
      <w:marBottom w:val="0"/>
      <w:divBdr>
        <w:top w:val="none" w:sz="0" w:space="0" w:color="auto"/>
        <w:left w:val="none" w:sz="0" w:space="0" w:color="auto"/>
        <w:bottom w:val="none" w:sz="0" w:space="0" w:color="auto"/>
        <w:right w:val="none" w:sz="0" w:space="0" w:color="auto"/>
      </w:divBdr>
    </w:div>
    <w:div w:id="1727683028">
      <w:bodyDiv w:val="1"/>
      <w:marLeft w:val="0"/>
      <w:marRight w:val="0"/>
      <w:marTop w:val="0"/>
      <w:marBottom w:val="0"/>
      <w:divBdr>
        <w:top w:val="none" w:sz="0" w:space="0" w:color="auto"/>
        <w:left w:val="none" w:sz="0" w:space="0" w:color="auto"/>
        <w:bottom w:val="none" w:sz="0" w:space="0" w:color="auto"/>
        <w:right w:val="none" w:sz="0" w:space="0" w:color="auto"/>
      </w:divBdr>
    </w:div>
    <w:div w:id="1736587283">
      <w:bodyDiv w:val="1"/>
      <w:marLeft w:val="0"/>
      <w:marRight w:val="0"/>
      <w:marTop w:val="0"/>
      <w:marBottom w:val="0"/>
      <w:divBdr>
        <w:top w:val="none" w:sz="0" w:space="0" w:color="auto"/>
        <w:left w:val="none" w:sz="0" w:space="0" w:color="auto"/>
        <w:bottom w:val="none" w:sz="0" w:space="0" w:color="auto"/>
        <w:right w:val="none" w:sz="0" w:space="0" w:color="auto"/>
      </w:divBdr>
    </w:div>
    <w:div w:id="1741176049">
      <w:bodyDiv w:val="1"/>
      <w:marLeft w:val="0"/>
      <w:marRight w:val="0"/>
      <w:marTop w:val="0"/>
      <w:marBottom w:val="0"/>
      <w:divBdr>
        <w:top w:val="none" w:sz="0" w:space="0" w:color="auto"/>
        <w:left w:val="none" w:sz="0" w:space="0" w:color="auto"/>
        <w:bottom w:val="none" w:sz="0" w:space="0" w:color="auto"/>
        <w:right w:val="none" w:sz="0" w:space="0" w:color="auto"/>
      </w:divBdr>
    </w:div>
    <w:div w:id="1741557555">
      <w:bodyDiv w:val="1"/>
      <w:marLeft w:val="0"/>
      <w:marRight w:val="0"/>
      <w:marTop w:val="0"/>
      <w:marBottom w:val="0"/>
      <w:divBdr>
        <w:top w:val="none" w:sz="0" w:space="0" w:color="auto"/>
        <w:left w:val="none" w:sz="0" w:space="0" w:color="auto"/>
        <w:bottom w:val="none" w:sz="0" w:space="0" w:color="auto"/>
        <w:right w:val="none" w:sz="0" w:space="0" w:color="auto"/>
      </w:divBdr>
    </w:div>
    <w:div w:id="1742291081">
      <w:bodyDiv w:val="1"/>
      <w:marLeft w:val="0"/>
      <w:marRight w:val="0"/>
      <w:marTop w:val="0"/>
      <w:marBottom w:val="0"/>
      <w:divBdr>
        <w:top w:val="none" w:sz="0" w:space="0" w:color="auto"/>
        <w:left w:val="none" w:sz="0" w:space="0" w:color="auto"/>
        <w:bottom w:val="none" w:sz="0" w:space="0" w:color="auto"/>
        <w:right w:val="none" w:sz="0" w:space="0" w:color="auto"/>
      </w:divBdr>
    </w:div>
    <w:div w:id="1743596668">
      <w:bodyDiv w:val="1"/>
      <w:marLeft w:val="0"/>
      <w:marRight w:val="0"/>
      <w:marTop w:val="0"/>
      <w:marBottom w:val="0"/>
      <w:divBdr>
        <w:top w:val="none" w:sz="0" w:space="0" w:color="auto"/>
        <w:left w:val="none" w:sz="0" w:space="0" w:color="auto"/>
        <w:bottom w:val="none" w:sz="0" w:space="0" w:color="auto"/>
        <w:right w:val="none" w:sz="0" w:space="0" w:color="auto"/>
      </w:divBdr>
    </w:div>
    <w:div w:id="1744138159">
      <w:bodyDiv w:val="1"/>
      <w:marLeft w:val="0"/>
      <w:marRight w:val="0"/>
      <w:marTop w:val="0"/>
      <w:marBottom w:val="0"/>
      <w:divBdr>
        <w:top w:val="none" w:sz="0" w:space="0" w:color="auto"/>
        <w:left w:val="none" w:sz="0" w:space="0" w:color="auto"/>
        <w:bottom w:val="none" w:sz="0" w:space="0" w:color="auto"/>
        <w:right w:val="none" w:sz="0" w:space="0" w:color="auto"/>
      </w:divBdr>
    </w:div>
    <w:div w:id="1748453876">
      <w:bodyDiv w:val="1"/>
      <w:marLeft w:val="0"/>
      <w:marRight w:val="0"/>
      <w:marTop w:val="0"/>
      <w:marBottom w:val="0"/>
      <w:divBdr>
        <w:top w:val="none" w:sz="0" w:space="0" w:color="auto"/>
        <w:left w:val="none" w:sz="0" w:space="0" w:color="auto"/>
        <w:bottom w:val="none" w:sz="0" w:space="0" w:color="auto"/>
        <w:right w:val="none" w:sz="0" w:space="0" w:color="auto"/>
      </w:divBdr>
    </w:div>
    <w:div w:id="1749183744">
      <w:bodyDiv w:val="1"/>
      <w:marLeft w:val="0"/>
      <w:marRight w:val="0"/>
      <w:marTop w:val="0"/>
      <w:marBottom w:val="0"/>
      <w:divBdr>
        <w:top w:val="none" w:sz="0" w:space="0" w:color="auto"/>
        <w:left w:val="none" w:sz="0" w:space="0" w:color="auto"/>
        <w:bottom w:val="none" w:sz="0" w:space="0" w:color="auto"/>
        <w:right w:val="none" w:sz="0" w:space="0" w:color="auto"/>
      </w:divBdr>
    </w:div>
    <w:div w:id="1749184520">
      <w:bodyDiv w:val="1"/>
      <w:marLeft w:val="0"/>
      <w:marRight w:val="0"/>
      <w:marTop w:val="0"/>
      <w:marBottom w:val="0"/>
      <w:divBdr>
        <w:top w:val="none" w:sz="0" w:space="0" w:color="auto"/>
        <w:left w:val="none" w:sz="0" w:space="0" w:color="auto"/>
        <w:bottom w:val="none" w:sz="0" w:space="0" w:color="auto"/>
        <w:right w:val="none" w:sz="0" w:space="0" w:color="auto"/>
      </w:divBdr>
    </w:div>
    <w:div w:id="1749225728">
      <w:bodyDiv w:val="1"/>
      <w:marLeft w:val="0"/>
      <w:marRight w:val="0"/>
      <w:marTop w:val="0"/>
      <w:marBottom w:val="0"/>
      <w:divBdr>
        <w:top w:val="none" w:sz="0" w:space="0" w:color="auto"/>
        <w:left w:val="none" w:sz="0" w:space="0" w:color="auto"/>
        <w:bottom w:val="none" w:sz="0" w:space="0" w:color="auto"/>
        <w:right w:val="none" w:sz="0" w:space="0" w:color="auto"/>
      </w:divBdr>
    </w:div>
    <w:div w:id="1749691622">
      <w:bodyDiv w:val="1"/>
      <w:marLeft w:val="0"/>
      <w:marRight w:val="0"/>
      <w:marTop w:val="0"/>
      <w:marBottom w:val="0"/>
      <w:divBdr>
        <w:top w:val="none" w:sz="0" w:space="0" w:color="auto"/>
        <w:left w:val="none" w:sz="0" w:space="0" w:color="auto"/>
        <w:bottom w:val="none" w:sz="0" w:space="0" w:color="auto"/>
        <w:right w:val="none" w:sz="0" w:space="0" w:color="auto"/>
      </w:divBdr>
    </w:div>
    <w:div w:id="1749962523">
      <w:bodyDiv w:val="1"/>
      <w:marLeft w:val="0"/>
      <w:marRight w:val="0"/>
      <w:marTop w:val="0"/>
      <w:marBottom w:val="0"/>
      <w:divBdr>
        <w:top w:val="none" w:sz="0" w:space="0" w:color="auto"/>
        <w:left w:val="none" w:sz="0" w:space="0" w:color="auto"/>
        <w:bottom w:val="none" w:sz="0" w:space="0" w:color="auto"/>
        <w:right w:val="none" w:sz="0" w:space="0" w:color="auto"/>
      </w:divBdr>
    </w:div>
    <w:div w:id="1751388941">
      <w:bodyDiv w:val="1"/>
      <w:marLeft w:val="0"/>
      <w:marRight w:val="0"/>
      <w:marTop w:val="0"/>
      <w:marBottom w:val="0"/>
      <w:divBdr>
        <w:top w:val="none" w:sz="0" w:space="0" w:color="auto"/>
        <w:left w:val="none" w:sz="0" w:space="0" w:color="auto"/>
        <w:bottom w:val="none" w:sz="0" w:space="0" w:color="auto"/>
        <w:right w:val="none" w:sz="0" w:space="0" w:color="auto"/>
      </w:divBdr>
    </w:div>
    <w:div w:id="1759015486">
      <w:bodyDiv w:val="1"/>
      <w:marLeft w:val="0"/>
      <w:marRight w:val="0"/>
      <w:marTop w:val="0"/>
      <w:marBottom w:val="0"/>
      <w:divBdr>
        <w:top w:val="none" w:sz="0" w:space="0" w:color="auto"/>
        <w:left w:val="none" w:sz="0" w:space="0" w:color="auto"/>
        <w:bottom w:val="none" w:sz="0" w:space="0" w:color="auto"/>
        <w:right w:val="none" w:sz="0" w:space="0" w:color="auto"/>
      </w:divBdr>
    </w:div>
    <w:div w:id="1761829221">
      <w:bodyDiv w:val="1"/>
      <w:marLeft w:val="0"/>
      <w:marRight w:val="0"/>
      <w:marTop w:val="0"/>
      <w:marBottom w:val="0"/>
      <w:divBdr>
        <w:top w:val="none" w:sz="0" w:space="0" w:color="auto"/>
        <w:left w:val="none" w:sz="0" w:space="0" w:color="auto"/>
        <w:bottom w:val="none" w:sz="0" w:space="0" w:color="auto"/>
        <w:right w:val="none" w:sz="0" w:space="0" w:color="auto"/>
      </w:divBdr>
    </w:div>
    <w:div w:id="1761901178">
      <w:bodyDiv w:val="1"/>
      <w:marLeft w:val="0"/>
      <w:marRight w:val="0"/>
      <w:marTop w:val="0"/>
      <w:marBottom w:val="0"/>
      <w:divBdr>
        <w:top w:val="none" w:sz="0" w:space="0" w:color="auto"/>
        <w:left w:val="none" w:sz="0" w:space="0" w:color="auto"/>
        <w:bottom w:val="none" w:sz="0" w:space="0" w:color="auto"/>
        <w:right w:val="none" w:sz="0" w:space="0" w:color="auto"/>
      </w:divBdr>
    </w:div>
    <w:div w:id="1769813031">
      <w:bodyDiv w:val="1"/>
      <w:marLeft w:val="0"/>
      <w:marRight w:val="0"/>
      <w:marTop w:val="0"/>
      <w:marBottom w:val="0"/>
      <w:divBdr>
        <w:top w:val="none" w:sz="0" w:space="0" w:color="auto"/>
        <w:left w:val="none" w:sz="0" w:space="0" w:color="auto"/>
        <w:bottom w:val="none" w:sz="0" w:space="0" w:color="auto"/>
        <w:right w:val="none" w:sz="0" w:space="0" w:color="auto"/>
      </w:divBdr>
    </w:div>
    <w:div w:id="1776755109">
      <w:bodyDiv w:val="1"/>
      <w:marLeft w:val="0"/>
      <w:marRight w:val="0"/>
      <w:marTop w:val="0"/>
      <w:marBottom w:val="0"/>
      <w:divBdr>
        <w:top w:val="none" w:sz="0" w:space="0" w:color="auto"/>
        <w:left w:val="none" w:sz="0" w:space="0" w:color="auto"/>
        <w:bottom w:val="none" w:sz="0" w:space="0" w:color="auto"/>
        <w:right w:val="none" w:sz="0" w:space="0" w:color="auto"/>
      </w:divBdr>
    </w:div>
    <w:div w:id="1778864828">
      <w:bodyDiv w:val="1"/>
      <w:marLeft w:val="0"/>
      <w:marRight w:val="0"/>
      <w:marTop w:val="0"/>
      <w:marBottom w:val="0"/>
      <w:divBdr>
        <w:top w:val="none" w:sz="0" w:space="0" w:color="auto"/>
        <w:left w:val="none" w:sz="0" w:space="0" w:color="auto"/>
        <w:bottom w:val="none" w:sz="0" w:space="0" w:color="auto"/>
        <w:right w:val="none" w:sz="0" w:space="0" w:color="auto"/>
      </w:divBdr>
    </w:div>
    <w:div w:id="1779786523">
      <w:bodyDiv w:val="1"/>
      <w:marLeft w:val="0"/>
      <w:marRight w:val="0"/>
      <w:marTop w:val="0"/>
      <w:marBottom w:val="0"/>
      <w:divBdr>
        <w:top w:val="none" w:sz="0" w:space="0" w:color="auto"/>
        <w:left w:val="none" w:sz="0" w:space="0" w:color="auto"/>
        <w:bottom w:val="none" w:sz="0" w:space="0" w:color="auto"/>
        <w:right w:val="none" w:sz="0" w:space="0" w:color="auto"/>
      </w:divBdr>
    </w:div>
    <w:div w:id="1781102086">
      <w:bodyDiv w:val="1"/>
      <w:marLeft w:val="0"/>
      <w:marRight w:val="0"/>
      <w:marTop w:val="0"/>
      <w:marBottom w:val="0"/>
      <w:divBdr>
        <w:top w:val="none" w:sz="0" w:space="0" w:color="auto"/>
        <w:left w:val="none" w:sz="0" w:space="0" w:color="auto"/>
        <w:bottom w:val="none" w:sz="0" w:space="0" w:color="auto"/>
        <w:right w:val="none" w:sz="0" w:space="0" w:color="auto"/>
      </w:divBdr>
    </w:div>
    <w:div w:id="1782261284">
      <w:bodyDiv w:val="1"/>
      <w:marLeft w:val="0"/>
      <w:marRight w:val="0"/>
      <w:marTop w:val="0"/>
      <w:marBottom w:val="0"/>
      <w:divBdr>
        <w:top w:val="none" w:sz="0" w:space="0" w:color="auto"/>
        <w:left w:val="none" w:sz="0" w:space="0" w:color="auto"/>
        <w:bottom w:val="none" w:sz="0" w:space="0" w:color="auto"/>
        <w:right w:val="none" w:sz="0" w:space="0" w:color="auto"/>
      </w:divBdr>
    </w:div>
    <w:div w:id="1787657590">
      <w:bodyDiv w:val="1"/>
      <w:marLeft w:val="0"/>
      <w:marRight w:val="0"/>
      <w:marTop w:val="0"/>
      <w:marBottom w:val="0"/>
      <w:divBdr>
        <w:top w:val="none" w:sz="0" w:space="0" w:color="auto"/>
        <w:left w:val="none" w:sz="0" w:space="0" w:color="auto"/>
        <w:bottom w:val="none" w:sz="0" w:space="0" w:color="auto"/>
        <w:right w:val="none" w:sz="0" w:space="0" w:color="auto"/>
      </w:divBdr>
    </w:div>
    <w:div w:id="1799958486">
      <w:bodyDiv w:val="1"/>
      <w:marLeft w:val="0"/>
      <w:marRight w:val="0"/>
      <w:marTop w:val="0"/>
      <w:marBottom w:val="0"/>
      <w:divBdr>
        <w:top w:val="none" w:sz="0" w:space="0" w:color="auto"/>
        <w:left w:val="none" w:sz="0" w:space="0" w:color="auto"/>
        <w:bottom w:val="none" w:sz="0" w:space="0" w:color="auto"/>
        <w:right w:val="none" w:sz="0" w:space="0" w:color="auto"/>
      </w:divBdr>
    </w:div>
    <w:div w:id="1800873212">
      <w:bodyDiv w:val="1"/>
      <w:marLeft w:val="0"/>
      <w:marRight w:val="0"/>
      <w:marTop w:val="0"/>
      <w:marBottom w:val="0"/>
      <w:divBdr>
        <w:top w:val="none" w:sz="0" w:space="0" w:color="auto"/>
        <w:left w:val="none" w:sz="0" w:space="0" w:color="auto"/>
        <w:bottom w:val="none" w:sz="0" w:space="0" w:color="auto"/>
        <w:right w:val="none" w:sz="0" w:space="0" w:color="auto"/>
      </w:divBdr>
    </w:div>
    <w:div w:id="1803767151">
      <w:bodyDiv w:val="1"/>
      <w:marLeft w:val="0"/>
      <w:marRight w:val="0"/>
      <w:marTop w:val="0"/>
      <w:marBottom w:val="0"/>
      <w:divBdr>
        <w:top w:val="none" w:sz="0" w:space="0" w:color="auto"/>
        <w:left w:val="none" w:sz="0" w:space="0" w:color="auto"/>
        <w:bottom w:val="none" w:sz="0" w:space="0" w:color="auto"/>
        <w:right w:val="none" w:sz="0" w:space="0" w:color="auto"/>
      </w:divBdr>
    </w:div>
    <w:div w:id="1805468199">
      <w:bodyDiv w:val="1"/>
      <w:marLeft w:val="0"/>
      <w:marRight w:val="0"/>
      <w:marTop w:val="0"/>
      <w:marBottom w:val="0"/>
      <w:divBdr>
        <w:top w:val="none" w:sz="0" w:space="0" w:color="auto"/>
        <w:left w:val="none" w:sz="0" w:space="0" w:color="auto"/>
        <w:bottom w:val="none" w:sz="0" w:space="0" w:color="auto"/>
        <w:right w:val="none" w:sz="0" w:space="0" w:color="auto"/>
      </w:divBdr>
    </w:div>
    <w:div w:id="1808010709">
      <w:bodyDiv w:val="1"/>
      <w:marLeft w:val="0"/>
      <w:marRight w:val="0"/>
      <w:marTop w:val="0"/>
      <w:marBottom w:val="0"/>
      <w:divBdr>
        <w:top w:val="none" w:sz="0" w:space="0" w:color="auto"/>
        <w:left w:val="none" w:sz="0" w:space="0" w:color="auto"/>
        <w:bottom w:val="none" w:sz="0" w:space="0" w:color="auto"/>
        <w:right w:val="none" w:sz="0" w:space="0" w:color="auto"/>
      </w:divBdr>
    </w:div>
    <w:div w:id="1808164330">
      <w:bodyDiv w:val="1"/>
      <w:marLeft w:val="0"/>
      <w:marRight w:val="0"/>
      <w:marTop w:val="0"/>
      <w:marBottom w:val="0"/>
      <w:divBdr>
        <w:top w:val="none" w:sz="0" w:space="0" w:color="auto"/>
        <w:left w:val="none" w:sz="0" w:space="0" w:color="auto"/>
        <w:bottom w:val="none" w:sz="0" w:space="0" w:color="auto"/>
        <w:right w:val="none" w:sz="0" w:space="0" w:color="auto"/>
      </w:divBdr>
    </w:div>
    <w:div w:id="1819959920">
      <w:bodyDiv w:val="1"/>
      <w:marLeft w:val="0"/>
      <w:marRight w:val="0"/>
      <w:marTop w:val="0"/>
      <w:marBottom w:val="0"/>
      <w:divBdr>
        <w:top w:val="none" w:sz="0" w:space="0" w:color="auto"/>
        <w:left w:val="none" w:sz="0" w:space="0" w:color="auto"/>
        <w:bottom w:val="none" w:sz="0" w:space="0" w:color="auto"/>
        <w:right w:val="none" w:sz="0" w:space="0" w:color="auto"/>
      </w:divBdr>
    </w:div>
    <w:div w:id="1822575249">
      <w:bodyDiv w:val="1"/>
      <w:marLeft w:val="0"/>
      <w:marRight w:val="0"/>
      <w:marTop w:val="0"/>
      <w:marBottom w:val="0"/>
      <w:divBdr>
        <w:top w:val="none" w:sz="0" w:space="0" w:color="auto"/>
        <w:left w:val="none" w:sz="0" w:space="0" w:color="auto"/>
        <w:bottom w:val="none" w:sz="0" w:space="0" w:color="auto"/>
        <w:right w:val="none" w:sz="0" w:space="0" w:color="auto"/>
      </w:divBdr>
    </w:div>
    <w:div w:id="1830438556">
      <w:bodyDiv w:val="1"/>
      <w:marLeft w:val="0"/>
      <w:marRight w:val="0"/>
      <w:marTop w:val="0"/>
      <w:marBottom w:val="0"/>
      <w:divBdr>
        <w:top w:val="none" w:sz="0" w:space="0" w:color="auto"/>
        <w:left w:val="none" w:sz="0" w:space="0" w:color="auto"/>
        <w:bottom w:val="none" w:sz="0" w:space="0" w:color="auto"/>
        <w:right w:val="none" w:sz="0" w:space="0" w:color="auto"/>
      </w:divBdr>
    </w:div>
    <w:div w:id="1834686305">
      <w:bodyDiv w:val="1"/>
      <w:marLeft w:val="0"/>
      <w:marRight w:val="0"/>
      <w:marTop w:val="0"/>
      <w:marBottom w:val="0"/>
      <w:divBdr>
        <w:top w:val="none" w:sz="0" w:space="0" w:color="auto"/>
        <w:left w:val="none" w:sz="0" w:space="0" w:color="auto"/>
        <w:bottom w:val="none" w:sz="0" w:space="0" w:color="auto"/>
        <w:right w:val="none" w:sz="0" w:space="0" w:color="auto"/>
      </w:divBdr>
    </w:div>
    <w:div w:id="1836729208">
      <w:bodyDiv w:val="1"/>
      <w:marLeft w:val="0"/>
      <w:marRight w:val="0"/>
      <w:marTop w:val="0"/>
      <w:marBottom w:val="0"/>
      <w:divBdr>
        <w:top w:val="none" w:sz="0" w:space="0" w:color="auto"/>
        <w:left w:val="none" w:sz="0" w:space="0" w:color="auto"/>
        <w:bottom w:val="none" w:sz="0" w:space="0" w:color="auto"/>
        <w:right w:val="none" w:sz="0" w:space="0" w:color="auto"/>
      </w:divBdr>
    </w:div>
    <w:div w:id="1846170579">
      <w:bodyDiv w:val="1"/>
      <w:marLeft w:val="0"/>
      <w:marRight w:val="0"/>
      <w:marTop w:val="0"/>
      <w:marBottom w:val="0"/>
      <w:divBdr>
        <w:top w:val="none" w:sz="0" w:space="0" w:color="auto"/>
        <w:left w:val="none" w:sz="0" w:space="0" w:color="auto"/>
        <w:bottom w:val="none" w:sz="0" w:space="0" w:color="auto"/>
        <w:right w:val="none" w:sz="0" w:space="0" w:color="auto"/>
      </w:divBdr>
    </w:div>
    <w:div w:id="1852181928">
      <w:bodyDiv w:val="1"/>
      <w:marLeft w:val="0"/>
      <w:marRight w:val="0"/>
      <w:marTop w:val="0"/>
      <w:marBottom w:val="0"/>
      <w:divBdr>
        <w:top w:val="none" w:sz="0" w:space="0" w:color="auto"/>
        <w:left w:val="none" w:sz="0" w:space="0" w:color="auto"/>
        <w:bottom w:val="none" w:sz="0" w:space="0" w:color="auto"/>
        <w:right w:val="none" w:sz="0" w:space="0" w:color="auto"/>
      </w:divBdr>
    </w:div>
    <w:div w:id="1853379507">
      <w:bodyDiv w:val="1"/>
      <w:marLeft w:val="0"/>
      <w:marRight w:val="0"/>
      <w:marTop w:val="0"/>
      <w:marBottom w:val="0"/>
      <w:divBdr>
        <w:top w:val="none" w:sz="0" w:space="0" w:color="auto"/>
        <w:left w:val="none" w:sz="0" w:space="0" w:color="auto"/>
        <w:bottom w:val="none" w:sz="0" w:space="0" w:color="auto"/>
        <w:right w:val="none" w:sz="0" w:space="0" w:color="auto"/>
      </w:divBdr>
    </w:div>
    <w:div w:id="1856841447">
      <w:bodyDiv w:val="1"/>
      <w:marLeft w:val="0"/>
      <w:marRight w:val="0"/>
      <w:marTop w:val="0"/>
      <w:marBottom w:val="0"/>
      <w:divBdr>
        <w:top w:val="none" w:sz="0" w:space="0" w:color="auto"/>
        <w:left w:val="none" w:sz="0" w:space="0" w:color="auto"/>
        <w:bottom w:val="none" w:sz="0" w:space="0" w:color="auto"/>
        <w:right w:val="none" w:sz="0" w:space="0" w:color="auto"/>
      </w:divBdr>
    </w:div>
    <w:div w:id="1859077905">
      <w:bodyDiv w:val="1"/>
      <w:marLeft w:val="0"/>
      <w:marRight w:val="0"/>
      <w:marTop w:val="0"/>
      <w:marBottom w:val="0"/>
      <w:divBdr>
        <w:top w:val="none" w:sz="0" w:space="0" w:color="auto"/>
        <w:left w:val="none" w:sz="0" w:space="0" w:color="auto"/>
        <w:bottom w:val="none" w:sz="0" w:space="0" w:color="auto"/>
        <w:right w:val="none" w:sz="0" w:space="0" w:color="auto"/>
      </w:divBdr>
    </w:div>
    <w:div w:id="1860582743">
      <w:bodyDiv w:val="1"/>
      <w:marLeft w:val="0"/>
      <w:marRight w:val="0"/>
      <w:marTop w:val="0"/>
      <w:marBottom w:val="0"/>
      <w:divBdr>
        <w:top w:val="none" w:sz="0" w:space="0" w:color="auto"/>
        <w:left w:val="none" w:sz="0" w:space="0" w:color="auto"/>
        <w:bottom w:val="none" w:sz="0" w:space="0" w:color="auto"/>
        <w:right w:val="none" w:sz="0" w:space="0" w:color="auto"/>
      </w:divBdr>
    </w:div>
    <w:div w:id="1861314218">
      <w:bodyDiv w:val="1"/>
      <w:marLeft w:val="0"/>
      <w:marRight w:val="0"/>
      <w:marTop w:val="0"/>
      <w:marBottom w:val="0"/>
      <w:divBdr>
        <w:top w:val="none" w:sz="0" w:space="0" w:color="auto"/>
        <w:left w:val="none" w:sz="0" w:space="0" w:color="auto"/>
        <w:bottom w:val="none" w:sz="0" w:space="0" w:color="auto"/>
        <w:right w:val="none" w:sz="0" w:space="0" w:color="auto"/>
      </w:divBdr>
    </w:div>
    <w:div w:id="1866284662">
      <w:bodyDiv w:val="1"/>
      <w:marLeft w:val="0"/>
      <w:marRight w:val="0"/>
      <w:marTop w:val="0"/>
      <w:marBottom w:val="0"/>
      <w:divBdr>
        <w:top w:val="none" w:sz="0" w:space="0" w:color="auto"/>
        <w:left w:val="none" w:sz="0" w:space="0" w:color="auto"/>
        <w:bottom w:val="none" w:sz="0" w:space="0" w:color="auto"/>
        <w:right w:val="none" w:sz="0" w:space="0" w:color="auto"/>
      </w:divBdr>
    </w:div>
    <w:div w:id="1867139633">
      <w:bodyDiv w:val="1"/>
      <w:marLeft w:val="0"/>
      <w:marRight w:val="0"/>
      <w:marTop w:val="0"/>
      <w:marBottom w:val="0"/>
      <w:divBdr>
        <w:top w:val="none" w:sz="0" w:space="0" w:color="auto"/>
        <w:left w:val="none" w:sz="0" w:space="0" w:color="auto"/>
        <w:bottom w:val="none" w:sz="0" w:space="0" w:color="auto"/>
        <w:right w:val="none" w:sz="0" w:space="0" w:color="auto"/>
      </w:divBdr>
    </w:div>
    <w:div w:id="1867912185">
      <w:bodyDiv w:val="1"/>
      <w:marLeft w:val="0"/>
      <w:marRight w:val="0"/>
      <w:marTop w:val="0"/>
      <w:marBottom w:val="0"/>
      <w:divBdr>
        <w:top w:val="none" w:sz="0" w:space="0" w:color="auto"/>
        <w:left w:val="none" w:sz="0" w:space="0" w:color="auto"/>
        <w:bottom w:val="none" w:sz="0" w:space="0" w:color="auto"/>
        <w:right w:val="none" w:sz="0" w:space="0" w:color="auto"/>
      </w:divBdr>
    </w:div>
    <w:div w:id="1872110372">
      <w:bodyDiv w:val="1"/>
      <w:marLeft w:val="0"/>
      <w:marRight w:val="0"/>
      <w:marTop w:val="0"/>
      <w:marBottom w:val="0"/>
      <w:divBdr>
        <w:top w:val="none" w:sz="0" w:space="0" w:color="auto"/>
        <w:left w:val="none" w:sz="0" w:space="0" w:color="auto"/>
        <w:bottom w:val="none" w:sz="0" w:space="0" w:color="auto"/>
        <w:right w:val="none" w:sz="0" w:space="0" w:color="auto"/>
      </w:divBdr>
    </w:div>
    <w:div w:id="1877965919">
      <w:bodyDiv w:val="1"/>
      <w:marLeft w:val="0"/>
      <w:marRight w:val="0"/>
      <w:marTop w:val="0"/>
      <w:marBottom w:val="0"/>
      <w:divBdr>
        <w:top w:val="none" w:sz="0" w:space="0" w:color="auto"/>
        <w:left w:val="none" w:sz="0" w:space="0" w:color="auto"/>
        <w:bottom w:val="none" w:sz="0" w:space="0" w:color="auto"/>
        <w:right w:val="none" w:sz="0" w:space="0" w:color="auto"/>
      </w:divBdr>
    </w:div>
    <w:div w:id="1883711718">
      <w:bodyDiv w:val="1"/>
      <w:marLeft w:val="0"/>
      <w:marRight w:val="0"/>
      <w:marTop w:val="0"/>
      <w:marBottom w:val="0"/>
      <w:divBdr>
        <w:top w:val="none" w:sz="0" w:space="0" w:color="auto"/>
        <w:left w:val="none" w:sz="0" w:space="0" w:color="auto"/>
        <w:bottom w:val="none" w:sz="0" w:space="0" w:color="auto"/>
        <w:right w:val="none" w:sz="0" w:space="0" w:color="auto"/>
      </w:divBdr>
    </w:div>
    <w:div w:id="1884780579">
      <w:bodyDiv w:val="1"/>
      <w:marLeft w:val="0"/>
      <w:marRight w:val="0"/>
      <w:marTop w:val="0"/>
      <w:marBottom w:val="0"/>
      <w:divBdr>
        <w:top w:val="none" w:sz="0" w:space="0" w:color="auto"/>
        <w:left w:val="none" w:sz="0" w:space="0" w:color="auto"/>
        <w:bottom w:val="none" w:sz="0" w:space="0" w:color="auto"/>
        <w:right w:val="none" w:sz="0" w:space="0" w:color="auto"/>
      </w:divBdr>
    </w:div>
    <w:div w:id="1887907517">
      <w:bodyDiv w:val="1"/>
      <w:marLeft w:val="0"/>
      <w:marRight w:val="0"/>
      <w:marTop w:val="0"/>
      <w:marBottom w:val="0"/>
      <w:divBdr>
        <w:top w:val="none" w:sz="0" w:space="0" w:color="auto"/>
        <w:left w:val="none" w:sz="0" w:space="0" w:color="auto"/>
        <w:bottom w:val="none" w:sz="0" w:space="0" w:color="auto"/>
        <w:right w:val="none" w:sz="0" w:space="0" w:color="auto"/>
      </w:divBdr>
    </w:div>
    <w:div w:id="1889367705">
      <w:bodyDiv w:val="1"/>
      <w:marLeft w:val="0"/>
      <w:marRight w:val="0"/>
      <w:marTop w:val="0"/>
      <w:marBottom w:val="0"/>
      <w:divBdr>
        <w:top w:val="none" w:sz="0" w:space="0" w:color="auto"/>
        <w:left w:val="none" w:sz="0" w:space="0" w:color="auto"/>
        <w:bottom w:val="none" w:sz="0" w:space="0" w:color="auto"/>
        <w:right w:val="none" w:sz="0" w:space="0" w:color="auto"/>
      </w:divBdr>
    </w:div>
    <w:div w:id="1897276424">
      <w:bodyDiv w:val="1"/>
      <w:marLeft w:val="0"/>
      <w:marRight w:val="0"/>
      <w:marTop w:val="0"/>
      <w:marBottom w:val="0"/>
      <w:divBdr>
        <w:top w:val="none" w:sz="0" w:space="0" w:color="auto"/>
        <w:left w:val="none" w:sz="0" w:space="0" w:color="auto"/>
        <w:bottom w:val="none" w:sz="0" w:space="0" w:color="auto"/>
        <w:right w:val="none" w:sz="0" w:space="0" w:color="auto"/>
      </w:divBdr>
    </w:div>
    <w:div w:id="1899046264">
      <w:bodyDiv w:val="1"/>
      <w:marLeft w:val="0"/>
      <w:marRight w:val="0"/>
      <w:marTop w:val="0"/>
      <w:marBottom w:val="0"/>
      <w:divBdr>
        <w:top w:val="none" w:sz="0" w:space="0" w:color="auto"/>
        <w:left w:val="none" w:sz="0" w:space="0" w:color="auto"/>
        <w:bottom w:val="none" w:sz="0" w:space="0" w:color="auto"/>
        <w:right w:val="none" w:sz="0" w:space="0" w:color="auto"/>
      </w:divBdr>
    </w:div>
    <w:div w:id="1903325989">
      <w:bodyDiv w:val="1"/>
      <w:marLeft w:val="0"/>
      <w:marRight w:val="0"/>
      <w:marTop w:val="0"/>
      <w:marBottom w:val="0"/>
      <w:divBdr>
        <w:top w:val="none" w:sz="0" w:space="0" w:color="auto"/>
        <w:left w:val="none" w:sz="0" w:space="0" w:color="auto"/>
        <w:bottom w:val="none" w:sz="0" w:space="0" w:color="auto"/>
        <w:right w:val="none" w:sz="0" w:space="0" w:color="auto"/>
      </w:divBdr>
    </w:div>
    <w:div w:id="1909416925">
      <w:bodyDiv w:val="1"/>
      <w:marLeft w:val="0"/>
      <w:marRight w:val="0"/>
      <w:marTop w:val="0"/>
      <w:marBottom w:val="0"/>
      <w:divBdr>
        <w:top w:val="none" w:sz="0" w:space="0" w:color="auto"/>
        <w:left w:val="none" w:sz="0" w:space="0" w:color="auto"/>
        <w:bottom w:val="none" w:sz="0" w:space="0" w:color="auto"/>
        <w:right w:val="none" w:sz="0" w:space="0" w:color="auto"/>
      </w:divBdr>
    </w:div>
    <w:div w:id="1909457646">
      <w:bodyDiv w:val="1"/>
      <w:marLeft w:val="0"/>
      <w:marRight w:val="0"/>
      <w:marTop w:val="0"/>
      <w:marBottom w:val="0"/>
      <w:divBdr>
        <w:top w:val="none" w:sz="0" w:space="0" w:color="auto"/>
        <w:left w:val="none" w:sz="0" w:space="0" w:color="auto"/>
        <w:bottom w:val="none" w:sz="0" w:space="0" w:color="auto"/>
        <w:right w:val="none" w:sz="0" w:space="0" w:color="auto"/>
      </w:divBdr>
    </w:div>
    <w:div w:id="1913352185">
      <w:bodyDiv w:val="1"/>
      <w:marLeft w:val="0"/>
      <w:marRight w:val="0"/>
      <w:marTop w:val="0"/>
      <w:marBottom w:val="0"/>
      <w:divBdr>
        <w:top w:val="none" w:sz="0" w:space="0" w:color="auto"/>
        <w:left w:val="none" w:sz="0" w:space="0" w:color="auto"/>
        <w:bottom w:val="none" w:sz="0" w:space="0" w:color="auto"/>
        <w:right w:val="none" w:sz="0" w:space="0" w:color="auto"/>
      </w:divBdr>
    </w:div>
    <w:div w:id="1921791228">
      <w:bodyDiv w:val="1"/>
      <w:marLeft w:val="0"/>
      <w:marRight w:val="0"/>
      <w:marTop w:val="0"/>
      <w:marBottom w:val="0"/>
      <w:divBdr>
        <w:top w:val="none" w:sz="0" w:space="0" w:color="auto"/>
        <w:left w:val="none" w:sz="0" w:space="0" w:color="auto"/>
        <w:bottom w:val="none" w:sz="0" w:space="0" w:color="auto"/>
        <w:right w:val="none" w:sz="0" w:space="0" w:color="auto"/>
      </w:divBdr>
    </w:div>
    <w:div w:id="1929338540">
      <w:bodyDiv w:val="1"/>
      <w:marLeft w:val="0"/>
      <w:marRight w:val="0"/>
      <w:marTop w:val="0"/>
      <w:marBottom w:val="0"/>
      <w:divBdr>
        <w:top w:val="none" w:sz="0" w:space="0" w:color="auto"/>
        <w:left w:val="none" w:sz="0" w:space="0" w:color="auto"/>
        <w:bottom w:val="none" w:sz="0" w:space="0" w:color="auto"/>
        <w:right w:val="none" w:sz="0" w:space="0" w:color="auto"/>
      </w:divBdr>
    </w:div>
    <w:div w:id="1929607273">
      <w:bodyDiv w:val="1"/>
      <w:marLeft w:val="0"/>
      <w:marRight w:val="0"/>
      <w:marTop w:val="0"/>
      <w:marBottom w:val="0"/>
      <w:divBdr>
        <w:top w:val="none" w:sz="0" w:space="0" w:color="auto"/>
        <w:left w:val="none" w:sz="0" w:space="0" w:color="auto"/>
        <w:bottom w:val="none" w:sz="0" w:space="0" w:color="auto"/>
        <w:right w:val="none" w:sz="0" w:space="0" w:color="auto"/>
      </w:divBdr>
    </w:div>
    <w:div w:id="1942716115">
      <w:bodyDiv w:val="1"/>
      <w:marLeft w:val="0"/>
      <w:marRight w:val="0"/>
      <w:marTop w:val="0"/>
      <w:marBottom w:val="0"/>
      <w:divBdr>
        <w:top w:val="none" w:sz="0" w:space="0" w:color="auto"/>
        <w:left w:val="none" w:sz="0" w:space="0" w:color="auto"/>
        <w:bottom w:val="none" w:sz="0" w:space="0" w:color="auto"/>
        <w:right w:val="none" w:sz="0" w:space="0" w:color="auto"/>
      </w:divBdr>
    </w:div>
    <w:div w:id="1944412914">
      <w:bodyDiv w:val="1"/>
      <w:marLeft w:val="0"/>
      <w:marRight w:val="0"/>
      <w:marTop w:val="0"/>
      <w:marBottom w:val="0"/>
      <w:divBdr>
        <w:top w:val="none" w:sz="0" w:space="0" w:color="auto"/>
        <w:left w:val="none" w:sz="0" w:space="0" w:color="auto"/>
        <w:bottom w:val="none" w:sz="0" w:space="0" w:color="auto"/>
        <w:right w:val="none" w:sz="0" w:space="0" w:color="auto"/>
      </w:divBdr>
    </w:div>
    <w:div w:id="1946115082">
      <w:bodyDiv w:val="1"/>
      <w:marLeft w:val="0"/>
      <w:marRight w:val="0"/>
      <w:marTop w:val="0"/>
      <w:marBottom w:val="0"/>
      <w:divBdr>
        <w:top w:val="none" w:sz="0" w:space="0" w:color="auto"/>
        <w:left w:val="none" w:sz="0" w:space="0" w:color="auto"/>
        <w:bottom w:val="none" w:sz="0" w:space="0" w:color="auto"/>
        <w:right w:val="none" w:sz="0" w:space="0" w:color="auto"/>
      </w:divBdr>
    </w:div>
    <w:div w:id="1948658814">
      <w:bodyDiv w:val="1"/>
      <w:marLeft w:val="0"/>
      <w:marRight w:val="0"/>
      <w:marTop w:val="0"/>
      <w:marBottom w:val="0"/>
      <w:divBdr>
        <w:top w:val="none" w:sz="0" w:space="0" w:color="auto"/>
        <w:left w:val="none" w:sz="0" w:space="0" w:color="auto"/>
        <w:bottom w:val="none" w:sz="0" w:space="0" w:color="auto"/>
        <w:right w:val="none" w:sz="0" w:space="0" w:color="auto"/>
      </w:divBdr>
    </w:div>
    <w:div w:id="1949001924">
      <w:bodyDiv w:val="1"/>
      <w:marLeft w:val="0"/>
      <w:marRight w:val="0"/>
      <w:marTop w:val="0"/>
      <w:marBottom w:val="0"/>
      <w:divBdr>
        <w:top w:val="none" w:sz="0" w:space="0" w:color="auto"/>
        <w:left w:val="none" w:sz="0" w:space="0" w:color="auto"/>
        <w:bottom w:val="none" w:sz="0" w:space="0" w:color="auto"/>
        <w:right w:val="none" w:sz="0" w:space="0" w:color="auto"/>
      </w:divBdr>
    </w:div>
    <w:div w:id="1951426676">
      <w:bodyDiv w:val="1"/>
      <w:marLeft w:val="0"/>
      <w:marRight w:val="0"/>
      <w:marTop w:val="0"/>
      <w:marBottom w:val="0"/>
      <w:divBdr>
        <w:top w:val="none" w:sz="0" w:space="0" w:color="auto"/>
        <w:left w:val="none" w:sz="0" w:space="0" w:color="auto"/>
        <w:bottom w:val="none" w:sz="0" w:space="0" w:color="auto"/>
        <w:right w:val="none" w:sz="0" w:space="0" w:color="auto"/>
      </w:divBdr>
    </w:div>
    <w:div w:id="1963727508">
      <w:bodyDiv w:val="1"/>
      <w:marLeft w:val="0"/>
      <w:marRight w:val="0"/>
      <w:marTop w:val="0"/>
      <w:marBottom w:val="0"/>
      <w:divBdr>
        <w:top w:val="none" w:sz="0" w:space="0" w:color="auto"/>
        <w:left w:val="none" w:sz="0" w:space="0" w:color="auto"/>
        <w:bottom w:val="none" w:sz="0" w:space="0" w:color="auto"/>
        <w:right w:val="none" w:sz="0" w:space="0" w:color="auto"/>
      </w:divBdr>
    </w:div>
    <w:div w:id="1968703555">
      <w:bodyDiv w:val="1"/>
      <w:marLeft w:val="0"/>
      <w:marRight w:val="0"/>
      <w:marTop w:val="0"/>
      <w:marBottom w:val="0"/>
      <w:divBdr>
        <w:top w:val="none" w:sz="0" w:space="0" w:color="auto"/>
        <w:left w:val="none" w:sz="0" w:space="0" w:color="auto"/>
        <w:bottom w:val="none" w:sz="0" w:space="0" w:color="auto"/>
        <w:right w:val="none" w:sz="0" w:space="0" w:color="auto"/>
      </w:divBdr>
    </w:div>
    <w:div w:id="1974673291">
      <w:bodyDiv w:val="1"/>
      <w:marLeft w:val="0"/>
      <w:marRight w:val="0"/>
      <w:marTop w:val="0"/>
      <w:marBottom w:val="0"/>
      <w:divBdr>
        <w:top w:val="none" w:sz="0" w:space="0" w:color="auto"/>
        <w:left w:val="none" w:sz="0" w:space="0" w:color="auto"/>
        <w:bottom w:val="none" w:sz="0" w:space="0" w:color="auto"/>
        <w:right w:val="none" w:sz="0" w:space="0" w:color="auto"/>
      </w:divBdr>
    </w:div>
    <w:div w:id="1975601424">
      <w:bodyDiv w:val="1"/>
      <w:marLeft w:val="0"/>
      <w:marRight w:val="0"/>
      <w:marTop w:val="0"/>
      <w:marBottom w:val="0"/>
      <w:divBdr>
        <w:top w:val="none" w:sz="0" w:space="0" w:color="auto"/>
        <w:left w:val="none" w:sz="0" w:space="0" w:color="auto"/>
        <w:bottom w:val="none" w:sz="0" w:space="0" w:color="auto"/>
        <w:right w:val="none" w:sz="0" w:space="0" w:color="auto"/>
      </w:divBdr>
    </w:div>
    <w:div w:id="1988048527">
      <w:bodyDiv w:val="1"/>
      <w:marLeft w:val="0"/>
      <w:marRight w:val="0"/>
      <w:marTop w:val="0"/>
      <w:marBottom w:val="0"/>
      <w:divBdr>
        <w:top w:val="none" w:sz="0" w:space="0" w:color="auto"/>
        <w:left w:val="none" w:sz="0" w:space="0" w:color="auto"/>
        <w:bottom w:val="none" w:sz="0" w:space="0" w:color="auto"/>
        <w:right w:val="none" w:sz="0" w:space="0" w:color="auto"/>
      </w:divBdr>
    </w:div>
    <w:div w:id="1988825414">
      <w:bodyDiv w:val="1"/>
      <w:marLeft w:val="0"/>
      <w:marRight w:val="0"/>
      <w:marTop w:val="0"/>
      <w:marBottom w:val="0"/>
      <w:divBdr>
        <w:top w:val="none" w:sz="0" w:space="0" w:color="auto"/>
        <w:left w:val="none" w:sz="0" w:space="0" w:color="auto"/>
        <w:bottom w:val="none" w:sz="0" w:space="0" w:color="auto"/>
        <w:right w:val="none" w:sz="0" w:space="0" w:color="auto"/>
      </w:divBdr>
    </w:div>
    <w:div w:id="1999067828">
      <w:bodyDiv w:val="1"/>
      <w:marLeft w:val="0"/>
      <w:marRight w:val="0"/>
      <w:marTop w:val="0"/>
      <w:marBottom w:val="0"/>
      <w:divBdr>
        <w:top w:val="none" w:sz="0" w:space="0" w:color="auto"/>
        <w:left w:val="none" w:sz="0" w:space="0" w:color="auto"/>
        <w:bottom w:val="none" w:sz="0" w:space="0" w:color="auto"/>
        <w:right w:val="none" w:sz="0" w:space="0" w:color="auto"/>
      </w:divBdr>
    </w:div>
    <w:div w:id="2003896540">
      <w:bodyDiv w:val="1"/>
      <w:marLeft w:val="0"/>
      <w:marRight w:val="0"/>
      <w:marTop w:val="0"/>
      <w:marBottom w:val="0"/>
      <w:divBdr>
        <w:top w:val="none" w:sz="0" w:space="0" w:color="auto"/>
        <w:left w:val="none" w:sz="0" w:space="0" w:color="auto"/>
        <w:bottom w:val="none" w:sz="0" w:space="0" w:color="auto"/>
        <w:right w:val="none" w:sz="0" w:space="0" w:color="auto"/>
      </w:divBdr>
    </w:div>
    <w:div w:id="2006470389">
      <w:bodyDiv w:val="1"/>
      <w:marLeft w:val="0"/>
      <w:marRight w:val="0"/>
      <w:marTop w:val="0"/>
      <w:marBottom w:val="0"/>
      <w:divBdr>
        <w:top w:val="none" w:sz="0" w:space="0" w:color="auto"/>
        <w:left w:val="none" w:sz="0" w:space="0" w:color="auto"/>
        <w:bottom w:val="none" w:sz="0" w:space="0" w:color="auto"/>
        <w:right w:val="none" w:sz="0" w:space="0" w:color="auto"/>
      </w:divBdr>
    </w:div>
    <w:div w:id="2012834059">
      <w:bodyDiv w:val="1"/>
      <w:marLeft w:val="0"/>
      <w:marRight w:val="0"/>
      <w:marTop w:val="0"/>
      <w:marBottom w:val="0"/>
      <w:divBdr>
        <w:top w:val="none" w:sz="0" w:space="0" w:color="auto"/>
        <w:left w:val="none" w:sz="0" w:space="0" w:color="auto"/>
        <w:bottom w:val="none" w:sz="0" w:space="0" w:color="auto"/>
        <w:right w:val="none" w:sz="0" w:space="0" w:color="auto"/>
      </w:divBdr>
    </w:div>
    <w:div w:id="2016690601">
      <w:bodyDiv w:val="1"/>
      <w:marLeft w:val="0"/>
      <w:marRight w:val="0"/>
      <w:marTop w:val="0"/>
      <w:marBottom w:val="0"/>
      <w:divBdr>
        <w:top w:val="none" w:sz="0" w:space="0" w:color="auto"/>
        <w:left w:val="none" w:sz="0" w:space="0" w:color="auto"/>
        <w:bottom w:val="none" w:sz="0" w:space="0" w:color="auto"/>
        <w:right w:val="none" w:sz="0" w:space="0" w:color="auto"/>
      </w:divBdr>
    </w:div>
    <w:div w:id="2016763339">
      <w:bodyDiv w:val="1"/>
      <w:marLeft w:val="0"/>
      <w:marRight w:val="0"/>
      <w:marTop w:val="0"/>
      <w:marBottom w:val="0"/>
      <w:divBdr>
        <w:top w:val="none" w:sz="0" w:space="0" w:color="auto"/>
        <w:left w:val="none" w:sz="0" w:space="0" w:color="auto"/>
        <w:bottom w:val="none" w:sz="0" w:space="0" w:color="auto"/>
        <w:right w:val="none" w:sz="0" w:space="0" w:color="auto"/>
      </w:divBdr>
    </w:div>
    <w:div w:id="2021276320">
      <w:bodyDiv w:val="1"/>
      <w:marLeft w:val="0"/>
      <w:marRight w:val="0"/>
      <w:marTop w:val="0"/>
      <w:marBottom w:val="0"/>
      <w:divBdr>
        <w:top w:val="none" w:sz="0" w:space="0" w:color="auto"/>
        <w:left w:val="none" w:sz="0" w:space="0" w:color="auto"/>
        <w:bottom w:val="none" w:sz="0" w:space="0" w:color="auto"/>
        <w:right w:val="none" w:sz="0" w:space="0" w:color="auto"/>
      </w:divBdr>
    </w:div>
    <w:div w:id="2024355173">
      <w:bodyDiv w:val="1"/>
      <w:marLeft w:val="0"/>
      <w:marRight w:val="0"/>
      <w:marTop w:val="0"/>
      <w:marBottom w:val="0"/>
      <w:divBdr>
        <w:top w:val="none" w:sz="0" w:space="0" w:color="auto"/>
        <w:left w:val="none" w:sz="0" w:space="0" w:color="auto"/>
        <w:bottom w:val="none" w:sz="0" w:space="0" w:color="auto"/>
        <w:right w:val="none" w:sz="0" w:space="0" w:color="auto"/>
      </w:divBdr>
    </w:div>
    <w:div w:id="2027511769">
      <w:bodyDiv w:val="1"/>
      <w:marLeft w:val="0"/>
      <w:marRight w:val="0"/>
      <w:marTop w:val="0"/>
      <w:marBottom w:val="0"/>
      <w:divBdr>
        <w:top w:val="none" w:sz="0" w:space="0" w:color="auto"/>
        <w:left w:val="none" w:sz="0" w:space="0" w:color="auto"/>
        <w:bottom w:val="none" w:sz="0" w:space="0" w:color="auto"/>
        <w:right w:val="none" w:sz="0" w:space="0" w:color="auto"/>
      </w:divBdr>
    </w:div>
    <w:div w:id="2032294101">
      <w:bodyDiv w:val="1"/>
      <w:marLeft w:val="0"/>
      <w:marRight w:val="0"/>
      <w:marTop w:val="0"/>
      <w:marBottom w:val="0"/>
      <w:divBdr>
        <w:top w:val="none" w:sz="0" w:space="0" w:color="auto"/>
        <w:left w:val="none" w:sz="0" w:space="0" w:color="auto"/>
        <w:bottom w:val="none" w:sz="0" w:space="0" w:color="auto"/>
        <w:right w:val="none" w:sz="0" w:space="0" w:color="auto"/>
      </w:divBdr>
    </w:div>
    <w:div w:id="2035419555">
      <w:bodyDiv w:val="1"/>
      <w:marLeft w:val="0"/>
      <w:marRight w:val="0"/>
      <w:marTop w:val="0"/>
      <w:marBottom w:val="0"/>
      <w:divBdr>
        <w:top w:val="none" w:sz="0" w:space="0" w:color="auto"/>
        <w:left w:val="none" w:sz="0" w:space="0" w:color="auto"/>
        <w:bottom w:val="none" w:sz="0" w:space="0" w:color="auto"/>
        <w:right w:val="none" w:sz="0" w:space="0" w:color="auto"/>
      </w:divBdr>
    </w:div>
    <w:div w:id="2036542356">
      <w:bodyDiv w:val="1"/>
      <w:marLeft w:val="0"/>
      <w:marRight w:val="0"/>
      <w:marTop w:val="0"/>
      <w:marBottom w:val="0"/>
      <w:divBdr>
        <w:top w:val="none" w:sz="0" w:space="0" w:color="auto"/>
        <w:left w:val="none" w:sz="0" w:space="0" w:color="auto"/>
        <w:bottom w:val="none" w:sz="0" w:space="0" w:color="auto"/>
        <w:right w:val="none" w:sz="0" w:space="0" w:color="auto"/>
      </w:divBdr>
    </w:div>
    <w:div w:id="2049714977">
      <w:bodyDiv w:val="1"/>
      <w:marLeft w:val="0"/>
      <w:marRight w:val="0"/>
      <w:marTop w:val="0"/>
      <w:marBottom w:val="0"/>
      <w:divBdr>
        <w:top w:val="none" w:sz="0" w:space="0" w:color="auto"/>
        <w:left w:val="none" w:sz="0" w:space="0" w:color="auto"/>
        <w:bottom w:val="none" w:sz="0" w:space="0" w:color="auto"/>
        <w:right w:val="none" w:sz="0" w:space="0" w:color="auto"/>
      </w:divBdr>
    </w:div>
    <w:div w:id="2050647326">
      <w:bodyDiv w:val="1"/>
      <w:marLeft w:val="0"/>
      <w:marRight w:val="0"/>
      <w:marTop w:val="0"/>
      <w:marBottom w:val="0"/>
      <w:divBdr>
        <w:top w:val="none" w:sz="0" w:space="0" w:color="auto"/>
        <w:left w:val="none" w:sz="0" w:space="0" w:color="auto"/>
        <w:bottom w:val="none" w:sz="0" w:space="0" w:color="auto"/>
        <w:right w:val="none" w:sz="0" w:space="0" w:color="auto"/>
      </w:divBdr>
    </w:div>
    <w:div w:id="2055537624">
      <w:bodyDiv w:val="1"/>
      <w:marLeft w:val="0"/>
      <w:marRight w:val="0"/>
      <w:marTop w:val="0"/>
      <w:marBottom w:val="0"/>
      <w:divBdr>
        <w:top w:val="none" w:sz="0" w:space="0" w:color="auto"/>
        <w:left w:val="none" w:sz="0" w:space="0" w:color="auto"/>
        <w:bottom w:val="none" w:sz="0" w:space="0" w:color="auto"/>
        <w:right w:val="none" w:sz="0" w:space="0" w:color="auto"/>
      </w:divBdr>
    </w:div>
    <w:div w:id="2057966675">
      <w:bodyDiv w:val="1"/>
      <w:marLeft w:val="0"/>
      <w:marRight w:val="0"/>
      <w:marTop w:val="0"/>
      <w:marBottom w:val="0"/>
      <w:divBdr>
        <w:top w:val="none" w:sz="0" w:space="0" w:color="auto"/>
        <w:left w:val="none" w:sz="0" w:space="0" w:color="auto"/>
        <w:bottom w:val="none" w:sz="0" w:space="0" w:color="auto"/>
        <w:right w:val="none" w:sz="0" w:space="0" w:color="auto"/>
      </w:divBdr>
    </w:div>
    <w:div w:id="2058165522">
      <w:bodyDiv w:val="1"/>
      <w:marLeft w:val="0"/>
      <w:marRight w:val="0"/>
      <w:marTop w:val="0"/>
      <w:marBottom w:val="0"/>
      <w:divBdr>
        <w:top w:val="none" w:sz="0" w:space="0" w:color="auto"/>
        <w:left w:val="none" w:sz="0" w:space="0" w:color="auto"/>
        <w:bottom w:val="none" w:sz="0" w:space="0" w:color="auto"/>
        <w:right w:val="none" w:sz="0" w:space="0" w:color="auto"/>
      </w:divBdr>
    </w:div>
    <w:div w:id="2060785081">
      <w:bodyDiv w:val="1"/>
      <w:marLeft w:val="0"/>
      <w:marRight w:val="0"/>
      <w:marTop w:val="0"/>
      <w:marBottom w:val="0"/>
      <w:divBdr>
        <w:top w:val="none" w:sz="0" w:space="0" w:color="auto"/>
        <w:left w:val="none" w:sz="0" w:space="0" w:color="auto"/>
        <w:bottom w:val="none" w:sz="0" w:space="0" w:color="auto"/>
        <w:right w:val="none" w:sz="0" w:space="0" w:color="auto"/>
      </w:divBdr>
    </w:div>
    <w:div w:id="2062364362">
      <w:bodyDiv w:val="1"/>
      <w:marLeft w:val="0"/>
      <w:marRight w:val="0"/>
      <w:marTop w:val="0"/>
      <w:marBottom w:val="0"/>
      <w:divBdr>
        <w:top w:val="none" w:sz="0" w:space="0" w:color="auto"/>
        <w:left w:val="none" w:sz="0" w:space="0" w:color="auto"/>
        <w:bottom w:val="none" w:sz="0" w:space="0" w:color="auto"/>
        <w:right w:val="none" w:sz="0" w:space="0" w:color="auto"/>
      </w:divBdr>
    </w:div>
    <w:div w:id="2064020392">
      <w:bodyDiv w:val="1"/>
      <w:marLeft w:val="0"/>
      <w:marRight w:val="0"/>
      <w:marTop w:val="0"/>
      <w:marBottom w:val="0"/>
      <w:divBdr>
        <w:top w:val="none" w:sz="0" w:space="0" w:color="auto"/>
        <w:left w:val="none" w:sz="0" w:space="0" w:color="auto"/>
        <w:bottom w:val="none" w:sz="0" w:space="0" w:color="auto"/>
        <w:right w:val="none" w:sz="0" w:space="0" w:color="auto"/>
      </w:divBdr>
    </w:div>
    <w:div w:id="2064713139">
      <w:bodyDiv w:val="1"/>
      <w:marLeft w:val="0"/>
      <w:marRight w:val="0"/>
      <w:marTop w:val="0"/>
      <w:marBottom w:val="0"/>
      <w:divBdr>
        <w:top w:val="none" w:sz="0" w:space="0" w:color="auto"/>
        <w:left w:val="none" w:sz="0" w:space="0" w:color="auto"/>
        <w:bottom w:val="none" w:sz="0" w:space="0" w:color="auto"/>
        <w:right w:val="none" w:sz="0" w:space="0" w:color="auto"/>
      </w:divBdr>
    </w:div>
    <w:div w:id="2067870728">
      <w:bodyDiv w:val="1"/>
      <w:marLeft w:val="0"/>
      <w:marRight w:val="0"/>
      <w:marTop w:val="0"/>
      <w:marBottom w:val="0"/>
      <w:divBdr>
        <w:top w:val="none" w:sz="0" w:space="0" w:color="auto"/>
        <w:left w:val="none" w:sz="0" w:space="0" w:color="auto"/>
        <w:bottom w:val="none" w:sz="0" w:space="0" w:color="auto"/>
        <w:right w:val="none" w:sz="0" w:space="0" w:color="auto"/>
      </w:divBdr>
    </w:div>
    <w:div w:id="2069914620">
      <w:bodyDiv w:val="1"/>
      <w:marLeft w:val="0"/>
      <w:marRight w:val="0"/>
      <w:marTop w:val="0"/>
      <w:marBottom w:val="0"/>
      <w:divBdr>
        <w:top w:val="none" w:sz="0" w:space="0" w:color="auto"/>
        <w:left w:val="none" w:sz="0" w:space="0" w:color="auto"/>
        <w:bottom w:val="none" w:sz="0" w:space="0" w:color="auto"/>
        <w:right w:val="none" w:sz="0" w:space="0" w:color="auto"/>
      </w:divBdr>
    </w:div>
    <w:div w:id="2070299754">
      <w:bodyDiv w:val="1"/>
      <w:marLeft w:val="0"/>
      <w:marRight w:val="0"/>
      <w:marTop w:val="0"/>
      <w:marBottom w:val="0"/>
      <w:divBdr>
        <w:top w:val="none" w:sz="0" w:space="0" w:color="auto"/>
        <w:left w:val="none" w:sz="0" w:space="0" w:color="auto"/>
        <w:bottom w:val="none" w:sz="0" w:space="0" w:color="auto"/>
        <w:right w:val="none" w:sz="0" w:space="0" w:color="auto"/>
      </w:divBdr>
    </w:div>
    <w:div w:id="2071345549">
      <w:bodyDiv w:val="1"/>
      <w:marLeft w:val="0"/>
      <w:marRight w:val="0"/>
      <w:marTop w:val="0"/>
      <w:marBottom w:val="0"/>
      <w:divBdr>
        <w:top w:val="none" w:sz="0" w:space="0" w:color="auto"/>
        <w:left w:val="none" w:sz="0" w:space="0" w:color="auto"/>
        <w:bottom w:val="none" w:sz="0" w:space="0" w:color="auto"/>
        <w:right w:val="none" w:sz="0" w:space="0" w:color="auto"/>
      </w:divBdr>
    </w:div>
    <w:div w:id="2071415130">
      <w:bodyDiv w:val="1"/>
      <w:marLeft w:val="0"/>
      <w:marRight w:val="0"/>
      <w:marTop w:val="0"/>
      <w:marBottom w:val="0"/>
      <w:divBdr>
        <w:top w:val="none" w:sz="0" w:space="0" w:color="auto"/>
        <w:left w:val="none" w:sz="0" w:space="0" w:color="auto"/>
        <w:bottom w:val="none" w:sz="0" w:space="0" w:color="auto"/>
        <w:right w:val="none" w:sz="0" w:space="0" w:color="auto"/>
      </w:divBdr>
    </w:div>
    <w:div w:id="2071803219">
      <w:bodyDiv w:val="1"/>
      <w:marLeft w:val="0"/>
      <w:marRight w:val="0"/>
      <w:marTop w:val="0"/>
      <w:marBottom w:val="0"/>
      <w:divBdr>
        <w:top w:val="none" w:sz="0" w:space="0" w:color="auto"/>
        <w:left w:val="none" w:sz="0" w:space="0" w:color="auto"/>
        <w:bottom w:val="none" w:sz="0" w:space="0" w:color="auto"/>
        <w:right w:val="none" w:sz="0" w:space="0" w:color="auto"/>
      </w:divBdr>
    </w:div>
    <w:div w:id="2073237228">
      <w:bodyDiv w:val="1"/>
      <w:marLeft w:val="0"/>
      <w:marRight w:val="0"/>
      <w:marTop w:val="0"/>
      <w:marBottom w:val="0"/>
      <w:divBdr>
        <w:top w:val="none" w:sz="0" w:space="0" w:color="auto"/>
        <w:left w:val="none" w:sz="0" w:space="0" w:color="auto"/>
        <w:bottom w:val="none" w:sz="0" w:space="0" w:color="auto"/>
        <w:right w:val="none" w:sz="0" w:space="0" w:color="auto"/>
      </w:divBdr>
    </w:div>
    <w:div w:id="2074816809">
      <w:bodyDiv w:val="1"/>
      <w:marLeft w:val="0"/>
      <w:marRight w:val="0"/>
      <w:marTop w:val="0"/>
      <w:marBottom w:val="0"/>
      <w:divBdr>
        <w:top w:val="none" w:sz="0" w:space="0" w:color="auto"/>
        <w:left w:val="none" w:sz="0" w:space="0" w:color="auto"/>
        <w:bottom w:val="none" w:sz="0" w:space="0" w:color="auto"/>
        <w:right w:val="none" w:sz="0" w:space="0" w:color="auto"/>
      </w:divBdr>
    </w:div>
    <w:div w:id="2081364928">
      <w:bodyDiv w:val="1"/>
      <w:marLeft w:val="0"/>
      <w:marRight w:val="0"/>
      <w:marTop w:val="0"/>
      <w:marBottom w:val="0"/>
      <w:divBdr>
        <w:top w:val="none" w:sz="0" w:space="0" w:color="auto"/>
        <w:left w:val="none" w:sz="0" w:space="0" w:color="auto"/>
        <w:bottom w:val="none" w:sz="0" w:space="0" w:color="auto"/>
        <w:right w:val="none" w:sz="0" w:space="0" w:color="auto"/>
      </w:divBdr>
    </w:div>
    <w:div w:id="2089377745">
      <w:bodyDiv w:val="1"/>
      <w:marLeft w:val="0"/>
      <w:marRight w:val="0"/>
      <w:marTop w:val="0"/>
      <w:marBottom w:val="0"/>
      <w:divBdr>
        <w:top w:val="none" w:sz="0" w:space="0" w:color="auto"/>
        <w:left w:val="none" w:sz="0" w:space="0" w:color="auto"/>
        <w:bottom w:val="none" w:sz="0" w:space="0" w:color="auto"/>
        <w:right w:val="none" w:sz="0" w:space="0" w:color="auto"/>
      </w:divBdr>
    </w:div>
    <w:div w:id="2104916314">
      <w:bodyDiv w:val="1"/>
      <w:marLeft w:val="0"/>
      <w:marRight w:val="0"/>
      <w:marTop w:val="0"/>
      <w:marBottom w:val="0"/>
      <w:divBdr>
        <w:top w:val="none" w:sz="0" w:space="0" w:color="auto"/>
        <w:left w:val="none" w:sz="0" w:space="0" w:color="auto"/>
        <w:bottom w:val="none" w:sz="0" w:space="0" w:color="auto"/>
        <w:right w:val="none" w:sz="0" w:space="0" w:color="auto"/>
      </w:divBdr>
    </w:div>
    <w:div w:id="2107772643">
      <w:bodyDiv w:val="1"/>
      <w:marLeft w:val="0"/>
      <w:marRight w:val="0"/>
      <w:marTop w:val="0"/>
      <w:marBottom w:val="0"/>
      <w:divBdr>
        <w:top w:val="none" w:sz="0" w:space="0" w:color="auto"/>
        <w:left w:val="none" w:sz="0" w:space="0" w:color="auto"/>
        <w:bottom w:val="none" w:sz="0" w:space="0" w:color="auto"/>
        <w:right w:val="none" w:sz="0" w:space="0" w:color="auto"/>
      </w:divBdr>
    </w:div>
    <w:div w:id="2109809728">
      <w:bodyDiv w:val="1"/>
      <w:marLeft w:val="0"/>
      <w:marRight w:val="0"/>
      <w:marTop w:val="0"/>
      <w:marBottom w:val="0"/>
      <w:divBdr>
        <w:top w:val="none" w:sz="0" w:space="0" w:color="auto"/>
        <w:left w:val="none" w:sz="0" w:space="0" w:color="auto"/>
        <w:bottom w:val="none" w:sz="0" w:space="0" w:color="auto"/>
        <w:right w:val="none" w:sz="0" w:space="0" w:color="auto"/>
      </w:divBdr>
    </w:div>
    <w:div w:id="2119982223">
      <w:bodyDiv w:val="1"/>
      <w:marLeft w:val="0"/>
      <w:marRight w:val="0"/>
      <w:marTop w:val="0"/>
      <w:marBottom w:val="0"/>
      <w:divBdr>
        <w:top w:val="none" w:sz="0" w:space="0" w:color="auto"/>
        <w:left w:val="none" w:sz="0" w:space="0" w:color="auto"/>
        <w:bottom w:val="none" w:sz="0" w:space="0" w:color="auto"/>
        <w:right w:val="none" w:sz="0" w:space="0" w:color="auto"/>
      </w:divBdr>
    </w:div>
    <w:div w:id="2123526341">
      <w:bodyDiv w:val="1"/>
      <w:marLeft w:val="0"/>
      <w:marRight w:val="0"/>
      <w:marTop w:val="0"/>
      <w:marBottom w:val="0"/>
      <w:divBdr>
        <w:top w:val="none" w:sz="0" w:space="0" w:color="auto"/>
        <w:left w:val="none" w:sz="0" w:space="0" w:color="auto"/>
        <w:bottom w:val="none" w:sz="0" w:space="0" w:color="auto"/>
        <w:right w:val="none" w:sz="0" w:space="0" w:color="auto"/>
      </w:divBdr>
    </w:div>
    <w:div w:id="2126850074">
      <w:bodyDiv w:val="1"/>
      <w:marLeft w:val="0"/>
      <w:marRight w:val="0"/>
      <w:marTop w:val="0"/>
      <w:marBottom w:val="0"/>
      <w:divBdr>
        <w:top w:val="none" w:sz="0" w:space="0" w:color="auto"/>
        <w:left w:val="none" w:sz="0" w:space="0" w:color="auto"/>
        <w:bottom w:val="none" w:sz="0" w:space="0" w:color="auto"/>
        <w:right w:val="none" w:sz="0" w:space="0" w:color="auto"/>
      </w:divBdr>
    </w:div>
    <w:div w:id="2127455752">
      <w:bodyDiv w:val="1"/>
      <w:marLeft w:val="0"/>
      <w:marRight w:val="0"/>
      <w:marTop w:val="0"/>
      <w:marBottom w:val="0"/>
      <w:divBdr>
        <w:top w:val="none" w:sz="0" w:space="0" w:color="auto"/>
        <w:left w:val="none" w:sz="0" w:space="0" w:color="auto"/>
        <w:bottom w:val="none" w:sz="0" w:space="0" w:color="auto"/>
        <w:right w:val="none" w:sz="0" w:space="0" w:color="auto"/>
      </w:divBdr>
    </w:div>
    <w:div w:id="2129157705">
      <w:bodyDiv w:val="1"/>
      <w:marLeft w:val="0"/>
      <w:marRight w:val="0"/>
      <w:marTop w:val="0"/>
      <w:marBottom w:val="0"/>
      <w:divBdr>
        <w:top w:val="none" w:sz="0" w:space="0" w:color="auto"/>
        <w:left w:val="none" w:sz="0" w:space="0" w:color="auto"/>
        <w:bottom w:val="none" w:sz="0" w:space="0" w:color="auto"/>
        <w:right w:val="none" w:sz="0" w:space="0" w:color="auto"/>
      </w:divBdr>
    </w:div>
    <w:div w:id="2130662804">
      <w:bodyDiv w:val="1"/>
      <w:marLeft w:val="0"/>
      <w:marRight w:val="0"/>
      <w:marTop w:val="0"/>
      <w:marBottom w:val="0"/>
      <w:divBdr>
        <w:top w:val="none" w:sz="0" w:space="0" w:color="auto"/>
        <w:left w:val="none" w:sz="0" w:space="0" w:color="auto"/>
        <w:bottom w:val="none" w:sz="0" w:space="0" w:color="auto"/>
        <w:right w:val="none" w:sz="0" w:space="0" w:color="auto"/>
      </w:divBdr>
    </w:div>
    <w:div w:id="2134790544">
      <w:bodyDiv w:val="1"/>
      <w:marLeft w:val="0"/>
      <w:marRight w:val="0"/>
      <w:marTop w:val="0"/>
      <w:marBottom w:val="0"/>
      <w:divBdr>
        <w:top w:val="none" w:sz="0" w:space="0" w:color="auto"/>
        <w:left w:val="none" w:sz="0" w:space="0" w:color="auto"/>
        <w:bottom w:val="none" w:sz="0" w:space="0" w:color="auto"/>
        <w:right w:val="none" w:sz="0" w:space="0" w:color="auto"/>
      </w:divBdr>
    </w:div>
    <w:div w:id="2136021981">
      <w:bodyDiv w:val="1"/>
      <w:marLeft w:val="0"/>
      <w:marRight w:val="0"/>
      <w:marTop w:val="0"/>
      <w:marBottom w:val="0"/>
      <w:divBdr>
        <w:top w:val="none" w:sz="0" w:space="0" w:color="auto"/>
        <w:left w:val="none" w:sz="0" w:space="0" w:color="auto"/>
        <w:bottom w:val="none" w:sz="0" w:space="0" w:color="auto"/>
        <w:right w:val="none" w:sz="0" w:space="0" w:color="auto"/>
      </w:divBdr>
    </w:div>
    <w:div w:id="2136094161">
      <w:bodyDiv w:val="1"/>
      <w:marLeft w:val="0"/>
      <w:marRight w:val="0"/>
      <w:marTop w:val="0"/>
      <w:marBottom w:val="0"/>
      <w:divBdr>
        <w:top w:val="none" w:sz="0" w:space="0" w:color="auto"/>
        <w:left w:val="none" w:sz="0" w:space="0" w:color="auto"/>
        <w:bottom w:val="none" w:sz="0" w:space="0" w:color="auto"/>
        <w:right w:val="none" w:sz="0" w:space="0" w:color="auto"/>
      </w:divBdr>
    </w:div>
    <w:div w:id="2137944427">
      <w:bodyDiv w:val="1"/>
      <w:marLeft w:val="0"/>
      <w:marRight w:val="0"/>
      <w:marTop w:val="0"/>
      <w:marBottom w:val="0"/>
      <w:divBdr>
        <w:top w:val="none" w:sz="0" w:space="0" w:color="auto"/>
        <w:left w:val="none" w:sz="0" w:space="0" w:color="auto"/>
        <w:bottom w:val="none" w:sz="0" w:space="0" w:color="auto"/>
        <w:right w:val="none" w:sz="0" w:space="0" w:color="auto"/>
      </w:divBdr>
    </w:div>
    <w:div w:id="2139689422">
      <w:bodyDiv w:val="1"/>
      <w:marLeft w:val="0"/>
      <w:marRight w:val="0"/>
      <w:marTop w:val="0"/>
      <w:marBottom w:val="0"/>
      <w:divBdr>
        <w:top w:val="none" w:sz="0" w:space="0" w:color="auto"/>
        <w:left w:val="none" w:sz="0" w:space="0" w:color="auto"/>
        <w:bottom w:val="none" w:sz="0" w:space="0" w:color="auto"/>
        <w:right w:val="none" w:sz="0" w:space="0" w:color="auto"/>
      </w:divBdr>
    </w:div>
    <w:div w:id="2143882539">
      <w:bodyDiv w:val="1"/>
      <w:marLeft w:val="0"/>
      <w:marRight w:val="0"/>
      <w:marTop w:val="0"/>
      <w:marBottom w:val="0"/>
      <w:divBdr>
        <w:top w:val="none" w:sz="0" w:space="0" w:color="auto"/>
        <w:left w:val="none" w:sz="0" w:space="0" w:color="auto"/>
        <w:bottom w:val="none" w:sz="0" w:space="0" w:color="auto"/>
        <w:right w:val="none" w:sz="0" w:space="0" w:color="auto"/>
      </w:divBdr>
    </w:div>
    <w:div w:id="214611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0D31A-A978-4FD1-AF7B-0749C392E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1790</Words>
  <Characters>9847</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liliana.medina</dc:creator>
  <cp:keywords/>
  <cp:lastModifiedBy>Eduar Raul Chi Santana</cp:lastModifiedBy>
  <cp:revision>4</cp:revision>
  <cp:lastPrinted>2018-01-09T19:07:00Z</cp:lastPrinted>
  <dcterms:created xsi:type="dcterms:W3CDTF">2024-04-22T21:03:00Z</dcterms:created>
  <dcterms:modified xsi:type="dcterms:W3CDTF">2024-04-22T21:03:00Z</dcterms:modified>
</cp:coreProperties>
</file>