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D11" w:rsidRPr="00193B1A" w:rsidRDefault="006F0D11" w:rsidP="006F0D11">
      <w:pPr>
        <w:spacing w:line="240" w:lineRule="auto"/>
        <w:jc w:val="center"/>
        <w:rPr>
          <w:rFonts w:ascii="Barlow" w:hAnsi="Barlow" w:cs="Arial"/>
          <w:b/>
          <w:sz w:val="20"/>
          <w:szCs w:val="20"/>
        </w:rPr>
      </w:pPr>
      <w:r w:rsidRPr="00193B1A">
        <w:rPr>
          <w:rFonts w:ascii="Barlow" w:hAnsi="Barlow" w:cs="Arial"/>
          <w:b/>
          <w:sz w:val="20"/>
          <w:szCs w:val="20"/>
        </w:rPr>
        <w:t>Notas a los Estados Financieros</w:t>
      </w:r>
    </w:p>
    <w:p w:rsidR="006F0D11" w:rsidRPr="00193B1A" w:rsidRDefault="00453CCE" w:rsidP="00C41A3A">
      <w:pPr>
        <w:spacing w:line="240" w:lineRule="auto"/>
        <w:jc w:val="center"/>
        <w:rPr>
          <w:rFonts w:ascii="Barlow" w:hAnsi="Barlow" w:cs="Arial"/>
          <w:b/>
          <w:sz w:val="20"/>
          <w:szCs w:val="20"/>
        </w:rPr>
      </w:pPr>
      <w:r w:rsidRPr="00193B1A">
        <w:rPr>
          <w:rFonts w:ascii="Barlow" w:hAnsi="Barlow" w:cs="Arial"/>
          <w:b/>
          <w:sz w:val="20"/>
          <w:szCs w:val="20"/>
        </w:rPr>
        <w:t xml:space="preserve">Al </w:t>
      </w:r>
      <w:r w:rsidR="002C752F">
        <w:rPr>
          <w:rFonts w:ascii="Barlow" w:hAnsi="Barlow" w:cs="Arial"/>
          <w:b/>
          <w:sz w:val="20"/>
          <w:szCs w:val="20"/>
        </w:rPr>
        <w:t>31</w:t>
      </w:r>
      <w:r w:rsidR="002C5CCA" w:rsidRPr="00193B1A">
        <w:rPr>
          <w:rFonts w:ascii="Barlow" w:hAnsi="Barlow" w:cs="Arial"/>
          <w:b/>
          <w:sz w:val="20"/>
          <w:szCs w:val="20"/>
        </w:rPr>
        <w:t xml:space="preserve"> de </w:t>
      </w:r>
      <w:r w:rsidR="002C752F">
        <w:rPr>
          <w:rFonts w:ascii="Barlow" w:hAnsi="Barlow" w:cs="Arial"/>
          <w:b/>
          <w:sz w:val="20"/>
          <w:szCs w:val="20"/>
        </w:rPr>
        <w:t>ma</w:t>
      </w:r>
      <w:r w:rsidR="00FC6D5B">
        <w:rPr>
          <w:rFonts w:ascii="Barlow" w:hAnsi="Barlow" w:cs="Arial"/>
          <w:b/>
          <w:sz w:val="20"/>
          <w:szCs w:val="20"/>
        </w:rPr>
        <w:t>r</w:t>
      </w:r>
      <w:r w:rsidR="002C752F">
        <w:rPr>
          <w:rFonts w:ascii="Barlow" w:hAnsi="Barlow" w:cs="Arial"/>
          <w:b/>
          <w:sz w:val="20"/>
          <w:szCs w:val="20"/>
        </w:rPr>
        <w:t>z</w:t>
      </w:r>
      <w:r w:rsidR="00A82B05">
        <w:rPr>
          <w:rFonts w:ascii="Barlow" w:hAnsi="Barlow" w:cs="Arial"/>
          <w:b/>
          <w:sz w:val="20"/>
          <w:szCs w:val="20"/>
        </w:rPr>
        <w:t>o</w:t>
      </w:r>
      <w:r w:rsidR="00A27775" w:rsidRPr="00193B1A">
        <w:rPr>
          <w:rFonts w:ascii="Barlow" w:hAnsi="Barlow" w:cs="Arial"/>
          <w:b/>
          <w:sz w:val="20"/>
          <w:szCs w:val="20"/>
        </w:rPr>
        <w:t xml:space="preserve"> de 20</w:t>
      </w:r>
      <w:r w:rsidR="005475B5" w:rsidRPr="00193B1A">
        <w:rPr>
          <w:rFonts w:ascii="Barlow" w:hAnsi="Barlow" w:cs="Arial"/>
          <w:b/>
          <w:sz w:val="20"/>
          <w:szCs w:val="20"/>
        </w:rPr>
        <w:t>2</w:t>
      </w:r>
      <w:r w:rsidR="00A82B05">
        <w:rPr>
          <w:rFonts w:ascii="Barlow" w:hAnsi="Barlow" w:cs="Arial"/>
          <w:b/>
          <w:sz w:val="20"/>
          <w:szCs w:val="20"/>
        </w:rPr>
        <w:t>3</w:t>
      </w:r>
    </w:p>
    <w:p w:rsidR="006F0D11" w:rsidRPr="00193B1A" w:rsidRDefault="00193B1A" w:rsidP="00193B1A">
      <w:pPr>
        <w:spacing w:line="240" w:lineRule="auto"/>
        <w:jc w:val="center"/>
        <w:rPr>
          <w:rFonts w:ascii="Barlow" w:hAnsi="Barlow" w:cs="Arial"/>
          <w:b/>
          <w:sz w:val="20"/>
          <w:szCs w:val="20"/>
        </w:rPr>
      </w:pPr>
      <w:r w:rsidRPr="00193B1A">
        <w:rPr>
          <w:rFonts w:ascii="Barlow" w:hAnsi="Barlow" w:cs="Arial"/>
          <w:b/>
          <w:sz w:val="20"/>
          <w:szCs w:val="20"/>
        </w:rPr>
        <w:t>(</w:t>
      </w:r>
      <w:r w:rsidR="00CB7E64">
        <w:rPr>
          <w:rFonts w:ascii="Barlow" w:hAnsi="Barlow" w:cs="Arial"/>
          <w:b/>
          <w:sz w:val="20"/>
          <w:szCs w:val="20"/>
        </w:rPr>
        <w:t xml:space="preserve">Cifras en </w:t>
      </w:r>
      <w:r w:rsidRPr="00193B1A">
        <w:rPr>
          <w:rFonts w:ascii="Barlow" w:hAnsi="Barlow" w:cs="Arial"/>
          <w:b/>
          <w:sz w:val="20"/>
          <w:szCs w:val="20"/>
        </w:rPr>
        <w:t>Pesos)</w:t>
      </w:r>
    </w:p>
    <w:p w:rsidR="00E25D55" w:rsidRPr="00193B1A" w:rsidRDefault="00E25D55" w:rsidP="004A3A01">
      <w:pPr>
        <w:widowControl w:val="0"/>
        <w:autoSpaceDE w:val="0"/>
        <w:autoSpaceDN w:val="0"/>
        <w:adjustRightInd w:val="0"/>
        <w:spacing w:before="26" w:after="0" w:line="192" w:lineRule="exact"/>
        <w:ind w:left="153" w:right="-20"/>
        <w:rPr>
          <w:rFonts w:ascii="Barlow" w:hAnsi="Barlow" w:cs="Calibri"/>
          <w:sz w:val="20"/>
          <w:szCs w:val="20"/>
        </w:rPr>
      </w:pPr>
      <w:r w:rsidRPr="00193B1A">
        <w:rPr>
          <w:rFonts w:ascii="Barlow" w:hAnsi="Barlow" w:cs="Calibri"/>
          <w:b/>
          <w:bCs/>
          <w:sz w:val="20"/>
          <w:szCs w:val="20"/>
        </w:rPr>
        <w:t>E</w:t>
      </w:r>
      <w:r w:rsidRPr="00193B1A">
        <w:rPr>
          <w:rFonts w:ascii="Barlow" w:hAnsi="Barlow" w:cs="Calibri"/>
          <w:b/>
          <w:bCs/>
          <w:spacing w:val="-1"/>
          <w:sz w:val="20"/>
          <w:szCs w:val="20"/>
        </w:rPr>
        <w:t>n</w:t>
      </w:r>
      <w:r w:rsidRPr="00193B1A">
        <w:rPr>
          <w:rFonts w:ascii="Barlow" w:hAnsi="Barlow" w:cs="Calibri"/>
          <w:b/>
          <w:bCs/>
          <w:sz w:val="20"/>
          <w:szCs w:val="20"/>
        </w:rPr>
        <w:t>te</w:t>
      </w:r>
      <w:r w:rsidRPr="00193B1A">
        <w:rPr>
          <w:rFonts w:ascii="Barlow" w:hAnsi="Barlow" w:cs="Calibri"/>
          <w:b/>
          <w:bCs/>
          <w:spacing w:val="-6"/>
          <w:sz w:val="20"/>
          <w:szCs w:val="20"/>
        </w:rPr>
        <w:t xml:space="preserve"> </w:t>
      </w:r>
      <w:r w:rsidRPr="00193B1A">
        <w:rPr>
          <w:rFonts w:ascii="Barlow" w:hAnsi="Barlow" w:cs="Calibri"/>
          <w:b/>
          <w:bCs/>
          <w:sz w:val="20"/>
          <w:szCs w:val="20"/>
        </w:rPr>
        <w:t>P</w:t>
      </w:r>
      <w:r w:rsidRPr="00193B1A">
        <w:rPr>
          <w:rFonts w:ascii="Barlow" w:hAnsi="Barlow" w:cs="Calibri"/>
          <w:b/>
          <w:bCs/>
          <w:spacing w:val="-1"/>
          <w:sz w:val="20"/>
          <w:szCs w:val="20"/>
        </w:rPr>
        <w:t>úbli</w:t>
      </w:r>
      <w:r w:rsidRPr="00193B1A">
        <w:rPr>
          <w:rFonts w:ascii="Barlow" w:hAnsi="Barlow" w:cs="Calibri"/>
          <w:b/>
          <w:bCs/>
          <w:spacing w:val="1"/>
          <w:sz w:val="20"/>
          <w:szCs w:val="20"/>
        </w:rPr>
        <w:t>c</w:t>
      </w:r>
      <w:r w:rsidRPr="00193B1A">
        <w:rPr>
          <w:rFonts w:ascii="Barlow" w:hAnsi="Barlow" w:cs="Calibri"/>
          <w:b/>
          <w:bCs/>
          <w:spacing w:val="-1"/>
          <w:sz w:val="20"/>
          <w:szCs w:val="20"/>
        </w:rPr>
        <w:t>o</w:t>
      </w:r>
      <w:r w:rsidR="006D07EB" w:rsidRPr="00193B1A">
        <w:rPr>
          <w:rFonts w:ascii="Barlow" w:hAnsi="Barlow" w:cs="Calibri"/>
          <w:b/>
          <w:bCs/>
          <w:sz w:val="20"/>
          <w:szCs w:val="20"/>
        </w:rPr>
        <w:t xml:space="preserve">: </w:t>
      </w:r>
      <w:r w:rsidR="00F324F1" w:rsidRPr="00193B1A">
        <w:rPr>
          <w:rFonts w:ascii="Barlow" w:hAnsi="Barlow" w:cs="Calibri"/>
          <w:b/>
          <w:bCs/>
          <w:spacing w:val="-10"/>
          <w:sz w:val="20"/>
          <w:szCs w:val="20"/>
        </w:rPr>
        <w:t>INSTITUTO ELECTORAL Y DE PARTICIPACIÓN CIUDADANA DE YUCATÁN</w:t>
      </w:r>
    </w:p>
    <w:p w:rsidR="00E25D55" w:rsidRPr="00193B1A" w:rsidRDefault="00E25D55" w:rsidP="004A3A01">
      <w:pPr>
        <w:widowControl w:val="0"/>
        <w:autoSpaceDE w:val="0"/>
        <w:autoSpaceDN w:val="0"/>
        <w:adjustRightInd w:val="0"/>
        <w:spacing w:before="9" w:after="0" w:line="190" w:lineRule="exact"/>
        <w:rPr>
          <w:rFonts w:ascii="Barlow" w:hAnsi="Barlow" w:cs="Calibri"/>
          <w:sz w:val="20"/>
          <w:szCs w:val="20"/>
        </w:rPr>
      </w:pPr>
    </w:p>
    <w:p w:rsidR="005A731B" w:rsidRDefault="005A731B" w:rsidP="005A731B">
      <w:pPr>
        <w:pStyle w:val="Prrafodelista"/>
        <w:numPr>
          <w:ilvl w:val="0"/>
          <w:numId w:val="11"/>
        </w:numPr>
        <w:jc w:val="center"/>
        <w:rPr>
          <w:rFonts w:ascii="Barlow" w:hAnsi="Barlow"/>
          <w:b/>
          <w:sz w:val="20"/>
          <w:szCs w:val="20"/>
        </w:rPr>
      </w:pPr>
      <w:r>
        <w:rPr>
          <w:rFonts w:ascii="Barlow" w:hAnsi="Barlow"/>
          <w:b/>
          <w:sz w:val="20"/>
          <w:szCs w:val="20"/>
        </w:rPr>
        <w:t>NOTAS DE DESGLOSE</w:t>
      </w:r>
    </w:p>
    <w:p w:rsidR="005A731B" w:rsidRDefault="005A731B" w:rsidP="005A731B">
      <w:pPr>
        <w:pStyle w:val="Prrafodelista"/>
        <w:rPr>
          <w:rFonts w:ascii="Barlow" w:hAnsi="Barlow"/>
          <w:b/>
          <w:sz w:val="20"/>
          <w:szCs w:val="20"/>
        </w:rPr>
      </w:pPr>
    </w:p>
    <w:p w:rsidR="005A731B" w:rsidRDefault="005A731B" w:rsidP="005A731B">
      <w:pPr>
        <w:pStyle w:val="Prrafodelista"/>
        <w:numPr>
          <w:ilvl w:val="0"/>
          <w:numId w:val="12"/>
        </w:numPr>
        <w:rPr>
          <w:rFonts w:ascii="Barlow" w:hAnsi="Barlow"/>
          <w:b/>
          <w:sz w:val="20"/>
          <w:szCs w:val="20"/>
        </w:rPr>
      </w:pPr>
      <w:r>
        <w:rPr>
          <w:rFonts w:ascii="Barlow" w:hAnsi="Barlow"/>
          <w:b/>
          <w:sz w:val="20"/>
          <w:szCs w:val="20"/>
        </w:rPr>
        <w:t>Notas al Estado de Situación Financiera</w:t>
      </w:r>
    </w:p>
    <w:p w:rsidR="005A731B" w:rsidRDefault="005A731B" w:rsidP="005A731B">
      <w:pPr>
        <w:rPr>
          <w:rFonts w:ascii="Barlow" w:hAnsi="Barlow"/>
          <w:b/>
          <w:sz w:val="20"/>
          <w:szCs w:val="20"/>
          <w:u w:val="single"/>
        </w:rPr>
      </w:pPr>
      <w:r>
        <w:rPr>
          <w:rFonts w:ascii="Barlow" w:hAnsi="Barlow"/>
          <w:b/>
          <w:sz w:val="20"/>
          <w:szCs w:val="20"/>
          <w:u w:val="single"/>
        </w:rPr>
        <w:t>ACTIVO</w:t>
      </w:r>
    </w:p>
    <w:p w:rsidR="005A731B" w:rsidRDefault="005A731B" w:rsidP="005A731B">
      <w:pPr>
        <w:rPr>
          <w:rFonts w:ascii="Barlow" w:hAnsi="Barlow"/>
          <w:b/>
          <w:sz w:val="20"/>
          <w:szCs w:val="20"/>
        </w:rPr>
      </w:pPr>
      <w:r>
        <w:rPr>
          <w:rFonts w:ascii="Barlow" w:hAnsi="Barlow"/>
          <w:b/>
          <w:sz w:val="20"/>
          <w:szCs w:val="20"/>
        </w:rPr>
        <w:t>EFECTIVO Y EQUIVALENTES</w:t>
      </w:r>
    </w:p>
    <w:p w:rsidR="005A731B" w:rsidRDefault="005A731B" w:rsidP="005A731B">
      <w:pPr>
        <w:ind w:firstLine="360"/>
        <w:rPr>
          <w:rFonts w:ascii="Barlow" w:hAnsi="Barlow"/>
          <w:sz w:val="20"/>
          <w:szCs w:val="20"/>
        </w:rPr>
      </w:pPr>
      <w:r>
        <w:rPr>
          <w:rFonts w:ascii="Barlow" w:hAnsi="Barlow"/>
          <w:b/>
          <w:sz w:val="20"/>
          <w:szCs w:val="20"/>
        </w:rPr>
        <w:t xml:space="preserve">1. </w:t>
      </w:r>
      <w:r>
        <w:rPr>
          <w:rFonts w:ascii="Barlow" w:hAnsi="Barlow"/>
          <w:sz w:val="20"/>
          <w:szCs w:val="20"/>
        </w:rPr>
        <w:t>Los fondos e inversiones financieras se integran de la siguiente manera:</w:t>
      </w:r>
    </w:p>
    <w:p w:rsidR="005A731B" w:rsidRDefault="005A731B" w:rsidP="005A731B">
      <w:pPr>
        <w:spacing w:after="0"/>
        <w:ind w:left="360" w:firstLine="348"/>
        <w:rPr>
          <w:rFonts w:ascii="Barlow" w:hAnsi="Barlow"/>
          <w:sz w:val="20"/>
          <w:szCs w:val="20"/>
        </w:rPr>
      </w:pPr>
      <w:r>
        <w:rPr>
          <w:rFonts w:ascii="Barlow" w:hAnsi="Barlow"/>
          <w:sz w:val="20"/>
          <w:szCs w:val="20"/>
        </w:rPr>
        <w:t>1111 FONDO FIJO DE CAJA</w:t>
      </w:r>
    </w:p>
    <w:p w:rsidR="005A731B" w:rsidRDefault="005A731B" w:rsidP="005A731B">
      <w:pPr>
        <w:spacing w:after="0"/>
        <w:ind w:left="360"/>
        <w:rPr>
          <w:rFonts w:ascii="Barlow" w:hAnsi="Barlow"/>
          <w:sz w:val="20"/>
          <w:szCs w:val="20"/>
        </w:rPr>
      </w:pPr>
      <w:r>
        <w:rPr>
          <w:rFonts w:ascii="Barlow" w:hAnsi="Barlow"/>
          <w:sz w:val="20"/>
          <w:szCs w:val="20"/>
        </w:rPr>
        <w:t>C.P. Leydi Leticia Duarte Sulub              $20,000.00</w:t>
      </w:r>
    </w:p>
    <w:p w:rsidR="005A731B" w:rsidRDefault="005A731B" w:rsidP="005A731B">
      <w:pPr>
        <w:spacing w:after="0"/>
        <w:ind w:firstLine="360"/>
        <w:rPr>
          <w:rFonts w:ascii="Barlow" w:hAnsi="Barlow"/>
          <w:sz w:val="20"/>
          <w:szCs w:val="20"/>
        </w:rPr>
      </w:pPr>
      <w:r>
        <w:rPr>
          <w:rFonts w:ascii="Barlow" w:hAnsi="Barlow"/>
          <w:sz w:val="20"/>
          <w:szCs w:val="20"/>
        </w:rPr>
        <w:t>C. María Isabel Aguilar Maldonado            $35,000.00</w:t>
      </w:r>
    </w:p>
    <w:p w:rsidR="005A731B" w:rsidRDefault="005A731B" w:rsidP="005A731B">
      <w:pPr>
        <w:rPr>
          <w:rFonts w:ascii="Barlow" w:hAnsi="Barlow"/>
          <w:sz w:val="20"/>
          <w:szCs w:val="20"/>
        </w:rPr>
      </w:pPr>
    </w:p>
    <w:p w:rsidR="005A731B" w:rsidRDefault="005A731B" w:rsidP="005A731B">
      <w:pPr>
        <w:rPr>
          <w:rFonts w:ascii="Barlow" w:hAnsi="Barlow"/>
          <w:sz w:val="20"/>
          <w:szCs w:val="20"/>
        </w:rPr>
      </w:pPr>
      <w:r>
        <w:rPr>
          <w:rFonts w:ascii="Barlow" w:hAnsi="Barlow"/>
          <w:sz w:val="20"/>
          <w:szCs w:val="20"/>
        </w:rPr>
        <w:tab/>
        <w:t>1112 BANCOS/TESORERIA</w:t>
      </w:r>
    </w:p>
    <w:p w:rsidR="005A731B" w:rsidRPr="0011242F" w:rsidRDefault="005A731B" w:rsidP="005A731B">
      <w:pPr>
        <w:rPr>
          <w:rFonts w:ascii="Barlow" w:hAnsi="Barlow"/>
          <w:b/>
          <w:sz w:val="20"/>
          <w:szCs w:val="20"/>
        </w:rPr>
      </w:pPr>
      <w:r>
        <w:rPr>
          <w:rFonts w:ascii="Barlow" w:hAnsi="Barlow"/>
          <w:sz w:val="20"/>
          <w:szCs w:val="20"/>
        </w:rPr>
        <w:t xml:space="preserve">El saldo al cierre en este rubro es de </w:t>
      </w:r>
      <w:r>
        <w:rPr>
          <w:rFonts w:ascii="Barlow" w:hAnsi="Barlow"/>
          <w:b/>
          <w:sz w:val="20"/>
          <w:szCs w:val="20"/>
        </w:rPr>
        <w:t>$</w:t>
      </w:r>
      <w:r w:rsidR="002C752F">
        <w:rPr>
          <w:rFonts w:ascii="Barlow" w:hAnsi="Barlow"/>
          <w:b/>
          <w:sz w:val="20"/>
          <w:szCs w:val="20"/>
        </w:rPr>
        <w:t>921</w:t>
      </w:r>
      <w:r w:rsidR="0011242F">
        <w:rPr>
          <w:rFonts w:ascii="Barlow" w:hAnsi="Barlow"/>
          <w:b/>
          <w:sz w:val="20"/>
          <w:szCs w:val="20"/>
        </w:rPr>
        <w:t>,7</w:t>
      </w:r>
      <w:r w:rsidR="002C752F">
        <w:rPr>
          <w:rFonts w:ascii="Barlow" w:hAnsi="Barlow"/>
          <w:b/>
          <w:sz w:val="20"/>
          <w:szCs w:val="20"/>
        </w:rPr>
        <w:t>1</w:t>
      </w:r>
      <w:r w:rsidR="0011242F">
        <w:rPr>
          <w:rFonts w:ascii="Barlow" w:hAnsi="Barlow"/>
          <w:b/>
          <w:sz w:val="20"/>
          <w:szCs w:val="20"/>
        </w:rPr>
        <w:t>7</w:t>
      </w:r>
      <w:r>
        <w:rPr>
          <w:rFonts w:ascii="Barlow" w:hAnsi="Barlow"/>
          <w:b/>
          <w:sz w:val="20"/>
          <w:szCs w:val="20"/>
        </w:rPr>
        <w:t>.</w:t>
      </w:r>
      <w:r w:rsidR="002C752F">
        <w:rPr>
          <w:rFonts w:ascii="Barlow" w:hAnsi="Barlow"/>
          <w:b/>
          <w:sz w:val="20"/>
          <w:szCs w:val="20"/>
        </w:rPr>
        <w:t>22</w:t>
      </w:r>
      <w:r>
        <w:rPr>
          <w:rFonts w:ascii="Barlow" w:hAnsi="Barlow"/>
          <w:sz w:val="20"/>
          <w:szCs w:val="20"/>
        </w:rPr>
        <w:t xml:space="preserve"> que se integra de la siguiente manera:</w:t>
      </w:r>
    </w:p>
    <w:p w:rsidR="005A731B" w:rsidRDefault="005A731B" w:rsidP="005A731B">
      <w:pPr>
        <w:pStyle w:val="Prrafodelista"/>
        <w:numPr>
          <w:ilvl w:val="0"/>
          <w:numId w:val="13"/>
        </w:numPr>
        <w:jc w:val="both"/>
        <w:rPr>
          <w:rFonts w:ascii="Barlow" w:hAnsi="Barlow"/>
          <w:sz w:val="20"/>
          <w:szCs w:val="20"/>
          <w:u w:val="single"/>
        </w:rPr>
      </w:pPr>
      <w:r>
        <w:rPr>
          <w:rFonts w:ascii="Barlow" w:hAnsi="Barlow"/>
          <w:sz w:val="20"/>
          <w:szCs w:val="20"/>
          <w:u w:val="single"/>
        </w:rPr>
        <w:t>HSBC 4034607234</w:t>
      </w:r>
    </w:p>
    <w:p w:rsidR="00A23480" w:rsidRPr="002C752F" w:rsidRDefault="005A731B" w:rsidP="002C752F">
      <w:pPr>
        <w:pStyle w:val="Prrafodelista"/>
        <w:ind w:left="1440"/>
        <w:jc w:val="both"/>
        <w:rPr>
          <w:rFonts w:ascii="Barlow" w:hAnsi="Barlow"/>
          <w:sz w:val="20"/>
          <w:szCs w:val="20"/>
        </w:rPr>
      </w:pPr>
      <w:r>
        <w:rPr>
          <w:rFonts w:ascii="Barlow" w:hAnsi="Barlow"/>
          <w:sz w:val="20"/>
          <w:szCs w:val="20"/>
        </w:rPr>
        <w:t>El saldo al cierre es por $</w:t>
      </w:r>
      <w:r w:rsidR="0011242F">
        <w:rPr>
          <w:rFonts w:ascii="Barlow" w:hAnsi="Barlow"/>
          <w:sz w:val="20"/>
          <w:szCs w:val="20"/>
        </w:rPr>
        <w:t>8</w:t>
      </w:r>
      <w:r w:rsidR="002C752F">
        <w:rPr>
          <w:rFonts w:ascii="Barlow" w:hAnsi="Barlow"/>
          <w:sz w:val="20"/>
          <w:szCs w:val="20"/>
        </w:rPr>
        <w:t>95</w:t>
      </w:r>
      <w:r w:rsidR="0011242F">
        <w:rPr>
          <w:rFonts w:ascii="Barlow" w:hAnsi="Barlow"/>
          <w:sz w:val="20"/>
          <w:szCs w:val="20"/>
        </w:rPr>
        <w:t>,</w:t>
      </w:r>
      <w:r w:rsidR="002C752F">
        <w:rPr>
          <w:rFonts w:ascii="Barlow" w:hAnsi="Barlow"/>
          <w:sz w:val="20"/>
          <w:szCs w:val="20"/>
        </w:rPr>
        <w:t>433</w:t>
      </w:r>
      <w:r w:rsidR="0011242F">
        <w:rPr>
          <w:rFonts w:ascii="Barlow" w:hAnsi="Barlow"/>
          <w:sz w:val="20"/>
          <w:szCs w:val="20"/>
        </w:rPr>
        <w:t>.</w:t>
      </w:r>
      <w:r w:rsidR="002C752F">
        <w:rPr>
          <w:rFonts w:ascii="Barlow" w:hAnsi="Barlow"/>
          <w:sz w:val="20"/>
          <w:szCs w:val="20"/>
        </w:rPr>
        <w:t>20</w:t>
      </w:r>
      <w:r>
        <w:rPr>
          <w:rFonts w:ascii="Barlow" w:hAnsi="Barlow"/>
          <w:sz w:val="20"/>
          <w:szCs w:val="20"/>
        </w:rPr>
        <w:t xml:space="preserve"> correspondiente a la chequera para la operación del Instituto de fuente finan</w:t>
      </w:r>
      <w:r w:rsidR="002C752F">
        <w:rPr>
          <w:rFonts w:ascii="Barlow" w:hAnsi="Barlow"/>
          <w:sz w:val="20"/>
          <w:szCs w:val="20"/>
        </w:rPr>
        <w:t xml:space="preserve">ciamiento </w:t>
      </w:r>
      <w:r>
        <w:rPr>
          <w:rFonts w:ascii="Barlow" w:hAnsi="Barlow"/>
          <w:sz w:val="20"/>
          <w:szCs w:val="20"/>
        </w:rPr>
        <w:t>01; en esta cuenta se reciben las ministraciones de la SAF.</w:t>
      </w:r>
    </w:p>
    <w:p w:rsidR="005A731B" w:rsidRDefault="005A731B" w:rsidP="005A731B">
      <w:pPr>
        <w:pStyle w:val="Prrafodelista"/>
        <w:numPr>
          <w:ilvl w:val="0"/>
          <w:numId w:val="13"/>
        </w:numPr>
        <w:jc w:val="both"/>
        <w:rPr>
          <w:rFonts w:ascii="Barlow" w:hAnsi="Barlow"/>
          <w:sz w:val="20"/>
          <w:szCs w:val="20"/>
          <w:u w:val="single"/>
        </w:rPr>
      </w:pPr>
      <w:r>
        <w:rPr>
          <w:rFonts w:ascii="Barlow" w:hAnsi="Barlow"/>
          <w:sz w:val="20"/>
          <w:szCs w:val="20"/>
          <w:u w:val="single"/>
        </w:rPr>
        <w:t>Scotiabank 17001529056</w:t>
      </w:r>
    </w:p>
    <w:p w:rsidR="005A731B" w:rsidRDefault="005A731B" w:rsidP="005A731B">
      <w:pPr>
        <w:pStyle w:val="Prrafodelista"/>
        <w:ind w:left="1440"/>
        <w:jc w:val="both"/>
        <w:rPr>
          <w:rFonts w:ascii="Barlow" w:hAnsi="Barlow"/>
          <w:sz w:val="20"/>
          <w:szCs w:val="20"/>
        </w:rPr>
      </w:pPr>
      <w:r>
        <w:rPr>
          <w:rFonts w:ascii="Barlow" w:hAnsi="Barlow"/>
          <w:sz w:val="20"/>
          <w:szCs w:val="20"/>
        </w:rPr>
        <w:t>El saldo al cierre es por $</w:t>
      </w:r>
      <w:r w:rsidR="00486BD5">
        <w:rPr>
          <w:rFonts w:ascii="Barlow" w:hAnsi="Barlow"/>
          <w:sz w:val="20"/>
          <w:szCs w:val="20"/>
        </w:rPr>
        <w:t>5</w:t>
      </w:r>
      <w:r w:rsidR="0011242F">
        <w:rPr>
          <w:rFonts w:ascii="Barlow" w:hAnsi="Barlow"/>
          <w:sz w:val="20"/>
          <w:szCs w:val="20"/>
        </w:rPr>
        <w:t>,</w:t>
      </w:r>
      <w:r w:rsidR="00486BD5">
        <w:rPr>
          <w:rFonts w:ascii="Barlow" w:hAnsi="Barlow"/>
          <w:sz w:val="20"/>
          <w:szCs w:val="20"/>
        </w:rPr>
        <w:t>33</w:t>
      </w:r>
      <w:r w:rsidR="0011242F">
        <w:rPr>
          <w:rFonts w:ascii="Barlow" w:hAnsi="Barlow"/>
          <w:sz w:val="20"/>
          <w:szCs w:val="20"/>
        </w:rPr>
        <w:t>2.</w:t>
      </w:r>
      <w:r w:rsidR="00486BD5">
        <w:rPr>
          <w:rFonts w:ascii="Barlow" w:hAnsi="Barlow"/>
          <w:sz w:val="20"/>
          <w:szCs w:val="20"/>
        </w:rPr>
        <w:t>45</w:t>
      </w:r>
      <w:r>
        <w:rPr>
          <w:rFonts w:ascii="Barlow" w:hAnsi="Barlow"/>
          <w:sz w:val="20"/>
          <w:szCs w:val="20"/>
        </w:rPr>
        <w:t xml:space="preserve"> correspondiente a la chequera para la dispersión de nómina del personal del Instituto, y los fondos son utilizados para cobro de comisiones.</w:t>
      </w:r>
    </w:p>
    <w:p w:rsidR="005A731B" w:rsidRDefault="005A731B" w:rsidP="005A731B">
      <w:pPr>
        <w:pStyle w:val="Prrafodelista"/>
        <w:numPr>
          <w:ilvl w:val="0"/>
          <w:numId w:val="13"/>
        </w:numPr>
        <w:jc w:val="both"/>
        <w:rPr>
          <w:rFonts w:ascii="Barlow" w:hAnsi="Barlow"/>
          <w:sz w:val="20"/>
          <w:szCs w:val="20"/>
          <w:u w:val="single"/>
        </w:rPr>
      </w:pPr>
      <w:r>
        <w:rPr>
          <w:rFonts w:ascii="Barlow" w:hAnsi="Barlow"/>
          <w:sz w:val="20"/>
          <w:szCs w:val="20"/>
          <w:u w:val="single"/>
        </w:rPr>
        <w:t>Scotiabank 17001393480</w:t>
      </w:r>
    </w:p>
    <w:p w:rsidR="005A731B" w:rsidRDefault="0011242F" w:rsidP="005A731B">
      <w:pPr>
        <w:pStyle w:val="Prrafodelista"/>
        <w:ind w:left="1440"/>
        <w:jc w:val="both"/>
        <w:rPr>
          <w:rFonts w:ascii="Barlow" w:hAnsi="Barlow"/>
          <w:sz w:val="20"/>
          <w:szCs w:val="20"/>
        </w:rPr>
      </w:pPr>
      <w:r>
        <w:rPr>
          <w:rFonts w:ascii="Barlow" w:hAnsi="Barlow"/>
          <w:sz w:val="20"/>
          <w:szCs w:val="20"/>
        </w:rPr>
        <w:t>El saldo al cierre es por $</w:t>
      </w:r>
      <w:r w:rsidR="00486BD5">
        <w:rPr>
          <w:rFonts w:ascii="Barlow" w:hAnsi="Barlow"/>
          <w:sz w:val="20"/>
          <w:szCs w:val="20"/>
        </w:rPr>
        <w:t>8</w:t>
      </w:r>
      <w:r>
        <w:rPr>
          <w:rFonts w:ascii="Barlow" w:hAnsi="Barlow"/>
          <w:sz w:val="20"/>
          <w:szCs w:val="20"/>
        </w:rPr>
        <w:t>5</w:t>
      </w:r>
      <w:r w:rsidR="00486BD5">
        <w:rPr>
          <w:rFonts w:ascii="Barlow" w:hAnsi="Barlow"/>
          <w:sz w:val="20"/>
          <w:szCs w:val="20"/>
        </w:rPr>
        <w:t>.</w:t>
      </w:r>
      <w:r>
        <w:rPr>
          <w:rFonts w:ascii="Barlow" w:hAnsi="Barlow"/>
          <w:sz w:val="20"/>
          <w:szCs w:val="20"/>
        </w:rPr>
        <w:t>7</w:t>
      </w:r>
      <w:r w:rsidR="00486BD5">
        <w:rPr>
          <w:rFonts w:ascii="Barlow" w:hAnsi="Barlow"/>
          <w:sz w:val="20"/>
          <w:szCs w:val="20"/>
        </w:rPr>
        <w:t>7</w:t>
      </w:r>
      <w:r w:rsidR="005A731B">
        <w:rPr>
          <w:rFonts w:ascii="Barlow" w:hAnsi="Barlow"/>
          <w:sz w:val="20"/>
          <w:szCs w:val="20"/>
        </w:rPr>
        <w:t xml:space="preserve"> correspondiente a la cuenta para el fondo de ahorro del personal del Instituto, para Fondo de Inversión.</w:t>
      </w:r>
    </w:p>
    <w:p w:rsidR="005A731B" w:rsidRDefault="005A731B" w:rsidP="005A731B">
      <w:pPr>
        <w:pStyle w:val="Prrafodelista"/>
        <w:numPr>
          <w:ilvl w:val="0"/>
          <w:numId w:val="13"/>
        </w:numPr>
        <w:jc w:val="both"/>
        <w:rPr>
          <w:rFonts w:ascii="Barlow" w:hAnsi="Barlow"/>
          <w:sz w:val="20"/>
          <w:szCs w:val="20"/>
          <w:u w:val="single"/>
        </w:rPr>
      </w:pPr>
      <w:r>
        <w:rPr>
          <w:rFonts w:ascii="Barlow" w:hAnsi="Barlow"/>
          <w:sz w:val="20"/>
          <w:szCs w:val="20"/>
          <w:u w:val="single"/>
        </w:rPr>
        <w:lastRenderedPageBreak/>
        <w:t>Scotiabank 25604156558</w:t>
      </w:r>
    </w:p>
    <w:p w:rsidR="005A731B" w:rsidRDefault="005A731B" w:rsidP="005A731B">
      <w:pPr>
        <w:pStyle w:val="Prrafodelista"/>
        <w:ind w:left="1440"/>
        <w:jc w:val="both"/>
        <w:rPr>
          <w:rFonts w:ascii="Barlow" w:hAnsi="Barlow"/>
          <w:sz w:val="20"/>
          <w:szCs w:val="20"/>
        </w:rPr>
      </w:pPr>
      <w:r>
        <w:rPr>
          <w:rFonts w:ascii="Barlow" w:hAnsi="Barlow"/>
          <w:sz w:val="20"/>
          <w:szCs w:val="20"/>
        </w:rPr>
        <w:t>El saldo al cierre de la tarjeta empresarial es por $</w:t>
      </w:r>
      <w:r w:rsidR="00486BD5">
        <w:rPr>
          <w:rFonts w:ascii="Barlow" w:hAnsi="Barlow"/>
          <w:sz w:val="20"/>
          <w:szCs w:val="20"/>
        </w:rPr>
        <w:t>20</w:t>
      </w:r>
      <w:r w:rsidR="0011242F">
        <w:rPr>
          <w:rFonts w:ascii="Barlow" w:hAnsi="Barlow"/>
          <w:sz w:val="20"/>
          <w:szCs w:val="20"/>
        </w:rPr>
        <w:t>,</w:t>
      </w:r>
      <w:r w:rsidR="00486BD5">
        <w:rPr>
          <w:rFonts w:ascii="Barlow" w:hAnsi="Barlow"/>
          <w:sz w:val="20"/>
          <w:szCs w:val="20"/>
        </w:rPr>
        <w:t>8</w:t>
      </w:r>
      <w:r w:rsidR="0011242F">
        <w:rPr>
          <w:rFonts w:ascii="Barlow" w:hAnsi="Barlow"/>
          <w:sz w:val="20"/>
          <w:szCs w:val="20"/>
        </w:rPr>
        <w:t>6</w:t>
      </w:r>
      <w:r w:rsidR="00486BD5">
        <w:rPr>
          <w:rFonts w:ascii="Barlow" w:hAnsi="Barlow"/>
          <w:sz w:val="20"/>
          <w:szCs w:val="20"/>
        </w:rPr>
        <w:t>5</w:t>
      </w:r>
      <w:r w:rsidR="0011242F">
        <w:rPr>
          <w:rFonts w:ascii="Barlow" w:hAnsi="Barlow"/>
          <w:sz w:val="20"/>
          <w:szCs w:val="20"/>
        </w:rPr>
        <w:t>.</w:t>
      </w:r>
      <w:r w:rsidR="00486BD5">
        <w:rPr>
          <w:rFonts w:ascii="Barlow" w:hAnsi="Barlow"/>
          <w:sz w:val="20"/>
          <w:szCs w:val="20"/>
        </w:rPr>
        <w:t>8</w:t>
      </w:r>
      <w:r w:rsidR="0011242F">
        <w:rPr>
          <w:rFonts w:ascii="Barlow" w:hAnsi="Barlow"/>
          <w:sz w:val="20"/>
          <w:szCs w:val="20"/>
        </w:rPr>
        <w:t>0</w:t>
      </w:r>
      <w:r>
        <w:rPr>
          <w:rFonts w:ascii="Barlow" w:hAnsi="Barlow"/>
          <w:sz w:val="20"/>
          <w:szCs w:val="20"/>
        </w:rPr>
        <w:t>.</w:t>
      </w:r>
    </w:p>
    <w:p w:rsidR="005A731B" w:rsidRDefault="005A731B" w:rsidP="005A731B">
      <w:pPr>
        <w:jc w:val="both"/>
        <w:rPr>
          <w:rFonts w:ascii="Barlow" w:hAnsi="Barlow"/>
          <w:sz w:val="20"/>
          <w:szCs w:val="20"/>
        </w:rPr>
      </w:pPr>
    </w:p>
    <w:p w:rsidR="005A731B" w:rsidRDefault="005A731B" w:rsidP="005A731B">
      <w:pPr>
        <w:rPr>
          <w:rFonts w:ascii="Barlow" w:hAnsi="Barlow"/>
          <w:sz w:val="20"/>
          <w:szCs w:val="20"/>
        </w:rPr>
      </w:pPr>
      <w:r>
        <w:rPr>
          <w:rFonts w:ascii="Barlow" w:hAnsi="Barlow"/>
          <w:sz w:val="20"/>
          <w:szCs w:val="20"/>
        </w:rPr>
        <w:tab/>
        <w:t>1114 INVERSIONES TEMPORALES</w:t>
      </w:r>
    </w:p>
    <w:p w:rsidR="005A731B" w:rsidRDefault="005A731B" w:rsidP="005A731B">
      <w:pPr>
        <w:rPr>
          <w:rFonts w:ascii="Barlow" w:hAnsi="Barlow"/>
          <w:b/>
          <w:sz w:val="20"/>
          <w:szCs w:val="20"/>
        </w:rPr>
      </w:pPr>
      <w:r>
        <w:rPr>
          <w:rFonts w:ascii="Barlow" w:hAnsi="Barlow"/>
          <w:sz w:val="20"/>
          <w:szCs w:val="20"/>
        </w:rPr>
        <w:t xml:space="preserve">El saldo al cierre de éste rubro es de </w:t>
      </w:r>
      <w:r>
        <w:rPr>
          <w:rFonts w:ascii="Barlow" w:hAnsi="Barlow"/>
          <w:b/>
          <w:sz w:val="20"/>
          <w:szCs w:val="20"/>
        </w:rPr>
        <w:t>$</w:t>
      </w:r>
      <w:r w:rsidR="008961E0">
        <w:rPr>
          <w:rFonts w:ascii="Barlow" w:hAnsi="Barlow"/>
          <w:b/>
          <w:sz w:val="20"/>
          <w:szCs w:val="20"/>
        </w:rPr>
        <w:t>1</w:t>
      </w:r>
      <w:r w:rsidR="00382EE6">
        <w:rPr>
          <w:rFonts w:ascii="Barlow" w:hAnsi="Barlow"/>
          <w:b/>
          <w:sz w:val="20"/>
          <w:szCs w:val="20"/>
        </w:rPr>
        <w:t>7</w:t>
      </w:r>
      <w:r>
        <w:rPr>
          <w:rFonts w:ascii="Barlow" w:hAnsi="Barlow"/>
          <w:b/>
          <w:sz w:val="20"/>
          <w:szCs w:val="20"/>
        </w:rPr>
        <w:t>’</w:t>
      </w:r>
      <w:r w:rsidR="0011242F">
        <w:rPr>
          <w:rFonts w:ascii="Barlow" w:hAnsi="Barlow"/>
          <w:b/>
          <w:sz w:val="20"/>
          <w:szCs w:val="20"/>
        </w:rPr>
        <w:t>6</w:t>
      </w:r>
      <w:r w:rsidR="00382EE6">
        <w:rPr>
          <w:rFonts w:ascii="Barlow" w:hAnsi="Barlow"/>
          <w:b/>
          <w:sz w:val="20"/>
          <w:szCs w:val="20"/>
        </w:rPr>
        <w:t>01</w:t>
      </w:r>
      <w:r w:rsidR="0011242F">
        <w:rPr>
          <w:rFonts w:ascii="Barlow" w:hAnsi="Barlow"/>
          <w:b/>
          <w:sz w:val="20"/>
          <w:szCs w:val="20"/>
        </w:rPr>
        <w:t>,</w:t>
      </w:r>
      <w:r w:rsidR="00382EE6">
        <w:rPr>
          <w:rFonts w:ascii="Barlow" w:hAnsi="Barlow"/>
          <w:b/>
          <w:sz w:val="20"/>
          <w:szCs w:val="20"/>
        </w:rPr>
        <w:t>051</w:t>
      </w:r>
      <w:r w:rsidR="0011242F">
        <w:rPr>
          <w:rFonts w:ascii="Barlow" w:hAnsi="Barlow"/>
          <w:b/>
          <w:sz w:val="20"/>
          <w:szCs w:val="20"/>
        </w:rPr>
        <w:t>.</w:t>
      </w:r>
      <w:r w:rsidR="00382EE6">
        <w:rPr>
          <w:rFonts w:ascii="Barlow" w:hAnsi="Barlow"/>
          <w:b/>
          <w:sz w:val="20"/>
          <w:szCs w:val="20"/>
        </w:rPr>
        <w:t>06</w:t>
      </w:r>
      <w:r>
        <w:rPr>
          <w:rFonts w:ascii="Barlow" w:hAnsi="Barlow"/>
          <w:sz w:val="20"/>
          <w:szCs w:val="20"/>
        </w:rPr>
        <w:t xml:space="preserve"> y se integra de la siguiente manera:</w:t>
      </w:r>
    </w:p>
    <w:p w:rsidR="005A731B" w:rsidRDefault="005A731B" w:rsidP="005A731B">
      <w:pPr>
        <w:pStyle w:val="Prrafodelista"/>
        <w:numPr>
          <w:ilvl w:val="0"/>
          <w:numId w:val="13"/>
        </w:numPr>
        <w:rPr>
          <w:rFonts w:ascii="Barlow" w:hAnsi="Barlow"/>
          <w:sz w:val="20"/>
          <w:szCs w:val="20"/>
          <w:u w:val="single"/>
        </w:rPr>
      </w:pPr>
      <w:r>
        <w:rPr>
          <w:rFonts w:ascii="Barlow" w:hAnsi="Barlow"/>
          <w:sz w:val="20"/>
          <w:szCs w:val="20"/>
          <w:u w:val="single"/>
        </w:rPr>
        <w:t>Scotiabank Casa de Bolsa</w:t>
      </w:r>
    </w:p>
    <w:p w:rsidR="005A731B" w:rsidRDefault="005A731B" w:rsidP="005A731B">
      <w:pPr>
        <w:pStyle w:val="Prrafodelista"/>
        <w:ind w:left="1440"/>
        <w:jc w:val="both"/>
        <w:rPr>
          <w:rFonts w:ascii="Barlow" w:hAnsi="Barlow"/>
          <w:sz w:val="20"/>
          <w:szCs w:val="20"/>
        </w:rPr>
      </w:pPr>
      <w:r>
        <w:rPr>
          <w:rFonts w:ascii="Barlow" w:hAnsi="Barlow"/>
          <w:sz w:val="20"/>
          <w:szCs w:val="20"/>
        </w:rPr>
        <w:t>El saldo al cierre es por $</w:t>
      </w:r>
      <w:r w:rsidR="00627D50">
        <w:rPr>
          <w:rFonts w:ascii="Barlow" w:hAnsi="Barlow"/>
          <w:sz w:val="20"/>
          <w:szCs w:val="20"/>
        </w:rPr>
        <w:t>1</w:t>
      </w:r>
      <w:r w:rsidR="00382EE6">
        <w:rPr>
          <w:rFonts w:ascii="Barlow" w:hAnsi="Barlow"/>
          <w:sz w:val="20"/>
          <w:szCs w:val="20"/>
        </w:rPr>
        <w:t>1</w:t>
      </w:r>
      <w:r>
        <w:rPr>
          <w:rFonts w:ascii="Barlow" w:hAnsi="Barlow"/>
          <w:sz w:val="20"/>
          <w:szCs w:val="20"/>
        </w:rPr>
        <w:t>’</w:t>
      </w:r>
      <w:r w:rsidR="00382EE6">
        <w:rPr>
          <w:rFonts w:ascii="Barlow" w:hAnsi="Barlow"/>
          <w:sz w:val="20"/>
          <w:szCs w:val="20"/>
        </w:rPr>
        <w:t>7</w:t>
      </w:r>
      <w:r w:rsidR="0011242F">
        <w:rPr>
          <w:rFonts w:ascii="Barlow" w:hAnsi="Barlow"/>
          <w:sz w:val="20"/>
          <w:szCs w:val="20"/>
        </w:rPr>
        <w:t>1</w:t>
      </w:r>
      <w:r w:rsidR="00382EE6">
        <w:rPr>
          <w:rFonts w:ascii="Barlow" w:hAnsi="Barlow"/>
          <w:sz w:val="20"/>
          <w:szCs w:val="20"/>
        </w:rPr>
        <w:t>4</w:t>
      </w:r>
      <w:r w:rsidR="0011242F">
        <w:rPr>
          <w:rFonts w:ascii="Barlow" w:hAnsi="Barlow"/>
          <w:sz w:val="20"/>
          <w:szCs w:val="20"/>
        </w:rPr>
        <w:t>,</w:t>
      </w:r>
      <w:r w:rsidR="00382EE6">
        <w:rPr>
          <w:rFonts w:ascii="Barlow" w:hAnsi="Barlow"/>
          <w:sz w:val="20"/>
          <w:szCs w:val="20"/>
        </w:rPr>
        <w:t>606</w:t>
      </w:r>
      <w:r w:rsidR="0011242F">
        <w:rPr>
          <w:rFonts w:ascii="Barlow" w:hAnsi="Barlow"/>
          <w:sz w:val="20"/>
          <w:szCs w:val="20"/>
        </w:rPr>
        <w:t>.</w:t>
      </w:r>
      <w:r w:rsidR="00382EE6">
        <w:rPr>
          <w:rFonts w:ascii="Barlow" w:hAnsi="Barlow"/>
          <w:sz w:val="20"/>
          <w:szCs w:val="20"/>
        </w:rPr>
        <w:t>14</w:t>
      </w:r>
      <w:r>
        <w:rPr>
          <w:rFonts w:ascii="Barlow" w:hAnsi="Barlow"/>
          <w:sz w:val="20"/>
          <w:szCs w:val="20"/>
        </w:rPr>
        <w:t>, correspondiente al contrato 905027-1 de inversiones en acciones de los Fondos de Inversión a Corto Plazo (SCOTIAG - Corto Plazo Gubernamental y SCOTIA1 - Corto Plazo General). Se registran los intereses del mes en curso.</w:t>
      </w:r>
    </w:p>
    <w:p w:rsidR="005A731B" w:rsidRDefault="005A731B" w:rsidP="005A731B">
      <w:pPr>
        <w:pStyle w:val="Prrafodelista"/>
        <w:ind w:left="1440"/>
        <w:jc w:val="both"/>
        <w:rPr>
          <w:rFonts w:ascii="Barlow" w:hAnsi="Barlow"/>
          <w:sz w:val="20"/>
          <w:szCs w:val="20"/>
        </w:rPr>
      </w:pPr>
    </w:p>
    <w:p w:rsidR="005A731B" w:rsidRDefault="005A731B" w:rsidP="005A731B">
      <w:pPr>
        <w:pStyle w:val="Prrafodelista"/>
        <w:numPr>
          <w:ilvl w:val="0"/>
          <w:numId w:val="13"/>
        </w:numPr>
        <w:jc w:val="both"/>
        <w:rPr>
          <w:rFonts w:ascii="Barlow" w:hAnsi="Barlow"/>
          <w:sz w:val="20"/>
          <w:szCs w:val="20"/>
        </w:rPr>
      </w:pPr>
      <w:r>
        <w:rPr>
          <w:rFonts w:ascii="Barlow" w:hAnsi="Barlow"/>
          <w:sz w:val="20"/>
          <w:szCs w:val="20"/>
          <w:u w:val="single"/>
        </w:rPr>
        <w:t>Scotiabank Fondo de Ahorro</w:t>
      </w:r>
    </w:p>
    <w:p w:rsidR="005A731B" w:rsidRDefault="005A731B" w:rsidP="005A731B">
      <w:pPr>
        <w:pStyle w:val="Prrafodelista"/>
        <w:ind w:left="1440"/>
        <w:jc w:val="both"/>
        <w:rPr>
          <w:rFonts w:ascii="Barlow" w:hAnsi="Barlow"/>
          <w:sz w:val="20"/>
          <w:szCs w:val="20"/>
        </w:rPr>
      </w:pPr>
      <w:r>
        <w:rPr>
          <w:rFonts w:ascii="Barlow" w:hAnsi="Barlow"/>
          <w:sz w:val="20"/>
          <w:szCs w:val="20"/>
        </w:rPr>
        <w:t>El saldo al cierre es por $</w:t>
      </w:r>
      <w:r w:rsidR="00D21B29">
        <w:rPr>
          <w:rFonts w:ascii="Barlow" w:hAnsi="Barlow"/>
          <w:sz w:val="20"/>
          <w:szCs w:val="20"/>
        </w:rPr>
        <w:t>5</w:t>
      </w:r>
      <w:r>
        <w:rPr>
          <w:rFonts w:ascii="Barlow" w:hAnsi="Barlow"/>
          <w:sz w:val="20"/>
          <w:szCs w:val="20"/>
        </w:rPr>
        <w:t>´</w:t>
      </w:r>
      <w:r w:rsidR="00382EE6">
        <w:rPr>
          <w:rFonts w:ascii="Barlow" w:hAnsi="Barlow"/>
          <w:sz w:val="20"/>
          <w:szCs w:val="20"/>
        </w:rPr>
        <w:t>886</w:t>
      </w:r>
      <w:r w:rsidR="00D21B29">
        <w:rPr>
          <w:rFonts w:ascii="Barlow" w:hAnsi="Barlow"/>
          <w:sz w:val="20"/>
          <w:szCs w:val="20"/>
        </w:rPr>
        <w:t>,</w:t>
      </w:r>
      <w:r w:rsidR="00382EE6">
        <w:rPr>
          <w:rFonts w:ascii="Barlow" w:hAnsi="Barlow"/>
          <w:sz w:val="20"/>
          <w:szCs w:val="20"/>
        </w:rPr>
        <w:t>444</w:t>
      </w:r>
      <w:r w:rsidR="00D21B29">
        <w:rPr>
          <w:rFonts w:ascii="Barlow" w:hAnsi="Barlow"/>
          <w:sz w:val="20"/>
          <w:szCs w:val="20"/>
        </w:rPr>
        <w:t>.9</w:t>
      </w:r>
      <w:r w:rsidR="00382EE6">
        <w:rPr>
          <w:rFonts w:ascii="Barlow" w:hAnsi="Barlow"/>
          <w:sz w:val="20"/>
          <w:szCs w:val="20"/>
        </w:rPr>
        <w:t>2</w:t>
      </w:r>
      <w:r>
        <w:rPr>
          <w:rFonts w:ascii="Barlow" w:hAnsi="Barlow"/>
          <w:sz w:val="20"/>
          <w:szCs w:val="20"/>
        </w:rPr>
        <w:t xml:space="preserve"> correspondiente al contrato 7363026-1 del Fondo</w:t>
      </w:r>
      <w:r w:rsidR="00495FDA">
        <w:rPr>
          <w:rFonts w:ascii="Barlow" w:hAnsi="Barlow"/>
          <w:sz w:val="20"/>
          <w:szCs w:val="20"/>
        </w:rPr>
        <w:t xml:space="preserve"> de Ahorro acumulado al mes de </w:t>
      </w:r>
      <w:r w:rsidR="00382EE6">
        <w:rPr>
          <w:rFonts w:ascii="Barlow" w:hAnsi="Barlow"/>
          <w:sz w:val="20"/>
          <w:szCs w:val="20"/>
        </w:rPr>
        <w:t>ma</w:t>
      </w:r>
      <w:r w:rsidR="00C04DED">
        <w:rPr>
          <w:rFonts w:ascii="Barlow" w:hAnsi="Barlow"/>
          <w:sz w:val="20"/>
          <w:szCs w:val="20"/>
        </w:rPr>
        <w:t>r</w:t>
      </w:r>
      <w:r w:rsidR="00382EE6">
        <w:rPr>
          <w:rFonts w:ascii="Barlow" w:hAnsi="Barlow"/>
          <w:sz w:val="20"/>
          <w:szCs w:val="20"/>
        </w:rPr>
        <w:t>z</w:t>
      </w:r>
      <w:r w:rsidR="00627D50">
        <w:rPr>
          <w:rFonts w:ascii="Barlow" w:hAnsi="Barlow"/>
          <w:sz w:val="20"/>
          <w:szCs w:val="20"/>
        </w:rPr>
        <w:t>o</w:t>
      </w:r>
      <w:r>
        <w:rPr>
          <w:rFonts w:ascii="Barlow" w:hAnsi="Barlow"/>
          <w:sz w:val="20"/>
          <w:szCs w:val="20"/>
        </w:rPr>
        <w:t xml:space="preserve"> de los trabajadores del Instituto. Las inversiones en acciones son a Corto Plazo (SCOTIAG – Corto Plazo Gubernamental).</w:t>
      </w:r>
    </w:p>
    <w:p w:rsidR="005A731B" w:rsidRDefault="005A731B" w:rsidP="005A731B">
      <w:pPr>
        <w:pStyle w:val="Prrafodelista"/>
        <w:ind w:left="1440"/>
        <w:jc w:val="both"/>
        <w:rPr>
          <w:rFonts w:ascii="Barlow" w:hAnsi="Barlow"/>
          <w:sz w:val="20"/>
          <w:szCs w:val="20"/>
        </w:rPr>
      </w:pPr>
    </w:p>
    <w:p w:rsidR="005A731B" w:rsidRDefault="005A731B" w:rsidP="005A731B">
      <w:pPr>
        <w:rPr>
          <w:rFonts w:ascii="Barlow" w:hAnsi="Barlow"/>
          <w:sz w:val="20"/>
          <w:szCs w:val="20"/>
        </w:rPr>
      </w:pPr>
      <w:r>
        <w:rPr>
          <w:rFonts w:ascii="Barlow" w:hAnsi="Barlow"/>
          <w:b/>
          <w:sz w:val="20"/>
          <w:szCs w:val="20"/>
        </w:rPr>
        <w:t>DERECHOS A RECIBIR EFECTIVO O EQUIVALENTES Y BIENES O SERVICIOS A RECIBIR</w:t>
      </w:r>
    </w:p>
    <w:p w:rsidR="005A731B" w:rsidRDefault="005A731B" w:rsidP="005A731B">
      <w:pPr>
        <w:pStyle w:val="Prrafodelista"/>
        <w:numPr>
          <w:ilvl w:val="0"/>
          <w:numId w:val="14"/>
        </w:numPr>
        <w:rPr>
          <w:rFonts w:ascii="Barlow" w:hAnsi="Barlow"/>
          <w:sz w:val="20"/>
          <w:szCs w:val="20"/>
        </w:rPr>
      </w:pPr>
      <w:r>
        <w:rPr>
          <w:rFonts w:ascii="Barlow" w:hAnsi="Barlow"/>
          <w:sz w:val="20"/>
          <w:szCs w:val="20"/>
        </w:rPr>
        <w:t>A continuación, se informan los montos pendientes de cobro y por recuperar</w:t>
      </w:r>
    </w:p>
    <w:p w:rsidR="005A731B" w:rsidRDefault="005A731B" w:rsidP="005A731B">
      <w:pPr>
        <w:pStyle w:val="Prrafodelista"/>
        <w:numPr>
          <w:ilvl w:val="0"/>
          <w:numId w:val="14"/>
        </w:numPr>
        <w:rPr>
          <w:rFonts w:ascii="Barlow" w:hAnsi="Barlow"/>
          <w:sz w:val="20"/>
          <w:szCs w:val="20"/>
        </w:rPr>
      </w:pPr>
      <w:r>
        <w:rPr>
          <w:rFonts w:ascii="Barlow" w:hAnsi="Barlow"/>
          <w:sz w:val="20"/>
          <w:szCs w:val="20"/>
        </w:rPr>
        <w:t>También se expone la desagregación por su vencimiento</w:t>
      </w:r>
    </w:p>
    <w:p w:rsidR="005A731B" w:rsidRDefault="005A731B" w:rsidP="005A731B">
      <w:pPr>
        <w:pStyle w:val="Prrafodelista"/>
        <w:rPr>
          <w:rFonts w:ascii="Barlow" w:hAnsi="Barlow"/>
          <w:sz w:val="20"/>
          <w:szCs w:val="20"/>
        </w:rPr>
      </w:pPr>
    </w:p>
    <w:p w:rsidR="005A731B" w:rsidRDefault="005A731B" w:rsidP="005A731B">
      <w:pPr>
        <w:pStyle w:val="Prrafodelista"/>
        <w:numPr>
          <w:ilvl w:val="0"/>
          <w:numId w:val="15"/>
        </w:numPr>
        <w:rPr>
          <w:rFonts w:ascii="Barlow" w:hAnsi="Barlow"/>
          <w:sz w:val="20"/>
          <w:szCs w:val="20"/>
        </w:rPr>
      </w:pPr>
      <w:r>
        <w:rPr>
          <w:rFonts w:ascii="Barlow" w:hAnsi="Barlow"/>
          <w:b/>
          <w:sz w:val="20"/>
          <w:szCs w:val="20"/>
        </w:rPr>
        <w:t>1123 Deudores Diversos por Cobrar a Corto Plazo</w:t>
      </w:r>
    </w:p>
    <w:p w:rsidR="005A731B" w:rsidRDefault="005A731B" w:rsidP="005A731B">
      <w:pPr>
        <w:ind w:firstLine="360"/>
        <w:jc w:val="both"/>
        <w:rPr>
          <w:rFonts w:ascii="Barlow" w:hAnsi="Barlow"/>
          <w:sz w:val="20"/>
          <w:szCs w:val="20"/>
        </w:rPr>
      </w:pPr>
      <w:r>
        <w:rPr>
          <w:rFonts w:ascii="Barlow" w:hAnsi="Barlow"/>
          <w:sz w:val="20"/>
          <w:szCs w:val="20"/>
        </w:rPr>
        <w:t xml:space="preserve">El saldo al cierre es por </w:t>
      </w:r>
      <w:r>
        <w:rPr>
          <w:rFonts w:ascii="Barlow" w:hAnsi="Barlow"/>
          <w:b/>
          <w:sz w:val="20"/>
          <w:szCs w:val="20"/>
        </w:rPr>
        <w:t>$</w:t>
      </w:r>
      <w:r w:rsidR="00382EE6">
        <w:rPr>
          <w:rFonts w:ascii="Barlow" w:hAnsi="Barlow"/>
          <w:b/>
          <w:sz w:val="20"/>
          <w:szCs w:val="20"/>
        </w:rPr>
        <w:t>273</w:t>
      </w:r>
      <w:r>
        <w:rPr>
          <w:rFonts w:ascii="Barlow" w:hAnsi="Barlow"/>
          <w:b/>
          <w:sz w:val="20"/>
          <w:szCs w:val="20"/>
        </w:rPr>
        <w:t>,</w:t>
      </w:r>
      <w:r w:rsidR="00382EE6">
        <w:rPr>
          <w:rFonts w:ascii="Barlow" w:hAnsi="Barlow"/>
          <w:b/>
          <w:sz w:val="20"/>
          <w:szCs w:val="20"/>
        </w:rPr>
        <w:t>9</w:t>
      </w:r>
      <w:r w:rsidR="00D21B29">
        <w:rPr>
          <w:rFonts w:ascii="Barlow" w:hAnsi="Barlow"/>
          <w:b/>
          <w:sz w:val="20"/>
          <w:szCs w:val="20"/>
        </w:rPr>
        <w:t>08.</w:t>
      </w:r>
      <w:r w:rsidR="00382EE6">
        <w:rPr>
          <w:rFonts w:ascii="Barlow" w:hAnsi="Barlow"/>
          <w:b/>
          <w:sz w:val="20"/>
          <w:szCs w:val="20"/>
        </w:rPr>
        <w:t>92</w:t>
      </w:r>
      <w:r>
        <w:rPr>
          <w:rFonts w:ascii="Barlow" w:hAnsi="Barlow"/>
          <w:sz w:val="20"/>
          <w:szCs w:val="20"/>
        </w:rPr>
        <w:t xml:space="preserve"> y se integra de la siguiente manera:</w:t>
      </w:r>
    </w:p>
    <w:p w:rsidR="005A731B" w:rsidRDefault="005A731B" w:rsidP="005A731B">
      <w:pPr>
        <w:ind w:firstLine="360"/>
        <w:jc w:val="both"/>
        <w:rPr>
          <w:rFonts w:ascii="Barlow" w:hAnsi="Barlow"/>
          <w:sz w:val="20"/>
          <w:szCs w:val="20"/>
        </w:rPr>
      </w:pPr>
    </w:p>
    <w:tbl>
      <w:tblPr>
        <w:tblW w:w="9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657"/>
        <w:gridCol w:w="1416"/>
        <w:gridCol w:w="1417"/>
        <w:gridCol w:w="1485"/>
      </w:tblGrid>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DEUDORES DIVERSOS</w:t>
            </w:r>
          </w:p>
        </w:tc>
        <w:tc>
          <w:tcPr>
            <w:tcW w:w="165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90 días</w:t>
            </w:r>
          </w:p>
        </w:tc>
        <w:tc>
          <w:tcPr>
            <w:tcW w:w="141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180 días</w:t>
            </w:r>
          </w:p>
        </w:tc>
        <w:tc>
          <w:tcPr>
            <w:tcW w:w="141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&lt;=365 días</w:t>
            </w:r>
          </w:p>
        </w:tc>
        <w:tc>
          <w:tcPr>
            <w:tcW w:w="1485"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&gt;365 días</w:t>
            </w: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DEUDORES C.P. (OPERATIVO)</w:t>
            </w:r>
          </w:p>
        </w:tc>
        <w:tc>
          <w:tcPr>
            <w:tcW w:w="165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Préstamo F.A. Empleados</w:t>
            </w:r>
          </w:p>
        </w:tc>
        <w:tc>
          <w:tcPr>
            <w:tcW w:w="1657" w:type="dxa"/>
            <w:tcBorders>
              <w:top w:val="single" w:sz="4" w:space="0" w:color="auto"/>
              <w:left w:val="single" w:sz="4" w:space="0" w:color="auto"/>
              <w:bottom w:val="single" w:sz="4" w:space="0" w:color="auto"/>
              <w:right w:val="single" w:sz="4" w:space="0" w:color="auto"/>
            </w:tcBorders>
            <w:hideMark/>
          </w:tcPr>
          <w:p w:rsidR="005A731B" w:rsidRDefault="005A731B" w:rsidP="00382EE6">
            <w:pPr>
              <w:pStyle w:val="Prrafodelista"/>
              <w:ind w:left="0"/>
              <w:jc w:val="right"/>
              <w:rPr>
                <w:rFonts w:ascii="Barlow" w:hAnsi="Barlow"/>
                <w:sz w:val="20"/>
                <w:szCs w:val="20"/>
              </w:rPr>
            </w:pPr>
            <w:r>
              <w:rPr>
                <w:rFonts w:ascii="Barlow" w:hAnsi="Barlow"/>
                <w:sz w:val="20"/>
                <w:szCs w:val="20"/>
              </w:rPr>
              <w:t>$</w:t>
            </w:r>
            <w:r w:rsidR="00382EE6">
              <w:rPr>
                <w:rFonts w:ascii="Barlow" w:hAnsi="Barlow"/>
                <w:sz w:val="20"/>
                <w:szCs w:val="20"/>
              </w:rPr>
              <w:t>256</w:t>
            </w:r>
            <w:r w:rsidR="00D21B29">
              <w:rPr>
                <w:rFonts w:ascii="Barlow" w:hAnsi="Barlow"/>
                <w:sz w:val="20"/>
                <w:szCs w:val="20"/>
              </w:rPr>
              <w:t>,</w:t>
            </w:r>
            <w:r w:rsidR="00382EE6">
              <w:rPr>
                <w:rFonts w:ascii="Barlow" w:hAnsi="Barlow"/>
                <w:sz w:val="20"/>
                <w:szCs w:val="20"/>
              </w:rPr>
              <w:t>9</w:t>
            </w:r>
            <w:r w:rsidR="00D21B29">
              <w:rPr>
                <w:rFonts w:ascii="Barlow" w:hAnsi="Barlow"/>
                <w:sz w:val="20"/>
                <w:szCs w:val="20"/>
              </w:rPr>
              <w:t>98.6</w:t>
            </w:r>
            <w:r w:rsidR="00382EE6">
              <w:rPr>
                <w:rFonts w:ascii="Barlow" w:hAnsi="Barlow"/>
                <w:sz w:val="20"/>
                <w:szCs w:val="20"/>
              </w:rPr>
              <w:t>2</w:t>
            </w:r>
          </w:p>
        </w:tc>
        <w:tc>
          <w:tcPr>
            <w:tcW w:w="14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lastRenderedPageBreak/>
              <w:t>Viáticos x Comprobar</w:t>
            </w:r>
          </w:p>
        </w:tc>
        <w:tc>
          <w:tcPr>
            <w:tcW w:w="1657" w:type="dxa"/>
            <w:tcBorders>
              <w:top w:val="single" w:sz="4" w:space="0" w:color="auto"/>
              <w:left w:val="single" w:sz="4" w:space="0" w:color="auto"/>
              <w:bottom w:val="single" w:sz="4" w:space="0" w:color="auto"/>
              <w:right w:val="single" w:sz="4" w:space="0" w:color="auto"/>
            </w:tcBorders>
            <w:hideMark/>
          </w:tcPr>
          <w:p w:rsidR="005A731B" w:rsidRDefault="0047726D" w:rsidP="00382EE6">
            <w:pPr>
              <w:pStyle w:val="Prrafodelista"/>
              <w:ind w:left="0"/>
              <w:jc w:val="right"/>
              <w:rPr>
                <w:rFonts w:ascii="Barlow" w:hAnsi="Barlow"/>
                <w:sz w:val="20"/>
                <w:szCs w:val="20"/>
              </w:rPr>
            </w:pPr>
            <w:r>
              <w:rPr>
                <w:rFonts w:ascii="Barlow" w:hAnsi="Barlow"/>
                <w:sz w:val="20"/>
                <w:szCs w:val="20"/>
              </w:rPr>
              <w:t>$</w:t>
            </w:r>
            <w:r w:rsidR="00382EE6">
              <w:rPr>
                <w:rFonts w:ascii="Barlow" w:hAnsi="Barlow"/>
                <w:sz w:val="20"/>
                <w:szCs w:val="20"/>
              </w:rPr>
              <w:t>14</w:t>
            </w:r>
            <w:r w:rsidR="00D21B29">
              <w:rPr>
                <w:rFonts w:ascii="Barlow" w:hAnsi="Barlow"/>
                <w:sz w:val="20"/>
                <w:szCs w:val="20"/>
              </w:rPr>
              <w:t>,</w:t>
            </w:r>
            <w:r w:rsidR="00382EE6">
              <w:rPr>
                <w:rFonts w:ascii="Barlow" w:hAnsi="Barlow"/>
                <w:sz w:val="20"/>
                <w:szCs w:val="20"/>
              </w:rPr>
              <w:t>0</w:t>
            </w:r>
            <w:r w:rsidR="00D21B29">
              <w:rPr>
                <w:rFonts w:ascii="Barlow" w:hAnsi="Barlow"/>
                <w:sz w:val="20"/>
                <w:szCs w:val="20"/>
              </w:rPr>
              <w:t>00</w:t>
            </w:r>
            <w:r w:rsidR="00A53C4D">
              <w:rPr>
                <w:rFonts w:ascii="Barlow" w:hAnsi="Barlow"/>
                <w:sz w:val="20"/>
                <w:szCs w:val="20"/>
              </w:rPr>
              <w:t>.00</w:t>
            </w:r>
          </w:p>
        </w:tc>
        <w:tc>
          <w:tcPr>
            <w:tcW w:w="14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Otros Deudores por Cobrar a CP</w:t>
            </w:r>
          </w:p>
        </w:tc>
        <w:tc>
          <w:tcPr>
            <w:tcW w:w="1657" w:type="dxa"/>
            <w:tcBorders>
              <w:top w:val="single" w:sz="4" w:space="0" w:color="auto"/>
              <w:left w:val="single" w:sz="4" w:space="0" w:color="auto"/>
              <w:bottom w:val="single" w:sz="4" w:space="0" w:color="auto"/>
              <w:right w:val="single" w:sz="4" w:space="0" w:color="auto"/>
            </w:tcBorders>
            <w:hideMark/>
          </w:tcPr>
          <w:p w:rsidR="005A731B" w:rsidRDefault="005A731B" w:rsidP="00382EE6">
            <w:pPr>
              <w:pStyle w:val="Prrafodelista"/>
              <w:ind w:left="0"/>
              <w:jc w:val="right"/>
              <w:rPr>
                <w:rFonts w:ascii="Barlow" w:hAnsi="Barlow"/>
                <w:sz w:val="20"/>
                <w:szCs w:val="20"/>
              </w:rPr>
            </w:pPr>
            <w:r>
              <w:rPr>
                <w:rFonts w:ascii="Barlow" w:hAnsi="Barlow"/>
                <w:sz w:val="20"/>
                <w:szCs w:val="20"/>
              </w:rPr>
              <w:t>$</w:t>
            </w:r>
            <w:r w:rsidR="00382EE6">
              <w:rPr>
                <w:rFonts w:ascii="Barlow" w:hAnsi="Barlow"/>
                <w:sz w:val="20"/>
                <w:szCs w:val="20"/>
              </w:rPr>
              <w:t>2</w:t>
            </w:r>
            <w:r w:rsidR="00A53C4D">
              <w:rPr>
                <w:rFonts w:ascii="Barlow" w:hAnsi="Barlow"/>
                <w:sz w:val="20"/>
                <w:szCs w:val="20"/>
              </w:rPr>
              <w:t>,</w:t>
            </w:r>
            <w:r w:rsidR="00382EE6">
              <w:rPr>
                <w:rFonts w:ascii="Barlow" w:hAnsi="Barlow"/>
                <w:sz w:val="20"/>
                <w:szCs w:val="20"/>
              </w:rPr>
              <w:t>91</w:t>
            </w:r>
            <w:r w:rsidR="00A53C4D">
              <w:rPr>
                <w:rFonts w:ascii="Barlow" w:hAnsi="Barlow"/>
                <w:sz w:val="20"/>
                <w:szCs w:val="20"/>
              </w:rPr>
              <w:t>0.</w:t>
            </w:r>
            <w:r w:rsidR="00382EE6">
              <w:rPr>
                <w:rFonts w:ascii="Barlow" w:hAnsi="Barlow"/>
                <w:sz w:val="20"/>
                <w:szCs w:val="20"/>
              </w:rPr>
              <w:t>3</w:t>
            </w:r>
            <w:r w:rsidR="00A53C4D">
              <w:rPr>
                <w:rFonts w:ascii="Barlow" w:hAnsi="Barlow"/>
                <w:sz w:val="20"/>
                <w:szCs w:val="20"/>
              </w:rPr>
              <w:t>0</w:t>
            </w:r>
          </w:p>
        </w:tc>
        <w:tc>
          <w:tcPr>
            <w:tcW w:w="141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Gastos por Comprobar</w:t>
            </w:r>
          </w:p>
        </w:tc>
        <w:tc>
          <w:tcPr>
            <w:tcW w:w="1657" w:type="dxa"/>
            <w:tcBorders>
              <w:top w:val="single" w:sz="4" w:space="0" w:color="auto"/>
              <w:left w:val="single" w:sz="4" w:space="0" w:color="auto"/>
              <w:bottom w:val="single" w:sz="4" w:space="0" w:color="auto"/>
              <w:right w:val="single" w:sz="4" w:space="0" w:color="auto"/>
            </w:tcBorders>
            <w:hideMark/>
          </w:tcPr>
          <w:p w:rsidR="005A731B" w:rsidRDefault="005A731B" w:rsidP="00382EE6">
            <w:pPr>
              <w:pStyle w:val="Prrafodelista"/>
              <w:ind w:left="0"/>
              <w:jc w:val="right"/>
              <w:rPr>
                <w:rFonts w:ascii="Barlow" w:hAnsi="Barlow"/>
                <w:sz w:val="20"/>
                <w:szCs w:val="20"/>
              </w:rPr>
            </w:pPr>
            <w:r>
              <w:rPr>
                <w:rFonts w:ascii="Barlow" w:hAnsi="Barlow"/>
                <w:sz w:val="20"/>
                <w:szCs w:val="20"/>
              </w:rPr>
              <w:t>$</w:t>
            </w:r>
            <w:r w:rsidR="00382EE6">
              <w:rPr>
                <w:rFonts w:ascii="Barlow" w:hAnsi="Barlow"/>
                <w:sz w:val="20"/>
                <w:szCs w:val="20"/>
              </w:rPr>
              <w:t>0.00</w:t>
            </w:r>
          </w:p>
        </w:tc>
        <w:tc>
          <w:tcPr>
            <w:tcW w:w="14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DEUDORES A C.P. (PROCESO ELECTORAL)</w:t>
            </w:r>
          </w:p>
        </w:tc>
        <w:tc>
          <w:tcPr>
            <w:tcW w:w="165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Gastos por Comprobar</w:t>
            </w:r>
          </w:p>
        </w:tc>
        <w:tc>
          <w:tcPr>
            <w:tcW w:w="1657" w:type="dxa"/>
            <w:tcBorders>
              <w:top w:val="single" w:sz="4" w:space="0" w:color="auto"/>
              <w:left w:val="single" w:sz="4" w:space="0" w:color="auto"/>
              <w:bottom w:val="single" w:sz="4" w:space="0" w:color="auto"/>
              <w:right w:val="single" w:sz="4" w:space="0" w:color="auto"/>
            </w:tcBorders>
          </w:tcPr>
          <w:p w:rsidR="005A731B" w:rsidRDefault="0047726D" w:rsidP="0047726D">
            <w:pPr>
              <w:pStyle w:val="Prrafodelista"/>
              <w:ind w:left="0"/>
              <w:jc w:val="right"/>
              <w:rPr>
                <w:rFonts w:ascii="Barlow" w:hAnsi="Barlow"/>
                <w:sz w:val="20"/>
                <w:szCs w:val="20"/>
              </w:rPr>
            </w:pPr>
            <w:r>
              <w:rPr>
                <w:rFonts w:ascii="Barlow" w:hAnsi="Barlow"/>
                <w:sz w:val="20"/>
                <w:szCs w:val="20"/>
              </w:rPr>
              <w:t>$0.00</w:t>
            </w:r>
          </w:p>
        </w:tc>
        <w:tc>
          <w:tcPr>
            <w:tcW w:w="14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Viáticos por Comprobar</w:t>
            </w:r>
          </w:p>
        </w:tc>
        <w:tc>
          <w:tcPr>
            <w:tcW w:w="1657" w:type="dxa"/>
            <w:tcBorders>
              <w:top w:val="single" w:sz="4" w:space="0" w:color="auto"/>
              <w:left w:val="single" w:sz="4" w:space="0" w:color="auto"/>
              <w:bottom w:val="single" w:sz="4" w:space="0" w:color="auto"/>
              <w:right w:val="single" w:sz="4" w:space="0" w:color="auto"/>
            </w:tcBorders>
            <w:hideMark/>
          </w:tcPr>
          <w:p w:rsidR="005A731B" w:rsidRDefault="005A731B" w:rsidP="00580DA7">
            <w:pPr>
              <w:pStyle w:val="Prrafodelista"/>
              <w:ind w:left="0"/>
              <w:jc w:val="right"/>
              <w:rPr>
                <w:rFonts w:ascii="Barlow" w:hAnsi="Barlow"/>
                <w:sz w:val="20"/>
                <w:szCs w:val="20"/>
              </w:rPr>
            </w:pPr>
            <w:r>
              <w:rPr>
                <w:rFonts w:ascii="Barlow" w:hAnsi="Barlow"/>
                <w:sz w:val="20"/>
                <w:szCs w:val="20"/>
              </w:rPr>
              <w:t>$0.00</w:t>
            </w:r>
          </w:p>
        </w:tc>
        <w:tc>
          <w:tcPr>
            <w:tcW w:w="14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A53C4D">
        <w:tc>
          <w:tcPr>
            <w:tcW w:w="32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TOTALES</w:t>
            </w:r>
          </w:p>
        </w:tc>
        <w:tc>
          <w:tcPr>
            <w:tcW w:w="1657" w:type="dxa"/>
            <w:tcBorders>
              <w:top w:val="single" w:sz="4" w:space="0" w:color="auto"/>
              <w:left w:val="single" w:sz="4" w:space="0" w:color="auto"/>
              <w:bottom w:val="single" w:sz="4" w:space="0" w:color="auto"/>
              <w:right w:val="single" w:sz="4" w:space="0" w:color="auto"/>
            </w:tcBorders>
            <w:hideMark/>
          </w:tcPr>
          <w:p w:rsidR="005A731B" w:rsidRDefault="005A731B" w:rsidP="00382EE6">
            <w:pPr>
              <w:pStyle w:val="Prrafodelista"/>
              <w:ind w:left="0"/>
              <w:jc w:val="right"/>
              <w:rPr>
                <w:rFonts w:ascii="Barlow" w:hAnsi="Barlow"/>
                <w:b/>
                <w:sz w:val="20"/>
                <w:szCs w:val="20"/>
              </w:rPr>
            </w:pPr>
            <w:r>
              <w:rPr>
                <w:rFonts w:ascii="Barlow" w:hAnsi="Barlow"/>
                <w:b/>
                <w:sz w:val="20"/>
                <w:szCs w:val="20"/>
              </w:rPr>
              <w:t>$</w:t>
            </w:r>
            <w:r w:rsidR="00382EE6">
              <w:rPr>
                <w:rFonts w:ascii="Barlow" w:hAnsi="Barlow"/>
                <w:b/>
                <w:sz w:val="20"/>
                <w:szCs w:val="20"/>
              </w:rPr>
              <w:t>273</w:t>
            </w:r>
            <w:r w:rsidR="00A53C4D">
              <w:rPr>
                <w:rFonts w:ascii="Barlow" w:hAnsi="Barlow"/>
                <w:b/>
                <w:sz w:val="20"/>
                <w:szCs w:val="20"/>
              </w:rPr>
              <w:t>,</w:t>
            </w:r>
            <w:r w:rsidR="00382EE6">
              <w:rPr>
                <w:rFonts w:ascii="Barlow" w:hAnsi="Barlow"/>
                <w:b/>
                <w:sz w:val="20"/>
                <w:szCs w:val="20"/>
              </w:rPr>
              <w:t>9</w:t>
            </w:r>
            <w:r w:rsidR="00A53C4D">
              <w:rPr>
                <w:rFonts w:ascii="Barlow" w:hAnsi="Barlow"/>
                <w:b/>
                <w:sz w:val="20"/>
                <w:szCs w:val="20"/>
              </w:rPr>
              <w:t>08.</w:t>
            </w:r>
            <w:r w:rsidR="00382EE6">
              <w:rPr>
                <w:rFonts w:ascii="Barlow" w:hAnsi="Barlow"/>
                <w:b/>
                <w:sz w:val="20"/>
                <w:szCs w:val="20"/>
              </w:rPr>
              <w:t>92</w:t>
            </w:r>
          </w:p>
        </w:tc>
        <w:tc>
          <w:tcPr>
            <w:tcW w:w="1416" w:type="dxa"/>
            <w:tcBorders>
              <w:top w:val="single" w:sz="4" w:space="0" w:color="auto"/>
              <w:left w:val="single" w:sz="4" w:space="0" w:color="auto"/>
              <w:bottom w:val="single" w:sz="4" w:space="0" w:color="auto"/>
              <w:right w:val="single" w:sz="4" w:space="0" w:color="auto"/>
            </w:tcBorders>
            <w:hideMark/>
          </w:tcPr>
          <w:p w:rsidR="005A731B" w:rsidRDefault="005A731B" w:rsidP="0047726D">
            <w:pPr>
              <w:pStyle w:val="Prrafodelista"/>
              <w:ind w:left="0"/>
              <w:jc w:val="right"/>
              <w:rPr>
                <w:rFonts w:ascii="Barlow" w:hAnsi="Barlow"/>
                <w:b/>
                <w:sz w:val="20"/>
                <w:szCs w:val="20"/>
              </w:rPr>
            </w:pPr>
            <w:r>
              <w:rPr>
                <w:rFonts w:ascii="Barlow" w:hAnsi="Barlow"/>
                <w:b/>
                <w:sz w:val="20"/>
                <w:szCs w:val="20"/>
              </w:rPr>
              <w:t>$</w:t>
            </w:r>
            <w:r w:rsidR="0047726D">
              <w:rPr>
                <w:rFonts w:ascii="Barlow" w:hAnsi="Barlow"/>
                <w:b/>
                <w:sz w:val="20"/>
                <w:szCs w:val="20"/>
              </w:rPr>
              <w:t>0.00</w:t>
            </w:r>
          </w:p>
        </w:tc>
        <w:tc>
          <w:tcPr>
            <w:tcW w:w="1417" w:type="dxa"/>
            <w:tcBorders>
              <w:top w:val="single" w:sz="4" w:space="0" w:color="auto"/>
              <w:left w:val="single" w:sz="4" w:space="0" w:color="auto"/>
              <w:bottom w:val="single" w:sz="4" w:space="0" w:color="auto"/>
              <w:right w:val="single" w:sz="4" w:space="0" w:color="auto"/>
            </w:tcBorders>
            <w:hideMark/>
          </w:tcPr>
          <w:p w:rsidR="005A731B" w:rsidRDefault="005A731B" w:rsidP="00580DA7">
            <w:pPr>
              <w:pStyle w:val="Prrafodelista"/>
              <w:ind w:left="0"/>
              <w:jc w:val="right"/>
              <w:rPr>
                <w:rFonts w:ascii="Barlow" w:hAnsi="Barlow"/>
                <w:b/>
                <w:sz w:val="20"/>
                <w:szCs w:val="20"/>
              </w:rPr>
            </w:pPr>
            <w:r>
              <w:rPr>
                <w:rFonts w:ascii="Barlow" w:hAnsi="Barlow"/>
                <w:b/>
                <w:sz w:val="20"/>
                <w:szCs w:val="20"/>
              </w:rPr>
              <w:t>$0.00</w:t>
            </w:r>
          </w:p>
        </w:tc>
        <w:tc>
          <w:tcPr>
            <w:tcW w:w="1485"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r>
    </w:tbl>
    <w:p w:rsidR="005A731B" w:rsidRDefault="005A731B" w:rsidP="005A731B">
      <w:pPr>
        <w:jc w:val="both"/>
        <w:rPr>
          <w:rFonts w:ascii="Barlow" w:hAnsi="Barlow"/>
          <w:sz w:val="20"/>
          <w:szCs w:val="20"/>
        </w:rPr>
      </w:pPr>
    </w:p>
    <w:p w:rsidR="005A731B" w:rsidRDefault="005A731B" w:rsidP="005A731B">
      <w:pPr>
        <w:spacing w:line="240" w:lineRule="auto"/>
        <w:jc w:val="both"/>
        <w:rPr>
          <w:rFonts w:ascii="Barlow" w:hAnsi="Barlow"/>
          <w:sz w:val="20"/>
          <w:szCs w:val="20"/>
        </w:rPr>
      </w:pPr>
      <w:r>
        <w:rPr>
          <w:rFonts w:ascii="Barlow" w:hAnsi="Barlow"/>
          <w:sz w:val="20"/>
          <w:szCs w:val="20"/>
        </w:rPr>
        <w:t xml:space="preserve">La </w:t>
      </w:r>
      <w:r>
        <w:rPr>
          <w:rFonts w:ascii="Barlow" w:hAnsi="Barlow"/>
          <w:b/>
          <w:sz w:val="20"/>
          <w:szCs w:val="20"/>
          <w:u w:val="single"/>
        </w:rPr>
        <w:t>primera partida</w:t>
      </w:r>
      <w:r>
        <w:rPr>
          <w:rFonts w:ascii="Barlow" w:hAnsi="Barlow"/>
          <w:sz w:val="20"/>
          <w:szCs w:val="20"/>
        </w:rPr>
        <w:t xml:space="preserve"> por </w:t>
      </w:r>
      <w:r>
        <w:rPr>
          <w:rFonts w:ascii="Barlow" w:hAnsi="Barlow"/>
          <w:b/>
          <w:sz w:val="20"/>
          <w:szCs w:val="20"/>
        </w:rPr>
        <w:t>$</w:t>
      </w:r>
      <w:r w:rsidR="00382EE6">
        <w:rPr>
          <w:rFonts w:ascii="Barlow" w:hAnsi="Barlow"/>
          <w:b/>
          <w:sz w:val="20"/>
          <w:szCs w:val="20"/>
        </w:rPr>
        <w:t>256</w:t>
      </w:r>
      <w:r w:rsidR="00A53C4D">
        <w:rPr>
          <w:rFonts w:ascii="Barlow" w:hAnsi="Barlow"/>
          <w:b/>
          <w:sz w:val="20"/>
          <w:szCs w:val="20"/>
        </w:rPr>
        <w:t>,</w:t>
      </w:r>
      <w:r w:rsidR="00382EE6">
        <w:rPr>
          <w:rFonts w:ascii="Barlow" w:hAnsi="Barlow"/>
          <w:b/>
          <w:sz w:val="20"/>
          <w:szCs w:val="20"/>
        </w:rPr>
        <w:t>9</w:t>
      </w:r>
      <w:r w:rsidR="00A53C4D">
        <w:rPr>
          <w:rFonts w:ascii="Barlow" w:hAnsi="Barlow"/>
          <w:b/>
          <w:sz w:val="20"/>
          <w:szCs w:val="20"/>
        </w:rPr>
        <w:t>98.6</w:t>
      </w:r>
      <w:r w:rsidR="00382EE6">
        <w:rPr>
          <w:rFonts w:ascii="Barlow" w:hAnsi="Barlow"/>
          <w:b/>
          <w:sz w:val="20"/>
          <w:szCs w:val="20"/>
        </w:rPr>
        <w:t>2</w:t>
      </w:r>
      <w:r>
        <w:rPr>
          <w:rFonts w:ascii="Barlow" w:hAnsi="Barlow"/>
          <w:b/>
          <w:sz w:val="20"/>
          <w:szCs w:val="20"/>
        </w:rPr>
        <w:t xml:space="preserve"> </w:t>
      </w:r>
      <w:r>
        <w:rPr>
          <w:rFonts w:ascii="Barlow" w:hAnsi="Barlow"/>
          <w:sz w:val="20"/>
          <w:szCs w:val="20"/>
        </w:rPr>
        <w:t>corresponde a Préstamos del Fondo de Ahorro a empleados y funcionarios del Instituto otorgados y se descuenta quincenalmente vía nómina.</w:t>
      </w:r>
    </w:p>
    <w:p w:rsidR="00ED0A45" w:rsidRDefault="005A731B" w:rsidP="005A731B">
      <w:pPr>
        <w:spacing w:line="240" w:lineRule="auto"/>
        <w:jc w:val="both"/>
        <w:rPr>
          <w:rFonts w:ascii="Barlow" w:hAnsi="Barlow"/>
          <w:sz w:val="20"/>
          <w:szCs w:val="20"/>
        </w:rPr>
      </w:pPr>
      <w:r>
        <w:rPr>
          <w:rFonts w:ascii="Barlow" w:hAnsi="Barlow"/>
          <w:sz w:val="20"/>
          <w:szCs w:val="20"/>
        </w:rPr>
        <w:t xml:space="preserve">La </w:t>
      </w:r>
      <w:r w:rsidR="00E41A2A">
        <w:rPr>
          <w:rFonts w:ascii="Barlow" w:hAnsi="Barlow"/>
          <w:b/>
          <w:sz w:val="20"/>
          <w:szCs w:val="20"/>
          <w:u w:val="single"/>
        </w:rPr>
        <w:t>s</w:t>
      </w:r>
      <w:r>
        <w:rPr>
          <w:rFonts w:ascii="Barlow" w:hAnsi="Barlow"/>
          <w:b/>
          <w:sz w:val="20"/>
          <w:szCs w:val="20"/>
          <w:u w:val="single"/>
        </w:rPr>
        <w:t>e</w:t>
      </w:r>
      <w:r w:rsidR="00E41A2A">
        <w:rPr>
          <w:rFonts w:ascii="Barlow" w:hAnsi="Barlow"/>
          <w:b/>
          <w:sz w:val="20"/>
          <w:szCs w:val="20"/>
          <w:u w:val="single"/>
        </w:rPr>
        <w:t>gund</w:t>
      </w:r>
      <w:r>
        <w:rPr>
          <w:rFonts w:ascii="Barlow" w:hAnsi="Barlow"/>
          <w:b/>
          <w:sz w:val="20"/>
          <w:szCs w:val="20"/>
          <w:u w:val="single"/>
        </w:rPr>
        <w:t>a partida</w:t>
      </w:r>
      <w:r>
        <w:rPr>
          <w:rFonts w:ascii="Barlow" w:hAnsi="Barlow"/>
          <w:sz w:val="20"/>
          <w:szCs w:val="20"/>
        </w:rPr>
        <w:t xml:space="preserve"> por </w:t>
      </w:r>
      <w:r>
        <w:rPr>
          <w:rFonts w:ascii="Barlow" w:hAnsi="Barlow"/>
          <w:b/>
          <w:sz w:val="20"/>
          <w:szCs w:val="20"/>
        </w:rPr>
        <w:t>$</w:t>
      </w:r>
      <w:r w:rsidR="00382EE6">
        <w:rPr>
          <w:rFonts w:ascii="Barlow" w:hAnsi="Barlow"/>
          <w:b/>
          <w:sz w:val="20"/>
          <w:szCs w:val="20"/>
        </w:rPr>
        <w:t>14</w:t>
      </w:r>
      <w:r w:rsidR="00A53C4D">
        <w:rPr>
          <w:rFonts w:ascii="Barlow" w:hAnsi="Barlow"/>
          <w:b/>
          <w:sz w:val="20"/>
          <w:szCs w:val="20"/>
        </w:rPr>
        <w:t>,</w:t>
      </w:r>
      <w:r w:rsidR="00382EE6">
        <w:rPr>
          <w:rFonts w:ascii="Barlow" w:hAnsi="Barlow"/>
          <w:b/>
          <w:sz w:val="20"/>
          <w:szCs w:val="20"/>
        </w:rPr>
        <w:t>0</w:t>
      </w:r>
      <w:r w:rsidR="00A53C4D">
        <w:rPr>
          <w:rFonts w:ascii="Barlow" w:hAnsi="Barlow"/>
          <w:b/>
          <w:sz w:val="20"/>
          <w:szCs w:val="20"/>
        </w:rPr>
        <w:t>00.00</w:t>
      </w:r>
      <w:r>
        <w:rPr>
          <w:rFonts w:ascii="Barlow" w:hAnsi="Barlow"/>
          <w:b/>
          <w:sz w:val="20"/>
          <w:szCs w:val="20"/>
        </w:rPr>
        <w:t xml:space="preserve"> </w:t>
      </w:r>
      <w:r w:rsidR="00462137" w:rsidRPr="00462137">
        <w:rPr>
          <w:rFonts w:ascii="Barlow" w:hAnsi="Barlow"/>
          <w:sz w:val="20"/>
          <w:szCs w:val="20"/>
        </w:rPr>
        <w:t>se integra</w:t>
      </w:r>
      <w:r w:rsidR="00462137">
        <w:rPr>
          <w:rFonts w:ascii="Barlow" w:hAnsi="Barlow"/>
          <w:sz w:val="20"/>
          <w:szCs w:val="20"/>
        </w:rPr>
        <w:t xml:space="preserve"> de la siguiente manera: </w:t>
      </w:r>
      <w:r w:rsidR="005F389F">
        <w:rPr>
          <w:rFonts w:ascii="Barlow" w:hAnsi="Barlow"/>
          <w:sz w:val="20"/>
          <w:szCs w:val="20"/>
        </w:rPr>
        <w:t>Mtro. Moisés Bates Aguilar</w:t>
      </w:r>
      <w:r w:rsidR="009522A7">
        <w:rPr>
          <w:rFonts w:ascii="Barlow" w:hAnsi="Barlow"/>
          <w:sz w:val="20"/>
          <w:szCs w:val="20"/>
        </w:rPr>
        <w:t xml:space="preserve"> </w:t>
      </w:r>
      <w:r w:rsidR="00462137">
        <w:rPr>
          <w:rFonts w:ascii="Barlow" w:hAnsi="Barlow"/>
          <w:sz w:val="20"/>
          <w:szCs w:val="20"/>
        </w:rPr>
        <w:t xml:space="preserve">por $14,500.00 </w:t>
      </w:r>
      <w:r w:rsidR="00FE3B59">
        <w:rPr>
          <w:rFonts w:ascii="Barlow" w:hAnsi="Barlow"/>
          <w:sz w:val="20"/>
          <w:szCs w:val="20"/>
        </w:rPr>
        <w:t>par</w:t>
      </w:r>
      <w:r w:rsidR="00E41A2A">
        <w:rPr>
          <w:rFonts w:ascii="Barlow" w:hAnsi="Barlow"/>
          <w:sz w:val="20"/>
          <w:szCs w:val="20"/>
        </w:rPr>
        <w:t xml:space="preserve">a </w:t>
      </w:r>
      <w:r w:rsidR="009522A7">
        <w:rPr>
          <w:rFonts w:ascii="Barlow" w:hAnsi="Barlow"/>
          <w:sz w:val="20"/>
          <w:szCs w:val="20"/>
        </w:rPr>
        <w:t xml:space="preserve">asistir al </w:t>
      </w:r>
      <w:r w:rsidR="005F389F">
        <w:rPr>
          <w:rFonts w:ascii="Barlow" w:hAnsi="Barlow"/>
          <w:sz w:val="20"/>
          <w:szCs w:val="20"/>
        </w:rPr>
        <w:t>Informe Anual de Actividades 2022 de la Presidenta del OPLE de Querétaro y Participar en la 1ª Sesión Ordinaria de la AIEEF,</w:t>
      </w:r>
      <w:r w:rsidR="00E81515">
        <w:rPr>
          <w:rFonts w:ascii="Barlow" w:hAnsi="Barlow"/>
          <w:sz w:val="20"/>
          <w:szCs w:val="20"/>
        </w:rPr>
        <w:t xml:space="preserve"> </w:t>
      </w:r>
      <w:r w:rsidR="00FE3B59">
        <w:rPr>
          <w:rFonts w:ascii="Barlow" w:hAnsi="Barlow"/>
          <w:sz w:val="20"/>
          <w:szCs w:val="20"/>
        </w:rPr>
        <w:t>del 2</w:t>
      </w:r>
      <w:r w:rsidR="005F389F">
        <w:rPr>
          <w:rFonts w:ascii="Barlow" w:hAnsi="Barlow"/>
          <w:sz w:val="20"/>
          <w:szCs w:val="20"/>
        </w:rPr>
        <w:t>8</w:t>
      </w:r>
      <w:r w:rsidR="00E41A2A">
        <w:rPr>
          <w:rFonts w:ascii="Barlow" w:hAnsi="Barlow"/>
          <w:sz w:val="20"/>
          <w:szCs w:val="20"/>
        </w:rPr>
        <w:t xml:space="preserve"> al </w:t>
      </w:r>
      <w:r w:rsidR="005F389F">
        <w:rPr>
          <w:rFonts w:ascii="Barlow" w:hAnsi="Barlow"/>
          <w:sz w:val="20"/>
          <w:szCs w:val="20"/>
        </w:rPr>
        <w:t>31</w:t>
      </w:r>
      <w:r w:rsidR="00E41A2A">
        <w:rPr>
          <w:rFonts w:ascii="Barlow" w:hAnsi="Barlow"/>
          <w:sz w:val="20"/>
          <w:szCs w:val="20"/>
        </w:rPr>
        <w:t xml:space="preserve"> de </w:t>
      </w:r>
      <w:r w:rsidR="005F389F">
        <w:rPr>
          <w:rFonts w:ascii="Barlow" w:hAnsi="Barlow"/>
          <w:sz w:val="20"/>
          <w:szCs w:val="20"/>
        </w:rPr>
        <w:t>marzo en las ciudades de Querétaro y CDMX respectivamente</w:t>
      </w:r>
      <w:r>
        <w:rPr>
          <w:rFonts w:ascii="Barlow" w:hAnsi="Barlow"/>
          <w:sz w:val="20"/>
          <w:szCs w:val="20"/>
        </w:rPr>
        <w:t>.</w:t>
      </w:r>
      <w:r w:rsidR="006A7A0F">
        <w:rPr>
          <w:rFonts w:ascii="Barlow" w:hAnsi="Barlow"/>
          <w:sz w:val="20"/>
          <w:szCs w:val="20"/>
        </w:rPr>
        <w:t xml:space="preserve"> </w:t>
      </w:r>
      <w:r w:rsidR="005F389F">
        <w:rPr>
          <w:rFonts w:ascii="Barlow" w:hAnsi="Barlow"/>
          <w:sz w:val="20"/>
          <w:szCs w:val="20"/>
        </w:rPr>
        <w:t>Javier Iván Escalante Rosado</w:t>
      </w:r>
      <w:r w:rsidR="006A7A0F">
        <w:rPr>
          <w:rFonts w:ascii="Barlow" w:hAnsi="Barlow"/>
          <w:sz w:val="20"/>
          <w:szCs w:val="20"/>
        </w:rPr>
        <w:t xml:space="preserve"> </w:t>
      </w:r>
      <w:r w:rsidR="00462137">
        <w:rPr>
          <w:rFonts w:ascii="Barlow" w:hAnsi="Barlow"/>
          <w:sz w:val="20"/>
          <w:szCs w:val="20"/>
        </w:rPr>
        <w:t xml:space="preserve">por </w:t>
      </w:r>
      <w:r w:rsidR="005F389F">
        <w:rPr>
          <w:rFonts w:ascii="Barlow" w:hAnsi="Barlow"/>
          <w:sz w:val="20"/>
          <w:szCs w:val="20"/>
        </w:rPr>
        <w:t>-</w:t>
      </w:r>
      <w:r w:rsidR="00462137">
        <w:rPr>
          <w:rFonts w:ascii="Barlow" w:hAnsi="Barlow"/>
          <w:sz w:val="20"/>
          <w:szCs w:val="20"/>
        </w:rPr>
        <w:t xml:space="preserve">$500.00 </w:t>
      </w:r>
      <w:r w:rsidR="005F389F">
        <w:rPr>
          <w:rFonts w:ascii="Barlow" w:hAnsi="Barlow"/>
          <w:sz w:val="20"/>
          <w:szCs w:val="20"/>
        </w:rPr>
        <w:t>como resultado de su comprobación de viáticos por asistir como apoyo y asesoría al</w:t>
      </w:r>
      <w:r w:rsidR="00ED0A45">
        <w:rPr>
          <w:rFonts w:ascii="Barlow" w:hAnsi="Barlow"/>
          <w:sz w:val="20"/>
          <w:szCs w:val="20"/>
        </w:rPr>
        <w:t xml:space="preserve"> </w:t>
      </w:r>
      <w:r w:rsidR="00462137">
        <w:rPr>
          <w:rFonts w:ascii="Barlow" w:hAnsi="Barlow"/>
          <w:sz w:val="20"/>
          <w:szCs w:val="20"/>
        </w:rPr>
        <w:t>Mtro.</w:t>
      </w:r>
      <w:r w:rsidR="00ED0A45">
        <w:rPr>
          <w:rFonts w:ascii="Barlow" w:hAnsi="Barlow"/>
          <w:sz w:val="20"/>
          <w:szCs w:val="20"/>
        </w:rPr>
        <w:t xml:space="preserve"> Roberto Ruz Sahrur </w:t>
      </w:r>
      <w:r w:rsidR="005F389F">
        <w:rPr>
          <w:rFonts w:ascii="Barlow" w:hAnsi="Barlow"/>
          <w:sz w:val="20"/>
          <w:szCs w:val="20"/>
        </w:rPr>
        <w:t>en la ciudad de Puebla</w:t>
      </w:r>
      <w:r w:rsidR="00ED0A45">
        <w:rPr>
          <w:rFonts w:ascii="Barlow" w:hAnsi="Barlow"/>
          <w:sz w:val="20"/>
          <w:szCs w:val="20"/>
        </w:rPr>
        <w:t xml:space="preserve"> del 0</w:t>
      </w:r>
      <w:r w:rsidR="005F389F">
        <w:rPr>
          <w:rFonts w:ascii="Barlow" w:hAnsi="Barlow"/>
          <w:sz w:val="20"/>
          <w:szCs w:val="20"/>
        </w:rPr>
        <w:t>9</w:t>
      </w:r>
      <w:r w:rsidR="00ED0A45">
        <w:rPr>
          <w:rFonts w:ascii="Barlow" w:hAnsi="Barlow"/>
          <w:sz w:val="20"/>
          <w:szCs w:val="20"/>
        </w:rPr>
        <w:t xml:space="preserve"> al </w:t>
      </w:r>
      <w:r w:rsidR="005F389F">
        <w:rPr>
          <w:rFonts w:ascii="Barlow" w:hAnsi="Barlow"/>
          <w:sz w:val="20"/>
          <w:szCs w:val="20"/>
        </w:rPr>
        <w:t>12</w:t>
      </w:r>
      <w:r w:rsidR="00ED0A45">
        <w:rPr>
          <w:rFonts w:ascii="Barlow" w:hAnsi="Barlow"/>
          <w:sz w:val="20"/>
          <w:szCs w:val="20"/>
        </w:rPr>
        <w:t xml:space="preserve"> de marzo.</w:t>
      </w:r>
    </w:p>
    <w:p w:rsidR="00FE3B59" w:rsidRDefault="00FE3B59" w:rsidP="005A731B">
      <w:pPr>
        <w:spacing w:line="240" w:lineRule="auto"/>
        <w:jc w:val="both"/>
        <w:rPr>
          <w:rFonts w:ascii="Barlow" w:hAnsi="Barlow"/>
          <w:sz w:val="20"/>
          <w:szCs w:val="20"/>
        </w:rPr>
      </w:pPr>
      <w:r>
        <w:rPr>
          <w:rFonts w:ascii="Barlow" w:hAnsi="Barlow"/>
          <w:sz w:val="20"/>
          <w:szCs w:val="20"/>
        </w:rPr>
        <w:t xml:space="preserve">La </w:t>
      </w:r>
      <w:r>
        <w:rPr>
          <w:rFonts w:ascii="Barlow" w:hAnsi="Barlow"/>
          <w:b/>
          <w:sz w:val="20"/>
          <w:szCs w:val="20"/>
          <w:u w:val="single"/>
        </w:rPr>
        <w:t>tercera partida</w:t>
      </w:r>
      <w:r>
        <w:rPr>
          <w:rFonts w:ascii="Barlow" w:hAnsi="Barlow"/>
          <w:sz w:val="20"/>
          <w:szCs w:val="20"/>
        </w:rPr>
        <w:t xml:space="preserve"> por </w:t>
      </w:r>
      <w:r w:rsidR="00A53C4D">
        <w:rPr>
          <w:rFonts w:ascii="Barlow" w:hAnsi="Barlow"/>
          <w:b/>
          <w:sz w:val="20"/>
          <w:szCs w:val="20"/>
        </w:rPr>
        <w:t>$</w:t>
      </w:r>
      <w:r w:rsidR="005F389F">
        <w:rPr>
          <w:rFonts w:ascii="Barlow" w:hAnsi="Barlow"/>
          <w:b/>
          <w:sz w:val="20"/>
          <w:szCs w:val="20"/>
        </w:rPr>
        <w:t>2,91</w:t>
      </w:r>
      <w:r w:rsidR="00A53C4D">
        <w:rPr>
          <w:rFonts w:ascii="Barlow" w:hAnsi="Barlow"/>
          <w:b/>
          <w:sz w:val="20"/>
          <w:szCs w:val="20"/>
        </w:rPr>
        <w:t>0.</w:t>
      </w:r>
      <w:r w:rsidR="005F389F">
        <w:rPr>
          <w:rFonts w:ascii="Barlow" w:hAnsi="Barlow"/>
          <w:b/>
          <w:sz w:val="20"/>
          <w:szCs w:val="20"/>
        </w:rPr>
        <w:t>3</w:t>
      </w:r>
      <w:r w:rsidR="00A53C4D">
        <w:rPr>
          <w:rFonts w:ascii="Barlow" w:hAnsi="Barlow"/>
          <w:b/>
          <w:sz w:val="20"/>
          <w:szCs w:val="20"/>
        </w:rPr>
        <w:t>0</w:t>
      </w:r>
      <w:r>
        <w:rPr>
          <w:rFonts w:ascii="Barlow" w:hAnsi="Barlow"/>
          <w:b/>
          <w:sz w:val="20"/>
          <w:szCs w:val="20"/>
        </w:rPr>
        <w:t xml:space="preserve"> </w:t>
      </w:r>
      <w:r>
        <w:rPr>
          <w:rFonts w:ascii="Barlow" w:hAnsi="Barlow"/>
          <w:sz w:val="20"/>
          <w:szCs w:val="20"/>
        </w:rPr>
        <w:t>corresponde</w:t>
      </w:r>
      <w:r w:rsidR="00B044C3">
        <w:rPr>
          <w:rFonts w:ascii="Barlow" w:hAnsi="Barlow"/>
          <w:sz w:val="20"/>
          <w:szCs w:val="20"/>
        </w:rPr>
        <w:t xml:space="preserve"> a diferencias en nóminas de noviembre, diciembre 2022 y 1q enero 2023, que por error se pagó de más a varios funcionarios y se les descontará vía nómina quincenal.</w:t>
      </w:r>
    </w:p>
    <w:p w:rsidR="005F389F" w:rsidRDefault="005F389F" w:rsidP="005A731B">
      <w:pPr>
        <w:spacing w:line="240" w:lineRule="auto"/>
        <w:jc w:val="both"/>
        <w:rPr>
          <w:rFonts w:ascii="Barlow" w:hAnsi="Barlow"/>
          <w:sz w:val="20"/>
          <w:szCs w:val="20"/>
        </w:rPr>
      </w:pPr>
    </w:p>
    <w:p w:rsidR="005A731B" w:rsidRDefault="005A731B" w:rsidP="005A731B">
      <w:pPr>
        <w:pStyle w:val="Prrafodelista"/>
        <w:numPr>
          <w:ilvl w:val="0"/>
          <w:numId w:val="15"/>
        </w:numPr>
        <w:jc w:val="both"/>
        <w:rPr>
          <w:rFonts w:ascii="Barlow" w:hAnsi="Barlow"/>
          <w:sz w:val="20"/>
          <w:szCs w:val="20"/>
          <w:u w:val="single"/>
        </w:rPr>
      </w:pPr>
      <w:r>
        <w:rPr>
          <w:rFonts w:ascii="Barlow" w:hAnsi="Barlow"/>
          <w:b/>
          <w:sz w:val="20"/>
          <w:szCs w:val="20"/>
        </w:rPr>
        <w:t>1124 Otros Ingresos por Recupera</w:t>
      </w:r>
      <w:r>
        <w:rPr>
          <w:rFonts w:ascii="Barlow" w:hAnsi="Barlow"/>
          <w:sz w:val="20"/>
          <w:szCs w:val="20"/>
        </w:rPr>
        <w:t>r</w:t>
      </w:r>
    </w:p>
    <w:p w:rsidR="005A731B" w:rsidRDefault="005A731B" w:rsidP="005A731B">
      <w:pPr>
        <w:jc w:val="both"/>
        <w:rPr>
          <w:rFonts w:ascii="Barlow" w:hAnsi="Barlow"/>
          <w:sz w:val="20"/>
          <w:szCs w:val="20"/>
        </w:rPr>
      </w:pPr>
      <w:r>
        <w:rPr>
          <w:rFonts w:ascii="Barlow" w:hAnsi="Barlow"/>
          <w:sz w:val="20"/>
          <w:szCs w:val="20"/>
        </w:rPr>
        <w:t xml:space="preserve">El saldo de </w:t>
      </w:r>
      <w:r w:rsidR="00832DC4">
        <w:rPr>
          <w:rFonts w:ascii="Barlow" w:hAnsi="Barlow"/>
          <w:b/>
          <w:sz w:val="20"/>
          <w:szCs w:val="20"/>
        </w:rPr>
        <w:t>$1,</w:t>
      </w:r>
      <w:r w:rsidR="005F389F">
        <w:rPr>
          <w:rFonts w:ascii="Barlow" w:hAnsi="Barlow"/>
          <w:b/>
          <w:sz w:val="20"/>
          <w:szCs w:val="20"/>
        </w:rPr>
        <w:t>165</w:t>
      </w:r>
      <w:r w:rsidR="006351BA">
        <w:rPr>
          <w:rFonts w:ascii="Barlow" w:hAnsi="Barlow"/>
          <w:b/>
          <w:sz w:val="20"/>
          <w:szCs w:val="20"/>
        </w:rPr>
        <w:t>.</w:t>
      </w:r>
      <w:r w:rsidR="005F389F">
        <w:rPr>
          <w:rFonts w:ascii="Barlow" w:hAnsi="Barlow"/>
          <w:b/>
          <w:sz w:val="20"/>
          <w:szCs w:val="20"/>
        </w:rPr>
        <w:t>37</w:t>
      </w:r>
      <w:r>
        <w:rPr>
          <w:rFonts w:ascii="Barlow" w:hAnsi="Barlow"/>
          <w:sz w:val="20"/>
          <w:szCs w:val="20"/>
        </w:rPr>
        <w:t xml:space="preserve"> corresponde al Subsidio al Empleo y Compensación ISR Anual:</w:t>
      </w:r>
    </w:p>
    <w:p w:rsidR="00DB5C35" w:rsidRDefault="00DB5C35" w:rsidP="005A731B">
      <w:pPr>
        <w:jc w:val="both"/>
        <w:rPr>
          <w:rFonts w:ascii="Barlow" w:hAnsi="Barlow"/>
          <w:sz w:val="20"/>
          <w:szCs w:val="20"/>
        </w:rPr>
      </w:pPr>
    </w:p>
    <w:tbl>
      <w:tblPr>
        <w:tblpPr w:leftFromText="141" w:rightFromText="141" w:vertAnchor="text" w:horzAnchor="page" w:tblpX="2503" w:tblpY="241"/>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1669"/>
        <w:gridCol w:w="1047"/>
        <w:gridCol w:w="1484"/>
        <w:gridCol w:w="1816"/>
      </w:tblGrid>
      <w:tr w:rsidR="005A731B" w:rsidTr="006351BA">
        <w:tc>
          <w:tcPr>
            <w:tcW w:w="283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lastRenderedPageBreak/>
              <w:t>CONCEPTO</w:t>
            </w:r>
          </w:p>
        </w:tc>
        <w:tc>
          <w:tcPr>
            <w:tcW w:w="166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90 días</w:t>
            </w:r>
          </w:p>
        </w:tc>
        <w:tc>
          <w:tcPr>
            <w:tcW w:w="104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180 días</w:t>
            </w:r>
          </w:p>
        </w:tc>
        <w:tc>
          <w:tcPr>
            <w:tcW w:w="14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&lt;=365 días</w:t>
            </w:r>
          </w:p>
        </w:tc>
        <w:tc>
          <w:tcPr>
            <w:tcW w:w="181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&gt;365 días</w:t>
            </w:r>
          </w:p>
        </w:tc>
      </w:tr>
      <w:tr w:rsidR="005A731B" w:rsidTr="006351BA">
        <w:tc>
          <w:tcPr>
            <w:tcW w:w="283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sz w:val="20"/>
                <w:szCs w:val="20"/>
              </w:rPr>
              <w:t>Subsidio al empleo</w:t>
            </w:r>
          </w:p>
        </w:tc>
        <w:tc>
          <w:tcPr>
            <w:tcW w:w="166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4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6351BA">
        <w:tc>
          <w:tcPr>
            <w:tcW w:w="283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ISR Anual a cargo</w:t>
            </w:r>
          </w:p>
        </w:tc>
        <w:tc>
          <w:tcPr>
            <w:tcW w:w="1669" w:type="dxa"/>
            <w:tcBorders>
              <w:top w:val="single" w:sz="4" w:space="0" w:color="auto"/>
              <w:left w:val="single" w:sz="4" w:space="0" w:color="auto"/>
              <w:bottom w:val="single" w:sz="4" w:space="0" w:color="auto"/>
              <w:right w:val="single" w:sz="4" w:space="0" w:color="auto"/>
            </w:tcBorders>
            <w:hideMark/>
          </w:tcPr>
          <w:p w:rsidR="005A731B" w:rsidRDefault="005A731B" w:rsidP="00DA5D39">
            <w:pPr>
              <w:pStyle w:val="Prrafodelista"/>
              <w:ind w:left="0"/>
              <w:jc w:val="right"/>
              <w:rPr>
                <w:rFonts w:ascii="Barlow" w:hAnsi="Barlow"/>
                <w:sz w:val="20"/>
                <w:szCs w:val="20"/>
              </w:rPr>
            </w:pPr>
            <w:r>
              <w:rPr>
                <w:rFonts w:ascii="Barlow" w:hAnsi="Barlow"/>
                <w:sz w:val="20"/>
                <w:szCs w:val="20"/>
              </w:rPr>
              <w:t>$</w:t>
            </w:r>
            <w:r w:rsidR="006351BA">
              <w:rPr>
                <w:rFonts w:ascii="Barlow" w:hAnsi="Barlow"/>
                <w:sz w:val="20"/>
                <w:szCs w:val="20"/>
              </w:rPr>
              <w:t>0.</w:t>
            </w:r>
            <w:r w:rsidR="00DA5D39">
              <w:rPr>
                <w:rFonts w:ascii="Barlow" w:hAnsi="Barlow"/>
                <w:sz w:val="20"/>
                <w:szCs w:val="20"/>
              </w:rPr>
              <w:t>00</w:t>
            </w:r>
          </w:p>
        </w:tc>
        <w:tc>
          <w:tcPr>
            <w:tcW w:w="104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6351BA">
        <w:tc>
          <w:tcPr>
            <w:tcW w:w="283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ISR Anual a favor</w:t>
            </w:r>
          </w:p>
        </w:tc>
        <w:tc>
          <w:tcPr>
            <w:tcW w:w="1669" w:type="dxa"/>
            <w:tcBorders>
              <w:top w:val="single" w:sz="4" w:space="0" w:color="auto"/>
              <w:left w:val="single" w:sz="4" w:space="0" w:color="auto"/>
              <w:bottom w:val="single" w:sz="4" w:space="0" w:color="auto"/>
              <w:right w:val="single" w:sz="4" w:space="0" w:color="auto"/>
            </w:tcBorders>
            <w:hideMark/>
          </w:tcPr>
          <w:p w:rsidR="005A731B" w:rsidRPr="006351BA" w:rsidRDefault="005F389F" w:rsidP="00DA5D39">
            <w:pPr>
              <w:pStyle w:val="Prrafodelista"/>
              <w:ind w:left="0"/>
              <w:jc w:val="right"/>
              <w:rPr>
                <w:rFonts w:ascii="Barlow" w:hAnsi="Barlow"/>
                <w:color w:val="FF0000"/>
                <w:sz w:val="20"/>
                <w:szCs w:val="20"/>
              </w:rPr>
            </w:pPr>
            <w:r>
              <w:rPr>
                <w:rFonts w:ascii="Barlow" w:hAnsi="Barlow"/>
                <w:sz w:val="20"/>
                <w:szCs w:val="20"/>
              </w:rPr>
              <w:t>$</w:t>
            </w:r>
            <w:r w:rsidR="00DA5D39">
              <w:rPr>
                <w:rFonts w:ascii="Barlow" w:hAnsi="Barlow"/>
                <w:sz w:val="20"/>
                <w:szCs w:val="20"/>
              </w:rPr>
              <w:t>1,165</w:t>
            </w:r>
            <w:r>
              <w:rPr>
                <w:rFonts w:ascii="Barlow" w:hAnsi="Barlow"/>
                <w:sz w:val="20"/>
                <w:szCs w:val="20"/>
              </w:rPr>
              <w:t>.</w:t>
            </w:r>
            <w:r w:rsidR="00DA5D39">
              <w:rPr>
                <w:rFonts w:ascii="Barlow" w:hAnsi="Barlow"/>
                <w:sz w:val="20"/>
                <w:szCs w:val="20"/>
              </w:rPr>
              <w:t>37</w:t>
            </w:r>
          </w:p>
        </w:tc>
        <w:tc>
          <w:tcPr>
            <w:tcW w:w="104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4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A54B32" w:rsidTr="006351BA">
        <w:tc>
          <w:tcPr>
            <w:tcW w:w="2834" w:type="dxa"/>
            <w:tcBorders>
              <w:top w:val="single" w:sz="4" w:space="0" w:color="auto"/>
              <w:left w:val="single" w:sz="4" w:space="0" w:color="auto"/>
              <w:bottom w:val="single" w:sz="4" w:space="0" w:color="auto"/>
              <w:right w:val="single" w:sz="4" w:space="0" w:color="auto"/>
            </w:tcBorders>
          </w:tcPr>
          <w:p w:rsidR="00A54B32" w:rsidRDefault="00A54B32" w:rsidP="00A54B32">
            <w:pPr>
              <w:pStyle w:val="Prrafodelista"/>
              <w:ind w:left="0"/>
              <w:rPr>
                <w:rFonts w:ascii="Barlow" w:hAnsi="Barlow"/>
                <w:sz w:val="20"/>
                <w:szCs w:val="20"/>
              </w:rPr>
            </w:pPr>
            <w:r>
              <w:rPr>
                <w:rFonts w:ascii="Barlow" w:hAnsi="Barlow"/>
                <w:sz w:val="20"/>
                <w:szCs w:val="20"/>
              </w:rPr>
              <w:t>ISR Anual x Compensar</w:t>
            </w:r>
          </w:p>
        </w:tc>
        <w:tc>
          <w:tcPr>
            <w:tcW w:w="1669" w:type="dxa"/>
            <w:tcBorders>
              <w:top w:val="single" w:sz="4" w:space="0" w:color="auto"/>
              <w:left w:val="single" w:sz="4" w:space="0" w:color="auto"/>
              <w:bottom w:val="single" w:sz="4" w:space="0" w:color="auto"/>
              <w:right w:val="single" w:sz="4" w:space="0" w:color="auto"/>
            </w:tcBorders>
          </w:tcPr>
          <w:p w:rsidR="00A54B32" w:rsidRDefault="00A54B32">
            <w:pPr>
              <w:pStyle w:val="Prrafodelista"/>
              <w:ind w:left="0"/>
              <w:jc w:val="right"/>
              <w:rPr>
                <w:rFonts w:ascii="Barlow" w:hAnsi="Barlow"/>
                <w:sz w:val="20"/>
                <w:szCs w:val="20"/>
              </w:rPr>
            </w:pPr>
            <w:r>
              <w:rPr>
                <w:rFonts w:ascii="Barlow" w:hAnsi="Barlow"/>
                <w:sz w:val="20"/>
                <w:szCs w:val="20"/>
              </w:rPr>
              <w:t>$</w:t>
            </w:r>
            <w:r w:rsidR="006351BA">
              <w:rPr>
                <w:rFonts w:ascii="Barlow" w:hAnsi="Barlow"/>
                <w:sz w:val="20"/>
                <w:szCs w:val="20"/>
              </w:rPr>
              <w:t>0.00</w:t>
            </w:r>
          </w:p>
        </w:tc>
        <w:tc>
          <w:tcPr>
            <w:tcW w:w="1047" w:type="dxa"/>
            <w:tcBorders>
              <w:top w:val="single" w:sz="4" w:space="0" w:color="auto"/>
              <w:left w:val="single" w:sz="4" w:space="0" w:color="auto"/>
              <w:bottom w:val="single" w:sz="4" w:space="0" w:color="auto"/>
              <w:right w:val="single" w:sz="4" w:space="0" w:color="auto"/>
            </w:tcBorders>
          </w:tcPr>
          <w:p w:rsidR="00A54B32" w:rsidRDefault="00A54B32">
            <w:pPr>
              <w:pStyle w:val="Prrafodelista"/>
              <w:ind w:left="0"/>
              <w:jc w:val="right"/>
              <w:rPr>
                <w:rFonts w:ascii="Barlow" w:hAnsi="Barlow"/>
                <w:sz w:val="20"/>
                <w:szCs w:val="20"/>
              </w:rPr>
            </w:pPr>
          </w:p>
        </w:tc>
        <w:tc>
          <w:tcPr>
            <w:tcW w:w="1484" w:type="dxa"/>
            <w:tcBorders>
              <w:top w:val="single" w:sz="4" w:space="0" w:color="auto"/>
              <w:left w:val="single" w:sz="4" w:space="0" w:color="auto"/>
              <w:bottom w:val="single" w:sz="4" w:space="0" w:color="auto"/>
              <w:right w:val="single" w:sz="4" w:space="0" w:color="auto"/>
            </w:tcBorders>
          </w:tcPr>
          <w:p w:rsidR="00A54B32" w:rsidRDefault="00A54B32">
            <w:pPr>
              <w:pStyle w:val="Prrafodelista"/>
              <w:ind w:left="0"/>
              <w:jc w:val="right"/>
              <w:rPr>
                <w:rFonts w:ascii="Barlow" w:hAnsi="Barlow"/>
                <w:sz w:val="20"/>
                <w:szCs w:val="20"/>
              </w:rPr>
            </w:pPr>
          </w:p>
        </w:tc>
        <w:tc>
          <w:tcPr>
            <w:tcW w:w="1816" w:type="dxa"/>
            <w:tcBorders>
              <w:top w:val="single" w:sz="4" w:space="0" w:color="auto"/>
              <w:left w:val="single" w:sz="4" w:space="0" w:color="auto"/>
              <w:bottom w:val="single" w:sz="4" w:space="0" w:color="auto"/>
              <w:right w:val="single" w:sz="4" w:space="0" w:color="auto"/>
            </w:tcBorders>
          </w:tcPr>
          <w:p w:rsidR="00A54B32" w:rsidRDefault="00A54B32">
            <w:pPr>
              <w:pStyle w:val="Prrafodelista"/>
              <w:ind w:left="0"/>
              <w:jc w:val="right"/>
              <w:rPr>
                <w:rFonts w:ascii="Barlow" w:hAnsi="Barlow"/>
                <w:sz w:val="20"/>
                <w:szCs w:val="20"/>
              </w:rPr>
            </w:pPr>
          </w:p>
        </w:tc>
      </w:tr>
      <w:tr w:rsidR="005A731B" w:rsidTr="006351BA">
        <w:tc>
          <w:tcPr>
            <w:tcW w:w="283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TOTAL</w:t>
            </w:r>
          </w:p>
        </w:tc>
        <w:tc>
          <w:tcPr>
            <w:tcW w:w="1669" w:type="dxa"/>
            <w:tcBorders>
              <w:top w:val="single" w:sz="4" w:space="0" w:color="auto"/>
              <w:left w:val="single" w:sz="4" w:space="0" w:color="auto"/>
              <w:bottom w:val="single" w:sz="4" w:space="0" w:color="auto"/>
              <w:right w:val="single" w:sz="4" w:space="0" w:color="auto"/>
            </w:tcBorders>
            <w:hideMark/>
          </w:tcPr>
          <w:p w:rsidR="005A731B" w:rsidRPr="006351BA" w:rsidRDefault="006351BA" w:rsidP="00DA5D39">
            <w:pPr>
              <w:pStyle w:val="Prrafodelista"/>
              <w:ind w:left="0"/>
              <w:jc w:val="right"/>
              <w:rPr>
                <w:rFonts w:ascii="Barlow" w:hAnsi="Barlow"/>
                <w:b/>
                <w:color w:val="FF0000"/>
                <w:sz w:val="20"/>
                <w:szCs w:val="20"/>
              </w:rPr>
            </w:pPr>
            <w:r w:rsidRPr="00DA5D39">
              <w:rPr>
                <w:rFonts w:ascii="Barlow" w:hAnsi="Barlow"/>
                <w:b/>
                <w:sz w:val="20"/>
                <w:szCs w:val="20"/>
              </w:rPr>
              <w:t>$1</w:t>
            </w:r>
            <w:r w:rsidR="00B13925" w:rsidRPr="00DA5D39">
              <w:rPr>
                <w:rFonts w:ascii="Barlow" w:hAnsi="Barlow"/>
                <w:b/>
                <w:sz w:val="20"/>
                <w:szCs w:val="20"/>
              </w:rPr>
              <w:t>,</w:t>
            </w:r>
            <w:r w:rsidR="00DA5D39">
              <w:rPr>
                <w:rFonts w:ascii="Barlow" w:hAnsi="Barlow"/>
                <w:b/>
                <w:sz w:val="20"/>
                <w:szCs w:val="20"/>
              </w:rPr>
              <w:t>165</w:t>
            </w:r>
            <w:r w:rsidRPr="00DA5D39">
              <w:rPr>
                <w:rFonts w:ascii="Barlow" w:hAnsi="Barlow"/>
                <w:b/>
                <w:sz w:val="20"/>
                <w:szCs w:val="20"/>
              </w:rPr>
              <w:t>.</w:t>
            </w:r>
            <w:r w:rsidR="00DA5D39">
              <w:rPr>
                <w:rFonts w:ascii="Barlow" w:hAnsi="Barlow"/>
                <w:b/>
                <w:sz w:val="20"/>
                <w:szCs w:val="20"/>
              </w:rPr>
              <w:t>37</w:t>
            </w:r>
          </w:p>
        </w:tc>
        <w:tc>
          <w:tcPr>
            <w:tcW w:w="104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c>
          <w:tcPr>
            <w:tcW w:w="14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b/>
                <w:sz w:val="20"/>
                <w:szCs w:val="20"/>
              </w:rPr>
            </w:pPr>
          </w:p>
        </w:tc>
        <w:tc>
          <w:tcPr>
            <w:tcW w:w="181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b/>
                <w:sz w:val="20"/>
                <w:szCs w:val="20"/>
              </w:rPr>
            </w:pPr>
          </w:p>
        </w:tc>
      </w:tr>
    </w:tbl>
    <w:p w:rsidR="005A731B" w:rsidRDefault="005A731B" w:rsidP="005A731B">
      <w:pPr>
        <w:jc w:val="both"/>
        <w:rPr>
          <w:rFonts w:ascii="Barlow" w:hAnsi="Barlow"/>
          <w:sz w:val="20"/>
          <w:szCs w:val="20"/>
          <w:u w:val="single"/>
        </w:rPr>
      </w:pPr>
    </w:p>
    <w:p w:rsidR="005A731B" w:rsidRDefault="005A731B" w:rsidP="005A731B">
      <w:pPr>
        <w:jc w:val="both"/>
        <w:rPr>
          <w:rFonts w:ascii="Barlow" w:hAnsi="Barlow"/>
          <w:sz w:val="20"/>
          <w:szCs w:val="20"/>
          <w:u w:val="single"/>
        </w:rPr>
      </w:pPr>
    </w:p>
    <w:p w:rsidR="005A731B" w:rsidRDefault="005A731B" w:rsidP="002806BE">
      <w:pPr>
        <w:jc w:val="both"/>
        <w:rPr>
          <w:rFonts w:ascii="Barlow" w:hAnsi="Barlow"/>
          <w:b/>
          <w:sz w:val="20"/>
          <w:szCs w:val="20"/>
        </w:rPr>
      </w:pPr>
    </w:p>
    <w:p w:rsidR="00910632" w:rsidRPr="002806BE" w:rsidRDefault="00910632" w:rsidP="002806BE">
      <w:pPr>
        <w:jc w:val="both"/>
        <w:rPr>
          <w:rFonts w:ascii="Barlow" w:hAnsi="Barlow"/>
          <w:b/>
          <w:sz w:val="20"/>
          <w:szCs w:val="20"/>
        </w:rPr>
      </w:pPr>
    </w:p>
    <w:p w:rsidR="005A731B" w:rsidRDefault="005A731B" w:rsidP="005A731B">
      <w:pPr>
        <w:pStyle w:val="Prrafodelista"/>
        <w:jc w:val="both"/>
        <w:rPr>
          <w:rFonts w:ascii="Barlow" w:hAnsi="Barlow"/>
          <w:b/>
          <w:sz w:val="20"/>
          <w:szCs w:val="20"/>
        </w:rPr>
      </w:pPr>
    </w:p>
    <w:p w:rsidR="00A54B32" w:rsidRDefault="00A54B32" w:rsidP="005A731B">
      <w:pPr>
        <w:pStyle w:val="Prrafodelista"/>
        <w:jc w:val="both"/>
        <w:rPr>
          <w:rFonts w:ascii="Barlow" w:hAnsi="Barlow"/>
          <w:b/>
          <w:sz w:val="20"/>
          <w:szCs w:val="20"/>
        </w:rPr>
      </w:pPr>
    </w:p>
    <w:p w:rsidR="00A23480" w:rsidRDefault="00A23480" w:rsidP="005A731B">
      <w:pPr>
        <w:pStyle w:val="Prrafodelista"/>
        <w:jc w:val="both"/>
        <w:rPr>
          <w:rFonts w:ascii="Barlow" w:hAnsi="Barlow"/>
          <w:b/>
          <w:sz w:val="20"/>
          <w:szCs w:val="20"/>
        </w:rPr>
      </w:pPr>
    </w:p>
    <w:p w:rsidR="00A23480" w:rsidRDefault="00A23480" w:rsidP="005A731B">
      <w:pPr>
        <w:pStyle w:val="Prrafodelista"/>
        <w:jc w:val="both"/>
        <w:rPr>
          <w:rFonts w:ascii="Barlow" w:hAnsi="Barlow"/>
          <w:b/>
          <w:sz w:val="20"/>
          <w:szCs w:val="20"/>
        </w:rPr>
      </w:pPr>
    </w:p>
    <w:p w:rsidR="00A23480" w:rsidRDefault="00A23480" w:rsidP="005A731B">
      <w:pPr>
        <w:pStyle w:val="Prrafodelista"/>
        <w:jc w:val="both"/>
        <w:rPr>
          <w:rFonts w:ascii="Barlow" w:hAnsi="Barlow"/>
          <w:b/>
          <w:sz w:val="20"/>
          <w:szCs w:val="20"/>
        </w:rPr>
      </w:pPr>
    </w:p>
    <w:p w:rsidR="00A54B32" w:rsidRDefault="00A54B32" w:rsidP="005A731B">
      <w:pPr>
        <w:pStyle w:val="Prrafodelista"/>
        <w:jc w:val="both"/>
        <w:rPr>
          <w:rFonts w:ascii="Barlow" w:hAnsi="Barlow"/>
          <w:b/>
          <w:sz w:val="20"/>
          <w:szCs w:val="20"/>
        </w:rPr>
      </w:pPr>
    </w:p>
    <w:p w:rsidR="005A731B" w:rsidRDefault="005A731B" w:rsidP="005A731B">
      <w:pPr>
        <w:pStyle w:val="Prrafodelista"/>
        <w:numPr>
          <w:ilvl w:val="0"/>
          <w:numId w:val="15"/>
        </w:numPr>
        <w:jc w:val="both"/>
        <w:rPr>
          <w:rFonts w:ascii="Barlow" w:hAnsi="Barlow"/>
          <w:b/>
          <w:sz w:val="20"/>
          <w:szCs w:val="20"/>
        </w:rPr>
      </w:pPr>
      <w:r>
        <w:rPr>
          <w:rFonts w:ascii="Barlow" w:hAnsi="Barlow"/>
          <w:b/>
          <w:sz w:val="20"/>
          <w:szCs w:val="20"/>
        </w:rPr>
        <w:t>1129 Multas a partidos políticos</w:t>
      </w:r>
    </w:p>
    <w:p w:rsidR="005A731B" w:rsidRPr="00F44C1B" w:rsidRDefault="005A731B" w:rsidP="00F44C1B">
      <w:pPr>
        <w:pStyle w:val="Prrafodelista"/>
        <w:jc w:val="both"/>
        <w:rPr>
          <w:rFonts w:ascii="Barlow" w:hAnsi="Barlow"/>
          <w:sz w:val="20"/>
          <w:szCs w:val="20"/>
        </w:rPr>
      </w:pPr>
      <w:r>
        <w:rPr>
          <w:rFonts w:ascii="Barlow" w:hAnsi="Barlow"/>
          <w:sz w:val="20"/>
          <w:szCs w:val="20"/>
        </w:rPr>
        <w:t xml:space="preserve">El saldo al cierre es de </w:t>
      </w:r>
      <w:r>
        <w:rPr>
          <w:rFonts w:ascii="Barlow" w:hAnsi="Barlow"/>
          <w:b/>
          <w:sz w:val="20"/>
          <w:szCs w:val="20"/>
        </w:rPr>
        <w:t>$</w:t>
      </w:r>
      <w:r w:rsidR="00DA5D39">
        <w:rPr>
          <w:rFonts w:ascii="Barlow" w:hAnsi="Barlow"/>
          <w:b/>
          <w:sz w:val="20"/>
          <w:szCs w:val="20"/>
        </w:rPr>
        <w:t>44</w:t>
      </w:r>
      <w:r w:rsidR="00E34B5E">
        <w:rPr>
          <w:rFonts w:ascii="Barlow" w:hAnsi="Barlow"/>
          <w:b/>
          <w:sz w:val="20"/>
          <w:szCs w:val="20"/>
        </w:rPr>
        <w:t>’</w:t>
      </w:r>
      <w:r w:rsidR="00DA5D39">
        <w:rPr>
          <w:rFonts w:ascii="Barlow" w:hAnsi="Barlow"/>
          <w:b/>
          <w:sz w:val="20"/>
          <w:szCs w:val="20"/>
        </w:rPr>
        <w:t>188</w:t>
      </w:r>
      <w:r w:rsidR="00E34B5E">
        <w:rPr>
          <w:rFonts w:ascii="Barlow" w:hAnsi="Barlow"/>
          <w:b/>
          <w:sz w:val="20"/>
          <w:szCs w:val="20"/>
        </w:rPr>
        <w:t>,</w:t>
      </w:r>
      <w:r w:rsidR="00DA5D39">
        <w:rPr>
          <w:rFonts w:ascii="Barlow" w:hAnsi="Barlow"/>
          <w:b/>
          <w:sz w:val="20"/>
          <w:szCs w:val="20"/>
        </w:rPr>
        <w:t>591</w:t>
      </w:r>
      <w:r w:rsidR="00E34B5E">
        <w:rPr>
          <w:rFonts w:ascii="Barlow" w:hAnsi="Barlow"/>
          <w:b/>
          <w:sz w:val="20"/>
          <w:szCs w:val="20"/>
        </w:rPr>
        <w:t>.</w:t>
      </w:r>
      <w:r w:rsidR="00DA5D39">
        <w:rPr>
          <w:rFonts w:ascii="Barlow" w:hAnsi="Barlow"/>
          <w:b/>
          <w:sz w:val="20"/>
          <w:szCs w:val="20"/>
        </w:rPr>
        <w:t>11</w:t>
      </w:r>
      <w:r>
        <w:rPr>
          <w:rFonts w:ascii="Barlow" w:hAnsi="Barlow"/>
          <w:sz w:val="20"/>
          <w:szCs w:val="20"/>
        </w:rPr>
        <w:t xml:space="preserve"> por multas a los diversos partidos políticos y se integra de la siguiente manera:</w:t>
      </w:r>
    </w:p>
    <w:tbl>
      <w:tblPr>
        <w:tblpPr w:leftFromText="141" w:rightFromText="141" w:vertAnchor="text" w:horzAnchor="margin" w:tblpXSpec="center" w:tblpY="623"/>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42"/>
        <w:gridCol w:w="1837"/>
        <w:gridCol w:w="1984"/>
        <w:gridCol w:w="2137"/>
      </w:tblGrid>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PARTIDO POLITICO</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90 días</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180 días</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&lt;=365 días</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&gt;365 días</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Partido Acción Nacional  </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Partido Revolucionario Institucional</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0911D7">
            <w:pPr>
              <w:pStyle w:val="Prrafodelista"/>
              <w:ind w:left="0"/>
              <w:jc w:val="right"/>
              <w:rPr>
                <w:rFonts w:ascii="Barlow" w:hAnsi="Barlow"/>
                <w:sz w:val="20"/>
                <w:szCs w:val="20"/>
              </w:rPr>
            </w:pPr>
            <w:r>
              <w:rPr>
                <w:rFonts w:ascii="Barlow" w:hAnsi="Barlow"/>
                <w:sz w:val="20"/>
                <w:szCs w:val="20"/>
              </w:rPr>
              <w:t>$</w:t>
            </w:r>
            <w:r w:rsidR="000911D7">
              <w:rPr>
                <w:rFonts w:ascii="Barlow" w:hAnsi="Barlow"/>
                <w:sz w:val="20"/>
                <w:szCs w:val="20"/>
              </w:rPr>
              <w:t>1’575,123</w:t>
            </w:r>
            <w:r>
              <w:rPr>
                <w:rFonts w:ascii="Barlow" w:hAnsi="Barlow"/>
                <w:sz w:val="20"/>
                <w:szCs w:val="20"/>
              </w:rPr>
              <w:t>.</w:t>
            </w:r>
            <w:r w:rsidR="000911D7">
              <w:rPr>
                <w:rFonts w:ascii="Barlow" w:hAnsi="Barlow"/>
                <w:sz w:val="20"/>
                <w:szCs w:val="20"/>
              </w:rPr>
              <w:t>97</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rsidP="00BE6425">
            <w:pPr>
              <w:pStyle w:val="Prrafodelista"/>
              <w:ind w:left="0"/>
              <w:jc w:val="right"/>
              <w:rPr>
                <w:rFonts w:ascii="Barlow" w:hAnsi="Barlow"/>
                <w:sz w:val="20"/>
                <w:szCs w:val="20"/>
              </w:rPr>
            </w:pPr>
            <w:r>
              <w:rPr>
                <w:rFonts w:ascii="Barlow" w:hAnsi="Barlow"/>
                <w:sz w:val="20"/>
                <w:szCs w:val="20"/>
              </w:rPr>
              <w:t>$</w:t>
            </w:r>
            <w:r w:rsidR="00BE6425">
              <w:rPr>
                <w:rFonts w:ascii="Barlow" w:hAnsi="Barlow"/>
                <w:sz w:val="20"/>
                <w:szCs w:val="20"/>
              </w:rPr>
              <w:t>0</w:t>
            </w:r>
            <w:r>
              <w:rPr>
                <w:rFonts w:ascii="Barlow" w:hAnsi="Barlow"/>
                <w:sz w:val="20"/>
                <w:szCs w:val="20"/>
              </w:rPr>
              <w:t>.</w:t>
            </w:r>
            <w:r w:rsidR="00BE6425">
              <w:rPr>
                <w:rFonts w:ascii="Barlow" w:hAnsi="Barlow"/>
                <w:sz w:val="20"/>
                <w:szCs w:val="20"/>
              </w:rPr>
              <w:t>0</w:t>
            </w:r>
            <w:r>
              <w:rPr>
                <w:rFonts w:ascii="Barlow" w:hAnsi="Barlow"/>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rsidP="00BE6425">
            <w:pPr>
              <w:pStyle w:val="Prrafodelista"/>
              <w:ind w:left="0"/>
              <w:jc w:val="right"/>
              <w:rPr>
                <w:rFonts w:ascii="Barlow" w:hAnsi="Barlow"/>
                <w:sz w:val="20"/>
                <w:szCs w:val="20"/>
              </w:rPr>
            </w:pPr>
            <w:r>
              <w:rPr>
                <w:rFonts w:ascii="Barlow" w:hAnsi="Barlow"/>
                <w:sz w:val="20"/>
                <w:szCs w:val="20"/>
              </w:rPr>
              <w:t>$</w:t>
            </w:r>
            <w:r w:rsidR="00BE6425">
              <w:rPr>
                <w:rFonts w:ascii="Barlow" w:hAnsi="Barlow"/>
                <w:sz w:val="20"/>
                <w:szCs w:val="20"/>
              </w:rPr>
              <w:t>187,524</w:t>
            </w:r>
            <w:r>
              <w:rPr>
                <w:rFonts w:ascii="Barlow" w:hAnsi="Barlow"/>
                <w:sz w:val="20"/>
                <w:szCs w:val="20"/>
              </w:rPr>
              <w:t>.</w:t>
            </w:r>
            <w:r w:rsidR="00BE6425">
              <w:rPr>
                <w:rFonts w:ascii="Barlow" w:hAnsi="Barlow"/>
                <w:sz w:val="20"/>
                <w:szCs w:val="20"/>
              </w:rPr>
              <w:t>40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5A731B" w:rsidP="000911D7">
            <w:pPr>
              <w:pStyle w:val="Prrafodelista"/>
              <w:ind w:left="0"/>
              <w:jc w:val="right"/>
              <w:rPr>
                <w:rFonts w:ascii="Barlow" w:hAnsi="Barlow"/>
                <w:sz w:val="20"/>
                <w:szCs w:val="20"/>
              </w:rPr>
            </w:pPr>
            <w:r>
              <w:rPr>
                <w:rFonts w:ascii="Barlow" w:hAnsi="Barlow"/>
                <w:sz w:val="20"/>
                <w:szCs w:val="20"/>
              </w:rPr>
              <w:t>$</w:t>
            </w:r>
            <w:r w:rsidR="00F60C25">
              <w:rPr>
                <w:rFonts w:ascii="Barlow" w:hAnsi="Barlow"/>
                <w:sz w:val="20"/>
                <w:szCs w:val="20"/>
              </w:rPr>
              <w:t>26</w:t>
            </w:r>
            <w:r>
              <w:rPr>
                <w:rFonts w:ascii="Barlow" w:hAnsi="Barlow"/>
                <w:sz w:val="20"/>
                <w:szCs w:val="20"/>
              </w:rPr>
              <w:t>´</w:t>
            </w:r>
            <w:r w:rsidR="00F60C25">
              <w:rPr>
                <w:rFonts w:ascii="Barlow" w:hAnsi="Barlow"/>
                <w:sz w:val="20"/>
                <w:szCs w:val="20"/>
              </w:rPr>
              <w:t>3</w:t>
            </w:r>
            <w:r w:rsidR="000911D7">
              <w:rPr>
                <w:rFonts w:ascii="Barlow" w:hAnsi="Barlow"/>
                <w:sz w:val="20"/>
                <w:szCs w:val="20"/>
              </w:rPr>
              <w:t>7</w:t>
            </w:r>
            <w:r w:rsidR="00F60C25">
              <w:rPr>
                <w:rFonts w:ascii="Barlow" w:hAnsi="Barlow"/>
                <w:sz w:val="20"/>
                <w:szCs w:val="20"/>
              </w:rPr>
              <w:t>0,2</w:t>
            </w:r>
            <w:r w:rsidR="000911D7">
              <w:rPr>
                <w:rFonts w:ascii="Barlow" w:hAnsi="Barlow"/>
                <w:sz w:val="20"/>
                <w:szCs w:val="20"/>
              </w:rPr>
              <w:t>1</w:t>
            </w:r>
            <w:r w:rsidR="00F60C25">
              <w:rPr>
                <w:rFonts w:ascii="Barlow" w:hAnsi="Barlow"/>
                <w:sz w:val="20"/>
                <w:szCs w:val="20"/>
              </w:rPr>
              <w:t>7.</w:t>
            </w:r>
            <w:r w:rsidR="000911D7">
              <w:rPr>
                <w:rFonts w:ascii="Barlow" w:hAnsi="Barlow"/>
                <w:sz w:val="20"/>
                <w:szCs w:val="20"/>
              </w:rPr>
              <w:t>2</w:t>
            </w:r>
            <w:r w:rsidR="00F60C25">
              <w:rPr>
                <w:rFonts w:ascii="Barlow" w:hAnsi="Barlow"/>
                <w:sz w:val="20"/>
                <w:szCs w:val="20"/>
              </w:rPr>
              <w:t>5</w:t>
            </w:r>
          </w:p>
        </w:tc>
      </w:tr>
      <w:tr w:rsidR="00BE6425" w:rsidTr="00EC4180">
        <w:tc>
          <w:tcPr>
            <w:tcW w:w="3259" w:type="dxa"/>
            <w:tcBorders>
              <w:top w:val="single" w:sz="4" w:space="0" w:color="auto"/>
              <w:left w:val="single" w:sz="4" w:space="0" w:color="auto"/>
              <w:bottom w:val="single" w:sz="4" w:space="0" w:color="auto"/>
              <w:right w:val="single" w:sz="4" w:space="0" w:color="auto"/>
            </w:tcBorders>
            <w:hideMark/>
          </w:tcPr>
          <w:p w:rsidR="00BE6425" w:rsidRDefault="00BE6425" w:rsidP="00BE6425">
            <w:pPr>
              <w:pStyle w:val="Prrafodelista"/>
              <w:ind w:left="0"/>
              <w:rPr>
                <w:rFonts w:ascii="Barlow" w:hAnsi="Barlow"/>
                <w:sz w:val="20"/>
                <w:szCs w:val="20"/>
              </w:rPr>
            </w:pPr>
            <w:r>
              <w:rPr>
                <w:rFonts w:ascii="Barlow" w:hAnsi="Barlow"/>
                <w:sz w:val="20"/>
                <w:szCs w:val="20"/>
              </w:rPr>
              <w:t>Partido Revolución Democrática</w:t>
            </w:r>
          </w:p>
        </w:tc>
        <w:tc>
          <w:tcPr>
            <w:tcW w:w="1842" w:type="dxa"/>
            <w:tcBorders>
              <w:top w:val="single" w:sz="4" w:space="0" w:color="auto"/>
              <w:left w:val="single" w:sz="4" w:space="0" w:color="auto"/>
              <w:bottom w:val="single" w:sz="4" w:space="0" w:color="auto"/>
              <w:right w:val="single" w:sz="4" w:space="0" w:color="auto"/>
            </w:tcBorders>
            <w:hideMark/>
          </w:tcPr>
          <w:p w:rsidR="00BE6425" w:rsidRDefault="00BE6425" w:rsidP="00151A05">
            <w:pPr>
              <w:pStyle w:val="Prrafodelista"/>
              <w:ind w:left="0"/>
              <w:jc w:val="right"/>
              <w:rPr>
                <w:rFonts w:ascii="Barlow" w:hAnsi="Barlow"/>
                <w:sz w:val="20"/>
                <w:szCs w:val="20"/>
              </w:rPr>
            </w:pPr>
            <w:r>
              <w:rPr>
                <w:rFonts w:ascii="Barlow" w:hAnsi="Barlow"/>
                <w:sz w:val="20"/>
                <w:szCs w:val="20"/>
              </w:rPr>
              <w:t>$</w:t>
            </w:r>
            <w:r w:rsidR="00151A05">
              <w:rPr>
                <w:rFonts w:ascii="Barlow" w:hAnsi="Barlow"/>
                <w:sz w:val="20"/>
                <w:szCs w:val="20"/>
              </w:rPr>
              <w:t>51</w:t>
            </w:r>
            <w:r>
              <w:rPr>
                <w:rFonts w:ascii="Barlow" w:hAnsi="Barlow"/>
                <w:sz w:val="20"/>
                <w:szCs w:val="20"/>
              </w:rPr>
              <w:t>0</w:t>
            </w:r>
            <w:r w:rsidR="00151A05">
              <w:rPr>
                <w:rFonts w:ascii="Barlow" w:hAnsi="Barlow"/>
                <w:sz w:val="20"/>
                <w:szCs w:val="20"/>
              </w:rPr>
              <w:t>,503</w:t>
            </w:r>
            <w:r>
              <w:rPr>
                <w:rFonts w:ascii="Barlow" w:hAnsi="Barlow"/>
                <w:sz w:val="20"/>
                <w:szCs w:val="20"/>
              </w:rPr>
              <w:t>.</w:t>
            </w:r>
            <w:r w:rsidR="00151A05">
              <w:rPr>
                <w:rFonts w:ascii="Barlow" w:hAnsi="Barlow"/>
                <w:sz w:val="20"/>
                <w:szCs w:val="20"/>
              </w:rPr>
              <w:t>95</w:t>
            </w:r>
          </w:p>
        </w:tc>
        <w:tc>
          <w:tcPr>
            <w:tcW w:w="1837" w:type="dxa"/>
            <w:tcBorders>
              <w:top w:val="single" w:sz="4" w:space="0" w:color="auto"/>
              <w:left w:val="single" w:sz="4" w:space="0" w:color="auto"/>
              <w:bottom w:val="single" w:sz="4" w:space="0" w:color="auto"/>
              <w:right w:val="single" w:sz="4" w:space="0" w:color="auto"/>
            </w:tcBorders>
            <w:hideMark/>
          </w:tcPr>
          <w:p w:rsidR="00BE6425" w:rsidRDefault="00BE6425" w:rsidP="00BE642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BE6425" w:rsidRDefault="00BE6425" w:rsidP="00151A05">
            <w:pPr>
              <w:pStyle w:val="Prrafodelista"/>
              <w:ind w:left="0"/>
              <w:jc w:val="right"/>
              <w:rPr>
                <w:rFonts w:ascii="Barlow" w:hAnsi="Barlow"/>
                <w:sz w:val="20"/>
                <w:szCs w:val="20"/>
              </w:rPr>
            </w:pPr>
            <w:r>
              <w:rPr>
                <w:rFonts w:ascii="Barlow" w:hAnsi="Barlow"/>
                <w:sz w:val="20"/>
                <w:szCs w:val="20"/>
              </w:rPr>
              <w:t>$1’1</w:t>
            </w:r>
            <w:r w:rsidR="00151A05">
              <w:rPr>
                <w:rFonts w:ascii="Barlow" w:hAnsi="Barlow"/>
                <w:sz w:val="20"/>
                <w:szCs w:val="20"/>
              </w:rPr>
              <w:t>05</w:t>
            </w:r>
            <w:r>
              <w:rPr>
                <w:rFonts w:ascii="Barlow" w:hAnsi="Barlow"/>
                <w:sz w:val="20"/>
                <w:szCs w:val="20"/>
              </w:rPr>
              <w:t>,</w:t>
            </w:r>
            <w:r w:rsidR="00151A05">
              <w:rPr>
                <w:rFonts w:ascii="Barlow" w:hAnsi="Barlow"/>
                <w:sz w:val="20"/>
                <w:szCs w:val="20"/>
              </w:rPr>
              <w:t>0</w:t>
            </w:r>
            <w:r>
              <w:rPr>
                <w:rFonts w:ascii="Barlow" w:hAnsi="Barlow"/>
                <w:sz w:val="20"/>
                <w:szCs w:val="20"/>
              </w:rPr>
              <w:t>49.</w:t>
            </w:r>
            <w:r w:rsidR="00151A05">
              <w:rPr>
                <w:rFonts w:ascii="Barlow" w:hAnsi="Barlow"/>
                <w:sz w:val="20"/>
                <w:szCs w:val="20"/>
              </w:rPr>
              <w:t>48</w:t>
            </w:r>
          </w:p>
        </w:tc>
        <w:tc>
          <w:tcPr>
            <w:tcW w:w="2137" w:type="dxa"/>
            <w:tcBorders>
              <w:top w:val="single" w:sz="4" w:space="0" w:color="auto"/>
              <w:left w:val="single" w:sz="4" w:space="0" w:color="auto"/>
              <w:bottom w:val="single" w:sz="4" w:space="0" w:color="auto"/>
              <w:right w:val="single" w:sz="4" w:space="0" w:color="auto"/>
            </w:tcBorders>
            <w:hideMark/>
          </w:tcPr>
          <w:p w:rsidR="00BE6425" w:rsidRDefault="00BE6425" w:rsidP="00151A05">
            <w:pPr>
              <w:pStyle w:val="Prrafodelista"/>
              <w:ind w:left="0"/>
              <w:jc w:val="right"/>
              <w:rPr>
                <w:rFonts w:ascii="Barlow" w:hAnsi="Barlow"/>
                <w:sz w:val="20"/>
                <w:szCs w:val="20"/>
              </w:rPr>
            </w:pPr>
            <w:r>
              <w:rPr>
                <w:rFonts w:ascii="Barlow" w:hAnsi="Barlow"/>
                <w:sz w:val="20"/>
                <w:szCs w:val="20"/>
              </w:rPr>
              <w:t>$</w:t>
            </w:r>
            <w:r w:rsidR="00151A05">
              <w:rPr>
                <w:rFonts w:ascii="Barlow" w:hAnsi="Barlow"/>
                <w:sz w:val="20"/>
                <w:szCs w:val="20"/>
              </w:rPr>
              <w:t>0</w:t>
            </w:r>
            <w:r w:rsidR="00F60C25">
              <w:rPr>
                <w:rFonts w:ascii="Barlow" w:hAnsi="Barlow"/>
                <w:sz w:val="20"/>
                <w:szCs w:val="20"/>
              </w:rPr>
              <w:t>.</w:t>
            </w:r>
            <w:r w:rsidR="00151A05">
              <w:rPr>
                <w:rFonts w:ascii="Barlow" w:hAnsi="Barlow"/>
                <w:sz w:val="20"/>
                <w:szCs w:val="20"/>
              </w:rPr>
              <w:t>00</w:t>
            </w:r>
          </w:p>
        </w:tc>
      </w:tr>
      <w:tr w:rsidR="00BE6425" w:rsidTr="00EC4180">
        <w:tc>
          <w:tcPr>
            <w:tcW w:w="3259" w:type="dxa"/>
            <w:tcBorders>
              <w:top w:val="single" w:sz="4" w:space="0" w:color="auto"/>
              <w:left w:val="single" w:sz="4" w:space="0" w:color="auto"/>
              <w:bottom w:val="single" w:sz="4" w:space="0" w:color="auto"/>
              <w:right w:val="single" w:sz="4" w:space="0" w:color="auto"/>
            </w:tcBorders>
            <w:hideMark/>
          </w:tcPr>
          <w:p w:rsidR="00BE6425" w:rsidRDefault="00BE6425" w:rsidP="00BE6425">
            <w:pPr>
              <w:pStyle w:val="Prrafodelista"/>
              <w:ind w:left="0"/>
              <w:rPr>
                <w:rFonts w:ascii="Barlow" w:hAnsi="Barlow"/>
                <w:sz w:val="20"/>
                <w:szCs w:val="20"/>
              </w:rPr>
            </w:pPr>
            <w:r>
              <w:rPr>
                <w:rFonts w:ascii="Barlow" w:hAnsi="Barlow"/>
                <w:sz w:val="20"/>
                <w:szCs w:val="20"/>
              </w:rPr>
              <w:t>Partido del Trabajo</w:t>
            </w:r>
          </w:p>
        </w:tc>
        <w:tc>
          <w:tcPr>
            <w:tcW w:w="1842" w:type="dxa"/>
            <w:tcBorders>
              <w:top w:val="single" w:sz="4" w:space="0" w:color="auto"/>
              <w:left w:val="single" w:sz="4" w:space="0" w:color="auto"/>
              <w:bottom w:val="single" w:sz="4" w:space="0" w:color="auto"/>
              <w:right w:val="single" w:sz="4" w:space="0" w:color="auto"/>
            </w:tcBorders>
            <w:hideMark/>
          </w:tcPr>
          <w:p w:rsidR="00BE6425" w:rsidRDefault="00BE6425" w:rsidP="00BE6425">
            <w:pPr>
              <w:pStyle w:val="Prrafodelista"/>
              <w:ind w:left="0"/>
              <w:jc w:val="right"/>
              <w:rPr>
                <w:rFonts w:ascii="Barlow" w:hAnsi="Barlow"/>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BE6425" w:rsidRDefault="00BE6425" w:rsidP="00BE642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BE6425" w:rsidRDefault="00BE6425" w:rsidP="00BE6425">
            <w:pPr>
              <w:pStyle w:val="Prrafodelista"/>
              <w:ind w:left="0"/>
              <w:jc w:val="right"/>
              <w:rPr>
                <w:rFonts w:ascii="Barlow" w:hAnsi="Barlow"/>
                <w:sz w:val="20"/>
                <w:szCs w:val="20"/>
              </w:rPr>
            </w:pPr>
            <w:r>
              <w:rPr>
                <w:rFonts w:ascii="Barlow" w:hAnsi="Barlow"/>
                <w:sz w:val="20"/>
                <w:szCs w:val="20"/>
              </w:rPr>
              <w:t>$4,344.00</w:t>
            </w:r>
          </w:p>
        </w:tc>
        <w:tc>
          <w:tcPr>
            <w:tcW w:w="2137" w:type="dxa"/>
            <w:tcBorders>
              <w:top w:val="single" w:sz="4" w:space="0" w:color="auto"/>
              <w:left w:val="single" w:sz="4" w:space="0" w:color="auto"/>
              <w:bottom w:val="single" w:sz="4" w:space="0" w:color="auto"/>
              <w:right w:val="single" w:sz="4" w:space="0" w:color="auto"/>
            </w:tcBorders>
            <w:hideMark/>
          </w:tcPr>
          <w:p w:rsidR="00BE6425" w:rsidRDefault="00BE6425" w:rsidP="00BE6425">
            <w:pPr>
              <w:pStyle w:val="Prrafodelista"/>
              <w:ind w:left="0"/>
              <w:jc w:val="right"/>
              <w:rPr>
                <w:rFonts w:ascii="Barlow" w:hAnsi="Barlow"/>
                <w:sz w:val="20"/>
                <w:szCs w:val="20"/>
              </w:rPr>
            </w:pPr>
            <w:r>
              <w:rPr>
                <w:rFonts w:ascii="Barlow" w:hAnsi="Barlow"/>
                <w:sz w:val="20"/>
                <w:szCs w:val="20"/>
              </w:rPr>
              <w:t>$3´850,903.02</w:t>
            </w:r>
          </w:p>
        </w:tc>
      </w:tr>
      <w:tr w:rsidR="007B492F" w:rsidTr="00EC4180">
        <w:tc>
          <w:tcPr>
            <w:tcW w:w="3259" w:type="dxa"/>
            <w:tcBorders>
              <w:top w:val="single" w:sz="4" w:space="0" w:color="auto"/>
              <w:left w:val="single" w:sz="4" w:space="0" w:color="auto"/>
              <w:bottom w:val="single" w:sz="4" w:space="0" w:color="auto"/>
              <w:right w:val="single" w:sz="4" w:space="0" w:color="auto"/>
            </w:tcBorders>
            <w:hideMark/>
          </w:tcPr>
          <w:p w:rsidR="007B492F" w:rsidRDefault="007B492F" w:rsidP="007B492F">
            <w:pPr>
              <w:pStyle w:val="Prrafodelista"/>
              <w:ind w:left="0"/>
              <w:rPr>
                <w:rFonts w:ascii="Barlow" w:hAnsi="Barlow"/>
                <w:sz w:val="20"/>
                <w:szCs w:val="20"/>
              </w:rPr>
            </w:pPr>
            <w:r>
              <w:rPr>
                <w:rFonts w:ascii="Barlow" w:hAnsi="Barlow"/>
                <w:sz w:val="20"/>
                <w:szCs w:val="20"/>
              </w:rPr>
              <w:t>Partido Verde Ecologista de México</w:t>
            </w:r>
          </w:p>
        </w:tc>
        <w:tc>
          <w:tcPr>
            <w:tcW w:w="1842" w:type="dxa"/>
            <w:tcBorders>
              <w:top w:val="single" w:sz="4" w:space="0" w:color="auto"/>
              <w:left w:val="single" w:sz="4" w:space="0" w:color="auto"/>
              <w:bottom w:val="single" w:sz="4" w:space="0" w:color="auto"/>
              <w:right w:val="single" w:sz="4" w:space="0" w:color="auto"/>
            </w:tcBorders>
            <w:hideMark/>
          </w:tcPr>
          <w:p w:rsidR="007B492F" w:rsidRDefault="007B492F" w:rsidP="00151A05">
            <w:pPr>
              <w:pStyle w:val="Prrafodelista"/>
              <w:ind w:left="0"/>
              <w:jc w:val="right"/>
              <w:rPr>
                <w:rFonts w:ascii="Barlow" w:hAnsi="Barlow"/>
                <w:sz w:val="20"/>
                <w:szCs w:val="20"/>
              </w:rPr>
            </w:pPr>
            <w:r>
              <w:rPr>
                <w:rFonts w:ascii="Barlow" w:hAnsi="Barlow"/>
                <w:sz w:val="20"/>
                <w:szCs w:val="20"/>
              </w:rPr>
              <w:t>$</w:t>
            </w:r>
            <w:r w:rsidR="00151A05">
              <w:rPr>
                <w:rFonts w:ascii="Barlow" w:hAnsi="Barlow"/>
                <w:sz w:val="20"/>
                <w:szCs w:val="20"/>
              </w:rPr>
              <w:t>1’154,867</w:t>
            </w:r>
            <w:r>
              <w:rPr>
                <w:rFonts w:ascii="Barlow" w:hAnsi="Barlow"/>
                <w:sz w:val="20"/>
                <w:szCs w:val="20"/>
              </w:rPr>
              <w:t>.</w:t>
            </w:r>
            <w:r w:rsidR="00151A05">
              <w:rPr>
                <w:rFonts w:ascii="Barlow" w:hAnsi="Barlow"/>
                <w:sz w:val="20"/>
                <w:szCs w:val="20"/>
              </w:rPr>
              <w:t>38</w:t>
            </w:r>
          </w:p>
        </w:tc>
        <w:tc>
          <w:tcPr>
            <w:tcW w:w="1837" w:type="dxa"/>
            <w:tcBorders>
              <w:top w:val="single" w:sz="4" w:space="0" w:color="auto"/>
              <w:left w:val="single" w:sz="4" w:space="0" w:color="auto"/>
              <w:bottom w:val="single" w:sz="4" w:space="0" w:color="auto"/>
              <w:right w:val="single" w:sz="4" w:space="0" w:color="auto"/>
            </w:tcBorders>
            <w:hideMark/>
          </w:tcPr>
          <w:p w:rsidR="007B492F" w:rsidRDefault="007B492F" w:rsidP="007B492F">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7B492F" w:rsidRDefault="006D70F5" w:rsidP="00151A05">
            <w:pPr>
              <w:pStyle w:val="Prrafodelista"/>
              <w:ind w:left="0"/>
              <w:jc w:val="right"/>
              <w:rPr>
                <w:rFonts w:ascii="Barlow" w:hAnsi="Barlow"/>
                <w:sz w:val="20"/>
                <w:szCs w:val="20"/>
              </w:rPr>
            </w:pPr>
            <w:r>
              <w:rPr>
                <w:rFonts w:ascii="Barlow" w:hAnsi="Barlow"/>
                <w:sz w:val="20"/>
                <w:szCs w:val="20"/>
              </w:rPr>
              <w:t>$</w:t>
            </w:r>
            <w:r w:rsidR="00151A05">
              <w:rPr>
                <w:rFonts w:ascii="Barlow" w:hAnsi="Barlow"/>
                <w:sz w:val="20"/>
                <w:szCs w:val="20"/>
              </w:rPr>
              <w:t>2’</w:t>
            </w:r>
            <w:r>
              <w:rPr>
                <w:rFonts w:ascii="Barlow" w:hAnsi="Barlow"/>
                <w:sz w:val="20"/>
                <w:szCs w:val="20"/>
              </w:rPr>
              <w:t>9</w:t>
            </w:r>
            <w:r w:rsidR="00151A05">
              <w:rPr>
                <w:rFonts w:ascii="Barlow" w:hAnsi="Barlow"/>
                <w:sz w:val="20"/>
                <w:szCs w:val="20"/>
              </w:rPr>
              <w:t>35</w:t>
            </w:r>
            <w:r w:rsidR="007B492F">
              <w:rPr>
                <w:rFonts w:ascii="Barlow" w:hAnsi="Barlow"/>
                <w:sz w:val="20"/>
                <w:szCs w:val="20"/>
              </w:rPr>
              <w:t>,3</w:t>
            </w:r>
            <w:r w:rsidR="00151A05">
              <w:rPr>
                <w:rFonts w:ascii="Barlow" w:hAnsi="Barlow"/>
                <w:sz w:val="20"/>
                <w:szCs w:val="20"/>
              </w:rPr>
              <w:t>63</w:t>
            </w:r>
            <w:r w:rsidR="007B492F">
              <w:rPr>
                <w:rFonts w:ascii="Barlow" w:hAnsi="Barlow"/>
                <w:sz w:val="20"/>
                <w:szCs w:val="20"/>
              </w:rPr>
              <w:t>.</w:t>
            </w:r>
            <w:r w:rsidR="00151A05">
              <w:rPr>
                <w:rFonts w:ascii="Barlow" w:hAnsi="Barlow"/>
                <w:sz w:val="20"/>
                <w:szCs w:val="20"/>
              </w:rPr>
              <w:t>5</w:t>
            </w:r>
            <w:r>
              <w:rPr>
                <w:rFonts w:ascii="Barlow" w:hAnsi="Barlow"/>
                <w:sz w:val="20"/>
                <w:szCs w:val="20"/>
              </w:rPr>
              <w:t>7</w:t>
            </w:r>
          </w:p>
        </w:tc>
        <w:tc>
          <w:tcPr>
            <w:tcW w:w="2137" w:type="dxa"/>
            <w:tcBorders>
              <w:top w:val="single" w:sz="4" w:space="0" w:color="auto"/>
              <w:left w:val="single" w:sz="4" w:space="0" w:color="auto"/>
              <w:bottom w:val="single" w:sz="4" w:space="0" w:color="auto"/>
              <w:right w:val="single" w:sz="4" w:space="0" w:color="auto"/>
            </w:tcBorders>
            <w:hideMark/>
          </w:tcPr>
          <w:p w:rsidR="007B492F" w:rsidRDefault="007B492F" w:rsidP="006D70F5">
            <w:pPr>
              <w:pStyle w:val="Prrafodelista"/>
              <w:ind w:left="0"/>
              <w:jc w:val="right"/>
              <w:rPr>
                <w:rFonts w:ascii="Barlow" w:hAnsi="Barlow"/>
                <w:sz w:val="20"/>
                <w:szCs w:val="20"/>
              </w:rPr>
            </w:pPr>
            <w:r>
              <w:rPr>
                <w:rFonts w:ascii="Barlow" w:hAnsi="Barlow"/>
                <w:sz w:val="20"/>
                <w:szCs w:val="20"/>
              </w:rPr>
              <w:t>$</w:t>
            </w:r>
            <w:r w:rsidR="0043782A">
              <w:rPr>
                <w:rFonts w:ascii="Barlow" w:hAnsi="Barlow"/>
                <w:sz w:val="20"/>
                <w:szCs w:val="20"/>
              </w:rPr>
              <w:t>0.</w:t>
            </w:r>
            <w:r w:rsidR="006D70F5">
              <w:rPr>
                <w:rFonts w:ascii="Barlow" w:hAnsi="Barlow"/>
                <w:sz w:val="20"/>
                <w:szCs w:val="20"/>
              </w:rPr>
              <w:t>00</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bCs/>
                <w:sz w:val="20"/>
                <w:szCs w:val="20"/>
              </w:rPr>
              <w:t>Partido Movimiento Ciudadano</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bCs/>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bCs/>
                <w:sz w:val="20"/>
                <w:szCs w:val="20"/>
              </w:rPr>
              <w:t>$0.00</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bCs/>
                <w:sz w:val="20"/>
                <w:szCs w:val="20"/>
              </w:rPr>
              <w:t>Partido Morena</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F60C25" w:rsidP="00151A05">
            <w:pPr>
              <w:pStyle w:val="Prrafodelista"/>
              <w:ind w:left="0"/>
              <w:jc w:val="right"/>
              <w:rPr>
                <w:rFonts w:ascii="Barlow" w:hAnsi="Barlow"/>
                <w:sz w:val="20"/>
                <w:szCs w:val="20"/>
              </w:rPr>
            </w:pPr>
            <w:r>
              <w:rPr>
                <w:rFonts w:ascii="Barlow" w:hAnsi="Barlow"/>
                <w:sz w:val="20"/>
                <w:szCs w:val="20"/>
              </w:rPr>
              <w:t>$</w:t>
            </w:r>
            <w:r w:rsidR="00151A05">
              <w:rPr>
                <w:rFonts w:ascii="Barlow" w:hAnsi="Barlow"/>
                <w:sz w:val="20"/>
                <w:szCs w:val="20"/>
              </w:rPr>
              <w:t>1’275,594</w:t>
            </w:r>
            <w:r>
              <w:rPr>
                <w:rFonts w:ascii="Barlow" w:hAnsi="Barlow"/>
                <w:sz w:val="20"/>
                <w:szCs w:val="20"/>
              </w:rPr>
              <w:t>.</w:t>
            </w:r>
            <w:r w:rsidR="00151A05">
              <w:rPr>
                <w:rFonts w:ascii="Barlow" w:hAnsi="Barlow"/>
                <w:sz w:val="20"/>
                <w:szCs w:val="20"/>
              </w:rPr>
              <w:t>83</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43782A">
            <w:pPr>
              <w:pStyle w:val="Prrafodelista"/>
              <w:ind w:left="0"/>
              <w:jc w:val="right"/>
              <w:rPr>
                <w:rFonts w:ascii="Barlow" w:hAnsi="Barlow"/>
                <w:sz w:val="20"/>
                <w:szCs w:val="20"/>
              </w:rPr>
            </w:pPr>
            <w:r>
              <w:rPr>
                <w:rFonts w:ascii="Barlow" w:hAnsi="Barlow"/>
                <w:sz w:val="20"/>
                <w:szCs w:val="20"/>
              </w:rPr>
              <w:t>$0.00</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Pr="00141F4A" w:rsidRDefault="005A731B">
            <w:pPr>
              <w:pStyle w:val="Prrafodelista"/>
              <w:ind w:left="0"/>
              <w:rPr>
                <w:rFonts w:ascii="Barlow" w:hAnsi="Barlow"/>
                <w:bCs/>
                <w:sz w:val="20"/>
                <w:szCs w:val="20"/>
                <w:lang w:val="en-US"/>
              </w:rPr>
            </w:pPr>
            <w:r w:rsidRPr="00141F4A">
              <w:rPr>
                <w:rFonts w:ascii="Barlow" w:hAnsi="Barlow"/>
                <w:bCs/>
                <w:sz w:val="20"/>
                <w:szCs w:val="20"/>
                <w:lang w:val="en-US"/>
              </w:rPr>
              <w:lastRenderedPageBreak/>
              <w:t>Cand. Indep. Juan Anselmo Be Poox</w:t>
            </w:r>
          </w:p>
        </w:tc>
        <w:tc>
          <w:tcPr>
            <w:tcW w:w="1842" w:type="dxa"/>
            <w:tcBorders>
              <w:top w:val="single" w:sz="4" w:space="0" w:color="auto"/>
              <w:left w:val="single" w:sz="4" w:space="0" w:color="auto"/>
              <w:bottom w:val="single" w:sz="4" w:space="0" w:color="auto"/>
              <w:right w:val="single" w:sz="4" w:space="0" w:color="auto"/>
            </w:tcBorders>
            <w:hideMark/>
          </w:tcPr>
          <w:p w:rsidR="005A731B" w:rsidRPr="00F60C25" w:rsidRDefault="005A731B">
            <w:pPr>
              <w:pStyle w:val="Prrafodelista"/>
              <w:ind w:left="0"/>
              <w:jc w:val="right"/>
              <w:rPr>
                <w:rFonts w:ascii="Barlow" w:hAnsi="Barlow"/>
                <w:bCs/>
                <w:sz w:val="20"/>
                <w:szCs w:val="20"/>
              </w:rPr>
            </w:pPr>
            <w:r w:rsidRPr="00F60C25">
              <w:rPr>
                <w:rFonts w:ascii="Barlow" w:hAnsi="Barlow"/>
                <w:bCs/>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5A731B" w:rsidRPr="00F60C25" w:rsidRDefault="005A731B">
            <w:pPr>
              <w:pStyle w:val="Prrafodelista"/>
              <w:ind w:left="0"/>
              <w:jc w:val="right"/>
              <w:rPr>
                <w:rFonts w:ascii="Barlow" w:hAnsi="Barlow"/>
                <w:bCs/>
                <w:sz w:val="20"/>
                <w:szCs w:val="20"/>
              </w:rPr>
            </w:pPr>
            <w:r w:rsidRPr="00F60C25">
              <w:rPr>
                <w:rFonts w:ascii="Barlow" w:hAnsi="Barlow"/>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Pr="00F60C25" w:rsidRDefault="005A731B" w:rsidP="00FE72E2">
            <w:pPr>
              <w:pStyle w:val="Prrafodelista"/>
              <w:ind w:left="0"/>
              <w:jc w:val="right"/>
              <w:rPr>
                <w:rFonts w:ascii="Barlow" w:hAnsi="Barlow"/>
                <w:bCs/>
                <w:sz w:val="20"/>
                <w:szCs w:val="20"/>
              </w:rPr>
            </w:pPr>
            <w:r w:rsidRPr="00F60C25">
              <w:rPr>
                <w:rFonts w:ascii="Barlow" w:hAnsi="Barlow"/>
                <w:bCs/>
                <w:sz w:val="20"/>
                <w:szCs w:val="20"/>
              </w:rPr>
              <w:t>$</w:t>
            </w:r>
            <w:r w:rsidR="00FE72E2" w:rsidRPr="00F60C25">
              <w:rPr>
                <w:rFonts w:ascii="Barlow" w:hAnsi="Barlow"/>
                <w:bCs/>
                <w:sz w:val="20"/>
                <w:szCs w:val="20"/>
              </w:rPr>
              <w:t>0</w:t>
            </w:r>
            <w:r w:rsidRPr="00F60C25">
              <w:rPr>
                <w:rFonts w:ascii="Barlow" w:hAnsi="Barlow"/>
                <w:bCs/>
                <w:sz w:val="20"/>
                <w:szCs w:val="20"/>
              </w:rPr>
              <w:t>.</w:t>
            </w:r>
            <w:r w:rsidR="00FE72E2" w:rsidRPr="00F60C25">
              <w:rPr>
                <w:rFonts w:ascii="Barlow" w:hAnsi="Barlow"/>
                <w:bCs/>
                <w:sz w:val="20"/>
                <w:szCs w:val="20"/>
              </w:rPr>
              <w:t>0</w:t>
            </w:r>
            <w:r w:rsidRPr="00F60C25">
              <w:rPr>
                <w:rFonts w:ascii="Barlow" w:hAnsi="Barlow"/>
                <w:bCs/>
                <w:sz w:val="20"/>
                <w:szCs w:val="20"/>
              </w:rPr>
              <w:t>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5A731B" w:rsidP="00FE72E2">
            <w:pPr>
              <w:pStyle w:val="Prrafodelista"/>
              <w:ind w:left="0"/>
              <w:jc w:val="right"/>
              <w:rPr>
                <w:rFonts w:ascii="Barlow" w:hAnsi="Barlow"/>
                <w:bCs/>
                <w:sz w:val="20"/>
                <w:szCs w:val="20"/>
              </w:rPr>
            </w:pPr>
            <w:r>
              <w:rPr>
                <w:rFonts w:ascii="Barlow" w:hAnsi="Barlow"/>
                <w:bCs/>
                <w:sz w:val="20"/>
                <w:szCs w:val="20"/>
              </w:rPr>
              <w:t>$</w:t>
            </w:r>
            <w:r w:rsidR="00FE72E2">
              <w:rPr>
                <w:rFonts w:ascii="Barlow" w:hAnsi="Barlow"/>
                <w:bCs/>
                <w:sz w:val="20"/>
                <w:szCs w:val="20"/>
              </w:rPr>
              <w:t>8</w:t>
            </w:r>
            <w:r>
              <w:rPr>
                <w:rFonts w:ascii="Barlow" w:hAnsi="Barlow"/>
                <w:bCs/>
                <w:sz w:val="20"/>
                <w:szCs w:val="20"/>
              </w:rPr>
              <w:t>,7</w:t>
            </w:r>
            <w:r w:rsidR="00FE72E2">
              <w:rPr>
                <w:rFonts w:ascii="Barlow" w:hAnsi="Barlow"/>
                <w:bCs/>
                <w:sz w:val="20"/>
                <w:szCs w:val="20"/>
              </w:rPr>
              <w:t>34</w:t>
            </w:r>
            <w:r>
              <w:rPr>
                <w:rFonts w:ascii="Barlow" w:hAnsi="Barlow"/>
                <w:bCs/>
                <w:sz w:val="20"/>
                <w:szCs w:val="20"/>
              </w:rPr>
              <w:t>.</w:t>
            </w:r>
            <w:r w:rsidR="00FE72E2">
              <w:rPr>
                <w:rFonts w:ascii="Barlow" w:hAnsi="Barlow"/>
                <w:bCs/>
                <w:sz w:val="20"/>
                <w:szCs w:val="20"/>
              </w:rPr>
              <w:t>3</w:t>
            </w:r>
            <w:r>
              <w:rPr>
                <w:rFonts w:ascii="Barlow" w:hAnsi="Barlow"/>
                <w:bCs/>
                <w:sz w:val="20"/>
                <w:szCs w:val="20"/>
              </w:rPr>
              <w:t>0</w:t>
            </w:r>
          </w:p>
        </w:tc>
      </w:tr>
      <w:tr w:rsidR="00E8533D" w:rsidTr="00EC4180">
        <w:tc>
          <w:tcPr>
            <w:tcW w:w="3259" w:type="dxa"/>
            <w:tcBorders>
              <w:top w:val="single" w:sz="4" w:space="0" w:color="auto"/>
              <w:left w:val="single" w:sz="4" w:space="0" w:color="auto"/>
              <w:bottom w:val="single" w:sz="4" w:space="0" w:color="auto"/>
              <w:right w:val="single" w:sz="4" w:space="0" w:color="auto"/>
            </w:tcBorders>
            <w:hideMark/>
          </w:tcPr>
          <w:p w:rsidR="00E8533D" w:rsidRDefault="00E8533D" w:rsidP="00E8533D">
            <w:pPr>
              <w:pStyle w:val="Prrafodelista"/>
              <w:ind w:left="0"/>
              <w:rPr>
                <w:rFonts w:ascii="Barlow" w:hAnsi="Barlow"/>
                <w:bCs/>
                <w:sz w:val="20"/>
                <w:szCs w:val="20"/>
              </w:rPr>
            </w:pPr>
            <w:r>
              <w:rPr>
                <w:rFonts w:ascii="Barlow" w:hAnsi="Barlow"/>
                <w:bCs/>
                <w:sz w:val="20"/>
                <w:szCs w:val="20"/>
              </w:rPr>
              <w:t>Partido Nueva Alianza Yucatán</w:t>
            </w:r>
          </w:p>
        </w:tc>
        <w:tc>
          <w:tcPr>
            <w:tcW w:w="1842" w:type="dxa"/>
            <w:tcBorders>
              <w:top w:val="single" w:sz="4" w:space="0" w:color="auto"/>
              <w:left w:val="single" w:sz="4" w:space="0" w:color="auto"/>
              <w:bottom w:val="single" w:sz="4" w:space="0" w:color="auto"/>
              <w:right w:val="single" w:sz="4" w:space="0" w:color="auto"/>
            </w:tcBorders>
            <w:hideMark/>
          </w:tcPr>
          <w:p w:rsidR="00E8533D" w:rsidRDefault="00E8533D" w:rsidP="00151A05">
            <w:pPr>
              <w:pStyle w:val="Prrafodelista"/>
              <w:ind w:left="0"/>
              <w:jc w:val="right"/>
              <w:rPr>
                <w:rFonts w:ascii="Barlow" w:hAnsi="Barlow"/>
                <w:bCs/>
                <w:sz w:val="20"/>
                <w:szCs w:val="20"/>
              </w:rPr>
            </w:pPr>
            <w:r>
              <w:rPr>
                <w:rFonts w:ascii="Barlow" w:hAnsi="Barlow"/>
                <w:bCs/>
                <w:sz w:val="20"/>
                <w:szCs w:val="20"/>
              </w:rPr>
              <w:t>$</w:t>
            </w:r>
            <w:r w:rsidR="00151A05">
              <w:rPr>
                <w:rFonts w:ascii="Barlow" w:hAnsi="Barlow"/>
                <w:bCs/>
                <w:sz w:val="20"/>
                <w:szCs w:val="20"/>
              </w:rPr>
              <w:t>862,</w:t>
            </w:r>
            <w:r>
              <w:rPr>
                <w:rFonts w:ascii="Barlow" w:hAnsi="Barlow"/>
                <w:bCs/>
                <w:sz w:val="20"/>
                <w:szCs w:val="20"/>
              </w:rPr>
              <w:t>0</w:t>
            </w:r>
            <w:r w:rsidR="00151A05">
              <w:rPr>
                <w:rFonts w:ascii="Barlow" w:hAnsi="Barlow"/>
                <w:bCs/>
                <w:sz w:val="20"/>
                <w:szCs w:val="20"/>
              </w:rPr>
              <w:t>31</w:t>
            </w:r>
            <w:r>
              <w:rPr>
                <w:rFonts w:ascii="Barlow" w:hAnsi="Barlow"/>
                <w:bCs/>
                <w:sz w:val="20"/>
                <w:szCs w:val="20"/>
              </w:rPr>
              <w:t>.0</w:t>
            </w:r>
            <w:r w:rsidR="00151A05">
              <w:rPr>
                <w:rFonts w:ascii="Barlow" w:hAnsi="Barlow"/>
                <w:bCs/>
                <w:sz w:val="20"/>
                <w:szCs w:val="20"/>
              </w:rPr>
              <w:t>9</w:t>
            </w:r>
          </w:p>
        </w:tc>
        <w:tc>
          <w:tcPr>
            <w:tcW w:w="1837" w:type="dxa"/>
            <w:tcBorders>
              <w:top w:val="single" w:sz="4" w:space="0" w:color="auto"/>
              <w:left w:val="single" w:sz="4" w:space="0" w:color="auto"/>
              <w:bottom w:val="single" w:sz="4" w:space="0" w:color="auto"/>
              <w:right w:val="single" w:sz="4" w:space="0" w:color="auto"/>
            </w:tcBorders>
            <w:hideMark/>
          </w:tcPr>
          <w:p w:rsidR="00E8533D" w:rsidRDefault="00E8533D" w:rsidP="00E8533D">
            <w:pPr>
              <w:pStyle w:val="Prrafodelista"/>
              <w:ind w:left="0"/>
              <w:jc w:val="right"/>
              <w:rPr>
                <w:rFonts w:ascii="Barlow" w:hAnsi="Barlow"/>
                <w:bCs/>
                <w:sz w:val="20"/>
                <w:szCs w:val="20"/>
              </w:rPr>
            </w:pPr>
            <w:r>
              <w:rPr>
                <w:rFonts w:ascii="Barlow" w:hAnsi="Barlow"/>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E8533D" w:rsidRDefault="00E8533D" w:rsidP="00E8533D">
            <w:pPr>
              <w:pStyle w:val="Prrafodelista"/>
              <w:ind w:left="0"/>
              <w:jc w:val="right"/>
              <w:rPr>
                <w:rFonts w:ascii="Barlow" w:hAnsi="Barlow"/>
                <w:bCs/>
                <w:sz w:val="20"/>
                <w:szCs w:val="20"/>
              </w:rPr>
            </w:pPr>
            <w:r>
              <w:rPr>
                <w:rFonts w:ascii="Barlow" w:hAnsi="Barlow"/>
                <w:bCs/>
                <w:sz w:val="20"/>
                <w:szCs w:val="20"/>
              </w:rPr>
              <w:t>$1’580,766.16</w:t>
            </w:r>
          </w:p>
        </w:tc>
        <w:tc>
          <w:tcPr>
            <w:tcW w:w="2137" w:type="dxa"/>
            <w:tcBorders>
              <w:top w:val="single" w:sz="4" w:space="0" w:color="auto"/>
              <w:left w:val="single" w:sz="4" w:space="0" w:color="auto"/>
              <w:bottom w:val="single" w:sz="4" w:space="0" w:color="auto"/>
              <w:right w:val="single" w:sz="4" w:space="0" w:color="auto"/>
            </w:tcBorders>
            <w:hideMark/>
          </w:tcPr>
          <w:p w:rsidR="00E8533D" w:rsidRDefault="00E8533D" w:rsidP="00151A05">
            <w:pPr>
              <w:pStyle w:val="Prrafodelista"/>
              <w:ind w:left="0"/>
              <w:jc w:val="right"/>
              <w:rPr>
                <w:rFonts w:ascii="Barlow" w:hAnsi="Barlow"/>
                <w:bCs/>
                <w:sz w:val="20"/>
                <w:szCs w:val="20"/>
              </w:rPr>
            </w:pPr>
            <w:r>
              <w:rPr>
                <w:rFonts w:ascii="Barlow" w:hAnsi="Barlow"/>
                <w:bCs/>
                <w:sz w:val="20"/>
                <w:szCs w:val="20"/>
              </w:rPr>
              <w:t>$</w:t>
            </w:r>
            <w:r w:rsidR="00151A05">
              <w:rPr>
                <w:rFonts w:ascii="Barlow" w:hAnsi="Barlow"/>
                <w:bCs/>
                <w:sz w:val="20"/>
                <w:szCs w:val="20"/>
              </w:rPr>
              <w:t>1’187</w:t>
            </w:r>
            <w:r>
              <w:rPr>
                <w:rFonts w:ascii="Barlow" w:hAnsi="Barlow"/>
                <w:bCs/>
                <w:sz w:val="20"/>
                <w:szCs w:val="20"/>
              </w:rPr>
              <w:t>,</w:t>
            </w:r>
            <w:r w:rsidR="00151A05">
              <w:rPr>
                <w:rFonts w:ascii="Barlow" w:hAnsi="Barlow"/>
                <w:bCs/>
                <w:sz w:val="20"/>
                <w:szCs w:val="20"/>
              </w:rPr>
              <w:t>563</w:t>
            </w:r>
            <w:r>
              <w:rPr>
                <w:rFonts w:ascii="Barlow" w:hAnsi="Barlow"/>
                <w:bCs/>
                <w:sz w:val="20"/>
                <w:szCs w:val="20"/>
              </w:rPr>
              <w:t>.</w:t>
            </w:r>
            <w:r w:rsidR="00151A05">
              <w:rPr>
                <w:rFonts w:ascii="Barlow" w:hAnsi="Barlow"/>
                <w:bCs/>
                <w:sz w:val="20"/>
                <w:szCs w:val="20"/>
              </w:rPr>
              <w:t>49</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Cs/>
                <w:sz w:val="20"/>
                <w:szCs w:val="20"/>
              </w:rPr>
            </w:pPr>
            <w:r>
              <w:rPr>
                <w:rFonts w:ascii="Barlow" w:hAnsi="Barlow"/>
                <w:bCs/>
                <w:sz w:val="20"/>
                <w:szCs w:val="20"/>
              </w:rPr>
              <w:t>Gerardo Daniel Duarte Sánchez</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151A05">
            <w:pPr>
              <w:pStyle w:val="Prrafodelista"/>
              <w:ind w:left="0"/>
              <w:jc w:val="right"/>
              <w:rPr>
                <w:rFonts w:ascii="Barlow" w:hAnsi="Barlow"/>
                <w:bCs/>
                <w:sz w:val="20"/>
                <w:szCs w:val="20"/>
              </w:rPr>
            </w:pPr>
            <w:r>
              <w:rPr>
                <w:rFonts w:ascii="Barlow" w:hAnsi="Barlow"/>
                <w:sz w:val="20"/>
                <w:szCs w:val="20"/>
              </w:rPr>
              <w:t>$</w:t>
            </w:r>
            <w:r w:rsidR="00151A05">
              <w:rPr>
                <w:rFonts w:ascii="Barlow" w:hAnsi="Barlow"/>
                <w:sz w:val="20"/>
                <w:szCs w:val="20"/>
              </w:rPr>
              <w:t>0.0</w:t>
            </w:r>
            <w:r w:rsidR="0043782A">
              <w:rPr>
                <w:rFonts w:ascii="Barlow" w:hAnsi="Barlow"/>
                <w:sz w:val="20"/>
                <w:szCs w:val="20"/>
              </w:rPr>
              <w:t>0</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43782A">
            <w:pPr>
              <w:pStyle w:val="Prrafodelista"/>
              <w:ind w:left="0"/>
              <w:jc w:val="right"/>
              <w:rPr>
                <w:rFonts w:ascii="Barlow" w:hAnsi="Barlow"/>
                <w:bCs/>
                <w:sz w:val="20"/>
                <w:szCs w:val="20"/>
              </w:rPr>
            </w:pPr>
            <w:r>
              <w:rPr>
                <w:rFonts w:ascii="Barlow" w:hAnsi="Barlow"/>
                <w:bCs/>
                <w:sz w:val="20"/>
                <w:szCs w:val="20"/>
              </w:rPr>
              <w:t>$</w:t>
            </w:r>
            <w:r w:rsidR="00ED5399">
              <w:rPr>
                <w:rFonts w:ascii="Barlow" w:hAnsi="Barlow"/>
                <w:bCs/>
                <w:sz w:val="20"/>
                <w:szCs w:val="20"/>
              </w:rPr>
              <w:t>10,216.68</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Cs/>
                <w:sz w:val="20"/>
                <w:szCs w:val="20"/>
              </w:rPr>
            </w:pPr>
            <w:r>
              <w:rPr>
                <w:rFonts w:ascii="Barlow" w:hAnsi="Barlow"/>
                <w:bCs/>
                <w:sz w:val="20"/>
                <w:szCs w:val="20"/>
              </w:rPr>
              <w:t>Partido Redes Sociales Progresistas</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bCs/>
                <w:sz w:val="20"/>
                <w:szCs w:val="20"/>
              </w:rPr>
              <w:t>$502,450.76</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Cs/>
                <w:sz w:val="20"/>
                <w:szCs w:val="20"/>
              </w:rPr>
            </w:pPr>
            <w:r>
              <w:rPr>
                <w:rFonts w:ascii="Barlow" w:hAnsi="Barlow"/>
                <w:bCs/>
                <w:sz w:val="20"/>
                <w:szCs w:val="20"/>
              </w:rPr>
              <w:t>Partido Fuerza por México</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bCs/>
                <w:sz w:val="20"/>
                <w:szCs w:val="20"/>
              </w:rPr>
              <w:t>$141,971.94</w:t>
            </w:r>
          </w:p>
        </w:tc>
      </w:tr>
      <w:tr w:rsidR="005A731B" w:rsidTr="00EC4180">
        <w:tc>
          <w:tcPr>
            <w:tcW w:w="325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Cs/>
                <w:sz w:val="20"/>
                <w:szCs w:val="20"/>
              </w:rPr>
            </w:pPr>
            <w:r>
              <w:rPr>
                <w:rFonts w:ascii="Barlow" w:hAnsi="Barlow"/>
                <w:bCs/>
                <w:sz w:val="20"/>
                <w:szCs w:val="20"/>
              </w:rPr>
              <w:t>Partido Encuentro Social</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Cs/>
                <w:sz w:val="20"/>
                <w:szCs w:val="20"/>
              </w:rPr>
            </w:pPr>
            <w:r>
              <w:rPr>
                <w:rFonts w:ascii="Barlow" w:hAnsi="Barlow"/>
                <w:bCs/>
                <w:sz w:val="20"/>
                <w:szCs w:val="20"/>
              </w:rPr>
              <w:t>$894,564.92</w:t>
            </w:r>
          </w:p>
        </w:tc>
      </w:tr>
      <w:tr w:rsidR="002D3648" w:rsidTr="00EC4180">
        <w:tc>
          <w:tcPr>
            <w:tcW w:w="3259"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rPr>
                <w:rFonts w:ascii="Barlow" w:hAnsi="Barlow"/>
                <w:bCs/>
                <w:sz w:val="20"/>
                <w:szCs w:val="20"/>
              </w:rPr>
            </w:pPr>
            <w:r>
              <w:rPr>
                <w:rFonts w:ascii="Barlow" w:hAnsi="Barlow"/>
                <w:bCs/>
                <w:sz w:val="20"/>
                <w:szCs w:val="20"/>
              </w:rPr>
              <w:t>Cand. Indep. Alberto Esteban Rafful Quiñonez</w:t>
            </w:r>
          </w:p>
        </w:tc>
        <w:tc>
          <w:tcPr>
            <w:tcW w:w="1842"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bCs/>
                <w:sz w:val="20"/>
                <w:szCs w:val="20"/>
              </w:rPr>
              <w:t>$7,171.55</w:t>
            </w:r>
          </w:p>
        </w:tc>
      </w:tr>
      <w:tr w:rsidR="002D3648" w:rsidTr="00EC4180">
        <w:tc>
          <w:tcPr>
            <w:tcW w:w="3259"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rPr>
                <w:rFonts w:ascii="Barlow" w:hAnsi="Barlow"/>
                <w:bCs/>
                <w:sz w:val="20"/>
                <w:szCs w:val="20"/>
              </w:rPr>
            </w:pPr>
            <w:r>
              <w:rPr>
                <w:rFonts w:ascii="Barlow" w:hAnsi="Barlow"/>
                <w:bCs/>
                <w:sz w:val="20"/>
                <w:szCs w:val="20"/>
              </w:rPr>
              <w:t>Cand. Indep. Eduardo Alberto Ac Caamal</w:t>
            </w:r>
          </w:p>
        </w:tc>
        <w:tc>
          <w:tcPr>
            <w:tcW w:w="1842"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bCs/>
                <w:sz w:val="20"/>
                <w:szCs w:val="20"/>
              </w:rPr>
              <w:t>$2,944.11</w:t>
            </w:r>
          </w:p>
        </w:tc>
      </w:tr>
      <w:tr w:rsidR="002D3648" w:rsidTr="00EC4180">
        <w:tc>
          <w:tcPr>
            <w:tcW w:w="3259"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rPr>
                <w:rFonts w:ascii="Barlow" w:hAnsi="Barlow"/>
                <w:bCs/>
                <w:sz w:val="20"/>
                <w:szCs w:val="20"/>
              </w:rPr>
            </w:pPr>
            <w:r>
              <w:rPr>
                <w:rFonts w:ascii="Barlow" w:hAnsi="Barlow"/>
                <w:bCs/>
                <w:sz w:val="20"/>
                <w:szCs w:val="20"/>
              </w:rPr>
              <w:t>Cand. Indep. Pedro José Chiquini Cutz</w:t>
            </w:r>
          </w:p>
        </w:tc>
        <w:tc>
          <w:tcPr>
            <w:tcW w:w="1842"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bCs/>
                <w:sz w:val="20"/>
                <w:szCs w:val="20"/>
              </w:rPr>
              <w:t>$754.90</w:t>
            </w:r>
          </w:p>
        </w:tc>
      </w:tr>
      <w:tr w:rsidR="002D3648" w:rsidTr="00EC4180">
        <w:tc>
          <w:tcPr>
            <w:tcW w:w="3259"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rPr>
                <w:rFonts w:ascii="Barlow" w:hAnsi="Barlow"/>
                <w:bCs/>
                <w:sz w:val="20"/>
                <w:szCs w:val="20"/>
              </w:rPr>
            </w:pPr>
            <w:r>
              <w:rPr>
                <w:rFonts w:ascii="Barlow" w:hAnsi="Barlow"/>
                <w:bCs/>
                <w:sz w:val="20"/>
                <w:szCs w:val="20"/>
              </w:rPr>
              <w:t>Cand. Indep. Santiago Alberto Alamilla Bazan</w:t>
            </w:r>
          </w:p>
        </w:tc>
        <w:tc>
          <w:tcPr>
            <w:tcW w:w="1842"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Cs/>
                <w:sz w:val="20"/>
                <w:szCs w:val="20"/>
              </w:rPr>
            </w:pPr>
            <w:r>
              <w:rPr>
                <w:rFonts w:ascii="Barlow" w:hAnsi="Barlow"/>
                <w:bCs/>
                <w:sz w:val="20"/>
                <w:szCs w:val="20"/>
              </w:rPr>
              <w:t>$19,929.36</w:t>
            </w:r>
          </w:p>
        </w:tc>
      </w:tr>
      <w:tr w:rsidR="002D3648" w:rsidTr="00EC4180">
        <w:tc>
          <w:tcPr>
            <w:tcW w:w="3259"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rPr>
                <w:rFonts w:ascii="Barlow" w:hAnsi="Barlow"/>
                <w:bCs/>
                <w:sz w:val="20"/>
                <w:szCs w:val="20"/>
              </w:rPr>
            </w:pPr>
            <w:r>
              <w:rPr>
                <w:rFonts w:ascii="Barlow" w:hAnsi="Barlow"/>
                <w:b/>
                <w:sz w:val="20"/>
                <w:szCs w:val="20"/>
              </w:rPr>
              <w:t>TOTAL</w:t>
            </w:r>
          </w:p>
        </w:tc>
        <w:tc>
          <w:tcPr>
            <w:tcW w:w="1842" w:type="dxa"/>
            <w:tcBorders>
              <w:top w:val="single" w:sz="4" w:space="0" w:color="auto"/>
              <w:left w:val="single" w:sz="4" w:space="0" w:color="auto"/>
              <w:bottom w:val="single" w:sz="4" w:space="0" w:color="auto"/>
              <w:right w:val="single" w:sz="4" w:space="0" w:color="auto"/>
            </w:tcBorders>
            <w:hideMark/>
          </w:tcPr>
          <w:p w:rsidR="002D3648" w:rsidRDefault="006D70F5" w:rsidP="00151A05">
            <w:pPr>
              <w:pStyle w:val="Prrafodelista"/>
              <w:ind w:left="0"/>
              <w:jc w:val="right"/>
              <w:rPr>
                <w:rFonts w:ascii="Barlow" w:hAnsi="Barlow"/>
                <w:b/>
                <w:bCs/>
                <w:sz w:val="20"/>
                <w:szCs w:val="20"/>
              </w:rPr>
            </w:pPr>
            <w:r>
              <w:rPr>
                <w:rFonts w:ascii="Barlow" w:hAnsi="Barlow"/>
                <w:b/>
                <w:bCs/>
                <w:sz w:val="20"/>
                <w:szCs w:val="20"/>
              </w:rPr>
              <w:t>$</w:t>
            </w:r>
            <w:r w:rsidR="00151A05">
              <w:rPr>
                <w:rFonts w:ascii="Barlow" w:hAnsi="Barlow"/>
                <w:b/>
                <w:bCs/>
                <w:sz w:val="20"/>
                <w:szCs w:val="20"/>
              </w:rPr>
              <w:t>5’378</w:t>
            </w:r>
            <w:r w:rsidR="00F60C25">
              <w:rPr>
                <w:rFonts w:ascii="Barlow" w:hAnsi="Barlow"/>
                <w:b/>
                <w:bCs/>
                <w:sz w:val="20"/>
                <w:szCs w:val="20"/>
              </w:rPr>
              <w:t>,</w:t>
            </w:r>
            <w:r w:rsidR="00151A05">
              <w:rPr>
                <w:rFonts w:ascii="Barlow" w:hAnsi="Barlow"/>
                <w:b/>
                <w:bCs/>
                <w:sz w:val="20"/>
                <w:szCs w:val="20"/>
              </w:rPr>
              <w:t>121</w:t>
            </w:r>
            <w:r w:rsidR="00F60C25">
              <w:rPr>
                <w:rFonts w:ascii="Barlow" w:hAnsi="Barlow"/>
                <w:b/>
                <w:bCs/>
                <w:sz w:val="20"/>
                <w:szCs w:val="20"/>
              </w:rPr>
              <w:t>.</w:t>
            </w:r>
            <w:r w:rsidR="00151A05">
              <w:rPr>
                <w:rFonts w:ascii="Barlow" w:hAnsi="Barlow"/>
                <w:b/>
                <w:bCs/>
                <w:sz w:val="20"/>
                <w:szCs w:val="20"/>
              </w:rPr>
              <w:t>22</w:t>
            </w:r>
          </w:p>
        </w:tc>
        <w:tc>
          <w:tcPr>
            <w:tcW w:w="1837" w:type="dxa"/>
            <w:tcBorders>
              <w:top w:val="single" w:sz="4" w:space="0" w:color="auto"/>
              <w:left w:val="single" w:sz="4" w:space="0" w:color="auto"/>
              <w:bottom w:val="single" w:sz="4" w:space="0" w:color="auto"/>
              <w:right w:val="single" w:sz="4" w:space="0" w:color="auto"/>
            </w:tcBorders>
            <w:hideMark/>
          </w:tcPr>
          <w:p w:rsidR="002D3648" w:rsidRDefault="002D3648" w:rsidP="002D3648">
            <w:pPr>
              <w:pStyle w:val="Prrafodelista"/>
              <w:ind w:left="0"/>
              <w:jc w:val="right"/>
              <w:rPr>
                <w:rFonts w:ascii="Barlow" w:hAnsi="Barlow"/>
                <w:b/>
                <w:sz w:val="20"/>
                <w:szCs w:val="20"/>
              </w:rPr>
            </w:pPr>
            <w:r>
              <w:rPr>
                <w:rFonts w:ascii="Barlow" w:hAnsi="Barlow"/>
                <w:b/>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2D3648" w:rsidRDefault="00031690" w:rsidP="00151A05">
            <w:pPr>
              <w:pStyle w:val="Prrafodelista"/>
              <w:ind w:left="0"/>
              <w:jc w:val="right"/>
              <w:rPr>
                <w:rFonts w:ascii="Barlow" w:hAnsi="Barlow"/>
                <w:b/>
                <w:sz w:val="20"/>
                <w:szCs w:val="20"/>
              </w:rPr>
            </w:pPr>
            <w:r>
              <w:rPr>
                <w:rFonts w:ascii="Barlow" w:hAnsi="Barlow"/>
                <w:b/>
                <w:sz w:val="20"/>
                <w:szCs w:val="20"/>
              </w:rPr>
              <w:t>$5</w:t>
            </w:r>
            <w:r w:rsidR="002D3648">
              <w:rPr>
                <w:rFonts w:ascii="Barlow" w:hAnsi="Barlow"/>
                <w:b/>
                <w:sz w:val="20"/>
                <w:szCs w:val="20"/>
              </w:rPr>
              <w:t>’</w:t>
            </w:r>
            <w:r w:rsidR="00151A05">
              <w:rPr>
                <w:rFonts w:ascii="Barlow" w:hAnsi="Barlow"/>
                <w:b/>
                <w:sz w:val="20"/>
                <w:szCs w:val="20"/>
              </w:rPr>
              <w:t>813</w:t>
            </w:r>
            <w:r w:rsidR="002D3648">
              <w:rPr>
                <w:rFonts w:ascii="Barlow" w:hAnsi="Barlow"/>
                <w:b/>
                <w:sz w:val="20"/>
                <w:szCs w:val="20"/>
              </w:rPr>
              <w:t>,</w:t>
            </w:r>
            <w:r w:rsidR="00151A05">
              <w:rPr>
                <w:rFonts w:ascii="Barlow" w:hAnsi="Barlow"/>
                <w:b/>
                <w:sz w:val="20"/>
                <w:szCs w:val="20"/>
              </w:rPr>
              <w:t>04</w:t>
            </w:r>
            <w:r>
              <w:rPr>
                <w:rFonts w:ascii="Barlow" w:hAnsi="Barlow"/>
                <w:b/>
                <w:sz w:val="20"/>
                <w:szCs w:val="20"/>
              </w:rPr>
              <w:t>7</w:t>
            </w:r>
            <w:r w:rsidR="002D3648">
              <w:rPr>
                <w:rFonts w:ascii="Barlow" w:hAnsi="Barlow"/>
                <w:b/>
                <w:sz w:val="20"/>
                <w:szCs w:val="20"/>
              </w:rPr>
              <w:t>.</w:t>
            </w:r>
            <w:r w:rsidR="00151A05">
              <w:rPr>
                <w:rFonts w:ascii="Barlow" w:hAnsi="Barlow"/>
                <w:b/>
                <w:sz w:val="20"/>
                <w:szCs w:val="20"/>
              </w:rPr>
              <w:t>61</w:t>
            </w:r>
          </w:p>
        </w:tc>
        <w:tc>
          <w:tcPr>
            <w:tcW w:w="2137" w:type="dxa"/>
            <w:tcBorders>
              <w:top w:val="single" w:sz="4" w:space="0" w:color="auto"/>
              <w:left w:val="single" w:sz="4" w:space="0" w:color="auto"/>
              <w:bottom w:val="single" w:sz="4" w:space="0" w:color="auto"/>
              <w:right w:val="single" w:sz="4" w:space="0" w:color="auto"/>
            </w:tcBorders>
            <w:hideMark/>
          </w:tcPr>
          <w:p w:rsidR="002D3648" w:rsidRDefault="002D3648" w:rsidP="00151A05">
            <w:pPr>
              <w:pStyle w:val="Prrafodelista"/>
              <w:ind w:left="0"/>
              <w:jc w:val="right"/>
              <w:rPr>
                <w:rFonts w:ascii="Barlow" w:hAnsi="Barlow"/>
                <w:bCs/>
                <w:sz w:val="20"/>
                <w:szCs w:val="20"/>
              </w:rPr>
            </w:pPr>
            <w:r>
              <w:rPr>
                <w:rFonts w:ascii="Barlow" w:hAnsi="Barlow"/>
                <w:b/>
                <w:sz w:val="20"/>
                <w:szCs w:val="20"/>
              </w:rPr>
              <w:t>$</w:t>
            </w:r>
            <w:r w:rsidR="00EC4180">
              <w:rPr>
                <w:rFonts w:ascii="Barlow" w:hAnsi="Barlow"/>
                <w:b/>
                <w:sz w:val="20"/>
                <w:szCs w:val="20"/>
              </w:rPr>
              <w:t>3</w:t>
            </w:r>
            <w:r w:rsidR="00151A05">
              <w:rPr>
                <w:rFonts w:ascii="Barlow" w:hAnsi="Barlow"/>
                <w:b/>
                <w:sz w:val="20"/>
                <w:szCs w:val="20"/>
              </w:rPr>
              <w:t>2</w:t>
            </w:r>
            <w:r w:rsidR="00EC4180">
              <w:rPr>
                <w:rFonts w:ascii="Barlow" w:hAnsi="Barlow"/>
                <w:b/>
                <w:sz w:val="20"/>
                <w:szCs w:val="20"/>
              </w:rPr>
              <w:t>’</w:t>
            </w:r>
            <w:r w:rsidR="00151A05">
              <w:rPr>
                <w:rFonts w:ascii="Barlow" w:hAnsi="Barlow"/>
                <w:b/>
                <w:sz w:val="20"/>
                <w:szCs w:val="20"/>
              </w:rPr>
              <w:t>99</w:t>
            </w:r>
            <w:r w:rsidR="00031690">
              <w:rPr>
                <w:rFonts w:ascii="Barlow" w:hAnsi="Barlow"/>
                <w:b/>
                <w:sz w:val="20"/>
                <w:szCs w:val="20"/>
              </w:rPr>
              <w:t>7</w:t>
            </w:r>
            <w:r w:rsidR="00ED5399">
              <w:rPr>
                <w:rFonts w:ascii="Barlow" w:hAnsi="Barlow"/>
                <w:b/>
                <w:sz w:val="20"/>
                <w:szCs w:val="20"/>
              </w:rPr>
              <w:t>,</w:t>
            </w:r>
            <w:r w:rsidR="00151A05">
              <w:rPr>
                <w:rFonts w:ascii="Barlow" w:hAnsi="Barlow"/>
                <w:b/>
                <w:sz w:val="20"/>
                <w:szCs w:val="20"/>
              </w:rPr>
              <w:t>422</w:t>
            </w:r>
            <w:r w:rsidR="00031690">
              <w:rPr>
                <w:rFonts w:ascii="Barlow" w:hAnsi="Barlow"/>
                <w:b/>
                <w:sz w:val="20"/>
                <w:szCs w:val="20"/>
              </w:rPr>
              <w:t>.</w:t>
            </w:r>
            <w:r w:rsidR="00151A05">
              <w:rPr>
                <w:rFonts w:ascii="Barlow" w:hAnsi="Barlow"/>
                <w:b/>
                <w:sz w:val="20"/>
                <w:szCs w:val="20"/>
              </w:rPr>
              <w:t>28</w:t>
            </w:r>
          </w:p>
        </w:tc>
      </w:tr>
    </w:tbl>
    <w:p w:rsidR="005A731B" w:rsidRDefault="005A731B" w:rsidP="005A731B">
      <w:pPr>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FD1511" w:rsidRDefault="00FD1511" w:rsidP="005A731B">
      <w:pPr>
        <w:ind w:firstLine="708"/>
        <w:jc w:val="both"/>
        <w:rPr>
          <w:rFonts w:ascii="Barlow" w:hAnsi="Barlow"/>
          <w:sz w:val="20"/>
          <w:szCs w:val="20"/>
        </w:rPr>
      </w:pPr>
    </w:p>
    <w:p w:rsidR="00DA652C" w:rsidRDefault="00DA652C" w:rsidP="00F64FE7">
      <w:pPr>
        <w:jc w:val="both"/>
        <w:rPr>
          <w:rFonts w:ascii="Barlow" w:hAnsi="Barlow"/>
          <w:sz w:val="20"/>
          <w:szCs w:val="20"/>
        </w:rPr>
      </w:pPr>
    </w:p>
    <w:p w:rsidR="002D3648" w:rsidRDefault="002D3648" w:rsidP="005A731B">
      <w:pPr>
        <w:ind w:firstLine="708"/>
        <w:jc w:val="both"/>
        <w:rPr>
          <w:rFonts w:ascii="Barlow" w:hAnsi="Barlow"/>
          <w:sz w:val="20"/>
          <w:szCs w:val="20"/>
        </w:rPr>
      </w:pPr>
    </w:p>
    <w:p w:rsidR="002D3648" w:rsidRDefault="002D3648" w:rsidP="005A731B">
      <w:pPr>
        <w:ind w:firstLine="708"/>
        <w:jc w:val="both"/>
        <w:rPr>
          <w:rFonts w:ascii="Barlow" w:hAnsi="Barlow"/>
          <w:sz w:val="20"/>
          <w:szCs w:val="20"/>
        </w:rPr>
      </w:pPr>
    </w:p>
    <w:p w:rsidR="00E34B5E" w:rsidRDefault="00E34B5E" w:rsidP="005A731B">
      <w:pPr>
        <w:ind w:firstLine="708"/>
        <w:jc w:val="both"/>
        <w:rPr>
          <w:rFonts w:ascii="Barlow" w:hAnsi="Barlow"/>
          <w:sz w:val="20"/>
          <w:szCs w:val="20"/>
        </w:rPr>
      </w:pPr>
    </w:p>
    <w:p w:rsidR="00E34B5E" w:rsidRDefault="00E34B5E" w:rsidP="005A731B">
      <w:pPr>
        <w:ind w:firstLine="708"/>
        <w:jc w:val="both"/>
        <w:rPr>
          <w:rFonts w:ascii="Barlow" w:hAnsi="Barlow"/>
          <w:sz w:val="20"/>
          <w:szCs w:val="20"/>
        </w:rPr>
      </w:pPr>
    </w:p>
    <w:p w:rsidR="00E34B5E" w:rsidRDefault="00E34B5E" w:rsidP="005A731B">
      <w:pPr>
        <w:ind w:firstLine="708"/>
        <w:jc w:val="both"/>
        <w:rPr>
          <w:rFonts w:ascii="Barlow" w:hAnsi="Barlow"/>
          <w:sz w:val="20"/>
          <w:szCs w:val="20"/>
        </w:rPr>
      </w:pPr>
    </w:p>
    <w:p w:rsidR="00E34B5E" w:rsidRDefault="00E34B5E" w:rsidP="005A731B">
      <w:pPr>
        <w:ind w:firstLine="708"/>
        <w:jc w:val="both"/>
        <w:rPr>
          <w:rFonts w:ascii="Barlow" w:hAnsi="Barlow"/>
          <w:sz w:val="20"/>
          <w:szCs w:val="20"/>
        </w:rPr>
      </w:pPr>
    </w:p>
    <w:p w:rsidR="005A731B" w:rsidRDefault="00E34B5E" w:rsidP="005A731B">
      <w:pPr>
        <w:ind w:firstLine="708"/>
        <w:jc w:val="both"/>
        <w:rPr>
          <w:rFonts w:ascii="Barlow" w:hAnsi="Barlow"/>
          <w:sz w:val="20"/>
          <w:szCs w:val="20"/>
        </w:rPr>
      </w:pPr>
      <w:r>
        <w:rPr>
          <w:rFonts w:ascii="Barlow" w:hAnsi="Barlow"/>
          <w:sz w:val="20"/>
          <w:szCs w:val="20"/>
        </w:rPr>
        <w:lastRenderedPageBreak/>
        <w:t xml:space="preserve">Las </w:t>
      </w:r>
      <w:r w:rsidR="005A731B">
        <w:rPr>
          <w:rFonts w:ascii="Barlow" w:hAnsi="Barlow"/>
          <w:sz w:val="20"/>
          <w:szCs w:val="20"/>
        </w:rPr>
        <w:t>recuperaciones de las multas impuestas por el INE se llevarán a cabo por deducciones al financiamiento estatal que los partidos políticos reciben, y aquellos que no reciban financiamiento estatal por haber perdido su registro, aplica la deducción del financiamiento federal.</w:t>
      </w:r>
    </w:p>
    <w:p w:rsidR="00FD1511" w:rsidRDefault="00FD1511" w:rsidP="005A731B">
      <w:pPr>
        <w:ind w:firstLine="708"/>
        <w:jc w:val="both"/>
        <w:rPr>
          <w:rFonts w:ascii="Barlow" w:hAnsi="Barlow"/>
          <w:sz w:val="20"/>
          <w:szCs w:val="20"/>
        </w:rPr>
      </w:pPr>
    </w:p>
    <w:p w:rsidR="005A731B" w:rsidRDefault="005A731B" w:rsidP="005A731B">
      <w:pPr>
        <w:pStyle w:val="Prrafodelista"/>
        <w:numPr>
          <w:ilvl w:val="0"/>
          <w:numId w:val="15"/>
        </w:numPr>
        <w:jc w:val="both"/>
        <w:rPr>
          <w:rFonts w:ascii="Barlow" w:hAnsi="Barlow"/>
          <w:b/>
          <w:sz w:val="20"/>
          <w:szCs w:val="20"/>
        </w:rPr>
      </w:pPr>
      <w:r>
        <w:rPr>
          <w:rFonts w:ascii="Barlow" w:hAnsi="Barlow"/>
          <w:b/>
          <w:sz w:val="20"/>
          <w:szCs w:val="20"/>
        </w:rPr>
        <w:t>1131 Anticipo a Proveedores por Bienes y Prestación de Servicios</w:t>
      </w:r>
    </w:p>
    <w:p w:rsidR="00E97809" w:rsidRDefault="005A731B" w:rsidP="005A731B">
      <w:pPr>
        <w:jc w:val="both"/>
        <w:rPr>
          <w:rFonts w:ascii="Barlow" w:hAnsi="Barlow"/>
          <w:sz w:val="20"/>
          <w:szCs w:val="20"/>
        </w:rPr>
      </w:pPr>
      <w:r>
        <w:rPr>
          <w:rFonts w:ascii="Barlow" w:hAnsi="Barlow"/>
          <w:sz w:val="20"/>
          <w:szCs w:val="20"/>
        </w:rPr>
        <w:t xml:space="preserve">El saldo al cierre es de </w:t>
      </w:r>
      <w:r>
        <w:rPr>
          <w:rFonts w:ascii="Barlow" w:hAnsi="Barlow"/>
          <w:b/>
          <w:sz w:val="20"/>
          <w:szCs w:val="20"/>
        </w:rPr>
        <w:t>$</w:t>
      </w:r>
      <w:r w:rsidR="00822066">
        <w:rPr>
          <w:rFonts w:ascii="Barlow" w:hAnsi="Barlow"/>
          <w:b/>
          <w:sz w:val="20"/>
          <w:szCs w:val="20"/>
        </w:rPr>
        <w:t>0.0</w:t>
      </w:r>
      <w:r>
        <w:rPr>
          <w:rFonts w:ascii="Barlow" w:hAnsi="Barlow"/>
          <w:b/>
          <w:sz w:val="20"/>
          <w:szCs w:val="20"/>
        </w:rPr>
        <w:t>0</w:t>
      </w:r>
      <w:r>
        <w:rPr>
          <w:rFonts w:ascii="Barlow" w:hAnsi="Barlow"/>
          <w:sz w:val="20"/>
          <w:szCs w:val="20"/>
        </w:rPr>
        <w:t>.</w:t>
      </w:r>
    </w:p>
    <w:p w:rsidR="005A731B" w:rsidRPr="00E97809" w:rsidRDefault="005A731B" w:rsidP="005A731B">
      <w:pPr>
        <w:jc w:val="both"/>
        <w:rPr>
          <w:rFonts w:ascii="Barlow" w:hAnsi="Barlow"/>
          <w:sz w:val="20"/>
          <w:szCs w:val="20"/>
        </w:rPr>
      </w:pPr>
      <w:r>
        <w:rPr>
          <w:rFonts w:ascii="Barlow" w:hAnsi="Barlow"/>
          <w:b/>
          <w:sz w:val="20"/>
          <w:szCs w:val="20"/>
        </w:rPr>
        <w:t>BIENES DISPONIBLES PARA SU TRANSFORMACIÓN O CONSUMO (INVENTARIOS)</w:t>
      </w:r>
    </w:p>
    <w:p w:rsidR="005A731B" w:rsidRDefault="005A731B" w:rsidP="005A731B">
      <w:pPr>
        <w:pStyle w:val="Prrafodelista"/>
        <w:numPr>
          <w:ilvl w:val="0"/>
          <w:numId w:val="14"/>
        </w:numPr>
        <w:jc w:val="both"/>
        <w:rPr>
          <w:rFonts w:ascii="Barlow" w:hAnsi="Barlow"/>
          <w:sz w:val="20"/>
          <w:szCs w:val="20"/>
        </w:rPr>
      </w:pPr>
      <w:r>
        <w:rPr>
          <w:rFonts w:ascii="Barlow" w:hAnsi="Barlow"/>
          <w:sz w:val="20"/>
          <w:szCs w:val="20"/>
        </w:rPr>
        <w:t>No se cuenta con inventarios de bienes disponibles para su transformación, por lo que 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4"/>
        </w:numPr>
        <w:jc w:val="both"/>
        <w:rPr>
          <w:rFonts w:ascii="Barlow" w:hAnsi="Barlow"/>
          <w:sz w:val="20"/>
          <w:szCs w:val="20"/>
        </w:rPr>
      </w:pPr>
      <w:r>
        <w:rPr>
          <w:rFonts w:ascii="Barlow" w:hAnsi="Barlow"/>
          <w:sz w:val="20"/>
          <w:szCs w:val="20"/>
        </w:rPr>
        <w:t>La cuenta de Almacén no se maneja en SAACGnet pero si se controlar la recepción de la compra de materiales y suministros con el programa ADMINPAQ mediante el método UEPS (</w:t>
      </w:r>
      <w:r w:rsidR="00E34B5E">
        <w:rPr>
          <w:rFonts w:ascii="Barlow" w:hAnsi="Barlow"/>
          <w:sz w:val="20"/>
          <w:szCs w:val="20"/>
        </w:rPr>
        <w:t>últimas</w:t>
      </w:r>
      <w:r>
        <w:rPr>
          <w:rFonts w:ascii="Barlow" w:hAnsi="Barlow"/>
          <w:sz w:val="20"/>
          <w:szCs w:val="20"/>
        </w:rPr>
        <w:t xml:space="preserve"> entradas, primeras salidas).</w:t>
      </w:r>
    </w:p>
    <w:p w:rsidR="005A731B" w:rsidRDefault="005A731B" w:rsidP="005A731B">
      <w:pPr>
        <w:jc w:val="both"/>
        <w:rPr>
          <w:rFonts w:ascii="Barlow" w:hAnsi="Barlow"/>
          <w:b/>
          <w:sz w:val="20"/>
          <w:szCs w:val="20"/>
        </w:rPr>
      </w:pPr>
      <w:r>
        <w:rPr>
          <w:rFonts w:ascii="Barlow" w:hAnsi="Barlow"/>
          <w:b/>
          <w:sz w:val="20"/>
          <w:szCs w:val="20"/>
        </w:rPr>
        <w:t>INVERSIONES FINANCIERAS</w:t>
      </w:r>
    </w:p>
    <w:p w:rsidR="005A731B" w:rsidRDefault="005A731B" w:rsidP="005A731B">
      <w:pPr>
        <w:pStyle w:val="Prrafodelista"/>
        <w:numPr>
          <w:ilvl w:val="0"/>
          <w:numId w:val="14"/>
        </w:numPr>
        <w:jc w:val="both"/>
        <w:rPr>
          <w:rFonts w:ascii="Barlow" w:hAnsi="Barlow"/>
          <w:b/>
          <w:sz w:val="20"/>
          <w:szCs w:val="20"/>
        </w:rPr>
      </w:pPr>
      <w:r>
        <w:rPr>
          <w:rFonts w:ascii="Barlow" w:hAnsi="Barlow"/>
          <w:b/>
          <w:sz w:val="20"/>
          <w:szCs w:val="20"/>
        </w:rPr>
        <w:t>1210 INVERSIONES FINANCIERAS A LARGO PLAZO</w:t>
      </w:r>
    </w:p>
    <w:p w:rsidR="005A731B" w:rsidRDefault="00424F62" w:rsidP="005A731B">
      <w:pPr>
        <w:pStyle w:val="Prrafodelista"/>
        <w:jc w:val="both"/>
        <w:rPr>
          <w:rFonts w:ascii="Barlow" w:hAnsi="Barlow"/>
          <w:sz w:val="20"/>
          <w:szCs w:val="20"/>
        </w:rPr>
      </w:pPr>
      <w:r>
        <w:rPr>
          <w:rFonts w:ascii="Barlow" w:hAnsi="Barlow"/>
          <w:sz w:val="20"/>
          <w:szCs w:val="20"/>
        </w:rPr>
        <w:t xml:space="preserve">1213-1 </w:t>
      </w:r>
      <w:r w:rsidR="005A731B">
        <w:rPr>
          <w:rFonts w:ascii="Barlow" w:hAnsi="Barlow"/>
          <w:sz w:val="20"/>
          <w:szCs w:val="20"/>
        </w:rPr>
        <w:t xml:space="preserve">El </w:t>
      </w:r>
      <w:r>
        <w:rPr>
          <w:rFonts w:ascii="Barlow" w:hAnsi="Barlow"/>
          <w:sz w:val="20"/>
          <w:szCs w:val="20"/>
        </w:rPr>
        <w:t xml:space="preserve">Fideicomiso </w:t>
      </w:r>
      <w:r w:rsidR="005A731B">
        <w:rPr>
          <w:rFonts w:ascii="Barlow" w:hAnsi="Barlow"/>
          <w:sz w:val="20"/>
          <w:szCs w:val="20"/>
        </w:rPr>
        <w:t xml:space="preserve">Fondo de Participación Ciudadana se registra en </w:t>
      </w:r>
      <w:r>
        <w:rPr>
          <w:rFonts w:ascii="Barlow" w:hAnsi="Barlow"/>
          <w:sz w:val="20"/>
          <w:szCs w:val="20"/>
        </w:rPr>
        <w:t>la Entidad por $5’</w:t>
      </w:r>
      <w:r w:rsidR="001473B4">
        <w:rPr>
          <w:rFonts w:ascii="Barlow" w:hAnsi="Barlow"/>
          <w:sz w:val="20"/>
          <w:szCs w:val="20"/>
        </w:rPr>
        <w:t>730,332.57</w:t>
      </w:r>
      <w:r>
        <w:rPr>
          <w:rFonts w:ascii="Barlow" w:hAnsi="Barlow"/>
          <w:sz w:val="20"/>
          <w:szCs w:val="20"/>
        </w:rPr>
        <w:t xml:space="preserve"> </w:t>
      </w:r>
      <w:r w:rsidR="00A40AC4">
        <w:rPr>
          <w:rFonts w:ascii="Barlow" w:hAnsi="Barlow"/>
          <w:sz w:val="20"/>
          <w:szCs w:val="20"/>
        </w:rPr>
        <w:t>del cual le</w:t>
      </w:r>
      <w:r w:rsidR="00610BDE">
        <w:rPr>
          <w:rFonts w:ascii="Barlow" w:hAnsi="Barlow"/>
          <w:sz w:val="20"/>
          <w:szCs w:val="20"/>
        </w:rPr>
        <w:t xml:space="preserve"> corresponde a</w:t>
      </w:r>
      <w:r w:rsidR="001473B4">
        <w:rPr>
          <w:rFonts w:ascii="Barlow" w:hAnsi="Barlow"/>
          <w:sz w:val="20"/>
          <w:szCs w:val="20"/>
        </w:rPr>
        <w:t>l importe original $5’7</w:t>
      </w:r>
      <w:r w:rsidR="004803F0">
        <w:rPr>
          <w:rFonts w:ascii="Barlow" w:hAnsi="Barlow"/>
          <w:sz w:val="20"/>
          <w:szCs w:val="20"/>
        </w:rPr>
        <w:t>81</w:t>
      </w:r>
      <w:r w:rsidR="001473B4">
        <w:rPr>
          <w:rFonts w:ascii="Barlow" w:hAnsi="Barlow"/>
          <w:sz w:val="20"/>
          <w:szCs w:val="20"/>
        </w:rPr>
        <w:t>,</w:t>
      </w:r>
      <w:r w:rsidR="00C80818">
        <w:rPr>
          <w:rFonts w:ascii="Barlow" w:hAnsi="Barlow"/>
          <w:sz w:val="20"/>
          <w:szCs w:val="20"/>
        </w:rPr>
        <w:t>3</w:t>
      </w:r>
      <w:r w:rsidR="004803F0">
        <w:rPr>
          <w:rFonts w:ascii="Barlow" w:hAnsi="Barlow"/>
          <w:sz w:val="20"/>
          <w:szCs w:val="20"/>
        </w:rPr>
        <w:t>69</w:t>
      </w:r>
      <w:r w:rsidR="001473B4">
        <w:rPr>
          <w:rFonts w:ascii="Barlow" w:hAnsi="Barlow"/>
          <w:sz w:val="20"/>
          <w:szCs w:val="20"/>
        </w:rPr>
        <w:t>.</w:t>
      </w:r>
      <w:r w:rsidR="004803F0">
        <w:rPr>
          <w:rFonts w:ascii="Barlow" w:hAnsi="Barlow"/>
          <w:sz w:val="20"/>
          <w:szCs w:val="20"/>
        </w:rPr>
        <w:t>0</w:t>
      </w:r>
      <w:r w:rsidR="00C80818">
        <w:rPr>
          <w:rFonts w:ascii="Barlow" w:hAnsi="Barlow"/>
          <w:sz w:val="20"/>
          <w:szCs w:val="20"/>
        </w:rPr>
        <w:t>7</w:t>
      </w:r>
      <w:r w:rsidR="00610BDE">
        <w:rPr>
          <w:rFonts w:ascii="Barlow" w:hAnsi="Barlow"/>
          <w:sz w:val="20"/>
          <w:szCs w:val="20"/>
        </w:rPr>
        <w:t xml:space="preserve"> más</w:t>
      </w:r>
      <w:r>
        <w:rPr>
          <w:rFonts w:ascii="Barlow" w:hAnsi="Barlow"/>
          <w:sz w:val="20"/>
          <w:szCs w:val="20"/>
        </w:rPr>
        <w:t xml:space="preserve"> los intereses </w:t>
      </w:r>
      <w:r w:rsidR="00822066">
        <w:rPr>
          <w:rFonts w:ascii="Barlow" w:hAnsi="Barlow"/>
          <w:sz w:val="20"/>
          <w:szCs w:val="20"/>
        </w:rPr>
        <w:t xml:space="preserve">y gastos de administración </w:t>
      </w:r>
      <w:r>
        <w:rPr>
          <w:rFonts w:ascii="Barlow" w:hAnsi="Barlow"/>
          <w:sz w:val="20"/>
          <w:szCs w:val="20"/>
        </w:rPr>
        <w:t xml:space="preserve">generados </w:t>
      </w:r>
      <w:r w:rsidR="00610BDE">
        <w:rPr>
          <w:rFonts w:ascii="Barlow" w:hAnsi="Barlow"/>
          <w:sz w:val="20"/>
          <w:szCs w:val="20"/>
        </w:rPr>
        <w:t>hasta</w:t>
      </w:r>
      <w:r>
        <w:rPr>
          <w:rFonts w:ascii="Barlow" w:hAnsi="Barlow"/>
          <w:sz w:val="20"/>
          <w:szCs w:val="20"/>
        </w:rPr>
        <w:t xml:space="preserve"> el presente mes.</w:t>
      </w:r>
    </w:p>
    <w:p w:rsidR="005A731B" w:rsidRDefault="005A731B" w:rsidP="005A731B">
      <w:pPr>
        <w:pStyle w:val="Prrafodelista"/>
        <w:jc w:val="both"/>
        <w:rPr>
          <w:rFonts w:ascii="Barlow" w:hAnsi="Barlow"/>
          <w:sz w:val="20"/>
          <w:szCs w:val="20"/>
        </w:rPr>
      </w:pPr>
    </w:p>
    <w:p w:rsidR="005A731B" w:rsidRPr="00E43219" w:rsidRDefault="005A731B" w:rsidP="00E43219">
      <w:pPr>
        <w:pStyle w:val="Prrafodelista"/>
        <w:numPr>
          <w:ilvl w:val="0"/>
          <w:numId w:val="14"/>
        </w:numPr>
        <w:jc w:val="both"/>
        <w:rPr>
          <w:rFonts w:ascii="Barlow" w:hAnsi="Barlow"/>
          <w:sz w:val="20"/>
          <w:szCs w:val="20"/>
        </w:rPr>
      </w:pPr>
      <w:r>
        <w:rPr>
          <w:rFonts w:ascii="Barlow" w:hAnsi="Barlow"/>
          <w:sz w:val="20"/>
          <w:szCs w:val="20"/>
        </w:rPr>
        <w:t>No Aplica</w:t>
      </w:r>
    </w:p>
    <w:p w:rsidR="005A731B" w:rsidRDefault="005A731B" w:rsidP="005A731B">
      <w:pPr>
        <w:ind w:left="360"/>
        <w:jc w:val="both"/>
        <w:rPr>
          <w:rFonts w:ascii="Barlow" w:hAnsi="Barlow"/>
          <w:b/>
          <w:sz w:val="20"/>
          <w:szCs w:val="20"/>
        </w:rPr>
      </w:pPr>
      <w:r>
        <w:rPr>
          <w:rFonts w:ascii="Barlow" w:hAnsi="Barlow"/>
          <w:b/>
          <w:sz w:val="20"/>
          <w:szCs w:val="20"/>
        </w:rPr>
        <w:t>BIENES MUEBLES, INMUEBLES E INTANGIBLES</w:t>
      </w:r>
    </w:p>
    <w:p w:rsidR="005A731B" w:rsidRDefault="005A731B" w:rsidP="005A731B">
      <w:pPr>
        <w:ind w:left="360"/>
        <w:jc w:val="both"/>
        <w:rPr>
          <w:rFonts w:ascii="Barlow" w:hAnsi="Barlow"/>
          <w:sz w:val="20"/>
          <w:szCs w:val="20"/>
        </w:rPr>
      </w:pPr>
      <w:r>
        <w:rPr>
          <w:rFonts w:ascii="Barlow" w:hAnsi="Barlow"/>
          <w:sz w:val="20"/>
          <w:szCs w:val="20"/>
        </w:rPr>
        <w:t>La depreciación y amortización se determina con el método de Línea Recta</w:t>
      </w:r>
    </w:p>
    <w:p w:rsidR="00DB5C35" w:rsidRDefault="00DB5C35" w:rsidP="005A731B">
      <w:pPr>
        <w:ind w:left="360"/>
        <w:jc w:val="both"/>
        <w:rPr>
          <w:rFonts w:ascii="Barlow" w:hAnsi="Barlow"/>
          <w:sz w:val="20"/>
          <w:szCs w:val="20"/>
        </w:rPr>
      </w:pPr>
    </w:p>
    <w:p w:rsidR="00DB5C35" w:rsidRDefault="00DB5C35" w:rsidP="005A731B">
      <w:pPr>
        <w:ind w:left="360"/>
        <w:jc w:val="both"/>
        <w:rPr>
          <w:rFonts w:ascii="Barlow" w:hAnsi="Barlow"/>
          <w:sz w:val="20"/>
          <w:szCs w:val="20"/>
        </w:rPr>
      </w:pPr>
    </w:p>
    <w:p w:rsidR="00DB5C35" w:rsidRDefault="00DB5C35" w:rsidP="005A731B">
      <w:pPr>
        <w:ind w:left="360"/>
        <w:jc w:val="both"/>
        <w:rPr>
          <w:rFonts w:ascii="Barlow" w:hAnsi="Barlow"/>
          <w:sz w:val="20"/>
          <w:szCs w:val="20"/>
        </w:rPr>
      </w:pPr>
    </w:p>
    <w:p w:rsidR="00DB5C35" w:rsidRDefault="00DB5C35" w:rsidP="005A731B">
      <w:pPr>
        <w:ind w:left="360"/>
        <w:jc w:val="both"/>
        <w:rPr>
          <w:rFonts w:ascii="Barlow" w:hAnsi="Barlow"/>
          <w:b/>
          <w:sz w:val="20"/>
          <w:szCs w:val="20"/>
        </w:rPr>
      </w:pPr>
    </w:p>
    <w:p w:rsidR="005A731B" w:rsidRDefault="005A731B" w:rsidP="005A731B">
      <w:pPr>
        <w:pStyle w:val="Prrafodelista"/>
        <w:numPr>
          <w:ilvl w:val="0"/>
          <w:numId w:val="14"/>
        </w:numPr>
        <w:rPr>
          <w:rFonts w:ascii="Barlow" w:hAnsi="Barlow"/>
          <w:sz w:val="20"/>
          <w:szCs w:val="20"/>
        </w:rPr>
      </w:pPr>
      <w:r>
        <w:rPr>
          <w:rFonts w:ascii="Barlow" w:hAnsi="Barlow"/>
          <w:b/>
          <w:sz w:val="20"/>
          <w:szCs w:val="20"/>
        </w:rPr>
        <w:lastRenderedPageBreak/>
        <w:t>1230 BIENES INMUEBLES, 1240 MUEBLES Y 1260 DEPRECIACION, DETERIORO Y AMORTIZACIÓN ACUMULADA</w:t>
      </w:r>
    </w:p>
    <w:p w:rsidR="005A731B" w:rsidRDefault="005A731B" w:rsidP="005A731B">
      <w:pPr>
        <w:pStyle w:val="Prrafodelista"/>
        <w:jc w:val="center"/>
        <w:rPr>
          <w:rFonts w:ascii="Barlow" w:hAnsi="Barlow"/>
          <w:b/>
          <w:sz w:val="20"/>
          <w:szCs w:val="20"/>
        </w:rPr>
      </w:pPr>
    </w:p>
    <w:tbl>
      <w:tblPr>
        <w:tblW w:w="87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567"/>
        <w:gridCol w:w="1984"/>
        <w:gridCol w:w="1560"/>
        <w:gridCol w:w="1984"/>
      </w:tblGrid>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RUBRO</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VALOR HISTORICO</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DEPREC. MENSUAL</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DEPREC. ACUMULADA</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1230 INMUEBLES</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Terrenos</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5’049,261.00</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Edificios No Habitacionales</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7’277,538.00</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A731B" w:rsidP="00C80818">
            <w:pPr>
              <w:pStyle w:val="Prrafodelista"/>
              <w:ind w:left="0"/>
              <w:jc w:val="right"/>
              <w:rPr>
                <w:rFonts w:ascii="Barlow" w:hAnsi="Barlow"/>
                <w:sz w:val="20"/>
                <w:szCs w:val="20"/>
              </w:rPr>
            </w:pPr>
            <w:r>
              <w:rPr>
                <w:rFonts w:ascii="Barlow" w:hAnsi="Barlow"/>
                <w:sz w:val="20"/>
                <w:szCs w:val="20"/>
              </w:rPr>
              <w:t>30,323.0</w:t>
            </w:r>
            <w:r w:rsidR="00C80818">
              <w:rPr>
                <w:rFonts w:ascii="Barlow" w:hAnsi="Barlow"/>
                <w:sz w:val="20"/>
                <w:szCs w:val="20"/>
              </w:rPr>
              <w:t>8</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C80818" w:rsidP="000B4136">
            <w:pPr>
              <w:pStyle w:val="Prrafodelista"/>
              <w:ind w:left="0"/>
              <w:jc w:val="right"/>
              <w:rPr>
                <w:rFonts w:ascii="Barlow" w:hAnsi="Barlow"/>
                <w:sz w:val="20"/>
                <w:szCs w:val="20"/>
              </w:rPr>
            </w:pPr>
            <w:r>
              <w:rPr>
                <w:rFonts w:ascii="Barlow" w:hAnsi="Barlow"/>
                <w:sz w:val="20"/>
                <w:szCs w:val="20"/>
              </w:rPr>
              <w:t>8</w:t>
            </w:r>
            <w:r w:rsidR="000B4136">
              <w:rPr>
                <w:rFonts w:ascii="Barlow" w:hAnsi="Barlow"/>
                <w:sz w:val="20"/>
                <w:szCs w:val="20"/>
              </w:rPr>
              <w:t>1</w:t>
            </w:r>
            <w:r w:rsidR="002F6CE5">
              <w:rPr>
                <w:rFonts w:ascii="Barlow" w:hAnsi="Barlow"/>
                <w:sz w:val="20"/>
                <w:szCs w:val="20"/>
              </w:rPr>
              <w:t>8</w:t>
            </w:r>
            <w:r w:rsidR="005A731B">
              <w:rPr>
                <w:rFonts w:ascii="Barlow" w:hAnsi="Barlow"/>
                <w:sz w:val="20"/>
                <w:szCs w:val="20"/>
              </w:rPr>
              <w:t>,</w:t>
            </w:r>
            <w:r w:rsidR="000B4136">
              <w:rPr>
                <w:rFonts w:ascii="Barlow" w:hAnsi="Barlow"/>
                <w:sz w:val="20"/>
                <w:szCs w:val="20"/>
              </w:rPr>
              <w:t>72</w:t>
            </w:r>
            <w:r>
              <w:rPr>
                <w:rFonts w:ascii="Barlow" w:hAnsi="Barlow"/>
                <w:sz w:val="20"/>
                <w:szCs w:val="20"/>
              </w:rPr>
              <w:t>3</w:t>
            </w:r>
            <w:r w:rsidR="005A731B">
              <w:rPr>
                <w:rFonts w:ascii="Barlow" w:hAnsi="Barlow"/>
                <w:sz w:val="20"/>
                <w:szCs w:val="20"/>
              </w:rPr>
              <w:t>.</w:t>
            </w:r>
            <w:r w:rsidR="000B4136">
              <w:rPr>
                <w:rFonts w:ascii="Barlow" w:hAnsi="Barlow"/>
                <w:sz w:val="20"/>
                <w:szCs w:val="20"/>
              </w:rPr>
              <w:t>03</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Construcciones en Proceso en Bienes de Dominio Público</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1’762,761.64</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Subtotal</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14´089,560.64</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A731B" w:rsidP="00C80818">
            <w:pPr>
              <w:pStyle w:val="Prrafodelista"/>
              <w:ind w:left="0"/>
              <w:jc w:val="right"/>
              <w:rPr>
                <w:rFonts w:ascii="Barlow" w:hAnsi="Barlow"/>
                <w:b/>
                <w:sz w:val="20"/>
                <w:szCs w:val="20"/>
              </w:rPr>
            </w:pPr>
            <w:r>
              <w:rPr>
                <w:rFonts w:ascii="Barlow" w:hAnsi="Barlow"/>
                <w:b/>
                <w:sz w:val="20"/>
                <w:szCs w:val="20"/>
              </w:rPr>
              <w:t>30,323.0</w:t>
            </w:r>
            <w:r w:rsidR="00C80818">
              <w:rPr>
                <w:rFonts w:ascii="Barlow" w:hAnsi="Barlow"/>
                <w:b/>
                <w:sz w:val="20"/>
                <w:szCs w:val="20"/>
              </w:rPr>
              <w:t>8</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D37401" w:rsidP="000B4136">
            <w:pPr>
              <w:pStyle w:val="Prrafodelista"/>
              <w:ind w:left="0"/>
              <w:jc w:val="right"/>
              <w:rPr>
                <w:rFonts w:ascii="Barlow" w:hAnsi="Barlow"/>
                <w:b/>
                <w:sz w:val="20"/>
                <w:szCs w:val="20"/>
                <w:highlight w:val="yellow"/>
              </w:rPr>
            </w:pPr>
            <w:r>
              <w:rPr>
                <w:rFonts w:ascii="Barlow" w:hAnsi="Barlow"/>
                <w:b/>
                <w:sz w:val="20"/>
                <w:szCs w:val="20"/>
              </w:rPr>
              <w:t>8</w:t>
            </w:r>
            <w:r w:rsidR="000B4136">
              <w:rPr>
                <w:rFonts w:ascii="Barlow" w:hAnsi="Barlow"/>
                <w:b/>
                <w:sz w:val="20"/>
                <w:szCs w:val="20"/>
              </w:rPr>
              <w:t>1</w:t>
            </w:r>
            <w:r>
              <w:rPr>
                <w:rFonts w:ascii="Barlow" w:hAnsi="Barlow"/>
                <w:b/>
                <w:sz w:val="20"/>
                <w:szCs w:val="20"/>
              </w:rPr>
              <w:t>8</w:t>
            </w:r>
            <w:r w:rsidR="005A731B">
              <w:rPr>
                <w:rFonts w:ascii="Barlow" w:hAnsi="Barlow"/>
                <w:b/>
                <w:sz w:val="20"/>
                <w:szCs w:val="20"/>
              </w:rPr>
              <w:t>,</w:t>
            </w:r>
            <w:r w:rsidR="000B4136">
              <w:rPr>
                <w:rFonts w:ascii="Barlow" w:hAnsi="Barlow"/>
                <w:b/>
                <w:sz w:val="20"/>
                <w:szCs w:val="20"/>
              </w:rPr>
              <w:t>72</w:t>
            </w:r>
            <w:r>
              <w:rPr>
                <w:rFonts w:ascii="Barlow" w:hAnsi="Barlow"/>
                <w:b/>
                <w:sz w:val="20"/>
                <w:szCs w:val="20"/>
              </w:rPr>
              <w:t>3.</w:t>
            </w:r>
            <w:r w:rsidR="000B4136">
              <w:rPr>
                <w:rFonts w:ascii="Barlow" w:hAnsi="Barlow"/>
                <w:b/>
                <w:sz w:val="20"/>
                <w:szCs w:val="20"/>
              </w:rPr>
              <w:t>03</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1240 MUEBLES</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highlight w:val="yellow"/>
              </w:rPr>
            </w:pP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Mobiliario y Equipo de Administración</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highlight w:val="yellow"/>
              </w:rPr>
            </w:pP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Muebles de Oficina</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414A1" w:rsidP="000B4136">
            <w:pPr>
              <w:pStyle w:val="Prrafodelista"/>
              <w:ind w:left="0"/>
              <w:jc w:val="right"/>
              <w:rPr>
                <w:rFonts w:ascii="Barlow" w:hAnsi="Barlow"/>
                <w:sz w:val="20"/>
                <w:szCs w:val="20"/>
              </w:rPr>
            </w:pPr>
            <w:r>
              <w:rPr>
                <w:rFonts w:ascii="Barlow" w:hAnsi="Barlow"/>
                <w:sz w:val="20"/>
                <w:szCs w:val="20"/>
              </w:rPr>
              <w:t>4,13</w:t>
            </w:r>
            <w:r w:rsidR="000B4136">
              <w:rPr>
                <w:rFonts w:ascii="Barlow" w:hAnsi="Barlow"/>
                <w:sz w:val="20"/>
                <w:szCs w:val="20"/>
              </w:rPr>
              <w:t>7</w:t>
            </w:r>
            <w:r>
              <w:rPr>
                <w:rFonts w:ascii="Barlow" w:hAnsi="Barlow"/>
                <w:sz w:val="20"/>
                <w:szCs w:val="20"/>
              </w:rPr>
              <w:t>,</w:t>
            </w:r>
            <w:r w:rsidR="000B4136">
              <w:rPr>
                <w:rFonts w:ascii="Barlow" w:hAnsi="Barlow"/>
                <w:sz w:val="20"/>
                <w:szCs w:val="20"/>
              </w:rPr>
              <w:t>3</w:t>
            </w:r>
            <w:r>
              <w:rPr>
                <w:rFonts w:ascii="Barlow" w:hAnsi="Barlow"/>
                <w:sz w:val="20"/>
                <w:szCs w:val="20"/>
              </w:rPr>
              <w:t>92.4</w:t>
            </w:r>
            <w:r w:rsidR="000B4136">
              <w:rPr>
                <w:rFonts w:ascii="Barlow" w:hAnsi="Barlow"/>
                <w:sz w:val="20"/>
                <w:szCs w:val="20"/>
              </w:rPr>
              <w:t>3</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414A1" w:rsidP="000B4136">
            <w:pPr>
              <w:pStyle w:val="Prrafodelista"/>
              <w:ind w:left="0"/>
              <w:jc w:val="right"/>
              <w:rPr>
                <w:rFonts w:ascii="Barlow" w:hAnsi="Barlow"/>
                <w:sz w:val="20"/>
                <w:szCs w:val="20"/>
              </w:rPr>
            </w:pPr>
            <w:r>
              <w:rPr>
                <w:rFonts w:ascii="Barlow" w:hAnsi="Barlow"/>
                <w:sz w:val="20"/>
                <w:szCs w:val="20"/>
              </w:rPr>
              <w:t>9,2</w:t>
            </w:r>
            <w:r w:rsidR="000B4136">
              <w:rPr>
                <w:rFonts w:ascii="Barlow" w:hAnsi="Barlow"/>
                <w:sz w:val="20"/>
                <w:szCs w:val="20"/>
              </w:rPr>
              <w:t>72</w:t>
            </w:r>
            <w:r>
              <w:rPr>
                <w:rFonts w:ascii="Barlow" w:hAnsi="Barlow"/>
                <w:sz w:val="20"/>
                <w:szCs w:val="20"/>
              </w:rPr>
              <w:t>.</w:t>
            </w:r>
            <w:r w:rsidR="000B4136">
              <w:rPr>
                <w:rFonts w:ascii="Barlow" w:hAnsi="Barlow"/>
                <w:sz w:val="20"/>
                <w:szCs w:val="20"/>
              </w:rPr>
              <w:t>3</w:t>
            </w:r>
            <w:r>
              <w:rPr>
                <w:rFonts w:ascii="Barlow" w:hAnsi="Barlow"/>
                <w:sz w:val="20"/>
                <w:szCs w:val="20"/>
              </w:rPr>
              <w:t>8</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BC72FA" w:rsidP="000B4136">
            <w:pPr>
              <w:pStyle w:val="Prrafodelista"/>
              <w:ind w:left="0"/>
              <w:jc w:val="right"/>
              <w:rPr>
                <w:rFonts w:ascii="Barlow" w:hAnsi="Barlow"/>
                <w:sz w:val="20"/>
                <w:szCs w:val="20"/>
              </w:rPr>
            </w:pPr>
            <w:r>
              <w:rPr>
                <w:rFonts w:ascii="Barlow" w:hAnsi="Barlow"/>
                <w:sz w:val="20"/>
                <w:szCs w:val="20"/>
              </w:rPr>
              <w:t>3</w:t>
            </w:r>
            <w:r w:rsidR="000B4136">
              <w:rPr>
                <w:rFonts w:ascii="Barlow" w:hAnsi="Barlow"/>
                <w:sz w:val="20"/>
                <w:szCs w:val="20"/>
              </w:rPr>
              <w:t>’722</w:t>
            </w:r>
            <w:r>
              <w:rPr>
                <w:rFonts w:ascii="Barlow" w:hAnsi="Barlow"/>
                <w:sz w:val="20"/>
                <w:szCs w:val="20"/>
              </w:rPr>
              <w:t>,</w:t>
            </w:r>
            <w:r w:rsidR="000B4136">
              <w:rPr>
                <w:rFonts w:ascii="Barlow" w:hAnsi="Barlow"/>
                <w:sz w:val="20"/>
                <w:szCs w:val="20"/>
              </w:rPr>
              <w:t>6</w:t>
            </w:r>
            <w:r>
              <w:rPr>
                <w:rFonts w:ascii="Barlow" w:hAnsi="Barlow"/>
                <w:sz w:val="20"/>
                <w:szCs w:val="20"/>
              </w:rPr>
              <w:t>9</w:t>
            </w:r>
            <w:r w:rsidR="000B4136">
              <w:rPr>
                <w:rFonts w:ascii="Barlow" w:hAnsi="Barlow"/>
                <w:sz w:val="20"/>
                <w:szCs w:val="20"/>
              </w:rPr>
              <w:t>0</w:t>
            </w:r>
            <w:r>
              <w:rPr>
                <w:rFonts w:ascii="Barlow" w:hAnsi="Barlow"/>
                <w:sz w:val="20"/>
                <w:szCs w:val="20"/>
              </w:rPr>
              <w:t>.</w:t>
            </w:r>
            <w:r w:rsidR="000B4136">
              <w:rPr>
                <w:rFonts w:ascii="Barlow" w:hAnsi="Barlow"/>
                <w:sz w:val="20"/>
                <w:szCs w:val="20"/>
              </w:rPr>
              <w:t>7</w:t>
            </w:r>
            <w:r>
              <w:rPr>
                <w:rFonts w:ascii="Barlow" w:hAnsi="Barlow"/>
                <w:sz w:val="20"/>
                <w:szCs w:val="20"/>
              </w:rPr>
              <w:t>5</w:t>
            </w:r>
          </w:p>
        </w:tc>
      </w:tr>
      <w:tr w:rsidR="005A731B" w:rsidTr="005A731B">
        <w:trPr>
          <w:trHeight w:val="414"/>
        </w:trPr>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Equipo de Cómputo</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30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BC72FA" w:rsidP="000B4136">
            <w:pPr>
              <w:pStyle w:val="Prrafodelista"/>
              <w:ind w:left="0"/>
              <w:jc w:val="right"/>
              <w:rPr>
                <w:rFonts w:ascii="Barlow" w:hAnsi="Barlow"/>
                <w:sz w:val="20"/>
                <w:szCs w:val="20"/>
              </w:rPr>
            </w:pPr>
            <w:r>
              <w:rPr>
                <w:rFonts w:ascii="Barlow" w:hAnsi="Barlow"/>
                <w:sz w:val="20"/>
                <w:szCs w:val="20"/>
              </w:rPr>
              <w:t>6’</w:t>
            </w:r>
            <w:r w:rsidR="000B4136">
              <w:rPr>
                <w:rFonts w:ascii="Barlow" w:hAnsi="Barlow"/>
                <w:sz w:val="20"/>
                <w:szCs w:val="20"/>
              </w:rPr>
              <w:t>868</w:t>
            </w:r>
            <w:r>
              <w:rPr>
                <w:rFonts w:ascii="Barlow" w:hAnsi="Barlow"/>
                <w:sz w:val="20"/>
                <w:szCs w:val="20"/>
              </w:rPr>
              <w:t>,</w:t>
            </w:r>
            <w:r w:rsidR="000B4136">
              <w:rPr>
                <w:rFonts w:ascii="Barlow" w:hAnsi="Barlow"/>
                <w:sz w:val="20"/>
                <w:szCs w:val="20"/>
              </w:rPr>
              <w:t>004</w:t>
            </w:r>
            <w:r>
              <w:rPr>
                <w:rFonts w:ascii="Barlow" w:hAnsi="Barlow"/>
                <w:sz w:val="20"/>
                <w:szCs w:val="20"/>
              </w:rPr>
              <w:t>.5</w:t>
            </w:r>
            <w:r w:rsidR="000B4136">
              <w:rPr>
                <w:rFonts w:ascii="Barlow" w:hAnsi="Barlow"/>
                <w:sz w:val="20"/>
                <w:szCs w:val="20"/>
              </w:rPr>
              <w:t>8</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BC72FA" w:rsidP="000B4136">
            <w:pPr>
              <w:pStyle w:val="Prrafodelista"/>
              <w:ind w:left="0"/>
              <w:jc w:val="right"/>
              <w:rPr>
                <w:rFonts w:ascii="Barlow" w:hAnsi="Barlow"/>
                <w:sz w:val="20"/>
                <w:szCs w:val="20"/>
              </w:rPr>
            </w:pPr>
            <w:r>
              <w:rPr>
                <w:rFonts w:ascii="Barlow" w:hAnsi="Barlow"/>
                <w:sz w:val="20"/>
                <w:szCs w:val="20"/>
              </w:rPr>
              <w:t>7</w:t>
            </w:r>
            <w:r w:rsidR="000B4136">
              <w:rPr>
                <w:rFonts w:ascii="Barlow" w:hAnsi="Barlow"/>
                <w:sz w:val="20"/>
                <w:szCs w:val="20"/>
              </w:rPr>
              <w:t>1</w:t>
            </w:r>
            <w:r>
              <w:rPr>
                <w:rFonts w:ascii="Barlow" w:hAnsi="Barlow"/>
                <w:sz w:val="20"/>
                <w:szCs w:val="20"/>
              </w:rPr>
              <w:t>,</w:t>
            </w:r>
            <w:r w:rsidR="000B4136">
              <w:rPr>
                <w:rFonts w:ascii="Barlow" w:hAnsi="Barlow"/>
                <w:sz w:val="20"/>
                <w:szCs w:val="20"/>
              </w:rPr>
              <w:t>481</w:t>
            </w:r>
            <w:r>
              <w:rPr>
                <w:rFonts w:ascii="Barlow" w:hAnsi="Barlow"/>
                <w:sz w:val="20"/>
                <w:szCs w:val="20"/>
              </w:rPr>
              <w:t>.</w:t>
            </w:r>
            <w:r w:rsidR="000B4136">
              <w:rPr>
                <w:rFonts w:ascii="Barlow" w:hAnsi="Barlow"/>
                <w:sz w:val="20"/>
                <w:szCs w:val="20"/>
              </w:rPr>
              <w:t>98</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BC72FA" w:rsidP="000B4136">
            <w:pPr>
              <w:pStyle w:val="Prrafodelista"/>
              <w:ind w:left="0"/>
              <w:jc w:val="right"/>
              <w:rPr>
                <w:rFonts w:ascii="Barlow" w:hAnsi="Barlow"/>
                <w:sz w:val="20"/>
                <w:szCs w:val="20"/>
              </w:rPr>
            </w:pPr>
            <w:r>
              <w:rPr>
                <w:rFonts w:ascii="Barlow" w:hAnsi="Barlow"/>
                <w:sz w:val="20"/>
                <w:szCs w:val="20"/>
              </w:rPr>
              <w:t>5</w:t>
            </w:r>
            <w:r w:rsidR="000B4136">
              <w:rPr>
                <w:rFonts w:ascii="Barlow" w:hAnsi="Barlow"/>
                <w:sz w:val="20"/>
                <w:szCs w:val="20"/>
              </w:rPr>
              <w:t>’074</w:t>
            </w:r>
            <w:r>
              <w:rPr>
                <w:rFonts w:ascii="Barlow" w:hAnsi="Barlow"/>
                <w:sz w:val="20"/>
                <w:szCs w:val="20"/>
              </w:rPr>
              <w:t>,</w:t>
            </w:r>
            <w:r w:rsidR="000B4136">
              <w:rPr>
                <w:rFonts w:ascii="Barlow" w:hAnsi="Barlow"/>
                <w:sz w:val="20"/>
                <w:szCs w:val="20"/>
              </w:rPr>
              <w:t>0</w:t>
            </w:r>
            <w:r>
              <w:rPr>
                <w:rFonts w:ascii="Barlow" w:hAnsi="Barlow"/>
                <w:sz w:val="20"/>
                <w:szCs w:val="20"/>
              </w:rPr>
              <w:t>5</w:t>
            </w:r>
            <w:r w:rsidR="000B4136">
              <w:rPr>
                <w:rFonts w:ascii="Barlow" w:hAnsi="Barlow"/>
                <w:sz w:val="20"/>
                <w:szCs w:val="20"/>
              </w:rPr>
              <w:t>4</w:t>
            </w:r>
            <w:r>
              <w:rPr>
                <w:rFonts w:ascii="Barlow" w:hAnsi="Barlow"/>
                <w:sz w:val="20"/>
                <w:szCs w:val="20"/>
              </w:rPr>
              <w:t>.</w:t>
            </w:r>
            <w:r w:rsidR="000B4136">
              <w:rPr>
                <w:rFonts w:ascii="Barlow" w:hAnsi="Barlow"/>
                <w:sz w:val="20"/>
                <w:szCs w:val="20"/>
              </w:rPr>
              <w:t>14</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O. Mobiliario y Equipo Administración</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BC72FA" w:rsidP="00BC72FA">
            <w:pPr>
              <w:pStyle w:val="Prrafodelista"/>
              <w:ind w:left="0"/>
              <w:jc w:val="right"/>
              <w:rPr>
                <w:rFonts w:ascii="Barlow" w:hAnsi="Barlow"/>
                <w:sz w:val="20"/>
                <w:szCs w:val="20"/>
              </w:rPr>
            </w:pPr>
            <w:r>
              <w:rPr>
                <w:rFonts w:ascii="Barlow" w:hAnsi="Barlow"/>
                <w:sz w:val="20"/>
                <w:szCs w:val="20"/>
              </w:rPr>
              <w:t>424,081.86</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0B4136" w:rsidP="000B4136">
            <w:pPr>
              <w:pStyle w:val="Prrafodelista"/>
              <w:ind w:left="0"/>
              <w:jc w:val="right"/>
              <w:rPr>
                <w:rFonts w:ascii="Barlow" w:hAnsi="Barlow"/>
                <w:sz w:val="20"/>
                <w:szCs w:val="20"/>
              </w:rPr>
            </w:pPr>
            <w:r>
              <w:rPr>
                <w:rFonts w:ascii="Barlow" w:hAnsi="Barlow"/>
                <w:sz w:val="20"/>
                <w:szCs w:val="20"/>
              </w:rPr>
              <w:t>3,1</w:t>
            </w:r>
            <w:r w:rsidR="00BC72FA">
              <w:rPr>
                <w:rFonts w:ascii="Barlow" w:hAnsi="Barlow"/>
                <w:sz w:val="20"/>
                <w:szCs w:val="20"/>
              </w:rPr>
              <w:t>5</w:t>
            </w:r>
            <w:r>
              <w:rPr>
                <w:rFonts w:ascii="Barlow" w:hAnsi="Barlow"/>
                <w:sz w:val="20"/>
                <w:szCs w:val="20"/>
              </w:rPr>
              <w:t>1</w:t>
            </w:r>
            <w:r w:rsidR="00BC72FA">
              <w:rPr>
                <w:rFonts w:ascii="Barlow" w:hAnsi="Barlow"/>
                <w:sz w:val="20"/>
                <w:szCs w:val="20"/>
              </w:rPr>
              <w:t>.3</w:t>
            </w:r>
            <w:r>
              <w:rPr>
                <w:rFonts w:ascii="Barlow" w:hAnsi="Barlow"/>
                <w:sz w:val="20"/>
                <w:szCs w:val="20"/>
              </w:rPr>
              <w:t>8</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BC72FA" w:rsidP="000B4136">
            <w:pPr>
              <w:pStyle w:val="Prrafodelista"/>
              <w:ind w:left="0"/>
              <w:jc w:val="right"/>
              <w:rPr>
                <w:rFonts w:ascii="Barlow" w:hAnsi="Barlow"/>
                <w:sz w:val="20"/>
                <w:szCs w:val="20"/>
              </w:rPr>
            </w:pPr>
            <w:r>
              <w:rPr>
                <w:rFonts w:ascii="Barlow" w:hAnsi="Barlow"/>
                <w:sz w:val="20"/>
                <w:szCs w:val="20"/>
              </w:rPr>
              <w:t>2</w:t>
            </w:r>
            <w:r w:rsidR="000B4136">
              <w:rPr>
                <w:rFonts w:ascii="Barlow" w:hAnsi="Barlow"/>
                <w:sz w:val="20"/>
                <w:szCs w:val="20"/>
              </w:rPr>
              <w:t>50</w:t>
            </w:r>
            <w:r>
              <w:rPr>
                <w:rFonts w:ascii="Barlow" w:hAnsi="Barlow"/>
                <w:sz w:val="20"/>
                <w:szCs w:val="20"/>
              </w:rPr>
              <w:t>,</w:t>
            </w:r>
            <w:r w:rsidR="000B4136">
              <w:rPr>
                <w:rFonts w:ascii="Barlow" w:hAnsi="Barlow"/>
                <w:sz w:val="20"/>
                <w:szCs w:val="20"/>
              </w:rPr>
              <w:t>9</w:t>
            </w:r>
            <w:r>
              <w:rPr>
                <w:rFonts w:ascii="Barlow" w:hAnsi="Barlow"/>
                <w:sz w:val="20"/>
                <w:szCs w:val="20"/>
              </w:rPr>
              <w:t>8</w:t>
            </w:r>
            <w:r w:rsidR="000B4136">
              <w:rPr>
                <w:rFonts w:ascii="Barlow" w:hAnsi="Barlow"/>
                <w:sz w:val="20"/>
                <w:szCs w:val="20"/>
              </w:rPr>
              <w:t>8</w:t>
            </w:r>
            <w:r>
              <w:rPr>
                <w:rFonts w:ascii="Barlow" w:hAnsi="Barlow"/>
                <w:sz w:val="20"/>
                <w:szCs w:val="20"/>
              </w:rPr>
              <w:t>.</w:t>
            </w:r>
            <w:r w:rsidR="000B4136">
              <w:rPr>
                <w:rFonts w:ascii="Barlow" w:hAnsi="Barlow"/>
                <w:sz w:val="20"/>
                <w:szCs w:val="20"/>
              </w:rPr>
              <w:t>54</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Mobiliario y Equipo Educac. y Recreativo</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rsidP="00BC72FA">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highlight w:val="yellow"/>
              </w:rPr>
            </w:pP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Equipo y Aparatos Audiovisuales</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8D54EB" w:rsidP="008D54EB">
            <w:pPr>
              <w:pStyle w:val="Prrafodelista"/>
              <w:ind w:left="0"/>
              <w:jc w:val="right"/>
              <w:rPr>
                <w:rFonts w:ascii="Barlow" w:hAnsi="Barlow"/>
                <w:sz w:val="20"/>
                <w:szCs w:val="20"/>
              </w:rPr>
            </w:pPr>
            <w:r>
              <w:rPr>
                <w:rFonts w:ascii="Barlow" w:hAnsi="Barlow"/>
                <w:sz w:val="20"/>
                <w:szCs w:val="20"/>
              </w:rPr>
              <w:t>231,044.73</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0B4136" w:rsidP="000B4136">
            <w:pPr>
              <w:pStyle w:val="Prrafodelista"/>
              <w:ind w:left="0"/>
              <w:jc w:val="right"/>
              <w:rPr>
                <w:rFonts w:ascii="Barlow" w:hAnsi="Barlow"/>
                <w:sz w:val="20"/>
                <w:szCs w:val="20"/>
              </w:rPr>
            </w:pPr>
            <w:r>
              <w:rPr>
                <w:rFonts w:ascii="Barlow" w:hAnsi="Barlow"/>
                <w:sz w:val="20"/>
                <w:szCs w:val="20"/>
              </w:rPr>
              <w:t>1,9</w:t>
            </w:r>
            <w:r w:rsidR="008D54EB">
              <w:rPr>
                <w:rFonts w:ascii="Barlow" w:hAnsi="Barlow"/>
                <w:sz w:val="20"/>
                <w:szCs w:val="20"/>
              </w:rPr>
              <w:t>2</w:t>
            </w:r>
            <w:r>
              <w:rPr>
                <w:rFonts w:ascii="Barlow" w:hAnsi="Barlow"/>
                <w:sz w:val="20"/>
                <w:szCs w:val="20"/>
              </w:rPr>
              <w:t>5</w:t>
            </w:r>
            <w:r w:rsidR="008D54EB">
              <w:rPr>
                <w:rFonts w:ascii="Barlow" w:hAnsi="Barlow"/>
                <w:sz w:val="20"/>
                <w:szCs w:val="20"/>
              </w:rPr>
              <w:t>.</w:t>
            </w:r>
            <w:r>
              <w:rPr>
                <w:rFonts w:ascii="Barlow" w:hAnsi="Barlow"/>
                <w:sz w:val="20"/>
                <w:szCs w:val="20"/>
              </w:rPr>
              <w:t>37</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8D54EB" w:rsidP="000B4136">
            <w:pPr>
              <w:pStyle w:val="Prrafodelista"/>
              <w:ind w:left="0"/>
              <w:jc w:val="right"/>
              <w:rPr>
                <w:rFonts w:ascii="Barlow" w:hAnsi="Barlow"/>
                <w:sz w:val="20"/>
                <w:szCs w:val="20"/>
                <w:highlight w:val="yellow"/>
              </w:rPr>
            </w:pPr>
            <w:r>
              <w:rPr>
                <w:rFonts w:ascii="Barlow" w:hAnsi="Barlow"/>
                <w:sz w:val="20"/>
                <w:szCs w:val="20"/>
              </w:rPr>
              <w:t>9</w:t>
            </w:r>
            <w:r w:rsidR="000B4136">
              <w:rPr>
                <w:rFonts w:ascii="Barlow" w:hAnsi="Barlow"/>
                <w:sz w:val="20"/>
                <w:szCs w:val="20"/>
              </w:rPr>
              <w:t>8</w:t>
            </w:r>
            <w:r>
              <w:rPr>
                <w:rFonts w:ascii="Barlow" w:hAnsi="Barlow"/>
                <w:sz w:val="20"/>
                <w:szCs w:val="20"/>
              </w:rPr>
              <w:t>,</w:t>
            </w:r>
            <w:r w:rsidR="000B4136">
              <w:rPr>
                <w:rFonts w:ascii="Barlow" w:hAnsi="Barlow"/>
                <w:sz w:val="20"/>
                <w:szCs w:val="20"/>
              </w:rPr>
              <w:t>262</w:t>
            </w:r>
            <w:r>
              <w:rPr>
                <w:rFonts w:ascii="Barlow" w:hAnsi="Barlow"/>
                <w:sz w:val="20"/>
                <w:szCs w:val="20"/>
              </w:rPr>
              <w:t>.</w:t>
            </w:r>
            <w:r w:rsidR="000B4136">
              <w:rPr>
                <w:rFonts w:ascii="Barlow" w:hAnsi="Barlow"/>
                <w:sz w:val="20"/>
                <w:szCs w:val="20"/>
              </w:rPr>
              <w:t>57</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Cámaras Fotográficas y Video</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8D54EB" w:rsidP="00BC72FA">
            <w:pPr>
              <w:pStyle w:val="Prrafodelista"/>
              <w:ind w:left="0"/>
              <w:jc w:val="right"/>
              <w:rPr>
                <w:rFonts w:ascii="Barlow" w:hAnsi="Barlow"/>
                <w:sz w:val="20"/>
                <w:szCs w:val="20"/>
              </w:rPr>
            </w:pPr>
            <w:r>
              <w:rPr>
                <w:rFonts w:ascii="Barlow" w:hAnsi="Barlow"/>
                <w:sz w:val="20"/>
                <w:szCs w:val="20"/>
              </w:rPr>
              <w:t>990,887</w:t>
            </w:r>
            <w:r w:rsidR="00141F4A">
              <w:rPr>
                <w:rFonts w:ascii="Barlow" w:hAnsi="Barlow"/>
                <w:sz w:val="20"/>
                <w:szCs w:val="20"/>
              </w:rPr>
              <w:t>.64</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0B4136" w:rsidP="000B4136">
            <w:pPr>
              <w:pStyle w:val="Prrafodelista"/>
              <w:ind w:left="0"/>
              <w:jc w:val="right"/>
              <w:rPr>
                <w:rFonts w:ascii="Barlow" w:hAnsi="Barlow"/>
                <w:sz w:val="20"/>
                <w:szCs w:val="20"/>
              </w:rPr>
            </w:pPr>
            <w:r>
              <w:rPr>
                <w:rFonts w:ascii="Barlow" w:hAnsi="Barlow"/>
                <w:sz w:val="20"/>
                <w:szCs w:val="20"/>
              </w:rPr>
              <w:t>4,957</w:t>
            </w:r>
            <w:r w:rsidR="008D54EB">
              <w:rPr>
                <w:rFonts w:ascii="Barlow" w:hAnsi="Barlow"/>
                <w:sz w:val="20"/>
                <w:szCs w:val="20"/>
              </w:rPr>
              <w:t>.</w:t>
            </w:r>
            <w:r>
              <w:rPr>
                <w:rFonts w:ascii="Barlow" w:hAnsi="Barlow"/>
                <w:sz w:val="20"/>
                <w:szCs w:val="20"/>
              </w:rPr>
              <w:t>58</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8D54EB" w:rsidP="004A1EAC">
            <w:pPr>
              <w:pStyle w:val="Prrafodelista"/>
              <w:ind w:left="0"/>
              <w:jc w:val="right"/>
              <w:rPr>
                <w:rFonts w:ascii="Barlow" w:hAnsi="Barlow"/>
                <w:sz w:val="20"/>
                <w:szCs w:val="20"/>
              </w:rPr>
            </w:pPr>
            <w:r>
              <w:rPr>
                <w:rFonts w:ascii="Barlow" w:hAnsi="Barlow"/>
                <w:sz w:val="20"/>
                <w:szCs w:val="20"/>
              </w:rPr>
              <w:t>8</w:t>
            </w:r>
            <w:r w:rsidR="000B4136">
              <w:rPr>
                <w:rFonts w:ascii="Barlow" w:hAnsi="Barlow"/>
                <w:sz w:val="20"/>
                <w:szCs w:val="20"/>
              </w:rPr>
              <w:t>93</w:t>
            </w:r>
            <w:r>
              <w:rPr>
                <w:rFonts w:ascii="Barlow" w:hAnsi="Barlow"/>
                <w:sz w:val="20"/>
                <w:szCs w:val="20"/>
              </w:rPr>
              <w:t>,</w:t>
            </w:r>
            <w:r w:rsidR="000B4136">
              <w:rPr>
                <w:rFonts w:ascii="Barlow" w:hAnsi="Barlow"/>
                <w:sz w:val="20"/>
                <w:szCs w:val="20"/>
              </w:rPr>
              <w:t>494</w:t>
            </w:r>
            <w:r>
              <w:rPr>
                <w:rFonts w:ascii="Barlow" w:hAnsi="Barlow"/>
                <w:sz w:val="20"/>
                <w:szCs w:val="20"/>
              </w:rPr>
              <w:t>.</w:t>
            </w:r>
            <w:r w:rsidR="004A1EAC">
              <w:rPr>
                <w:rFonts w:ascii="Barlow" w:hAnsi="Barlow"/>
                <w:sz w:val="20"/>
                <w:szCs w:val="20"/>
              </w:rPr>
              <w:t>72</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lastRenderedPageBreak/>
              <w:t>O. Mobiliario y Equipo Educacional</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8D54EB" w:rsidP="00BC72FA">
            <w:pPr>
              <w:pStyle w:val="Prrafodelista"/>
              <w:ind w:left="0"/>
              <w:jc w:val="right"/>
              <w:rPr>
                <w:rFonts w:ascii="Barlow" w:hAnsi="Barlow"/>
                <w:sz w:val="20"/>
                <w:szCs w:val="20"/>
              </w:rPr>
            </w:pPr>
            <w:r>
              <w:rPr>
                <w:rFonts w:ascii="Barlow" w:hAnsi="Barlow"/>
                <w:sz w:val="20"/>
                <w:szCs w:val="20"/>
              </w:rPr>
              <w:t>24,926.07</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8D54EB" w:rsidP="000B4136">
            <w:pPr>
              <w:pStyle w:val="Prrafodelista"/>
              <w:ind w:left="0"/>
              <w:jc w:val="right"/>
              <w:rPr>
                <w:rFonts w:ascii="Barlow" w:hAnsi="Barlow"/>
                <w:sz w:val="20"/>
                <w:szCs w:val="20"/>
              </w:rPr>
            </w:pPr>
            <w:r>
              <w:rPr>
                <w:rFonts w:ascii="Barlow" w:hAnsi="Barlow"/>
                <w:sz w:val="20"/>
                <w:szCs w:val="20"/>
              </w:rPr>
              <w:t>1</w:t>
            </w:r>
            <w:r w:rsidR="000B4136">
              <w:rPr>
                <w:rFonts w:ascii="Barlow" w:hAnsi="Barlow"/>
                <w:sz w:val="20"/>
                <w:szCs w:val="20"/>
              </w:rPr>
              <w:t>58</w:t>
            </w:r>
            <w:r w:rsidR="005A731B">
              <w:rPr>
                <w:rFonts w:ascii="Barlow" w:hAnsi="Barlow"/>
                <w:sz w:val="20"/>
                <w:szCs w:val="20"/>
              </w:rPr>
              <w:t>.</w:t>
            </w:r>
            <w:r w:rsidR="000B4136">
              <w:rPr>
                <w:rFonts w:ascii="Barlow" w:hAnsi="Barlow"/>
                <w:sz w:val="20"/>
                <w:szCs w:val="20"/>
              </w:rPr>
              <w:t>31</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8D54EB" w:rsidP="004A1EAC">
            <w:pPr>
              <w:pStyle w:val="Prrafodelista"/>
              <w:ind w:left="0"/>
              <w:jc w:val="right"/>
              <w:rPr>
                <w:rFonts w:ascii="Barlow" w:hAnsi="Barlow"/>
                <w:sz w:val="20"/>
                <w:szCs w:val="20"/>
              </w:rPr>
            </w:pPr>
            <w:r>
              <w:rPr>
                <w:rFonts w:ascii="Barlow" w:hAnsi="Barlow"/>
                <w:sz w:val="20"/>
                <w:szCs w:val="20"/>
              </w:rPr>
              <w:t>24,</w:t>
            </w:r>
            <w:r w:rsidR="004A1EAC">
              <w:rPr>
                <w:rFonts w:ascii="Barlow" w:hAnsi="Barlow"/>
                <w:sz w:val="20"/>
                <w:szCs w:val="20"/>
              </w:rPr>
              <w:t>7</w:t>
            </w:r>
            <w:r>
              <w:rPr>
                <w:rFonts w:ascii="Barlow" w:hAnsi="Barlow"/>
                <w:sz w:val="20"/>
                <w:szCs w:val="20"/>
              </w:rPr>
              <w:t>6</w:t>
            </w:r>
            <w:r w:rsidR="004A1EAC">
              <w:rPr>
                <w:rFonts w:ascii="Barlow" w:hAnsi="Barlow"/>
                <w:sz w:val="20"/>
                <w:szCs w:val="20"/>
              </w:rPr>
              <w:t>7</w:t>
            </w:r>
            <w:r>
              <w:rPr>
                <w:rFonts w:ascii="Barlow" w:hAnsi="Barlow"/>
                <w:sz w:val="20"/>
                <w:szCs w:val="20"/>
              </w:rPr>
              <w:t>.</w:t>
            </w:r>
            <w:r w:rsidR="004A1EAC">
              <w:rPr>
                <w:rFonts w:ascii="Barlow" w:hAnsi="Barlow"/>
                <w:sz w:val="20"/>
                <w:szCs w:val="20"/>
              </w:rPr>
              <w:t>75</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Equipo de Transporte</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rsidP="00BC72FA">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Vehículos y Equipo Transporte Terrestre</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25</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711D7C" w:rsidP="000B4136">
            <w:pPr>
              <w:pStyle w:val="Prrafodelista"/>
              <w:ind w:left="0"/>
              <w:jc w:val="right"/>
              <w:rPr>
                <w:rFonts w:ascii="Barlow" w:hAnsi="Barlow"/>
                <w:sz w:val="20"/>
                <w:szCs w:val="20"/>
              </w:rPr>
            </w:pPr>
            <w:r>
              <w:rPr>
                <w:rFonts w:ascii="Barlow" w:hAnsi="Barlow"/>
                <w:sz w:val="20"/>
                <w:szCs w:val="20"/>
              </w:rPr>
              <w:t>2’</w:t>
            </w:r>
            <w:r w:rsidR="000B4136">
              <w:rPr>
                <w:rFonts w:ascii="Barlow" w:hAnsi="Barlow"/>
                <w:sz w:val="20"/>
                <w:szCs w:val="20"/>
              </w:rPr>
              <w:t>390</w:t>
            </w:r>
            <w:r>
              <w:rPr>
                <w:rFonts w:ascii="Barlow" w:hAnsi="Barlow"/>
                <w:sz w:val="20"/>
                <w:szCs w:val="20"/>
              </w:rPr>
              <w:t>,1</w:t>
            </w:r>
            <w:r w:rsidR="000B4136">
              <w:rPr>
                <w:rFonts w:ascii="Barlow" w:hAnsi="Barlow"/>
                <w:sz w:val="20"/>
                <w:szCs w:val="20"/>
              </w:rPr>
              <w:t>76</w:t>
            </w:r>
            <w:r>
              <w:rPr>
                <w:rFonts w:ascii="Barlow" w:hAnsi="Barlow"/>
                <w:sz w:val="20"/>
                <w:szCs w:val="20"/>
              </w:rPr>
              <w:t>.</w:t>
            </w:r>
            <w:r w:rsidR="000B4136">
              <w:rPr>
                <w:rFonts w:ascii="Barlow" w:hAnsi="Barlow"/>
                <w:sz w:val="20"/>
                <w:szCs w:val="20"/>
              </w:rPr>
              <w:t>45</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4A1EAC" w:rsidP="004A1EAC">
            <w:pPr>
              <w:pStyle w:val="Prrafodelista"/>
              <w:ind w:left="0"/>
              <w:jc w:val="right"/>
              <w:rPr>
                <w:rFonts w:ascii="Barlow" w:hAnsi="Barlow"/>
                <w:sz w:val="20"/>
                <w:szCs w:val="20"/>
              </w:rPr>
            </w:pPr>
            <w:r>
              <w:rPr>
                <w:rFonts w:ascii="Barlow" w:hAnsi="Barlow"/>
                <w:sz w:val="20"/>
                <w:szCs w:val="20"/>
              </w:rPr>
              <w:t>1</w:t>
            </w:r>
            <w:r w:rsidR="008D54EB">
              <w:rPr>
                <w:rFonts w:ascii="Barlow" w:hAnsi="Barlow"/>
                <w:sz w:val="20"/>
                <w:szCs w:val="20"/>
              </w:rPr>
              <w:t>5,58</w:t>
            </w:r>
            <w:r>
              <w:rPr>
                <w:rFonts w:ascii="Barlow" w:hAnsi="Barlow"/>
                <w:sz w:val="20"/>
                <w:szCs w:val="20"/>
              </w:rPr>
              <w:t>1</w:t>
            </w:r>
            <w:r w:rsidR="008D54EB">
              <w:rPr>
                <w:rFonts w:ascii="Barlow" w:hAnsi="Barlow"/>
                <w:sz w:val="20"/>
                <w:szCs w:val="20"/>
              </w:rPr>
              <w:t>.</w:t>
            </w: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8D54EB" w:rsidP="004A1EAC">
            <w:pPr>
              <w:pStyle w:val="Prrafodelista"/>
              <w:ind w:left="0"/>
              <w:jc w:val="right"/>
              <w:rPr>
                <w:rFonts w:ascii="Barlow" w:hAnsi="Barlow"/>
                <w:sz w:val="20"/>
                <w:szCs w:val="20"/>
              </w:rPr>
            </w:pPr>
            <w:r>
              <w:rPr>
                <w:rFonts w:ascii="Barlow" w:hAnsi="Barlow"/>
                <w:sz w:val="20"/>
                <w:szCs w:val="20"/>
              </w:rPr>
              <w:t>1’</w:t>
            </w:r>
            <w:r w:rsidR="004A1EAC">
              <w:rPr>
                <w:rFonts w:ascii="Barlow" w:hAnsi="Barlow"/>
                <w:sz w:val="20"/>
                <w:szCs w:val="20"/>
              </w:rPr>
              <w:t>87</w:t>
            </w:r>
            <w:r>
              <w:rPr>
                <w:rFonts w:ascii="Barlow" w:hAnsi="Barlow"/>
                <w:sz w:val="20"/>
                <w:szCs w:val="20"/>
              </w:rPr>
              <w:t>6,</w:t>
            </w:r>
            <w:r w:rsidR="004A1EAC">
              <w:rPr>
                <w:rFonts w:ascii="Barlow" w:hAnsi="Barlow"/>
                <w:sz w:val="20"/>
                <w:szCs w:val="20"/>
              </w:rPr>
              <w:t>31</w:t>
            </w:r>
            <w:r>
              <w:rPr>
                <w:rFonts w:ascii="Barlow" w:hAnsi="Barlow"/>
                <w:sz w:val="20"/>
                <w:szCs w:val="20"/>
              </w:rPr>
              <w:t>6.</w:t>
            </w:r>
            <w:r w:rsidR="004A1EAC">
              <w:rPr>
                <w:rFonts w:ascii="Barlow" w:hAnsi="Barlow"/>
                <w:sz w:val="20"/>
                <w:szCs w:val="20"/>
              </w:rPr>
              <w:t>87</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Pr="00141F4A" w:rsidRDefault="005A731B">
            <w:pPr>
              <w:pStyle w:val="Prrafodelista"/>
              <w:ind w:left="0"/>
              <w:rPr>
                <w:rFonts w:ascii="Barlow" w:hAnsi="Barlow"/>
                <w:b/>
                <w:sz w:val="20"/>
                <w:szCs w:val="20"/>
              </w:rPr>
            </w:pPr>
            <w:r w:rsidRPr="00141F4A">
              <w:rPr>
                <w:rFonts w:ascii="Barlow" w:hAnsi="Barlow"/>
                <w:b/>
                <w:sz w:val="20"/>
                <w:szCs w:val="20"/>
              </w:rPr>
              <w:t>Maquinaria, Otros Eq. y Herramientas</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rsidP="008D54EB">
            <w:pPr>
              <w:pStyle w:val="Prrafodelista"/>
              <w:tabs>
                <w:tab w:val="center" w:pos="884"/>
                <w:tab w:val="right" w:pos="1768"/>
              </w:tabs>
              <w:ind w:left="0"/>
              <w:jc w:val="right"/>
              <w:rPr>
                <w:rFonts w:ascii="Barlow" w:hAnsi="Barlow"/>
                <w:sz w:val="20"/>
                <w:szCs w:val="20"/>
              </w:rPr>
            </w:pPr>
            <w:r>
              <w:rPr>
                <w:rFonts w:ascii="Barlow" w:hAnsi="Barlow"/>
                <w:sz w:val="20"/>
                <w:szCs w:val="20"/>
              </w:rPr>
              <w:tab/>
            </w:r>
          </w:p>
        </w:tc>
        <w:tc>
          <w:tcPr>
            <w:tcW w:w="1560" w:type="dxa"/>
            <w:tcBorders>
              <w:top w:val="single" w:sz="4" w:space="0" w:color="auto"/>
              <w:left w:val="single" w:sz="4" w:space="0" w:color="auto"/>
              <w:bottom w:val="single" w:sz="4" w:space="0" w:color="auto"/>
              <w:right w:val="single" w:sz="4" w:space="0" w:color="auto"/>
            </w:tcBorders>
          </w:tcPr>
          <w:p w:rsidR="005A731B" w:rsidRDefault="005A731B" w:rsidP="008D54EB">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rsidP="008D54EB">
            <w:pPr>
              <w:pStyle w:val="Prrafodelista"/>
              <w:ind w:left="0"/>
              <w:jc w:val="right"/>
              <w:rPr>
                <w:rFonts w:ascii="Barlow" w:hAnsi="Barlow"/>
                <w:sz w:val="20"/>
                <w:szCs w:val="20"/>
              </w:rPr>
            </w:pP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Sistema A.A., Calefacción y Refrig</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rsidP="00141F4A">
            <w:pPr>
              <w:pStyle w:val="Prrafodelista"/>
              <w:ind w:left="0"/>
              <w:jc w:val="right"/>
              <w:rPr>
                <w:rFonts w:ascii="Barlow" w:hAnsi="Barlow"/>
                <w:sz w:val="20"/>
                <w:szCs w:val="20"/>
              </w:rPr>
            </w:pPr>
            <w:r>
              <w:rPr>
                <w:rFonts w:ascii="Barlow" w:hAnsi="Barlow"/>
                <w:sz w:val="20"/>
                <w:szCs w:val="20"/>
              </w:rPr>
              <w:t>92,859.25</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A731B" w:rsidP="004A1EAC">
            <w:pPr>
              <w:pStyle w:val="Prrafodelista"/>
              <w:ind w:left="0"/>
              <w:jc w:val="right"/>
              <w:rPr>
                <w:rFonts w:ascii="Barlow" w:hAnsi="Barlow"/>
                <w:sz w:val="20"/>
                <w:szCs w:val="20"/>
              </w:rPr>
            </w:pPr>
            <w:r>
              <w:rPr>
                <w:rFonts w:ascii="Barlow" w:hAnsi="Barlow"/>
                <w:sz w:val="20"/>
                <w:szCs w:val="20"/>
              </w:rPr>
              <w:t>711.3</w:t>
            </w:r>
            <w:r w:rsidR="004A1EAC">
              <w:rPr>
                <w:rFonts w:ascii="Barlow" w:hAnsi="Barlow"/>
                <w:sz w:val="20"/>
                <w:szCs w:val="20"/>
              </w:rPr>
              <w:t>2</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rsidP="004A1EAC">
            <w:pPr>
              <w:pStyle w:val="Prrafodelista"/>
              <w:ind w:left="0"/>
              <w:jc w:val="right"/>
              <w:rPr>
                <w:rFonts w:ascii="Barlow" w:hAnsi="Barlow"/>
                <w:sz w:val="20"/>
                <w:szCs w:val="20"/>
              </w:rPr>
            </w:pPr>
            <w:r>
              <w:rPr>
                <w:rFonts w:ascii="Barlow" w:hAnsi="Barlow"/>
                <w:sz w:val="20"/>
                <w:szCs w:val="20"/>
              </w:rPr>
              <w:t>1</w:t>
            </w:r>
            <w:r w:rsidR="004A1EAC">
              <w:rPr>
                <w:rFonts w:ascii="Barlow" w:hAnsi="Barlow"/>
                <w:sz w:val="20"/>
                <w:szCs w:val="20"/>
              </w:rPr>
              <w:t>8</w:t>
            </w:r>
            <w:r w:rsidR="00141F4A">
              <w:rPr>
                <w:rFonts w:ascii="Barlow" w:hAnsi="Barlow"/>
                <w:sz w:val="20"/>
                <w:szCs w:val="20"/>
              </w:rPr>
              <w:t>,</w:t>
            </w:r>
            <w:r w:rsidR="004A1EAC">
              <w:rPr>
                <w:rFonts w:ascii="Barlow" w:hAnsi="Barlow"/>
                <w:sz w:val="20"/>
                <w:szCs w:val="20"/>
              </w:rPr>
              <w:t>0</w:t>
            </w:r>
            <w:r w:rsidR="00141F4A">
              <w:rPr>
                <w:rFonts w:ascii="Barlow" w:hAnsi="Barlow"/>
                <w:sz w:val="20"/>
                <w:szCs w:val="20"/>
              </w:rPr>
              <w:t>3</w:t>
            </w:r>
            <w:r w:rsidR="004A1EAC">
              <w:rPr>
                <w:rFonts w:ascii="Barlow" w:hAnsi="Barlow"/>
                <w:sz w:val="20"/>
                <w:szCs w:val="20"/>
              </w:rPr>
              <w:t>5</w:t>
            </w:r>
            <w:r w:rsidR="00141F4A">
              <w:rPr>
                <w:rFonts w:ascii="Barlow" w:hAnsi="Barlow"/>
                <w:sz w:val="20"/>
                <w:szCs w:val="20"/>
              </w:rPr>
              <w:t>.3</w:t>
            </w:r>
            <w:r w:rsidR="004A1EAC">
              <w:rPr>
                <w:rFonts w:ascii="Barlow" w:hAnsi="Barlow"/>
                <w:sz w:val="20"/>
                <w:szCs w:val="20"/>
              </w:rPr>
              <w:t>5</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Eq. Comunicación y Telecomunicación</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141F4A" w:rsidP="00141F4A">
            <w:pPr>
              <w:pStyle w:val="Prrafodelista"/>
              <w:ind w:left="0"/>
              <w:jc w:val="right"/>
              <w:rPr>
                <w:rFonts w:ascii="Barlow" w:hAnsi="Barlow"/>
                <w:sz w:val="20"/>
                <w:szCs w:val="20"/>
              </w:rPr>
            </w:pPr>
            <w:r>
              <w:rPr>
                <w:rFonts w:ascii="Barlow" w:hAnsi="Barlow"/>
                <w:sz w:val="20"/>
                <w:szCs w:val="20"/>
              </w:rPr>
              <w:t>412,021.58</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92108B" w:rsidP="004A1EAC">
            <w:pPr>
              <w:pStyle w:val="Prrafodelista"/>
              <w:ind w:left="0"/>
              <w:jc w:val="right"/>
              <w:rPr>
                <w:rFonts w:ascii="Barlow" w:hAnsi="Barlow"/>
                <w:sz w:val="20"/>
                <w:szCs w:val="20"/>
              </w:rPr>
            </w:pPr>
            <w:r>
              <w:rPr>
                <w:rFonts w:ascii="Barlow" w:hAnsi="Barlow"/>
                <w:sz w:val="20"/>
                <w:szCs w:val="20"/>
              </w:rPr>
              <w:t>3</w:t>
            </w:r>
            <w:r w:rsidR="004A1EAC">
              <w:rPr>
                <w:rFonts w:ascii="Barlow" w:hAnsi="Barlow"/>
                <w:sz w:val="20"/>
                <w:szCs w:val="20"/>
              </w:rPr>
              <w:t>,</w:t>
            </w:r>
            <w:r w:rsidR="00141F4A">
              <w:rPr>
                <w:rFonts w:ascii="Barlow" w:hAnsi="Barlow"/>
                <w:sz w:val="20"/>
                <w:szCs w:val="20"/>
              </w:rPr>
              <w:t>3</w:t>
            </w:r>
            <w:r w:rsidR="004A1EAC">
              <w:rPr>
                <w:rFonts w:ascii="Barlow" w:hAnsi="Barlow"/>
                <w:sz w:val="20"/>
                <w:szCs w:val="20"/>
              </w:rPr>
              <w:t>08</w:t>
            </w:r>
            <w:r w:rsidR="00141F4A">
              <w:rPr>
                <w:rFonts w:ascii="Barlow" w:hAnsi="Barlow"/>
                <w:sz w:val="20"/>
                <w:szCs w:val="20"/>
              </w:rPr>
              <w:t>.</w:t>
            </w:r>
            <w:r w:rsidR="004A1EAC">
              <w:rPr>
                <w:rFonts w:ascii="Barlow" w:hAnsi="Barlow"/>
                <w:sz w:val="20"/>
                <w:szCs w:val="20"/>
              </w:rPr>
              <w:t>88</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141F4A" w:rsidP="004A1EAC">
            <w:pPr>
              <w:pStyle w:val="Prrafodelista"/>
              <w:ind w:left="0"/>
              <w:jc w:val="right"/>
              <w:rPr>
                <w:rFonts w:ascii="Barlow" w:hAnsi="Barlow"/>
                <w:sz w:val="20"/>
                <w:szCs w:val="20"/>
              </w:rPr>
            </w:pPr>
            <w:r>
              <w:rPr>
                <w:rFonts w:ascii="Barlow" w:hAnsi="Barlow"/>
                <w:sz w:val="20"/>
                <w:szCs w:val="20"/>
              </w:rPr>
              <w:t>15</w:t>
            </w:r>
            <w:r w:rsidR="004A1EAC">
              <w:rPr>
                <w:rFonts w:ascii="Barlow" w:hAnsi="Barlow"/>
                <w:sz w:val="20"/>
                <w:szCs w:val="20"/>
              </w:rPr>
              <w:t>4</w:t>
            </w:r>
            <w:r>
              <w:rPr>
                <w:rFonts w:ascii="Barlow" w:hAnsi="Barlow"/>
                <w:sz w:val="20"/>
                <w:szCs w:val="20"/>
              </w:rPr>
              <w:t>,</w:t>
            </w:r>
            <w:r w:rsidR="004A1EAC">
              <w:rPr>
                <w:rFonts w:ascii="Barlow" w:hAnsi="Barlow"/>
                <w:sz w:val="20"/>
                <w:szCs w:val="20"/>
              </w:rPr>
              <w:t>020</w:t>
            </w:r>
            <w:r>
              <w:rPr>
                <w:rFonts w:ascii="Barlow" w:hAnsi="Barlow"/>
                <w:sz w:val="20"/>
                <w:szCs w:val="20"/>
              </w:rPr>
              <w:t>.</w:t>
            </w:r>
            <w:r w:rsidR="004A1EAC">
              <w:rPr>
                <w:rFonts w:ascii="Barlow" w:hAnsi="Barlow"/>
                <w:sz w:val="20"/>
                <w:szCs w:val="20"/>
              </w:rPr>
              <w:t>82</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Equipo Generación Eléctrica</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141F4A" w:rsidP="000B4136">
            <w:pPr>
              <w:pStyle w:val="Prrafodelista"/>
              <w:ind w:left="0"/>
              <w:jc w:val="right"/>
              <w:rPr>
                <w:rFonts w:ascii="Barlow" w:hAnsi="Barlow"/>
                <w:sz w:val="20"/>
                <w:szCs w:val="20"/>
              </w:rPr>
            </w:pPr>
            <w:r>
              <w:rPr>
                <w:rFonts w:ascii="Barlow" w:hAnsi="Barlow"/>
                <w:sz w:val="20"/>
                <w:szCs w:val="20"/>
              </w:rPr>
              <w:t>33</w:t>
            </w:r>
            <w:r w:rsidR="000B4136">
              <w:rPr>
                <w:rFonts w:ascii="Barlow" w:hAnsi="Barlow"/>
                <w:sz w:val="20"/>
                <w:szCs w:val="20"/>
              </w:rPr>
              <w:t>2</w:t>
            </w:r>
            <w:r>
              <w:rPr>
                <w:rFonts w:ascii="Barlow" w:hAnsi="Barlow"/>
                <w:sz w:val="20"/>
                <w:szCs w:val="20"/>
              </w:rPr>
              <w:t>,</w:t>
            </w:r>
            <w:r w:rsidR="000B4136">
              <w:rPr>
                <w:rFonts w:ascii="Barlow" w:hAnsi="Barlow"/>
                <w:sz w:val="20"/>
                <w:szCs w:val="20"/>
              </w:rPr>
              <w:t>8</w:t>
            </w:r>
            <w:r>
              <w:rPr>
                <w:rFonts w:ascii="Barlow" w:hAnsi="Barlow"/>
                <w:sz w:val="20"/>
                <w:szCs w:val="20"/>
              </w:rPr>
              <w:t>7</w:t>
            </w:r>
            <w:r w:rsidR="000B4136">
              <w:rPr>
                <w:rFonts w:ascii="Barlow" w:hAnsi="Barlow"/>
                <w:sz w:val="20"/>
                <w:szCs w:val="20"/>
              </w:rPr>
              <w:t>8</w:t>
            </w:r>
            <w:r>
              <w:rPr>
                <w:rFonts w:ascii="Barlow" w:hAnsi="Barlow"/>
                <w:sz w:val="20"/>
                <w:szCs w:val="20"/>
              </w:rPr>
              <w:t>.</w:t>
            </w:r>
            <w:r w:rsidR="000B4136">
              <w:rPr>
                <w:rFonts w:ascii="Barlow" w:hAnsi="Barlow"/>
                <w:sz w:val="20"/>
                <w:szCs w:val="20"/>
              </w:rPr>
              <w:t>6</w:t>
            </w:r>
            <w:r>
              <w:rPr>
                <w:rFonts w:ascii="Barlow" w:hAnsi="Barlow"/>
                <w:sz w:val="20"/>
                <w:szCs w:val="20"/>
              </w:rPr>
              <w:t>3</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A731B" w:rsidP="008D54EB">
            <w:pPr>
              <w:pStyle w:val="Prrafodelista"/>
              <w:ind w:left="0"/>
              <w:jc w:val="right"/>
              <w:rPr>
                <w:rFonts w:ascii="Barlow" w:hAnsi="Barlow"/>
                <w:sz w:val="20"/>
                <w:szCs w:val="20"/>
              </w:rPr>
            </w:pPr>
            <w:r>
              <w:rPr>
                <w:rFonts w:ascii="Barlow" w:hAnsi="Barlow"/>
                <w:sz w:val="20"/>
                <w:szCs w:val="20"/>
              </w:rPr>
              <w:t>59.87</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11EE2" w:rsidP="004A1EAC">
            <w:pPr>
              <w:pStyle w:val="Prrafodelista"/>
              <w:ind w:left="0"/>
              <w:jc w:val="right"/>
              <w:rPr>
                <w:rFonts w:ascii="Barlow" w:hAnsi="Barlow"/>
                <w:sz w:val="20"/>
                <w:szCs w:val="20"/>
              </w:rPr>
            </w:pPr>
            <w:r>
              <w:rPr>
                <w:rFonts w:ascii="Barlow" w:hAnsi="Barlow"/>
                <w:sz w:val="20"/>
                <w:szCs w:val="20"/>
              </w:rPr>
              <w:t>3</w:t>
            </w:r>
            <w:r w:rsidR="004A1EAC">
              <w:rPr>
                <w:rFonts w:ascii="Barlow" w:hAnsi="Barlow"/>
                <w:sz w:val="20"/>
                <w:szCs w:val="20"/>
              </w:rPr>
              <w:t>28</w:t>
            </w:r>
            <w:r>
              <w:rPr>
                <w:rFonts w:ascii="Barlow" w:hAnsi="Barlow"/>
                <w:sz w:val="20"/>
                <w:szCs w:val="20"/>
              </w:rPr>
              <w:t>,</w:t>
            </w:r>
            <w:r w:rsidR="00141F4A">
              <w:rPr>
                <w:rFonts w:ascii="Barlow" w:hAnsi="Barlow"/>
                <w:sz w:val="20"/>
                <w:szCs w:val="20"/>
              </w:rPr>
              <w:t>3</w:t>
            </w:r>
            <w:r w:rsidR="004A1EAC">
              <w:rPr>
                <w:rFonts w:ascii="Barlow" w:hAnsi="Barlow"/>
                <w:sz w:val="20"/>
                <w:szCs w:val="20"/>
              </w:rPr>
              <w:t>28</w:t>
            </w:r>
            <w:r w:rsidR="005A731B">
              <w:rPr>
                <w:rFonts w:ascii="Barlow" w:hAnsi="Barlow"/>
                <w:sz w:val="20"/>
                <w:szCs w:val="20"/>
              </w:rPr>
              <w:t>.</w:t>
            </w:r>
            <w:r w:rsidR="004A1EAC">
              <w:rPr>
                <w:rFonts w:ascii="Barlow" w:hAnsi="Barlow"/>
                <w:sz w:val="20"/>
                <w:szCs w:val="20"/>
              </w:rPr>
              <w:t>45</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Herramientas y Maq.</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141F4A" w:rsidP="00141F4A">
            <w:pPr>
              <w:pStyle w:val="Prrafodelista"/>
              <w:ind w:left="0"/>
              <w:jc w:val="right"/>
              <w:rPr>
                <w:rFonts w:ascii="Barlow" w:hAnsi="Barlow"/>
                <w:sz w:val="20"/>
                <w:szCs w:val="20"/>
              </w:rPr>
            </w:pPr>
            <w:r>
              <w:rPr>
                <w:rFonts w:ascii="Barlow" w:hAnsi="Barlow"/>
                <w:sz w:val="20"/>
                <w:szCs w:val="20"/>
              </w:rPr>
              <w:t>10,094.55</w:t>
            </w:r>
          </w:p>
        </w:tc>
        <w:tc>
          <w:tcPr>
            <w:tcW w:w="1560" w:type="dxa"/>
            <w:tcBorders>
              <w:top w:val="single" w:sz="4" w:space="0" w:color="auto"/>
              <w:left w:val="single" w:sz="4" w:space="0" w:color="auto"/>
              <w:bottom w:val="single" w:sz="4" w:space="0" w:color="auto"/>
              <w:right w:val="single" w:sz="4" w:space="0" w:color="auto"/>
            </w:tcBorders>
            <w:hideMark/>
          </w:tcPr>
          <w:p w:rsidR="00141F4A" w:rsidRDefault="00141F4A" w:rsidP="001D0E33">
            <w:pPr>
              <w:pStyle w:val="Prrafodelista"/>
              <w:ind w:left="0"/>
              <w:jc w:val="right"/>
              <w:rPr>
                <w:rFonts w:ascii="Barlow" w:hAnsi="Barlow"/>
                <w:sz w:val="20"/>
                <w:szCs w:val="20"/>
              </w:rPr>
            </w:pPr>
            <w:r>
              <w:rPr>
                <w:rFonts w:ascii="Barlow" w:hAnsi="Barlow"/>
                <w:sz w:val="20"/>
                <w:szCs w:val="20"/>
              </w:rPr>
              <w:t>84.12</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141F4A" w:rsidP="004A1EAC">
            <w:pPr>
              <w:pStyle w:val="Prrafodelista"/>
              <w:ind w:left="0"/>
              <w:jc w:val="right"/>
              <w:rPr>
                <w:rFonts w:ascii="Barlow" w:hAnsi="Barlow"/>
                <w:sz w:val="20"/>
                <w:szCs w:val="20"/>
              </w:rPr>
            </w:pPr>
            <w:r>
              <w:rPr>
                <w:rFonts w:ascii="Barlow" w:hAnsi="Barlow"/>
                <w:sz w:val="20"/>
                <w:szCs w:val="20"/>
              </w:rPr>
              <w:t>5,</w:t>
            </w:r>
            <w:r w:rsidR="004A1EAC">
              <w:rPr>
                <w:rFonts w:ascii="Barlow" w:hAnsi="Barlow"/>
                <w:sz w:val="20"/>
                <w:szCs w:val="20"/>
              </w:rPr>
              <w:t>61</w:t>
            </w:r>
            <w:r>
              <w:rPr>
                <w:rFonts w:ascii="Barlow" w:hAnsi="Barlow"/>
                <w:sz w:val="20"/>
                <w:szCs w:val="20"/>
              </w:rPr>
              <w:t>2.</w:t>
            </w:r>
            <w:r w:rsidR="004A1EAC">
              <w:rPr>
                <w:rFonts w:ascii="Barlow" w:hAnsi="Barlow"/>
                <w:sz w:val="20"/>
                <w:szCs w:val="20"/>
              </w:rPr>
              <w:t>66</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Otros Eq. Y Muebles</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0B4136" w:rsidP="000B4136">
            <w:pPr>
              <w:pStyle w:val="Prrafodelista"/>
              <w:ind w:left="0"/>
              <w:jc w:val="right"/>
              <w:rPr>
                <w:rFonts w:ascii="Barlow" w:hAnsi="Barlow"/>
                <w:sz w:val="20"/>
                <w:szCs w:val="20"/>
              </w:rPr>
            </w:pPr>
            <w:r>
              <w:rPr>
                <w:rFonts w:ascii="Barlow" w:hAnsi="Barlow"/>
                <w:sz w:val="20"/>
                <w:szCs w:val="20"/>
              </w:rPr>
              <w:t>69</w:t>
            </w:r>
            <w:r w:rsidR="00141F4A">
              <w:rPr>
                <w:rFonts w:ascii="Barlow" w:hAnsi="Barlow"/>
                <w:sz w:val="20"/>
                <w:szCs w:val="20"/>
              </w:rPr>
              <w:t>,</w:t>
            </w:r>
            <w:r>
              <w:rPr>
                <w:rFonts w:ascii="Barlow" w:hAnsi="Barlow"/>
                <w:sz w:val="20"/>
                <w:szCs w:val="20"/>
              </w:rPr>
              <w:t>6</w:t>
            </w:r>
            <w:r w:rsidR="00141F4A">
              <w:rPr>
                <w:rFonts w:ascii="Barlow" w:hAnsi="Barlow"/>
                <w:sz w:val="20"/>
                <w:szCs w:val="20"/>
              </w:rPr>
              <w:t>9</w:t>
            </w:r>
            <w:r>
              <w:rPr>
                <w:rFonts w:ascii="Barlow" w:hAnsi="Barlow"/>
                <w:sz w:val="20"/>
                <w:szCs w:val="20"/>
              </w:rPr>
              <w:t>0</w:t>
            </w:r>
            <w:r w:rsidR="00141F4A">
              <w:rPr>
                <w:rFonts w:ascii="Barlow" w:hAnsi="Barlow"/>
                <w:sz w:val="20"/>
                <w:szCs w:val="20"/>
              </w:rPr>
              <w:t>.</w:t>
            </w:r>
            <w:r>
              <w:rPr>
                <w:rFonts w:ascii="Barlow" w:hAnsi="Barlow"/>
                <w:sz w:val="20"/>
                <w:szCs w:val="20"/>
              </w:rPr>
              <w:t>8</w:t>
            </w:r>
            <w:r w:rsidR="00141F4A">
              <w:rPr>
                <w:rFonts w:ascii="Barlow" w:hAnsi="Barlow"/>
                <w:sz w:val="20"/>
                <w:szCs w:val="20"/>
              </w:rPr>
              <w:t>8</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4A1EAC" w:rsidP="004A1EAC">
            <w:pPr>
              <w:pStyle w:val="Prrafodelista"/>
              <w:ind w:left="0"/>
              <w:jc w:val="right"/>
              <w:rPr>
                <w:rFonts w:ascii="Barlow" w:hAnsi="Barlow"/>
                <w:sz w:val="20"/>
                <w:szCs w:val="20"/>
              </w:rPr>
            </w:pPr>
            <w:r>
              <w:rPr>
                <w:rFonts w:ascii="Barlow" w:hAnsi="Barlow"/>
                <w:sz w:val="20"/>
                <w:szCs w:val="20"/>
              </w:rPr>
              <w:t>580</w:t>
            </w:r>
            <w:r w:rsidR="005A731B">
              <w:rPr>
                <w:rFonts w:ascii="Barlow" w:hAnsi="Barlow"/>
                <w:sz w:val="20"/>
                <w:szCs w:val="20"/>
              </w:rPr>
              <w:t>.</w:t>
            </w:r>
            <w:r>
              <w:rPr>
                <w:rFonts w:ascii="Barlow" w:hAnsi="Barlow"/>
                <w:sz w:val="20"/>
                <w:szCs w:val="20"/>
              </w:rPr>
              <w:t>75</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424F62" w:rsidP="004A1EAC">
            <w:pPr>
              <w:pStyle w:val="Prrafodelista"/>
              <w:ind w:left="0"/>
              <w:jc w:val="right"/>
              <w:rPr>
                <w:rFonts w:ascii="Barlow" w:hAnsi="Barlow"/>
                <w:sz w:val="20"/>
                <w:szCs w:val="20"/>
              </w:rPr>
            </w:pPr>
            <w:r>
              <w:rPr>
                <w:rFonts w:ascii="Barlow" w:hAnsi="Barlow"/>
                <w:sz w:val="20"/>
                <w:szCs w:val="20"/>
              </w:rPr>
              <w:t>5</w:t>
            </w:r>
            <w:r w:rsidR="00B01866">
              <w:rPr>
                <w:rFonts w:ascii="Barlow" w:hAnsi="Barlow"/>
                <w:sz w:val="20"/>
                <w:szCs w:val="20"/>
              </w:rPr>
              <w:t>2</w:t>
            </w:r>
            <w:r w:rsidR="005A731B">
              <w:rPr>
                <w:rFonts w:ascii="Barlow" w:hAnsi="Barlow"/>
                <w:sz w:val="20"/>
                <w:szCs w:val="20"/>
              </w:rPr>
              <w:t>,</w:t>
            </w:r>
            <w:r w:rsidR="004A1EAC">
              <w:rPr>
                <w:rFonts w:ascii="Barlow" w:hAnsi="Barlow"/>
                <w:sz w:val="20"/>
                <w:szCs w:val="20"/>
              </w:rPr>
              <w:t>61</w:t>
            </w:r>
            <w:r w:rsidR="00141F4A">
              <w:rPr>
                <w:rFonts w:ascii="Barlow" w:hAnsi="Barlow"/>
                <w:sz w:val="20"/>
                <w:szCs w:val="20"/>
              </w:rPr>
              <w:t>8.</w:t>
            </w:r>
            <w:r w:rsidR="004A1EAC">
              <w:rPr>
                <w:rFonts w:ascii="Barlow" w:hAnsi="Barlow"/>
                <w:sz w:val="20"/>
                <w:szCs w:val="20"/>
              </w:rPr>
              <w:t>65</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Subtotal</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E13EC8" w:rsidP="000B4136">
            <w:pPr>
              <w:pStyle w:val="Prrafodelista"/>
              <w:ind w:left="0"/>
              <w:jc w:val="right"/>
              <w:rPr>
                <w:rFonts w:ascii="Barlow" w:hAnsi="Barlow"/>
                <w:b/>
                <w:sz w:val="20"/>
                <w:szCs w:val="20"/>
              </w:rPr>
            </w:pPr>
            <w:r>
              <w:rPr>
                <w:rFonts w:ascii="Barlow" w:hAnsi="Barlow"/>
                <w:b/>
                <w:sz w:val="20"/>
                <w:szCs w:val="20"/>
              </w:rPr>
              <w:t>1</w:t>
            </w:r>
            <w:r w:rsidR="000B4136">
              <w:rPr>
                <w:rFonts w:ascii="Barlow" w:hAnsi="Barlow"/>
                <w:b/>
                <w:sz w:val="20"/>
                <w:szCs w:val="20"/>
              </w:rPr>
              <w:t>5</w:t>
            </w:r>
            <w:r w:rsidR="00D37401">
              <w:rPr>
                <w:rFonts w:ascii="Barlow" w:hAnsi="Barlow"/>
                <w:b/>
                <w:sz w:val="20"/>
                <w:szCs w:val="20"/>
              </w:rPr>
              <w:t>’</w:t>
            </w:r>
            <w:r w:rsidR="000B4136">
              <w:rPr>
                <w:rFonts w:ascii="Barlow" w:hAnsi="Barlow"/>
                <w:b/>
                <w:sz w:val="20"/>
                <w:szCs w:val="20"/>
              </w:rPr>
              <w:t>9</w:t>
            </w:r>
            <w:r w:rsidR="00D37401">
              <w:rPr>
                <w:rFonts w:ascii="Barlow" w:hAnsi="Barlow"/>
                <w:b/>
                <w:sz w:val="20"/>
                <w:szCs w:val="20"/>
              </w:rPr>
              <w:t>8</w:t>
            </w:r>
            <w:r w:rsidR="000B4136">
              <w:rPr>
                <w:rFonts w:ascii="Barlow" w:hAnsi="Barlow"/>
                <w:b/>
                <w:sz w:val="20"/>
                <w:szCs w:val="20"/>
              </w:rPr>
              <w:t>4</w:t>
            </w:r>
            <w:r w:rsidR="00D37401">
              <w:rPr>
                <w:rFonts w:ascii="Barlow" w:hAnsi="Barlow"/>
                <w:b/>
                <w:sz w:val="20"/>
                <w:szCs w:val="20"/>
              </w:rPr>
              <w:t>,</w:t>
            </w:r>
            <w:r w:rsidR="000B4136">
              <w:rPr>
                <w:rFonts w:ascii="Barlow" w:hAnsi="Barlow"/>
                <w:b/>
                <w:sz w:val="20"/>
                <w:szCs w:val="20"/>
              </w:rPr>
              <w:t>0</w:t>
            </w:r>
            <w:r w:rsidR="00D37401">
              <w:rPr>
                <w:rFonts w:ascii="Barlow" w:hAnsi="Barlow"/>
                <w:b/>
                <w:sz w:val="20"/>
                <w:szCs w:val="20"/>
              </w:rPr>
              <w:t>5</w:t>
            </w:r>
            <w:r w:rsidR="000B4136">
              <w:rPr>
                <w:rFonts w:ascii="Barlow" w:hAnsi="Barlow"/>
                <w:b/>
                <w:sz w:val="20"/>
                <w:szCs w:val="20"/>
              </w:rPr>
              <w:t>8</w:t>
            </w:r>
            <w:r w:rsidR="00D37401">
              <w:rPr>
                <w:rFonts w:ascii="Barlow" w:hAnsi="Barlow"/>
                <w:b/>
                <w:sz w:val="20"/>
                <w:szCs w:val="20"/>
              </w:rPr>
              <w:t>.6</w:t>
            </w:r>
            <w:r w:rsidR="000B4136">
              <w:rPr>
                <w:rFonts w:ascii="Barlow" w:hAnsi="Barlow"/>
                <w:b/>
                <w:sz w:val="20"/>
                <w:szCs w:val="20"/>
              </w:rPr>
              <w:t>5</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D37401" w:rsidP="004A1EAC">
            <w:pPr>
              <w:pStyle w:val="Prrafodelista"/>
              <w:ind w:left="0"/>
              <w:jc w:val="right"/>
              <w:rPr>
                <w:rFonts w:ascii="Barlow" w:hAnsi="Barlow"/>
                <w:b/>
                <w:sz w:val="20"/>
                <w:szCs w:val="20"/>
              </w:rPr>
            </w:pPr>
            <w:r>
              <w:rPr>
                <w:rFonts w:ascii="Barlow" w:hAnsi="Barlow"/>
                <w:b/>
                <w:sz w:val="20"/>
                <w:szCs w:val="20"/>
              </w:rPr>
              <w:t>1</w:t>
            </w:r>
            <w:r w:rsidR="004A1EAC">
              <w:rPr>
                <w:rFonts w:ascii="Barlow" w:hAnsi="Barlow"/>
                <w:b/>
                <w:sz w:val="20"/>
                <w:szCs w:val="20"/>
              </w:rPr>
              <w:t>11</w:t>
            </w:r>
            <w:r>
              <w:rPr>
                <w:rFonts w:ascii="Barlow" w:hAnsi="Barlow"/>
                <w:b/>
                <w:sz w:val="20"/>
                <w:szCs w:val="20"/>
              </w:rPr>
              <w:t>,</w:t>
            </w:r>
            <w:r w:rsidR="004A1EAC">
              <w:rPr>
                <w:rFonts w:ascii="Barlow" w:hAnsi="Barlow"/>
                <w:b/>
                <w:sz w:val="20"/>
                <w:szCs w:val="20"/>
              </w:rPr>
              <w:t>2</w:t>
            </w:r>
            <w:r>
              <w:rPr>
                <w:rFonts w:ascii="Barlow" w:hAnsi="Barlow"/>
                <w:b/>
                <w:sz w:val="20"/>
                <w:szCs w:val="20"/>
              </w:rPr>
              <w:t>7</w:t>
            </w:r>
            <w:r w:rsidR="004A1EAC">
              <w:rPr>
                <w:rFonts w:ascii="Barlow" w:hAnsi="Barlow"/>
                <w:b/>
                <w:sz w:val="20"/>
                <w:szCs w:val="20"/>
              </w:rPr>
              <w:t>3</w:t>
            </w:r>
            <w:r>
              <w:rPr>
                <w:rFonts w:ascii="Barlow" w:hAnsi="Barlow"/>
                <w:b/>
                <w:sz w:val="20"/>
                <w:szCs w:val="20"/>
              </w:rPr>
              <w:t>.</w:t>
            </w:r>
            <w:r w:rsidR="004A1EAC">
              <w:rPr>
                <w:rFonts w:ascii="Barlow" w:hAnsi="Barlow"/>
                <w:b/>
                <w:sz w:val="20"/>
                <w:szCs w:val="20"/>
              </w:rPr>
              <w:t>04</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D37401" w:rsidP="004A1EAC">
            <w:pPr>
              <w:pStyle w:val="Prrafodelista"/>
              <w:ind w:left="0"/>
              <w:jc w:val="right"/>
              <w:rPr>
                <w:rFonts w:ascii="Barlow" w:hAnsi="Barlow"/>
                <w:b/>
                <w:sz w:val="20"/>
                <w:szCs w:val="20"/>
              </w:rPr>
            </w:pPr>
            <w:r>
              <w:rPr>
                <w:rFonts w:ascii="Barlow" w:hAnsi="Barlow"/>
                <w:b/>
                <w:sz w:val="20"/>
                <w:szCs w:val="20"/>
              </w:rPr>
              <w:t>1</w:t>
            </w:r>
            <w:r w:rsidR="004A1EAC">
              <w:rPr>
                <w:rFonts w:ascii="Barlow" w:hAnsi="Barlow"/>
                <w:b/>
                <w:sz w:val="20"/>
                <w:szCs w:val="20"/>
              </w:rPr>
              <w:t>2’4</w:t>
            </w:r>
            <w:r>
              <w:rPr>
                <w:rFonts w:ascii="Barlow" w:hAnsi="Barlow"/>
                <w:b/>
                <w:sz w:val="20"/>
                <w:szCs w:val="20"/>
              </w:rPr>
              <w:t>49,</w:t>
            </w:r>
            <w:r w:rsidR="004A1EAC">
              <w:rPr>
                <w:rFonts w:ascii="Barlow" w:hAnsi="Barlow"/>
                <w:b/>
                <w:sz w:val="20"/>
                <w:szCs w:val="20"/>
              </w:rPr>
              <w:t>191</w:t>
            </w:r>
            <w:r>
              <w:rPr>
                <w:rFonts w:ascii="Barlow" w:hAnsi="Barlow"/>
                <w:b/>
                <w:sz w:val="20"/>
                <w:szCs w:val="20"/>
              </w:rPr>
              <w:t>.</w:t>
            </w:r>
            <w:r w:rsidR="004A1EAC">
              <w:rPr>
                <w:rFonts w:ascii="Barlow" w:hAnsi="Barlow"/>
                <w:b/>
                <w:sz w:val="20"/>
                <w:szCs w:val="20"/>
              </w:rPr>
              <w:t>27</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TOTALES</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0B4136" w:rsidP="000B4136">
            <w:pPr>
              <w:pStyle w:val="Prrafodelista"/>
              <w:ind w:left="0"/>
              <w:jc w:val="right"/>
              <w:rPr>
                <w:rFonts w:ascii="Barlow" w:hAnsi="Barlow"/>
                <w:b/>
                <w:sz w:val="20"/>
                <w:szCs w:val="20"/>
              </w:rPr>
            </w:pPr>
            <w:r>
              <w:rPr>
                <w:rFonts w:ascii="Barlow" w:hAnsi="Barlow"/>
                <w:b/>
                <w:sz w:val="20"/>
                <w:szCs w:val="20"/>
              </w:rPr>
              <w:t>30’0</w:t>
            </w:r>
            <w:r w:rsidR="00F91590">
              <w:rPr>
                <w:rFonts w:ascii="Barlow" w:hAnsi="Barlow"/>
                <w:b/>
                <w:sz w:val="20"/>
                <w:szCs w:val="20"/>
              </w:rPr>
              <w:t>7</w:t>
            </w:r>
            <w:r>
              <w:rPr>
                <w:rFonts w:ascii="Barlow" w:hAnsi="Barlow"/>
                <w:b/>
                <w:sz w:val="20"/>
                <w:szCs w:val="20"/>
              </w:rPr>
              <w:t>3</w:t>
            </w:r>
            <w:r w:rsidR="00F91590">
              <w:rPr>
                <w:rFonts w:ascii="Barlow" w:hAnsi="Barlow"/>
                <w:b/>
                <w:sz w:val="20"/>
                <w:szCs w:val="20"/>
              </w:rPr>
              <w:t>,</w:t>
            </w:r>
            <w:r>
              <w:rPr>
                <w:rFonts w:ascii="Barlow" w:hAnsi="Barlow"/>
                <w:b/>
                <w:sz w:val="20"/>
                <w:szCs w:val="20"/>
              </w:rPr>
              <w:t>61</w:t>
            </w:r>
            <w:r w:rsidR="00F91590">
              <w:rPr>
                <w:rFonts w:ascii="Barlow" w:hAnsi="Barlow"/>
                <w:b/>
                <w:sz w:val="20"/>
                <w:szCs w:val="20"/>
              </w:rPr>
              <w:t>9.</w:t>
            </w:r>
            <w:r>
              <w:rPr>
                <w:rFonts w:ascii="Barlow" w:hAnsi="Barlow"/>
                <w:b/>
                <w:sz w:val="20"/>
                <w:szCs w:val="20"/>
              </w:rPr>
              <w:t>29</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3D0570" w:rsidP="004A1EAC">
            <w:pPr>
              <w:pStyle w:val="Prrafodelista"/>
              <w:ind w:left="0"/>
              <w:jc w:val="right"/>
              <w:rPr>
                <w:rFonts w:ascii="Barlow" w:hAnsi="Barlow"/>
                <w:b/>
                <w:sz w:val="20"/>
                <w:szCs w:val="20"/>
              </w:rPr>
            </w:pPr>
            <w:r>
              <w:rPr>
                <w:rFonts w:ascii="Barlow" w:hAnsi="Barlow"/>
                <w:b/>
                <w:sz w:val="20"/>
                <w:szCs w:val="20"/>
              </w:rPr>
              <w:t>1</w:t>
            </w:r>
            <w:r w:rsidR="004A1EAC">
              <w:rPr>
                <w:rFonts w:ascii="Barlow" w:hAnsi="Barlow"/>
                <w:b/>
                <w:sz w:val="20"/>
                <w:szCs w:val="20"/>
              </w:rPr>
              <w:t>41</w:t>
            </w:r>
            <w:r w:rsidR="00F91590">
              <w:rPr>
                <w:rFonts w:ascii="Barlow" w:hAnsi="Barlow"/>
                <w:b/>
                <w:sz w:val="20"/>
                <w:szCs w:val="20"/>
              </w:rPr>
              <w:t>,</w:t>
            </w:r>
            <w:r w:rsidR="004A1EAC">
              <w:rPr>
                <w:rFonts w:ascii="Barlow" w:hAnsi="Barlow"/>
                <w:b/>
                <w:sz w:val="20"/>
                <w:szCs w:val="20"/>
              </w:rPr>
              <w:t>596</w:t>
            </w:r>
            <w:r w:rsidR="00F91590">
              <w:rPr>
                <w:rFonts w:ascii="Barlow" w:hAnsi="Barlow"/>
                <w:b/>
                <w:sz w:val="20"/>
                <w:szCs w:val="20"/>
              </w:rPr>
              <w:t>.</w:t>
            </w:r>
            <w:r w:rsidR="004A1EAC">
              <w:rPr>
                <w:rFonts w:ascii="Barlow" w:hAnsi="Barlow"/>
                <w:b/>
                <w:sz w:val="20"/>
                <w:szCs w:val="20"/>
              </w:rPr>
              <w:t>12</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3D0570" w:rsidP="004A1EAC">
            <w:pPr>
              <w:pStyle w:val="Prrafodelista"/>
              <w:ind w:left="0"/>
              <w:jc w:val="right"/>
              <w:rPr>
                <w:rFonts w:ascii="Barlow" w:hAnsi="Barlow"/>
                <w:b/>
                <w:sz w:val="20"/>
                <w:szCs w:val="20"/>
              </w:rPr>
            </w:pPr>
            <w:r>
              <w:rPr>
                <w:rFonts w:ascii="Barlow" w:hAnsi="Barlow"/>
                <w:b/>
                <w:sz w:val="20"/>
                <w:szCs w:val="20"/>
              </w:rPr>
              <w:t>1</w:t>
            </w:r>
            <w:r w:rsidR="001D0E33">
              <w:rPr>
                <w:rFonts w:ascii="Barlow" w:hAnsi="Barlow"/>
                <w:b/>
                <w:sz w:val="20"/>
                <w:szCs w:val="20"/>
              </w:rPr>
              <w:t>3’3</w:t>
            </w:r>
            <w:r w:rsidR="004A1EAC">
              <w:rPr>
                <w:rFonts w:ascii="Barlow" w:hAnsi="Barlow"/>
                <w:b/>
                <w:sz w:val="20"/>
                <w:szCs w:val="20"/>
              </w:rPr>
              <w:t>1</w:t>
            </w:r>
            <w:r w:rsidR="001D0E33">
              <w:rPr>
                <w:rFonts w:ascii="Barlow" w:hAnsi="Barlow"/>
                <w:b/>
                <w:sz w:val="20"/>
                <w:szCs w:val="20"/>
              </w:rPr>
              <w:t>7,</w:t>
            </w:r>
            <w:r w:rsidR="004A1EAC">
              <w:rPr>
                <w:rFonts w:ascii="Barlow" w:hAnsi="Barlow"/>
                <w:b/>
                <w:sz w:val="20"/>
                <w:szCs w:val="20"/>
              </w:rPr>
              <w:t>91</w:t>
            </w:r>
            <w:r w:rsidR="001D0E33">
              <w:rPr>
                <w:rFonts w:ascii="Barlow" w:hAnsi="Barlow"/>
                <w:b/>
                <w:sz w:val="20"/>
                <w:szCs w:val="20"/>
              </w:rPr>
              <w:t>4.</w:t>
            </w:r>
            <w:r w:rsidR="004A1EAC">
              <w:rPr>
                <w:rFonts w:ascii="Barlow" w:hAnsi="Barlow"/>
                <w:b/>
                <w:sz w:val="20"/>
                <w:szCs w:val="20"/>
              </w:rPr>
              <w:t>30</w:t>
            </w:r>
          </w:p>
        </w:tc>
      </w:tr>
    </w:tbl>
    <w:p w:rsidR="005A731B" w:rsidRDefault="005A731B" w:rsidP="005A731B">
      <w:pPr>
        <w:jc w:val="both"/>
        <w:rPr>
          <w:rFonts w:ascii="Barlow" w:hAnsi="Barlow"/>
          <w:sz w:val="20"/>
          <w:szCs w:val="20"/>
        </w:rPr>
      </w:pPr>
    </w:p>
    <w:p w:rsidR="005A731B" w:rsidRDefault="005A731B" w:rsidP="005A731B">
      <w:pPr>
        <w:pStyle w:val="Prrafodelista"/>
        <w:numPr>
          <w:ilvl w:val="0"/>
          <w:numId w:val="14"/>
        </w:numPr>
        <w:jc w:val="both"/>
        <w:rPr>
          <w:rFonts w:ascii="Barlow" w:hAnsi="Barlow"/>
          <w:b/>
          <w:sz w:val="20"/>
          <w:szCs w:val="20"/>
        </w:rPr>
      </w:pPr>
      <w:r>
        <w:rPr>
          <w:rFonts w:ascii="Barlow" w:hAnsi="Barlow"/>
          <w:b/>
          <w:sz w:val="20"/>
          <w:szCs w:val="20"/>
        </w:rPr>
        <w:t>1250 INTANGIBLES Y 1260 DEPRECIACIÓN, DETERIORO Y AMORTIZACION ACUMULADA</w:t>
      </w:r>
    </w:p>
    <w:p w:rsidR="005A731B" w:rsidRDefault="005A731B" w:rsidP="005A731B">
      <w:pPr>
        <w:pStyle w:val="Prrafodelista"/>
        <w:jc w:val="both"/>
        <w:rPr>
          <w:rFonts w:ascii="Barlow" w:hAnsi="Barlow"/>
          <w:b/>
          <w:sz w:val="20"/>
          <w:szCs w:val="20"/>
        </w:rPr>
      </w:pPr>
    </w:p>
    <w:tbl>
      <w:tblPr>
        <w:tblW w:w="87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567"/>
        <w:gridCol w:w="1984"/>
        <w:gridCol w:w="1560"/>
        <w:gridCol w:w="1984"/>
      </w:tblGrid>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RUBRO</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VALOR HISTORICO</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DEPREC. MENSUAL</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DEPREC. ACUMULADA</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1250 INTANGIBLES</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Software</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F91590">
            <w:pPr>
              <w:pStyle w:val="Prrafodelista"/>
              <w:ind w:left="0"/>
              <w:jc w:val="right"/>
              <w:rPr>
                <w:rFonts w:ascii="Barlow" w:hAnsi="Barlow"/>
                <w:sz w:val="20"/>
                <w:szCs w:val="20"/>
              </w:rPr>
            </w:pPr>
            <w:r>
              <w:rPr>
                <w:rFonts w:ascii="Barlow" w:hAnsi="Barlow"/>
                <w:sz w:val="20"/>
                <w:szCs w:val="20"/>
              </w:rPr>
              <w:t>2,582.48</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CD4D78" w:rsidP="00CD4D78">
            <w:pPr>
              <w:pStyle w:val="Prrafodelista"/>
              <w:ind w:left="0"/>
              <w:jc w:val="right"/>
              <w:rPr>
                <w:rFonts w:ascii="Barlow" w:hAnsi="Barlow"/>
                <w:sz w:val="20"/>
                <w:szCs w:val="20"/>
              </w:rPr>
            </w:pPr>
            <w:r>
              <w:rPr>
                <w:rFonts w:ascii="Barlow" w:hAnsi="Barlow"/>
                <w:sz w:val="20"/>
                <w:szCs w:val="20"/>
              </w:rPr>
              <w:t>10</w:t>
            </w:r>
            <w:r w:rsidR="00F91590">
              <w:rPr>
                <w:rFonts w:ascii="Barlow" w:hAnsi="Barlow"/>
                <w:sz w:val="20"/>
                <w:szCs w:val="20"/>
              </w:rPr>
              <w:t>.</w:t>
            </w:r>
            <w:r>
              <w:rPr>
                <w:rFonts w:ascii="Barlow" w:hAnsi="Barlow"/>
                <w:sz w:val="20"/>
                <w:szCs w:val="20"/>
              </w:rPr>
              <w:t>76</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F91590" w:rsidP="00CD4D78">
            <w:pPr>
              <w:pStyle w:val="Prrafodelista"/>
              <w:ind w:left="0"/>
              <w:jc w:val="right"/>
              <w:rPr>
                <w:rFonts w:ascii="Barlow" w:hAnsi="Barlow"/>
                <w:sz w:val="20"/>
                <w:szCs w:val="20"/>
              </w:rPr>
            </w:pPr>
            <w:r>
              <w:rPr>
                <w:rFonts w:ascii="Barlow" w:hAnsi="Barlow"/>
                <w:sz w:val="20"/>
                <w:szCs w:val="20"/>
              </w:rPr>
              <w:t>1,2</w:t>
            </w:r>
            <w:r w:rsidR="00CD4D78">
              <w:rPr>
                <w:rFonts w:ascii="Barlow" w:hAnsi="Barlow"/>
                <w:sz w:val="20"/>
                <w:szCs w:val="20"/>
              </w:rPr>
              <w:t>80</w:t>
            </w:r>
            <w:r>
              <w:rPr>
                <w:rFonts w:ascii="Barlow" w:hAnsi="Barlow"/>
                <w:sz w:val="20"/>
                <w:szCs w:val="20"/>
              </w:rPr>
              <w:t>.</w:t>
            </w:r>
            <w:r w:rsidR="00CD4D78">
              <w:rPr>
                <w:rFonts w:ascii="Barlow" w:hAnsi="Barlow"/>
                <w:sz w:val="20"/>
                <w:szCs w:val="20"/>
              </w:rPr>
              <w:t>48</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lastRenderedPageBreak/>
              <w:t>Licencias</w:t>
            </w:r>
          </w:p>
        </w:tc>
        <w:tc>
          <w:tcPr>
            <w:tcW w:w="56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0B4136" w:rsidP="000B4136">
            <w:pPr>
              <w:pStyle w:val="Prrafodelista"/>
              <w:ind w:left="0"/>
              <w:jc w:val="right"/>
              <w:rPr>
                <w:rFonts w:ascii="Barlow" w:hAnsi="Barlow"/>
                <w:sz w:val="20"/>
                <w:szCs w:val="20"/>
              </w:rPr>
            </w:pPr>
            <w:r>
              <w:rPr>
                <w:rFonts w:ascii="Barlow" w:hAnsi="Barlow"/>
                <w:sz w:val="20"/>
                <w:szCs w:val="20"/>
              </w:rPr>
              <w:t>1</w:t>
            </w:r>
            <w:r w:rsidR="00F91590">
              <w:rPr>
                <w:rFonts w:ascii="Barlow" w:hAnsi="Barlow"/>
                <w:sz w:val="20"/>
                <w:szCs w:val="20"/>
              </w:rPr>
              <w:t>,9</w:t>
            </w:r>
            <w:r>
              <w:rPr>
                <w:rFonts w:ascii="Barlow" w:hAnsi="Barlow"/>
                <w:sz w:val="20"/>
                <w:szCs w:val="20"/>
              </w:rPr>
              <w:t>92</w:t>
            </w:r>
            <w:r w:rsidR="00F91590">
              <w:rPr>
                <w:rFonts w:ascii="Barlow" w:hAnsi="Barlow"/>
                <w:sz w:val="20"/>
                <w:szCs w:val="20"/>
              </w:rPr>
              <w:t>,</w:t>
            </w:r>
            <w:r>
              <w:rPr>
                <w:rFonts w:ascii="Barlow" w:hAnsi="Barlow"/>
                <w:sz w:val="20"/>
                <w:szCs w:val="20"/>
              </w:rPr>
              <w:t>20</w:t>
            </w:r>
            <w:r w:rsidR="00F91590">
              <w:rPr>
                <w:rFonts w:ascii="Barlow" w:hAnsi="Barlow"/>
                <w:sz w:val="20"/>
                <w:szCs w:val="20"/>
              </w:rPr>
              <w:t>4.7</w:t>
            </w:r>
            <w:r>
              <w:rPr>
                <w:rFonts w:ascii="Barlow" w:hAnsi="Barlow"/>
                <w:sz w:val="20"/>
                <w:szCs w:val="20"/>
              </w:rPr>
              <w:t>9</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F91590" w:rsidP="00CD4D78">
            <w:pPr>
              <w:pStyle w:val="Prrafodelista"/>
              <w:ind w:left="0"/>
              <w:jc w:val="right"/>
              <w:rPr>
                <w:rFonts w:ascii="Barlow" w:hAnsi="Barlow"/>
                <w:sz w:val="20"/>
                <w:szCs w:val="20"/>
              </w:rPr>
            </w:pPr>
            <w:r>
              <w:rPr>
                <w:rFonts w:ascii="Barlow" w:hAnsi="Barlow"/>
                <w:sz w:val="20"/>
                <w:szCs w:val="20"/>
              </w:rPr>
              <w:t>7,</w:t>
            </w:r>
            <w:r w:rsidR="00CD4D78">
              <w:rPr>
                <w:rFonts w:ascii="Barlow" w:hAnsi="Barlow"/>
                <w:sz w:val="20"/>
                <w:szCs w:val="20"/>
              </w:rPr>
              <w:t>35</w:t>
            </w:r>
            <w:r>
              <w:rPr>
                <w:rFonts w:ascii="Barlow" w:hAnsi="Barlow"/>
                <w:sz w:val="20"/>
                <w:szCs w:val="20"/>
              </w:rPr>
              <w:t>6.</w:t>
            </w:r>
            <w:r w:rsidR="00CD4D78">
              <w:rPr>
                <w:rFonts w:ascii="Barlow" w:hAnsi="Barlow"/>
                <w:sz w:val="20"/>
                <w:szCs w:val="20"/>
              </w:rPr>
              <w:t>23</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F91590" w:rsidP="00CD4D78">
            <w:pPr>
              <w:pStyle w:val="Prrafodelista"/>
              <w:ind w:left="0"/>
              <w:jc w:val="right"/>
              <w:rPr>
                <w:rFonts w:ascii="Barlow" w:hAnsi="Barlow"/>
                <w:sz w:val="20"/>
                <w:szCs w:val="20"/>
              </w:rPr>
            </w:pPr>
            <w:r>
              <w:rPr>
                <w:rFonts w:ascii="Barlow" w:hAnsi="Barlow"/>
                <w:sz w:val="20"/>
                <w:szCs w:val="20"/>
              </w:rPr>
              <w:t>5</w:t>
            </w:r>
            <w:r w:rsidR="00CD4D78">
              <w:rPr>
                <w:rFonts w:ascii="Barlow" w:hAnsi="Barlow"/>
                <w:sz w:val="20"/>
                <w:szCs w:val="20"/>
              </w:rPr>
              <w:t>41</w:t>
            </w:r>
            <w:r>
              <w:rPr>
                <w:rFonts w:ascii="Barlow" w:hAnsi="Barlow"/>
                <w:sz w:val="20"/>
                <w:szCs w:val="20"/>
              </w:rPr>
              <w:t>,2</w:t>
            </w:r>
            <w:r w:rsidR="00CD4D78">
              <w:rPr>
                <w:rFonts w:ascii="Barlow" w:hAnsi="Barlow"/>
                <w:sz w:val="20"/>
                <w:szCs w:val="20"/>
              </w:rPr>
              <w:t>66</w:t>
            </w:r>
            <w:r>
              <w:rPr>
                <w:rFonts w:ascii="Barlow" w:hAnsi="Barlow"/>
                <w:sz w:val="20"/>
                <w:szCs w:val="20"/>
              </w:rPr>
              <w:t>.</w:t>
            </w:r>
            <w:r w:rsidR="00CD4D78">
              <w:rPr>
                <w:rFonts w:ascii="Barlow" w:hAnsi="Barlow"/>
                <w:sz w:val="20"/>
                <w:szCs w:val="20"/>
              </w:rPr>
              <w:t>14</w:t>
            </w:r>
          </w:p>
        </w:tc>
      </w:tr>
      <w:tr w:rsidR="005A731B" w:rsidTr="005A731B">
        <w:tc>
          <w:tcPr>
            <w:tcW w:w="269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TOTALES</w:t>
            </w:r>
          </w:p>
        </w:tc>
        <w:tc>
          <w:tcPr>
            <w:tcW w:w="56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0B4136" w:rsidP="000B4136">
            <w:pPr>
              <w:pStyle w:val="Prrafodelista"/>
              <w:ind w:left="0"/>
              <w:jc w:val="right"/>
              <w:rPr>
                <w:rFonts w:ascii="Barlow" w:hAnsi="Barlow"/>
                <w:b/>
                <w:sz w:val="20"/>
                <w:szCs w:val="20"/>
              </w:rPr>
            </w:pPr>
            <w:r>
              <w:rPr>
                <w:rFonts w:ascii="Barlow" w:hAnsi="Barlow"/>
                <w:b/>
                <w:sz w:val="20"/>
                <w:szCs w:val="20"/>
              </w:rPr>
              <w:t>1</w:t>
            </w:r>
            <w:r w:rsidR="006A6A2D">
              <w:rPr>
                <w:rFonts w:ascii="Barlow" w:hAnsi="Barlow"/>
                <w:b/>
                <w:sz w:val="20"/>
                <w:szCs w:val="20"/>
              </w:rPr>
              <w:t>´</w:t>
            </w:r>
            <w:r w:rsidR="00081BDA">
              <w:rPr>
                <w:rFonts w:ascii="Barlow" w:hAnsi="Barlow"/>
                <w:b/>
                <w:sz w:val="20"/>
                <w:szCs w:val="20"/>
              </w:rPr>
              <w:t>9</w:t>
            </w:r>
            <w:r>
              <w:rPr>
                <w:rFonts w:ascii="Barlow" w:hAnsi="Barlow"/>
                <w:b/>
                <w:sz w:val="20"/>
                <w:szCs w:val="20"/>
              </w:rPr>
              <w:t>94</w:t>
            </w:r>
            <w:r w:rsidR="00081BDA">
              <w:rPr>
                <w:rFonts w:ascii="Barlow" w:hAnsi="Barlow"/>
                <w:b/>
                <w:sz w:val="20"/>
                <w:szCs w:val="20"/>
              </w:rPr>
              <w:t>,</w:t>
            </w:r>
            <w:r>
              <w:rPr>
                <w:rFonts w:ascii="Barlow" w:hAnsi="Barlow"/>
                <w:b/>
                <w:sz w:val="20"/>
                <w:szCs w:val="20"/>
              </w:rPr>
              <w:t>78</w:t>
            </w:r>
            <w:r w:rsidR="00081BDA">
              <w:rPr>
                <w:rFonts w:ascii="Barlow" w:hAnsi="Barlow"/>
                <w:b/>
                <w:sz w:val="20"/>
                <w:szCs w:val="20"/>
              </w:rPr>
              <w:t>7.</w:t>
            </w:r>
            <w:r>
              <w:rPr>
                <w:rFonts w:ascii="Barlow" w:hAnsi="Barlow"/>
                <w:b/>
                <w:sz w:val="20"/>
                <w:szCs w:val="20"/>
              </w:rPr>
              <w:t>27</w:t>
            </w:r>
          </w:p>
        </w:tc>
        <w:tc>
          <w:tcPr>
            <w:tcW w:w="1560" w:type="dxa"/>
            <w:tcBorders>
              <w:top w:val="single" w:sz="4" w:space="0" w:color="auto"/>
              <w:left w:val="single" w:sz="4" w:space="0" w:color="auto"/>
              <w:bottom w:val="single" w:sz="4" w:space="0" w:color="auto"/>
              <w:right w:val="single" w:sz="4" w:space="0" w:color="auto"/>
            </w:tcBorders>
            <w:hideMark/>
          </w:tcPr>
          <w:p w:rsidR="005A731B" w:rsidRDefault="00F91590" w:rsidP="00CD4D78">
            <w:pPr>
              <w:pStyle w:val="Prrafodelista"/>
              <w:ind w:left="0"/>
              <w:jc w:val="right"/>
              <w:rPr>
                <w:rFonts w:ascii="Barlow" w:hAnsi="Barlow"/>
                <w:b/>
                <w:sz w:val="20"/>
                <w:szCs w:val="20"/>
              </w:rPr>
            </w:pPr>
            <w:r>
              <w:rPr>
                <w:rFonts w:ascii="Barlow" w:hAnsi="Barlow"/>
                <w:b/>
                <w:sz w:val="20"/>
                <w:szCs w:val="20"/>
              </w:rPr>
              <w:t>7,</w:t>
            </w:r>
            <w:r w:rsidR="00CD4D78">
              <w:rPr>
                <w:rFonts w:ascii="Barlow" w:hAnsi="Barlow"/>
                <w:b/>
                <w:sz w:val="20"/>
                <w:szCs w:val="20"/>
              </w:rPr>
              <w:t>366</w:t>
            </w:r>
            <w:r>
              <w:rPr>
                <w:rFonts w:ascii="Barlow" w:hAnsi="Barlow"/>
                <w:b/>
                <w:sz w:val="20"/>
                <w:szCs w:val="20"/>
              </w:rPr>
              <w:t>.</w:t>
            </w:r>
            <w:r w:rsidR="00CD4D78">
              <w:rPr>
                <w:rFonts w:ascii="Barlow" w:hAnsi="Barlow"/>
                <w:b/>
                <w:sz w:val="20"/>
                <w:szCs w:val="20"/>
              </w:rPr>
              <w:t>99</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CD4D78" w:rsidP="00CD4D78">
            <w:pPr>
              <w:pStyle w:val="Prrafodelista"/>
              <w:ind w:left="0"/>
              <w:jc w:val="right"/>
              <w:rPr>
                <w:rFonts w:ascii="Barlow" w:hAnsi="Barlow"/>
                <w:b/>
                <w:sz w:val="20"/>
                <w:szCs w:val="20"/>
              </w:rPr>
            </w:pPr>
            <w:r>
              <w:rPr>
                <w:rFonts w:ascii="Barlow" w:hAnsi="Barlow"/>
                <w:b/>
                <w:sz w:val="20"/>
                <w:szCs w:val="20"/>
              </w:rPr>
              <w:t>542</w:t>
            </w:r>
            <w:r w:rsidR="00F91590">
              <w:rPr>
                <w:rFonts w:ascii="Barlow" w:hAnsi="Barlow"/>
                <w:b/>
                <w:sz w:val="20"/>
                <w:szCs w:val="20"/>
              </w:rPr>
              <w:t>,5</w:t>
            </w:r>
            <w:r>
              <w:rPr>
                <w:rFonts w:ascii="Barlow" w:hAnsi="Barlow"/>
                <w:b/>
                <w:sz w:val="20"/>
                <w:szCs w:val="20"/>
              </w:rPr>
              <w:t>46</w:t>
            </w:r>
            <w:r w:rsidR="00F91590">
              <w:rPr>
                <w:rFonts w:ascii="Barlow" w:hAnsi="Barlow"/>
                <w:b/>
                <w:sz w:val="20"/>
                <w:szCs w:val="20"/>
              </w:rPr>
              <w:t>.</w:t>
            </w:r>
            <w:r>
              <w:rPr>
                <w:rFonts w:ascii="Barlow" w:hAnsi="Barlow"/>
                <w:b/>
                <w:sz w:val="20"/>
                <w:szCs w:val="20"/>
              </w:rPr>
              <w:t>62</w:t>
            </w:r>
          </w:p>
        </w:tc>
      </w:tr>
    </w:tbl>
    <w:p w:rsidR="00B86A1A" w:rsidRDefault="00B86A1A" w:rsidP="00283639">
      <w:pPr>
        <w:jc w:val="both"/>
        <w:rPr>
          <w:rFonts w:ascii="Barlow" w:hAnsi="Barlow"/>
          <w:b/>
          <w:sz w:val="20"/>
          <w:szCs w:val="20"/>
        </w:rPr>
      </w:pPr>
    </w:p>
    <w:p w:rsidR="00B86A1A" w:rsidRDefault="00B86A1A" w:rsidP="005A731B">
      <w:pPr>
        <w:ind w:firstLine="360"/>
        <w:jc w:val="both"/>
        <w:rPr>
          <w:rFonts w:ascii="Barlow" w:hAnsi="Barlow"/>
          <w:b/>
          <w:sz w:val="20"/>
          <w:szCs w:val="20"/>
        </w:rPr>
      </w:pPr>
    </w:p>
    <w:p w:rsidR="005A731B" w:rsidRDefault="005A731B" w:rsidP="005A731B">
      <w:pPr>
        <w:ind w:firstLine="360"/>
        <w:jc w:val="both"/>
        <w:rPr>
          <w:rFonts w:ascii="Barlow" w:hAnsi="Barlow"/>
          <w:b/>
          <w:sz w:val="20"/>
          <w:szCs w:val="20"/>
        </w:rPr>
      </w:pPr>
      <w:r>
        <w:rPr>
          <w:rFonts w:ascii="Barlow" w:hAnsi="Barlow"/>
          <w:b/>
          <w:sz w:val="20"/>
          <w:szCs w:val="20"/>
        </w:rPr>
        <w:t>ESTIMACIONES Y DETERIOROS</w:t>
      </w:r>
    </w:p>
    <w:p w:rsidR="00FD1511" w:rsidRDefault="005A731B" w:rsidP="00FD1511">
      <w:pPr>
        <w:pStyle w:val="Prrafodelista"/>
        <w:numPr>
          <w:ilvl w:val="0"/>
          <w:numId w:val="14"/>
        </w:numPr>
        <w:jc w:val="both"/>
        <w:rPr>
          <w:rFonts w:ascii="Barlow" w:hAnsi="Barlow"/>
          <w:sz w:val="20"/>
          <w:szCs w:val="20"/>
        </w:rPr>
      </w:pPr>
      <w:r>
        <w:rPr>
          <w:rFonts w:ascii="Barlow" w:hAnsi="Barlow"/>
          <w:sz w:val="20"/>
          <w:szCs w:val="20"/>
        </w:rPr>
        <w:t>No están establecidos los criterios para la estimación de cuentas incobrables y la estimación de inventarios (estos últimos no aplican).</w:t>
      </w:r>
    </w:p>
    <w:p w:rsidR="00B86A1A" w:rsidRPr="00B86A1A" w:rsidRDefault="00B86A1A" w:rsidP="00B86A1A">
      <w:pPr>
        <w:pStyle w:val="Prrafodelista"/>
        <w:jc w:val="both"/>
        <w:rPr>
          <w:rFonts w:ascii="Barlow" w:hAnsi="Barlow"/>
          <w:sz w:val="20"/>
          <w:szCs w:val="20"/>
        </w:rPr>
      </w:pPr>
    </w:p>
    <w:p w:rsidR="005A731B" w:rsidRDefault="005A731B" w:rsidP="005A731B">
      <w:pPr>
        <w:pStyle w:val="Prrafodelista"/>
        <w:jc w:val="both"/>
        <w:rPr>
          <w:rFonts w:ascii="Barlow" w:hAnsi="Barlow"/>
          <w:sz w:val="20"/>
          <w:szCs w:val="20"/>
        </w:rPr>
      </w:pPr>
    </w:p>
    <w:p w:rsidR="00036720" w:rsidRDefault="00036720" w:rsidP="005A731B">
      <w:pPr>
        <w:pStyle w:val="Prrafodelista"/>
        <w:jc w:val="both"/>
        <w:rPr>
          <w:rFonts w:ascii="Barlow" w:hAnsi="Barlow"/>
          <w:b/>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OTROS ACTIVOS CIRCULANTES</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4"/>
        </w:numPr>
        <w:rPr>
          <w:rFonts w:ascii="Barlow" w:hAnsi="Barlow"/>
          <w:b/>
          <w:sz w:val="20"/>
          <w:szCs w:val="20"/>
        </w:rPr>
      </w:pPr>
      <w:r>
        <w:rPr>
          <w:rFonts w:ascii="Barlow" w:hAnsi="Barlow"/>
          <w:b/>
          <w:sz w:val="20"/>
          <w:szCs w:val="20"/>
        </w:rPr>
        <w:t xml:space="preserve">1191 VALORES EN GARANTIA </w:t>
      </w:r>
    </w:p>
    <w:p w:rsidR="005A731B" w:rsidRDefault="005A731B" w:rsidP="005A731B">
      <w:pPr>
        <w:pStyle w:val="Prrafodelista"/>
        <w:rPr>
          <w:rFonts w:ascii="Barlow" w:hAnsi="Barlow"/>
          <w:b/>
          <w:sz w:val="20"/>
          <w:szCs w:val="20"/>
        </w:rPr>
      </w:pPr>
    </w:p>
    <w:p w:rsidR="005A731B" w:rsidRDefault="005A731B" w:rsidP="005A731B">
      <w:pPr>
        <w:pStyle w:val="Prrafodelista"/>
        <w:rPr>
          <w:rFonts w:ascii="Barlow" w:hAnsi="Barlow"/>
          <w:sz w:val="20"/>
          <w:szCs w:val="20"/>
        </w:rPr>
      </w:pPr>
      <w:r>
        <w:rPr>
          <w:rFonts w:ascii="Barlow" w:hAnsi="Barlow"/>
          <w:sz w:val="20"/>
          <w:szCs w:val="20"/>
        </w:rPr>
        <w:t xml:space="preserve">En la cuenta de Otros Activos Circulantes se encuentran Depósitos en Garantía y el importe al cierre de mes es de </w:t>
      </w:r>
      <w:r>
        <w:rPr>
          <w:rFonts w:ascii="Barlow" w:hAnsi="Barlow"/>
          <w:b/>
          <w:sz w:val="20"/>
          <w:szCs w:val="20"/>
        </w:rPr>
        <w:t>$688,779.00</w:t>
      </w:r>
      <w:r>
        <w:rPr>
          <w:rFonts w:ascii="Barlow" w:hAnsi="Barlow"/>
          <w:sz w:val="20"/>
          <w:szCs w:val="20"/>
        </w:rPr>
        <w:t xml:space="preserve"> que se integra de la siguiente manera:</w:t>
      </w:r>
    </w:p>
    <w:p w:rsidR="005A731B" w:rsidRDefault="005A731B" w:rsidP="005A731B">
      <w:pPr>
        <w:pStyle w:val="Prrafodelista"/>
        <w:rPr>
          <w:rFonts w:ascii="Barlow" w:hAnsi="Barlow"/>
          <w:sz w:val="20"/>
          <w:szCs w:val="20"/>
        </w:rPr>
      </w:pPr>
    </w:p>
    <w:p w:rsidR="005A731B" w:rsidRDefault="005A731B" w:rsidP="005A731B">
      <w:pPr>
        <w:pStyle w:val="Prrafodelista"/>
        <w:numPr>
          <w:ilvl w:val="0"/>
          <w:numId w:val="15"/>
        </w:numPr>
        <w:rPr>
          <w:rFonts w:ascii="Barlow" w:hAnsi="Barlow"/>
          <w:sz w:val="20"/>
          <w:szCs w:val="20"/>
          <w:u w:val="single"/>
        </w:rPr>
      </w:pPr>
      <w:r>
        <w:rPr>
          <w:rFonts w:ascii="Barlow" w:hAnsi="Barlow"/>
          <w:sz w:val="20"/>
          <w:szCs w:val="20"/>
          <w:u w:val="single"/>
        </w:rPr>
        <w:t>GASTOS DE OPERACIÓN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552"/>
        <w:gridCol w:w="1984"/>
      </w:tblGrid>
      <w:tr w:rsidR="005A731B" w:rsidTr="005A731B">
        <w:tc>
          <w:tcPr>
            <w:tcW w:w="335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PREDIO</w:t>
            </w: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PREDIO/CONCEPTO</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IMPORTE</w:t>
            </w:r>
          </w:p>
        </w:tc>
      </w:tr>
      <w:tr w:rsidR="005A731B" w:rsidTr="005A731B">
        <w:tc>
          <w:tcPr>
            <w:tcW w:w="335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Diana Fabiola Moisés Chapur</w:t>
            </w: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Edificio Sede IEPAC</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$480,000.00</w:t>
            </w:r>
          </w:p>
        </w:tc>
      </w:tr>
      <w:tr w:rsidR="005A731B" w:rsidTr="005A731B">
        <w:tc>
          <w:tcPr>
            <w:tcW w:w="335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Luis Edilberto May Hu</w:t>
            </w: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Oficina Bodega Izamal</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$2,700.00</w:t>
            </w:r>
          </w:p>
        </w:tc>
      </w:tr>
      <w:tr w:rsidR="005A731B" w:rsidTr="005A731B">
        <w:tc>
          <w:tcPr>
            <w:tcW w:w="335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Subtotal</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$482,700.00</w:t>
            </w:r>
          </w:p>
        </w:tc>
      </w:tr>
      <w:tr w:rsidR="005A731B" w:rsidTr="005A731B">
        <w:tc>
          <w:tcPr>
            <w:tcW w:w="335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Radiomóvil DIPSA, SA de CV</w:t>
            </w: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Fianza Celulares Funcionarios</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$9,450.00</w:t>
            </w:r>
          </w:p>
        </w:tc>
      </w:tr>
      <w:tr w:rsidR="005A731B" w:rsidTr="005A731B">
        <w:tc>
          <w:tcPr>
            <w:tcW w:w="335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Comisión Federal de Electricidad</w:t>
            </w: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Contrato Energía</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$147,029.00</w:t>
            </w:r>
          </w:p>
        </w:tc>
      </w:tr>
      <w:tr w:rsidR="005A731B" w:rsidTr="005A731B">
        <w:tc>
          <w:tcPr>
            <w:tcW w:w="335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Subtotal</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$156,479.00</w:t>
            </w:r>
          </w:p>
        </w:tc>
      </w:tr>
      <w:tr w:rsidR="005A731B" w:rsidTr="005A731B">
        <w:tc>
          <w:tcPr>
            <w:tcW w:w="335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Cs/>
                <w:sz w:val="20"/>
                <w:szCs w:val="20"/>
              </w:rPr>
            </w:pPr>
            <w:r>
              <w:rPr>
                <w:rFonts w:ascii="Barlow" w:hAnsi="Barlow"/>
                <w:bCs/>
                <w:sz w:val="20"/>
                <w:szCs w:val="20"/>
              </w:rPr>
              <w:t>Valores en Garantía Proceso</w:t>
            </w: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Renta de consejos electorales</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Cs/>
                <w:sz w:val="20"/>
                <w:szCs w:val="20"/>
              </w:rPr>
              <w:t>49,600.00</w:t>
            </w:r>
          </w:p>
        </w:tc>
      </w:tr>
      <w:tr w:rsidR="005A731B" w:rsidTr="005A731B">
        <w:tc>
          <w:tcPr>
            <w:tcW w:w="335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b/>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b/>
                <w:sz w:val="20"/>
                <w:szCs w:val="20"/>
              </w:rPr>
              <w:t>Subtotal</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$49,600.00</w:t>
            </w:r>
          </w:p>
        </w:tc>
      </w:tr>
      <w:tr w:rsidR="005A731B" w:rsidTr="005A731B">
        <w:tc>
          <w:tcPr>
            <w:tcW w:w="335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TOTAL</w:t>
            </w:r>
          </w:p>
        </w:tc>
        <w:tc>
          <w:tcPr>
            <w:tcW w:w="2552"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$688,779.00</w:t>
            </w:r>
          </w:p>
        </w:tc>
      </w:tr>
    </w:tbl>
    <w:p w:rsidR="005A731B" w:rsidRDefault="005A731B" w:rsidP="005A731B">
      <w:pPr>
        <w:pStyle w:val="Prrafodelista"/>
        <w:rPr>
          <w:rFonts w:ascii="Barlow" w:hAnsi="Barlow"/>
          <w:sz w:val="20"/>
          <w:szCs w:val="20"/>
        </w:rPr>
      </w:pPr>
    </w:p>
    <w:p w:rsidR="005A731B" w:rsidRDefault="005A731B" w:rsidP="005A731B">
      <w:pPr>
        <w:pStyle w:val="Prrafodelista"/>
        <w:jc w:val="both"/>
        <w:rPr>
          <w:rFonts w:ascii="Barlow" w:hAnsi="Barlow"/>
          <w:bCs/>
          <w:sz w:val="20"/>
          <w:szCs w:val="20"/>
        </w:rPr>
      </w:pPr>
      <w:r>
        <w:rPr>
          <w:rFonts w:ascii="Barlow" w:hAnsi="Barlow"/>
          <w:sz w:val="20"/>
          <w:szCs w:val="20"/>
        </w:rPr>
        <w:t xml:space="preserve">Depósito en Garantía o Fianza por Renta de Edificios </w:t>
      </w:r>
      <w:r>
        <w:rPr>
          <w:rFonts w:ascii="Barlow" w:hAnsi="Barlow"/>
          <w:b/>
          <w:sz w:val="20"/>
          <w:szCs w:val="20"/>
        </w:rPr>
        <w:t>$482,700.00</w:t>
      </w:r>
      <w:r>
        <w:rPr>
          <w:rFonts w:ascii="Barlow" w:hAnsi="Barlow"/>
          <w:sz w:val="20"/>
          <w:szCs w:val="20"/>
        </w:rPr>
        <w:t xml:space="preserve"> y Servicios de telefonía celular de funcionarios y energía eléctrica del edificio sede del Instituto por </w:t>
      </w:r>
      <w:r>
        <w:rPr>
          <w:rFonts w:ascii="Barlow" w:hAnsi="Barlow"/>
          <w:b/>
          <w:sz w:val="20"/>
          <w:szCs w:val="20"/>
        </w:rPr>
        <w:t>$156,479.00</w:t>
      </w:r>
      <w:r>
        <w:rPr>
          <w:rFonts w:ascii="Barlow" w:hAnsi="Barlow"/>
          <w:bCs/>
          <w:sz w:val="20"/>
          <w:szCs w:val="20"/>
        </w:rPr>
        <w:t xml:space="preserve">, renta de consejos electorales para el proceso electoral 2021-2022 por </w:t>
      </w:r>
      <w:r>
        <w:rPr>
          <w:rFonts w:ascii="Barlow" w:hAnsi="Barlow"/>
          <w:b/>
          <w:sz w:val="20"/>
          <w:szCs w:val="20"/>
        </w:rPr>
        <w:t>$49,600.00</w:t>
      </w:r>
      <w:r>
        <w:rPr>
          <w:rFonts w:ascii="Barlow" w:hAnsi="Barlow"/>
          <w:sz w:val="20"/>
          <w:szCs w:val="20"/>
        </w:rPr>
        <w:t>, en proceso de aclaración y ajuste.</w:t>
      </w:r>
    </w:p>
    <w:p w:rsidR="005A731B" w:rsidRDefault="005A731B" w:rsidP="005A731B">
      <w:pPr>
        <w:pStyle w:val="Prrafodelista"/>
        <w:rPr>
          <w:rFonts w:ascii="Barlow" w:hAnsi="Barlow"/>
          <w:b/>
          <w:sz w:val="20"/>
          <w:szCs w:val="20"/>
          <w:u w:val="single"/>
        </w:rPr>
      </w:pPr>
    </w:p>
    <w:p w:rsidR="005A731B" w:rsidRDefault="005A731B" w:rsidP="005A731B">
      <w:pPr>
        <w:rPr>
          <w:rFonts w:ascii="Barlow" w:hAnsi="Barlow"/>
          <w:b/>
          <w:sz w:val="20"/>
          <w:szCs w:val="20"/>
          <w:u w:val="single"/>
        </w:rPr>
      </w:pPr>
      <w:r>
        <w:rPr>
          <w:rFonts w:ascii="Barlow" w:hAnsi="Barlow"/>
          <w:b/>
          <w:sz w:val="20"/>
          <w:szCs w:val="20"/>
          <w:u w:val="single"/>
        </w:rPr>
        <w:t>PASIVO</w:t>
      </w:r>
    </w:p>
    <w:p w:rsidR="005A731B" w:rsidRDefault="005A731B" w:rsidP="005A731B">
      <w:pPr>
        <w:pStyle w:val="Prrafodelista"/>
        <w:rPr>
          <w:rFonts w:ascii="Barlow" w:hAnsi="Barlow"/>
          <w:b/>
          <w:sz w:val="20"/>
          <w:szCs w:val="20"/>
        </w:rPr>
      </w:pPr>
      <w:r>
        <w:rPr>
          <w:rFonts w:ascii="Barlow" w:hAnsi="Barlow"/>
          <w:b/>
          <w:sz w:val="20"/>
          <w:szCs w:val="20"/>
        </w:rPr>
        <w:t>2100 PASIVO CIRCULANTE</w:t>
      </w:r>
    </w:p>
    <w:p w:rsidR="005A731B" w:rsidRDefault="005A731B" w:rsidP="005A731B">
      <w:pPr>
        <w:pStyle w:val="Prrafodelista"/>
        <w:jc w:val="both"/>
        <w:rPr>
          <w:rFonts w:ascii="Barlow" w:hAnsi="Barlow"/>
          <w:sz w:val="20"/>
          <w:szCs w:val="20"/>
        </w:rPr>
      </w:pPr>
      <w:r>
        <w:rPr>
          <w:rFonts w:ascii="Barlow" w:hAnsi="Barlow"/>
          <w:sz w:val="20"/>
          <w:szCs w:val="20"/>
        </w:rPr>
        <w:t xml:space="preserve">El pasivo por un total de </w:t>
      </w:r>
      <w:r>
        <w:rPr>
          <w:rFonts w:ascii="Barlow" w:hAnsi="Barlow"/>
          <w:b/>
          <w:sz w:val="20"/>
          <w:szCs w:val="20"/>
        </w:rPr>
        <w:t>$4</w:t>
      </w:r>
      <w:r w:rsidR="003C1416">
        <w:rPr>
          <w:rFonts w:ascii="Barlow" w:hAnsi="Barlow"/>
          <w:b/>
          <w:sz w:val="20"/>
          <w:szCs w:val="20"/>
        </w:rPr>
        <w:t>7</w:t>
      </w:r>
      <w:r>
        <w:rPr>
          <w:rFonts w:ascii="Barlow" w:hAnsi="Barlow"/>
          <w:b/>
          <w:sz w:val="20"/>
          <w:szCs w:val="20"/>
        </w:rPr>
        <w:t>’</w:t>
      </w:r>
      <w:r w:rsidR="003C1416">
        <w:rPr>
          <w:rFonts w:ascii="Barlow" w:hAnsi="Barlow"/>
          <w:b/>
          <w:sz w:val="20"/>
          <w:szCs w:val="20"/>
        </w:rPr>
        <w:t>1</w:t>
      </w:r>
      <w:r w:rsidR="000F31B1">
        <w:rPr>
          <w:rFonts w:ascii="Barlow" w:hAnsi="Barlow"/>
          <w:b/>
          <w:sz w:val="20"/>
          <w:szCs w:val="20"/>
        </w:rPr>
        <w:t>5</w:t>
      </w:r>
      <w:r w:rsidR="003C1416">
        <w:rPr>
          <w:rFonts w:ascii="Barlow" w:hAnsi="Barlow"/>
          <w:b/>
          <w:sz w:val="20"/>
          <w:szCs w:val="20"/>
        </w:rPr>
        <w:t>6</w:t>
      </w:r>
      <w:r w:rsidR="000F31B1">
        <w:rPr>
          <w:rFonts w:ascii="Barlow" w:hAnsi="Barlow"/>
          <w:b/>
          <w:sz w:val="20"/>
          <w:szCs w:val="20"/>
        </w:rPr>
        <w:t>,</w:t>
      </w:r>
      <w:r w:rsidR="003C1416">
        <w:rPr>
          <w:rFonts w:ascii="Barlow" w:hAnsi="Barlow"/>
          <w:b/>
          <w:sz w:val="20"/>
          <w:szCs w:val="20"/>
        </w:rPr>
        <w:t>017</w:t>
      </w:r>
      <w:r w:rsidR="000F31B1">
        <w:rPr>
          <w:rFonts w:ascii="Barlow" w:hAnsi="Barlow"/>
          <w:b/>
          <w:sz w:val="20"/>
          <w:szCs w:val="20"/>
        </w:rPr>
        <w:t>.</w:t>
      </w:r>
      <w:r w:rsidR="003C1416">
        <w:rPr>
          <w:rFonts w:ascii="Barlow" w:hAnsi="Barlow"/>
          <w:b/>
          <w:sz w:val="20"/>
          <w:szCs w:val="20"/>
        </w:rPr>
        <w:t>25</w:t>
      </w:r>
      <w:r>
        <w:rPr>
          <w:rFonts w:ascii="Barlow" w:hAnsi="Barlow"/>
          <w:sz w:val="20"/>
          <w:szCs w:val="20"/>
        </w:rPr>
        <w:t xml:space="preserve"> se encuentra integrado de la siguiente manera:</w:t>
      </w:r>
    </w:p>
    <w:p w:rsidR="005A731B" w:rsidRDefault="005A731B" w:rsidP="005A731B">
      <w:pPr>
        <w:pStyle w:val="Prrafodelista"/>
        <w:jc w:val="both"/>
        <w:rPr>
          <w:rFonts w:ascii="Barlow" w:hAnsi="Barlow"/>
          <w:b/>
          <w:sz w:val="20"/>
          <w:szCs w:val="20"/>
        </w:rPr>
      </w:pPr>
    </w:p>
    <w:p w:rsidR="005A731B" w:rsidRDefault="005A731B" w:rsidP="005A731B">
      <w:pPr>
        <w:pStyle w:val="Prrafodelista"/>
        <w:numPr>
          <w:ilvl w:val="3"/>
          <w:numId w:val="11"/>
        </w:numPr>
        <w:rPr>
          <w:rFonts w:ascii="Barlow" w:hAnsi="Barlow"/>
          <w:b/>
          <w:sz w:val="20"/>
          <w:szCs w:val="20"/>
        </w:rPr>
      </w:pPr>
      <w:r>
        <w:rPr>
          <w:rFonts w:ascii="Barlow" w:hAnsi="Barlow"/>
          <w:b/>
          <w:sz w:val="20"/>
          <w:szCs w:val="20"/>
        </w:rPr>
        <w:t>CUENTAS POR PAGAR A CORTO PLAZO</w:t>
      </w:r>
    </w:p>
    <w:p w:rsidR="005A731B" w:rsidRDefault="005A731B" w:rsidP="005A731B">
      <w:pPr>
        <w:pStyle w:val="Prrafodelista"/>
        <w:rPr>
          <w:rFonts w:ascii="Barlow" w:hAnsi="Barlow"/>
          <w:b/>
          <w:sz w:val="20"/>
          <w:szCs w:val="20"/>
        </w:rPr>
      </w:pPr>
    </w:p>
    <w:tbl>
      <w:tblPr>
        <w:tblW w:w="9330"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2128"/>
        <w:gridCol w:w="821"/>
        <w:gridCol w:w="1873"/>
        <w:gridCol w:w="1844"/>
      </w:tblGrid>
      <w:tr w:rsidR="005A731B" w:rsidTr="005A731B">
        <w:tc>
          <w:tcPr>
            <w:tcW w:w="266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CONCEPTO</w:t>
            </w:r>
          </w:p>
        </w:tc>
        <w:tc>
          <w:tcPr>
            <w:tcW w:w="212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90 días</w:t>
            </w:r>
          </w:p>
        </w:tc>
        <w:tc>
          <w:tcPr>
            <w:tcW w:w="821"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180 días</w:t>
            </w:r>
          </w:p>
        </w:tc>
        <w:tc>
          <w:tcPr>
            <w:tcW w:w="187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&lt;=365 días</w:t>
            </w:r>
          </w:p>
        </w:tc>
        <w:tc>
          <w:tcPr>
            <w:tcW w:w="184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sz w:val="20"/>
                <w:szCs w:val="20"/>
              </w:rPr>
            </w:pPr>
            <w:r>
              <w:rPr>
                <w:rFonts w:ascii="Barlow" w:hAnsi="Barlow"/>
                <w:sz w:val="20"/>
                <w:szCs w:val="20"/>
              </w:rPr>
              <w:t>&gt;365 días</w:t>
            </w:r>
          </w:p>
        </w:tc>
      </w:tr>
      <w:tr w:rsidR="005A731B" w:rsidTr="005A731B">
        <w:tc>
          <w:tcPr>
            <w:tcW w:w="266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2111 Remuneraciones y Prestaciones al Personal</w:t>
            </w:r>
          </w:p>
        </w:tc>
        <w:tc>
          <w:tcPr>
            <w:tcW w:w="212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r>
              <w:rPr>
                <w:rFonts w:ascii="Barlow" w:hAnsi="Barlow"/>
                <w:sz w:val="20"/>
                <w:szCs w:val="20"/>
              </w:rPr>
              <w:t>$</w:t>
            </w:r>
            <w:r w:rsidR="003C1416">
              <w:rPr>
                <w:rFonts w:ascii="Barlow" w:hAnsi="Barlow"/>
                <w:sz w:val="20"/>
                <w:szCs w:val="20"/>
              </w:rPr>
              <w:t>999,442</w:t>
            </w:r>
            <w:r w:rsidR="00DD6031">
              <w:rPr>
                <w:rFonts w:ascii="Barlow" w:hAnsi="Barlow"/>
                <w:sz w:val="20"/>
                <w:szCs w:val="20"/>
              </w:rPr>
              <w:t>.</w:t>
            </w:r>
            <w:r w:rsidR="003C1416">
              <w:rPr>
                <w:rFonts w:ascii="Barlow" w:hAnsi="Barlow"/>
                <w:sz w:val="20"/>
                <w:szCs w:val="20"/>
              </w:rPr>
              <w:t>56</w:t>
            </w:r>
          </w:p>
          <w:p w:rsidR="005A731B" w:rsidRDefault="005A731B">
            <w:pPr>
              <w:pStyle w:val="Prrafodelista"/>
              <w:ind w:left="0"/>
              <w:jc w:val="right"/>
              <w:rPr>
                <w:rFonts w:ascii="Barlow" w:hAnsi="Barlow"/>
                <w:sz w:val="20"/>
                <w:szCs w:val="20"/>
              </w:rPr>
            </w:pPr>
          </w:p>
        </w:tc>
        <w:tc>
          <w:tcPr>
            <w:tcW w:w="821"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72"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43"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5A731B">
        <w:tc>
          <w:tcPr>
            <w:tcW w:w="266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2112 Proveedores</w:t>
            </w:r>
          </w:p>
        </w:tc>
        <w:tc>
          <w:tcPr>
            <w:tcW w:w="2127" w:type="dxa"/>
            <w:tcBorders>
              <w:top w:val="single" w:sz="4" w:space="0" w:color="auto"/>
              <w:left w:val="single" w:sz="4" w:space="0" w:color="auto"/>
              <w:bottom w:val="single" w:sz="4" w:space="0" w:color="auto"/>
              <w:right w:val="single" w:sz="4" w:space="0" w:color="auto"/>
            </w:tcBorders>
            <w:hideMark/>
          </w:tcPr>
          <w:p w:rsidR="005A731B" w:rsidRDefault="00B86A1A" w:rsidP="003C1416">
            <w:pPr>
              <w:pStyle w:val="Prrafodelista"/>
              <w:ind w:left="0"/>
              <w:jc w:val="right"/>
              <w:rPr>
                <w:rFonts w:ascii="Barlow" w:hAnsi="Barlow"/>
                <w:sz w:val="20"/>
                <w:szCs w:val="20"/>
              </w:rPr>
            </w:pPr>
            <w:r>
              <w:rPr>
                <w:rFonts w:ascii="Barlow" w:hAnsi="Barlow"/>
                <w:sz w:val="20"/>
                <w:szCs w:val="20"/>
              </w:rPr>
              <w:t>$</w:t>
            </w:r>
            <w:r w:rsidR="003C1416">
              <w:rPr>
                <w:rFonts w:ascii="Barlow" w:hAnsi="Barlow"/>
                <w:sz w:val="20"/>
                <w:szCs w:val="20"/>
              </w:rPr>
              <w:t>151</w:t>
            </w:r>
            <w:r w:rsidR="00DD6031">
              <w:rPr>
                <w:rFonts w:ascii="Barlow" w:hAnsi="Barlow"/>
                <w:sz w:val="20"/>
                <w:szCs w:val="20"/>
              </w:rPr>
              <w:t>,3</w:t>
            </w:r>
            <w:r w:rsidR="003C1416">
              <w:rPr>
                <w:rFonts w:ascii="Barlow" w:hAnsi="Barlow"/>
                <w:sz w:val="20"/>
                <w:szCs w:val="20"/>
              </w:rPr>
              <w:t>30</w:t>
            </w:r>
            <w:r w:rsidR="00DD6031">
              <w:rPr>
                <w:rFonts w:ascii="Barlow" w:hAnsi="Barlow"/>
                <w:sz w:val="20"/>
                <w:szCs w:val="20"/>
              </w:rPr>
              <w:t>.</w:t>
            </w:r>
            <w:r w:rsidR="003C1416">
              <w:rPr>
                <w:rFonts w:ascii="Barlow" w:hAnsi="Barlow"/>
                <w:sz w:val="20"/>
                <w:szCs w:val="20"/>
              </w:rPr>
              <w:t>71</w:t>
            </w:r>
          </w:p>
        </w:tc>
        <w:tc>
          <w:tcPr>
            <w:tcW w:w="821"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72"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43"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5A731B">
        <w:tc>
          <w:tcPr>
            <w:tcW w:w="266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2115 Transferencias Otorgadas por pagar a Corto Plazo</w:t>
            </w:r>
          </w:p>
        </w:tc>
        <w:tc>
          <w:tcPr>
            <w:tcW w:w="212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821"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72"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43"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5A731B">
        <w:tc>
          <w:tcPr>
            <w:tcW w:w="266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2117 Retenciones y Contribuciones por Pagar a corto plazo</w:t>
            </w:r>
          </w:p>
        </w:tc>
        <w:tc>
          <w:tcPr>
            <w:tcW w:w="2127" w:type="dxa"/>
            <w:tcBorders>
              <w:top w:val="single" w:sz="4" w:space="0" w:color="auto"/>
              <w:left w:val="single" w:sz="4" w:space="0" w:color="auto"/>
              <w:bottom w:val="single" w:sz="4" w:space="0" w:color="auto"/>
              <w:right w:val="single" w:sz="4" w:space="0" w:color="auto"/>
            </w:tcBorders>
            <w:hideMark/>
          </w:tcPr>
          <w:p w:rsidR="005A731B" w:rsidRDefault="005A731B" w:rsidP="003C1416">
            <w:pPr>
              <w:pStyle w:val="Prrafodelista"/>
              <w:ind w:left="0"/>
              <w:jc w:val="right"/>
              <w:rPr>
                <w:rFonts w:ascii="Barlow" w:hAnsi="Barlow"/>
                <w:sz w:val="20"/>
                <w:szCs w:val="20"/>
                <w:highlight w:val="yellow"/>
              </w:rPr>
            </w:pPr>
            <w:r>
              <w:rPr>
                <w:rFonts w:ascii="Barlow" w:hAnsi="Barlow"/>
                <w:sz w:val="20"/>
                <w:szCs w:val="20"/>
              </w:rPr>
              <w:t>$</w:t>
            </w:r>
            <w:r w:rsidR="00A04915">
              <w:rPr>
                <w:rFonts w:ascii="Barlow" w:hAnsi="Barlow"/>
                <w:sz w:val="20"/>
                <w:szCs w:val="20"/>
              </w:rPr>
              <w:t>1</w:t>
            </w:r>
            <w:r>
              <w:rPr>
                <w:rFonts w:ascii="Barlow" w:hAnsi="Barlow"/>
                <w:sz w:val="20"/>
                <w:szCs w:val="20"/>
              </w:rPr>
              <w:t>´</w:t>
            </w:r>
            <w:r w:rsidR="00DD6031">
              <w:rPr>
                <w:rFonts w:ascii="Barlow" w:hAnsi="Barlow"/>
                <w:sz w:val="20"/>
                <w:szCs w:val="20"/>
              </w:rPr>
              <w:t>5</w:t>
            </w:r>
            <w:r w:rsidR="003C1416">
              <w:rPr>
                <w:rFonts w:ascii="Barlow" w:hAnsi="Barlow"/>
                <w:sz w:val="20"/>
                <w:szCs w:val="20"/>
              </w:rPr>
              <w:t>46</w:t>
            </w:r>
            <w:r w:rsidR="00DD6031">
              <w:rPr>
                <w:rFonts w:ascii="Barlow" w:hAnsi="Barlow"/>
                <w:sz w:val="20"/>
                <w:szCs w:val="20"/>
              </w:rPr>
              <w:t>,</w:t>
            </w:r>
            <w:r w:rsidR="003C1416">
              <w:rPr>
                <w:rFonts w:ascii="Barlow" w:hAnsi="Barlow"/>
                <w:sz w:val="20"/>
                <w:szCs w:val="20"/>
              </w:rPr>
              <w:t>7</w:t>
            </w:r>
            <w:r w:rsidR="00DD6031">
              <w:rPr>
                <w:rFonts w:ascii="Barlow" w:hAnsi="Barlow"/>
                <w:sz w:val="20"/>
                <w:szCs w:val="20"/>
              </w:rPr>
              <w:t>1</w:t>
            </w:r>
            <w:r w:rsidR="003C1416">
              <w:rPr>
                <w:rFonts w:ascii="Barlow" w:hAnsi="Barlow"/>
                <w:sz w:val="20"/>
                <w:szCs w:val="20"/>
              </w:rPr>
              <w:t>9</w:t>
            </w:r>
            <w:r w:rsidR="00DD6031">
              <w:rPr>
                <w:rFonts w:ascii="Barlow" w:hAnsi="Barlow"/>
                <w:sz w:val="20"/>
                <w:szCs w:val="20"/>
              </w:rPr>
              <w:t>.</w:t>
            </w:r>
            <w:r w:rsidR="003C1416">
              <w:rPr>
                <w:rFonts w:ascii="Barlow" w:hAnsi="Barlow"/>
                <w:sz w:val="20"/>
                <w:szCs w:val="20"/>
              </w:rPr>
              <w:t>91</w:t>
            </w:r>
          </w:p>
        </w:tc>
        <w:tc>
          <w:tcPr>
            <w:tcW w:w="821"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p w:rsidR="005A731B" w:rsidRDefault="005A731B">
            <w:pPr>
              <w:pStyle w:val="Prrafodelista"/>
              <w:ind w:left="0"/>
              <w:jc w:val="right"/>
              <w:rPr>
                <w:rFonts w:ascii="Barlow" w:hAnsi="Barlow"/>
                <w:sz w:val="20"/>
                <w:szCs w:val="20"/>
              </w:rPr>
            </w:pPr>
          </w:p>
        </w:tc>
        <w:tc>
          <w:tcPr>
            <w:tcW w:w="1872"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c>
          <w:tcPr>
            <w:tcW w:w="1843"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5A731B">
        <w:tc>
          <w:tcPr>
            <w:tcW w:w="266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sz w:val="20"/>
                <w:szCs w:val="20"/>
              </w:rPr>
              <w:lastRenderedPageBreak/>
              <w:t>2119 Otras cuentas por pagar a corto plazo</w:t>
            </w:r>
          </w:p>
        </w:tc>
        <w:tc>
          <w:tcPr>
            <w:tcW w:w="2127" w:type="dxa"/>
            <w:tcBorders>
              <w:top w:val="single" w:sz="4" w:space="0" w:color="auto"/>
              <w:left w:val="single" w:sz="4" w:space="0" w:color="auto"/>
              <w:bottom w:val="single" w:sz="4" w:space="0" w:color="auto"/>
              <w:right w:val="single" w:sz="4" w:space="0" w:color="auto"/>
            </w:tcBorders>
            <w:hideMark/>
          </w:tcPr>
          <w:p w:rsidR="005A731B" w:rsidRDefault="003C1416" w:rsidP="003C1416">
            <w:pPr>
              <w:pStyle w:val="Prrafodelista"/>
              <w:ind w:left="0"/>
              <w:jc w:val="right"/>
              <w:rPr>
                <w:rFonts w:ascii="Barlow" w:hAnsi="Barlow"/>
                <w:b/>
                <w:sz w:val="20"/>
                <w:szCs w:val="20"/>
              </w:rPr>
            </w:pPr>
            <w:r>
              <w:rPr>
                <w:rFonts w:ascii="Barlow" w:hAnsi="Barlow"/>
                <w:sz w:val="20"/>
                <w:szCs w:val="20"/>
              </w:rPr>
              <w:t>$44</w:t>
            </w:r>
            <w:r w:rsidR="00DD6031">
              <w:rPr>
                <w:rFonts w:ascii="Barlow" w:hAnsi="Barlow"/>
                <w:sz w:val="20"/>
                <w:szCs w:val="20"/>
              </w:rPr>
              <w:t>’</w:t>
            </w:r>
            <w:r>
              <w:rPr>
                <w:rFonts w:ascii="Barlow" w:hAnsi="Barlow"/>
                <w:sz w:val="20"/>
                <w:szCs w:val="20"/>
              </w:rPr>
              <w:t>458</w:t>
            </w:r>
            <w:r w:rsidR="00DD6031">
              <w:rPr>
                <w:rFonts w:ascii="Barlow" w:hAnsi="Barlow"/>
                <w:sz w:val="20"/>
                <w:szCs w:val="20"/>
              </w:rPr>
              <w:t>,</w:t>
            </w:r>
            <w:r>
              <w:rPr>
                <w:rFonts w:ascii="Barlow" w:hAnsi="Barlow"/>
                <w:sz w:val="20"/>
                <w:szCs w:val="20"/>
              </w:rPr>
              <w:t>524</w:t>
            </w:r>
            <w:r w:rsidR="00DD6031">
              <w:rPr>
                <w:rFonts w:ascii="Barlow" w:hAnsi="Barlow"/>
                <w:sz w:val="20"/>
                <w:szCs w:val="20"/>
              </w:rPr>
              <w:t>.0</w:t>
            </w:r>
            <w:r>
              <w:rPr>
                <w:rFonts w:ascii="Barlow" w:hAnsi="Barlow"/>
                <w:sz w:val="20"/>
                <w:szCs w:val="20"/>
              </w:rPr>
              <w:t>7</w:t>
            </w:r>
          </w:p>
        </w:tc>
        <w:tc>
          <w:tcPr>
            <w:tcW w:w="821"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b/>
                <w:sz w:val="20"/>
                <w:szCs w:val="20"/>
              </w:rPr>
            </w:pPr>
          </w:p>
        </w:tc>
        <w:tc>
          <w:tcPr>
            <w:tcW w:w="1872"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b/>
                <w:sz w:val="20"/>
                <w:szCs w:val="20"/>
              </w:rPr>
            </w:pPr>
          </w:p>
        </w:tc>
      </w:tr>
      <w:tr w:rsidR="005A731B" w:rsidTr="005A731B">
        <w:tc>
          <w:tcPr>
            <w:tcW w:w="266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TOTAL</w:t>
            </w:r>
          </w:p>
        </w:tc>
        <w:tc>
          <w:tcPr>
            <w:tcW w:w="2127" w:type="dxa"/>
            <w:tcBorders>
              <w:top w:val="single" w:sz="4" w:space="0" w:color="auto"/>
              <w:left w:val="single" w:sz="4" w:space="0" w:color="auto"/>
              <w:bottom w:val="single" w:sz="4" w:space="0" w:color="auto"/>
              <w:right w:val="single" w:sz="4" w:space="0" w:color="auto"/>
            </w:tcBorders>
            <w:hideMark/>
          </w:tcPr>
          <w:p w:rsidR="005A731B" w:rsidRDefault="005A731B" w:rsidP="003C1416">
            <w:pPr>
              <w:pStyle w:val="Prrafodelista"/>
              <w:ind w:left="0"/>
              <w:jc w:val="right"/>
              <w:rPr>
                <w:rFonts w:ascii="Barlow" w:hAnsi="Barlow"/>
                <w:b/>
                <w:sz w:val="20"/>
                <w:szCs w:val="20"/>
              </w:rPr>
            </w:pPr>
            <w:r>
              <w:rPr>
                <w:rFonts w:ascii="Barlow" w:hAnsi="Barlow"/>
                <w:b/>
                <w:sz w:val="20"/>
                <w:szCs w:val="20"/>
              </w:rPr>
              <w:t>$4</w:t>
            </w:r>
            <w:r w:rsidR="003C1416">
              <w:rPr>
                <w:rFonts w:ascii="Barlow" w:hAnsi="Barlow"/>
                <w:b/>
                <w:sz w:val="20"/>
                <w:szCs w:val="20"/>
              </w:rPr>
              <w:t>7</w:t>
            </w:r>
            <w:r>
              <w:rPr>
                <w:rFonts w:ascii="Barlow" w:hAnsi="Barlow"/>
                <w:b/>
                <w:sz w:val="20"/>
                <w:szCs w:val="20"/>
              </w:rPr>
              <w:t>´</w:t>
            </w:r>
            <w:r w:rsidR="003C1416">
              <w:rPr>
                <w:rFonts w:ascii="Barlow" w:hAnsi="Barlow"/>
                <w:b/>
                <w:sz w:val="20"/>
                <w:szCs w:val="20"/>
              </w:rPr>
              <w:t>1</w:t>
            </w:r>
            <w:r w:rsidR="00DD6031">
              <w:rPr>
                <w:rFonts w:ascii="Barlow" w:hAnsi="Barlow"/>
                <w:b/>
                <w:sz w:val="20"/>
                <w:szCs w:val="20"/>
              </w:rPr>
              <w:t>5</w:t>
            </w:r>
            <w:r w:rsidR="003C1416">
              <w:rPr>
                <w:rFonts w:ascii="Barlow" w:hAnsi="Barlow"/>
                <w:b/>
                <w:sz w:val="20"/>
                <w:szCs w:val="20"/>
              </w:rPr>
              <w:t>6</w:t>
            </w:r>
            <w:r w:rsidR="00DD6031">
              <w:rPr>
                <w:rFonts w:ascii="Barlow" w:hAnsi="Barlow"/>
                <w:b/>
                <w:sz w:val="20"/>
                <w:szCs w:val="20"/>
              </w:rPr>
              <w:t>,</w:t>
            </w:r>
            <w:r w:rsidR="003C1416">
              <w:rPr>
                <w:rFonts w:ascii="Barlow" w:hAnsi="Barlow"/>
                <w:b/>
                <w:sz w:val="20"/>
                <w:szCs w:val="20"/>
              </w:rPr>
              <w:t>017</w:t>
            </w:r>
            <w:r w:rsidR="00DD6031">
              <w:rPr>
                <w:rFonts w:ascii="Barlow" w:hAnsi="Barlow"/>
                <w:b/>
                <w:sz w:val="20"/>
                <w:szCs w:val="20"/>
              </w:rPr>
              <w:t>.</w:t>
            </w:r>
            <w:r w:rsidR="003C1416">
              <w:rPr>
                <w:rFonts w:ascii="Barlow" w:hAnsi="Barlow"/>
                <w:b/>
                <w:sz w:val="20"/>
                <w:szCs w:val="20"/>
              </w:rPr>
              <w:t>25</w:t>
            </w:r>
          </w:p>
        </w:tc>
        <w:tc>
          <w:tcPr>
            <w:tcW w:w="821"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b/>
                <w:sz w:val="20"/>
                <w:szCs w:val="20"/>
              </w:rPr>
            </w:pPr>
          </w:p>
        </w:tc>
        <w:tc>
          <w:tcPr>
            <w:tcW w:w="1872"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b/>
                <w:sz w:val="20"/>
                <w:szCs w:val="20"/>
              </w:rPr>
            </w:pPr>
          </w:p>
        </w:tc>
      </w:tr>
    </w:tbl>
    <w:p w:rsidR="005A731B" w:rsidRDefault="005A731B" w:rsidP="005A731B">
      <w:pPr>
        <w:spacing w:line="240" w:lineRule="auto"/>
        <w:jc w:val="both"/>
        <w:rPr>
          <w:rFonts w:ascii="Barlow" w:hAnsi="Barlow"/>
          <w:sz w:val="20"/>
          <w:szCs w:val="20"/>
        </w:rPr>
      </w:pPr>
    </w:p>
    <w:p w:rsidR="005A731B" w:rsidRDefault="005A731B" w:rsidP="005A731B">
      <w:pPr>
        <w:pStyle w:val="Prrafodelista"/>
        <w:numPr>
          <w:ilvl w:val="0"/>
          <w:numId w:val="16"/>
        </w:numPr>
        <w:spacing w:line="240" w:lineRule="auto"/>
        <w:jc w:val="both"/>
        <w:rPr>
          <w:rFonts w:ascii="Barlow" w:hAnsi="Barlow"/>
          <w:sz w:val="20"/>
          <w:szCs w:val="20"/>
        </w:rPr>
      </w:pPr>
      <w:r>
        <w:rPr>
          <w:rFonts w:ascii="Barlow" w:hAnsi="Barlow"/>
          <w:sz w:val="20"/>
          <w:szCs w:val="20"/>
        </w:rPr>
        <w:t>El saldo de la cuenta 2111 corresponde a las Cuotas patronales de Seguridad Social de</w:t>
      </w:r>
      <w:r w:rsidR="00704C24">
        <w:rPr>
          <w:rFonts w:ascii="Barlow" w:hAnsi="Barlow"/>
          <w:sz w:val="20"/>
          <w:szCs w:val="20"/>
        </w:rPr>
        <w:t>l</w:t>
      </w:r>
      <w:r w:rsidR="00D1546E">
        <w:rPr>
          <w:rFonts w:ascii="Barlow" w:hAnsi="Barlow"/>
          <w:sz w:val="20"/>
          <w:szCs w:val="20"/>
        </w:rPr>
        <w:t xml:space="preserve"> </w:t>
      </w:r>
      <w:r w:rsidR="00704C24">
        <w:rPr>
          <w:rFonts w:ascii="Barlow" w:hAnsi="Barlow"/>
          <w:sz w:val="20"/>
          <w:szCs w:val="20"/>
        </w:rPr>
        <w:t>mes</w:t>
      </w:r>
      <w:r w:rsidR="00B7432E">
        <w:rPr>
          <w:rFonts w:ascii="Barlow" w:hAnsi="Barlow"/>
          <w:sz w:val="20"/>
          <w:szCs w:val="20"/>
        </w:rPr>
        <w:t xml:space="preserve"> de </w:t>
      </w:r>
      <w:r w:rsidR="003C1416">
        <w:rPr>
          <w:rFonts w:ascii="Barlow" w:hAnsi="Barlow"/>
          <w:sz w:val="20"/>
          <w:szCs w:val="20"/>
        </w:rPr>
        <w:t>ma</w:t>
      </w:r>
      <w:r w:rsidR="00B7432E">
        <w:rPr>
          <w:rFonts w:ascii="Barlow" w:hAnsi="Barlow"/>
          <w:sz w:val="20"/>
          <w:szCs w:val="20"/>
        </w:rPr>
        <w:t>r</w:t>
      </w:r>
      <w:r w:rsidR="003C1416">
        <w:rPr>
          <w:rFonts w:ascii="Barlow" w:hAnsi="Barlow"/>
          <w:sz w:val="20"/>
          <w:szCs w:val="20"/>
        </w:rPr>
        <w:t>z</w:t>
      </w:r>
      <w:r w:rsidR="00B7432E">
        <w:rPr>
          <w:rFonts w:ascii="Barlow" w:hAnsi="Barlow"/>
          <w:sz w:val="20"/>
          <w:szCs w:val="20"/>
        </w:rPr>
        <w:t>o de</w:t>
      </w:r>
      <w:r>
        <w:rPr>
          <w:rFonts w:ascii="Barlow" w:hAnsi="Barlow"/>
          <w:sz w:val="20"/>
          <w:szCs w:val="20"/>
        </w:rPr>
        <w:t xml:space="preserve"> 202</w:t>
      </w:r>
      <w:r w:rsidR="002F5F94">
        <w:rPr>
          <w:rFonts w:ascii="Barlow" w:hAnsi="Barlow"/>
          <w:sz w:val="20"/>
          <w:szCs w:val="20"/>
        </w:rPr>
        <w:t>3</w:t>
      </w:r>
      <w:r>
        <w:rPr>
          <w:rFonts w:ascii="Barlow" w:hAnsi="Barlow"/>
          <w:sz w:val="20"/>
          <w:szCs w:val="20"/>
        </w:rPr>
        <w:t>.</w:t>
      </w:r>
    </w:p>
    <w:p w:rsidR="005A731B" w:rsidRDefault="005A731B" w:rsidP="005A731B">
      <w:pPr>
        <w:pStyle w:val="Prrafodelista"/>
        <w:numPr>
          <w:ilvl w:val="0"/>
          <w:numId w:val="16"/>
        </w:numPr>
        <w:spacing w:line="240" w:lineRule="auto"/>
        <w:jc w:val="both"/>
        <w:rPr>
          <w:rFonts w:ascii="Barlow" w:hAnsi="Barlow"/>
          <w:sz w:val="20"/>
          <w:szCs w:val="20"/>
        </w:rPr>
      </w:pPr>
      <w:r>
        <w:rPr>
          <w:rFonts w:ascii="Barlow" w:hAnsi="Barlow"/>
          <w:sz w:val="20"/>
          <w:szCs w:val="20"/>
        </w:rPr>
        <w:t>El importe de la cuenta 2112 se compone de un saldo a proveedores de bienes y servicios por $</w:t>
      </w:r>
      <w:r w:rsidR="003629DF">
        <w:rPr>
          <w:rFonts w:ascii="Barlow" w:hAnsi="Barlow"/>
          <w:sz w:val="20"/>
          <w:szCs w:val="20"/>
        </w:rPr>
        <w:t>1</w:t>
      </w:r>
      <w:r w:rsidR="003C1416">
        <w:rPr>
          <w:rFonts w:ascii="Barlow" w:hAnsi="Barlow"/>
          <w:sz w:val="20"/>
          <w:szCs w:val="20"/>
        </w:rPr>
        <w:t>2</w:t>
      </w:r>
      <w:r w:rsidR="003629DF">
        <w:rPr>
          <w:rFonts w:ascii="Barlow" w:hAnsi="Barlow"/>
          <w:sz w:val="20"/>
          <w:szCs w:val="20"/>
        </w:rPr>
        <w:t>9,6</w:t>
      </w:r>
      <w:r w:rsidR="003C1416">
        <w:rPr>
          <w:rFonts w:ascii="Barlow" w:hAnsi="Barlow"/>
          <w:sz w:val="20"/>
          <w:szCs w:val="20"/>
        </w:rPr>
        <w:t>39</w:t>
      </w:r>
      <w:r w:rsidR="003629DF">
        <w:rPr>
          <w:rFonts w:ascii="Barlow" w:hAnsi="Barlow"/>
          <w:sz w:val="20"/>
          <w:szCs w:val="20"/>
        </w:rPr>
        <w:t>.8</w:t>
      </w:r>
      <w:r w:rsidR="003C1416">
        <w:rPr>
          <w:rFonts w:ascii="Barlow" w:hAnsi="Barlow"/>
          <w:sz w:val="20"/>
          <w:szCs w:val="20"/>
        </w:rPr>
        <w:t>7</w:t>
      </w:r>
      <w:r>
        <w:rPr>
          <w:rFonts w:ascii="Barlow" w:hAnsi="Barlow"/>
          <w:sz w:val="20"/>
          <w:szCs w:val="20"/>
        </w:rPr>
        <w:t xml:space="preserve"> y proveedores de muebles e intangibles por $</w:t>
      </w:r>
      <w:r w:rsidR="003C1416">
        <w:rPr>
          <w:rFonts w:ascii="Barlow" w:hAnsi="Barlow"/>
          <w:sz w:val="20"/>
          <w:szCs w:val="20"/>
        </w:rPr>
        <w:t>21</w:t>
      </w:r>
      <w:r w:rsidR="003629DF">
        <w:rPr>
          <w:rFonts w:ascii="Barlow" w:hAnsi="Barlow"/>
          <w:sz w:val="20"/>
          <w:szCs w:val="20"/>
        </w:rPr>
        <w:t>,</w:t>
      </w:r>
      <w:r w:rsidR="003C1416">
        <w:rPr>
          <w:rFonts w:ascii="Barlow" w:hAnsi="Barlow"/>
          <w:sz w:val="20"/>
          <w:szCs w:val="20"/>
        </w:rPr>
        <w:t>69</w:t>
      </w:r>
      <w:r w:rsidR="003629DF">
        <w:rPr>
          <w:rFonts w:ascii="Barlow" w:hAnsi="Barlow"/>
          <w:sz w:val="20"/>
          <w:szCs w:val="20"/>
        </w:rPr>
        <w:t>0.</w:t>
      </w:r>
      <w:r w:rsidR="003C1416">
        <w:rPr>
          <w:rFonts w:ascii="Barlow" w:hAnsi="Barlow"/>
          <w:sz w:val="20"/>
          <w:szCs w:val="20"/>
        </w:rPr>
        <w:t>84</w:t>
      </w:r>
      <w:r w:rsidR="003629DF">
        <w:rPr>
          <w:rFonts w:ascii="Barlow" w:hAnsi="Barlow"/>
          <w:sz w:val="20"/>
          <w:szCs w:val="20"/>
        </w:rPr>
        <w:t>.</w:t>
      </w:r>
    </w:p>
    <w:p w:rsidR="005A731B" w:rsidRDefault="005A731B" w:rsidP="005A731B">
      <w:pPr>
        <w:pStyle w:val="Prrafodelista"/>
        <w:numPr>
          <w:ilvl w:val="0"/>
          <w:numId w:val="16"/>
        </w:numPr>
        <w:spacing w:line="240" w:lineRule="auto"/>
        <w:jc w:val="both"/>
        <w:rPr>
          <w:rFonts w:ascii="Barlow" w:hAnsi="Barlow"/>
          <w:sz w:val="20"/>
          <w:szCs w:val="20"/>
        </w:rPr>
      </w:pPr>
      <w:r>
        <w:rPr>
          <w:rFonts w:ascii="Barlow" w:hAnsi="Barlow"/>
          <w:sz w:val="20"/>
          <w:szCs w:val="20"/>
        </w:rPr>
        <w:t>El importe de la cuenta 2115 se encuentra en CERO.</w:t>
      </w:r>
    </w:p>
    <w:p w:rsidR="005A731B" w:rsidRPr="00D1546E" w:rsidRDefault="005A731B" w:rsidP="00D1546E">
      <w:pPr>
        <w:pStyle w:val="Prrafodelista"/>
        <w:numPr>
          <w:ilvl w:val="0"/>
          <w:numId w:val="16"/>
        </w:numPr>
        <w:spacing w:line="240" w:lineRule="auto"/>
        <w:jc w:val="both"/>
        <w:rPr>
          <w:rFonts w:ascii="Barlow" w:hAnsi="Barlow"/>
          <w:sz w:val="20"/>
          <w:szCs w:val="20"/>
        </w:rPr>
      </w:pPr>
      <w:r>
        <w:rPr>
          <w:rFonts w:ascii="Barlow" w:hAnsi="Barlow"/>
          <w:sz w:val="20"/>
          <w:szCs w:val="20"/>
        </w:rPr>
        <w:t>El importe de la cuenta 2117 se integra de Retenciones por pagar: a Tesorería de la Federación por $</w:t>
      </w:r>
      <w:r w:rsidR="003C1416">
        <w:rPr>
          <w:rFonts w:ascii="Barlow" w:hAnsi="Barlow"/>
          <w:sz w:val="20"/>
          <w:szCs w:val="20"/>
        </w:rPr>
        <w:t>9</w:t>
      </w:r>
      <w:r w:rsidR="00502B55">
        <w:rPr>
          <w:rFonts w:ascii="Barlow" w:hAnsi="Barlow"/>
          <w:sz w:val="20"/>
          <w:szCs w:val="20"/>
        </w:rPr>
        <w:t>5</w:t>
      </w:r>
      <w:r w:rsidR="003C1416">
        <w:rPr>
          <w:rFonts w:ascii="Barlow" w:hAnsi="Barlow"/>
          <w:sz w:val="20"/>
          <w:szCs w:val="20"/>
        </w:rPr>
        <w:t>4</w:t>
      </w:r>
      <w:r w:rsidR="00502B55">
        <w:rPr>
          <w:rFonts w:ascii="Barlow" w:hAnsi="Barlow"/>
          <w:sz w:val="20"/>
          <w:szCs w:val="20"/>
        </w:rPr>
        <w:t>,</w:t>
      </w:r>
      <w:r w:rsidR="003C1416">
        <w:rPr>
          <w:rFonts w:ascii="Barlow" w:hAnsi="Barlow"/>
          <w:sz w:val="20"/>
          <w:szCs w:val="20"/>
        </w:rPr>
        <w:t>888</w:t>
      </w:r>
      <w:r w:rsidR="00502B55">
        <w:rPr>
          <w:rFonts w:ascii="Barlow" w:hAnsi="Barlow"/>
          <w:sz w:val="20"/>
          <w:szCs w:val="20"/>
        </w:rPr>
        <w:t>.3</w:t>
      </w:r>
      <w:r w:rsidR="003C1416">
        <w:rPr>
          <w:rFonts w:ascii="Barlow" w:hAnsi="Barlow"/>
          <w:sz w:val="20"/>
          <w:szCs w:val="20"/>
        </w:rPr>
        <w:t>4</w:t>
      </w:r>
      <w:r>
        <w:rPr>
          <w:rFonts w:ascii="Barlow" w:hAnsi="Barlow"/>
          <w:sz w:val="20"/>
          <w:szCs w:val="20"/>
        </w:rPr>
        <w:t>; a la Secretaría de Administración y Finanzas por $</w:t>
      </w:r>
      <w:r w:rsidR="002D3403">
        <w:rPr>
          <w:rFonts w:ascii="Barlow" w:hAnsi="Barlow"/>
          <w:sz w:val="20"/>
          <w:szCs w:val="20"/>
        </w:rPr>
        <w:t>2</w:t>
      </w:r>
      <w:r w:rsidR="003C1416">
        <w:rPr>
          <w:rFonts w:ascii="Barlow" w:hAnsi="Barlow"/>
          <w:sz w:val="20"/>
          <w:szCs w:val="20"/>
        </w:rPr>
        <w:t>20</w:t>
      </w:r>
      <w:r w:rsidR="00502B55">
        <w:rPr>
          <w:rFonts w:ascii="Barlow" w:hAnsi="Barlow"/>
          <w:sz w:val="20"/>
          <w:szCs w:val="20"/>
        </w:rPr>
        <w:t>,1</w:t>
      </w:r>
      <w:r w:rsidR="003C1416">
        <w:rPr>
          <w:rFonts w:ascii="Barlow" w:hAnsi="Barlow"/>
          <w:sz w:val="20"/>
          <w:szCs w:val="20"/>
        </w:rPr>
        <w:t>37</w:t>
      </w:r>
      <w:r w:rsidR="00502B55">
        <w:rPr>
          <w:rFonts w:ascii="Barlow" w:hAnsi="Barlow"/>
          <w:sz w:val="20"/>
          <w:szCs w:val="20"/>
        </w:rPr>
        <w:t>.00</w:t>
      </w:r>
      <w:r>
        <w:rPr>
          <w:rFonts w:ascii="Barlow" w:hAnsi="Barlow"/>
          <w:sz w:val="20"/>
          <w:szCs w:val="20"/>
        </w:rPr>
        <w:t>; al IMSS por $</w:t>
      </w:r>
      <w:r w:rsidR="003C1416">
        <w:rPr>
          <w:rFonts w:ascii="Barlow" w:hAnsi="Barlow"/>
          <w:sz w:val="20"/>
          <w:szCs w:val="20"/>
        </w:rPr>
        <w:t>3</w:t>
      </w:r>
      <w:r w:rsidR="00F957DF">
        <w:rPr>
          <w:rFonts w:ascii="Barlow" w:hAnsi="Barlow"/>
          <w:sz w:val="20"/>
          <w:szCs w:val="20"/>
        </w:rPr>
        <w:t>7</w:t>
      </w:r>
      <w:r w:rsidR="00502B55">
        <w:rPr>
          <w:rFonts w:ascii="Barlow" w:hAnsi="Barlow"/>
          <w:sz w:val="20"/>
          <w:szCs w:val="20"/>
        </w:rPr>
        <w:t>1,</w:t>
      </w:r>
      <w:r w:rsidR="003C1416">
        <w:rPr>
          <w:rFonts w:ascii="Barlow" w:hAnsi="Barlow"/>
          <w:sz w:val="20"/>
          <w:szCs w:val="20"/>
        </w:rPr>
        <w:t>694</w:t>
      </w:r>
      <w:r w:rsidR="00502B55">
        <w:rPr>
          <w:rFonts w:ascii="Barlow" w:hAnsi="Barlow"/>
          <w:sz w:val="20"/>
          <w:szCs w:val="20"/>
        </w:rPr>
        <w:t>.</w:t>
      </w:r>
      <w:r w:rsidR="003C1416">
        <w:rPr>
          <w:rFonts w:ascii="Barlow" w:hAnsi="Barlow"/>
          <w:sz w:val="20"/>
          <w:szCs w:val="20"/>
        </w:rPr>
        <w:t>57</w:t>
      </w:r>
      <w:r w:rsidRPr="00D1546E">
        <w:rPr>
          <w:rFonts w:ascii="Barlow" w:hAnsi="Barlow"/>
          <w:sz w:val="20"/>
          <w:szCs w:val="20"/>
        </w:rPr>
        <w:t>.</w:t>
      </w:r>
    </w:p>
    <w:p w:rsidR="005A731B" w:rsidRDefault="005A731B" w:rsidP="005A731B">
      <w:pPr>
        <w:pStyle w:val="Prrafodelista"/>
        <w:numPr>
          <w:ilvl w:val="0"/>
          <w:numId w:val="16"/>
        </w:numPr>
        <w:spacing w:line="240" w:lineRule="auto"/>
        <w:jc w:val="both"/>
        <w:rPr>
          <w:rFonts w:ascii="Barlow" w:hAnsi="Barlow"/>
          <w:sz w:val="20"/>
          <w:szCs w:val="20"/>
        </w:rPr>
      </w:pPr>
      <w:r>
        <w:rPr>
          <w:rFonts w:ascii="Barlow" w:hAnsi="Barlow"/>
          <w:sz w:val="20"/>
          <w:szCs w:val="20"/>
        </w:rPr>
        <w:t>Por último, la cuenta 2119 se integra de las multas a partidos políticos provisionadas al Centro Nacional de Ciencias y Tecnologías (SIIES).</w:t>
      </w:r>
    </w:p>
    <w:p w:rsidR="005A731B" w:rsidRDefault="005A731B" w:rsidP="005A731B">
      <w:pPr>
        <w:jc w:val="both"/>
        <w:rPr>
          <w:rFonts w:ascii="Barlow" w:hAnsi="Barlow"/>
          <w:sz w:val="20"/>
          <w:szCs w:val="20"/>
        </w:rPr>
      </w:pPr>
    </w:p>
    <w:p w:rsidR="005A731B" w:rsidRDefault="005A731B" w:rsidP="005A731B">
      <w:pPr>
        <w:pStyle w:val="Prrafodelista"/>
        <w:numPr>
          <w:ilvl w:val="3"/>
          <w:numId w:val="11"/>
        </w:numPr>
        <w:rPr>
          <w:rFonts w:ascii="Barlow" w:hAnsi="Barlow"/>
          <w:b/>
          <w:sz w:val="20"/>
          <w:szCs w:val="20"/>
        </w:rPr>
      </w:pPr>
      <w:r w:rsidRPr="00502B55">
        <w:rPr>
          <w:rFonts w:ascii="Barlow" w:hAnsi="Barlow"/>
          <w:b/>
          <w:sz w:val="20"/>
          <w:szCs w:val="20"/>
        </w:rPr>
        <w:t>2162</w:t>
      </w:r>
      <w:r>
        <w:rPr>
          <w:rFonts w:ascii="Barlow" w:hAnsi="Barlow"/>
          <w:b/>
          <w:sz w:val="20"/>
          <w:szCs w:val="20"/>
        </w:rPr>
        <w:t xml:space="preserve"> FONDOS EN ADMINISTRACIÓN A CORTO PLAZO</w:t>
      </w:r>
    </w:p>
    <w:p w:rsidR="00601A3C" w:rsidRDefault="00601A3C" w:rsidP="005A731B">
      <w:pPr>
        <w:pStyle w:val="Prrafodelista"/>
        <w:jc w:val="both"/>
        <w:rPr>
          <w:rFonts w:ascii="Barlow" w:hAnsi="Barlow"/>
          <w:sz w:val="20"/>
          <w:szCs w:val="20"/>
        </w:rPr>
      </w:pPr>
    </w:p>
    <w:p w:rsidR="005A731B" w:rsidRDefault="005A731B" w:rsidP="005A731B">
      <w:pPr>
        <w:pStyle w:val="Prrafodelista"/>
        <w:jc w:val="both"/>
        <w:rPr>
          <w:rFonts w:ascii="Barlow" w:hAnsi="Barlow"/>
          <w:sz w:val="20"/>
          <w:szCs w:val="20"/>
        </w:rPr>
      </w:pPr>
      <w:r>
        <w:rPr>
          <w:rFonts w:ascii="Barlow" w:hAnsi="Barlow"/>
          <w:sz w:val="20"/>
          <w:szCs w:val="20"/>
        </w:rPr>
        <w:t xml:space="preserve">El fondo de ahorro de los trabajadores por </w:t>
      </w:r>
      <w:r>
        <w:rPr>
          <w:rFonts w:ascii="Barlow" w:hAnsi="Barlow"/>
          <w:b/>
          <w:sz w:val="20"/>
          <w:szCs w:val="20"/>
        </w:rPr>
        <w:t>$</w:t>
      </w:r>
      <w:r w:rsidR="00E43FDF">
        <w:rPr>
          <w:rFonts w:ascii="Barlow" w:hAnsi="Barlow"/>
          <w:b/>
          <w:sz w:val="20"/>
          <w:szCs w:val="20"/>
        </w:rPr>
        <w:t>6</w:t>
      </w:r>
      <w:r w:rsidR="00502B55">
        <w:rPr>
          <w:rFonts w:ascii="Barlow" w:hAnsi="Barlow"/>
          <w:b/>
          <w:sz w:val="20"/>
          <w:szCs w:val="20"/>
        </w:rPr>
        <w:t>’</w:t>
      </w:r>
      <w:r w:rsidR="00E43FDF">
        <w:rPr>
          <w:rFonts w:ascii="Barlow" w:hAnsi="Barlow"/>
          <w:b/>
          <w:sz w:val="20"/>
          <w:szCs w:val="20"/>
        </w:rPr>
        <w:t>142</w:t>
      </w:r>
      <w:r w:rsidR="00502B55">
        <w:rPr>
          <w:rFonts w:ascii="Barlow" w:hAnsi="Barlow"/>
          <w:b/>
          <w:sz w:val="20"/>
          <w:szCs w:val="20"/>
        </w:rPr>
        <w:t>,</w:t>
      </w:r>
      <w:r w:rsidR="00E43FDF">
        <w:rPr>
          <w:rFonts w:ascii="Barlow" w:hAnsi="Barlow"/>
          <w:b/>
          <w:sz w:val="20"/>
          <w:szCs w:val="20"/>
        </w:rPr>
        <w:t>323</w:t>
      </w:r>
      <w:r w:rsidR="00502B55">
        <w:rPr>
          <w:rFonts w:ascii="Barlow" w:hAnsi="Barlow"/>
          <w:b/>
          <w:sz w:val="20"/>
          <w:szCs w:val="20"/>
        </w:rPr>
        <w:t>.</w:t>
      </w:r>
      <w:r w:rsidR="00E43FDF">
        <w:rPr>
          <w:rFonts w:ascii="Barlow" w:hAnsi="Barlow"/>
          <w:b/>
          <w:sz w:val="20"/>
          <w:szCs w:val="20"/>
        </w:rPr>
        <w:t>33</w:t>
      </w:r>
      <w:r>
        <w:rPr>
          <w:rFonts w:ascii="Barlow" w:hAnsi="Barlow"/>
          <w:sz w:val="20"/>
          <w:szCs w:val="20"/>
        </w:rPr>
        <w:t xml:space="preserve"> se integra de la siguiente manera:</w:t>
      </w:r>
    </w:p>
    <w:tbl>
      <w:tblPr>
        <w:tblpPr w:leftFromText="141" w:rightFromText="141" w:vertAnchor="text" w:horzAnchor="page" w:tblpX="2686" w:tblpY="633"/>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1841"/>
        <w:gridCol w:w="1842"/>
        <w:gridCol w:w="1842"/>
        <w:gridCol w:w="1896"/>
      </w:tblGrid>
      <w:tr w:rsidR="005A731B" w:rsidTr="004424A5">
        <w:tc>
          <w:tcPr>
            <w:tcW w:w="2119"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jc w:val="center"/>
              <w:rPr>
                <w:rFonts w:ascii="Barlow" w:hAnsi="Barlow"/>
                <w:b/>
                <w:sz w:val="20"/>
                <w:szCs w:val="20"/>
              </w:rPr>
            </w:pPr>
            <w:r>
              <w:rPr>
                <w:rFonts w:ascii="Barlow" w:hAnsi="Barlow"/>
                <w:b/>
                <w:sz w:val="20"/>
                <w:szCs w:val="20"/>
              </w:rPr>
              <w:t>CONCEPTO</w:t>
            </w:r>
          </w:p>
        </w:tc>
        <w:tc>
          <w:tcPr>
            <w:tcW w:w="1841"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jc w:val="center"/>
              <w:rPr>
                <w:rFonts w:ascii="Barlow" w:hAnsi="Barlow"/>
                <w:sz w:val="20"/>
                <w:szCs w:val="20"/>
              </w:rPr>
            </w:pPr>
            <w:r>
              <w:rPr>
                <w:rFonts w:ascii="Barlow" w:hAnsi="Barlow"/>
                <w:sz w:val="20"/>
                <w:szCs w:val="20"/>
              </w:rPr>
              <w:t>90 días</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jc w:val="center"/>
              <w:rPr>
                <w:rFonts w:ascii="Barlow" w:hAnsi="Barlow"/>
                <w:sz w:val="20"/>
                <w:szCs w:val="20"/>
              </w:rPr>
            </w:pPr>
            <w:r>
              <w:rPr>
                <w:rFonts w:ascii="Barlow" w:hAnsi="Barlow"/>
                <w:sz w:val="20"/>
                <w:szCs w:val="20"/>
              </w:rPr>
              <w:t>180 días</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jc w:val="center"/>
              <w:rPr>
                <w:rFonts w:ascii="Barlow" w:hAnsi="Barlow"/>
                <w:sz w:val="20"/>
                <w:szCs w:val="20"/>
              </w:rPr>
            </w:pPr>
            <w:r>
              <w:rPr>
                <w:rFonts w:ascii="Barlow" w:hAnsi="Barlow"/>
                <w:sz w:val="20"/>
                <w:szCs w:val="20"/>
              </w:rPr>
              <w:t>=&lt;365 días</w:t>
            </w:r>
          </w:p>
        </w:tc>
        <w:tc>
          <w:tcPr>
            <w:tcW w:w="1896"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jc w:val="center"/>
              <w:rPr>
                <w:rFonts w:ascii="Barlow" w:hAnsi="Barlow"/>
                <w:sz w:val="20"/>
                <w:szCs w:val="20"/>
              </w:rPr>
            </w:pPr>
            <w:r>
              <w:rPr>
                <w:rFonts w:ascii="Barlow" w:hAnsi="Barlow"/>
                <w:sz w:val="20"/>
                <w:szCs w:val="20"/>
              </w:rPr>
              <w:t>&gt;365 días</w:t>
            </w:r>
          </w:p>
        </w:tc>
      </w:tr>
      <w:tr w:rsidR="005A731B" w:rsidTr="004424A5">
        <w:tc>
          <w:tcPr>
            <w:tcW w:w="2119"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rPr>
                <w:rFonts w:ascii="Barlow" w:hAnsi="Barlow"/>
                <w:sz w:val="20"/>
                <w:szCs w:val="20"/>
              </w:rPr>
            </w:pPr>
            <w:r>
              <w:rPr>
                <w:rFonts w:ascii="Barlow" w:hAnsi="Barlow"/>
                <w:sz w:val="20"/>
                <w:szCs w:val="20"/>
              </w:rPr>
              <w:t>Fondo de Ahorro Empleado</w:t>
            </w:r>
          </w:p>
        </w:tc>
        <w:tc>
          <w:tcPr>
            <w:tcW w:w="1841" w:type="dxa"/>
            <w:tcBorders>
              <w:top w:val="single" w:sz="4" w:space="0" w:color="auto"/>
              <w:left w:val="single" w:sz="4" w:space="0" w:color="auto"/>
              <w:bottom w:val="single" w:sz="4" w:space="0" w:color="auto"/>
              <w:right w:val="single" w:sz="4" w:space="0" w:color="auto"/>
            </w:tcBorders>
            <w:hideMark/>
          </w:tcPr>
          <w:p w:rsidR="005A731B" w:rsidRDefault="004159BA" w:rsidP="00E43FDF">
            <w:pPr>
              <w:pStyle w:val="Prrafodelista"/>
              <w:ind w:left="0"/>
              <w:jc w:val="right"/>
              <w:rPr>
                <w:rFonts w:ascii="Barlow" w:hAnsi="Barlow"/>
                <w:sz w:val="20"/>
                <w:szCs w:val="20"/>
              </w:rPr>
            </w:pPr>
            <w:r>
              <w:rPr>
                <w:rFonts w:ascii="Barlow" w:hAnsi="Barlow"/>
                <w:sz w:val="20"/>
                <w:szCs w:val="20"/>
              </w:rPr>
              <w:t>$</w:t>
            </w:r>
            <w:r w:rsidR="006779E6">
              <w:rPr>
                <w:rFonts w:ascii="Barlow" w:hAnsi="Barlow"/>
                <w:sz w:val="20"/>
                <w:szCs w:val="20"/>
              </w:rPr>
              <w:t>90</w:t>
            </w:r>
            <w:r w:rsidR="00E43FDF">
              <w:rPr>
                <w:rFonts w:ascii="Barlow" w:hAnsi="Barlow"/>
                <w:sz w:val="20"/>
                <w:szCs w:val="20"/>
              </w:rPr>
              <w:t>3</w:t>
            </w:r>
            <w:r w:rsidR="006779E6">
              <w:rPr>
                <w:rFonts w:ascii="Barlow" w:hAnsi="Barlow"/>
                <w:sz w:val="20"/>
                <w:szCs w:val="20"/>
              </w:rPr>
              <w:t>,</w:t>
            </w:r>
            <w:r w:rsidR="00E43FDF">
              <w:rPr>
                <w:rFonts w:ascii="Barlow" w:hAnsi="Barlow"/>
                <w:sz w:val="20"/>
                <w:szCs w:val="20"/>
              </w:rPr>
              <w:t>525</w:t>
            </w:r>
            <w:r w:rsidR="006779E6">
              <w:rPr>
                <w:rFonts w:ascii="Barlow" w:hAnsi="Barlow"/>
                <w:sz w:val="20"/>
                <w:szCs w:val="20"/>
              </w:rPr>
              <w:t>.5</w:t>
            </w:r>
            <w:r w:rsidR="00E43FDF">
              <w:rPr>
                <w:rFonts w:ascii="Barlow" w:hAnsi="Barlow"/>
                <w:sz w:val="20"/>
                <w:szCs w:val="20"/>
              </w:rPr>
              <w:t>6</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4159BA" w:rsidP="00E43FDF">
            <w:pPr>
              <w:pStyle w:val="Prrafodelista"/>
              <w:ind w:left="0"/>
              <w:jc w:val="right"/>
              <w:rPr>
                <w:rFonts w:ascii="Barlow" w:hAnsi="Barlow"/>
                <w:sz w:val="20"/>
                <w:szCs w:val="20"/>
              </w:rPr>
            </w:pPr>
            <w:r>
              <w:rPr>
                <w:rFonts w:ascii="Barlow" w:hAnsi="Barlow"/>
                <w:sz w:val="20"/>
                <w:szCs w:val="20"/>
              </w:rPr>
              <w:t>$</w:t>
            </w:r>
            <w:r w:rsidR="006779E6">
              <w:rPr>
                <w:rFonts w:ascii="Barlow" w:hAnsi="Barlow"/>
                <w:sz w:val="20"/>
                <w:szCs w:val="20"/>
              </w:rPr>
              <w:t>1’0</w:t>
            </w:r>
            <w:r w:rsidR="00E43FDF">
              <w:rPr>
                <w:rFonts w:ascii="Barlow" w:hAnsi="Barlow"/>
                <w:sz w:val="20"/>
                <w:szCs w:val="20"/>
              </w:rPr>
              <w:t>53</w:t>
            </w:r>
            <w:r w:rsidR="006779E6">
              <w:rPr>
                <w:rFonts w:ascii="Barlow" w:hAnsi="Barlow"/>
                <w:sz w:val="20"/>
                <w:szCs w:val="20"/>
              </w:rPr>
              <w:t>,</w:t>
            </w:r>
            <w:r w:rsidR="00E43FDF">
              <w:rPr>
                <w:rFonts w:ascii="Barlow" w:hAnsi="Barlow"/>
                <w:sz w:val="20"/>
                <w:szCs w:val="20"/>
              </w:rPr>
              <w:t>0</w:t>
            </w:r>
            <w:r w:rsidR="006779E6">
              <w:rPr>
                <w:rFonts w:ascii="Barlow" w:hAnsi="Barlow"/>
                <w:sz w:val="20"/>
                <w:szCs w:val="20"/>
              </w:rPr>
              <w:t>1</w:t>
            </w:r>
            <w:r w:rsidR="00E43FDF">
              <w:rPr>
                <w:rFonts w:ascii="Barlow" w:hAnsi="Barlow"/>
                <w:sz w:val="20"/>
                <w:szCs w:val="20"/>
              </w:rPr>
              <w:t>3</w:t>
            </w:r>
            <w:r w:rsidR="006779E6">
              <w:rPr>
                <w:rFonts w:ascii="Barlow" w:hAnsi="Barlow"/>
                <w:sz w:val="20"/>
                <w:szCs w:val="20"/>
              </w:rPr>
              <w:t>.9</w:t>
            </w:r>
            <w:r w:rsidR="00E43FDF">
              <w:rPr>
                <w:rFonts w:ascii="Barlow" w:hAnsi="Barlow"/>
                <w:sz w:val="20"/>
                <w:szCs w:val="20"/>
              </w:rPr>
              <w:t>9</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E43FDF">
            <w:pPr>
              <w:pStyle w:val="Prrafodelista"/>
              <w:ind w:left="0"/>
              <w:jc w:val="right"/>
              <w:rPr>
                <w:rFonts w:ascii="Barlow" w:hAnsi="Barlow"/>
                <w:sz w:val="20"/>
                <w:szCs w:val="20"/>
              </w:rPr>
            </w:pPr>
            <w:r>
              <w:rPr>
                <w:rFonts w:ascii="Barlow" w:hAnsi="Barlow"/>
                <w:sz w:val="20"/>
                <w:szCs w:val="20"/>
              </w:rPr>
              <w:t>$</w:t>
            </w:r>
            <w:r w:rsidR="00E43FDF">
              <w:rPr>
                <w:rFonts w:ascii="Barlow" w:hAnsi="Barlow"/>
                <w:sz w:val="20"/>
                <w:szCs w:val="20"/>
              </w:rPr>
              <w:t>1’03</w:t>
            </w:r>
            <w:r w:rsidR="006779E6">
              <w:rPr>
                <w:rFonts w:ascii="Barlow" w:hAnsi="Barlow"/>
                <w:sz w:val="20"/>
                <w:szCs w:val="20"/>
              </w:rPr>
              <w:t>6,</w:t>
            </w:r>
            <w:r w:rsidR="00E43FDF">
              <w:rPr>
                <w:rFonts w:ascii="Barlow" w:hAnsi="Barlow"/>
                <w:sz w:val="20"/>
                <w:szCs w:val="20"/>
              </w:rPr>
              <w:t>446</w:t>
            </w:r>
            <w:r w:rsidR="006779E6">
              <w:rPr>
                <w:rFonts w:ascii="Barlow" w:hAnsi="Barlow"/>
                <w:sz w:val="20"/>
                <w:szCs w:val="20"/>
              </w:rPr>
              <w:t>.</w:t>
            </w:r>
            <w:r w:rsidR="00E43FDF">
              <w:rPr>
                <w:rFonts w:ascii="Barlow" w:hAnsi="Barlow"/>
                <w:sz w:val="20"/>
                <w:szCs w:val="20"/>
              </w:rPr>
              <w:t>65</w:t>
            </w:r>
          </w:p>
        </w:tc>
        <w:tc>
          <w:tcPr>
            <w:tcW w:w="1896"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jc w:val="right"/>
              <w:rPr>
                <w:rFonts w:ascii="Barlow" w:hAnsi="Barlow"/>
                <w:sz w:val="20"/>
                <w:szCs w:val="20"/>
              </w:rPr>
            </w:pPr>
            <w:r>
              <w:rPr>
                <w:rFonts w:ascii="Barlow" w:hAnsi="Barlow"/>
                <w:sz w:val="20"/>
                <w:szCs w:val="20"/>
              </w:rPr>
              <w:t>$0.00</w:t>
            </w:r>
          </w:p>
        </w:tc>
      </w:tr>
      <w:tr w:rsidR="00E43FDF" w:rsidTr="004424A5">
        <w:tc>
          <w:tcPr>
            <w:tcW w:w="2119" w:type="dxa"/>
            <w:tcBorders>
              <w:top w:val="single" w:sz="4" w:space="0" w:color="auto"/>
              <w:left w:val="single" w:sz="4" w:space="0" w:color="auto"/>
              <w:bottom w:val="single" w:sz="4" w:space="0" w:color="auto"/>
              <w:right w:val="single" w:sz="4" w:space="0" w:color="auto"/>
            </w:tcBorders>
            <w:hideMark/>
          </w:tcPr>
          <w:p w:rsidR="00E43FDF" w:rsidRDefault="00E43FDF" w:rsidP="00E43FDF">
            <w:pPr>
              <w:pStyle w:val="Prrafodelista"/>
              <w:ind w:left="0"/>
              <w:rPr>
                <w:rFonts w:ascii="Barlow" w:hAnsi="Barlow"/>
                <w:sz w:val="20"/>
                <w:szCs w:val="20"/>
              </w:rPr>
            </w:pPr>
            <w:r>
              <w:rPr>
                <w:rFonts w:ascii="Barlow" w:hAnsi="Barlow"/>
                <w:sz w:val="20"/>
                <w:szCs w:val="20"/>
              </w:rPr>
              <w:t>Fondo de Ahorro Patronal</w:t>
            </w:r>
          </w:p>
        </w:tc>
        <w:tc>
          <w:tcPr>
            <w:tcW w:w="1841" w:type="dxa"/>
            <w:tcBorders>
              <w:top w:val="single" w:sz="4" w:space="0" w:color="auto"/>
              <w:left w:val="single" w:sz="4" w:space="0" w:color="auto"/>
              <w:bottom w:val="single" w:sz="4" w:space="0" w:color="auto"/>
              <w:right w:val="single" w:sz="4" w:space="0" w:color="auto"/>
            </w:tcBorders>
            <w:hideMark/>
          </w:tcPr>
          <w:p w:rsidR="00E43FDF" w:rsidRDefault="00E43FDF" w:rsidP="00E43FDF">
            <w:pPr>
              <w:pStyle w:val="Prrafodelista"/>
              <w:ind w:left="0"/>
              <w:jc w:val="right"/>
              <w:rPr>
                <w:rFonts w:ascii="Barlow" w:hAnsi="Barlow"/>
                <w:sz w:val="20"/>
                <w:szCs w:val="20"/>
              </w:rPr>
            </w:pPr>
            <w:r>
              <w:rPr>
                <w:rFonts w:ascii="Barlow" w:hAnsi="Barlow"/>
                <w:sz w:val="20"/>
                <w:szCs w:val="20"/>
              </w:rPr>
              <w:t>$903,525.56</w:t>
            </w:r>
          </w:p>
        </w:tc>
        <w:tc>
          <w:tcPr>
            <w:tcW w:w="1842" w:type="dxa"/>
            <w:tcBorders>
              <w:top w:val="single" w:sz="4" w:space="0" w:color="auto"/>
              <w:left w:val="single" w:sz="4" w:space="0" w:color="auto"/>
              <w:bottom w:val="single" w:sz="4" w:space="0" w:color="auto"/>
              <w:right w:val="single" w:sz="4" w:space="0" w:color="auto"/>
            </w:tcBorders>
            <w:hideMark/>
          </w:tcPr>
          <w:p w:rsidR="00E43FDF" w:rsidRDefault="00E43FDF" w:rsidP="00E43FDF">
            <w:pPr>
              <w:pStyle w:val="Prrafodelista"/>
              <w:ind w:left="0"/>
              <w:jc w:val="right"/>
              <w:rPr>
                <w:rFonts w:ascii="Barlow" w:hAnsi="Barlow"/>
                <w:sz w:val="20"/>
                <w:szCs w:val="20"/>
              </w:rPr>
            </w:pPr>
            <w:r>
              <w:rPr>
                <w:rFonts w:ascii="Barlow" w:hAnsi="Barlow"/>
                <w:sz w:val="20"/>
                <w:szCs w:val="20"/>
              </w:rPr>
              <w:t>$1’053,013.99</w:t>
            </w:r>
          </w:p>
        </w:tc>
        <w:tc>
          <w:tcPr>
            <w:tcW w:w="1842" w:type="dxa"/>
            <w:tcBorders>
              <w:top w:val="single" w:sz="4" w:space="0" w:color="auto"/>
              <w:left w:val="single" w:sz="4" w:space="0" w:color="auto"/>
              <w:bottom w:val="single" w:sz="4" w:space="0" w:color="auto"/>
              <w:right w:val="single" w:sz="4" w:space="0" w:color="auto"/>
            </w:tcBorders>
            <w:hideMark/>
          </w:tcPr>
          <w:p w:rsidR="00E43FDF" w:rsidRDefault="00E43FDF" w:rsidP="00E43FDF">
            <w:pPr>
              <w:pStyle w:val="Prrafodelista"/>
              <w:ind w:left="0"/>
              <w:jc w:val="right"/>
              <w:rPr>
                <w:rFonts w:ascii="Barlow" w:hAnsi="Barlow"/>
                <w:sz w:val="20"/>
                <w:szCs w:val="20"/>
              </w:rPr>
            </w:pPr>
            <w:r>
              <w:rPr>
                <w:rFonts w:ascii="Barlow" w:hAnsi="Barlow"/>
                <w:sz w:val="20"/>
                <w:szCs w:val="20"/>
              </w:rPr>
              <w:t>$1’036,446.65</w:t>
            </w:r>
          </w:p>
        </w:tc>
        <w:tc>
          <w:tcPr>
            <w:tcW w:w="1896" w:type="dxa"/>
            <w:tcBorders>
              <w:top w:val="single" w:sz="4" w:space="0" w:color="auto"/>
              <w:left w:val="single" w:sz="4" w:space="0" w:color="auto"/>
              <w:bottom w:val="single" w:sz="4" w:space="0" w:color="auto"/>
              <w:right w:val="single" w:sz="4" w:space="0" w:color="auto"/>
            </w:tcBorders>
            <w:hideMark/>
          </w:tcPr>
          <w:p w:rsidR="00E43FDF" w:rsidRDefault="00E43FDF" w:rsidP="00E43FDF">
            <w:pPr>
              <w:pStyle w:val="Prrafodelista"/>
              <w:ind w:left="0"/>
              <w:jc w:val="right"/>
              <w:rPr>
                <w:rFonts w:ascii="Barlow" w:hAnsi="Barlow"/>
                <w:sz w:val="20"/>
                <w:szCs w:val="20"/>
              </w:rPr>
            </w:pPr>
            <w:r>
              <w:rPr>
                <w:rFonts w:ascii="Barlow" w:hAnsi="Barlow"/>
                <w:sz w:val="20"/>
                <w:szCs w:val="20"/>
              </w:rPr>
              <w:t>$0.00</w:t>
            </w:r>
          </w:p>
        </w:tc>
      </w:tr>
      <w:tr w:rsidR="005A731B" w:rsidTr="004424A5">
        <w:tc>
          <w:tcPr>
            <w:tcW w:w="2119"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rPr>
                <w:rFonts w:ascii="Barlow" w:hAnsi="Barlow"/>
                <w:sz w:val="20"/>
                <w:szCs w:val="20"/>
              </w:rPr>
            </w:pPr>
            <w:r>
              <w:rPr>
                <w:rFonts w:ascii="Barlow" w:hAnsi="Barlow"/>
                <w:sz w:val="20"/>
                <w:szCs w:val="20"/>
              </w:rPr>
              <w:t>Intereses x Pagar F.A.</w:t>
            </w:r>
          </w:p>
        </w:tc>
        <w:tc>
          <w:tcPr>
            <w:tcW w:w="1841" w:type="dxa"/>
            <w:tcBorders>
              <w:top w:val="single" w:sz="4" w:space="0" w:color="auto"/>
              <w:left w:val="single" w:sz="4" w:space="0" w:color="auto"/>
              <w:bottom w:val="single" w:sz="4" w:space="0" w:color="auto"/>
              <w:right w:val="single" w:sz="4" w:space="0" w:color="auto"/>
            </w:tcBorders>
            <w:hideMark/>
          </w:tcPr>
          <w:p w:rsidR="005A731B" w:rsidRDefault="005A731B" w:rsidP="00E43FDF">
            <w:pPr>
              <w:pStyle w:val="Prrafodelista"/>
              <w:ind w:left="0"/>
              <w:jc w:val="right"/>
              <w:rPr>
                <w:rFonts w:ascii="Barlow" w:hAnsi="Barlow"/>
                <w:sz w:val="20"/>
                <w:szCs w:val="20"/>
              </w:rPr>
            </w:pPr>
            <w:r>
              <w:rPr>
                <w:rFonts w:ascii="Barlow" w:hAnsi="Barlow"/>
                <w:sz w:val="20"/>
                <w:szCs w:val="20"/>
              </w:rPr>
              <w:t>$</w:t>
            </w:r>
            <w:r w:rsidR="00E43FDF">
              <w:rPr>
                <w:rFonts w:ascii="Barlow" w:hAnsi="Barlow"/>
                <w:sz w:val="20"/>
                <w:szCs w:val="20"/>
              </w:rPr>
              <w:t>73</w:t>
            </w:r>
            <w:r w:rsidR="006779E6">
              <w:rPr>
                <w:rFonts w:ascii="Barlow" w:hAnsi="Barlow"/>
                <w:sz w:val="20"/>
                <w:szCs w:val="20"/>
              </w:rPr>
              <w:t>,</w:t>
            </w:r>
            <w:r w:rsidR="00E43FDF">
              <w:rPr>
                <w:rFonts w:ascii="Barlow" w:hAnsi="Barlow"/>
                <w:sz w:val="20"/>
                <w:szCs w:val="20"/>
              </w:rPr>
              <w:t>12</w:t>
            </w:r>
            <w:r w:rsidR="006779E6">
              <w:rPr>
                <w:rFonts w:ascii="Barlow" w:hAnsi="Barlow"/>
                <w:sz w:val="20"/>
                <w:szCs w:val="20"/>
              </w:rPr>
              <w:t>5.</w:t>
            </w:r>
            <w:r w:rsidR="00E43FDF">
              <w:rPr>
                <w:rFonts w:ascii="Barlow" w:hAnsi="Barlow"/>
                <w:sz w:val="20"/>
                <w:szCs w:val="20"/>
              </w:rPr>
              <w:t>85</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E43FDF">
            <w:pPr>
              <w:pStyle w:val="Prrafodelista"/>
              <w:ind w:left="0"/>
              <w:jc w:val="right"/>
              <w:rPr>
                <w:rFonts w:ascii="Barlow" w:hAnsi="Barlow"/>
                <w:sz w:val="20"/>
                <w:szCs w:val="20"/>
              </w:rPr>
            </w:pPr>
            <w:r>
              <w:rPr>
                <w:rFonts w:ascii="Barlow" w:hAnsi="Barlow"/>
                <w:sz w:val="20"/>
                <w:szCs w:val="20"/>
              </w:rPr>
              <w:t>$</w:t>
            </w:r>
            <w:r w:rsidR="00E43FDF">
              <w:rPr>
                <w:rFonts w:ascii="Barlow" w:hAnsi="Barlow"/>
                <w:sz w:val="20"/>
                <w:szCs w:val="20"/>
              </w:rPr>
              <w:t>6</w:t>
            </w:r>
            <w:r w:rsidR="006779E6">
              <w:rPr>
                <w:rFonts w:ascii="Barlow" w:hAnsi="Barlow"/>
                <w:sz w:val="20"/>
                <w:szCs w:val="20"/>
              </w:rPr>
              <w:t>5,</w:t>
            </w:r>
            <w:r w:rsidR="00E43FDF">
              <w:rPr>
                <w:rFonts w:ascii="Barlow" w:hAnsi="Barlow"/>
                <w:sz w:val="20"/>
                <w:szCs w:val="20"/>
              </w:rPr>
              <w:t>9</w:t>
            </w:r>
            <w:r w:rsidR="006779E6">
              <w:rPr>
                <w:rFonts w:ascii="Barlow" w:hAnsi="Barlow"/>
                <w:sz w:val="20"/>
                <w:szCs w:val="20"/>
              </w:rPr>
              <w:t>8</w:t>
            </w:r>
            <w:r w:rsidR="00E43FDF">
              <w:rPr>
                <w:rFonts w:ascii="Barlow" w:hAnsi="Barlow"/>
                <w:sz w:val="20"/>
                <w:szCs w:val="20"/>
              </w:rPr>
              <w:t>5</w:t>
            </w:r>
            <w:r w:rsidR="006779E6">
              <w:rPr>
                <w:rFonts w:ascii="Barlow" w:hAnsi="Barlow"/>
                <w:sz w:val="20"/>
                <w:szCs w:val="20"/>
              </w:rPr>
              <w:t>.</w:t>
            </w:r>
            <w:r w:rsidR="00E43FDF">
              <w:rPr>
                <w:rFonts w:ascii="Barlow" w:hAnsi="Barlow"/>
                <w:sz w:val="20"/>
                <w:szCs w:val="20"/>
              </w:rPr>
              <w:t>2</w:t>
            </w:r>
            <w:r w:rsidR="006779E6">
              <w:rPr>
                <w:rFonts w:ascii="Barlow" w:hAnsi="Barlow"/>
                <w:sz w:val="20"/>
                <w:szCs w:val="20"/>
              </w:rPr>
              <w:t>8</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E43FDF">
            <w:pPr>
              <w:pStyle w:val="Prrafodelista"/>
              <w:ind w:left="0"/>
              <w:jc w:val="right"/>
              <w:rPr>
                <w:rFonts w:ascii="Barlow" w:hAnsi="Barlow"/>
                <w:sz w:val="20"/>
                <w:szCs w:val="20"/>
              </w:rPr>
            </w:pPr>
            <w:r>
              <w:rPr>
                <w:rFonts w:ascii="Barlow" w:hAnsi="Barlow"/>
                <w:sz w:val="20"/>
                <w:szCs w:val="20"/>
              </w:rPr>
              <w:t>$</w:t>
            </w:r>
            <w:r w:rsidR="00E43FDF">
              <w:rPr>
                <w:rFonts w:ascii="Barlow" w:hAnsi="Barlow"/>
                <w:sz w:val="20"/>
                <w:szCs w:val="20"/>
              </w:rPr>
              <w:t>17</w:t>
            </w:r>
            <w:r w:rsidR="006779E6">
              <w:rPr>
                <w:rFonts w:ascii="Barlow" w:hAnsi="Barlow"/>
                <w:sz w:val="20"/>
                <w:szCs w:val="20"/>
              </w:rPr>
              <w:t>,</w:t>
            </w:r>
            <w:r w:rsidR="00E43FDF">
              <w:rPr>
                <w:rFonts w:ascii="Barlow" w:hAnsi="Barlow"/>
                <w:sz w:val="20"/>
                <w:szCs w:val="20"/>
              </w:rPr>
              <w:t>239</w:t>
            </w:r>
            <w:r w:rsidR="006779E6">
              <w:rPr>
                <w:rFonts w:ascii="Barlow" w:hAnsi="Barlow"/>
                <w:sz w:val="20"/>
                <w:szCs w:val="20"/>
              </w:rPr>
              <w:t>.</w:t>
            </w:r>
            <w:r w:rsidR="00E43FDF">
              <w:rPr>
                <w:rFonts w:ascii="Barlow" w:hAnsi="Barlow"/>
                <w:sz w:val="20"/>
                <w:szCs w:val="20"/>
              </w:rPr>
              <w:t>8</w:t>
            </w:r>
            <w:r w:rsidR="006779E6">
              <w:rPr>
                <w:rFonts w:ascii="Barlow" w:hAnsi="Barlow"/>
                <w:sz w:val="20"/>
                <w:szCs w:val="20"/>
              </w:rPr>
              <w:t>0</w:t>
            </w:r>
          </w:p>
        </w:tc>
        <w:tc>
          <w:tcPr>
            <w:tcW w:w="1896"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jc w:val="right"/>
              <w:rPr>
                <w:rFonts w:ascii="Barlow" w:hAnsi="Barlow"/>
                <w:sz w:val="20"/>
                <w:szCs w:val="20"/>
              </w:rPr>
            </w:pPr>
            <w:r>
              <w:rPr>
                <w:rFonts w:ascii="Barlow" w:hAnsi="Barlow"/>
                <w:sz w:val="20"/>
                <w:szCs w:val="20"/>
              </w:rPr>
              <w:t>$0.00</w:t>
            </w:r>
          </w:p>
        </w:tc>
      </w:tr>
      <w:tr w:rsidR="005A731B" w:rsidTr="004424A5">
        <w:tc>
          <w:tcPr>
            <w:tcW w:w="2119"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rPr>
                <w:rFonts w:ascii="Barlow" w:hAnsi="Barlow"/>
                <w:b/>
                <w:sz w:val="20"/>
                <w:szCs w:val="20"/>
              </w:rPr>
            </w:pPr>
            <w:r>
              <w:rPr>
                <w:rFonts w:ascii="Barlow" w:hAnsi="Barlow"/>
                <w:b/>
                <w:sz w:val="20"/>
                <w:szCs w:val="20"/>
              </w:rPr>
              <w:t>TOTAL</w:t>
            </w:r>
          </w:p>
        </w:tc>
        <w:tc>
          <w:tcPr>
            <w:tcW w:w="1841" w:type="dxa"/>
            <w:tcBorders>
              <w:top w:val="single" w:sz="4" w:space="0" w:color="auto"/>
              <w:left w:val="single" w:sz="4" w:space="0" w:color="auto"/>
              <w:bottom w:val="single" w:sz="4" w:space="0" w:color="auto"/>
              <w:right w:val="single" w:sz="4" w:space="0" w:color="auto"/>
            </w:tcBorders>
            <w:hideMark/>
          </w:tcPr>
          <w:p w:rsidR="005A731B" w:rsidRDefault="005A731B" w:rsidP="00E43FDF">
            <w:pPr>
              <w:pStyle w:val="Prrafodelista"/>
              <w:ind w:left="0"/>
              <w:jc w:val="right"/>
              <w:rPr>
                <w:rFonts w:ascii="Barlow" w:hAnsi="Barlow"/>
                <w:b/>
                <w:sz w:val="20"/>
                <w:szCs w:val="20"/>
              </w:rPr>
            </w:pPr>
            <w:r>
              <w:rPr>
                <w:rFonts w:ascii="Barlow" w:hAnsi="Barlow"/>
                <w:b/>
                <w:sz w:val="20"/>
                <w:szCs w:val="20"/>
              </w:rPr>
              <w:t>$</w:t>
            </w:r>
            <w:r w:rsidR="006779E6">
              <w:rPr>
                <w:rFonts w:ascii="Barlow" w:hAnsi="Barlow"/>
                <w:b/>
                <w:sz w:val="20"/>
                <w:szCs w:val="20"/>
              </w:rPr>
              <w:t>1’</w:t>
            </w:r>
            <w:r w:rsidR="00E43FDF">
              <w:rPr>
                <w:rFonts w:ascii="Barlow" w:hAnsi="Barlow"/>
                <w:b/>
                <w:sz w:val="20"/>
                <w:szCs w:val="20"/>
              </w:rPr>
              <w:t>880</w:t>
            </w:r>
            <w:r w:rsidR="006779E6">
              <w:rPr>
                <w:rFonts w:ascii="Barlow" w:hAnsi="Barlow"/>
                <w:b/>
                <w:sz w:val="20"/>
                <w:szCs w:val="20"/>
              </w:rPr>
              <w:t>,</w:t>
            </w:r>
            <w:r w:rsidR="00E43FDF">
              <w:rPr>
                <w:rFonts w:ascii="Barlow" w:hAnsi="Barlow"/>
                <w:b/>
                <w:sz w:val="20"/>
                <w:szCs w:val="20"/>
              </w:rPr>
              <w:t>1</w:t>
            </w:r>
            <w:r w:rsidR="006779E6">
              <w:rPr>
                <w:rFonts w:ascii="Barlow" w:hAnsi="Barlow"/>
                <w:b/>
                <w:sz w:val="20"/>
                <w:szCs w:val="20"/>
              </w:rPr>
              <w:t>7</w:t>
            </w:r>
            <w:r w:rsidR="00E43FDF">
              <w:rPr>
                <w:rFonts w:ascii="Barlow" w:hAnsi="Barlow"/>
                <w:b/>
                <w:sz w:val="20"/>
                <w:szCs w:val="20"/>
              </w:rPr>
              <w:t>6</w:t>
            </w:r>
            <w:r w:rsidR="006779E6">
              <w:rPr>
                <w:rFonts w:ascii="Barlow" w:hAnsi="Barlow"/>
                <w:b/>
                <w:sz w:val="20"/>
                <w:szCs w:val="20"/>
              </w:rPr>
              <w:t>.</w:t>
            </w:r>
            <w:r w:rsidR="00E43FDF">
              <w:rPr>
                <w:rFonts w:ascii="Barlow" w:hAnsi="Barlow"/>
                <w:b/>
                <w:sz w:val="20"/>
                <w:szCs w:val="20"/>
              </w:rPr>
              <w:t>97</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E43FDF">
            <w:pPr>
              <w:pStyle w:val="Prrafodelista"/>
              <w:ind w:left="0"/>
              <w:jc w:val="right"/>
              <w:rPr>
                <w:rFonts w:ascii="Barlow" w:hAnsi="Barlow"/>
                <w:b/>
                <w:sz w:val="20"/>
                <w:szCs w:val="20"/>
              </w:rPr>
            </w:pPr>
            <w:r>
              <w:rPr>
                <w:rFonts w:ascii="Barlow" w:hAnsi="Barlow"/>
                <w:b/>
                <w:sz w:val="20"/>
                <w:szCs w:val="20"/>
              </w:rPr>
              <w:t>$</w:t>
            </w:r>
            <w:r w:rsidR="006779E6">
              <w:rPr>
                <w:rFonts w:ascii="Barlow" w:hAnsi="Barlow"/>
                <w:b/>
                <w:sz w:val="20"/>
                <w:szCs w:val="20"/>
              </w:rPr>
              <w:t>2’</w:t>
            </w:r>
            <w:r w:rsidR="00E43FDF">
              <w:rPr>
                <w:rFonts w:ascii="Barlow" w:hAnsi="Barlow"/>
                <w:b/>
                <w:sz w:val="20"/>
                <w:szCs w:val="20"/>
              </w:rPr>
              <w:t>172,013</w:t>
            </w:r>
            <w:r w:rsidR="006779E6">
              <w:rPr>
                <w:rFonts w:ascii="Barlow" w:hAnsi="Barlow"/>
                <w:b/>
                <w:sz w:val="20"/>
                <w:szCs w:val="20"/>
              </w:rPr>
              <w:t>.</w:t>
            </w:r>
            <w:r w:rsidR="00E43FDF">
              <w:rPr>
                <w:rFonts w:ascii="Barlow" w:hAnsi="Barlow"/>
                <w:b/>
                <w:sz w:val="20"/>
                <w:szCs w:val="20"/>
              </w:rPr>
              <w:t>2</w:t>
            </w:r>
            <w:r w:rsidR="006779E6">
              <w:rPr>
                <w:rFonts w:ascii="Barlow" w:hAnsi="Barlow"/>
                <w:b/>
                <w:sz w:val="20"/>
                <w:szCs w:val="20"/>
              </w:rPr>
              <w:t>6</w:t>
            </w:r>
          </w:p>
        </w:tc>
        <w:tc>
          <w:tcPr>
            <w:tcW w:w="1842" w:type="dxa"/>
            <w:tcBorders>
              <w:top w:val="single" w:sz="4" w:space="0" w:color="auto"/>
              <w:left w:val="single" w:sz="4" w:space="0" w:color="auto"/>
              <w:bottom w:val="single" w:sz="4" w:space="0" w:color="auto"/>
              <w:right w:val="single" w:sz="4" w:space="0" w:color="auto"/>
            </w:tcBorders>
            <w:hideMark/>
          </w:tcPr>
          <w:p w:rsidR="005A731B" w:rsidRDefault="005A731B" w:rsidP="00E43FDF">
            <w:pPr>
              <w:pStyle w:val="Prrafodelista"/>
              <w:ind w:left="0"/>
              <w:jc w:val="right"/>
              <w:rPr>
                <w:rFonts w:ascii="Barlow" w:hAnsi="Barlow"/>
                <w:b/>
                <w:sz w:val="20"/>
                <w:szCs w:val="20"/>
              </w:rPr>
            </w:pPr>
            <w:r>
              <w:rPr>
                <w:rFonts w:ascii="Barlow" w:hAnsi="Barlow"/>
                <w:b/>
                <w:sz w:val="20"/>
                <w:szCs w:val="20"/>
              </w:rPr>
              <w:t>$</w:t>
            </w:r>
            <w:r w:rsidR="00E43FDF">
              <w:rPr>
                <w:rFonts w:ascii="Barlow" w:hAnsi="Barlow"/>
                <w:b/>
                <w:sz w:val="20"/>
                <w:szCs w:val="20"/>
              </w:rPr>
              <w:t>2</w:t>
            </w:r>
            <w:r w:rsidR="006779E6">
              <w:rPr>
                <w:rFonts w:ascii="Barlow" w:hAnsi="Barlow"/>
                <w:b/>
                <w:sz w:val="20"/>
                <w:szCs w:val="20"/>
              </w:rPr>
              <w:t>’</w:t>
            </w:r>
            <w:r w:rsidR="00E43FDF">
              <w:rPr>
                <w:rFonts w:ascii="Barlow" w:hAnsi="Barlow"/>
                <w:b/>
                <w:sz w:val="20"/>
                <w:szCs w:val="20"/>
              </w:rPr>
              <w:t>090</w:t>
            </w:r>
            <w:r w:rsidR="006779E6">
              <w:rPr>
                <w:rFonts w:ascii="Barlow" w:hAnsi="Barlow"/>
                <w:b/>
                <w:sz w:val="20"/>
                <w:szCs w:val="20"/>
              </w:rPr>
              <w:t>,</w:t>
            </w:r>
            <w:r w:rsidR="00E43FDF">
              <w:rPr>
                <w:rFonts w:ascii="Barlow" w:hAnsi="Barlow"/>
                <w:b/>
                <w:sz w:val="20"/>
                <w:szCs w:val="20"/>
              </w:rPr>
              <w:t>133</w:t>
            </w:r>
            <w:r w:rsidR="006779E6">
              <w:rPr>
                <w:rFonts w:ascii="Barlow" w:hAnsi="Barlow"/>
                <w:b/>
                <w:sz w:val="20"/>
                <w:szCs w:val="20"/>
              </w:rPr>
              <w:t>.</w:t>
            </w:r>
            <w:r w:rsidR="00E43FDF">
              <w:rPr>
                <w:rFonts w:ascii="Barlow" w:hAnsi="Barlow"/>
                <w:b/>
                <w:sz w:val="20"/>
                <w:szCs w:val="20"/>
              </w:rPr>
              <w:t>10</w:t>
            </w:r>
          </w:p>
        </w:tc>
        <w:tc>
          <w:tcPr>
            <w:tcW w:w="1896" w:type="dxa"/>
            <w:tcBorders>
              <w:top w:val="single" w:sz="4" w:space="0" w:color="auto"/>
              <w:left w:val="single" w:sz="4" w:space="0" w:color="auto"/>
              <w:bottom w:val="single" w:sz="4" w:space="0" w:color="auto"/>
              <w:right w:val="single" w:sz="4" w:space="0" w:color="auto"/>
            </w:tcBorders>
            <w:hideMark/>
          </w:tcPr>
          <w:p w:rsidR="005A731B" w:rsidRDefault="005A731B" w:rsidP="004424A5">
            <w:pPr>
              <w:pStyle w:val="Prrafodelista"/>
              <w:ind w:left="0"/>
              <w:jc w:val="right"/>
              <w:rPr>
                <w:rFonts w:ascii="Barlow" w:hAnsi="Barlow"/>
                <w:b/>
                <w:sz w:val="20"/>
                <w:szCs w:val="20"/>
              </w:rPr>
            </w:pPr>
            <w:r>
              <w:rPr>
                <w:rFonts w:ascii="Barlow" w:hAnsi="Barlow"/>
                <w:b/>
                <w:sz w:val="20"/>
                <w:szCs w:val="20"/>
              </w:rPr>
              <w:t>$0.00</w:t>
            </w:r>
          </w:p>
        </w:tc>
      </w:tr>
    </w:tbl>
    <w:p w:rsidR="005A731B" w:rsidRDefault="005A731B" w:rsidP="005A731B">
      <w:pPr>
        <w:jc w:val="both"/>
        <w:rPr>
          <w:rFonts w:ascii="Barlow" w:hAnsi="Barlow"/>
          <w:sz w:val="20"/>
          <w:szCs w:val="20"/>
        </w:rPr>
      </w:pPr>
    </w:p>
    <w:p w:rsidR="005A731B" w:rsidRDefault="005A731B" w:rsidP="005A731B">
      <w:pPr>
        <w:jc w:val="both"/>
        <w:rPr>
          <w:rFonts w:ascii="Barlow" w:hAnsi="Barlow"/>
          <w:sz w:val="20"/>
          <w:szCs w:val="20"/>
        </w:rPr>
      </w:pPr>
    </w:p>
    <w:p w:rsidR="005A731B" w:rsidRDefault="005A731B" w:rsidP="005A731B">
      <w:pPr>
        <w:pStyle w:val="Prrafodelista"/>
        <w:ind w:left="2880"/>
        <w:rPr>
          <w:rFonts w:ascii="Barlow" w:hAnsi="Barlow"/>
          <w:b/>
          <w:sz w:val="20"/>
          <w:szCs w:val="20"/>
        </w:rPr>
      </w:pPr>
    </w:p>
    <w:p w:rsidR="005A731B" w:rsidRDefault="005A731B" w:rsidP="005A731B">
      <w:pPr>
        <w:pStyle w:val="Prrafodelista"/>
        <w:ind w:left="2880"/>
        <w:rPr>
          <w:rFonts w:ascii="Barlow" w:hAnsi="Barlow"/>
          <w:b/>
          <w:sz w:val="20"/>
          <w:szCs w:val="20"/>
        </w:rPr>
      </w:pPr>
    </w:p>
    <w:p w:rsidR="00FD1511" w:rsidRDefault="00FD1511" w:rsidP="00FD1511">
      <w:pPr>
        <w:ind w:left="2520"/>
        <w:rPr>
          <w:rFonts w:ascii="Barlow" w:hAnsi="Barlow"/>
          <w:b/>
          <w:sz w:val="20"/>
          <w:szCs w:val="20"/>
        </w:rPr>
      </w:pPr>
    </w:p>
    <w:p w:rsidR="00FD1511" w:rsidRDefault="00FD1511" w:rsidP="00FD1511">
      <w:pPr>
        <w:ind w:left="2520"/>
        <w:rPr>
          <w:rFonts w:ascii="Barlow" w:hAnsi="Barlow"/>
          <w:b/>
          <w:sz w:val="20"/>
          <w:szCs w:val="20"/>
        </w:rPr>
      </w:pPr>
    </w:p>
    <w:p w:rsidR="00FD1511" w:rsidRDefault="00FD1511" w:rsidP="00FD1511">
      <w:pPr>
        <w:ind w:left="2520"/>
        <w:rPr>
          <w:rFonts w:ascii="Barlow" w:hAnsi="Barlow"/>
          <w:b/>
          <w:sz w:val="20"/>
          <w:szCs w:val="20"/>
        </w:rPr>
      </w:pPr>
    </w:p>
    <w:p w:rsidR="00DB5C35" w:rsidRDefault="00DB5C35" w:rsidP="00DB5C35">
      <w:pPr>
        <w:rPr>
          <w:rFonts w:ascii="Barlow" w:hAnsi="Barlow"/>
          <w:b/>
          <w:sz w:val="20"/>
          <w:szCs w:val="20"/>
        </w:rPr>
      </w:pPr>
    </w:p>
    <w:p w:rsidR="00DB5C35" w:rsidRPr="00DB5C35" w:rsidRDefault="00DB5C35" w:rsidP="00DB5C35">
      <w:pPr>
        <w:rPr>
          <w:rFonts w:ascii="Barlow" w:hAnsi="Barlow"/>
          <w:b/>
          <w:sz w:val="20"/>
          <w:szCs w:val="20"/>
        </w:rPr>
      </w:pPr>
    </w:p>
    <w:p w:rsidR="00DB5C35" w:rsidRDefault="00DB5C35" w:rsidP="00DB5C35">
      <w:pPr>
        <w:pStyle w:val="Prrafodelista"/>
        <w:ind w:left="2880"/>
        <w:rPr>
          <w:rFonts w:ascii="Barlow" w:hAnsi="Barlow"/>
          <w:b/>
          <w:sz w:val="20"/>
          <w:szCs w:val="20"/>
        </w:rPr>
      </w:pPr>
    </w:p>
    <w:p w:rsidR="005A731B" w:rsidRPr="00FD1511" w:rsidRDefault="005A731B" w:rsidP="00FD1511">
      <w:pPr>
        <w:pStyle w:val="Prrafodelista"/>
        <w:numPr>
          <w:ilvl w:val="3"/>
          <w:numId w:val="11"/>
        </w:numPr>
        <w:rPr>
          <w:rFonts w:ascii="Barlow" w:hAnsi="Barlow"/>
          <w:b/>
          <w:sz w:val="20"/>
          <w:szCs w:val="20"/>
        </w:rPr>
      </w:pPr>
      <w:r w:rsidRPr="00FD1511">
        <w:rPr>
          <w:rFonts w:ascii="Barlow" w:hAnsi="Barlow"/>
          <w:b/>
          <w:sz w:val="20"/>
          <w:szCs w:val="20"/>
        </w:rPr>
        <w:t>2261 PROVISIÓN PARA DEMANDAS Y JUICIOS A LARGO PLAZO</w:t>
      </w:r>
    </w:p>
    <w:p w:rsidR="005A731B" w:rsidRDefault="005A731B" w:rsidP="005A731B">
      <w:pPr>
        <w:pStyle w:val="Prrafodelista"/>
        <w:jc w:val="both"/>
        <w:rPr>
          <w:rFonts w:ascii="Barlow" w:hAnsi="Barlow"/>
          <w:sz w:val="20"/>
          <w:szCs w:val="20"/>
        </w:rPr>
      </w:pPr>
      <w:r>
        <w:rPr>
          <w:rFonts w:ascii="Barlow" w:hAnsi="Barlow"/>
          <w:sz w:val="20"/>
          <w:szCs w:val="20"/>
        </w:rPr>
        <w:t>El saldo de $2’465,000.00 corresponde a una demanda (Juicio Mercantil/Civil) en proceso en contra de “Proyectos Integrales de Redes, Voz y Datos, SA de CV” por incumplimiento de contrato. Dicho contrato fue firmado el 21 de marzo de 2018; durante el ejercicio 2018 se realizó el primer pago del 50% como anticipo, posteriormente el segundo pago del 25%. El saldo pendiente del 25% queda en espera de la resolución de la demanda.</w:t>
      </w:r>
    </w:p>
    <w:p w:rsidR="005A731B" w:rsidRDefault="005A731B" w:rsidP="005A731B">
      <w:pPr>
        <w:jc w:val="both"/>
        <w:rPr>
          <w:rFonts w:ascii="Barlow" w:hAnsi="Barlow"/>
          <w:sz w:val="20"/>
          <w:szCs w:val="20"/>
        </w:rPr>
      </w:pPr>
    </w:p>
    <w:p w:rsidR="005A731B" w:rsidRDefault="005A731B" w:rsidP="005A731B">
      <w:pPr>
        <w:pStyle w:val="Prrafodelista"/>
        <w:numPr>
          <w:ilvl w:val="0"/>
          <w:numId w:val="12"/>
        </w:numPr>
        <w:rPr>
          <w:rFonts w:ascii="Barlow" w:hAnsi="Barlow"/>
          <w:b/>
          <w:sz w:val="20"/>
          <w:szCs w:val="20"/>
        </w:rPr>
      </w:pPr>
      <w:r>
        <w:rPr>
          <w:rFonts w:ascii="Barlow" w:hAnsi="Barlow"/>
          <w:b/>
          <w:sz w:val="20"/>
          <w:szCs w:val="20"/>
        </w:rPr>
        <w:t>Notas al Estado de Actividades</w:t>
      </w:r>
    </w:p>
    <w:p w:rsidR="005A731B" w:rsidRDefault="005A731B" w:rsidP="005A731B">
      <w:pPr>
        <w:rPr>
          <w:rFonts w:ascii="Barlow" w:hAnsi="Barlow"/>
          <w:b/>
          <w:sz w:val="20"/>
          <w:szCs w:val="20"/>
          <w:u w:val="single"/>
        </w:rPr>
      </w:pPr>
      <w:r>
        <w:rPr>
          <w:rFonts w:ascii="Barlow" w:hAnsi="Barlow"/>
          <w:b/>
          <w:sz w:val="20"/>
          <w:szCs w:val="20"/>
          <w:u w:val="single"/>
        </w:rPr>
        <w:t>INGRESOS DE GESTION</w:t>
      </w:r>
    </w:p>
    <w:p w:rsidR="005A731B" w:rsidRDefault="005A731B" w:rsidP="005A731B">
      <w:pPr>
        <w:pStyle w:val="Prrafodelista"/>
        <w:numPr>
          <w:ilvl w:val="0"/>
          <w:numId w:val="17"/>
        </w:numPr>
        <w:rPr>
          <w:rFonts w:ascii="Barlow" w:hAnsi="Barlow"/>
          <w:b/>
          <w:sz w:val="20"/>
          <w:szCs w:val="20"/>
        </w:rPr>
      </w:pPr>
      <w:r>
        <w:rPr>
          <w:rFonts w:ascii="Barlow" w:hAnsi="Barlow"/>
          <w:b/>
          <w:sz w:val="20"/>
          <w:szCs w:val="20"/>
        </w:rPr>
        <w:t>4151 PRODUCTOS</w:t>
      </w:r>
    </w:p>
    <w:p w:rsidR="005A731B" w:rsidRDefault="005A731B" w:rsidP="005A731B">
      <w:pPr>
        <w:pStyle w:val="Prrafodelista"/>
        <w:jc w:val="both"/>
        <w:rPr>
          <w:rFonts w:ascii="Barlow" w:hAnsi="Barlow"/>
          <w:sz w:val="20"/>
          <w:szCs w:val="20"/>
        </w:rPr>
      </w:pPr>
      <w:r>
        <w:rPr>
          <w:rFonts w:ascii="Barlow" w:hAnsi="Barlow"/>
          <w:sz w:val="20"/>
          <w:szCs w:val="20"/>
        </w:rPr>
        <w:t>El saldo de esta cuenta es de $</w:t>
      </w:r>
      <w:r w:rsidR="00AE4C7D">
        <w:rPr>
          <w:rFonts w:ascii="Barlow" w:hAnsi="Barlow"/>
          <w:sz w:val="20"/>
          <w:szCs w:val="20"/>
        </w:rPr>
        <w:t>4</w:t>
      </w:r>
      <w:r w:rsidR="00A74353">
        <w:rPr>
          <w:rFonts w:ascii="Barlow" w:hAnsi="Barlow"/>
          <w:sz w:val="20"/>
          <w:szCs w:val="20"/>
        </w:rPr>
        <w:t>26,</w:t>
      </w:r>
      <w:r w:rsidR="00AE4C7D">
        <w:rPr>
          <w:rFonts w:ascii="Barlow" w:hAnsi="Barlow"/>
          <w:sz w:val="20"/>
          <w:szCs w:val="20"/>
        </w:rPr>
        <w:t>61</w:t>
      </w:r>
      <w:r w:rsidR="00A74353">
        <w:rPr>
          <w:rFonts w:ascii="Barlow" w:hAnsi="Barlow"/>
          <w:sz w:val="20"/>
          <w:szCs w:val="20"/>
        </w:rPr>
        <w:t>8.</w:t>
      </w:r>
      <w:r w:rsidR="00AE4C7D">
        <w:rPr>
          <w:rFonts w:ascii="Barlow" w:hAnsi="Barlow"/>
          <w:sz w:val="20"/>
          <w:szCs w:val="20"/>
        </w:rPr>
        <w:t>41</w:t>
      </w:r>
      <w:r>
        <w:rPr>
          <w:rFonts w:ascii="Barlow" w:hAnsi="Barlow"/>
          <w:sz w:val="20"/>
          <w:szCs w:val="20"/>
        </w:rPr>
        <w:t xml:space="preserve"> y corresponde a los intereses financieros generados de </w:t>
      </w:r>
      <w:r w:rsidR="009273DF">
        <w:rPr>
          <w:rFonts w:ascii="Barlow" w:hAnsi="Barlow"/>
          <w:sz w:val="20"/>
          <w:szCs w:val="20"/>
        </w:rPr>
        <w:t>la cuenta bancaria productiva</w:t>
      </w:r>
      <w:r>
        <w:rPr>
          <w:rFonts w:ascii="Barlow" w:hAnsi="Barlow"/>
          <w:sz w:val="20"/>
          <w:szCs w:val="20"/>
        </w:rPr>
        <w:t xml:space="preserve"> de HSBC</w:t>
      </w:r>
      <w:r w:rsidR="009273DF">
        <w:rPr>
          <w:rFonts w:ascii="Barlow" w:hAnsi="Barlow"/>
          <w:sz w:val="20"/>
          <w:szCs w:val="20"/>
        </w:rPr>
        <w:t>,</w:t>
      </w:r>
      <w:r>
        <w:rPr>
          <w:rFonts w:ascii="Barlow" w:hAnsi="Barlow"/>
          <w:sz w:val="20"/>
          <w:szCs w:val="20"/>
        </w:rPr>
        <w:t xml:space="preserve"> Scotiabank Casa de Bolsa</w:t>
      </w:r>
      <w:r w:rsidR="009273DF">
        <w:rPr>
          <w:rFonts w:ascii="Barlow" w:hAnsi="Barlow"/>
          <w:sz w:val="20"/>
          <w:szCs w:val="20"/>
        </w:rPr>
        <w:t xml:space="preserve"> y Fideicomiso</w:t>
      </w:r>
      <w:r w:rsidR="00E43219">
        <w:rPr>
          <w:rFonts w:ascii="Barlow" w:hAnsi="Barlow"/>
          <w:sz w:val="20"/>
          <w:szCs w:val="20"/>
        </w:rPr>
        <w:t xml:space="preserve"> Fondo de Participación Ciudadana</w:t>
      </w:r>
      <w:r>
        <w:rPr>
          <w:rFonts w:ascii="Barlow" w:hAnsi="Barlow"/>
          <w:sz w:val="20"/>
          <w:szCs w:val="20"/>
        </w:rPr>
        <w:t>. Se integra como sigue:</w:t>
      </w:r>
    </w:p>
    <w:p w:rsidR="00FD1511" w:rsidRDefault="00FD1511" w:rsidP="005A731B">
      <w:pPr>
        <w:pStyle w:val="Prrafodelista"/>
        <w:jc w:val="both"/>
        <w:rPr>
          <w:rFonts w:ascii="Barlow" w:hAnsi="Barlow"/>
          <w:sz w:val="20"/>
          <w:szCs w:val="20"/>
        </w:rPr>
      </w:pPr>
    </w:p>
    <w:p w:rsidR="00FD1511" w:rsidRDefault="00FD1511" w:rsidP="005A731B">
      <w:pPr>
        <w:pStyle w:val="Prrafodelista"/>
        <w:jc w:val="both"/>
        <w:rPr>
          <w:rFonts w:ascii="Barlow" w:hAnsi="Barlow"/>
          <w:sz w:val="20"/>
          <w:szCs w:val="20"/>
        </w:rPr>
      </w:pPr>
    </w:p>
    <w:p w:rsidR="005A731B" w:rsidRDefault="005A731B" w:rsidP="005A731B">
      <w:pPr>
        <w:pStyle w:val="Prrafodelista"/>
        <w:jc w:val="both"/>
        <w:rPr>
          <w:rFonts w:ascii="Barlow" w:hAnsi="Barl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1984"/>
      </w:tblGrid>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PRODUCTO</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IMPORTE</w:t>
            </w:r>
          </w:p>
        </w:tc>
      </w:tr>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sz w:val="20"/>
                <w:szCs w:val="20"/>
              </w:rPr>
              <w:t>4151-01 HSBC 4034607234</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rsidP="00AE4C7D">
            <w:pPr>
              <w:pStyle w:val="Prrafodelista"/>
              <w:ind w:left="0"/>
              <w:jc w:val="right"/>
              <w:rPr>
                <w:rFonts w:ascii="Barlow" w:hAnsi="Barlow"/>
                <w:b/>
                <w:sz w:val="20"/>
                <w:szCs w:val="20"/>
              </w:rPr>
            </w:pPr>
            <w:r>
              <w:rPr>
                <w:rFonts w:ascii="Barlow" w:hAnsi="Barlow"/>
                <w:sz w:val="20"/>
                <w:szCs w:val="20"/>
              </w:rPr>
              <w:t>$</w:t>
            </w:r>
            <w:r w:rsidR="00AE4C7D">
              <w:rPr>
                <w:rFonts w:ascii="Barlow" w:hAnsi="Barlow"/>
                <w:sz w:val="20"/>
                <w:szCs w:val="20"/>
              </w:rPr>
              <w:t>29</w:t>
            </w:r>
            <w:r w:rsidR="00A74353">
              <w:rPr>
                <w:rFonts w:ascii="Barlow" w:hAnsi="Barlow"/>
                <w:sz w:val="20"/>
                <w:szCs w:val="20"/>
              </w:rPr>
              <w:t>,</w:t>
            </w:r>
            <w:r w:rsidR="00AE4C7D">
              <w:rPr>
                <w:rFonts w:ascii="Barlow" w:hAnsi="Barlow"/>
                <w:sz w:val="20"/>
                <w:szCs w:val="20"/>
              </w:rPr>
              <w:t>839</w:t>
            </w:r>
            <w:r w:rsidR="00A74353">
              <w:rPr>
                <w:rFonts w:ascii="Barlow" w:hAnsi="Barlow"/>
                <w:sz w:val="20"/>
                <w:szCs w:val="20"/>
              </w:rPr>
              <w:t>.</w:t>
            </w:r>
            <w:r w:rsidR="00AE4C7D">
              <w:rPr>
                <w:rFonts w:ascii="Barlow" w:hAnsi="Barlow"/>
                <w:sz w:val="20"/>
                <w:szCs w:val="20"/>
              </w:rPr>
              <w:t>49</w:t>
            </w:r>
          </w:p>
        </w:tc>
      </w:tr>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sz w:val="20"/>
                <w:szCs w:val="20"/>
              </w:rPr>
              <w:t>4151-02 Scotiabank Casa de Bolsa</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rsidP="00AE4C7D">
            <w:pPr>
              <w:jc w:val="right"/>
              <w:rPr>
                <w:rFonts w:ascii="Barlow" w:eastAsia="Calibri" w:hAnsi="Barlow"/>
                <w:sz w:val="20"/>
                <w:szCs w:val="20"/>
              </w:rPr>
            </w:pPr>
            <w:r>
              <w:rPr>
                <w:rFonts w:ascii="Barlow" w:eastAsia="Calibri" w:hAnsi="Barlow"/>
                <w:sz w:val="20"/>
                <w:szCs w:val="20"/>
              </w:rPr>
              <w:t>$</w:t>
            </w:r>
            <w:r w:rsidR="00AE4C7D">
              <w:rPr>
                <w:rFonts w:ascii="Barlow" w:eastAsia="Calibri" w:hAnsi="Barlow"/>
                <w:sz w:val="20"/>
                <w:szCs w:val="20"/>
              </w:rPr>
              <w:t>2</w:t>
            </w:r>
            <w:r w:rsidR="00A74353">
              <w:rPr>
                <w:rFonts w:ascii="Barlow" w:eastAsia="Calibri" w:hAnsi="Barlow"/>
                <w:sz w:val="20"/>
                <w:szCs w:val="20"/>
              </w:rPr>
              <w:t>51,</w:t>
            </w:r>
            <w:r w:rsidR="00AE4C7D">
              <w:rPr>
                <w:rFonts w:ascii="Barlow" w:eastAsia="Calibri" w:hAnsi="Barlow"/>
                <w:sz w:val="20"/>
                <w:szCs w:val="20"/>
              </w:rPr>
              <w:t>114</w:t>
            </w:r>
            <w:r w:rsidR="00A74353">
              <w:rPr>
                <w:rFonts w:ascii="Barlow" w:eastAsia="Calibri" w:hAnsi="Barlow"/>
                <w:sz w:val="20"/>
                <w:szCs w:val="20"/>
              </w:rPr>
              <w:t>.</w:t>
            </w:r>
            <w:r w:rsidR="00AE4C7D">
              <w:rPr>
                <w:rFonts w:ascii="Barlow" w:eastAsia="Calibri" w:hAnsi="Barlow"/>
                <w:sz w:val="20"/>
                <w:szCs w:val="20"/>
              </w:rPr>
              <w:t>71</w:t>
            </w:r>
          </w:p>
        </w:tc>
      </w:tr>
      <w:tr w:rsidR="009273DF" w:rsidTr="00063C81">
        <w:trPr>
          <w:jc w:val="center"/>
        </w:trPr>
        <w:tc>
          <w:tcPr>
            <w:tcW w:w="5909" w:type="dxa"/>
            <w:tcBorders>
              <w:top w:val="single" w:sz="4" w:space="0" w:color="auto"/>
              <w:left w:val="single" w:sz="4" w:space="0" w:color="auto"/>
              <w:bottom w:val="single" w:sz="4" w:space="0" w:color="auto"/>
              <w:right w:val="single" w:sz="4" w:space="0" w:color="auto"/>
            </w:tcBorders>
          </w:tcPr>
          <w:p w:rsidR="009273DF" w:rsidRDefault="009273DF">
            <w:pPr>
              <w:pStyle w:val="Prrafodelista"/>
              <w:ind w:left="0"/>
              <w:rPr>
                <w:rFonts w:ascii="Barlow" w:hAnsi="Barlow"/>
                <w:sz w:val="20"/>
                <w:szCs w:val="20"/>
              </w:rPr>
            </w:pPr>
            <w:r>
              <w:rPr>
                <w:rFonts w:ascii="Barlow" w:hAnsi="Barlow"/>
                <w:sz w:val="20"/>
                <w:szCs w:val="20"/>
              </w:rPr>
              <w:t>4151-03 Fideicomiso Fondo de Participación</w:t>
            </w:r>
          </w:p>
        </w:tc>
        <w:tc>
          <w:tcPr>
            <w:tcW w:w="1984" w:type="dxa"/>
            <w:tcBorders>
              <w:top w:val="single" w:sz="4" w:space="0" w:color="auto"/>
              <w:left w:val="single" w:sz="4" w:space="0" w:color="auto"/>
              <w:bottom w:val="single" w:sz="4" w:space="0" w:color="auto"/>
              <w:right w:val="single" w:sz="4" w:space="0" w:color="auto"/>
            </w:tcBorders>
          </w:tcPr>
          <w:p w:rsidR="009273DF" w:rsidRDefault="009273DF" w:rsidP="00AE4C7D">
            <w:pPr>
              <w:jc w:val="right"/>
              <w:rPr>
                <w:rFonts w:ascii="Barlow" w:eastAsia="Calibri" w:hAnsi="Barlow"/>
                <w:sz w:val="20"/>
                <w:szCs w:val="20"/>
              </w:rPr>
            </w:pPr>
            <w:r>
              <w:rPr>
                <w:rFonts w:ascii="Barlow" w:eastAsia="Calibri" w:hAnsi="Barlow"/>
                <w:sz w:val="20"/>
                <w:szCs w:val="20"/>
              </w:rPr>
              <w:t>$</w:t>
            </w:r>
            <w:r w:rsidR="00AE4C7D">
              <w:rPr>
                <w:rFonts w:ascii="Barlow" w:eastAsia="Calibri" w:hAnsi="Barlow"/>
                <w:sz w:val="20"/>
                <w:szCs w:val="20"/>
              </w:rPr>
              <w:t>1</w:t>
            </w:r>
            <w:r w:rsidR="00A74353">
              <w:rPr>
                <w:rFonts w:ascii="Barlow" w:eastAsia="Calibri" w:hAnsi="Barlow"/>
                <w:sz w:val="20"/>
                <w:szCs w:val="20"/>
              </w:rPr>
              <w:t>4</w:t>
            </w:r>
            <w:r w:rsidR="00AE4C7D">
              <w:rPr>
                <w:rFonts w:ascii="Barlow" w:eastAsia="Calibri" w:hAnsi="Barlow"/>
                <w:sz w:val="20"/>
                <w:szCs w:val="20"/>
              </w:rPr>
              <w:t>5</w:t>
            </w:r>
            <w:r w:rsidR="00A74353">
              <w:rPr>
                <w:rFonts w:ascii="Barlow" w:eastAsia="Calibri" w:hAnsi="Barlow"/>
                <w:sz w:val="20"/>
                <w:szCs w:val="20"/>
              </w:rPr>
              <w:t>,6</w:t>
            </w:r>
            <w:r w:rsidR="00AE4C7D">
              <w:rPr>
                <w:rFonts w:ascii="Barlow" w:eastAsia="Calibri" w:hAnsi="Barlow"/>
                <w:sz w:val="20"/>
                <w:szCs w:val="20"/>
              </w:rPr>
              <w:t>64</w:t>
            </w:r>
            <w:r w:rsidR="00A74353">
              <w:rPr>
                <w:rFonts w:ascii="Barlow" w:eastAsia="Calibri" w:hAnsi="Barlow"/>
                <w:sz w:val="20"/>
                <w:szCs w:val="20"/>
              </w:rPr>
              <w:t>.</w:t>
            </w:r>
            <w:r w:rsidR="00AE4C7D">
              <w:rPr>
                <w:rFonts w:ascii="Barlow" w:eastAsia="Calibri" w:hAnsi="Barlow"/>
                <w:sz w:val="20"/>
                <w:szCs w:val="20"/>
              </w:rPr>
              <w:t>2</w:t>
            </w:r>
            <w:r w:rsidR="00A74353">
              <w:rPr>
                <w:rFonts w:ascii="Barlow" w:eastAsia="Calibri" w:hAnsi="Barlow"/>
                <w:sz w:val="20"/>
                <w:szCs w:val="20"/>
              </w:rPr>
              <w:t>1</w:t>
            </w:r>
          </w:p>
        </w:tc>
      </w:tr>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TOTAL</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A74353" w:rsidP="00AE4C7D">
            <w:pPr>
              <w:pStyle w:val="Prrafodelista"/>
              <w:ind w:left="0"/>
              <w:jc w:val="right"/>
              <w:rPr>
                <w:rFonts w:ascii="Barlow" w:hAnsi="Barlow"/>
                <w:b/>
                <w:sz w:val="20"/>
                <w:szCs w:val="20"/>
              </w:rPr>
            </w:pPr>
            <w:r>
              <w:rPr>
                <w:rFonts w:ascii="Barlow" w:hAnsi="Barlow"/>
                <w:b/>
                <w:sz w:val="20"/>
                <w:szCs w:val="20"/>
              </w:rPr>
              <w:t>$</w:t>
            </w:r>
            <w:r w:rsidR="00AE4C7D">
              <w:rPr>
                <w:rFonts w:ascii="Barlow" w:hAnsi="Barlow"/>
                <w:b/>
                <w:sz w:val="20"/>
                <w:szCs w:val="20"/>
              </w:rPr>
              <w:t>4</w:t>
            </w:r>
            <w:r>
              <w:rPr>
                <w:rFonts w:ascii="Barlow" w:hAnsi="Barlow"/>
                <w:b/>
                <w:sz w:val="20"/>
                <w:szCs w:val="20"/>
              </w:rPr>
              <w:t>26,</w:t>
            </w:r>
            <w:r w:rsidR="00AE4C7D">
              <w:rPr>
                <w:rFonts w:ascii="Barlow" w:hAnsi="Barlow"/>
                <w:b/>
                <w:sz w:val="20"/>
                <w:szCs w:val="20"/>
              </w:rPr>
              <w:t>61</w:t>
            </w:r>
            <w:r>
              <w:rPr>
                <w:rFonts w:ascii="Barlow" w:hAnsi="Barlow"/>
                <w:b/>
                <w:sz w:val="20"/>
                <w:szCs w:val="20"/>
              </w:rPr>
              <w:t>8.</w:t>
            </w:r>
            <w:r w:rsidR="00AE4C7D">
              <w:rPr>
                <w:rFonts w:ascii="Barlow" w:hAnsi="Barlow"/>
                <w:b/>
                <w:sz w:val="20"/>
                <w:szCs w:val="20"/>
              </w:rPr>
              <w:t>41</w:t>
            </w:r>
          </w:p>
        </w:tc>
      </w:tr>
    </w:tbl>
    <w:p w:rsidR="005A731B" w:rsidRDefault="005A731B" w:rsidP="005A731B">
      <w:pPr>
        <w:rPr>
          <w:rFonts w:ascii="Barlow" w:hAnsi="Barlow"/>
          <w:b/>
          <w:sz w:val="20"/>
          <w:szCs w:val="20"/>
        </w:rPr>
      </w:pPr>
      <w:r>
        <w:rPr>
          <w:rFonts w:ascii="Barlow" w:hAnsi="Barlow"/>
          <w:sz w:val="20"/>
          <w:szCs w:val="20"/>
        </w:rPr>
        <w:t xml:space="preserve"> </w:t>
      </w:r>
      <w:r>
        <w:rPr>
          <w:rFonts w:ascii="Barlow" w:hAnsi="Barlow"/>
          <w:b/>
          <w:sz w:val="20"/>
          <w:szCs w:val="20"/>
        </w:rPr>
        <w:t xml:space="preserve"> </w:t>
      </w:r>
    </w:p>
    <w:p w:rsidR="005A731B" w:rsidRDefault="005A731B" w:rsidP="005A731B">
      <w:pPr>
        <w:rPr>
          <w:rFonts w:ascii="Barlow" w:hAnsi="Barlow"/>
          <w:b/>
          <w:sz w:val="20"/>
          <w:szCs w:val="20"/>
        </w:rPr>
      </w:pPr>
      <w:r>
        <w:rPr>
          <w:rFonts w:ascii="Barlow" w:hAnsi="Barlow"/>
          <w:b/>
          <w:sz w:val="20"/>
          <w:szCs w:val="20"/>
        </w:rPr>
        <w:t>Participaciones, Aportaciones, Convenios, Inventicos derivados de la colaboración fiscal, Fondos distintos de Aportaciones, Transferencias, Asignaciones, Subsidios y Subvenciones y Pensiones y Jubilaciones.</w:t>
      </w:r>
    </w:p>
    <w:p w:rsidR="005A731B" w:rsidRDefault="005A731B" w:rsidP="005A731B">
      <w:pPr>
        <w:pStyle w:val="Prrafodelista"/>
        <w:numPr>
          <w:ilvl w:val="0"/>
          <w:numId w:val="17"/>
        </w:numPr>
        <w:rPr>
          <w:rFonts w:ascii="Barlow" w:hAnsi="Barlow"/>
          <w:b/>
          <w:sz w:val="20"/>
          <w:szCs w:val="20"/>
        </w:rPr>
      </w:pPr>
      <w:r>
        <w:rPr>
          <w:rFonts w:ascii="Barlow" w:hAnsi="Barlow"/>
          <w:b/>
          <w:sz w:val="20"/>
          <w:szCs w:val="20"/>
        </w:rPr>
        <w:t>4221 TRANSFERENCIAS INTERNAS Y ASIGNACIONES AL SECTOR PÚBLICO</w:t>
      </w:r>
    </w:p>
    <w:p w:rsidR="005A731B" w:rsidRDefault="005A731B" w:rsidP="005A731B">
      <w:pPr>
        <w:pStyle w:val="Prrafodelista"/>
        <w:rPr>
          <w:rFonts w:ascii="Barlow" w:hAnsi="Barlow"/>
          <w:b/>
          <w:sz w:val="20"/>
          <w:szCs w:val="20"/>
        </w:rPr>
      </w:pPr>
    </w:p>
    <w:p w:rsidR="005A731B" w:rsidRDefault="005A731B" w:rsidP="005A731B">
      <w:pPr>
        <w:pStyle w:val="Prrafodelista"/>
        <w:rPr>
          <w:rFonts w:ascii="Barlow" w:hAnsi="Barl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268"/>
        <w:gridCol w:w="1984"/>
      </w:tblGrid>
      <w:tr w:rsidR="005A731B"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PROGRAMA</w:t>
            </w:r>
          </w:p>
        </w:tc>
        <w:tc>
          <w:tcPr>
            <w:tcW w:w="2268"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Mensual Recibido</w:t>
            </w:r>
          </w:p>
        </w:tc>
        <w:tc>
          <w:tcPr>
            <w:tcW w:w="1984"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Acumulado</w:t>
            </w:r>
          </w:p>
        </w:tc>
      </w:tr>
      <w:tr w:rsidR="0089242C"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89242C" w:rsidRDefault="0089242C" w:rsidP="0089242C">
            <w:pPr>
              <w:pStyle w:val="Prrafodelista"/>
              <w:ind w:left="0"/>
              <w:rPr>
                <w:rFonts w:ascii="Barlow" w:hAnsi="Barlow"/>
                <w:sz w:val="20"/>
                <w:szCs w:val="20"/>
              </w:rPr>
            </w:pPr>
            <w:r>
              <w:rPr>
                <w:rFonts w:ascii="Barlow" w:hAnsi="Barlow"/>
                <w:sz w:val="20"/>
                <w:szCs w:val="20"/>
              </w:rPr>
              <w:t>Programa de Servicios Personales</w:t>
            </w:r>
          </w:p>
        </w:tc>
        <w:tc>
          <w:tcPr>
            <w:tcW w:w="2268" w:type="dxa"/>
            <w:tcBorders>
              <w:top w:val="single" w:sz="4" w:space="0" w:color="auto"/>
              <w:left w:val="single" w:sz="4" w:space="0" w:color="auto"/>
              <w:bottom w:val="single" w:sz="4" w:space="0" w:color="auto"/>
              <w:right w:val="single" w:sz="4" w:space="0" w:color="auto"/>
            </w:tcBorders>
            <w:hideMark/>
          </w:tcPr>
          <w:p w:rsidR="0089242C" w:rsidRDefault="00845CEC" w:rsidP="00845CEC">
            <w:pPr>
              <w:pStyle w:val="Prrafodelista"/>
              <w:ind w:left="0"/>
              <w:jc w:val="right"/>
              <w:rPr>
                <w:rFonts w:ascii="Barlow" w:hAnsi="Barlow"/>
                <w:sz w:val="20"/>
                <w:szCs w:val="20"/>
              </w:rPr>
            </w:pPr>
            <w:r>
              <w:rPr>
                <w:rFonts w:ascii="Barlow" w:hAnsi="Barlow"/>
                <w:sz w:val="20"/>
                <w:szCs w:val="20"/>
              </w:rPr>
              <w:t>6’946,648.00</w:t>
            </w:r>
          </w:p>
        </w:tc>
        <w:tc>
          <w:tcPr>
            <w:tcW w:w="1984" w:type="dxa"/>
            <w:tcBorders>
              <w:top w:val="single" w:sz="4" w:space="0" w:color="auto"/>
              <w:left w:val="single" w:sz="4" w:space="0" w:color="auto"/>
              <w:bottom w:val="single" w:sz="4" w:space="0" w:color="auto"/>
              <w:right w:val="single" w:sz="4" w:space="0" w:color="auto"/>
            </w:tcBorders>
          </w:tcPr>
          <w:p w:rsidR="0089242C" w:rsidRDefault="009E49EA" w:rsidP="009E49EA">
            <w:pPr>
              <w:pStyle w:val="Prrafodelista"/>
              <w:ind w:left="0"/>
              <w:jc w:val="right"/>
              <w:rPr>
                <w:rFonts w:ascii="Barlow" w:hAnsi="Barlow"/>
                <w:sz w:val="20"/>
                <w:szCs w:val="20"/>
              </w:rPr>
            </w:pPr>
            <w:r>
              <w:rPr>
                <w:rFonts w:ascii="Barlow" w:hAnsi="Barlow"/>
                <w:sz w:val="20"/>
                <w:szCs w:val="20"/>
              </w:rPr>
              <w:t>24</w:t>
            </w:r>
            <w:r w:rsidR="00845CEC">
              <w:rPr>
                <w:rFonts w:ascii="Barlow" w:hAnsi="Barlow"/>
                <w:sz w:val="20"/>
                <w:szCs w:val="20"/>
              </w:rPr>
              <w:t>’</w:t>
            </w:r>
            <w:r>
              <w:rPr>
                <w:rFonts w:ascii="Barlow" w:hAnsi="Barlow"/>
                <w:sz w:val="20"/>
                <w:szCs w:val="20"/>
              </w:rPr>
              <w:t>787</w:t>
            </w:r>
            <w:r w:rsidR="00845CEC">
              <w:rPr>
                <w:rFonts w:ascii="Barlow" w:hAnsi="Barlow"/>
                <w:sz w:val="20"/>
                <w:szCs w:val="20"/>
              </w:rPr>
              <w:t>,</w:t>
            </w:r>
            <w:r>
              <w:rPr>
                <w:rFonts w:ascii="Barlow" w:hAnsi="Barlow"/>
                <w:sz w:val="20"/>
                <w:szCs w:val="20"/>
              </w:rPr>
              <w:t>26</w:t>
            </w:r>
            <w:r w:rsidR="00845CEC">
              <w:rPr>
                <w:rFonts w:ascii="Barlow" w:hAnsi="Barlow"/>
                <w:sz w:val="20"/>
                <w:szCs w:val="20"/>
              </w:rPr>
              <w:t>6</w:t>
            </w:r>
            <w:r w:rsidR="0089242C">
              <w:rPr>
                <w:rFonts w:ascii="Barlow" w:hAnsi="Barlow"/>
                <w:sz w:val="20"/>
                <w:szCs w:val="20"/>
              </w:rPr>
              <w:t>.00</w:t>
            </w:r>
          </w:p>
        </w:tc>
      </w:tr>
      <w:tr w:rsidR="0089242C"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89242C" w:rsidRDefault="0089242C" w:rsidP="0089242C">
            <w:pPr>
              <w:pStyle w:val="Prrafodelista"/>
              <w:ind w:left="0"/>
              <w:rPr>
                <w:rFonts w:ascii="Barlow" w:hAnsi="Barlow"/>
                <w:sz w:val="20"/>
                <w:szCs w:val="20"/>
              </w:rPr>
            </w:pPr>
            <w:r>
              <w:rPr>
                <w:rFonts w:ascii="Barlow" w:hAnsi="Barlow"/>
                <w:sz w:val="20"/>
                <w:szCs w:val="20"/>
              </w:rPr>
              <w:t>Programa Operativo Institucional</w:t>
            </w:r>
          </w:p>
        </w:tc>
        <w:tc>
          <w:tcPr>
            <w:tcW w:w="2268" w:type="dxa"/>
            <w:tcBorders>
              <w:top w:val="single" w:sz="4" w:space="0" w:color="auto"/>
              <w:left w:val="single" w:sz="4" w:space="0" w:color="auto"/>
              <w:bottom w:val="single" w:sz="4" w:space="0" w:color="auto"/>
              <w:right w:val="single" w:sz="4" w:space="0" w:color="auto"/>
            </w:tcBorders>
            <w:hideMark/>
          </w:tcPr>
          <w:p w:rsidR="0089242C" w:rsidRDefault="00845CEC" w:rsidP="009E49EA">
            <w:pPr>
              <w:pStyle w:val="Prrafodelista"/>
              <w:ind w:left="0"/>
              <w:jc w:val="right"/>
              <w:rPr>
                <w:rFonts w:ascii="Barlow" w:hAnsi="Barlow"/>
                <w:sz w:val="20"/>
                <w:szCs w:val="20"/>
              </w:rPr>
            </w:pPr>
            <w:r>
              <w:rPr>
                <w:rFonts w:ascii="Barlow" w:hAnsi="Barlow"/>
                <w:sz w:val="20"/>
                <w:szCs w:val="20"/>
              </w:rPr>
              <w:t>1’3</w:t>
            </w:r>
            <w:r w:rsidR="009E49EA">
              <w:rPr>
                <w:rFonts w:ascii="Barlow" w:hAnsi="Barlow"/>
                <w:sz w:val="20"/>
                <w:szCs w:val="20"/>
              </w:rPr>
              <w:t>66</w:t>
            </w:r>
            <w:r>
              <w:rPr>
                <w:rFonts w:ascii="Barlow" w:hAnsi="Barlow"/>
                <w:sz w:val="20"/>
                <w:szCs w:val="20"/>
              </w:rPr>
              <w:t>,</w:t>
            </w:r>
            <w:r w:rsidR="009E49EA">
              <w:rPr>
                <w:rFonts w:ascii="Barlow" w:hAnsi="Barlow"/>
                <w:sz w:val="20"/>
                <w:szCs w:val="20"/>
              </w:rPr>
              <w:t>12</w:t>
            </w:r>
            <w:r>
              <w:rPr>
                <w:rFonts w:ascii="Barlow" w:hAnsi="Barlow"/>
                <w:sz w:val="20"/>
                <w:szCs w:val="20"/>
              </w:rPr>
              <w:t>5.00</w:t>
            </w:r>
          </w:p>
        </w:tc>
        <w:tc>
          <w:tcPr>
            <w:tcW w:w="1984" w:type="dxa"/>
            <w:tcBorders>
              <w:top w:val="single" w:sz="4" w:space="0" w:color="auto"/>
              <w:left w:val="single" w:sz="4" w:space="0" w:color="auto"/>
              <w:bottom w:val="single" w:sz="4" w:space="0" w:color="auto"/>
              <w:right w:val="single" w:sz="4" w:space="0" w:color="auto"/>
            </w:tcBorders>
          </w:tcPr>
          <w:p w:rsidR="0089242C" w:rsidRDefault="009E49EA" w:rsidP="009E49EA">
            <w:pPr>
              <w:pStyle w:val="Prrafodelista"/>
              <w:ind w:left="0"/>
              <w:jc w:val="right"/>
              <w:rPr>
                <w:rFonts w:ascii="Barlow" w:hAnsi="Barlow"/>
                <w:sz w:val="20"/>
                <w:szCs w:val="20"/>
              </w:rPr>
            </w:pPr>
            <w:r>
              <w:rPr>
                <w:rFonts w:ascii="Barlow" w:hAnsi="Barlow"/>
                <w:sz w:val="20"/>
                <w:szCs w:val="20"/>
              </w:rPr>
              <w:t>5</w:t>
            </w:r>
            <w:r w:rsidR="00845CEC">
              <w:rPr>
                <w:rFonts w:ascii="Barlow" w:hAnsi="Barlow"/>
                <w:sz w:val="20"/>
                <w:szCs w:val="20"/>
              </w:rPr>
              <w:t>’</w:t>
            </w:r>
            <w:r>
              <w:rPr>
                <w:rFonts w:ascii="Barlow" w:hAnsi="Barlow"/>
                <w:sz w:val="20"/>
                <w:szCs w:val="20"/>
              </w:rPr>
              <w:t>313</w:t>
            </w:r>
            <w:r w:rsidR="00845CEC">
              <w:rPr>
                <w:rFonts w:ascii="Barlow" w:hAnsi="Barlow"/>
                <w:sz w:val="20"/>
                <w:szCs w:val="20"/>
              </w:rPr>
              <w:t>,</w:t>
            </w:r>
            <w:r>
              <w:rPr>
                <w:rFonts w:ascii="Barlow" w:hAnsi="Barlow"/>
                <w:sz w:val="20"/>
                <w:szCs w:val="20"/>
              </w:rPr>
              <w:t>3</w:t>
            </w:r>
            <w:r w:rsidR="00845CEC">
              <w:rPr>
                <w:rFonts w:ascii="Barlow" w:hAnsi="Barlow"/>
                <w:sz w:val="20"/>
                <w:szCs w:val="20"/>
              </w:rPr>
              <w:t>2</w:t>
            </w:r>
            <w:r>
              <w:rPr>
                <w:rFonts w:ascii="Barlow" w:hAnsi="Barlow"/>
                <w:sz w:val="20"/>
                <w:szCs w:val="20"/>
              </w:rPr>
              <w:t>7</w:t>
            </w:r>
            <w:r w:rsidR="0089242C">
              <w:rPr>
                <w:rFonts w:ascii="Barlow" w:hAnsi="Barlow"/>
                <w:sz w:val="20"/>
                <w:szCs w:val="20"/>
              </w:rPr>
              <w:t>.00</w:t>
            </w:r>
          </w:p>
        </w:tc>
      </w:tr>
      <w:tr w:rsidR="00624A27"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624A27" w:rsidRDefault="00624A27" w:rsidP="0089242C">
            <w:pPr>
              <w:pStyle w:val="Prrafodelista"/>
              <w:ind w:left="0"/>
              <w:rPr>
                <w:rFonts w:ascii="Barlow" w:hAnsi="Barlow"/>
                <w:sz w:val="20"/>
                <w:szCs w:val="20"/>
              </w:rPr>
            </w:pPr>
            <w:r>
              <w:rPr>
                <w:rFonts w:ascii="Barlow" w:hAnsi="Barlow"/>
                <w:sz w:val="20"/>
                <w:szCs w:val="20"/>
              </w:rPr>
              <w:t>Programa de Proceso Electoral</w:t>
            </w:r>
          </w:p>
        </w:tc>
        <w:tc>
          <w:tcPr>
            <w:tcW w:w="2268" w:type="dxa"/>
            <w:tcBorders>
              <w:top w:val="single" w:sz="4" w:space="0" w:color="auto"/>
              <w:left w:val="single" w:sz="4" w:space="0" w:color="auto"/>
              <w:bottom w:val="single" w:sz="4" w:space="0" w:color="auto"/>
              <w:right w:val="single" w:sz="4" w:space="0" w:color="auto"/>
            </w:tcBorders>
            <w:hideMark/>
          </w:tcPr>
          <w:p w:rsidR="00624A27" w:rsidRDefault="009E49EA" w:rsidP="009E49EA">
            <w:pPr>
              <w:pStyle w:val="Prrafodelista"/>
              <w:ind w:left="0"/>
              <w:jc w:val="right"/>
              <w:rPr>
                <w:rFonts w:ascii="Barlow" w:hAnsi="Barlow"/>
                <w:sz w:val="20"/>
                <w:szCs w:val="20"/>
              </w:rPr>
            </w:pPr>
            <w:r>
              <w:rPr>
                <w:rFonts w:ascii="Barlow" w:hAnsi="Barlow"/>
                <w:sz w:val="20"/>
                <w:szCs w:val="20"/>
              </w:rPr>
              <w:t>50</w:t>
            </w:r>
            <w:r w:rsidR="00624A27">
              <w:rPr>
                <w:rFonts w:ascii="Barlow" w:hAnsi="Barlow"/>
                <w:sz w:val="20"/>
                <w:szCs w:val="20"/>
              </w:rPr>
              <w:t>,</w:t>
            </w:r>
            <w:r>
              <w:rPr>
                <w:rFonts w:ascii="Barlow" w:hAnsi="Barlow"/>
                <w:sz w:val="20"/>
                <w:szCs w:val="20"/>
              </w:rPr>
              <w:t>0</w:t>
            </w:r>
            <w:r w:rsidR="00624A27">
              <w:rPr>
                <w:rFonts w:ascii="Barlow" w:hAnsi="Barlow"/>
                <w:sz w:val="20"/>
                <w:szCs w:val="20"/>
              </w:rPr>
              <w:t>00.00</w:t>
            </w:r>
          </w:p>
        </w:tc>
        <w:tc>
          <w:tcPr>
            <w:tcW w:w="1984" w:type="dxa"/>
            <w:tcBorders>
              <w:top w:val="single" w:sz="4" w:space="0" w:color="auto"/>
              <w:left w:val="single" w:sz="4" w:space="0" w:color="auto"/>
              <w:bottom w:val="single" w:sz="4" w:space="0" w:color="auto"/>
              <w:right w:val="single" w:sz="4" w:space="0" w:color="auto"/>
            </w:tcBorders>
          </w:tcPr>
          <w:p w:rsidR="00624A27" w:rsidRDefault="009E49EA" w:rsidP="0089242C">
            <w:pPr>
              <w:pStyle w:val="Prrafodelista"/>
              <w:ind w:left="0"/>
              <w:jc w:val="right"/>
              <w:rPr>
                <w:rFonts w:ascii="Barlow" w:hAnsi="Barlow"/>
                <w:sz w:val="20"/>
                <w:szCs w:val="20"/>
              </w:rPr>
            </w:pPr>
            <w:r>
              <w:rPr>
                <w:rFonts w:ascii="Barlow" w:hAnsi="Barlow"/>
                <w:sz w:val="20"/>
                <w:szCs w:val="20"/>
              </w:rPr>
              <w:t>9</w:t>
            </w:r>
            <w:r w:rsidR="00624A27">
              <w:rPr>
                <w:rFonts w:ascii="Barlow" w:hAnsi="Barlow"/>
                <w:sz w:val="20"/>
                <w:szCs w:val="20"/>
              </w:rPr>
              <w:t>2,500.00</w:t>
            </w:r>
          </w:p>
        </w:tc>
      </w:tr>
      <w:tr w:rsidR="0089242C"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89242C" w:rsidRDefault="0089242C" w:rsidP="0089242C">
            <w:pPr>
              <w:pStyle w:val="Prrafodelista"/>
              <w:ind w:left="0"/>
              <w:rPr>
                <w:rFonts w:ascii="Barlow" w:hAnsi="Barlow"/>
                <w:sz w:val="20"/>
                <w:szCs w:val="20"/>
              </w:rPr>
            </w:pPr>
            <w:r>
              <w:rPr>
                <w:rFonts w:ascii="Barlow" w:hAnsi="Barlow"/>
                <w:sz w:val="20"/>
                <w:szCs w:val="20"/>
              </w:rPr>
              <w:t>Prog. Fin. Púb. Partidos Políticos</w:t>
            </w:r>
          </w:p>
        </w:tc>
        <w:tc>
          <w:tcPr>
            <w:tcW w:w="2268" w:type="dxa"/>
            <w:tcBorders>
              <w:top w:val="single" w:sz="4" w:space="0" w:color="auto"/>
              <w:left w:val="single" w:sz="4" w:space="0" w:color="auto"/>
              <w:bottom w:val="single" w:sz="4" w:space="0" w:color="auto"/>
              <w:right w:val="single" w:sz="4" w:space="0" w:color="auto"/>
            </w:tcBorders>
            <w:hideMark/>
          </w:tcPr>
          <w:p w:rsidR="0089242C" w:rsidRDefault="00845CEC" w:rsidP="00845CEC">
            <w:pPr>
              <w:pStyle w:val="Prrafodelista"/>
              <w:ind w:left="0"/>
              <w:jc w:val="right"/>
              <w:rPr>
                <w:rFonts w:ascii="Barlow" w:hAnsi="Barlow"/>
                <w:sz w:val="20"/>
                <w:szCs w:val="20"/>
              </w:rPr>
            </w:pPr>
            <w:r>
              <w:rPr>
                <w:rFonts w:ascii="Barlow" w:hAnsi="Barlow"/>
                <w:sz w:val="20"/>
                <w:szCs w:val="20"/>
              </w:rPr>
              <w:t>9’377,123.00</w:t>
            </w:r>
          </w:p>
        </w:tc>
        <w:tc>
          <w:tcPr>
            <w:tcW w:w="1984" w:type="dxa"/>
            <w:tcBorders>
              <w:top w:val="single" w:sz="4" w:space="0" w:color="auto"/>
              <w:left w:val="single" w:sz="4" w:space="0" w:color="auto"/>
              <w:bottom w:val="single" w:sz="4" w:space="0" w:color="auto"/>
              <w:right w:val="single" w:sz="4" w:space="0" w:color="auto"/>
            </w:tcBorders>
          </w:tcPr>
          <w:p w:rsidR="0089242C" w:rsidRDefault="009E49EA" w:rsidP="009E49EA">
            <w:pPr>
              <w:pStyle w:val="Prrafodelista"/>
              <w:ind w:left="0"/>
              <w:jc w:val="right"/>
              <w:rPr>
                <w:rFonts w:ascii="Barlow" w:hAnsi="Barlow"/>
                <w:sz w:val="20"/>
                <w:szCs w:val="20"/>
              </w:rPr>
            </w:pPr>
            <w:r>
              <w:rPr>
                <w:rFonts w:ascii="Barlow" w:hAnsi="Barlow"/>
                <w:sz w:val="20"/>
                <w:szCs w:val="20"/>
              </w:rPr>
              <w:t>2</w:t>
            </w:r>
            <w:r w:rsidR="00845CEC">
              <w:rPr>
                <w:rFonts w:ascii="Barlow" w:hAnsi="Barlow"/>
                <w:sz w:val="20"/>
                <w:szCs w:val="20"/>
              </w:rPr>
              <w:t>8’</w:t>
            </w:r>
            <w:r>
              <w:rPr>
                <w:rFonts w:ascii="Barlow" w:hAnsi="Barlow"/>
                <w:sz w:val="20"/>
                <w:szCs w:val="20"/>
              </w:rPr>
              <w:t>131</w:t>
            </w:r>
            <w:r w:rsidR="00845CEC">
              <w:rPr>
                <w:rFonts w:ascii="Barlow" w:hAnsi="Barlow"/>
                <w:sz w:val="20"/>
                <w:szCs w:val="20"/>
              </w:rPr>
              <w:t>,</w:t>
            </w:r>
            <w:r>
              <w:rPr>
                <w:rFonts w:ascii="Barlow" w:hAnsi="Barlow"/>
                <w:sz w:val="20"/>
                <w:szCs w:val="20"/>
              </w:rPr>
              <w:t>3</w:t>
            </w:r>
            <w:r w:rsidR="00845CEC">
              <w:rPr>
                <w:rFonts w:ascii="Barlow" w:hAnsi="Barlow"/>
                <w:sz w:val="20"/>
                <w:szCs w:val="20"/>
              </w:rPr>
              <w:t>6</w:t>
            </w:r>
            <w:r>
              <w:rPr>
                <w:rFonts w:ascii="Barlow" w:hAnsi="Barlow"/>
                <w:sz w:val="20"/>
                <w:szCs w:val="20"/>
              </w:rPr>
              <w:t>9</w:t>
            </w:r>
            <w:r w:rsidR="0089242C">
              <w:rPr>
                <w:rFonts w:ascii="Barlow" w:hAnsi="Barlow"/>
                <w:sz w:val="20"/>
                <w:szCs w:val="20"/>
              </w:rPr>
              <w:t>.00</w:t>
            </w:r>
          </w:p>
        </w:tc>
      </w:tr>
      <w:tr w:rsidR="0089242C"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89242C" w:rsidRDefault="0089242C" w:rsidP="0089242C">
            <w:pPr>
              <w:pStyle w:val="Prrafodelista"/>
              <w:ind w:left="0"/>
              <w:rPr>
                <w:rFonts w:ascii="Barlow" w:hAnsi="Barlow"/>
                <w:sz w:val="20"/>
                <w:szCs w:val="20"/>
              </w:rPr>
            </w:pPr>
            <w:r>
              <w:rPr>
                <w:rFonts w:ascii="Barlow" w:hAnsi="Barlow"/>
                <w:sz w:val="20"/>
                <w:szCs w:val="20"/>
              </w:rPr>
              <w:t>Prog. de Participación Ciudadana</w:t>
            </w:r>
          </w:p>
        </w:tc>
        <w:tc>
          <w:tcPr>
            <w:tcW w:w="2268" w:type="dxa"/>
            <w:tcBorders>
              <w:top w:val="single" w:sz="4" w:space="0" w:color="auto"/>
              <w:left w:val="single" w:sz="4" w:space="0" w:color="auto"/>
              <w:bottom w:val="single" w:sz="4" w:space="0" w:color="auto"/>
              <w:right w:val="single" w:sz="4" w:space="0" w:color="auto"/>
            </w:tcBorders>
            <w:hideMark/>
          </w:tcPr>
          <w:p w:rsidR="0089242C" w:rsidRDefault="009E49EA" w:rsidP="00845CEC">
            <w:pPr>
              <w:pStyle w:val="Prrafodelista"/>
              <w:ind w:left="0"/>
              <w:jc w:val="right"/>
              <w:rPr>
                <w:rFonts w:ascii="Barlow" w:hAnsi="Barlow"/>
                <w:sz w:val="20"/>
                <w:szCs w:val="20"/>
              </w:rPr>
            </w:pPr>
            <w:r>
              <w:rPr>
                <w:rFonts w:ascii="Barlow" w:hAnsi="Barlow"/>
                <w:sz w:val="20"/>
                <w:szCs w:val="20"/>
              </w:rPr>
              <w:t>13,0</w:t>
            </w:r>
            <w:r w:rsidR="00FA7B94">
              <w:rPr>
                <w:rFonts w:ascii="Barlow" w:hAnsi="Barlow"/>
                <w:sz w:val="20"/>
                <w:szCs w:val="20"/>
              </w:rPr>
              <w:t>0</w:t>
            </w:r>
            <w:r w:rsidR="00845CEC">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89242C" w:rsidRDefault="0089242C" w:rsidP="009E49EA">
            <w:pPr>
              <w:pStyle w:val="Prrafodelista"/>
              <w:ind w:left="0"/>
              <w:jc w:val="right"/>
              <w:rPr>
                <w:rFonts w:ascii="Barlow" w:hAnsi="Barlow"/>
                <w:sz w:val="20"/>
                <w:szCs w:val="20"/>
              </w:rPr>
            </w:pPr>
            <w:r>
              <w:rPr>
                <w:rFonts w:ascii="Barlow" w:hAnsi="Barlow"/>
                <w:sz w:val="20"/>
                <w:szCs w:val="20"/>
              </w:rPr>
              <w:t>2</w:t>
            </w:r>
            <w:r w:rsidR="009E49EA">
              <w:rPr>
                <w:rFonts w:ascii="Barlow" w:hAnsi="Barlow"/>
                <w:sz w:val="20"/>
                <w:szCs w:val="20"/>
              </w:rPr>
              <w:t>96</w:t>
            </w:r>
            <w:r>
              <w:rPr>
                <w:rFonts w:ascii="Barlow" w:hAnsi="Barlow"/>
                <w:sz w:val="20"/>
                <w:szCs w:val="20"/>
              </w:rPr>
              <w:t>,700.00</w:t>
            </w:r>
          </w:p>
        </w:tc>
      </w:tr>
      <w:tr w:rsidR="0089242C"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89242C" w:rsidRDefault="0089242C" w:rsidP="0089242C">
            <w:pPr>
              <w:pStyle w:val="Prrafodelista"/>
              <w:ind w:left="0"/>
              <w:rPr>
                <w:rFonts w:ascii="Barlow" w:hAnsi="Barlow"/>
                <w:sz w:val="20"/>
                <w:szCs w:val="20"/>
              </w:rPr>
            </w:pPr>
            <w:r>
              <w:rPr>
                <w:rFonts w:ascii="Barlow" w:hAnsi="Barlow"/>
                <w:sz w:val="20"/>
                <w:szCs w:val="20"/>
              </w:rPr>
              <w:t>Programa Serv. Prof. Elect. Nal.</w:t>
            </w:r>
          </w:p>
        </w:tc>
        <w:tc>
          <w:tcPr>
            <w:tcW w:w="2268" w:type="dxa"/>
            <w:tcBorders>
              <w:top w:val="single" w:sz="4" w:space="0" w:color="auto"/>
              <w:left w:val="single" w:sz="4" w:space="0" w:color="auto"/>
              <w:bottom w:val="single" w:sz="4" w:space="0" w:color="auto"/>
              <w:right w:val="single" w:sz="4" w:space="0" w:color="auto"/>
            </w:tcBorders>
            <w:hideMark/>
          </w:tcPr>
          <w:p w:rsidR="0089242C" w:rsidRDefault="00845CEC" w:rsidP="00845CEC">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89242C" w:rsidRDefault="00845CEC" w:rsidP="0089242C">
            <w:pPr>
              <w:pStyle w:val="Prrafodelista"/>
              <w:ind w:left="0"/>
              <w:jc w:val="right"/>
              <w:rPr>
                <w:rFonts w:ascii="Barlow" w:hAnsi="Barlow"/>
                <w:sz w:val="20"/>
                <w:szCs w:val="20"/>
              </w:rPr>
            </w:pPr>
            <w:r>
              <w:rPr>
                <w:rFonts w:ascii="Barlow" w:hAnsi="Barlow"/>
                <w:sz w:val="20"/>
                <w:szCs w:val="20"/>
              </w:rPr>
              <w:t>15</w:t>
            </w:r>
            <w:r w:rsidR="0089242C">
              <w:rPr>
                <w:rFonts w:ascii="Barlow" w:hAnsi="Barlow"/>
                <w:sz w:val="20"/>
                <w:szCs w:val="20"/>
              </w:rPr>
              <w:t>0,000.00</w:t>
            </w:r>
          </w:p>
        </w:tc>
      </w:tr>
      <w:tr w:rsidR="0089242C"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89242C" w:rsidRDefault="0089242C" w:rsidP="0089242C">
            <w:pPr>
              <w:pStyle w:val="Prrafodelista"/>
              <w:ind w:left="0"/>
              <w:rPr>
                <w:rFonts w:ascii="Barlow" w:hAnsi="Barlow"/>
                <w:sz w:val="20"/>
                <w:szCs w:val="20"/>
              </w:rPr>
            </w:pPr>
            <w:r>
              <w:rPr>
                <w:rFonts w:ascii="Barlow" w:hAnsi="Barlow"/>
                <w:sz w:val="20"/>
                <w:szCs w:val="20"/>
              </w:rPr>
              <w:t>Programa Educación Cívica</w:t>
            </w:r>
          </w:p>
        </w:tc>
        <w:tc>
          <w:tcPr>
            <w:tcW w:w="2268" w:type="dxa"/>
            <w:tcBorders>
              <w:top w:val="single" w:sz="4" w:space="0" w:color="auto"/>
              <w:left w:val="single" w:sz="4" w:space="0" w:color="auto"/>
              <w:bottom w:val="single" w:sz="4" w:space="0" w:color="auto"/>
              <w:right w:val="single" w:sz="4" w:space="0" w:color="auto"/>
            </w:tcBorders>
            <w:hideMark/>
          </w:tcPr>
          <w:p w:rsidR="0089242C" w:rsidRDefault="009E49EA" w:rsidP="00845CEC">
            <w:pPr>
              <w:pStyle w:val="Prrafodelista"/>
              <w:ind w:left="0"/>
              <w:jc w:val="right"/>
              <w:rPr>
                <w:rFonts w:ascii="Barlow" w:hAnsi="Barlow"/>
                <w:sz w:val="20"/>
                <w:szCs w:val="20"/>
              </w:rPr>
            </w:pPr>
            <w:r>
              <w:rPr>
                <w:rFonts w:ascii="Barlow" w:hAnsi="Barlow"/>
                <w:sz w:val="20"/>
                <w:szCs w:val="20"/>
              </w:rPr>
              <w:t>17</w:t>
            </w:r>
            <w:r w:rsidR="0089242C">
              <w:rPr>
                <w:rFonts w:ascii="Barlow" w:hAnsi="Barlow"/>
                <w:sz w:val="20"/>
                <w:szCs w:val="20"/>
              </w:rPr>
              <w:t>,400.00</w:t>
            </w:r>
          </w:p>
        </w:tc>
        <w:tc>
          <w:tcPr>
            <w:tcW w:w="1984" w:type="dxa"/>
            <w:tcBorders>
              <w:top w:val="single" w:sz="4" w:space="0" w:color="auto"/>
              <w:left w:val="single" w:sz="4" w:space="0" w:color="auto"/>
              <w:bottom w:val="single" w:sz="4" w:space="0" w:color="auto"/>
              <w:right w:val="single" w:sz="4" w:space="0" w:color="auto"/>
            </w:tcBorders>
            <w:hideMark/>
          </w:tcPr>
          <w:p w:rsidR="0089242C" w:rsidRDefault="009E49EA" w:rsidP="009E49EA">
            <w:pPr>
              <w:pStyle w:val="Prrafodelista"/>
              <w:ind w:left="0"/>
              <w:jc w:val="right"/>
              <w:rPr>
                <w:rFonts w:ascii="Barlow" w:hAnsi="Barlow"/>
                <w:sz w:val="20"/>
                <w:szCs w:val="20"/>
              </w:rPr>
            </w:pPr>
            <w:r>
              <w:rPr>
                <w:rFonts w:ascii="Barlow" w:hAnsi="Barlow"/>
                <w:sz w:val="20"/>
                <w:szCs w:val="20"/>
              </w:rPr>
              <w:t>8</w:t>
            </w:r>
            <w:r w:rsidR="00845CEC">
              <w:rPr>
                <w:rFonts w:ascii="Barlow" w:hAnsi="Barlow"/>
                <w:sz w:val="20"/>
                <w:szCs w:val="20"/>
              </w:rPr>
              <w:t>6,</w:t>
            </w:r>
            <w:r>
              <w:rPr>
                <w:rFonts w:ascii="Barlow" w:hAnsi="Barlow"/>
                <w:sz w:val="20"/>
                <w:szCs w:val="20"/>
              </w:rPr>
              <w:t>2</w:t>
            </w:r>
            <w:r w:rsidR="0089242C">
              <w:rPr>
                <w:rFonts w:ascii="Barlow" w:hAnsi="Barlow"/>
                <w:sz w:val="20"/>
                <w:szCs w:val="20"/>
              </w:rPr>
              <w:t>00.00</w:t>
            </w:r>
          </w:p>
        </w:tc>
      </w:tr>
      <w:tr w:rsidR="0089242C"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89242C" w:rsidRDefault="0089242C" w:rsidP="0089242C">
            <w:pPr>
              <w:pStyle w:val="Prrafodelista"/>
              <w:ind w:left="0"/>
              <w:rPr>
                <w:rFonts w:ascii="Barlow" w:hAnsi="Barlow"/>
                <w:sz w:val="20"/>
                <w:szCs w:val="20"/>
              </w:rPr>
            </w:pPr>
            <w:r>
              <w:rPr>
                <w:rFonts w:ascii="Barlow" w:hAnsi="Barlow"/>
                <w:sz w:val="20"/>
                <w:szCs w:val="20"/>
              </w:rPr>
              <w:t>Programa Igualdad de Género</w:t>
            </w:r>
          </w:p>
        </w:tc>
        <w:tc>
          <w:tcPr>
            <w:tcW w:w="2268" w:type="dxa"/>
            <w:tcBorders>
              <w:top w:val="single" w:sz="4" w:space="0" w:color="auto"/>
              <w:left w:val="single" w:sz="4" w:space="0" w:color="auto"/>
              <w:bottom w:val="single" w:sz="4" w:space="0" w:color="auto"/>
              <w:right w:val="single" w:sz="4" w:space="0" w:color="auto"/>
            </w:tcBorders>
            <w:hideMark/>
          </w:tcPr>
          <w:p w:rsidR="0089242C" w:rsidRDefault="0089242C" w:rsidP="00845CEC">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89242C" w:rsidRDefault="00845CEC" w:rsidP="0089242C">
            <w:pPr>
              <w:pStyle w:val="Prrafodelista"/>
              <w:ind w:left="0"/>
              <w:jc w:val="right"/>
              <w:rPr>
                <w:rFonts w:ascii="Barlow" w:hAnsi="Barlow"/>
                <w:sz w:val="20"/>
                <w:szCs w:val="20"/>
              </w:rPr>
            </w:pPr>
            <w:r>
              <w:rPr>
                <w:rFonts w:ascii="Barlow" w:hAnsi="Barlow"/>
                <w:sz w:val="20"/>
                <w:szCs w:val="20"/>
              </w:rPr>
              <w:t>76</w:t>
            </w:r>
            <w:r w:rsidR="0089242C">
              <w:rPr>
                <w:rFonts w:ascii="Barlow" w:hAnsi="Barlow"/>
                <w:sz w:val="20"/>
                <w:szCs w:val="20"/>
              </w:rPr>
              <w:t>,000.00</w:t>
            </w:r>
          </w:p>
        </w:tc>
      </w:tr>
      <w:tr w:rsidR="0089242C" w:rsidTr="00063C81">
        <w:trPr>
          <w:jc w:val="center"/>
        </w:trPr>
        <w:tc>
          <w:tcPr>
            <w:tcW w:w="4394" w:type="dxa"/>
            <w:tcBorders>
              <w:top w:val="single" w:sz="4" w:space="0" w:color="auto"/>
              <w:left w:val="single" w:sz="4" w:space="0" w:color="auto"/>
              <w:bottom w:val="single" w:sz="4" w:space="0" w:color="auto"/>
              <w:right w:val="single" w:sz="4" w:space="0" w:color="auto"/>
            </w:tcBorders>
            <w:hideMark/>
          </w:tcPr>
          <w:p w:rsidR="0089242C" w:rsidRDefault="0089242C" w:rsidP="0089242C">
            <w:pPr>
              <w:pStyle w:val="Prrafodelista"/>
              <w:ind w:left="0"/>
              <w:rPr>
                <w:rFonts w:ascii="Barlow" w:hAnsi="Barlow"/>
                <w:sz w:val="20"/>
                <w:szCs w:val="20"/>
              </w:rPr>
            </w:pPr>
            <w:r>
              <w:rPr>
                <w:rFonts w:ascii="Barlow" w:hAnsi="Barlow"/>
                <w:b/>
                <w:sz w:val="20"/>
                <w:szCs w:val="20"/>
              </w:rPr>
              <w:t>TOTAL</w:t>
            </w:r>
          </w:p>
        </w:tc>
        <w:tc>
          <w:tcPr>
            <w:tcW w:w="2268" w:type="dxa"/>
            <w:tcBorders>
              <w:top w:val="single" w:sz="4" w:space="0" w:color="auto"/>
              <w:left w:val="single" w:sz="4" w:space="0" w:color="auto"/>
              <w:bottom w:val="single" w:sz="4" w:space="0" w:color="auto"/>
              <w:right w:val="single" w:sz="4" w:space="0" w:color="auto"/>
            </w:tcBorders>
            <w:hideMark/>
          </w:tcPr>
          <w:p w:rsidR="0089242C" w:rsidRDefault="00B21CA1" w:rsidP="00063C81">
            <w:pPr>
              <w:pStyle w:val="Prrafodelista"/>
              <w:ind w:left="0"/>
              <w:jc w:val="right"/>
              <w:rPr>
                <w:rFonts w:ascii="Barlow" w:hAnsi="Barlow"/>
                <w:b/>
                <w:sz w:val="20"/>
                <w:szCs w:val="20"/>
              </w:rPr>
            </w:pPr>
            <w:r>
              <w:rPr>
                <w:rFonts w:ascii="Barlow" w:hAnsi="Barlow"/>
                <w:b/>
                <w:sz w:val="20"/>
                <w:szCs w:val="20"/>
              </w:rPr>
              <w:t>1</w:t>
            </w:r>
            <w:r w:rsidR="00063C81">
              <w:rPr>
                <w:rFonts w:ascii="Barlow" w:hAnsi="Barlow"/>
                <w:b/>
                <w:sz w:val="20"/>
                <w:szCs w:val="20"/>
              </w:rPr>
              <w:t>7</w:t>
            </w:r>
            <w:r>
              <w:rPr>
                <w:rFonts w:ascii="Barlow" w:hAnsi="Barlow"/>
                <w:b/>
                <w:sz w:val="20"/>
                <w:szCs w:val="20"/>
              </w:rPr>
              <w:t>’7</w:t>
            </w:r>
            <w:r w:rsidR="00063C81">
              <w:rPr>
                <w:rFonts w:ascii="Barlow" w:hAnsi="Barlow"/>
                <w:b/>
                <w:sz w:val="20"/>
                <w:szCs w:val="20"/>
              </w:rPr>
              <w:t>70</w:t>
            </w:r>
            <w:r>
              <w:rPr>
                <w:rFonts w:ascii="Barlow" w:hAnsi="Barlow"/>
                <w:b/>
                <w:sz w:val="20"/>
                <w:szCs w:val="20"/>
              </w:rPr>
              <w:t>,2</w:t>
            </w:r>
            <w:r w:rsidR="00063C81">
              <w:rPr>
                <w:rFonts w:ascii="Barlow" w:hAnsi="Barlow"/>
                <w:b/>
                <w:sz w:val="20"/>
                <w:szCs w:val="20"/>
              </w:rPr>
              <w:t>9</w:t>
            </w:r>
            <w:r>
              <w:rPr>
                <w:rFonts w:ascii="Barlow" w:hAnsi="Barlow"/>
                <w:b/>
                <w:sz w:val="20"/>
                <w:szCs w:val="20"/>
              </w:rPr>
              <w:t>5.00</w:t>
            </w:r>
          </w:p>
        </w:tc>
        <w:tc>
          <w:tcPr>
            <w:tcW w:w="1984" w:type="dxa"/>
            <w:tcBorders>
              <w:top w:val="single" w:sz="4" w:space="0" w:color="auto"/>
              <w:left w:val="single" w:sz="4" w:space="0" w:color="auto"/>
              <w:bottom w:val="single" w:sz="4" w:space="0" w:color="auto"/>
              <w:right w:val="single" w:sz="4" w:space="0" w:color="auto"/>
            </w:tcBorders>
            <w:hideMark/>
          </w:tcPr>
          <w:p w:rsidR="0089242C" w:rsidRDefault="00063C81" w:rsidP="00063C81">
            <w:pPr>
              <w:pStyle w:val="Prrafodelista"/>
              <w:ind w:left="0"/>
              <w:jc w:val="right"/>
              <w:rPr>
                <w:rFonts w:ascii="Barlow" w:hAnsi="Barlow"/>
                <w:sz w:val="20"/>
                <w:szCs w:val="20"/>
              </w:rPr>
            </w:pPr>
            <w:r>
              <w:rPr>
                <w:rFonts w:ascii="Barlow" w:hAnsi="Barlow"/>
                <w:b/>
                <w:sz w:val="20"/>
                <w:szCs w:val="20"/>
              </w:rPr>
              <w:t>58</w:t>
            </w:r>
            <w:r w:rsidR="00937AFC">
              <w:rPr>
                <w:rFonts w:ascii="Barlow" w:hAnsi="Barlow"/>
                <w:b/>
                <w:sz w:val="20"/>
                <w:szCs w:val="20"/>
              </w:rPr>
              <w:t>’</w:t>
            </w:r>
            <w:r>
              <w:rPr>
                <w:rFonts w:ascii="Barlow" w:hAnsi="Barlow"/>
                <w:b/>
                <w:sz w:val="20"/>
                <w:szCs w:val="20"/>
              </w:rPr>
              <w:t>93</w:t>
            </w:r>
            <w:r w:rsidR="00B21CA1">
              <w:rPr>
                <w:rFonts w:ascii="Barlow" w:hAnsi="Barlow"/>
                <w:b/>
                <w:sz w:val="20"/>
                <w:szCs w:val="20"/>
              </w:rPr>
              <w:t>3,</w:t>
            </w:r>
            <w:r>
              <w:rPr>
                <w:rFonts w:ascii="Barlow" w:hAnsi="Barlow"/>
                <w:b/>
                <w:sz w:val="20"/>
                <w:szCs w:val="20"/>
              </w:rPr>
              <w:t>3</w:t>
            </w:r>
            <w:r w:rsidR="00B21CA1">
              <w:rPr>
                <w:rFonts w:ascii="Barlow" w:hAnsi="Barlow"/>
                <w:b/>
                <w:sz w:val="20"/>
                <w:szCs w:val="20"/>
              </w:rPr>
              <w:t>6</w:t>
            </w:r>
            <w:r>
              <w:rPr>
                <w:rFonts w:ascii="Barlow" w:hAnsi="Barlow"/>
                <w:b/>
                <w:sz w:val="20"/>
                <w:szCs w:val="20"/>
              </w:rPr>
              <w:t>2</w:t>
            </w:r>
            <w:r w:rsidR="00B21CA1">
              <w:rPr>
                <w:rFonts w:ascii="Barlow" w:hAnsi="Barlow"/>
                <w:b/>
                <w:sz w:val="20"/>
                <w:szCs w:val="20"/>
              </w:rPr>
              <w:t>.00</w:t>
            </w:r>
          </w:p>
        </w:tc>
      </w:tr>
    </w:tbl>
    <w:p w:rsidR="005A731B" w:rsidRDefault="005A731B" w:rsidP="005A731B">
      <w:pPr>
        <w:rPr>
          <w:rFonts w:ascii="Barlow" w:hAnsi="Barlow"/>
          <w:b/>
          <w:sz w:val="20"/>
          <w:szCs w:val="20"/>
        </w:rPr>
      </w:pPr>
    </w:p>
    <w:p w:rsidR="005A731B" w:rsidRDefault="005A731B" w:rsidP="005A731B">
      <w:pPr>
        <w:pStyle w:val="Prrafodelista"/>
        <w:numPr>
          <w:ilvl w:val="0"/>
          <w:numId w:val="17"/>
        </w:numPr>
        <w:rPr>
          <w:rFonts w:ascii="Barlow" w:hAnsi="Barlow"/>
          <w:b/>
          <w:sz w:val="20"/>
          <w:szCs w:val="20"/>
        </w:rPr>
      </w:pPr>
      <w:r w:rsidRPr="00E769DE">
        <w:rPr>
          <w:rFonts w:ascii="Barlow" w:hAnsi="Barlow"/>
          <w:b/>
          <w:sz w:val="20"/>
          <w:szCs w:val="20"/>
        </w:rPr>
        <w:t>4300</w:t>
      </w:r>
      <w:r>
        <w:rPr>
          <w:rFonts w:ascii="Barlow" w:hAnsi="Barlow"/>
          <w:b/>
          <w:sz w:val="20"/>
          <w:szCs w:val="20"/>
        </w:rPr>
        <w:t xml:space="preserve"> OTROS INGRESOS Y BENEFICIOS</w:t>
      </w:r>
    </w:p>
    <w:p w:rsidR="005A731B" w:rsidRDefault="005A731B" w:rsidP="005A731B">
      <w:pPr>
        <w:pStyle w:val="Prrafodelista"/>
        <w:rPr>
          <w:rFonts w:ascii="Barlow" w:hAnsi="Barlow"/>
          <w:sz w:val="20"/>
          <w:szCs w:val="20"/>
        </w:rPr>
      </w:pPr>
      <w:r>
        <w:rPr>
          <w:rFonts w:ascii="Barlow" w:hAnsi="Barlow"/>
          <w:sz w:val="20"/>
          <w:szCs w:val="20"/>
        </w:rPr>
        <w:t>Los saldos de la cuenta se integran de la siguiente manera:</w:t>
      </w:r>
    </w:p>
    <w:p w:rsidR="005A731B" w:rsidRDefault="005A731B" w:rsidP="005A731B">
      <w:pPr>
        <w:pStyle w:val="Prrafodelista"/>
        <w:rPr>
          <w:rFonts w:ascii="Barlow" w:hAnsi="Barl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2438"/>
      </w:tblGrid>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b/>
                <w:sz w:val="20"/>
                <w:szCs w:val="20"/>
              </w:rPr>
              <w:t>4300 OTROS INGRESOS Y BENEFICIOS</w:t>
            </w:r>
          </w:p>
        </w:tc>
        <w:tc>
          <w:tcPr>
            <w:tcW w:w="2438"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20"/>
                <w:szCs w:val="20"/>
              </w:rPr>
            </w:pPr>
          </w:p>
        </w:tc>
      </w:tr>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4390-002 Diferencia en Cambios</w:t>
            </w:r>
          </w:p>
        </w:tc>
        <w:tc>
          <w:tcPr>
            <w:tcW w:w="2438" w:type="dxa"/>
            <w:tcBorders>
              <w:top w:val="single" w:sz="4" w:space="0" w:color="auto"/>
              <w:left w:val="single" w:sz="4" w:space="0" w:color="auto"/>
              <w:bottom w:val="single" w:sz="4" w:space="0" w:color="auto"/>
              <w:right w:val="single" w:sz="4" w:space="0" w:color="auto"/>
            </w:tcBorders>
            <w:hideMark/>
          </w:tcPr>
          <w:p w:rsidR="005A731B" w:rsidRDefault="00E769DE" w:rsidP="00063C81">
            <w:pPr>
              <w:pStyle w:val="Prrafodelista"/>
              <w:ind w:left="0"/>
              <w:jc w:val="right"/>
              <w:rPr>
                <w:rFonts w:ascii="Barlow" w:hAnsi="Barlow"/>
                <w:sz w:val="20"/>
                <w:szCs w:val="20"/>
              </w:rPr>
            </w:pPr>
            <w:r>
              <w:rPr>
                <w:rFonts w:ascii="Barlow" w:hAnsi="Barlow"/>
                <w:sz w:val="20"/>
                <w:szCs w:val="20"/>
              </w:rPr>
              <w:t>$1</w:t>
            </w:r>
            <w:r w:rsidR="00063C81">
              <w:rPr>
                <w:rFonts w:ascii="Barlow" w:hAnsi="Barlow"/>
                <w:sz w:val="20"/>
                <w:szCs w:val="20"/>
              </w:rPr>
              <w:t>51</w:t>
            </w:r>
            <w:r>
              <w:rPr>
                <w:rFonts w:ascii="Barlow" w:hAnsi="Barlow"/>
                <w:sz w:val="20"/>
                <w:szCs w:val="20"/>
              </w:rPr>
              <w:t>.</w:t>
            </w:r>
            <w:r w:rsidR="00063C81">
              <w:rPr>
                <w:rFonts w:ascii="Barlow" w:hAnsi="Barlow"/>
                <w:sz w:val="20"/>
                <w:szCs w:val="20"/>
              </w:rPr>
              <w:t>71</w:t>
            </w:r>
          </w:p>
        </w:tc>
      </w:tr>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4390-003 O. Ingresos Varios</w:t>
            </w:r>
          </w:p>
        </w:tc>
        <w:tc>
          <w:tcPr>
            <w:tcW w:w="2438" w:type="dxa"/>
            <w:tcBorders>
              <w:top w:val="single" w:sz="4" w:space="0" w:color="auto"/>
              <w:left w:val="single" w:sz="4" w:space="0" w:color="auto"/>
              <w:bottom w:val="single" w:sz="4" w:space="0" w:color="auto"/>
              <w:right w:val="single" w:sz="4" w:space="0" w:color="auto"/>
            </w:tcBorders>
            <w:hideMark/>
          </w:tcPr>
          <w:p w:rsidR="005A731B" w:rsidRDefault="00E769DE" w:rsidP="00E769DE">
            <w:pPr>
              <w:pStyle w:val="Prrafodelista"/>
              <w:ind w:left="0"/>
              <w:jc w:val="right"/>
              <w:rPr>
                <w:rFonts w:ascii="Barlow" w:hAnsi="Barlow"/>
                <w:sz w:val="20"/>
                <w:szCs w:val="20"/>
              </w:rPr>
            </w:pPr>
            <w:r>
              <w:rPr>
                <w:rFonts w:ascii="Barlow" w:hAnsi="Barlow"/>
                <w:sz w:val="20"/>
                <w:szCs w:val="20"/>
              </w:rPr>
              <w:t>$0.00</w:t>
            </w:r>
          </w:p>
        </w:tc>
      </w:tr>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4399-002 O. Ing. Varios x Excedente de Celular</w:t>
            </w:r>
          </w:p>
        </w:tc>
        <w:tc>
          <w:tcPr>
            <w:tcW w:w="2438" w:type="dxa"/>
            <w:tcBorders>
              <w:top w:val="single" w:sz="4" w:space="0" w:color="auto"/>
              <w:left w:val="single" w:sz="4" w:space="0" w:color="auto"/>
              <w:bottom w:val="single" w:sz="4" w:space="0" w:color="auto"/>
              <w:right w:val="single" w:sz="4" w:space="0" w:color="auto"/>
            </w:tcBorders>
            <w:hideMark/>
          </w:tcPr>
          <w:p w:rsidR="005A731B" w:rsidRDefault="005A731B" w:rsidP="00063C81">
            <w:pPr>
              <w:pStyle w:val="Prrafodelista"/>
              <w:ind w:left="0"/>
              <w:jc w:val="right"/>
              <w:rPr>
                <w:rFonts w:ascii="Barlow" w:hAnsi="Barlow"/>
                <w:sz w:val="20"/>
                <w:szCs w:val="20"/>
              </w:rPr>
            </w:pPr>
            <w:r>
              <w:rPr>
                <w:rFonts w:ascii="Barlow" w:hAnsi="Barlow"/>
                <w:sz w:val="20"/>
                <w:szCs w:val="20"/>
              </w:rPr>
              <w:t>$</w:t>
            </w:r>
            <w:r w:rsidR="00063C81">
              <w:rPr>
                <w:rFonts w:ascii="Barlow" w:hAnsi="Barlow"/>
                <w:sz w:val="20"/>
                <w:szCs w:val="20"/>
              </w:rPr>
              <w:t>2</w:t>
            </w:r>
            <w:r w:rsidR="00E769DE">
              <w:rPr>
                <w:rFonts w:ascii="Barlow" w:hAnsi="Barlow"/>
                <w:sz w:val="20"/>
                <w:szCs w:val="20"/>
              </w:rPr>
              <w:t>,9</w:t>
            </w:r>
            <w:r w:rsidR="00063C81">
              <w:rPr>
                <w:rFonts w:ascii="Barlow" w:hAnsi="Barlow"/>
                <w:sz w:val="20"/>
                <w:szCs w:val="20"/>
              </w:rPr>
              <w:t>74</w:t>
            </w:r>
            <w:r w:rsidR="00E769DE">
              <w:rPr>
                <w:rFonts w:ascii="Barlow" w:hAnsi="Barlow"/>
                <w:sz w:val="20"/>
                <w:szCs w:val="20"/>
              </w:rPr>
              <w:t>.00</w:t>
            </w:r>
          </w:p>
        </w:tc>
      </w:tr>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lastRenderedPageBreak/>
              <w:t>4399-003 O. Ing. Varios</w:t>
            </w:r>
          </w:p>
        </w:tc>
        <w:tc>
          <w:tcPr>
            <w:tcW w:w="2438" w:type="dxa"/>
            <w:tcBorders>
              <w:top w:val="single" w:sz="4" w:space="0" w:color="auto"/>
              <w:left w:val="single" w:sz="4" w:space="0" w:color="auto"/>
              <w:bottom w:val="single" w:sz="4" w:space="0" w:color="auto"/>
              <w:right w:val="single" w:sz="4" w:space="0" w:color="auto"/>
            </w:tcBorders>
            <w:hideMark/>
          </w:tcPr>
          <w:p w:rsidR="005A731B" w:rsidRDefault="006A4955" w:rsidP="00435093">
            <w:pPr>
              <w:pStyle w:val="Prrafodelista"/>
              <w:ind w:left="0"/>
              <w:jc w:val="right"/>
              <w:rPr>
                <w:rFonts w:ascii="Barlow" w:hAnsi="Barlow"/>
                <w:sz w:val="20"/>
                <w:szCs w:val="20"/>
              </w:rPr>
            </w:pPr>
            <w:r>
              <w:rPr>
                <w:rFonts w:ascii="Barlow" w:hAnsi="Barlow"/>
                <w:sz w:val="20"/>
                <w:szCs w:val="20"/>
              </w:rPr>
              <w:t>$1</w:t>
            </w:r>
            <w:r w:rsidR="00435093">
              <w:rPr>
                <w:rFonts w:ascii="Barlow" w:hAnsi="Barlow"/>
                <w:sz w:val="20"/>
                <w:szCs w:val="20"/>
              </w:rPr>
              <w:t>5,034.02</w:t>
            </w:r>
          </w:p>
        </w:tc>
      </w:tr>
      <w:tr w:rsidR="00063C81" w:rsidTr="00063C81">
        <w:trPr>
          <w:jc w:val="center"/>
        </w:trPr>
        <w:tc>
          <w:tcPr>
            <w:tcW w:w="5909" w:type="dxa"/>
            <w:tcBorders>
              <w:top w:val="single" w:sz="4" w:space="0" w:color="auto"/>
              <w:left w:val="single" w:sz="4" w:space="0" w:color="auto"/>
              <w:bottom w:val="single" w:sz="4" w:space="0" w:color="auto"/>
              <w:right w:val="single" w:sz="4" w:space="0" w:color="auto"/>
            </w:tcBorders>
          </w:tcPr>
          <w:p w:rsidR="00063C81" w:rsidRDefault="00063C81">
            <w:pPr>
              <w:pStyle w:val="Prrafodelista"/>
              <w:ind w:left="0"/>
              <w:rPr>
                <w:rFonts w:ascii="Barlow" w:hAnsi="Barlow"/>
                <w:sz w:val="20"/>
                <w:szCs w:val="20"/>
              </w:rPr>
            </w:pPr>
            <w:r>
              <w:rPr>
                <w:rFonts w:ascii="Barlow" w:hAnsi="Barlow"/>
                <w:sz w:val="20"/>
                <w:szCs w:val="20"/>
              </w:rPr>
              <w:t>4399-004 O. Ing. x Licitaciones</w:t>
            </w:r>
          </w:p>
        </w:tc>
        <w:tc>
          <w:tcPr>
            <w:tcW w:w="2438" w:type="dxa"/>
            <w:tcBorders>
              <w:top w:val="single" w:sz="4" w:space="0" w:color="auto"/>
              <w:left w:val="single" w:sz="4" w:space="0" w:color="auto"/>
              <w:bottom w:val="single" w:sz="4" w:space="0" w:color="auto"/>
              <w:right w:val="single" w:sz="4" w:space="0" w:color="auto"/>
            </w:tcBorders>
          </w:tcPr>
          <w:p w:rsidR="00063C81" w:rsidRDefault="00063C81" w:rsidP="00435093">
            <w:pPr>
              <w:pStyle w:val="Prrafodelista"/>
              <w:ind w:left="0"/>
              <w:jc w:val="right"/>
              <w:rPr>
                <w:rFonts w:ascii="Barlow" w:hAnsi="Barlow"/>
                <w:sz w:val="20"/>
                <w:szCs w:val="20"/>
              </w:rPr>
            </w:pPr>
            <w:r>
              <w:rPr>
                <w:rFonts w:ascii="Barlow" w:hAnsi="Barlow"/>
                <w:sz w:val="20"/>
                <w:szCs w:val="20"/>
              </w:rPr>
              <w:t>$7,500.00</w:t>
            </w:r>
          </w:p>
        </w:tc>
      </w:tr>
      <w:tr w:rsidR="005A731B" w:rsidTr="00063C81">
        <w:trPr>
          <w:jc w:val="center"/>
        </w:trPr>
        <w:tc>
          <w:tcPr>
            <w:tcW w:w="590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TOTAL</w:t>
            </w:r>
          </w:p>
        </w:tc>
        <w:tc>
          <w:tcPr>
            <w:tcW w:w="2438" w:type="dxa"/>
            <w:tcBorders>
              <w:top w:val="single" w:sz="4" w:space="0" w:color="auto"/>
              <w:left w:val="single" w:sz="4" w:space="0" w:color="auto"/>
              <w:bottom w:val="single" w:sz="4" w:space="0" w:color="auto"/>
              <w:right w:val="single" w:sz="4" w:space="0" w:color="auto"/>
            </w:tcBorders>
            <w:hideMark/>
          </w:tcPr>
          <w:p w:rsidR="005A731B" w:rsidRDefault="006857A6" w:rsidP="00063C81">
            <w:pPr>
              <w:pStyle w:val="Prrafodelista"/>
              <w:ind w:left="0"/>
              <w:jc w:val="right"/>
              <w:rPr>
                <w:rFonts w:ascii="Barlow" w:hAnsi="Barlow"/>
                <w:b/>
                <w:sz w:val="20"/>
                <w:szCs w:val="20"/>
              </w:rPr>
            </w:pPr>
            <w:r>
              <w:rPr>
                <w:rFonts w:ascii="Barlow" w:hAnsi="Barlow"/>
                <w:b/>
                <w:sz w:val="20"/>
                <w:szCs w:val="20"/>
              </w:rPr>
              <w:t>$</w:t>
            </w:r>
            <w:r w:rsidR="00063C81">
              <w:rPr>
                <w:rFonts w:ascii="Barlow" w:hAnsi="Barlow"/>
                <w:b/>
                <w:sz w:val="20"/>
                <w:szCs w:val="20"/>
              </w:rPr>
              <w:t>25</w:t>
            </w:r>
            <w:r w:rsidR="00E769DE">
              <w:rPr>
                <w:rFonts w:ascii="Barlow" w:hAnsi="Barlow"/>
                <w:b/>
                <w:sz w:val="20"/>
                <w:szCs w:val="20"/>
              </w:rPr>
              <w:t>,</w:t>
            </w:r>
            <w:r w:rsidR="00063C81">
              <w:rPr>
                <w:rFonts w:ascii="Barlow" w:hAnsi="Barlow"/>
                <w:b/>
                <w:sz w:val="20"/>
                <w:szCs w:val="20"/>
              </w:rPr>
              <w:t>659</w:t>
            </w:r>
            <w:r w:rsidR="00E769DE">
              <w:rPr>
                <w:rFonts w:ascii="Barlow" w:hAnsi="Barlow"/>
                <w:b/>
                <w:sz w:val="20"/>
                <w:szCs w:val="20"/>
              </w:rPr>
              <w:t>.</w:t>
            </w:r>
            <w:r w:rsidR="00063C81">
              <w:rPr>
                <w:rFonts w:ascii="Barlow" w:hAnsi="Barlow"/>
                <w:b/>
                <w:sz w:val="20"/>
                <w:szCs w:val="20"/>
              </w:rPr>
              <w:t>73</w:t>
            </w:r>
          </w:p>
        </w:tc>
      </w:tr>
    </w:tbl>
    <w:p w:rsidR="005A731B" w:rsidRDefault="005A731B" w:rsidP="005A731B">
      <w:pPr>
        <w:rPr>
          <w:rFonts w:ascii="Barlow" w:hAnsi="Barlow"/>
          <w:sz w:val="20"/>
          <w:szCs w:val="20"/>
        </w:rPr>
      </w:pPr>
    </w:p>
    <w:p w:rsidR="005A731B" w:rsidRDefault="005A731B" w:rsidP="005A731B">
      <w:pPr>
        <w:ind w:left="360" w:firstLine="360"/>
        <w:jc w:val="both"/>
        <w:rPr>
          <w:rFonts w:ascii="Barlow" w:hAnsi="Barlow"/>
          <w:sz w:val="20"/>
          <w:szCs w:val="20"/>
        </w:rPr>
      </w:pPr>
      <w:r>
        <w:rPr>
          <w:rFonts w:ascii="Barlow" w:hAnsi="Barlow"/>
          <w:sz w:val="20"/>
          <w:szCs w:val="20"/>
        </w:rPr>
        <w:t xml:space="preserve">Los saldos de las cuentas 4390-002 corresponden a diferencias en pagos de nóminas, impuestos y proveedores como son los redondeos, así como en los depósitos. Las cuentas 4399-002 </w:t>
      </w:r>
      <w:r w:rsidR="006A4955">
        <w:rPr>
          <w:rFonts w:ascii="Barlow" w:hAnsi="Barlow"/>
          <w:sz w:val="20"/>
          <w:szCs w:val="20"/>
        </w:rPr>
        <w:t>corresponde al excedente en la facturación de servicio de celular</w:t>
      </w:r>
      <w:r w:rsidR="00063C81">
        <w:rPr>
          <w:rFonts w:ascii="Barlow" w:hAnsi="Barlow"/>
          <w:sz w:val="20"/>
          <w:szCs w:val="20"/>
        </w:rPr>
        <w:t>;</w:t>
      </w:r>
      <w:r>
        <w:rPr>
          <w:rFonts w:ascii="Barlow" w:hAnsi="Barlow"/>
          <w:sz w:val="20"/>
          <w:szCs w:val="20"/>
        </w:rPr>
        <w:t xml:space="preserve"> </w:t>
      </w:r>
      <w:r w:rsidR="00063C81">
        <w:rPr>
          <w:rFonts w:ascii="Barlow" w:hAnsi="Barlow"/>
          <w:sz w:val="20"/>
          <w:szCs w:val="20"/>
        </w:rPr>
        <w:t>4399-</w:t>
      </w:r>
      <w:r>
        <w:rPr>
          <w:rFonts w:ascii="Barlow" w:hAnsi="Barlow"/>
          <w:sz w:val="20"/>
          <w:szCs w:val="20"/>
        </w:rPr>
        <w:t>003 a</w:t>
      </w:r>
      <w:r w:rsidR="006A4955">
        <w:rPr>
          <w:rFonts w:ascii="Barlow" w:hAnsi="Barlow"/>
          <w:sz w:val="20"/>
          <w:szCs w:val="20"/>
        </w:rPr>
        <w:t xml:space="preserve"> las</w:t>
      </w:r>
      <w:r>
        <w:rPr>
          <w:rFonts w:ascii="Barlow" w:hAnsi="Barlow"/>
          <w:sz w:val="20"/>
          <w:szCs w:val="20"/>
        </w:rPr>
        <w:t xml:space="preserve"> recuperaciones por diversos conceptos como </w:t>
      </w:r>
      <w:r w:rsidR="006A4955">
        <w:rPr>
          <w:rFonts w:ascii="Barlow" w:hAnsi="Barlow"/>
          <w:sz w:val="20"/>
          <w:szCs w:val="20"/>
        </w:rPr>
        <w:t>indemnizac</w:t>
      </w:r>
      <w:r>
        <w:rPr>
          <w:rFonts w:ascii="Barlow" w:hAnsi="Barlow"/>
          <w:sz w:val="20"/>
          <w:szCs w:val="20"/>
        </w:rPr>
        <w:t>iones</w:t>
      </w:r>
      <w:r w:rsidR="006A4955">
        <w:rPr>
          <w:rFonts w:ascii="Barlow" w:hAnsi="Barlow"/>
          <w:sz w:val="20"/>
          <w:szCs w:val="20"/>
        </w:rPr>
        <w:t xml:space="preserve"> por siniestros</w:t>
      </w:r>
      <w:r>
        <w:rPr>
          <w:rFonts w:ascii="Barlow" w:hAnsi="Barlow"/>
          <w:sz w:val="20"/>
          <w:szCs w:val="20"/>
        </w:rPr>
        <w:t>, etc.</w:t>
      </w:r>
      <w:r w:rsidR="00063C81">
        <w:rPr>
          <w:rFonts w:ascii="Barlow" w:hAnsi="Barlow"/>
          <w:sz w:val="20"/>
          <w:szCs w:val="20"/>
        </w:rPr>
        <w:t>, y por último 4399-004 por el cobro de bases para licitaciones.</w:t>
      </w:r>
    </w:p>
    <w:p w:rsidR="00FD1511" w:rsidRDefault="00FD1511" w:rsidP="005A731B">
      <w:pPr>
        <w:ind w:left="360" w:firstLine="360"/>
        <w:jc w:val="both"/>
        <w:rPr>
          <w:rFonts w:ascii="Barlow" w:hAnsi="Barlow"/>
          <w:sz w:val="20"/>
          <w:szCs w:val="20"/>
        </w:rPr>
      </w:pPr>
    </w:p>
    <w:p w:rsidR="005A731B" w:rsidRDefault="005A731B" w:rsidP="005A731B">
      <w:pPr>
        <w:ind w:firstLine="360"/>
        <w:rPr>
          <w:rFonts w:ascii="Barlow" w:hAnsi="Barlow"/>
          <w:b/>
          <w:sz w:val="20"/>
          <w:szCs w:val="20"/>
          <w:u w:val="single"/>
        </w:rPr>
      </w:pPr>
      <w:r w:rsidRPr="0076124F">
        <w:rPr>
          <w:rFonts w:ascii="Barlow" w:hAnsi="Barlow"/>
          <w:b/>
          <w:sz w:val="20"/>
          <w:szCs w:val="20"/>
          <w:u w:val="single"/>
        </w:rPr>
        <w:t>GASTOS Y OTRAS PÉRDIDAS</w:t>
      </w: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 xml:space="preserve">5121 MATERIALES DE ADMINISTRACIÓN, EMISIÓN DE DOCUMENTOS Y ARTICULOS OFICIALES </w:t>
      </w:r>
    </w:p>
    <w:p w:rsidR="005A731B" w:rsidRDefault="005A731B" w:rsidP="005A731B">
      <w:pPr>
        <w:pStyle w:val="Prrafodelista"/>
        <w:jc w:val="both"/>
        <w:rPr>
          <w:rFonts w:ascii="Barlow" w:hAnsi="Barlow"/>
          <w:sz w:val="20"/>
          <w:szCs w:val="20"/>
        </w:rPr>
      </w:pPr>
      <w:r>
        <w:rPr>
          <w:rFonts w:ascii="Barlow" w:hAnsi="Barlow"/>
          <w:sz w:val="20"/>
          <w:szCs w:val="20"/>
        </w:rPr>
        <w:t xml:space="preserve">En éste rubro se devengó la cantidad de </w:t>
      </w:r>
      <w:r>
        <w:rPr>
          <w:rFonts w:ascii="Barlow" w:hAnsi="Barlow"/>
          <w:b/>
          <w:sz w:val="20"/>
          <w:szCs w:val="20"/>
        </w:rPr>
        <w:t>$</w:t>
      </w:r>
      <w:r w:rsidR="00DB32E7">
        <w:rPr>
          <w:rFonts w:ascii="Barlow" w:hAnsi="Barlow"/>
          <w:b/>
          <w:sz w:val="20"/>
          <w:szCs w:val="20"/>
        </w:rPr>
        <w:t>117</w:t>
      </w:r>
      <w:r w:rsidR="006B41A2">
        <w:rPr>
          <w:rFonts w:ascii="Barlow" w:hAnsi="Barlow"/>
          <w:b/>
          <w:sz w:val="20"/>
          <w:szCs w:val="20"/>
        </w:rPr>
        <w:t>,</w:t>
      </w:r>
      <w:r w:rsidR="00DB32E7">
        <w:rPr>
          <w:rFonts w:ascii="Barlow" w:hAnsi="Barlow"/>
          <w:b/>
          <w:sz w:val="20"/>
          <w:szCs w:val="20"/>
        </w:rPr>
        <w:t>42</w:t>
      </w:r>
      <w:r w:rsidR="00F7186D">
        <w:rPr>
          <w:rFonts w:ascii="Barlow" w:hAnsi="Barlow"/>
          <w:b/>
          <w:sz w:val="20"/>
          <w:szCs w:val="20"/>
        </w:rPr>
        <w:t>6</w:t>
      </w:r>
      <w:r w:rsidR="006B41A2">
        <w:rPr>
          <w:rFonts w:ascii="Barlow" w:hAnsi="Barlow"/>
          <w:b/>
          <w:sz w:val="20"/>
          <w:szCs w:val="20"/>
        </w:rPr>
        <w:t>.</w:t>
      </w:r>
      <w:r w:rsidR="00DB32E7">
        <w:rPr>
          <w:rFonts w:ascii="Barlow" w:hAnsi="Barlow"/>
          <w:b/>
          <w:sz w:val="20"/>
          <w:szCs w:val="20"/>
        </w:rPr>
        <w:t>3</w:t>
      </w:r>
      <w:r w:rsidR="00F7186D">
        <w:rPr>
          <w:rFonts w:ascii="Barlow" w:hAnsi="Barlow"/>
          <w:b/>
          <w:sz w:val="20"/>
          <w:szCs w:val="20"/>
        </w:rPr>
        <w:t>4</w:t>
      </w:r>
      <w:r>
        <w:rPr>
          <w:rFonts w:ascii="Barlow" w:hAnsi="Barlow"/>
          <w:sz w:val="20"/>
          <w:szCs w:val="20"/>
        </w:rPr>
        <w:t xml:space="preserve"> de los cuales para la compra de Papele</w:t>
      </w:r>
      <w:r w:rsidR="006857A6">
        <w:rPr>
          <w:rFonts w:ascii="Barlow" w:hAnsi="Barlow"/>
          <w:sz w:val="20"/>
          <w:szCs w:val="20"/>
        </w:rPr>
        <w:t>r</w:t>
      </w:r>
      <w:r w:rsidR="00E22479">
        <w:rPr>
          <w:rFonts w:ascii="Barlow" w:hAnsi="Barlow"/>
          <w:sz w:val="20"/>
          <w:szCs w:val="20"/>
        </w:rPr>
        <w:t>ía y consumibles</w:t>
      </w:r>
      <w:r w:rsidR="00974AB8">
        <w:rPr>
          <w:rFonts w:ascii="Barlow" w:hAnsi="Barlow"/>
          <w:sz w:val="20"/>
          <w:szCs w:val="20"/>
        </w:rPr>
        <w:t xml:space="preserve"> de oficina $</w:t>
      </w:r>
      <w:r w:rsidR="00F7186D">
        <w:rPr>
          <w:rFonts w:ascii="Barlow" w:hAnsi="Barlow"/>
          <w:sz w:val="20"/>
          <w:szCs w:val="20"/>
        </w:rPr>
        <w:t>11,962</w:t>
      </w:r>
      <w:r>
        <w:rPr>
          <w:rFonts w:ascii="Barlow" w:hAnsi="Barlow"/>
          <w:sz w:val="20"/>
          <w:szCs w:val="20"/>
        </w:rPr>
        <w:t>.</w:t>
      </w:r>
      <w:r w:rsidR="00F7186D">
        <w:rPr>
          <w:rFonts w:ascii="Barlow" w:hAnsi="Barlow"/>
          <w:sz w:val="20"/>
          <w:szCs w:val="20"/>
        </w:rPr>
        <w:t>14</w:t>
      </w:r>
      <w:r>
        <w:rPr>
          <w:rFonts w:ascii="Barlow" w:hAnsi="Barlow"/>
          <w:sz w:val="20"/>
          <w:szCs w:val="20"/>
        </w:rPr>
        <w:t>; Materiales y útiles de impresión y reproducción $</w:t>
      </w:r>
      <w:r w:rsidR="006905EF">
        <w:rPr>
          <w:rFonts w:ascii="Barlow" w:hAnsi="Barlow"/>
          <w:sz w:val="20"/>
          <w:szCs w:val="20"/>
        </w:rPr>
        <w:t>1,918</w:t>
      </w:r>
      <w:r>
        <w:rPr>
          <w:rFonts w:ascii="Barlow" w:hAnsi="Barlow"/>
          <w:sz w:val="20"/>
          <w:szCs w:val="20"/>
        </w:rPr>
        <w:t>.</w:t>
      </w:r>
      <w:r w:rsidR="006905EF">
        <w:rPr>
          <w:rFonts w:ascii="Barlow" w:hAnsi="Barlow"/>
          <w:sz w:val="20"/>
          <w:szCs w:val="20"/>
        </w:rPr>
        <w:t>64</w:t>
      </w:r>
      <w:r>
        <w:rPr>
          <w:rFonts w:ascii="Barlow" w:hAnsi="Barlow"/>
          <w:sz w:val="20"/>
          <w:szCs w:val="20"/>
        </w:rPr>
        <w:t>; Útiles y equipos menores de tecnología de la información y comunicaciones $</w:t>
      </w:r>
      <w:r w:rsidR="00CC5264">
        <w:rPr>
          <w:rFonts w:ascii="Barlow" w:hAnsi="Barlow"/>
          <w:sz w:val="20"/>
          <w:szCs w:val="20"/>
        </w:rPr>
        <w:t>87</w:t>
      </w:r>
      <w:r w:rsidR="006905EF">
        <w:rPr>
          <w:rFonts w:ascii="Barlow" w:hAnsi="Barlow"/>
          <w:sz w:val="20"/>
          <w:szCs w:val="20"/>
        </w:rPr>
        <w:t>,</w:t>
      </w:r>
      <w:r w:rsidR="00CC5264">
        <w:rPr>
          <w:rFonts w:ascii="Barlow" w:hAnsi="Barlow"/>
          <w:sz w:val="20"/>
          <w:szCs w:val="20"/>
        </w:rPr>
        <w:t>840</w:t>
      </w:r>
      <w:r w:rsidR="006905EF">
        <w:rPr>
          <w:rFonts w:ascii="Barlow" w:hAnsi="Barlow"/>
          <w:sz w:val="20"/>
          <w:szCs w:val="20"/>
        </w:rPr>
        <w:t>.</w:t>
      </w:r>
      <w:r w:rsidR="00CC5264">
        <w:rPr>
          <w:rFonts w:ascii="Barlow" w:hAnsi="Barlow"/>
          <w:sz w:val="20"/>
          <w:szCs w:val="20"/>
        </w:rPr>
        <w:t>0</w:t>
      </w:r>
      <w:r w:rsidR="00F7186D">
        <w:rPr>
          <w:rFonts w:ascii="Barlow" w:hAnsi="Barlow"/>
          <w:sz w:val="20"/>
          <w:szCs w:val="20"/>
        </w:rPr>
        <w:t>3</w:t>
      </w:r>
      <w:r>
        <w:rPr>
          <w:rFonts w:ascii="Barlow" w:hAnsi="Barlow"/>
          <w:sz w:val="20"/>
          <w:szCs w:val="20"/>
        </w:rPr>
        <w:t>; Publicaciones impresas $</w:t>
      </w:r>
      <w:r w:rsidR="00CC5264">
        <w:rPr>
          <w:rFonts w:ascii="Barlow" w:hAnsi="Barlow"/>
          <w:sz w:val="20"/>
          <w:szCs w:val="20"/>
        </w:rPr>
        <w:t>8,442</w:t>
      </w:r>
      <w:r w:rsidR="00134E05">
        <w:rPr>
          <w:rFonts w:ascii="Barlow" w:hAnsi="Barlow"/>
          <w:sz w:val="20"/>
          <w:szCs w:val="20"/>
        </w:rPr>
        <w:t>.</w:t>
      </w:r>
      <w:r w:rsidR="00CC5264">
        <w:rPr>
          <w:rFonts w:ascii="Barlow" w:hAnsi="Barlow"/>
          <w:sz w:val="20"/>
          <w:szCs w:val="20"/>
        </w:rPr>
        <w:t>8</w:t>
      </w:r>
      <w:r w:rsidR="0076124F">
        <w:rPr>
          <w:rFonts w:ascii="Barlow" w:hAnsi="Barlow"/>
          <w:sz w:val="20"/>
          <w:szCs w:val="20"/>
        </w:rPr>
        <w:t>0</w:t>
      </w:r>
      <w:r w:rsidR="00134E05">
        <w:rPr>
          <w:rFonts w:ascii="Barlow" w:hAnsi="Barlow"/>
          <w:sz w:val="20"/>
          <w:szCs w:val="20"/>
        </w:rPr>
        <w:t>; Material de limpieza $</w:t>
      </w:r>
      <w:r w:rsidR="006905EF">
        <w:rPr>
          <w:rFonts w:ascii="Barlow" w:hAnsi="Barlow"/>
          <w:sz w:val="20"/>
          <w:szCs w:val="20"/>
        </w:rPr>
        <w:t>7,</w:t>
      </w:r>
      <w:r w:rsidR="00F7186D">
        <w:rPr>
          <w:rFonts w:ascii="Barlow" w:hAnsi="Barlow"/>
          <w:sz w:val="20"/>
          <w:szCs w:val="20"/>
        </w:rPr>
        <w:t>262</w:t>
      </w:r>
      <w:r w:rsidR="006905EF">
        <w:rPr>
          <w:rFonts w:ascii="Barlow" w:hAnsi="Barlow"/>
          <w:sz w:val="20"/>
          <w:szCs w:val="20"/>
        </w:rPr>
        <w:t>.7</w:t>
      </w:r>
      <w:r w:rsidR="00F7186D">
        <w:rPr>
          <w:rFonts w:ascii="Barlow" w:hAnsi="Barlow"/>
          <w:sz w:val="20"/>
          <w:szCs w:val="20"/>
        </w:rPr>
        <w:t>3</w:t>
      </w:r>
      <w:r>
        <w:rPr>
          <w:rFonts w:ascii="Barlow" w:hAnsi="Barlow"/>
          <w:sz w:val="20"/>
          <w:szCs w:val="20"/>
        </w:rPr>
        <w:t xml:space="preserve"> y Material y útiles de enseñanza por $</w:t>
      </w:r>
      <w:r w:rsidR="0076124F">
        <w:rPr>
          <w:rFonts w:ascii="Barlow" w:hAnsi="Barlow"/>
          <w:sz w:val="20"/>
          <w:szCs w:val="20"/>
        </w:rPr>
        <w:t>0</w:t>
      </w:r>
      <w:r>
        <w:rPr>
          <w:rFonts w:ascii="Barlow" w:hAnsi="Barlow"/>
          <w:sz w:val="20"/>
          <w:szCs w:val="20"/>
        </w:rPr>
        <w:t>.</w:t>
      </w:r>
      <w:r w:rsidR="0076124F">
        <w:rPr>
          <w:rFonts w:ascii="Barlow" w:hAnsi="Barlow"/>
          <w:sz w:val="20"/>
          <w:szCs w:val="20"/>
        </w:rPr>
        <w:t>00</w:t>
      </w:r>
      <w:r>
        <w:rPr>
          <w:rFonts w:ascii="Barlow" w:hAnsi="Barlow"/>
          <w:sz w:val="20"/>
          <w:szCs w:val="20"/>
        </w:rPr>
        <w:t>.</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5122 ALIMENTOS Y UTENSILIOS</w:t>
      </w:r>
    </w:p>
    <w:p w:rsidR="005A731B" w:rsidRDefault="005A731B" w:rsidP="005A731B">
      <w:pPr>
        <w:pStyle w:val="Prrafodelista"/>
        <w:jc w:val="both"/>
        <w:rPr>
          <w:rFonts w:ascii="Barlow" w:hAnsi="Barlow"/>
          <w:sz w:val="20"/>
          <w:szCs w:val="20"/>
        </w:rPr>
      </w:pPr>
      <w:r>
        <w:rPr>
          <w:rFonts w:ascii="Barlow" w:hAnsi="Barlow"/>
          <w:sz w:val="20"/>
          <w:szCs w:val="20"/>
        </w:rPr>
        <w:t xml:space="preserve">Para el cumplimiento de las diversas actividades del Instituto se devengó la cantidad de </w:t>
      </w:r>
      <w:r>
        <w:rPr>
          <w:rFonts w:ascii="Barlow" w:hAnsi="Barlow"/>
          <w:b/>
          <w:sz w:val="20"/>
          <w:szCs w:val="20"/>
        </w:rPr>
        <w:t>$</w:t>
      </w:r>
      <w:r w:rsidR="00F7186D">
        <w:rPr>
          <w:rFonts w:ascii="Barlow" w:hAnsi="Barlow"/>
          <w:b/>
          <w:sz w:val="20"/>
          <w:szCs w:val="20"/>
        </w:rPr>
        <w:t>1</w:t>
      </w:r>
      <w:r w:rsidR="00F62DD1">
        <w:rPr>
          <w:rFonts w:ascii="Barlow" w:hAnsi="Barlow"/>
          <w:b/>
          <w:sz w:val="20"/>
          <w:szCs w:val="20"/>
        </w:rPr>
        <w:t>3</w:t>
      </w:r>
      <w:r w:rsidR="00F7186D">
        <w:rPr>
          <w:rFonts w:ascii="Barlow" w:hAnsi="Barlow"/>
          <w:b/>
          <w:sz w:val="20"/>
          <w:szCs w:val="20"/>
        </w:rPr>
        <w:t>7</w:t>
      </w:r>
      <w:r w:rsidR="006905EF">
        <w:rPr>
          <w:rFonts w:ascii="Barlow" w:hAnsi="Barlow"/>
          <w:b/>
          <w:sz w:val="20"/>
          <w:szCs w:val="20"/>
        </w:rPr>
        <w:t>,</w:t>
      </w:r>
      <w:r w:rsidR="00F62DD1">
        <w:rPr>
          <w:rFonts w:ascii="Barlow" w:hAnsi="Barlow"/>
          <w:b/>
          <w:sz w:val="20"/>
          <w:szCs w:val="20"/>
        </w:rPr>
        <w:t>05</w:t>
      </w:r>
      <w:r w:rsidR="006905EF">
        <w:rPr>
          <w:rFonts w:ascii="Barlow" w:hAnsi="Barlow"/>
          <w:b/>
          <w:sz w:val="20"/>
          <w:szCs w:val="20"/>
        </w:rPr>
        <w:t>6.</w:t>
      </w:r>
      <w:r w:rsidR="00F62DD1">
        <w:rPr>
          <w:rFonts w:ascii="Barlow" w:hAnsi="Barlow"/>
          <w:b/>
          <w:sz w:val="20"/>
          <w:szCs w:val="20"/>
        </w:rPr>
        <w:t>25</w:t>
      </w:r>
      <w:r>
        <w:rPr>
          <w:rFonts w:ascii="Barlow" w:hAnsi="Barlow"/>
          <w:sz w:val="20"/>
          <w:szCs w:val="20"/>
        </w:rPr>
        <w:t>, distribuido de la siguiente manera: Alimentos para el personal institucional $</w:t>
      </w:r>
      <w:r w:rsidR="00F62DD1">
        <w:rPr>
          <w:rFonts w:ascii="Barlow" w:hAnsi="Barlow"/>
          <w:sz w:val="20"/>
          <w:szCs w:val="20"/>
        </w:rPr>
        <w:t>135</w:t>
      </w:r>
      <w:r>
        <w:rPr>
          <w:rFonts w:ascii="Barlow" w:hAnsi="Barlow"/>
          <w:sz w:val="20"/>
          <w:szCs w:val="20"/>
        </w:rPr>
        <w:t>,</w:t>
      </w:r>
      <w:r w:rsidR="00F62DD1">
        <w:rPr>
          <w:rFonts w:ascii="Barlow" w:hAnsi="Barlow"/>
          <w:sz w:val="20"/>
          <w:szCs w:val="20"/>
        </w:rPr>
        <w:t>488</w:t>
      </w:r>
      <w:r>
        <w:rPr>
          <w:rFonts w:ascii="Barlow" w:hAnsi="Barlow"/>
          <w:sz w:val="20"/>
          <w:szCs w:val="20"/>
        </w:rPr>
        <w:t>.</w:t>
      </w:r>
      <w:r w:rsidR="00F62DD1">
        <w:rPr>
          <w:rFonts w:ascii="Barlow" w:hAnsi="Barlow"/>
          <w:sz w:val="20"/>
          <w:szCs w:val="20"/>
        </w:rPr>
        <w:t>76</w:t>
      </w:r>
      <w:r>
        <w:rPr>
          <w:rFonts w:ascii="Barlow" w:hAnsi="Barlow"/>
          <w:sz w:val="20"/>
          <w:szCs w:val="20"/>
        </w:rPr>
        <w:t xml:space="preserve"> y Utensilios, materiales y equipos menores para el servici</w:t>
      </w:r>
      <w:r w:rsidR="00E22479">
        <w:rPr>
          <w:rFonts w:ascii="Barlow" w:hAnsi="Barlow"/>
          <w:sz w:val="20"/>
          <w:szCs w:val="20"/>
        </w:rPr>
        <w:t>o de alimentación de personas $</w:t>
      </w:r>
      <w:r w:rsidR="006905EF">
        <w:rPr>
          <w:rFonts w:ascii="Barlow" w:hAnsi="Barlow"/>
          <w:sz w:val="20"/>
          <w:szCs w:val="20"/>
        </w:rPr>
        <w:t>1</w:t>
      </w:r>
      <w:r w:rsidR="00F62DD1">
        <w:rPr>
          <w:rFonts w:ascii="Barlow" w:hAnsi="Barlow"/>
          <w:sz w:val="20"/>
          <w:szCs w:val="20"/>
        </w:rPr>
        <w:t>,567</w:t>
      </w:r>
      <w:r w:rsidR="006905EF">
        <w:rPr>
          <w:rFonts w:ascii="Barlow" w:hAnsi="Barlow"/>
          <w:sz w:val="20"/>
          <w:szCs w:val="20"/>
        </w:rPr>
        <w:t>.</w:t>
      </w:r>
      <w:r w:rsidR="00F62DD1">
        <w:rPr>
          <w:rFonts w:ascii="Barlow" w:hAnsi="Barlow"/>
          <w:sz w:val="20"/>
          <w:szCs w:val="20"/>
        </w:rPr>
        <w:t>4</w:t>
      </w:r>
      <w:r w:rsidR="006905EF">
        <w:rPr>
          <w:rFonts w:ascii="Barlow" w:hAnsi="Barlow"/>
          <w:sz w:val="20"/>
          <w:szCs w:val="20"/>
        </w:rPr>
        <w:t>9</w:t>
      </w:r>
      <w:r>
        <w:rPr>
          <w:rFonts w:ascii="Barlow" w:hAnsi="Barlow"/>
          <w:sz w:val="20"/>
          <w:szCs w:val="20"/>
        </w:rPr>
        <w:t>.</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5126 COMBUSTIBLE, LUBRICANTES Y ADITIVOS</w:t>
      </w:r>
    </w:p>
    <w:p w:rsidR="00E23CB0" w:rsidRPr="00E23CB0" w:rsidRDefault="005A731B" w:rsidP="00E23CB0">
      <w:pPr>
        <w:pStyle w:val="Prrafodelista"/>
        <w:jc w:val="both"/>
        <w:rPr>
          <w:rFonts w:ascii="Barlow" w:hAnsi="Barlow"/>
          <w:sz w:val="20"/>
          <w:szCs w:val="20"/>
        </w:rPr>
      </w:pPr>
      <w:r>
        <w:rPr>
          <w:rFonts w:ascii="Barlow" w:hAnsi="Barlow"/>
          <w:sz w:val="20"/>
          <w:szCs w:val="20"/>
        </w:rPr>
        <w:t xml:space="preserve">Para el cumplimiento de las diversas actividades del Instituto, se devengó por éste concepto la cantidad de </w:t>
      </w:r>
      <w:r>
        <w:rPr>
          <w:rFonts w:ascii="Barlow" w:hAnsi="Barlow"/>
          <w:b/>
          <w:sz w:val="20"/>
          <w:szCs w:val="20"/>
        </w:rPr>
        <w:t>$</w:t>
      </w:r>
      <w:r w:rsidR="00F62DD1">
        <w:rPr>
          <w:rFonts w:ascii="Barlow" w:hAnsi="Barlow"/>
          <w:b/>
          <w:sz w:val="20"/>
          <w:szCs w:val="20"/>
        </w:rPr>
        <w:t>84</w:t>
      </w:r>
      <w:r w:rsidR="006905EF">
        <w:rPr>
          <w:rFonts w:ascii="Barlow" w:hAnsi="Barlow"/>
          <w:b/>
          <w:sz w:val="20"/>
          <w:szCs w:val="20"/>
        </w:rPr>
        <w:t>6,</w:t>
      </w:r>
      <w:r w:rsidR="00F62DD1">
        <w:rPr>
          <w:rFonts w:ascii="Barlow" w:hAnsi="Barlow"/>
          <w:b/>
          <w:sz w:val="20"/>
          <w:szCs w:val="20"/>
        </w:rPr>
        <w:t>9</w:t>
      </w:r>
      <w:r w:rsidR="00F7186D">
        <w:rPr>
          <w:rFonts w:ascii="Barlow" w:hAnsi="Barlow"/>
          <w:b/>
          <w:sz w:val="20"/>
          <w:szCs w:val="20"/>
        </w:rPr>
        <w:t>8</w:t>
      </w:r>
      <w:r w:rsidR="00F62DD1">
        <w:rPr>
          <w:rFonts w:ascii="Barlow" w:hAnsi="Barlow"/>
          <w:b/>
          <w:sz w:val="20"/>
          <w:szCs w:val="20"/>
        </w:rPr>
        <w:t>4</w:t>
      </w:r>
      <w:r w:rsidR="006905EF">
        <w:rPr>
          <w:rFonts w:ascii="Barlow" w:hAnsi="Barlow"/>
          <w:b/>
          <w:sz w:val="20"/>
          <w:szCs w:val="20"/>
        </w:rPr>
        <w:t>.</w:t>
      </w:r>
      <w:r w:rsidR="00F62DD1">
        <w:rPr>
          <w:rFonts w:ascii="Barlow" w:hAnsi="Barlow"/>
          <w:b/>
          <w:sz w:val="20"/>
          <w:szCs w:val="20"/>
        </w:rPr>
        <w:t>3</w:t>
      </w:r>
      <w:r w:rsidR="00F7186D">
        <w:rPr>
          <w:rFonts w:ascii="Barlow" w:hAnsi="Barlow"/>
          <w:b/>
          <w:sz w:val="20"/>
          <w:szCs w:val="20"/>
        </w:rPr>
        <w:t>7</w:t>
      </w:r>
      <w:r>
        <w:rPr>
          <w:rFonts w:ascii="Barlow" w:hAnsi="Barlow"/>
          <w:sz w:val="20"/>
          <w:szCs w:val="20"/>
        </w:rPr>
        <w:t xml:space="preserve"> de los cuáles se pagó al proveedor MEGASUR, SA de CV $</w:t>
      </w:r>
      <w:r w:rsidR="00F62DD1">
        <w:rPr>
          <w:rFonts w:ascii="Barlow" w:hAnsi="Barlow"/>
          <w:sz w:val="20"/>
          <w:szCs w:val="20"/>
        </w:rPr>
        <w:t>390</w:t>
      </w:r>
      <w:r w:rsidR="00E23CB0">
        <w:rPr>
          <w:rFonts w:ascii="Barlow" w:hAnsi="Barlow"/>
          <w:sz w:val="20"/>
          <w:szCs w:val="20"/>
        </w:rPr>
        <w:t>,1</w:t>
      </w:r>
      <w:r w:rsidR="00F62DD1">
        <w:rPr>
          <w:rFonts w:ascii="Barlow" w:hAnsi="Barlow"/>
          <w:sz w:val="20"/>
          <w:szCs w:val="20"/>
        </w:rPr>
        <w:t>44</w:t>
      </w:r>
      <w:r w:rsidR="00E23CB0">
        <w:rPr>
          <w:rFonts w:ascii="Barlow" w:hAnsi="Barlow"/>
          <w:sz w:val="20"/>
          <w:szCs w:val="20"/>
        </w:rPr>
        <w:t>.</w:t>
      </w:r>
      <w:r w:rsidR="00F62DD1">
        <w:rPr>
          <w:rFonts w:ascii="Barlow" w:hAnsi="Barlow"/>
          <w:sz w:val="20"/>
          <w:szCs w:val="20"/>
        </w:rPr>
        <w:t>3</w:t>
      </w:r>
      <w:r w:rsidR="00E23CB0">
        <w:rPr>
          <w:rFonts w:ascii="Barlow" w:hAnsi="Barlow"/>
          <w:sz w:val="20"/>
          <w:szCs w:val="20"/>
        </w:rPr>
        <w:t>7</w:t>
      </w:r>
      <w:r>
        <w:rPr>
          <w:rFonts w:ascii="Barlow" w:hAnsi="Barlow"/>
          <w:sz w:val="20"/>
          <w:szCs w:val="20"/>
        </w:rPr>
        <w:t xml:space="preserve"> y al proveedor Combustibles de Yucatán, SA de CV $</w:t>
      </w:r>
      <w:r w:rsidR="00F62DD1">
        <w:rPr>
          <w:rFonts w:ascii="Barlow" w:hAnsi="Barlow"/>
          <w:sz w:val="20"/>
          <w:szCs w:val="20"/>
        </w:rPr>
        <w:t>4</w:t>
      </w:r>
      <w:r w:rsidR="00607150">
        <w:rPr>
          <w:rFonts w:ascii="Barlow" w:hAnsi="Barlow"/>
          <w:sz w:val="20"/>
          <w:szCs w:val="20"/>
        </w:rPr>
        <w:t>5</w:t>
      </w:r>
      <w:r w:rsidR="00F62DD1">
        <w:rPr>
          <w:rFonts w:ascii="Barlow" w:hAnsi="Barlow"/>
          <w:sz w:val="20"/>
          <w:szCs w:val="20"/>
        </w:rPr>
        <w:t>6</w:t>
      </w:r>
      <w:r>
        <w:rPr>
          <w:rFonts w:ascii="Barlow" w:hAnsi="Barlow"/>
          <w:sz w:val="20"/>
          <w:szCs w:val="20"/>
        </w:rPr>
        <w:t>,</w:t>
      </w:r>
      <w:r w:rsidR="00F62DD1">
        <w:rPr>
          <w:rFonts w:ascii="Barlow" w:hAnsi="Barlow"/>
          <w:sz w:val="20"/>
          <w:szCs w:val="20"/>
        </w:rPr>
        <w:t>84</w:t>
      </w:r>
      <w:r>
        <w:rPr>
          <w:rFonts w:ascii="Barlow" w:hAnsi="Barlow"/>
          <w:sz w:val="20"/>
          <w:szCs w:val="20"/>
        </w:rPr>
        <w:t>0.0</w:t>
      </w:r>
      <w:r w:rsidR="0076124F">
        <w:rPr>
          <w:rFonts w:ascii="Barlow" w:hAnsi="Barlow"/>
          <w:sz w:val="20"/>
          <w:szCs w:val="20"/>
        </w:rPr>
        <w:t>0</w:t>
      </w:r>
      <w:r>
        <w:rPr>
          <w:rFonts w:ascii="Barlow" w:hAnsi="Barlow"/>
          <w:sz w:val="20"/>
          <w:szCs w:val="20"/>
        </w:rPr>
        <w:t>.</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5129 HERRAMIENTAS, REFACCIONES Y ACCESORIOS MENORES</w:t>
      </w:r>
    </w:p>
    <w:p w:rsidR="005A731B" w:rsidRDefault="005A731B" w:rsidP="005A731B">
      <w:pPr>
        <w:pStyle w:val="Prrafodelista"/>
        <w:jc w:val="both"/>
        <w:rPr>
          <w:rFonts w:ascii="Barlow" w:hAnsi="Barlow"/>
          <w:sz w:val="20"/>
          <w:szCs w:val="20"/>
        </w:rPr>
      </w:pPr>
      <w:r>
        <w:rPr>
          <w:rFonts w:ascii="Barlow" w:hAnsi="Barlow"/>
          <w:sz w:val="20"/>
          <w:szCs w:val="20"/>
        </w:rPr>
        <w:t xml:space="preserve">Para el cumplimiento de las diversas actividades del Instituto, se devengó por éste concepto la cantidad de </w:t>
      </w:r>
      <w:r>
        <w:rPr>
          <w:rFonts w:ascii="Barlow" w:hAnsi="Barlow"/>
          <w:b/>
          <w:sz w:val="20"/>
          <w:szCs w:val="20"/>
        </w:rPr>
        <w:t>$</w:t>
      </w:r>
      <w:r w:rsidR="00C46EF3">
        <w:rPr>
          <w:rFonts w:ascii="Barlow" w:hAnsi="Barlow"/>
          <w:b/>
          <w:sz w:val="20"/>
          <w:szCs w:val="20"/>
        </w:rPr>
        <w:t>14</w:t>
      </w:r>
      <w:r w:rsidR="00303C80">
        <w:rPr>
          <w:rFonts w:ascii="Barlow" w:hAnsi="Barlow"/>
          <w:b/>
          <w:sz w:val="20"/>
          <w:szCs w:val="20"/>
        </w:rPr>
        <w:t>6</w:t>
      </w:r>
      <w:r w:rsidR="000B69B0">
        <w:rPr>
          <w:rFonts w:ascii="Barlow" w:hAnsi="Barlow"/>
          <w:b/>
          <w:sz w:val="20"/>
          <w:szCs w:val="20"/>
        </w:rPr>
        <w:t>,</w:t>
      </w:r>
      <w:r w:rsidR="00C46EF3">
        <w:rPr>
          <w:rFonts w:ascii="Barlow" w:hAnsi="Barlow"/>
          <w:b/>
          <w:sz w:val="20"/>
          <w:szCs w:val="20"/>
        </w:rPr>
        <w:t>050</w:t>
      </w:r>
      <w:r w:rsidR="000B69B0">
        <w:rPr>
          <w:rFonts w:ascii="Barlow" w:hAnsi="Barlow"/>
          <w:b/>
          <w:sz w:val="20"/>
          <w:szCs w:val="20"/>
        </w:rPr>
        <w:t>.</w:t>
      </w:r>
      <w:r w:rsidR="00C46EF3">
        <w:rPr>
          <w:rFonts w:ascii="Barlow" w:hAnsi="Barlow"/>
          <w:b/>
          <w:sz w:val="20"/>
          <w:szCs w:val="20"/>
        </w:rPr>
        <w:t>7</w:t>
      </w:r>
      <w:r w:rsidR="00303C80">
        <w:rPr>
          <w:rFonts w:ascii="Barlow" w:hAnsi="Barlow"/>
          <w:b/>
          <w:sz w:val="20"/>
          <w:szCs w:val="20"/>
        </w:rPr>
        <w:t>9</w:t>
      </w:r>
      <w:r>
        <w:rPr>
          <w:rFonts w:ascii="Barlow" w:hAnsi="Barlow"/>
          <w:sz w:val="20"/>
          <w:szCs w:val="20"/>
        </w:rPr>
        <w:t xml:space="preserve"> distribuido de la siguiente manera: Herramientas menores $</w:t>
      </w:r>
      <w:r w:rsidR="000B69B0">
        <w:rPr>
          <w:rFonts w:ascii="Barlow" w:hAnsi="Barlow"/>
          <w:sz w:val="20"/>
          <w:szCs w:val="20"/>
        </w:rPr>
        <w:t>1</w:t>
      </w:r>
      <w:r w:rsidR="00C46EF3">
        <w:rPr>
          <w:rFonts w:ascii="Barlow" w:hAnsi="Barlow"/>
          <w:sz w:val="20"/>
          <w:szCs w:val="20"/>
        </w:rPr>
        <w:t>5</w:t>
      </w:r>
      <w:r w:rsidR="000B69B0">
        <w:rPr>
          <w:rFonts w:ascii="Barlow" w:hAnsi="Barlow"/>
          <w:sz w:val="20"/>
          <w:szCs w:val="20"/>
        </w:rPr>
        <w:t>,</w:t>
      </w:r>
      <w:r w:rsidR="00C46EF3">
        <w:rPr>
          <w:rFonts w:ascii="Barlow" w:hAnsi="Barlow"/>
          <w:sz w:val="20"/>
          <w:szCs w:val="20"/>
        </w:rPr>
        <w:t>02</w:t>
      </w:r>
      <w:r w:rsidR="000B69B0">
        <w:rPr>
          <w:rFonts w:ascii="Barlow" w:hAnsi="Barlow"/>
          <w:sz w:val="20"/>
          <w:szCs w:val="20"/>
        </w:rPr>
        <w:t>2.00</w:t>
      </w:r>
      <w:r>
        <w:rPr>
          <w:rFonts w:ascii="Barlow" w:hAnsi="Barlow"/>
          <w:sz w:val="20"/>
          <w:szCs w:val="20"/>
        </w:rPr>
        <w:t>; Refacciones y accesorios menores de edificios $</w:t>
      </w:r>
      <w:r w:rsidR="000B69B0">
        <w:rPr>
          <w:rFonts w:ascii="Barlow" w:hAnsi="Barlow"/>
          <w:sz w:val="20"/>
          <w:szCs w:val="20"/>
        </w:rPr>
        <w:t>0.00</w:t>
      </w:r>
      <w:r>
        <w:rPr>
          <w:rFonts w:ascii="Barlow" w:hAnsi="Barlow"/>
          <w:sz w:val="20"/>
          <w:szCs w:val="20"/>
        </w:rPr>
        <w:t xml:space="preserve">; Refacciones y accesorios </w:t>
      </w:r>
      <w:r w:rsidR="000B69B0">
        <w:rPr>
          <w:rFonts w:ascii="Barlow" w:hAnsi="Barlow"/>
          <w:sz w:val="20"/>
          <w:szCs w:val="20"/>
        </w:rPr>
        <w:t>menores para equipo de cómputo $</w:t>
      </w:r>
      <w:r w:rsidR="00C46EF3">
        <w:rPr>
          <w:rFonts w:ascii="Barlow" w:hAnsi="Barlow"/>
          <w:sz w:val="20"/>
          <w:szCs w:val="20"/>
        </w:rPr>
        <w:t>7</w:t>
      </w:r>
      <w:r w:rsidR="00303C80">
        <w:rPr>
          <w:rFonts w:ascii="Barlow" w:hAnsi="Barlow"/>
          <w:sz w:val="20"/>
          <w:szCs w:val="20"/>
        </w:rPr>
        <w:t>6</w:t>
      </w:r>
      <w:r w:rsidR="000B69B0">
        <w:rPr>
          <w:rFonts w:ascii="Barlow" w:hAnsi="Barlow"/>
          <w:sz w:val="20"/>
          <w:szCs w:val="20"/>
        </w:rPr>
        <w:t>,</w:t>
      </w:r>
      <w:r w:rsidR="00303C80">
        <w:rPr>
          <w:rFonts w:ascii="Barlow" w:hAnsi="Barlow"/>
          <w:sz w:val="20"/>
          <w:szCs w:val="20"/>
        </w:rPr>
        <w:t>1</w:t>
      </w:r>
      <w:r w:rsidR="00C46EF3">
        <w:rPr>
          <w:rFonts w:ascii="Barlow" w:hAnsi="Barlow"/>
          <w:sz w:val="20"/>
          <w:szCs w:val="20"/>
        </w:rPr>
        <w:t>96</w:t>
      </w:r>
      <w:r w:rsidR="000B69B0">
        <w:rPr>
          <w:rFonts w:ascii="Barlow" w:hAnsi="Barlow"/>
          <w:sz w:val="20"/>
          <w:szCs w:val="20"/>
        </w:rPr>
        <w:t>.</w:t>
      </w:r>
      <w:r w:rsidR="00C46EF3">
        <w:rPr>
          <w:rFonts w:ascii="Barlow" w:hAnsi="Barlow"/>
          <w:sz w:val="20"/>
          <w:szCs w:val="20"/>
        </w:rPr>
        <w:t>54</w:t>
      </w:r>
      <w:r w:rsidR="002C64F3">
        <w:rPr>
          <w:rFonts w:ascii="Barlow" w:hAnsi="Barlow"/>
          <w:sz w:val="20"/>
          <w:szCs w:val="20"/>
        </w:rPr>
        <w:t>;</w:t>
      </w:r>
      <w:r>
        <w:rPr>
          <w:rFonts w:ascii="Barlow" w:hAnsi="Barlow"/>
          <w:sz w:val="20"/>
          <w:szCs w:val="20"/>
        </w:rPr>
        <w:t xml:space="preserve"> Refacciones y accesorios menores de equipo de transporte $</w:t>
      </w:r>
      <w:r w:rsidR="00C46EF3">
        <w:rPr>
          <w:rFonts w:ascii="Barlow" w:hAnsi="Barlow"/>
          <w:sz w:val="20"/>
          <w:szCs w:val="20"/>
        </w:rPr>
        <w:t>49</w:t>
      </w:r>
      <w:r>
        <w:rPr>
          <w:rFonts w:ascii="Barlow" w:hAnsi="Barlow"/>
          <w:sz w:val="20"/>
          <w:szCs w:val="20"/>
        </w:rPr>
        <w:t>,</w:t>
      </w:r>
      <w:r w:rsidR="000B69B0">
        <w:rPr>
          <w:rFonts w:ascii="Barlow" w:hAnsi="Barlow"/>
          <w:sz w:val="20"/>
          <w:szCs w:val="20"/>
        </w:rPr>
        <w:t>2</w:t>
      </w:r>
      <w:r w:rsidR="00C46EF3">
        <w:rPr>
          <w:rFonts w:ascii="Barlow" w:hAnsi="Barlow"/>
          <w:sz w:val="20"/>
          <w:szCs w:val="20"/>
        </w:rPr>
        <w:t>16</w:t>
      </w:r>
      <w:r w:rsidR="000B69B0">
        <w:rPr>
          <w:rFonts w:ascii="Barlow" w:hAnsi="Barlow"/>
          <w:sz w:val="20"/>
          <w:szCs w:val="20"/>
        </w:rPr>
        <w:t>.</w:t>
      </w:r>
      <w:r w:rsidR="00C46EF3">
        <w:rPr>
          <w:rFonts w:ascii="Barlow" w:hAnsi="Barlow"/>
          <w:sz w:val="20"/>
          <w:szCs w:val="20"/>
        </w:rPr>
        <w:t>33</w:t>
      </w:r>
      <w:r w:rsidR="002C64F3">
        <w:rPr>
          <w:rFonts w:ascii="Barlow" w:hAnsi="Barlow"/>
          <w:sz w:val="20"/>
          <w:szCs w:val="20"/>
        </w:rPr>
        <w:t xml:space="preserve"> y Otras refacciones y accesorios menores por $</w:t>
      </w:r>
      <w:r w:rsidR="00303C80">
        <w:rPr>
          <w:rFonts w:ascii="Barlow" w:hAnsi="Barlow"/>
          <w:sz w:val="20"/>
          <w:szCs w:val="20"/>
        </w:rPr>
        <w:t>5,615.92</w:t>
      </w:r>
      <w:r w:rsidR="000B69B0">
        <w:rPr>
          <w:rFonts w:ascii="Barlow" w:hAnsi="Barlow"/>
          <w:sz w:val="20"/>
          <w:szCs w:val="20"/>
        </w:rPr>
        <w:t>.</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5132 SERVICIOS DE ARRENDAMIENTO</w:t>
      </w:r>
    </w:p>
    <w:p w:rsidR="00FD1511" w:rsidRPr="00FF7F98" w:rsidRDefault="005A731B" w:rsidP="00FF7F98">
      <w:pPr>
        <w:pStyle w:val="Prrafodelista"/>
        <w:jc w:val="both"/>
        <w:rPr>
          <w:rFonts w:ascii="Barlow" w:hAnsi="Barlow"/>
          <w:b/>
          <w:bCs/>
          <w:sz w:val="20"/>
          <w:szCs w:val="20"/>
        </w:rPr>
      </w:pPr>
      <w:r>
        <w:rPr>
          <w:rFonts w:ascii="Barlow" w:hAnsi="Barlow"/>
          <w:sz w:val="20"/>
          <w:szCs w:val="20"/>
        </w:rPr>
        <w:t xml:space="preserve">En el rubro de arrendamientos se devengó </w:t>
      </w:r>
      <w:r>
        <w:rPr>
          <w:rFonts w:ascii="Barlow" w:hAnsi="Barlow"/>
          <w:b/>
          <w:sz w:val="20"/>
          <w:szCs w:val="20"/>
        </w:rPr>
        <w:t>$</w:t>
      </w:r>
      <w:r w:rsidR="00AA27F5">
        <w:rPr>
          <w:rFonts w:ascii="Barlow" w:hAnsi="Barlow"/>
          <w:b/>
          <w:sz w:val="20"/>
          <w:szCs w:val="20"/>
        </w:rPr>
        <w:t>1</w:t>
      </w:r>
      <w:r w:rsidR="00C46EF3">
        <w:rPr>
          <w:rFonts w:ascii="Barlow" w:hAnsi="Barlow"/>
          <w:b/>
          <w:sz w:val="20"/>
          <w:szCs w:val="20"/>
        </w:rPr>
        <w:t>’094</w:t>
      </w:r>
      <w:r>
        <w:rPr>
          <w:rFonts w:ascii="Barlow" w:hAnsi="Barlow"/>
          <w:b/>
          <w:sz w:val="20"/>
          <w:szCs w:val="20"/>
        </w:rPr>
        <w:t>,</w:t>
      </w:r>
      <w:r w:rsidR="00C46EF3">
        <w:rPr>
          <w:rFonts w:ascii="Barlow" w:hAnsi="Barlow"/>
          <w:b/>
          <w:sz w:val="20"/>
          <w:szCs w:val="20"/>
        </w:rPr>
        <w:t>3</w:t>
      </w:r>
      <w:r w:rsidR="00AA27F5">
        <w:rPr>
          <w:rFonts w:ascii="Barlow" w:hAnsi="Barlow"/>
          <w:b/>
          <w:sz w:val="20"/>
          <w:szCs w:val="20"/>
        </w:rPr>
        <w:t>9</w:t>
      </w:r>
      <w:r w:rsidR="00C46EF3">
        <w:rPr>
          <w:rFonts w:ascii="Barlow" w:hAnsi="Barlow"/>
          <w:b/>
          <w:sz w:val="20"/>
          <w:szCs w:val="20"/>
        </w:rPr>
        <w:t>5</w:t>
      </w:r>
      <w:r>
        <w:rPr>
          <w:rFonts w:ascii="Barlow" w:hAnsi="Barlow"/>
          <w:b/>
          <w:sz w:val="20"/>
          <w:szCs w:val="20"/>
        </w:rPr>
        <w:t>.</w:t>
      </w:r>
      <w:r w:rsidR="00C46EF3">
        <w:rPr>
          <w:rFonts w:ascii="Barlow" w:hAnsi="Barlow"/>
          <w:b/>
          <w:sz w:val="20"/>
          <w:szCs w:val="20"/>
        </w:rPr>
        <w:t>38</w:t>
      </w:r>
      <w:r>
        <w:rPr>
          <w:rFonts w:ascii="Barlow" w:hAnsi="Barlow"/>
          <w:sz w:val="20"/>
          <w:szCs w:val="20"/>
        </w:rPr>
        <w:t xml:space="preserve"> que se integra de la siguiente manera: Por Arrendamiento de edificios se erogó </w:t>
      </w:r>
      <w:r>
        <w:rPr>
          <w:rFonts w:ascii="Barlow" w:hAnsi="Barlow"/>
          <w:b/>
          <w:sz w:val="20"/>
          <w:szCs w:val="20"/>
        </w:rPr>
        <w:t>$</w:t>
      </w:r>
      <w:r w:rsidR="00C46EF3">
        <w:rPr>
          <w:rFonts w:ascii="Barlow" w:hAnsi="Barlow"/>
          <w:b/>
          <w:sz w:val="20"/>
          <w:szCs w:val="20"/>
        </w:rPr>
        <w:t>1’014</w:t>
      </w:r>
      <w:r w:rsidR="00AA27F5">
        <w:rPr>
          <w:rFonts w:ascii="Barlow" w:hAnsi="Barlow"/>
          <w:b/>
          <w:sz w:val="20"/>
          <w:szCs w:val="20"/>
        </w:rPr>
        <w:t>,</w:t>
      </w:r>
      <w:r w:rsidR="00C46EF3">
        <w:rPr>
          <w:rFonts w:ascii="Barlow" w:hAnsi="Barlow"/>
          <w:b/>
          <w:sz w:val="20"/>
          <w:szCs w:val="20"/>
        </w:rPr>
        <w:t>167</w:t>
      </w:r>
      <w:r w:rsidR="00AA27F5">
        <w:rPr>
          <w:rFonts w:ascii="Barlow" w:hAnsi="Barlow"/>
          <w:b/>
          <w:sz w:val="20"/>
          <w:szCs w:val="20"/>
        </w:rPr>
        <w:t>.</w:t>
      </w:r>
      <w:r w:rsidR="00C46EF3">
        <w:rPr>
          <w:rFonts w:ascii="Barlow" w:hAnsi="Barlow"/>
          <w:b/>
          <w:sz w:val="20"/>
          <w:szCs w:val="20"/>
        </w:rPr>
        <w:t>7</w:t>
      </w:r>
      <w:r w:rsidR="00AA27F5">
        <w:rPr>
          <w:rFonts w:ascii="Barlow" w:hAnsi="Barlow"/>
          <w:b/>
          <w:sz w:val="20"/>
          <w:szCs w:val="20"/>
        </w:rPr>
        <w:t>0</w:t>
      </w:r>
      <w:r>
        <w:rPr>
          <w:rFonts w:ascii="Barlow" w:hAnsi="Barlow"/>
          <w:b/>
          <w:sz w:val="20"/>
          <w:szCs w:val="20"/>
        </w:rPr>
        <w:t>,</w:t>
      </w:r>
      <w:r>
        <w:rPr>
          <w:rFonts w:ascii="Barlow" w:hAnsi="Barlow"/>
          <w:sz w:val="20"/>
          <w:szCs w:val="20"/>
        </w:rPr>
        <w:t xml:space="preserve"> correspondiente al predio que ocupa la sede del IEPAC; por Arrendamiento de mobiliario y equipo de administración, educacional y recreativo </w:t>
      </w:r>
      <w:r>
        <w:rPr>
          <w:rFonts w:ascii="Barlow" w:hAnsi="Barlow"/>
          <w:b/>
          <w:sz w:val="20"/>
          <w:szCs w:val="20"/>
        </w:rPr>
        <w:t>$</w:t>
      </w:r>
      <w:r w:rsidR="004672A7">
        <w:rPr>
          <w:rFonts w:ascii="Barlow" w:hAnsi="Barlow"/>
          <w:b/>
          <w:sz w:val="20"/>
          <w:szCs w:val="20"/>
        </w:rPr>
        <w:t>13</w:t>
      </w:r>
      <w:r w:rsidR="00822635">
        <w:rPr>
          <w:rFonts w:ascii="Barlow" w:hAnsi="Barlow"/>
          <w:b/>
          <w:sz w:val="20"/>
          <w:szCs w:val="20"/>
        </w:rPr>
        <w:t>,</w:t>
      </w:r>
      <w:r w:rsidR="004672A7">
        <w:rPr>
          <w:rFonts w:ascii="Barlow" w:hAnsi="Barlow"/>
          <w:b/>
          <w:sz w:val="20"/>
          <w:szCs w:val="20"/>
        </w:rPr>
        <w:t>593</w:t>
      </w:r>
      <w:r w:rsidR="00822635">
        <w:rPr>
          <w:rFonts w:ascii="Barlow" w:hAnsi="Barlow"/>
          <w:b/>
          <w:sz w:val="20"/>
          <w:szCs w:val="20"/>
        </w:rPr>
        <w:t>.24</w:t>
      </w:r>
      <w:r>
        <w:rPr>
          <w:rFonts w:ascii="Barlow" w:hAnsi="Barlow"/>
          <w:sz w:val="20"/>
          <w:szCs w:val="20"/>
        </w:rPr>
        <w:t xml:space="preserve"> (fotocopiadoras); por Arrendamiento de equipo de transporte </w:t>
      </w:r>
      <w:r w:rsidR="000D45EA">
        <w:rPr>
          <w:rFonts w:ascii="Barlow" w:hAnsi="Barlow"/>
          <w:b/>
          <w:bCs/>
          <w:sz w:val="20"/>
          <w:szCs w:val="20"/>
        </w:rPr>
        <w:t>$</w:t>
      </w:r>
      <w:r w:rsidR="004672A7">
        <w:rPr>
          <w:rFonts w:ascii="Barlow" w:hAnsi="Barlow"/>
          <w:b/>
          <w:bCs/>
          <w:sz w:val="20"/>
          <w:szCs w:val="20"/>
        </w:rPr>
        <w:t>66</w:t>
      </w:r>
      <w:r>
        <w:rPr>
          <w:rFonts w:ascii="Barlow" w:hAnsi="Barlow"/>
          <w:b/>
          <w:bCs/>
          <w:sz w:val="20"/>
          <w:szCs w:val="20"/>
        </w:rPr>
        <w:t>,</w:t>
      </w:r>
      <w:r w:rsidR="004672A7">
        <w:rPr>
          <w:rFonts w:ascii="Barlow" w:hAnsi="Barlow"/>
          <w:b/>
          <w:bCs/>
          <w:sz w:val="20"/>
          <w:szCs w:val="20"/>
        </w:rPr>
        <w:t>63</w:t>
      </w:r>
      <w:r w:rsidR="00AA27F5">
        <w:rPr>
          <w:rFonts w:ascii="Barlow" w:hAnsi="Barlow"/>
          <w:b/>
          <w:bCs/>
          <w:sz w:val="20"/>
          <w:szCs w:val="20"/>
        </w:rPr>
        <w:t>4</w:t>
      </w:r>
      <w:r>
        <w:rPr>
          <w:rFonts w:ascii="Barlow" w:hAnsi="Barlow"/>
          <w:b/>
          <w:bCs/>
          <w:sz w:val="20"/>
          <w:szCs w:val="20"/>
        </w:rPr>
        <w:t>.</w:t>
      </w:r>
      <w:r w:rsidR="004672A7">
        <w:rPr>
          <w:rFonts w:ascii="Barlow" w:hAnsi="Barlow"/>
          <w:b/>
          <w:bCs/>
          <w:sz w:val="20"/>
          <w:szCs w:val="20"/>
        </w:rPr>
        <w:t>44</w:t>
      </w:r>
      <w:r w:rsidR="00FF7F98">
        <w:rPr>
          <w:rFonts w:ascii="Barlow" w:hAnsi="Barlow"/>
          <w:b/>
          <w:bCs/>
          <w:sz w:val="20"/>
          <w:szCs w:val="20"/>
        </w:rPr>
        <w:t>.</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5133 SERVICIOS PROFESIONALES, CIENTÍFICOS, TÉCNICOS Y OTROS SERVICIOS</w:t>
      </w:r>
    </w:p>
    <w:p w:rsidR="005A731B" w:rsidRDefault="005A731B" w:rsidP="005A731B">
      <w:pPr>
        <w:pStyle w:val="Prrafodelista"/>
        <w:jc w:val="both"/>
        <w:rPr>
          <w:rFonts w:ascii="Barlow" w:hAnsi="Barlow"/>
          <w:sz w:val="20"/>
          <w:szCs w:val="20"/>
        </w:rPr>
      </w:pPr>
      <w:r>
        <w:rPr>
          <w:rFonts w:ascii="Barlow" w:hAnsi="Barlow"/>
          <w:sz w:val="20"/>
          <w:szCs w:val="20"/>
        </w:rPr>
        <w:t xml:space="preserve">En éste rubro se pagaron </w:t>
      </w:r>
      <w:r>
        <w:rPr>
          <w:rFonts w:ascii="Barlow" w:hAnsi="Barlow"/>
          <w:b/>
          <w:sz w:val="20"/>
          <w:szCs w:val="20"/>
        </w:rPr>
        <w:t>$</w:t>
      </w:r>
      <w:r w:rsidR="004672A7">
        <w:rPr>
          <w:rFonts w:ascii="Barlow" w:hAnsi="Barlow"/>
          <w:b/>
          <w:sz w:val="20"/>
          <w:szCs w:val="20"/>
        </w:rPr>
        <w:t>50</w:t>
      </w:r>
      <w:r w:rsidR="00822635">
        <w:rPr>
          <w:rFonts w:ascii="Barlow" w:hAnsi="Barlow"/>
          <w:b/>
          <w:sz w:val="20"/>
          <w:szCs w:val="20"/>
        </w:rPr>
        <w:t>3,</w:t>
      </w:r>
      <w:r w:rsidR="004672A7">
        <w:rPr>
          <w:rFonts w:ascii="Barlow" w:hAnsi="Barlow"/>
          <w:b/>
          <w:sz w:val="20"/>
          <w:szCs w:val="20"/>
        </w:rPr>
        <w:t>2</w:t>
      </w:r>
      <w:r w:rsidR="00822635">
        <w:rPr>
          <w:rFonts w:ascii="Barlow" w:hAnsi="Barlow"/>
          <w:b/>
          <w:sz w:val="20"/>
          <w:szCs w:val="20"/>
        </w:rPr>
        <w:t>0</w:t>
      </w:r>
      <w:r w:rsidR="004672A7">
        <w:rPr>
          <w:rFonts w:ascii="Barlow" w:hAnsi="Barlow"/>
          <w:b/>
          <w:sz w:val="20"/>
          <w:szCs w:val="20"/>
        </w:rPr>
        <w:t>6</w:t>
      </w:r>
      <w:r w:rsidR="00822635">
        <w:rPr>
          <w:rFonts w:ascii="Barlow" w:hAnsi="Barlow"/>
          <w:b/>
          <w:sz w:val="20"/>
          <w:szCs w:val="20"/>
        </w:rPr>
        <w:t>.</w:t>
      </w:r>
      <w:r w:rsidR="004672A7">
        <w:rPr>
          <w:rFonts w:ascii="Barlow" w:hAnsi="Barlow"/>
          <w:b/>
          <w:sz w:val="20"/>
          <w:szCs w:val="20"/>
        </w:rPr>
        <w:t>20</w:t>
      </w:r>
      <w:r>
        <w:rPr>
          <w:rFonts w:ascii="Barlow" w:hAnsi="Barlow"/>
          <w:sz w:val="20"/>
          <w:szCs w:val="20"/>
        </w:rPr>
        <w:t xml:space="preserve"> los cuales se integran por Servicios legales, de contabilidad, auditoria y relacionados $</w:t>
      </w:r>
      <w:r w:rsidR="00822635">
        <w:rPr>
          <w:rFonts w:ascii="Barlow" w:hAnsi="Barlow"/>
          <w:sz w:val="20"/>
          <w:szCs w:val="20"/>
        </w:rPr>
        <w:t>1</w:t>
      </w:r>
      <w:r w:rsidR="004672A7">
        <w:rPr>
          <w:rFonts w:ascii="Barlow" w:hAnsi="Barlow"/>
          <w:sz w:val="20"/>
          <w:szCs w:val="20"/>
        </w:rPr>
        <w:t>32</w:t>
      </w:r>
      <w:r w:rsidR="00822635">
        <w:rPr>
          <w:rFonts w:ascii="Barlow" w:hAnsi="Barlow"/>
          <w:sz w:val="20"/>
          <w:szCs w:val="20"/>
        </w:rPr>
        <w:t>,</w:t>
      </w:r>
      <w:r w:rsidR="004672A7">
        <w:rPr>
          <w:rFonts w:ascii="Barlow" w:hAnsi="Barlow"/>
          <w:sz w:val="20"/>
          <w:szCs w:val="20"/>
        </w:rPr>
        <w:t>94</w:t>
      </w:r>
      <w:r w:rsidR="00822635">
        <w:rPr>
          <w:rFonts w:ascii="Barlow" w:hAnsi="Barlow"/>
          <w:sz w:val="20"/>
          <w:szCs w:val="20"/>
        </w:rPr>
        <w:t>0.</w:t>
      </w:r>
      <w:r w:rsidR="004672A7">
        <w:rPr>
          <w:rFonts w:ascii="Barlow" w:hAnsi="Barlow"/>
          <w:sz w:val="20"/>
          <w:szCs w:val="20"/>
        </w:rPr>
        <w:t>07</w:t>
      </w:r>
      <w:r>
        <w:rPr>
          <w:rFonts w:ascii="Barlow" w:hAnsi="Barlow"/>
          <w:sz w:val="20"/>
          <w:szCs w:val="20"/>
        </w:rPr>
        <w:t>; Servicios de consultoría administrativa y científica por $</w:t>
      </w:r>
      <w:r w:rsidR="00AA27F5">
        <w:rPr>
          <w:rFonts w:ascii="Barlow" w:hAnsi="Barlow"/>
          <w:sz w:val="20"/>
          <w:szCs w:val="20"/>
        </w:rPr>
        <w:t>24,012</w:t>
      </w:r>
      <w:r>
        <w:rPr>
          <w:rFonts w:ascii="Barlow" w:hAnsi="Barlow"/>
          <w:sz w:val="20"/>
          <w:szCs w:val="20"/>
        </w:rPr>
        <w:t>.</w:t>
      </w:r>
      <w:r w:rsidR="000D45EA">
        <w:rPr>
          <w:rFonts w:ascii="Barlow" w:hAnsi="Barlow"/>
          <w:sz w:val="20"/>
          <w:szCs w:val="20"/>
        </w:rPr>
        <w:t>00</w:t>
      </w:r>
      <w:r>
        <w:rPr>
          <w:rFonts w:ascii="Barlow" w:hAnsi="Barlow"/>
          <w:sz w:val="20"/>
          <w:szCs w:val="20"/>
        </w:rPr>
        <w:t>; Servicios de Consultoría Técnica y en Tecnología de Información $</w:t>
      </w:r>
      <w:r w:rsidR="000D45EA">
        <w:rPr>
          <w:rFonts w:ascii="Barlow" w:hAnsi="Barlow"/>
          <w:sz w:val="20"/>
          <w:szCs w:val="20"/>
        </w:rPr>
        <w:t>0</w:t>
      </w:r>
      <w:r>
        <w:rPr>
          <w:rFonts w:ascii="Barlow" w:hAnsi="Barlow"/>
          <w:sz w:val="20"/>
          <w:szCs w:val="20"/>
        </w:rPr>
        <w:t>.</w:t>
      </w:r>
      <w:r w:rsidR="000D45EA">
        <w:rPr>
          <w:rFonts w:ascii="Barlow" w:hAnsi="Barlow"/>
          <w:sz w:val="20"/>
          <w:szCs w:val="20"/>
        </w:rPr>
        <w:t>0</w:t>
      </w:r>
      <w:r>
        <w:rPr>
          <w:rFonts w:ascii="Barlow" w:hAnsi="Barlow"/>
          <w:sz w:val="20"/>
          <w:szCs w:val="20"/>
        </w:rPr>
        <w:t>0; Servicios de Capacitación $</w:t>
      </w:r>
      <w:r w:rsidR="004672A7">
        <w:rPr>
          <w:rFonts w:ascii="Barlow" w:hAnsi="Barlow"/>
          <w:sz w:val="20"/>
          <w:szCs w:val="20"/>
        </w:rPr>
        <w:t>203</w:t>
      </w:r>
      <w:r w:rsidR="006D570A">
        <w:rPr>
          <w:rFonts w:ascii="Barlow" w:hAnsi="Barlow"/>
          <w:sz w:val="20"/>
          <w:szCs w:val="20"/>
        </w:rPr>
        <w:t>,6</w:t>
      </w:r>
      <w:r w:rsidR="004672A7">
        <w:rPr>
          <w:rFonts w:ascii="Barlow" w:hAnsi="Barlow"/>
          <w:sz w:val="20"/>
          <w:szCs w:val="20"/>
        </w:rPr>
        <w:t>99</w:t>
      </w:r>
      <w:r w:rsidR="006D570A">
        <w:rPr>
          <w:rFonts w:ascii="Barlow" w:hAnsi="Barlow"/>
          <w:sz w:val="20"/>
          <w:szCs w:val="20"/>
        </w:rPr>
        <w:t>.</w:t>
      </w:r>
      <w:r w:rsidR="004672A7">
        <w:rPr>
          <w:rFonts w:ascii="Barlow" w:hAnsi="Barlow"/>
          <w:sz w:val="20"/>
          <w:szCs w:val="20"/>
        </w:rPr>
        <w:t>4</w:t>
      </w:r>
      <w:r w:rsidR="006D570A">
        <w:rPr>
          <w:rFonts w:ascii="Barlow" w:hAnsi="Barlow"/>
          <w:sz w:val="20"/>
          <w:szCs w:val="20"/>
        </w:rPr>
        <w:t>1</w:t>
      </w:r>
      <w:r>
        <w:rPr>
          <w:rFonts w:ascii="Barlow" w:hAnsi="Barlow"/>
          <w:sz w:val="20"/>
          <w:szCs w:val="20"/>
        </w:rPr>
        <w:t>; Servicios de Apoyo</w:t>
      </w:r>
      <w:r w:rsidR="000D45EA">
        <w:rPr>
          <w:rFonts w:ascii="Barlow" w:hAnsi="Barlow"/>
          <w:sz w:val="20"/>
          <w:szCs w:val="20"/>
        </w:rPr>
        <w:t xml:space="preserve"> </w:t>
      </w:r>
      <w:r w:rsidR="006D570A">
        <w:rPr>
          <w:rFonts w:ascii="Barlow" w:hAnsi="Barlow"/>
          <w:sz w:val="20"/>
          <w:szCs w:val="20"/>
        </w:rPr>
        <w:t>Administrativo y Secretarial $</w:t>
      </w:r>
      <w:r w:rsidR="00AA27F5">
        <w:rPr>
          <w:rFonts w:ascii="Barlow" w:hAnsi="Barlow"/>
          <w:sz w:val="20"/>
          <w:szCs w:val="20"/>
        </w:rPr>
        <w:t>24,791</w:t>
      </w:r>
      <w:r w:rsidR="006D570A">
        <w:rPr>
          <w:rFonts w:ascii="Barlow" w:hAnsi="Barlow"/>
          <w:sz w:val="20"/>
          <w:szCs w:val="20"/>
        </w:rPr>
        <w:t>.</w:t>
      </w:r>
      <w:r w:rsidR="00AA27F5">
        <w:rPr>
          <w:rFonts w:ascii="Barlow" w:hAnsi="Barlow"/>
          <w:sz w:val="20"/>
          <w:szCs w:val="20"/>
        </w:rPr>
        <w:t>52</w:t>
      </w:r>
      <w:r>
        <w:rPr>
          <w:rFonts w:ascii="Barlow" w:hAnsi="Barlow"/>
          <w:sz w:val="20"/>
          <w:szCs w:val="20"/>
        </w:rPr>
        <w:t xml:space="preserve"> y Servicios de Vigilancia $</w:t>
      </w:r>
      <w:r w:rsidR="004672A7">
        <w:rPr>
          <w:rFonts w:ascii="Barlow" w:hAnsi="Barlow"/>
          <w:sz w:val="20"/>
          <w:szCs w:val="20"/>
        </w:rPr>
        <w:t>11</w:t>
      </w:r>
      <w:r w:rsidR="00AA27F5">
        <w:rPr>
          <w:rFonts w:ascii="Barlow" w:hAnsi="Barlow"/>
          <w:sz w:val="20"/>
          <w:szCs w:val="20"/>
        </w:rPr>
        <w:t>7</w:t>
      </w:r>
      <w:r>
        <w:rPr>
          <w:rFonts w:ascii="Barlow" w:hAnsi="Barlow"/>
          <w:sz w:val="20"/>
          <w:szCs w:val="20"/>
        </w:rPr>
        <w:t>,</w:t>
      </w:r>
      <w:r w:rsidR="004672A7">
        <w:rPr>
          <w:rFonts w:ascii="Barlow" w:hAnsi="Barlow"/>
          <w:sz w:val="20"/>
          <w:szCs w:val="20"/>
        </w:rPr>
        <w:t>763</w:t>
      </w:r>
      <w:r>
        <w:rPr>
          <w:rFonts w:ascii="Barlow" w:hAnsi="Barlow"/>
          <w:sz w:val="20"/>
          <w:szCs w:val="20"/>
        </w:rPr>
        <w:t>.</w:t>
      </w:r>
      <w:r w:rsidR="004672A7">
        <w:rPr>
          <w:rFonts w:ascii="Barlow" w:hAnsi="Barlow"/>
          <w:sz w:val="20"/>
          <w:szCs w:val="20"/>
        </w:rPr>
        <w:t>2</w:t>
      </w:r>
      <w:r>
        <w:rPr>
          <w:rFonts w:ascii="Barlow" w:hAnsi="Barlow"/>
          <w:sz w:val="20"/>
          <w:szCs w:val="20"/>
        </w:rPr>
        <w:t>0.</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513</w:t>
      </w:r>
      <w:r w:rsidR="00FF7F98">
        <w:rPr>
          <w:rFonts w:ascii="Barlow" w:hAnsi="Barlow"/>
          <w:b/>
          <w:sz w:val="20"/>
          <w:szCs w:val="20"/>
        </w:rPr>
        <w:t>5</w:t>
      </w:r>
      <w:r>
        <w:rPr>
          <w:rFonts w:ascii="Barlow" w:hAnsi="Barlow"/>
          <w:b/>
          <w:sz w:val="20"/>
          <w:szCs w:val="20"/>
        </w:rPr>
        <w:t xml:space="preserve"> SERVICIOS DE INSTALACIÓN, REPARACIÓN, MANTENIMIENTO DE BIENES</w:t>
      </w:r>
    </w:p>
    <w:p w:rsidR="005A731B" w:rsidRDefault="005A731B" w:rsidP="005A731B">
      <w:pPr>
        <w:pStyle w:val="Prrafodelista"/>
        <w:jc w:val="both"/>
        <w:rPr>
          <w:rFonts w:ascii="Barlow" w:hAnsi="Barlow"/>
          <w:sz w:val="20"/>
          <w:szCs w:val="20"/>
        </w:rPr>
      </w:pPr>
      <w:r>
        <w:rPr>
          <w:rFonts w:ascii="Barlow" w:hAnsi="Barlow"/>
          <w:sz w:val="20"/>
          <w:szCs w:val="20"/>
        </w:rPr>
        <w:t xml:space="preserve">En éste rubro se pagaron </w:t>
      </w:r>
      <w:r>
        <w:rPr>
          <w:rFonts w:ascii="Barlow" w:hAnsi="Barlow"/>
          <w:b/>
          <w:sz w:val="20"/>
          <w:szCs w:val="20"/>
        </w:rPr>
        <w:t>$</w:t>
      </w:r>
      <w:r w:rsidR="004672A7">
        <w:rPr>
          <w:rFonts w:ascii="Barlow" w:hAnsi="Barlow"/>
          <w:b/>
          <w:sz w:val="20"/>
          <w:szCs w:val="20"/>
        </w:rPr>
        <w:t>617</w:t>
      </w:r>
      <w:r w:rsidR="006D570A">
        <w:rPr>
          <w:rFonts w:ascii="Barlow" w:hAnsi="Barlow"/>
          <w:b/>
          <w:sz w:val="20"/>
          <w:szCs w:val="20"/>
        </w:rPr>
        <w:t>,</w:t>
      </w:r>
      <w:r w:rsidR="004672A7">
        <w:rPr>
          <w:rFonts w:ascii="Barlow" w:hAnsi="Barlow"/>
          <w:b/>
          <w:sz w:val="20"/>
          <w:szCs w:val="20"/>
        </w:rPr>
        <w:t>698</w:t>
      </w:r>
      <w:r w:rsidR="006D570A">
        <w:rPr>
          <w:rFonts w:ascii="Barlow" w:hAnsi="Barlow"/>
          <w:b/>
          <w:sz w:val="20"/>
          <w:szCs w:val="20"/>
        </w:rPr>
        <w:t>.</w:t>
      </w:r>
      <w:r w:rsidR="004672A7">
        <w:rPr>
          <w:rFonts w:ascii="Barlow" w:hAnsi="Barlow"/>
          <w:b/>
          <w:sz w:val="20"/>
          <w:szCs w:val="20"/>
        </w:rPr>
        <w:t>05</w:t>
      </w:r>
      <w:r>
        <w:rPr>
          <w:rFonts w:ascii="Barlow" w:hAnsi="Barlow"/>
          <w:sz w:val="20"/>
          <w:szCs w:val="20"/>
        </w:rPr>
        <w:t xml:space="preserve"> los cuales se integran por Conservación y mantenimiento menor de inmuebles por $</w:t>
      </w:r>
      <w:r w:rsidR="004672A7">
        <w:rPr>
          <w:rFonts w:ascii="Barlow" w:hAnsi="Barlow"/>
          <w:sz w:val="20"/>
          <w:szCs w:val="20"/>
        </w:rPr>
        <w:t>58</w:t>
      </w:r>
      <w:r w:rsidR="008D1FCD">
        <w:rPr>
          <w:rFonts w:ascii="Barlow" w:hAnsi="Barlow"/>
          <w:sz w:val="20"/>
          <w:szCs w:val="20"/>
        </w:rPr>
        <w:t>,</w:t>
      </w:r>
      <w:r w:rsidR="004672A7">
        <w:rPr>
          <w:rFonts w:ascii="Barlow" w:hAnsi="Barlow"/>
          <w:sz w:val="20"/>
          <w:szCs w:val="20"/>
        </w:rPr>
        <w:t>668</w:t>
      </w:r>
      <w:r w:rsidR="008D1FCD">
        <w:rPr>
          <w:rFonts w:ascii="Barlow" w:hAnsi="Barlow"/>
          <w:sz w:val="20"/>
          <w:szCs w:val="20"/>
        </w:rPr>
        <w:t>.</w:t>
      </w:r>
      <w:r w:rsidR="004672A7">
        <w:rPr>
          <w:rFonts w:ascii="Barlow" w:hAnsi="Barlow"/>
          <w:sz w:val="20"/>
          <w:szCs w:val="20"/>
        </w:rPr>
        <w:t>54</w:t>
      </w:r>
      <w:r>
        <w:rPr>
          <w:rFonts w:ascii="Barlow" w:hAnsi="Barlow"/>
          <w:sz w:val="20"/>
          <w:szCs w:val="20"/>
        </w:rPr>
        <w:t>; Instalación, reparación y mantenimiento de mobiliario por $</w:t>
      </w:r>
      <w:r w:rsidR="009D1D3C">
        <w:rPr>
          <w:rFonts w:ascii="Barlow" w:hAnsi="Barlow"/>
          <w:sz w:val="20"/>
          <w:szCs w:val="20"/>
        </w:rPr>
        <w:t>3</w:t>
      </w:r>
      <w:r w:rsidR="008D1FCD">
        <w:rPr>
          <w:rFonts w:ascii="Barlow" w:hAnsi="Barlow"/>
          <w:sz w:val="20"/>
          <w:szCs w:val="20"/>
        </w:rPr>
        <w:t>,</w:t>
      </w:r>
      <w:r w:rsidR="004672A7">
        <w:rPr>
          <w:rFonts w:ascii="Barlow" w:hAnsi="Barlow"/>
          <w:sz w:val="20"/>
          <w:szCs w:val="20"/>
        </w:rPr>
        <w:t>828</w:t>
      </w:r>
      <w:r w:rsidR="009D1D3C">
        <w:rPr>
          <w:rFonts w:ascii="Barlow" w:hAnsi="Barlow"/>
          <w:sz w:val="20"/>
          <w:szCs w:val="20"/>
        </w:rPr>
        <w:t>.</w:t>
      </w:r>
      <w:r w:rsidR="004672A7">
        <w:rPr>
          <w:rFonts w:ascii="Barlow" w:hAnsi="Barlow"/>
          <w:sz w:val="20"/>
          <w:szCs w:val="20"/>
        </w:rPr>
        <w:t>32</w:t>
      </w:r>
      <w:r>
        <w:rPr>
          <w:rFonts w:ascii="Barlow" w:hAnsi="Barlow"/>
          <w:sz w:val="20"/>
          <w:szCs w:val="20"/>
        </w:rPr>
        <w:t>; Instalación, reparación y mantenimiento de equipo de cómputo por $</w:t>
      </w:r>
      <w:r w:rsidR="004672A7">
        <w:rPr>
          <w:rFonts w:ascii="Barlow" w:hAnsi="Barlow"/>
          <w:sz w:val="20"/>
          <w:szCs w:val="20"/>
        </w:rPr>
        <w:t>96</w:t>
      </w:r>
      <w:r w:rsidR="008D1FCD">
        <w:rPr>
          <w:rFonts w:ascii="Barlow" w:hAnsi="Barlow"/>
          <w:sz w:val="20"/>
          <w:szCs w:val="20"/>
        </w:rPr>
        <w:t>,7</w:t>
      </w:r>
      <w:r w:rsidR="004672A7">
        <w:rPr>
          <w:rFonts w:ascii="Barlow" w:hAnsi="Barlow"/>
          <w:sz w:val="20"/>
          <w:szCs w:val="20"/>
        </w:rPr>
        <w:t>96</w:t>
      </w:r>
      <w:r w:rsidR="008D1FCD">
        <w:rPr>
          <w:rFonts w:ascii="Barlow" w:hAnsi="Barlow"/>
          <w:sz w:val="20"/>
          <w:szCs w:val="20"/>
        </w:rPr>
        <w:t>.</w:t>
      </w:r>
      <w:r w:rsidR="004672A7">
        <w:rPr>
          <w:rFonts w:ascii="Barlow" w:hAnsi="Barlow"/>
          <w:sz w:val="20"/>
          <w:szCs w:val="20"/>
        </w:rPr>
        <w:t>40</w:t>
      </w:r>
      <w:r>
        <w:rPr>
          <w:rFonts w:ascii="Barlow" w:hAnsi="Barlow"/>
          <w:sz w:val="20"/>
          <w:szCs w:val="20"/>
        </w:rPr>
        <w:t>; Reparación y mantenimie</w:t>
      </w:r>
      <w:r w:rsidR="00FF7F98">
        <w:rPr>
          <w:rFonts w:ascii="Barlow" w:hAnsi="Barlow"/>
          <w:sz w:val="20"/>
          <w:szCs w:val="20"/>
        </w:rPr>
        <w:t>nto de equipo de transporte $</w:t>
      </w:r>
      <w:r w:rsidR="004672A7">
        <w:rPr>
          <w:rFonts w:ascii="Barlow" w:hAnsi="Barlow"/>
          <w:sz w:val="20"/>
          <w:szCs w:val="20"/>
        </w:rPr>
        <w:t>2</w:t>
      </w:r>
      <w:r w:rsidR="009D1D3C">
        <w:rPr>
          <w:rFonts w:ascii="Barlow" w:hAnsi="Barlow"/>
          <w:sz w:val="20"/>
          <w:szCs w:val="20"/>
        </w:rPr>
        <w:t>1</w:t>
      </w:r>
      <w:r w:rsidR="004672A7">
        <w:rPr>
          <w:rFonts w:ascii="Barlow" w:hAnsi="Barlow"/>
          <w:sz w:val="20"/>
          <w:szCs w:val="20"/>
        </w:rPr>
        <w:t>2</w:t>
      </w:r>
      <w:r w:rsidR="008D1FCD">
        <w:rPr>
          <w:rFonts w:ascii="Barlow" w:hAnsi="Barlow"/>
          <w:sz w:val="20"/>
          <w:szCs w:val="20"/>
        </w:rPr>
        <w:t>,</w:t>
      </w:r>
      <w:r w:rsidR="004672A7">
        <w:rPr>
          <w:rFonts w:ascii="Barlow" w:hAnsi="Barlow"/>
          <w:sz w:val="20"/>
          <w:szCs w:val="20"/>
        </w:rPr>
        <w:t>099</w:t>
      </w:r>
      <w:r w:rsidR="008D1FCD">
        <w:rPr>
          <w:rFonts w:ascii="Barlow" w:hAnsi="Barlow"/>
          <w:sz w:val="20"/>
          <w:szCs w:val="20"/>
        </w:rPr>
        <w:t>.</w:t>
      </w:r>
      <w:r w:rsidR="004672A7">
        <w:rPr>
          <w:rFonts w:ascii="Barlow" w:hAnsi="Barlow"/>
          <w:sz w:val="20"/>
          <w:szCs w:val="20"/>
        </w:rPr>
        <w:t>5</w:t>
      </w:r>
      <w:r w:rsidR="009D1D3C">
        <w:rPr>
          <w:rFonts w:ascii="Barlow" w:hAnsi="Barlow"/>
          <w:sz w:val="20"/>
          <w:szCs w:val="20"/>
        </w:rPr>
        <w:t>4</w:t>
      </w:r>
      <w:r>
        <w:rPr>
          <w:rFonts w:ascii="Barlow" w:hAnsi="Barlow"/>
          <w:sz w:val="20"/>
          <w:szCs w:val="20"/>
        </w:rPr>
        <w:t>; Instalación, reparación y mantenimiento de maquinaria $</w:t>
      </w:r>
      <w:r w:rsidR="004672A7">
        <w:rPr>
          <w:rFonts w:ascii="Barlow" w:hAnsi="Barlow"/>
          <w:sz w:val="20"/>
          <w:szCs w:val="20"/>
        </w:rPr>
        <w:t>44</w:t>
      </w:r>
      <w:r w:rsidR="008D1FCD">
        <w:rPr>
          <w:rFonts w:ascii="Barlow" w:hAnsi="Barlow"/>
          <w:sz w:val="20"/>
          <w:szCs w:val="20"/>
        </w:rPr>
        <w:t>,</w:t>
      </w:r>
      <w:r w:rsidR="004672A7">
        <w:rPr>
          <w:rFonts w:ascii="Barlow" w:hAnsi="Barlow"/>
          <w:sz w:val="20"/>
          <w:szCs w:val="20"/>
        </w:rPr>
        <w:t>040</w:t>
      </w:r>
      <w:r w:rsidR="008D1FCD">
        <w:rPr>
          <w:rFonts w:ascii="Barlow" w:hAnsi="Barlow"/>
          <w:sz w:val="20"/>
          <w:szCs w:val="20"/>
        </w:rPr>
        <w:t>.</w:t>
      </w:r>
      <w:r w:rsidR="004672A7">
        <w:rPr>
          <w:rFonts w:ascii="Barlow" w:hAnsi="Barlow"/>
          <w:sz w:val="20"/>
          <w:szCs w:val="20"/>
        </w:rPr>
        <w:t>16</w:t>
      </w:r>
      <w:r>
        <w:rPr>
          <w:rFonts w:ascii="Barlow" w:hAnsi="Barlow"/>
          <w:sz w:val="20"/>
          <w:szCs w:val="20"/>
        </w:rPr>
        <w:t xml:space="preserve">; Servicios de </w:t>
      </w:r>
      <w:r w:rsidR="0012504B">
        <w:rPr>
          <w:rFonts w:ascii="Barlow" w:hAnsi="Barlow"/>
          <w:sz w:val="20"/>
          <w:szCs w:val="20"/>
        </w:rPr>
        <w:t>limpieza y manejo de desechos $</w:t>
      </w:r>
      <w:r w:rsidR="009D1D3C">
        <w:rPr>
          <w:rFonts w:ascii="Barlow" w:hAnsi="Barlow"/>
          <w:sz w:val="20"/>
          <w:szCs w:val="20"/>
        </w:rPr>
        <w:t>1</w:t>
      </w:r>
      <w:r w:rsidR="004672A7">
        <w:rPr>
          <w:rFonts w:ascii="Barlow" w:hAnsi="Barlow"/>
          <w:sz w:val="20"/>
          <w:szCs w:val="20"/>
        </w:rPr>
        <w:t>99</w:t>
      </w:r>
      <w:r w:rsidR="008D1FCD">
        <w:rPr>
          <w:rFonts w:ascii="Barlow" w:hAnsi="Barlow"/>
          <w:sz w:val="20"/>
          <w:szCs w:val="20"/>
        </w:rPr>
        <w:t>,0</w:t>
      </w:r>
      <w:r w:rsidR="004672A7">
        <w:rPr>
          <w:rFonts w:ascii="Barlow" w:hAnsi="Barlow"/>
          <w:sz w:val="20"/>
          <w:szCs w:val="20"/>
        </w:rPr>
        <w:t>55</w:t>
      </w:r>
      <w:r w:rsidR="008D1FCD">
        <w:rPr>
          <w:rFonts w:ascii="Barlow" w:hAnsi="Barlow"/>
          <w:sz w:val="20"/>
          <w:szCs w:val="20"/>
        </w:rPr>
        <w:t>.</w:t>
      </w:r>
      <w:r w:rsidR="004672A7">
        <w:rPr>
          <w:rFonts w:ascii="Barlow" w:hAnsi="Barlow"/>
          <w:sz w:val="20"/>
          <w:szCs w:val="20"/>
        </w:rPr>
        <w:t>0</w:t>
      </w:r>
      <w:r w:rsidR="009D1D3C">
        <w:rPr>
          <w:rFonts w:ascii="Barlow" w:hAnsi="Barlow"/>
          <w:sz w:val="20"/>
          <w:szCs w:val="20"/>
        </w:rPr>
        <w:t>9</w:t>
      </w:r>
      <w:r>
        <w:rPr>
          <w:rFonts w:ascii="Barlow" w:hAnsi="Barlow"/>
          <w:sz w:val="20"/>
          <w:szCs w:val="20"/>
        </w:rPr>
        <w:t xml:space="preserve"> y Servicio d</w:t>
      </w:r>
      <w:r w:rsidR="00FF7F98">
        <w:rPr>
          <w:rFonts w:ascii="Barlow" w:hAnsi="Barlow"/>
          <w:sz w:val="20"/>
          <w:szCs w:val="20"/>
        </w:rPr>
        <w:t>e Jardinería y Fumigación por $</w:t>
      </w:r>
      <w:r w:rsidR="004672A7">
        <w:rPr>
          <w:rFonts w:ascii="Barlow" w:hAnsi="Barlow"/>
          <w:sz w:val="20"/>
          <w:szCs w:val="20"/>
        </w:rPr>
        <w:t>3</w:t>
      </w:r>
      <w:r w:rsidR="008D1FCD">
        <w:rPr>
          <w:rFonts w:ascii="Barlow" w:hAnsi="Barlow"/>
          <w:sz w:val="20"/>
          <w:szCs w:val="20"/>
        </w:rPr>
        <w:t>,2</w:t>
      </w:r>
      <w:r w:rsidR="004672A7">
        <w:rPr>
          <w:rFonts w:ascii="Barlow" w:hAnsi="Barlow"/>
          <w:sz w:val="20"/>
          <w:szCs w:val="20"/>
        </w:rPr>
        <w:t>1</w:t>
      </w:r>
      <w:r w:rsidR="008D1FCD">
        <w:rPr>
          <w:rFonts w:ascii="Barlow" w:hAnsi="Barlow"/>
          <w:sz w:val="20"/>
          <w:szCs w:val="20"/>
        </w:rPr>
        <w:t>0</w:t>
      </w:r>
      <w:r w:rsidR="000D45EA">
        <w:rPr>
          <w:rFonts w:ascii="Barlow" w:hAnsi="Barlow"/>
          <w:sz w:val="20"/>
          <w:szCs w:val="20"/>
        </w:rPr>
        <w:t>.00</w:t>
      </w:r>
      <w:r>
        <w:rPr>
          <w:rFonts w:ascii="Barlow" w:hAnsi="Barlow"/>
          <w:sz w:val="20"/>
          <w:szCs w:val="20"/>
        </w:rPr>
        <w:t>.</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5139 OTROS SERVICIOS GENERALES</w:t>
      </w:r>
    </w:p>
    <w:p w:rsidR="005A731B" w:rsidRDefault="005A731B" w:rsidP="005A731B">
      <w:pPr>
        <w:pStyle w:val="Prrafodelista"/>
        <w:jc w:val="both"/>
        <w:rPr>
          <w:rFonts w:ascii="Barlow" w:hAnsi="Barlow"/>
          <w:sz w:val="20"/>
          <w:szCs w:val="20"/>
        </w:rPr>
      </w:pPr>
      <w:r>
        <w:rPr>
          <w:rFonts w:ascii="Barlow" w:hAnsi="Barlow"/>
          <w:sz w:val="20"/>
          <w:szCs w:val="20"/>
        </w:rPr>
        <w:t xml:space="preserve">En éste rubro se pagaron </w:t>
      </w:r>
      <w:r>
        <w:rPr>
          <w:rFonts w:ascii="Barlow" w:hAnsi="Barlow"/>
          <w:b/>
          <w:sz w:val="20"/>
          <w:szCs w:val="20"/>
        </w:rPr>
        <w:t>$</w:t>
      </w:r>
      <w:r w:rsidR="004672A7">
        <w:rPr>
          <w:rFonts w:ascii="Barlow" w:hAnsi="Barlow"/>
          <w:b/>
          <w:sz w:val="20"/>
          <w:szCs w:val="20"/>
        </w:rPr>
        <w:t>1’031</w:t>
      </w:r>
      <w:r w:rsidR="00DA15ED">
        <w:rPr>
          <w:rFonts w:ascii="Barlow" w:hAnsi="Barlow"/>
          <w:b/>
          <w:sz w:val="20"/>
          <w:szCs w:val="20"/>
        </w:rPr>
        <w:t>,</w:t>
      </w:r>
      <w:r w:rsidR="004672A7">
        <w:rPr>
          <w:rFonts w:ascii="Barlow" w:hAnsi="Barlow"/>
          <w:b/>
          <w:sz w:val="20"/>
          <w:szCs w:val="20"/>
        </w:rPr>
        <w:t>14</w:t>
      </w:r>
      <w:r w:rsidR="009C6541">
        <w:rPr>
          <w:rFonts w:ascii="Barlow" w:hAnsi="Barlow"/>
          <w:b/>
          <w:sz w:val="20"/>
          <w:szCs w:val="20"/>
        </w:rPr>
        <w:t>7</w:t>
      </w:r>
      <w:r w:rsidR="00DA15ED">
        <w:rPr>
          <w:rFonts w:ascii="Barlow" w:hAnsi="Barlow"/>
          <w:b/>
          <w:sz w:val="20"/>
          <w:szCs w:val="20"/>
        </w:rPr>
        <w:t>.</w:t>
      </w:r>
      <w:r w:rsidR="004672A7">
        <w:rPr>
          <w:rFonts w:ascii="Barlow" w:hAnsi="Barlow"/>
          <w:b/>
          <w:sz w:val="20"/>
          <w:szCs w:val="20"/>
        </w:rPr>
        <w:t>53</w:t>
      </w:r>
      <w:r>
        <w:rPr>
          <w:rFonts w:ascii="Barlow" w:hAnsi="Barlow"/>
          <w:sz w:val="20"/>
          <w:szCs w:val="20"/>
        </w:rPr>
        <w:t xml:space="preserve"> los cuales se integran como sigue: Servicios funerarios y de cementerios por $</w:t>
      </w:r>
      <w:r w:rsidR="00DD74F4">
        <w:rPr>
          <w:rFonts w:ascii="Barlow" w:hAnsi="Barlow"/>
          <w:sz w:val="20"/>
          <w:szCs w:val="20"/>
        </w:rPr>
        <w:t>0</w:t>
      </w:r>
      <w:r>
        <w:rPr>
          <w:rFonts w:ascii="Barlow" w:hAnsi="Barlow"/>
          <w:sz w:val="20"/>
          <w:szCs w:val="20"/>
        </w:rPr>
        <w:t>.</w:t>
      </w:r>
      <w:r w:rsidR="00DD74F4">
        <w:rPr>
          <w:rFonts w:ascii="Barlow" w:hAnsi="Barlow"/>
          <w:sz w:val="20"/>
          <w:szCs w:val="20"/>
        </w:rPr>
        <w:t>00</w:t>
      </w:r>
      <w:r>
        <w:rPr>
          <w:rFonts w:ascii="Barlow" w:hAnsi="Barlow"/>
          <w:sz w:val="20"/>
          <w:szCs w:val="20"/>
        </w:rPr>
        <w:t>; Impuestos y derechos por $</w:t>
      </w:r>
      <w:r w:rsidR="009C6541">
        <w:rPr>
          <w:rFonts w:ascii="Barlow" w:hAnsi="Barlow"/>
          <w:sz w:val="20"/>
          <w:szCs w:val="20"/>
        </w:rPr>
        <w:t>24,017</w:t>
      </w:r>
      <w:r>
        <w:rPr>
          <w:rFonts w:ascii="Barlow" w:hAnsi="Barlow"/>
          <w:sz w:val="20"/>
          <w:szCs w:val="20"/>
        </w:rPr>
        <w:t xml:space="preserve">.00; </w:t>
      </w:r>
      <w:r w:rsidR="00B90F62">
        <w:rPr>
          <w:rFonts w:ascii="Barlow" w:hAnsi="Barlow"/>
          <w:sz w:val="20"/>
          <w:szCs w:val="20"/>
        </w:rPr>
        <w:t>Penas, Multas, Accesorios y Actualizaciones por $</w:t>
      </w:r>
      <w:r w:rsidR="009C6541">
        <w:rPr>
          <w:rFonts w:ascii="Barlow" w:hAnsi="Barlow"/>
          <w:sz w:val="20"/>
          <w:szCs w:val="20"/>
        </w:rPr>
        <w:t>3</w:t>
      </w:r>
      <w:r w:rsidR="004672A7">
        <w:rPr>
          <w:rFonts w:ascii="Barlow" w:hAnsi="Barlow"/>
          <w:sz w:val="20"/>
          <w:szCs w:val="20"/>
        </w:rPr>
        <w:t>4</w:t>
      </w:r>
      <w:r w:rsidR="009C6541">
        <w:rPr>
          <w:rFonts w:ascii="Barlow" w:hAnsi="Barlow"/>
          <w:sz w:val="20"/>
          <w:szCs w:val="20"/>
        </w:rPr>
        <w:t>4</w:t>
      </w:r>
      <w:r w:rsidR="00DA15ED">
        <w:rPr>
          <w:rFonts w:ascii="Barlow" w:hAnsi="Barlow"/>
          <w:sz w:val="20"/>
          <w:szCs w:val="20"/>
        </w:rPr>
        <w:t>,</w:t>
      </w:r>
      <w:r w:rsidR="004672A7">
        <w:rPr>
          <w:rFonts w:ascii="Barlow" w:hAnsi="Barlow"/>
          <w:sz w:val="20"/>
          <w:szCs w:val="20"/>
        </w:rPr>
        <w:t>237</w:t>
      </w:r>
      <w:r w:rsidR="00DA15ED">
        <w:rPr>
          <w:rFonts w:ascii="Barlow" w:hAnsi="Barlow"/>
          <w:sz w:val="20"/>
          <w:szCs w:val="20"/>
        </w:rPr>
        <w:t>.</w:t>
      </w:r>
      <w:r w:rsidR="004672A7">
        <w:rPr>
          <w:rFonts w:ascii="Barlow" w:hAnsi="Barlow"/>
          <w:sz w:val="20"/>
          <w:szCs w:val="20"/>
        </w:rPr>
        <w:t>59</w:t>
      </w:r>
      <w:r w:rsidR="00B90F62">
        <w:rPr>
          <w:rFonts w:ascii="Barlow" w:hAnsi="Barlow"/>
          <w:sz w:val="20"/>
          <w:szCs w:val="20"/>
        </w:rPr>
        <w:t xml:space="preserve">; </w:t>
      </w:r>
      <w:r>
        <w:rPr>
          <w:rFonts w:ascii="Barlow" w:hAnsi="Barlow"/>
          <w:sz w:val="20"/>
          <w:szCs w:val="20"/>
        </w:rPr>
        <w:t>Impuestos sobre nómina por $</w:t>
      </w:r>
      <w:r w:rsidR="004672A7">
        <w:rPr>
          <w:rFonts w:ascii="Barlow" w:hAnsi="Barlow"/>
          <w:sz w:val="20"/>
          <w:szCs w:val="20"/>
        </w:rPr>
        <w:t>65</w:t>
      </w:r>
      <w:r w:rsidR="009C6541">
        <w:rPr>
          <w:rFonts w:ascii="Barlow" w:hAnsi="Barlow"/>
          <w:sz w:val="20"/>
          <w:szCs w:val="20"/>
        </w:rPr>
        <w:t>9</w:t>
      </w:r>
      <w:r w:rsidR="00DA15ED">
        <w:rPr>
          <w:rFonts w:ascii="Barlow" w:hAnsi="Barlow"/>
          <w:sz w:val="20"/>
          <w:szCs w:val="20"/>
        </w:rPr>
        <w:t>,</w:t>
      </w:r>
      <w:r w:rsidR="004672A7">
        <w:rPr>
          <w:rFonts w:ascii="Barlow" w:hAnsi="Barlow"/>
          <w:sz w:val="20"/>
          <w:szCs w:val="20"/>
        </w:rPr>
        <w:t>5</w:t>
      </w:r>
      <w:r w:rsidR="00DA15ED">
        <w:rPr>
          <w:rFonts w:ascii="Barlow" w:hAnsi="Barlow"/>
          <w:sz w:val="20"/>
          <w:szCs w:val="20"/>
        </w:rPr>
        <w:t>4</w:t>
      </w:r>
      <w:r w:rsidR="009C6541">
        <w:rPr>
          <w:rFonts w:ascii="Barlow" w:hAnsi="Barlow"/>
          <w:sz w:val="20"/>
          <w:szCs w:val="20"/>
        </w:rPr>
        <w:t>0</w:t>
      </w:r>
      <w:r w:rsidR="00DA15ED">
        <w:rPr>
          <w:rFonts w:ascii="Barlow" w:hAnsi="Barlow"/>
          <w:sz w:val="20"/>
          <w:szCs w:val="20"/>
        </w:rPr>
        <w:t>.00</w:t>
      </w:r>
      <w:r>
        <w:rPr>
          <w:rFonts w:ascii="Barlow" w:hAnsi="Barlow"/>
          <w:sz w:val="20"/>
          <w:szCs w:val="20"/>
        </w:rPr>
        <w:t xml:space="preserve"> y Otros servicios no contemplad</w:t>
      </w:r>
      <w:r w:rsidR="00DA15ED">
        <w:rPr>
          <w:rFonts w:ascii="Barlow" w:hAnsi="Barlow"/>
          <w:sz w:val="20"/>
          <w:szCs w:val="20"/>
        </w:rPr>
        <w:t>os en partidas anteriores por $</w:t>
      </w:r>
      <w:r w:rsidR="004672A7">
        <w:rPr>
          <w:rFonts w:ascii="Barlow" w:hAnsi="Barlow"/>
          <w:sz w:val="20"/>
          <w:szCs w:val="20"/>
        </w:rPr>
        <w:t>3</w:t>
      </w:r>
      <w:r w:rsidR="009C6541">
        <w:rPr>
          <w:rFonts w:ascii="Barlow" w:hAnsi="Barlow"/>
          <w:sz w:val="20"/>
          <w:szCs w:val="20"/>
        </w:rPr>
        <w:t>,3</w:t>
      </w:r>
      <w:r w:rsidR="004672A7">
        <w:rPr>
          <w:rFonts w:ascii="Barlow" w:hAnsi="Barlow"/>
          <w:sz w:val="20"/>
          <w:szCs w:val="20"/>
        </w:rPr>
        <w:t>52</w:t>
      </w:r>
      <w:r w:rsidR="00DA15ED">
        <w:rPr>
          <w:rFonts w:ascii="Barlow" w:hAnsi="Barlow"/>
          <w:sz w:val="20"/>
          <w:szCs w:val="20"/>
        </w:rPr>
        <w:t>.</w:t>
      </w:r>
      <w:r w:rsidR="004672A7">
        <w:rPr>
          <w:rFonts w:ascii="Barlow" w:hAnsi="Barlow"/>
          <w:sz w:val="20"/>
          <w:szCs w:val="20"/>
        </w:rPr>
        <w:t>94</w:t>
      </w:r>
      <w:r w:rsidR="00DA15ED">
        <w:rPr>
          <w:rFonts w:ascii="Barlow" w:hAnsi="Barlow"/>
          <w:sz w:val="20"/>
          <w:szCs w:val="20"/>
        </w:rPr>
        <w:t>.</w:t>
      </w:r>
    </w:p>
    <w:p w:rsidR="005A731B" w:rsidRDefault="005A731B" w:rsidP="005A731B">
      <w:pPr>
        <w:pStyle w:val="Prrafodelista"/>
        <w:jc w:val="both"/>
        <w:rPr>
          <w:rFonts w:ascii="Barlow" w:hAnsi="Barlow"/>
          <w:sz w:val="20"/>
          <w:szCs w:val="20"/>
        </w:rPr>
      </w:pPr>
    </w:p>
    <w:p w:rsidR="005A731B" w:rsidRDefault="005A731B" w:rsidP="005A731B">
      <w:pPr>
        <w:pStyle w:val="Prrafodelista"/>
        <w:numPr>
          <w:ilvl w:val="0"/>
          <w:numId w:val="17"/>
        </w:numPr>
        <w:jc w:val="both"/>
        <w:rPr>
          <w:rFonts w:ascii="Barlow" w:hAnsi="Barlow"/>
          <w:b/>
          <w:sz w:val="20"/>
          <w:szCs w:val="20"/>
        </w:rPr>
      </w:pPr>
      <w:r>
        <w:rPr>
          <w:rFonts w:ascii="Barlow" w:hAnsi="Barlow"/>
          <w:b/>
          <w:sz w:val="20"/>
          <w:szCs w:val="20"/>
        </w:rPr>
        <w:t>5243 FINANCIAMIENTO A PARTIDOS POLÍTICOS</w:t>
      </w:r>
    </w:p>
    <w:p w:rsidR="005A731B" w:rsidRDefault="005A731B" w:rsidP="005A731B">
      <w:pPr>
        <w:pStyle w:val="Prrafodelista"/>
        <w:jc w:val="both"/>
        <w:rPr>
          <w:rFonts w:ascii="Barlow" w:hAnsi="Barlow"/>
          <w:sz w:val="20"/>
          <w:szCs w:val="20"/>
        </w:rPr>
      </w:pPr>
      <w:r>
        <w:rPr>
          <w:rFonts w:ascii="Barlow" w:hAnsi="Barlow"/>
          <w:sz w:val="20"/>
          <w:szCs w:val="20"/>
        </w:rPr>
        <w:t>Por concepto de financiamiento a partidos políticos se erogó $</w:t>
      </w:r>
      <w:r w:rsidR="001427A9">
        <w:rPr>
          <w:rFonts w:ascii="Barlow" w:hAnsi="Barlow"/>
          <w:sz w:val="20"/>
          <w:szCs w:val="20"/>
        </w:rPr>
        <w:t>2</w:t>
      </w:r>
      <w:r w:rsidR="00F03897">
        <w:rPr>
          <w:rFonts w:ascii="Barlow" w:hAnsi="Barlow"/>
          <w:sz w:val="20"/>
          <w:szCs w:val="20"/>
        </w:rPr>
        <w:t>8</w:t>
      </w:r>
      <w:r>
        <w:rPr>
          <w:rFonts w:ascii="Barlow" w:hAnsi="Barlow"/>
          <w:sz w:val="20"/>
          <w:szCs w:val="20"/>
        </w:rPr>
        <w:t>’</w:t>
      </w:r>
      <w:r w:rsidR="001427A9">
        <w:rPr>
          <w:rFonts w:ascii="Barlow" w:hAnsi="Barlow"/>
          <w:sz w:val="20"/>
          <w:szCs w:val="20"/>
        </w:rPr>
        <w:t>131</w:t>
      </w:r>
      <w:r>
        <w:rPr>
          <w:rFonts w:ascii="Barlow" w:hAnsi="Barlow"/>
          <w:sz w:val="20"/>
          <w:szCs w:val="20"/>
        </w:rPr>
        <w:t>,</w:t>
      </w:r>
      <w:r w:rsidR="001427A9">
        <w:rPr>
          <w:rFonts w:ascii="Barlow" w:hAnsi="Barlow"/>
          <w:sz w:val="20"/>
          <w:szCs w:val="20"/>
        </w:rPr>
        <w:t>367</w:t>
      </w:r>
      <w:r>
        <w:rPr>
          <w:rFonts w:ascii="Barlow" w:hAnsi="Barlow"/>
          <w:sz w:val="20"/>
          <w:szCs w:val="20"/>
        </w:rPr>
        <w:t>.</w:t>
      </w:r>
      <w:r w:rsidR="001427A9">
        <w:rPr>
          <w:rFonts w:ascii="Barlow" w:hAnsi="Barlow"/>
          <w:sz w:val="20"/>
          <w:szCs w:val="20"/>
        </w:rPr>
        <w:t>47</w:t>
      </w:r>
      <w:r>
        <w:rPr>
          <w:rFonts w:ascii="Barlow" w:hAnsi="Barlow"/>
          <w:sz w:val="20"/>
          <w:szCs w:val="20"/>
        </w:rPr>
        <w:t>:</w:t>
      </w:r>
    </w:p>
    <w:p w:rsidR="005A731B" w:rsidRDefault="005A731B" w:rsidP="005A731B">
      <w:pPr>
        <w:pStyle w:val="Prrafodelista"/>
        <w:jc w:val="both"/>
        <w:rPr>
          <w:rFonts w:ascii="Barlow" w:hAnsi="Barlow"/>
          <w:b/>
          <w:sz w:val="20"/>
          <w:szCs w:val="20"/>
        </w:rPr>
      </w:pPr>
    </w:p>
    <w:tbl>
      <w:tblPr>
        <w:tblW w:w="7588"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gridCol w:w="1897"/>
        <w:gridCol w:w="1897"/>
      </w:tblGrid>
      <w:tr w:rsidR="005A731B" w:rsidTr="005A731B">
        <w:tc>
          <w:tcPr>
            <w:tcW w:w="1897"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center"/>
              <w:rPr>
                <w:rFonts w:ascii="Barlow" w:hAnsi="Barlow"/>
                <w:b/>
                <w:sz w:val="20"/>
                <w:szCs w:val="20"/>
              </w:rPr>
            </w:pPr>
          </w:p>
          <w:p w:rsidR="005A731B" w:rsidRDefault="005A731B">
            <w:pPr>
              <w:pStyle w:val="Prrafodelista"/>
              <w:ind w:left="0"/>
              <w:jc w:val="center"/>
              <w:rPr>
                <w:rFonts w:ascii="Barlow" w:hAnsi="Barlow"/>
                <w:b/>
                <w:sz w:val="20"/>
                <w:szCs w:val="20"/>
              </w:rPr>
            </w:pPr>
            <w:r>
              <w:rPr>
                <w:rFonts w:ascii="Barlow" w:hAnsi="Barlow"/>
                <w:b/>
                <w:sz w:val="20"/>
                <w:szCs w:val="20"/>
              </w:rPr>
              <w:t>Partido Político</w:t>
            </w:r>
          </w:p>
        </w:tc>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Financiamiento Ordinario</w:t>
            </w:r>
          </w:p>
        </w:tc>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Financiamiento Específico</w:t>
            </w:r>
          </w:p>
        </w:tc>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Total Financiamiento</w:t>
            </w:r>
          </w:p>
        </w:tc>
      </w:tr>
      <w:tr w:rsidR="005A731B" w:rsidTr="00BA42F5">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Partido Acción Nacional</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$8’027,601.45</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$561,932.10</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$8’589,533.55</w:t>
            </w:r>
          </w:p>
        </w:tc>
      </w:tr>
      <w:tr w:rsidR="005A731B" w:rsidTr="00BA42F5">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lastRenderedPageBreak/>
              <w:t>Partido Revolucionario Institucional</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$5’520,668.37</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$386,446.80</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$5’907,115.17</w:t>
            </w:r>
          </w:p>
        </w:tc>
      </w:tr>
      <w:tr w:rsidR="005A731B" w:rsidTr="00BA42F5">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Partido de la Revolución Democrática</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$1’682,238.99</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$117,756.72</w:t>
            </w:r>
          </w:p>
        </w:tc>
        <w:tc>
          <w:tcPr>
            <w:tcW w:w="1897" w:type="dxa"/>
            <w:tcBorders>
              <w:top w:val="single" w:sz="4" w:space="0" w:color="auto"/>
              <w:left w:val="single" w:sz="4" w:space="0" w:color="auto"/>
              <w:bottom w:val="single" w:sz="4" w:space="0" w:color="auto"/>
              <w:right w:val="single" w:sz="4" w:space="0" w:color="auto"/>
            </w:tcBorders>
          </w:tcPr>
          <w:p w:rsidR="005A731B" w:rsidRDefault="00621FD0" w:rsidP="00F03897">
            <w:pPr>
              <w:pStyle w:val="Prrafodelista"/>
              <w:ind w:left="0"/>
              <w:jc w:val="right"/>
              <w:rPr>
                <w:rFonts w:ascii="Barlow" w:hAnsi="Barlow"/>
                <w:sz w:val="20"/>
                <w:szCs w:val="20"/>
              </w:rPr>
            </w:pPr>
            <w:r>
              <w:rPr>
                <w:rFonts w:ascii="Barlow" w:hAnsi="Barlow"/>
                <w:sz w:val="20"/>
                <w:szCs w:val="20"/>
              </w:rPr>
              <w:t>$1’799,995.71</w:t>
            </w:r>
          </w:p>
        </w:tc>
      </w:tr>
      <w:tr w:rsidR="005A731B" w:rsidTr="00BA42F5">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Partido Verde Ecologista de México</w:t>
            </w:r>
          </w:p>
        </w:tc>
        <w:tc>
          <w:tcPr>
            <w:tcW w:w="1897" w:type="dxa"/>
            <w:tcBorders>
              <w:top w:val="single" w:sz="4" w:space="0" w:color="auto"/>
              <w:left w:val="single" w:sz="4" w:space="0" w:color="auto"/>
              <w:bottom w:val="single" w:sz="4" w:space="0" w:color="auto"/>
              <w:right w:val="single" w:sz="4" w:space="0" w:color="auto"/>
            </w:tcBorders>
          </w:tcPr>
          <w:p w:rsidR="005A731B" w:rsidRPr="00711F31" w:rsidRDefault="00621FD0" w:rsidP="00711F31">
            <w:pPr>
              <w:pStyle w:val="Prrafodelista"/>
              <w:ind w:left="0"/>
              <w:jc w:val="right"/>
              <w:rPr>
                <w:rFonts w:ascii="Barlow" w:hAnsi="Barlow"/>
                <w:sz w:val="20"/>
                <w:szCs w:val="20"/>
              </w:rPr>
            </w:pPr>
            <w:r>
              <w:rPr>
                <w:rFonts w:ascii="Barlow" w:hAnsi="Barlow"/>
                <w:sz w:val="20"/>
                <w:szCs w:val="20"/>
              </w:rPr>
              <w:t>$1’728,409.65</w:t>
            </w:r>
          </w:p>
        </w:tc>
        <w:tc>
          <w:tcPr>
            <w:tcW w:w="1897" w:type="dxa"/>
            <w:tcBorders>
              <w:top w:val="single" w:sz="4" w:space="0" w:color="auto"/>
              <w:left w:val="single" w:sz="4" w:space="0" w:color="auto"/>
              <w:bottom w:val="single" w:sz="4" w:space="0" w:color="auto"/>
              <w:right w:val="single" w:sz="4" w:space="0" w:color="auto"/>
            </w:tcBorders>
          </w:tcPr>
          <w:p w:rsidR="005A731B" w:rsidRPr="00711F31" w:rsidRDefault="00621FD0" w:rsidP="00711F31">
            <w:pPr>
              <w:pStyle w:val="Prrafodelista"/>
              <w:ind w:left="0"/>
              <w:jc w:val="right"/>
              <w:rPr>
                <w:rFonts w:ascii="Barlow" w:hAnsi="Barlow"/>
                <w:sz w:val="20"/>
                <w:szCs w:val="20"/>
              </w:rPr>
            </w:pPr>
            <w:r>
              <w:rPr>
                <w:rFonts w:ascii="Barlow" w:hAnsi="Barlow"/>
                <w:sz w:val="20"/>
                <w:szCs w:val="20"/>
              </w:rPr>
              <w:t>$120,988.68</w:t>
            </w:r>
          </w:p>
        </w:tc>
        <w:tc>
          <w:tcPr>
            <w:tcW w:w="1897" w:type="dxa"/>
            <w:tcBorders>
              <w:top w:val="single" w:sz="4" w:space="0" w:color="auto"/>
              <w:left w:val="single" w:sz="4" w:space="0" w:color="auto"/>
              <w:bottom w:val="single" w:sz="4" w:space="0" w:color="auto"/>
              <w:right w:val="single" w:sz="4" w:space="0" w:color="auto"/>
            </w:tcBorders>
          </w:tcPr>
          <w:p w:rsidR="005A731B" w:rsidRPr="00711F31" w:rsidRDefault="00621FD0" w:rsidP="00711F31">
            <w:pPr>
              <w:pStyle w:val="Prrafodelista"/>
              <w:ind w:left="0"/>
              <w:jc w:val="right"/>
              <w:rPr>
                <w:rFonts w:ascii="Barlow" w:hAnsi="Barlow"/>
                <w:sz w:val="20"/>
                <w:szCs w:val="20"/>
              </w:rPr>
            </w:pPr>
            <w:r>
              <w:rPr>
                <w:rFonts w:ascii="Barlow" w:hAnsi="Barlow"/>
                <w:sz w:val="20"/>
                <w:szCs w:val="20"/>
              </w:rPr>
              <w:t>$1’849,398.33</w:t>
            </w:r>
          </w:p>
        </w:tc>
      </w:tr>
      <w:tr w:rsidR="005A731B" w:rsidTr="00BA42F5">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Nueva Alianza Yucatán</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21FD0" w:rsidP="00E64009">
            <w:pPr>
              <w:pStyle w:val="Prrafodelista"/>
              <w:ind w:left="0"/>
              <w:jc w:val="right"/>
              <w:rPr>
                <w:rFonts w:ascii="Barlow" w:hAnsi="Barlow"/>
                <w:sz w:val="20"/>
                <w:szCs w:val="20"/>
              </w:rPr>
            </w:pPr>
            <w:r>
              <w:rPr>
                <w:rFonts w:ascii="Barlow" w:hAnsi="Barlow"/>
                <w:sz w:val="20"/>
                <w:szCs w:val="20"/>
              </w:rPr>
              <w:t>$1’547,198.76</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21FD0" w:rsidP="00E64009">
            <w:pPr>
              <w:pStyle w:val="Prrafodelista"/>
              <w:ind w:left="0"/>
              <w:jc w:val="right"/>
              <w:rPr>
                <w:rFonts w:ascii="Barlow" w:hAnsi="Barlow"/>
                <w:sz w:val="20"/>
                <w:szCs w:val="20"/>
              </w:rPr>
            </w:pPr>
            <w:r>
              <w:rPr>
                <w:rFonts w:ascii="Barlow" w:hAnsi="Barlow"/>
                <w:sz w:val="20"/>
                <w:szCs w:val="20"/>
              </w:rPr>
              <w:t>$108,303.93</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21FD0" w:rsidP="00E64009">
            <w:pPr>
              <w:pStyle w:val="Prrafodelista"/>
              <w:ind w:left="0"/>
              <w:jc w:val="right"/>
              <w:rPr>
                <w:rFonts w:ascii="Barlow" w:hAnsi="Barlow"/>
                <w:sz w:val="20"/>
                <w:szCs w:val="20"/>
              </w:rPr>
            </w:pPr>
            <w:r>
              <w:rPr>
                <w:rFonts w:ascii="Barlow" w:hAnsi="Barlow"/>
                <w:sz w:val="20"/>
                <w:szCs w:val="20"/>
              </w:rPr>
              <w:t>$1’655,502.69</w:t>
            </w:r>
          </w:p>
        </w:tc>
      </w:tr>
      <w:tr w:rsidR="005A731B" w:rsidTr="00BA42F5">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Morena</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17F44" w:rsidP="00621FD0">
            <w:pPr>
              <w:pStyle w:val="Prrafodelista"/>
              <w:ind w:left="0"/>
              <w:jc w:val="right"/>
              <w:rPr>
                <w:rFonts w:ascii="Barlow" w:hAnsi="Barlow"/>
                <w:sz w:val="20"/>
                <w:szCs w:val="20"/>
              </w:rPr>
            </w:pPr>
            <w:r w:rsidRPr="00E64009">
              <w:rPr>
                <w:rFonts w:ascii="Barlow" w:hAnsi="Barlow"/>
                <w:sz w:val="20"/>
                <w:szCs w:val="20"/>
              </w:rPr>
              <w:t>$</w:t>
            </w:r>
            <w:r w:rsidR="00621FD0">
              <w:rPr>
                <w:rFonts w:ascii="Barlow" w:hAnsi="Barlow"/>
                <w:sz w:val="20"/>
                <w:szCs w:val="20"/>
              </w:rPr>
              <w:t>5</w:t>
            </w:r>
            <w:r w:rsidRPr="00E64009">
              <w:rPr>
                <w:rFonts w:ascii="Barlow" w:hAnsi="Barlow"/>
                <w:sz w:val="20"/>
                <w:szCs w:val="20"/>
              </w:rPr>
              <w:t>’99</w:t>
            </w:r>
            <w:r w:rsidR="00E64009" w:rsidRPr="00E64009">
              <w:rPr>
                <w:rFonts w:ascii="Barlow" w:hAnsi="Barlow"/>
                <w:sz w:val="20"/>
                <w:szCs w:val="20"/>
              </w:rPr>
              <w:t>8</w:t>
            </w:r>
            <w:r w:rsidRPr="00E64009">
              <w:rPr>
                <w:rFonts w:ascii="Barlow" w:hAnsi="Barlow"/>
                <w:sz w:val="20"/>
                <w:szCs w:val="20"/>
              </w:rPr>
              <w:t>,</w:t>
            </w:r>
            <w:r w:rsidR="00621FD0">
              <w:rPr>
                <w:rFonts w:ascii="Barlow" w:hAnsi="Barlow"/>
                <w:sz w:val="20"/>
                <w:szCs w:val="20"/>
              </w:rPr>
              <w:t>224</w:t>
            </w:r>
            <w:r w:rsidRPr="00E64009">
              <w:rPr>
                <w:rFonts w:ascii="Barlow" w:hAnsi="Barlow"/>
                <w:sz w:val="20"/>
                <w:szCs w:val="20"/>
              </w:rPr>
              <w:t>.</w:t>
            </w:r>
            <w:r w:rsidR="00621FD0">
              <w:rPr>
                <w:rFonts w:ascii="Barlow" w:hAnsi="Barlow"/>
                <w:sz w:val="20"/>
                <w:szCs w:val="20"/>
              </w:rPr>
              <w:t>36</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21FD0" w:rsidP="00E64009">
            <w:pPr>
              <w:pStyle w:val="Prrafodelista"/>
              <w:ind w:left="0"/>
              <w:jc w:val="right"/>
              <w:rPr>
                <w:rFonts w:ascii="Barlow" w:hAnsi="Barlow"/>
                <w:sz w:val="20"/>
                <w:szCs w:val="20"/>
              </w:rPr>
            </w:pPr>
            <w:r>
              <w:rPr>
                <w:rFonts w:ascii="Barlow" w:hAnsi="Barlow"/>
                <w:sz w:val="20"/>
                <w:szCs w:val="20"/>
              </w:rPr>
              <w:t>$419,875.71</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21FD0" w:rsidP="00E64009">
            <w:pPr>
              <w:pStyle w:val="Prrafodelista"/>
              <w:ind w:left="0"/>
              <w:jc w:val="right"/>
              <w:rPr>
                <w:rFonts w:ascii="Barlow" w:hAnsi="Barlow"/>
                <w:sz w:val="20"/>
                <w:szCs w:val="20"/>
              </w:rPr>
            </w:pPr>
            <w:r>
              <w:rPr>
                <w:rFonts w:ascii="Barlow" w:hAnsi="Barlow"/>
                <w:sz w:val="20"/>
                <w:szCs w:val="20"/>
              </w:rPr>
              <w:t>$6’418,100.07</w:t>
            </w:r>
          </w:p>
        </w:tc>
      </w:tr>
      <w:tr w:rsidR="005A731B" w:rsidTr="00BA42F5">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Movimiento Ciudadano</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21FD0" w:rsidP="00E64009">
            <w:pPr>
              <w:pStyle w:val="Prrafodelista"/>
              <w:ind w:left="0"/>
              <w:jc w:val="right"/>
              <w:rPr>
                <w:rFonts w:ascii="Barlow" w:hAnsi="Barlow"/>
                <w:bCs/>
                <w:sz w:val="20"/>
                <w:szCs w:val="20"/>
              </w:rPr>
            </w:pPr>
            <w:r>
              <w:rPr>
                <w:rFonts w:ascii="Barlow" w:hAnsi="Barlow"/>
                <w:bCs/>
                <w:sz w:val="20"/>
                <w:szCs w:val="20"/>
              </w:rPr>
              <w:t>$1’786,656.03</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21FD0" w:rsidP="00E64009">
            <w:pPr>
              <w:pStyle w:val="Prrafodelista"/>
              <w:ind w:left="0"/>
              <w:jc w:val="right"/>
              <w:rPr>
                <w:rFonts w:ascii="Barlow" w:hAnsi="Barlow"/>
                <w:bCs/>
                <w:sz w:val="20"/>
                <w:szCs w:val="20"/>
              </w:rPr>
            </w:pPr>
            <w:r>
              <w:rPr>
                <w:rFonts w:ascii="Barlow" w:hAnsi="Barlow"/>
                <w:bCs/>
                <w:sz w:val="20"/>
                <w:szCs w:val="20"/>
              </w:rPr>
              <w:t>$125,065.92</w:t>
            </w:r>
          </w:p>
        </w:tc>
        <w:tc>
          <w:tcPr>
            <w:tcW w:w="1897" w:type="dxa"/>
            <w:tcBorders>
              <w:top w:val="single" w:sz="4" w:space="0" w:color="auto"/>
              <w:left w:val="single" w:sz="4" w:space="0" w:color="auto"/>
              <w:bottom w:val="single" w:sz="4" w:space="0" w:color="auto"/>
              <w:right w:val="single" w:sz="4" w:space="0" w:color="auto"/>
            </w:tcBorders>
          </w:tcPr>
          <w:p w:rsidR="005A731B" w:rsidRPr="00E64009" w:rsidRDefault="00621FD0" w:rsidP="00E64009">
            <w:pPr>
              <w:pStyle w:val="Prrafodelista"/>
              <w:ind w:left="0"/>
              <w:jc w:val="right"/>
              <w:rPr>
                <w:rFonts w:ascii="Barlow" w:hAnsi="Barlow"/>
                <w:bCs/>
                <w:sz w:val="20"/>
                <w:szCs w:val="20"/>
              </w:rPr>
            </w:pPr>
            <w:r>
              <w:rPr>
                <w:rFonts w:ascii="Barlow" w:hAnsi="Barlow"/>
                <w:bCs/>
                <w:sz w:val="20"/>
                <w:szCs w:val="20"/>
              </w:rPr>
              <w:t>$1’911,721.95</w:t>
            </w:r>
          </w:p>
        </w:tc>
      </w:tr>
      <w:tr w:rsidR="005A731B" w:rsidTr="00BA42F5">
        <w:tc>
          <w:tcPr>
            <w:tcW w:w="1897"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Totales</w:t>
            </w:r>
          </w:p>
        </w:tc>
        <w:tc>
          <w:tcPr>
            <w:tcW w:w="1897" w:type="dxa"/>
            <w:tcBorders>
              <w:top w:val="single" w:sz="4" w:space="0" w:color="auto"/>
              <w:left w:val="single" w:sz="4" w:space="0" w:color="auto"/>
              <w:bottom w:val="single" w:sz="4" w:space="0" w:color="auto"/>
              <w:right w:val="single" w:sz="4" w:space="0" w:color="auto"/>
            </w:tcBorders>
          </w:tcPr>
          <w:p w:rsidR="00621FD0" w:rsidRDefault="00621FD0" w:rsidP="00621FD0">
            <w:pPr>
              <w:pStyle w:val="Prrafodelista"/>
              <w:ind w:left="0"/>
              <w:jc w:val="right"/>
              <w:rPr>
                <w:rFonts w:ascii="Barlow" w:hAnsi="Barlow"/>
                <w:b/>
                <w:sz w:val="20"/>
                <w:szCs w:val="20"/>
              </w:rPr>
            </w:pPr>
            <w:r>
              <w:rPr>
                <w:rFonts w:ascii="Barlow" w:hAnsi="Barlow"/>
                <w:b/>
                <w:sz w:val="20"/>
                <w:szCs w:val="20"/>
              </w:rPr>
              <w:t>$26’290,997.61</w:t>
            </w:r>
          </w:p>
        </w:tc>
        <w:tc>
          <w:tcPr>
            <w:tcW w:w="1897" w:type="dxa"/>
            <w:tcBorders>
              <w:top w:val="single" w:sz="4" w:space="0" w:color="auto"/>
              <w:left w:val="single" w:sz="4" w:space="0" w:color="auto"/>
              <w:bottom w:val="single" w:sz="4" w:space="0" w:color="auto"/>
              <w:right w:val="single" w:sz="4" w:space="0" w:color="auto"/>
            </w:tcBorders>
          </w:tcPr>
          <w:p w:rsidR="005A731B" w:rsidRDefault="00617F44" w:rsidP="00621FD0">
            <w:pPr>
              <w:pStyle w:val="Prrafodelista"/>
              <w:ind w:left="0"/>
              <w:jc w:val="right"/>
              <w:rPr>
                <w:rFonts w:ascii="Barlow" w:hAnsi="Barlow"/>
                <w:b/>
                <w:sz w:val="20"/>
                <w:szCs w:val="20"/>
              </w:rPr>
            </w:pPr>
            <w:r>
              <w:rPr>
                <w:rFonts w:ascii="Barlow" w:hAnsi="Barlow"/>
                <w:b/>
                <w:sz w:val="20"/>
                <w:szCs w:val="20"/>
              </w:rPr>
              <w:t>$1</w:t>
            </w:r>
            <w:r w:rsidR="00E64009">
              <w:rPr>
                <w:rFonts w:ascii="Barlow" w:hAnsi="Barlow"/>
                <w:b/>
                <w:sz w:val="20"/>
                <w:szCs w:val="20"/>
              </w:rPr>
              <w:t>’</w:t>
            </w:r>
            <w:r w:rsidR="00621FD0">
              <w:rPr>
                <w:rFonts w:ascii="Barlow" w:hAnsi="Barlow"/>
                <w:b/>
                <w:sz w:val="20"/>
                <w:szCs w:val="20"/>
              </w:rPr>
              <w:t>840</w:t>
            </w:r>
            <w:r>
              <w:rPr>
                <w:rFonts w:ascii="Barlow" w:hAnsi="Barlow"/>
                <w:b/>
                <w:sz w:val="20"/>
                <w:szCs w:val="20"/>
              </w:rPr>
              <w:t>,</w:t>
            </w:r>
            <w:r w:rsidR="00621FD0">
              <w:rPr>
                <w:rFonts w:ascii="Barlow" w:hAnsi="Barlow"/>
                <w:b/>
                <w:sz w:val="20"/>
                <w:szCs w:val="20"/>
              </w:rPr>
              <w:t>36</w:t>
            </w:r>
            <w:r w:rsidR="00E64009">
              <w:rPr>
                <w:rFonts w:ascii="Barlow" w:hAnsi="Barlow"/>
                <w:b/>
                <w:sz w:val="20"/>
                <w:szCs w:val="20"/>
              </w:rPr>
              <w:t>9</w:t>
            </w:r>
            <w:r>
              <w:rPr>
                <w:rFonts w:ascii="Barlow" w:hAnsi="Barlow"/>
                <w:b/>
                <w:sz w:val="20"/>
                <w:szCs w:val="20"/>
              </w:rPr>
              <w:t>.</w:t>
            </w:r>
            <w:r w:rsidR="00621FD0">
              <w:rPr>
                <w:rFonts w:ascii="Barlow" w:hAnsi="Barlow"/>
                <w:b/>
                <w:sz w:val="20"/>
                <w:szCs w:val="20"/>
              </w:rPr>
              <w:t>86</w:t>
            </w:r>
          </w:p>
        </w:tc>
        <w:tc>
          <w:tcPr>
            <w:tcW w:w="1897" w:type="dxa"/>
            <w:tcBorders>
              <w:top w:val="single" w:sz="4" w:space="0" w:color="auto"/>
              <w:left w:val="single" w:sz="4" w:space="0" w:color="auto"/>
              <w:bottom w:val="single" w:sz="4" w:space="0" w:color="auto"/>
              <w:right w:val="single" w:sz="4" w:space="0" w:color="auto"/>
            </w:tcBorders>
          </w:tcPr>
          <w:p w:rsidR="005A731B" w:rsidRDefault="00617F44" w:rsidP="00621FD0">
            <w:pPr>
              <w:pStyle w:val="Prrafodelista"/>
              <w:ind w:left="0"/>
              <w:jc w:val="right"/>
              <w:rPr>
                <w:rFonts w:ascii="Barlow" w:hAnsi="Barlow"/>
                <w:b/>
                <w:sz w:val="20"/>
                <w:szCs w:val="20"/>
              </w:rPr>
            </w:pPr>
            <w:r>
              <w:rPr>
                <w:rFonts w:ascii="Barlow" w:hAnsi="Barlow"/>
                <w:b/>
                <w:sz w:val="20"/>
                <w:szCs w:val="20"/>
              </w:rPr>
              <w:t>$</w:t>
            </w:r>
            <w:r w:rsidR="00621FD0">
              <w:rPr>
                <w:rFonts w:ascii="Barlow" w:hAnsi="Barlow"/>
                <w:b/>
                <w:sz w:val="20"/>
                <w:szCs w:val="20"/>
              </w:rPr>
              <w:t>2</w:t>
            </w:r>
            <w:r w:rsidR="00E64009">
              <w:rPr>
                <w:rFonts w:ascii="Barlow" w:hAnsi="Barlow"/>
                <w:b/>
                <w:sz w:val="20"/>
                <w:szCs w:val="20"/>
              </w:rPr>
              <w:t>8</w:t>
            </w:r>
            <w:r>
              <w:rPr>
                <w:rFonts w:ascii="Barlow" w:hAnsi="Barlow"/>
                <w:b/>
                <w:sz w:val="20"/>
                <w:szCs w:val="20"/>
              </w:rPr>
              <w:t>’</w:t>
            </w:r>
            <w:r w:rsidR="00621FD0">
              <w:rPr>
                <w:rFonts w:ascii="Barlow" w:hAnsi="Barlow"/>
                <w:b/>
                <w:sz w:val="20"/>
                <w:szCs w:val="20"/>
              </w:rPr>
              <w:t>131</w:t>
            </w:r>
            <w:r>
              <w:rPr>
                <w:rFonts w:ascii="Barlow" w:hAnsi="Barlow"/>
                <w:b/>
                <w:sz w:val="20"/>
                <w:szCs w:val="20"/>
              </w:rPr>
              <w:t>,</w:t>
            </w:r>
            <w:r w:rsidR="00621FD0">
              <w:rPr>
                <w:rFonts w:ascii="Barlow" w:hAnsi="Barlow"/>
                <w:b/>
                <w:sz w:val="20"/>
                <w:szCs w:val="20"/>
              </w:rPr>
              <w:t>367</w:t>
            </w:r>
            <w:r>
              <w:rPr>
                <w:rFonts w:ascii="Barlow" w:hAnsi="Barlow"/>
                <w:b/>
                <w:sz w:val="20"/>
                <w:szCs w:val="20"/>
              </w:rPr>
              <w:t>.</w:t>
            </w:r>
            <w:r w:rsidR="00621FD0">
              <w:rPr>
                <w:rFonts w:ascii="Barlow" w:hAnsi="Barlow"/>
                <w:b/>
                <w:sz w:val="20"/>
                <w:szCs w:val="20"/>
              </w:rPr>
              <w:t>47</w:t>
            </w:r>
          </w:p>
        </w:tc>
      </w:tr>
    </w:tbl>
    <w:p w:rsidR="005A731B" w:rsidRDefault="005A731B" w:rsidP="005A731B">
      <w:pPr>
        <w:rPr>
          <w:rFonts w:ascii="Barlow" w:hAnsi="Barlow"/>
          <w:b/>
          <w:sz w:val="20"/>
          <w:szCs w:val="20"/>
        </w:rPr>
      </w:pPr>
    </w:p>
    <w:p w:rsidR="007864DE" w:rsidRDefault="007864DE" w:rsidP="005A731B">
      <w:pPr>
        <w:rPr>
          <w:rFonts w:ascii="Barlow" w:hAnsi="Barlow"/>
          <w:b/>
          <w:sz w:val="20"/>
          <w:szCs w:val="20"/>
        </w:rPr>
      </w:pPr>
    </w:p>
    <w:p w:rsidR="005A731B" w:rsidRDefault="005A731B" w:rsidP="005A731B">
      <w:pPr>
        <w:pStyle w:val="Prrafodelista"/>
        <w:numPr>
          <w:ilvl w:val="0"/>
          <w:numId w:val="12"/>
        </w:numPr>
        <w:rPr>
          <w:rFonts w:ascii="Barlow" w:hAnsi="Barlow"/>
          <w:b/>
          <w:sz w:val="20"/>
          <w:szCs w:val="20"/>
        </w:rPr>
      </w:pPr>
      <w:r>
        <w:rPr>
          <w:rFonts w:ascii="Barlow" w:hAnsi="Barlow"/>
          <w:b/>
          <w:sz w:val="20"/>
          <w:szCs w:val="20"/>
        </w:rPr>
        <w:t>Notas al Estado de Variación en la Hacienda Pública</w:t>
      </w:r>
    </w:p>
    <w:p w:rsidR="005A731B" w:rsidRDefault="005A731B" w:rsidP="005A731B">
      <w:pPr>
        <w:pStyle w:val="Prrafodelista"/>
        <w:numPr>
          <w:ilvl w:val="0"/>
          <w:numId w:val="18"/>
        </w:numPr>
        <w:jc w:val="both"/>
        <w:rPr>
          <w:rFonts w:ascii="Barlow" w:hAnsi="Barlow"/>
          <w:sz w:val="20"/>
          <w:szCs w:val="20"/>
        </w:rPr>
      </w:pPr>
      <w:r>
        <w:rPr>
          <w:rFonts w:ascii="Barlow" w:hAnsi="Barlow"/>
          <w:sz w:val="20"/>
          <w:szCs w:val="20"/>
        </w:rPr>
        <w:t>No Aplica.</w:t>
      </w:r>
    </w:p>
    <w:p w:rsidR="005A731B" w:rsidRDefault="005A731B" w:rsidP="005A731B">
      <w:pPr>
        <w:pStyle w:val="Prrafodelista"/>
        <w:numPr>
          <w:ilvl w:val="0"/>
          <w:numId w:val="18"/>
        </w:numPr>
        <w:jc w:val="both"/>
        <w:rPr>
          <w:rFonts w:ascii="Barlow" w:hAnsi="Barlow"/>
          <w:sz w:val="20"/>
          <w:szCs w:val="20"/>
        </w:rPr>
      </w:pPr>
      <w:r>
        <w:rPr>
          <w:rFonts w:ascii="Barlow" w:hAnsi="Barlow"/>
          <w:sz w:val="20"/>
          <w:szCs w:val="20"/>
        </w:rPr>
        <w:t>El Patrimonio Generado del Ejercicio por $</w:t>
      </w:r>
      <w:r w:rsidR="00B81588">
        <w:rPr>
          <w:rFonts w:ascii="Barlow" w:hAnsi="Barlow"/>
          <w:sz w:val="20"/>
          <w:szCs w:val="20"/>
        </w:rPr>
        <w:t>3’</w:t>
      </w:r>
      <w:r w:rsidR="00C6228E">
        <w:rPr>
          <w:rFonts w:ascii="Barlow" w:hAnsi="Barlow"/>
          <w:sz w:val="20"/>
          <w:szCs w:val="20"/>
        </w:rPr>
        <w:t>185</w:t>
      </w:r>
      <w:r w:rsidR="00B81588">
        <w:rPr>
          <w:rFonts w:ascii="Barlow" w:hAnsi="Barlow"/>
          <w:sz w:val="20"/>
          <w:szCs w:val="20"/>
        </w:rPr>
        <w:t>,</w:t>
      </w:r>
      <w:r w:rsidR="00C6228E">
        <w:rPr>
          <w:rFonts w:ascii="Barlow" w:hAnsi="Barlow"/>
          <w:sz w:val="20"/>
          <w:szCs w:val="20"/>
        </w:rPr>
        <w:t>1</w:t>
      </w:r>
      <w:r w:rsidR="00B81588">
        <w:rPr>
          <w:rFonts w:ascii="Barlow" w:hAnsi="Barlow"/>
          <w:sz w:val="20"/>
          <w:szCs w:val="20"/>
        </w:rPr>
        <w:t>0</w:t>
      </w:r>
      <w:r w:rsidR="00C6228E">
        <w:rPr>
          <w:rFonts w:ascii="Barlow" w:hAnsi="Barlow"/>
          <w:sz w:val="20"/>
          <w:szCs w:val="20"/>
        </w:rPr>
        <w:t>1</w:t>
      </w:r>
      <w:r w:rsidR="00B81588">
        <w:rPr>
          <w:rFonts w:ascii="Barlow" w:hAnsi="Barlow"/>
          <w:sz w:val="20"/>
          <w:szCs w:val="20"/>
        </w:rPr>
        <w:t>.</w:t>
      </w:r>
      <w:r w:rsidR="00C6228E">
        <w:rPr>
          <w:rFonts w:ascii="Barlow" w:hAnsi="Barlow"/>
          <w:sz w:val="20"/>
          <w:szCs w:val="20"/>
        </w:rPr>
        <w:t>10</w:t>
      </w:r>
      <w:r>
        <w:rPr>
          <w:rFonts w:ascii="Barlow" w:hAnsi="Barlow"/>
          <w:sz w:val="20"/>
          <w:szCs w:val="20"/>
        </w:rPr>
        <w:t xml:space="preserve"> corresponde al Resultado del Ejercicio (</w:t>
      </w:r>
      <w:r w:rsidR="00B81588">
        <w:rPr>
          <w:rFonts w:ascii="Barlow" w:hAnsi="Barlow"/>
          <w:sz w:val="20"/>
          <w:szCs w:val="20"/>
        </w:rPr>
        <w:t xml:space="preserve">Ahorro/Desahorro) acumulado al </w:t>
      </w:r>
      <w:r w:rsidR="00C6228E">
        <w:rPr>
          <w:rFonts w:ascii="Barlow" w:hAnsi="Barlow"/>
          <w:sz w:val="20"/>
          <w:szCs w:val="20"/>
        </w:rPr>
        <w:t>31</w:t>
      </w:r>
      <w:r>
        <w:rPr>
          <w:rFonts w:ascii="Barlow" w:hAnsi="Barlow"/>
          <w:sz w:val="20"/>
          <w:szCs w:val="20"/>
        </w:rPr>
        <w:t xml:space="preserve"> de </w:t>
      </w:r>
      <w:r w:rsidR="00C6228E">
        <w:rPr>
          <w:rFonts w:ascii="Barlow" w:hAnsi="Barlow"/>
          <w:sz w:val="20"/>
          <w:szCs w:val="20"/>
        </w:rPr>
        <w:t>ma</w:t>
      </w:r>
      <w:r w:rsidR="007B0CFE">
        <w:rPr>
          <w:rFonts w:ascii="Barlow" w:hAnsi="Barlow"/>
          <w:sz w:val="20"/>
          <w:szCs w:val="20"/>
        </w:rPr>
        <w:t>r</w:t>
      </w:r>
      <w:r w:rsidR="00C6228E">
        <w:rPr>
          <w:rFonts w:ascii="Barlow" w:hAnsi="Barlow"/>
          <w:sz w:val="20"/>
          <w:szCs w:val="20"/>
        </w:rPr>
        <w:t>z</w:t>
      </w:r>
      <w:r w:rsidR="007B0CFE">
        <w:rPr>
          <w:rFonts w:ascii="Barlow" w:hAnsi="Barlow"/>
          <w:sz w:val="20"/>
          <w:szCs w:val="20"/>
        </w:rPr>
        <w:t>o</w:t>
      </w:r>
      <w:r>
        <w:rPr>
          <w:rFonts w:ascii="Barlow" w:hAnsi="Barlow"/>
          <w:sz w:val="20"/>
          <w:szCs w:val="20"/>
        </w:rPr>
        <w:t xml:space="preserve"> de 202</w:t>
      </w:r>
      <w:r w:rsidR="007B0CFE">
        <w:rPr>
          <w:rFonts w:ascii="Barlow" w:hAnsi="Barlow"/>
          <w:sz w:val="20"/>
          <w:szCs w:val="20"/>
        </w:rPr>
        <w:t>3</w:t>
      </w:r>
      <w:r>
        <w:rPr>
          <w:rFonts w:ascii="Barlow" w:hAnsi="Barlow"/>
          <w:sz w:val="20"/>
          <w:szCs w:val="20"/>
        </w:rPr>
        <w:t>. Como Resultados de E</w:t>
      </w:r>
      <w:r w:rsidR="005C2084">
        <w:rPr>
          <w:rFonts w:ascii="Barlow" w:hAnsi="Barlow"/>
          <w:sz w:val="20"/>
          <w:szCs w:val="20"/>
        </w:rPr>
        <w:t>jercicios Anteriores tenemos $</w:t>
      </w:r>
      <w:r w:rsidR="00C6228E">
        <w:rPr>
          <w:rFonts w:ascii="Barlow" w:hAnsi="Barlow"/>
          <w:sz w:val="20"/>
          <w:szCs w:val="20"/>
        </w:rPr>
        <w:t>18’140</w:t>
      </w:r>
      <w:r w:rsidR="00B81588">
        <w:rPr>
          <w:rFonts w:ascii="Barlow" w:hAnsi="Barlow"/>
          <w:sz w:val="20"/>
          <w:szCs w:val="20"/>
        </w:rPr>
        <w:t>,</w:t>
      </w:r>
      <w:r w:rsidR="00C6228E">
        <w:rPr>
          <w:rFonts w:ascii="Barlow" w:hAnsi="Barlow"/>
          <w:sz w:val="20"/>
          <w:szCs w:val="20"/>
        </w:rPr>
        <w:t>972</w:t>
      </w:r>
      <w:r w:rsidR="00B81588">
        <w:rPr>
          <w:rFonts w:ascii="Barlow" w:hAnsi="Barlow"/>
          <w:sz w:val="20"/>
          <w:szCs w:val="20"/>
        </w:rPr>
        <w:t>.</w:t>
      </w:r>
      <w:r w:rsidR="00C6228E">
        <w:rPr>
          <w:rFonts w:ascii="Barlow" w:hAnsi="Barlow"/>
          <w:sz w:val="20"/>
          <w:szCs w:val="20"/>
        </w:rPr>
        <w:t>4</w:t>
      </w:r>
      <w:r w:rsidR="00B81588">
        <w:rPr>
          <w:rFonts w:ascii="Barlow" w:hAnsi="Barlow"/>
          <w:sz w:val="20"/>
          <w:szCs w:val="20"/>
        </w:rPr>
        <w:t>8</w:t>
      </w:r>
      <w:r>
        <w:rPr>
          <w:rFonts w:ascii="Barlow" w:hAnsi="Barlow"/>
          <w:sz w:val="20"/>
          <w:szCs w:val="20"/>
        </w:rPr>
        <w:t>. El rubro de Revalúo por $</w:t>
      </w:r>
      <w:r w:rsidR="00B81588">
        <w:rPr>
          <w:rFonts w:ascii="Barlow" w:hAnsi="Barlow"/>
          <w:sz w:val="20"/>
          <w:szCs w:val="20"/>
        </w:rPr>
        <w:t>4’212,526.32</w:t>
      </w:r>
      <w:r>
        <w:rPr>
          <w:rFonts w:ascii="Barlow" w:hAnsi="Barlow"/>
          <w:sz w:val="20"/>
          <w:szCs w:val="20"/>
        </w:rPr>
        <w:t xml:space="preserve"> correspondiente a la actualización del valor catastral de los terrenos donde se ubica la bodega electoral.</w:t>
      </w:r>
      <w:r w:rsidR="00A7389E">
        <w:rPr>
          <w:rFonts w:ascii="Barlow" w:hAnsi="Barlow"/>
          <w:sz w:val="20"/>
          <w:szCs w:val="20"/>
        </w:rPr>
        <w:t xml:space="preserve"> Rectificaciones de Resultados de Ejercicios Anteriores por $</w:t>
      </w:r>
      <w:r w:rsidR="00B81588">
        <w:rPr>
          <w:rFonts w:ascii="Barlow" w:hAnsi="Barlow"/>
          <w:sz w:val="20"/>
          <w:szCs w:val="20"/>
        </w:rPr>
        <w:t>6’</w:t>
      </w:r>
      <w:r w:rsidR="00C6228E">
        <w:rPr>
          <w:rFonts w:ascii="Barlow" w:hAnsi="Barlow"/>
          <w:sz w:val="20"/>
          <w:szCs w:val="20"/>
        </w:rPr>
        <w:t>417</w:t>
      </w:r>
      <w:r w:rsidR="00B81588">
        <w:rPr>
          <w:rFonts w:ascii="Barlow" w:hAnsi="Barlow"/>
          <w:sz w:val="20"/>
          <w:szCs w:val="20"/>
        </w:rPr>
        <w:t>,</w:t>
      </w:r>
      <w:r w:rsidR="00C6228E">
        <w:rPr>
          <w:rFonts w:ascii="Barlow" w:hAnsi="Barlow"/>
          <w:sz w:val="20"/>
          <w:szCs w:val="20"/>
        </w:rPr>
        <w:t>58</w:t>
      </w:r>
      <w:r w:rsidR="00B81588">
        <w:rPr>
          <w:rFonts w:ascii="Barlow" w:hAnsi="Barlow"/>
          <w:sz w:val="20"/>
          <w:szCs w:val="20"/>
        </w:rPr>
        <w:t>6.</w:t>
      </w:r>
      <w:r w:rsidR="00C6228E">
        <w:rPr>
          <w:rFonts w:ascii="Barlow" w:hAnsi="Barlow"/>
          <w:sz w:val="20"/>
          <w:szCs w:val="20"/>
        </w:rPr>
        <w:t>91</w:t>
      </w:r>
      <w:r w:rsidR="00B81588">
        <w:rPr>
          <w:rFonts w:ascii="Barlow" w:hAnsi="Barlow"/>
          <w:sz w:val="20"/>
          <w:szCs w:val="20"/>
        </w:rPr>
        <w:t>.</w:t>
      </w:r>
    </w:p>
    <w:p w:rsidR="005A731B" w:rsidRDefault="005A731B" w:rsidP="005A731B">
      <w:pPr>
        <w:pStyle w:val="Prrafodelista"/>
        <w:ind w:left="1068"/>
        <w:jc w:val="both"/>
        <w:rPr>
          <w:rFonts w:ascii="Barlow" w:hAnsi="Barlow"/>
          <w:sz w:val="20"/>
          <w:szCs w:val="20"/>
        </w:rPr>
      </w:pPr>
    </w:p>
    <w:p w:rsidR="005A731B" w:rsidRDefault="005A731B" w:rsidP="005A731B">
      <w:pPr>
        <w:pStyle w:val="Prrafodelista"/>
        <w:numPr>
          <w:ilvl w:val="0"/>
          <w:numId w:val="12"/>
        </w:numPr>
        <w:jc w:val="both"/>
        <w:rPr>
          <w:rFonts w:ascii="Barlow" w:hAnsi="Barlow"/>
          <w:b/>
          <w:sz w:val="20"/>
          <w:szCs w:val="20"/>
        </w:rPr>
      </w:pPr>
      <w:r>
        <w:rPr>
          <w:rFonts w:ascii="Barlow" w:hAnsi="Barlow"/>
          <w:b/>
          <w:sz w:val="20"/>
          <w:szCs w:val="20"/>
        </w:rPr>
        <w:t>Notas al Estado de Flujo de Efectivo</w:t>
      </w:r>
    </w:p>
    <w:p w:rsidR="005A731B" w:rsidRDefault="005A731B" w:rsidP="005A731B">
      <w:pPr>
        <w:pStyle w:val="Prrafodelista"/>
        <w:ind w:left="1080"/>
        <w:jc w:val="both"/>
        <w:rPr>
          <w:rFonts w:ascii="Barlow" w:hAnsi="Barlow"/>
          <w:b/>
          <w:sz w:val="20"/>
          <w:szCs w:val="20"/>
        </w:rPr>
      </w:pPr>
    </w:p>
    <w:p w:rsidR="005A731B" w:rsidRDefault="005A731B" w:rsidP="005A731B">
      <w:pPr>
        <w:pStyle w:val="Prrafodelista"/>
        <w:numPr>
          <w:ilvl w:val="0"/>
          <w:numId w:val="19"/>
        </w:numPr>
        <w:jc w:val="both"/>
        <w:rPr>
          <w:rFonts w:ascii="Barlow" w:hAnsi="Barlow"/>
          <w:b/>
          <w:sz w:val="20"/>
          <w:szCs w:val="20"/>
        </w:rPr>
      </w:pPr>
      <w:r>
        <w:rPr>
          <w:rFonts w:ascii="Barlow" w:hAnsi="Barlow"/>
          <w:b/>
          <w:sz w:val="20"/>
          <w:szCs w:val="20"/>
        </w:rPr>
        <w:t>Efectivo y Equivalentes</w:t>
      </w:r>
    </w:p>
    <w:p w:rsidR="005A731B" w:rsidRDefault="005A731B" w:rsidP="005A731B">
      <w:pPr>
        <w:pStyle w:val="Prrafodelista"/>
        <w:jc w:val="both"/>
        <w:rPr>
          <w:rFonts w:ascii="Barlow" w:hAnsi="Barlow"/>
          <w:sz w:val="20"/>
          <w:szCs w:val="20"/>
        </w:rPr>
      </w:pPr>
      <w:r>
        <w:rPr>
          <w:rFonts w:ascii="Barlow" w:hAnsi="Barlow"/>
          <w:sz w:val="20"/>
          <w:szCs w:val="20"/>
        </w:rPr>
        <w:t>El análisis de los saldos inicial y final del Flujo de Efectivo en la cuenta de efectivo y equivalente se integra como sigue:</w:t>
      </w:r>
    </w:p>
    <w:p w:rsidR="00FD1511" w:rsidRDefault="00FD1511" w:rsidP="005A731B">
      <w:pPr>
        <w:pStyle w:val="Prrafodelista"/>
        <w:jc w:val="both"/>
        <w:rPr>
          <w:rFonts w:ascii="Barlow" w:hAnsi="Barlow"/>
          <w:sz w:val="20"/>
          <w:szCs w:val="20"/>
        </w:rPr>
      </w:pPr>
    </w:p>
    <w:p w:rsidR="00FD1511" w:rsidRDefault="00FD1511" w:rsidP="005A731B">
      <w:pPr>
        <w:pStyle w:val="Prrafodelista"/>
        <w:jc w:val="both"/>
        <w:rPr>
          <w:rFonts w:ascii="Barlow" w:hAnsi="Barlow"/>
          <w:sz w:val="20"/>
          <w:szCs w:val="20"/>
        </w:rPr>
      </w:pPr>
    </w:p>
    <w:p w:rsidR="00FD1511" w:rsidRDefault="00FD1511" w:rsidP="005A731B">
      <w:pPr>
        <w:pStyle w:val="Prrafodelista"/>
        <w:jc w:val="both"/>
        <w:rPr>
          <w:rFonts w:ascii="Barlow" w:hAnsi="Barlow"/>
          <w:sz w:val="20"/>
          <w:szCs w:val="20"/>
        </w:rPr>
      </w:pPr>
    </w:p>
    <w:p w:rsidR="00FD1511" w:rsidRDefault="00FD1511" w:rsidP="005A731B">
      <w:pPr>
        <w:pStyle w:val="Prrafodelista"/>
        <w:jc w:val="both"/>
        <w:rPr>
          <w:rFonts w:ascii="Barlow" w:hAnsi="Barlow"/>
          <w:sz w:val="20"/>
          <w:szCs w:val="20"/>
        </w:rPr>
      </w:pPr>
    </w:p>
    <w:p w:rsidR="00FD1511" w:rsidRDefault="00FD1511" w:rsidP="005A731B">
      <w:pPr>
        <w:pStyle w:val="Prrafodelista"/>
        <w:jc w:val="both"/>
        <w:rPr>
          <w:rFonts w:ascii="Barlow" w:hAnsi="Barl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120"/>
        <w:gridCol w:w="2252"/>
      </w:tblGrid>
      <w:tr w:rsidR="007B0CFE" w:rsidRPr="00FD1511" w:rsidTr="005A47A3">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center"/>
              <w:rPr>
                <w:rFonts w:ascii="Barlow" w:eastAsia="Calibri" w:hAnsi="Barlow"/>
                <w:b/>
                <w:sz w:val="16"/>
                <w:szCs w:val="16"/>
              </w:rPr>
            </w:pPr>
            <w:r w:rsidRPr="00FD1511">
              <w:rPr>
                <w:rFonts w:ascii="Barlow" w:eastAsia="Calibri" w:hAnsi="Barlow"/>
                <w:b/>
                <w:sz w:val="16"/>
                <w:szCs w:val="16"/>
              </w:rPr>
              <w:t>CONCEPTO</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center"/>
              <w:rPr>
                <w:rFonts w:ascii="Barlow" w:eastAsia="Calibri" w:hAnsi="Barlow"/>
                <w:b/>
                <w:sz w:val="16"/>
                <w:szCs w:val="16"/>
              </w:rPr>
            </w:pPr>
            <w:r w:rsidRPr="00FD1511">
              <w:rPr>
                <w:rFonts w:ascii="Barlow" w:eastAsia="Calibri" w:hAnsi="Barlow"/>
                <w:b/>
                <w:sz w:val="16"/>
                <w:szCs w:val="16"/>
              </w:rPr>
              <w:t>202</w:t>
            </w:r>
            <w:r>
              <w:rPr>
                <w:rFonts w:ascii="Barlow" w:eastAsia="Calibri" w:hAnsi="Barlow"/>
                <w:b/>
                <w:sz w:val="16"/>
                <w:szCs w:val="16"/>
              </w:rPr>
              <w:t>3</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center"/>
              <w:rPr>
                <w:rFonts w:ascii="Barlow" w:eastAsia="Calibri" w:hAnsi="Barlow"/>
                <w:b/>
                <w:sz w:val="16"/>
                <w:szCs w:val="16"/>
              </w:rPr>
            </w:pPr>
            <w:r w:rsidRPr="00FD1511">
              <w:rPr>
                <w:rFonts w:ascii="Barlow" w:eastAsia="Calibri" w:hAnsi="Barlow"/>
                <w:b/>
                <w:sz w:val="16"/>
                <w:szCs w:val="16"/>
              </w:rPr>
              <w:t>2022</w:t>
            </w:r>
          </w:p>
        </w:tc>
      </w:tr>
      <w:tr w:rsidR="007B0CFE" w:rsidRPr="00FD1511" w:rsidTr="005A47A3">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Efectivo (Fondo Fijo)</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55,000.00</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55,000.00</w:t>
            </w:r>
          </w:p>
        </w:tc>
      </w:tr>
      <w:tr w:rsidR="007B0CFE" w:rsidRPr="00FD1511" w:rsidTr="005A47A3">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Bancos/Tesorería</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422426" w:rsidP="00422426">
            <w:pPr>
              <w:jc w:val="right"/>
              <w:rPr>
                <w:rFonts w:ascii="Barlow" w:eastAsia="Calibri" w:hAnsi="Barlow"/>
                <w:sz w:val="16"/>
                <w:szCs w:val="16"/>
              </w:rPr>
            </w:pPr>
            <w:r>
              <w:rPr>
                <w:rFonts w:ascii="Barlow" w:eastAsia="Calibri" w:hAnsi="Barlow"/>
                <w:sz w:val="16"/>
                <w:szCs w:val="16"/>
              </w:rPr>
              <w:t>921</w:t>
            </w:r>
            <w:r w:rsidR="00A72532">
              <w:rPr>
                <w:rFonts w:ascii="Barlow" w:eastAsia="Calibri" w:hAnsi="Barlow"/>
                <w:sz w:val="16"/>
                <w:szCs w:val="16"/>
              </w:rPr>
              <w:t>,7</w:t>
            </w:r>
            <w:r>
              <w:rPr>
                <w:rFonts w:ascii="Barlow" w:eastAsia="Calibri" w:hAnsi="Barlow"/>
                <w:sz w:val="16"/>
                <w:szCs w:val="16"/>
              </w:rPr>
              <w:t>1</w:t>
            </w:r>
            <w:r w:rsidR="00A72532">
              <w:rPr>
                <w:rFonts w:ascii="Barlow" w:eastAsia="Calibri" w:hAnsi="Barlow"/>
                <w:sz w:val="16"/>
                <w:szCs w:val="16"/>
              </w:rPr>
              <w:t>7.</w:t>
            </w:r>
            <w:r>
              <w:rPr>
                <w:rFonts w:ascii="Barlow" w:eastAsia="Calibri" w:hAnsi="Barlow"/>
                <w:sz w:val="16"/>
                <w:szCs w:val="16"/>
              </w:rPr>
              <w:t>22</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right"/>
              <w:rPr>
                <w:rFonts w:ascii="Barlow" w:eastAsia="Calibri" w:hAnsi="Barlow"/>
                <w:sz w:val="16"/>
                <w:szCs w:val="16"/>
              </w:rPr>
            </w:pPr>
            <w:r>
              <w:rPr>
                <w:rFonts w:ascii="Barlow" w:eastAsia="Calibri" w:hAnsi="Barlow"/>
                <w:sz w:val="16"/>
                <w:szCs w:val="16"/>
              </w:rPr>
              <w:t>2’220</w:t>
            </w:r>
            <w:r w:rsidRPr="00FD1511">
              <w:rPr>
                <w:rFonts w:ascii="Barlow" w:eastAsia="Calibri" w:hAnsi="Barlow"/>
                <w:sz w:val="16"/>
                <w:szCs w:val="16"/>
              </w:rPr>
              <w:t>,</w:t>
            </w:r>
            <w:r>
              <w:rPr>
                <w:rFonts w:ascii="Barlow" w:eastAsia="Calibri" w:hAnsi="Barlow"/>
                <w:sz w:val="16"/>
                <w:szCs w:val="16"/>
              </w:rPr>
              <w:t>580</w:t>
            </w:r>
            <w:r w:rsidRPr="00FD1511">
              <w:rPr>
                <w:rFonts w:ascii="Barlow" w:eastAsia="Calibri" w:hAnsi="Barlow"/>
                <w:sz w:val="16"/>
                <w:szCs w:val="16"/>
              </w:rPr>
              <w:t>.</w:t>
            </w:r>
            <w:r>
              <w:rPr>
                <w:rFonts w:ascii="Barlow" w:eastAsia="Calibri" w:hAnsi="Barlow"/>
                <w:sz w:val="16"/>
                <w:szCs w:val="16"/>
              </w:rPr>
              <w:t>87</w:t>
            </w:r>
          </w:p>
        </w:tc>
      </w:tr>
      <w:tr w:rsidR="007B0CFE" w:rsidRPr="00FD1511" w:rsidTr="005A47A3">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Bancos/Dependencias y Otros</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r>
      <w:tr w:rsidR="007B0CFE" w:rsidRPr="00FD1511" w:rsidTr="005A47A3">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Inversiones Temporales</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422426">
            <w:pPr>
              <w:jc w:val="right"/>
              <w:rPr>
                <w:rFonts w:ascii="Barlow" w:eastAsia="Calibri" w:hAnsi="Barlow"/>
                <w:sz w:val="16"/>
                <w:szCs w:val="16"/>
              </w:rPr>
            </w:pPr>
            <w:r>
              <w:rPr>
                <w:rFonts w:ascii="Barlow" w:eastAsia="Calibri" w:hAnsi="Barlow"/>
                <w:sz w:val="16"/>
                <w:szCs w:val="16"/>
              </w:rPr>
              <w:t>1</w:t>
            </w:r>
            <w:r w:rsidR="00422426">
              <w:rPr>
                <w:rFonts w:ascii="Barlow" w:eastAsia="Calibri" w:hAnsi="Barlow"/>
                <w:sz w:val="16"/>
                <w:szCs w:val="16"/>
              </w:rPr>
              <w:t>7</w:t>
            </w:r>
            <w:r w:rsidR="00A72532">
              <w:rPr>
                <w:rFonts w:ascii="Barlow" w:eastAsia="Calibri" w:hAnsi="Barlow"/>
                <w:sz w:val="16"/>
                <w:szCs w:val="16"/>
              </w:rPr>
              <w:t>’6</w:t>
            </w:r>
            <w:r w:rsidR="00422426">
              <w:rPr>
                <w:rFonts w:ascii="Barlow" w:eastAsia="Calibri" w:hAnsi="Barlow"/>
                <w:sz w:val="16"/>
                <w:szCs w:val="16"/>
              </w:rPr>
              <w:t>01</w:t>
            </w:r>
            <w:r w:rsidR="00A72532">
              <w:rPr>
                <w:rFonts w:ascii="Barlow" w:eastAsia="Calibri" w:hAnsi="Barlow"/>
                <w:sz w:val="16"/>
                <w:szCs w:val="16"/>
              </w:rPr>
              <w:t>,</w:t>
            </w:r>
            <w:r w:rsidR="00422426">
              <w:rPr>
                <w:rFonts w:ascii="Barlow" w:eastAsia="Calibri" w:hAnsi="Barlow"/>
                <w:sz w:val="16"/>
                <w:szCs w:val="16"/>
              </w:rPr>
              <w:t>051</w:t>
            </w:r>
            <w:r w:rsidR="00A72532">
              <w:rPr>
                <w:rFonts w:ascii="Barlow" w:eastAsia="Calibri" w:hAnsi="Barlow"/>
                <w:sz w:val="16"/>
                <w:szCs w:val="16"/>
              </w:rPr>
              <w:t>.</w:t>
            </w:r>
            <w:r w:rsidR="00422426">
              <w:rPr>
                <w:rFonts w:ascii="Barlow" w:eastAsia="Calibri" w:hAnsi="Barlow"/>
                <w:sz w:val="16"/>
                <w:szCs w:val="16"/>
              </w:rPr>
              <w:t>06</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right"/>
              <w:rPr>
                <w:rFonts w:ascii="Barlow" w:eastAsia="Calibri" w:hAnsi="Barlow"/>
                <w:sz w:val="16"/>
                <w:szCs w:val="16"/>
              </w:rPr>
            </w:pPr>
            <w:r>
              <w:rPr>
                <w:rFonts w:ascii="Barlow" w:eastAsia="Calibri" w:hAnsi="Barlow"/>
                <w:sz w:val="16"/>
                <w:szCs w:val="16"/>
              </w:rPr>
              <w:t>13’218</w:t>
            </w:r>
            <w:r w:rsidRPr="00FD1511">
              <w:rPr>
                <w:rFonts w:ascii="Barlow" w:eastAsia="Calibri" w:hAnsi="Barlow"/>
                <w:sz w:val="16"/>
                <w:szCs w:val="16"/>
              </w:rPr>
              <w:t>,</w:t>
            </w:r>
            <w:r>
              <w:rPr>
                <w:rFonts w:ascii="Barlow" w:eastAsia="Calibri" w:hAnsi="Barlow"/>
                <w:sz w:val="16"/>
                <w:szCs w:val="16"/>
              </w:rPr>
              <w:t>870</w:t>
            </w:r>
            <w:r w:rsidRPr="00FD1511">
              <w:rPr>
                <w:rFonts w:ascii="Barlow" w:eastAsia="Calibri" w:hAnsi="Barlow"/>
                <w:sz w:val="16"/>
                <w:szCs w:val="16"/>
              </w:rPr>
              <w:t>.</w:t>
            </w:r>
            <w:r>
              <w:rPr>
                <w:rFonts w:ascii="Barlow" w:eastAsia="Calibri" w:hAnsi="Barlow"/>
                <w:sz w:val="16"/>
                <w:szCs w:val="16"/>
              </w:rPr>
              <w:t>29</w:t>
            </w:r>
          </w:p>
        </w:tc>
      </w:tr>
      <w:tr w:rsidR="007B0CFE" w:rsidRPr="00FD1511" w:rsidTr="005A47A3">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Fondos con Afectación Específica</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r>
      <w:tr w:rsidR="007B0CFE" w:rsidRPr="00FD1511" w:rsidTr="005A47A3">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Depósitos de Fondos de Terceros en Garantía y/o Administración</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r>
      <w:tr w:rsidR="007B0CFE" w:rsidRPr="00FD1511" w:rsidTr="005A47A3">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Otros Efectivos y Equivalentes</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r>
      <w:tr w:rsidR="007B0CFE" w:rsidRPr="00FD1511" w:rsidTr="005A47A3">
        <w:trPr>
          <w:trHeight w:val="308"/>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b/>
                <w:sz w:val="16"/>
                <w:szCs w:val="16"/>
              </w:rPr>
            </w:pPr>
            <w:r w:rsidRPr="00FD1511">
              <w:rPr>
                <w:rFonts w:ascii="Barlow" w:eastAsia="Calibri" w:hAnsi="Barlow"/>
                <w:b/>
                <w:sz w:val="16"/>
                <w:szCs w:val="16"/>
              </w:rPr>
              <w:t>Totales</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422426">
            <w:pPr>
              <w:jc w:val="right"/>
              <w:rPr>
                <w:rFonts w:ascii="Barlow" w:eastAsia="Calibri" w:hAnsi="Barlow"/>
                <w:b/>
                <w:sz w:val="16"/>
                <w:szCs w:val="16"/>
              </w:rPr>
            </w:pPr>
            <w:r w:rsidRPr="00FD1511">
              <w:rPr>
                <w:rFonts w:ascii="Barlow" w:eastAsia="Calibri" w:hAnsi="Barlow"/>
                <w:b/>
                <w:sz w:val="16"/>
                <w:szCs w:val="16"/>
              </w:rPr>
              <w:t>1</w:t>
            </w:r>
            <w:r w:rsidR="00422426">
              <w:rPr>
                <w:rFonts w:ascii="Barlow" w:eastAsia="Calibri" w:hAnsi="Barlow"/>
                <w:b/>
                <w:sz w:val="16"/>
                <w:szCs w:val="16"/>
              </w:rPr>
              <w:t>8</w:t>
            </w:r>
            <w:r w:rsidR="00A72532">
              <w:rPr>
                <w:rFonts w:ascii="Barlow" w:eastAsia="Calibri" w:hAnsi="Barlow"/>
                <w:b/>
                <w:sz w:val="16"/>
                <w:szCs w:val="16"/>
              </w:rPr>
              <w:t>’</w:t>
            </w:r>
            <w:r w:rsidR="00422426">
              <w:rPr>
                <w:rFonts w:ascii="Barlow" w:eastAsia="Calibri" w:hAnsi="Barlow"/>
                <w:b/>
                <w:sz w:val="16"/>
                <w:szCs w:val="16"/>
              </w:rPr>
              <w:t>577</w:t>
            </w:r>
            <w:r w:rsidR="00A72532">
              <w:rPr>
                <w:rFonts w:ascii="Barlow" w:eastAsia="Calibri" w:hAnsi="Barlow"/>
                <w:b/>
                <w:sz w:val="16"/>
                <w:szCs w:val="16"/>
              </w:rPr>
              <w:t>,</w:t>
            </w:r>
            <w:r w:rsidR="00422426">
              <w:rPr>
                <w:rFonts w:ascii="Barlow" w:eastAsia="Calibri" w:hAnsi="Barlow"/>
                <w:b/>
                <w:sz w:val="16"/>
                <w:szCs w:val="16"/>
              </w:rPr>
              <w:t>7</w:t>
            </w:r>
            <w:r w:rsidR="00A72532">
              <w:rPr>
                <w:rFonts w:ascii="Barlow" w:eastAsia="Calibri" w:hAnsi="Barlow"/>
                <w:b/>
                <w:sz w:val="16"/>
                <w:szCs w:val="16"/>
              </w:rPr>
              <w:t>6</w:t>
            </w:r>
            <w:r w:rsidR="00422426">
              <w:rPr>
                <w:rFonts w:ascii="Barlow" w:eastAsia="Calibri" w:hAnsi="Barlow"/>
                <w:b/>
                <w:sz w:val="16"/>
                <w:szCs w:val="16"/>
              </w:rPr>
              <w:t>8</w:t>
            </w:r>
            <w:r w:rsidR="00A72532">
              <w:rPr>
                <w:rFonts w:ascii="Barlow" w:eastAsia="Calibri" w:hAnsi="Barlow"/>
                <w:b/>
                <w:sz w:val="16"/>
                <w:szCs w:val="16"/>
              </w:rPr>
              <w:t>.</w:t>
            </w:r>
            <w:r w:rsidR="00422426">
              <w:rPr>
                <w:rFonts w:ascii="Barlow" w:eastAsia="Calibri" w:hAnsi="Barlow"/>
                <w:b/>
                <w:sz w:val="16"/>
                <w:szCs w:val="16"/>
              </w:rPr>
              <w:t>2</w:t>
            </w:r>
            <w:r w:rsidR="00A72532">
              <w:rPr>
                <w:rFonts w:ascii="Barlow" w:eastAsia="Calibri" w:hAnsi="Barlow"/>
                <w:b/>
                <w:sz w:val="16"/>
                <w:szCs w:val="16"/>
              </w:rPr>
              <w:t>8</w:t>
            </w:r>
          </w:p>
        </w:tc>
        <w:tc>
          <w:tcPr>
            <w:tcW w:w="2252" w:type="dxa"/>
            <w:tcBorders>
              <w:top w:val="single" w:sz="4" w:space="0" w:color="auto"/>
              <w:left w:val="single" w:sz="4" w:space="0" w:color="auto"/>
              <w:bottom w:val="single" w:sz="4" w:space="0" w:color="auto"/>
              <w:right w:val="single" w:sz="4" w:space="0" w:color="auto"/>
            </w:tcBorders>
          </w:tcPr>
          <w:p w:rsidR="007B0CFE" w:rsidRPr="00FD1511" w:rsidRDefault="007B0CFE" w:rsidP="007B0CFE">
            <w:pPr>
              <w:jc w:val="right"/>
              <w:rPr>
                <w:rFonts w:ascii="Barlow" w:eastAsia="Calibri" w:hAnsi="Barlow"/>
                <w:b/>
                <w:sz w:val="16"/>
                <w:szCs w:val="16"/>
              </w:rPr>
            </w:pPr>
            <w:r w:rsidRPr="00FD1511">
              <w:rPr>
                <w:rFonts w:ascii="Barlow" w:eastAsia="Calibri" w:hAnsi="Barlow"/>
                <w:b/>
                <w:sz w:val="16"/>
                <w:szCs w:val="16"/>
              </w:rPr>
              <w:t>1</w:t>
            </w:r>
            <w:r>
              <w:rPr>
                <w:rFonts w:ascii="Barlow" w:eastAsia="Calibri" w:hAnsi="Barlow"/>
                <w:b/>
                <w:sz w:val="16"/>
                <w:szCs w:val="16"/>
              </w:rPr>
              <w:t>5</w:t>
            </w:r>
            <w:r w:rsidRPr="00FD1511">
              <w:rPr>
                <w:rFonts w:ascii="Barlow" w:eastAsia="Calibri" w:hAnsi="Barlow"/>
                <w:b/>
                <w:sz w:val="16"/>
                <w:szCs w:val="16"/>
              </w:rPr>
              <w:t>´</w:t>
            </w:r>
            <w:r>
              <w:rPr>
                <w:rFonts w:ascii="Barlow" w:eastAsia="Calibri" w:hAnsi="Barlow"/>
                <w:b/>
                <w:sz w:val="16"/>
                <w:szCs w:val="16"/>
              </w:rPr>
              <w:t>494</w:t>
            </w:r>
            <w:r w:rsidRPr="00FD1511">
              <w:rPr>
                <w:rFonts w:ascii="Barlow" w:eastAsia="Calibri" w:hAnsi="Barlow"/>
                <w:b/>
                <w:sz w:val="16"/>
                <w:szCs w:val="16"/>
              </w:rPr>
              <w:t>,</w:t>
            </w:r>
            <w:r>
              <w:rPr>
                <w:rFonts w:ascii="Barlow" w:eastAsia="Calibri" w:hAnsi="Barlow"/>
                <w:b/>
                <w:sz w:val="16"/>
                <w:szCs w:val="16"/>
              </w:rPr>
              <w:t>451</w:t>
            </w:r>
            <w:r w:rsidRPr="00FD1511">
              <w:rPr>
                <w:rFonts w:ascii="Barlow" w:eastAsia="Calibri" w:hAnsi="Barlow"/>
                <w:b/>
                <w:sz w:val="16"/>
                <w:szCs w:val="16"/>
              </w:rPr>
              <w:t>.</w:t>
            </w:r>
            <w:r>
              <w:rPr>
                <w:rFonts w:ascii="Barlow" w:eastAsia="Calibri" w:hAnsi="Barlow"/>
                <w:b/>
                <w:sz w:val="16"/>
                <w:szCs w:val="16"/>
              </w:rPr>
              <w:t>16</w:t>
            </w:r>
          </w:p>
        </w:tc>
      </w:tr>
    </w:tbl>
    <w:p w:rsidR="005A731B" w:rsidRDefault="005A731B" w:rsidP="005A731B">
      <w:pPr>
        <w:pStyle w:val="Prrafodelista"/>
        <w:ind w:left="1440"/>
        <w:jc w:val="both"/>
        <w:rPr>
          <w:rFonts w:ascii="Barlow" w:hAnsi="Barlow"/>
          <w:sz w:val="20"/>
          <w:szCs w:val="20"/>
        </w:rPr>
      </w:pPr>
    </w:p>
    <w:p w:rsidR="00AB3749" w:rsidRDefault="00AB3749" w:rsidP="005A731B">
      <w:pPr>
        <w:pStyle w:val="Prrafodelista"/>
        <w:ind w:left="1440"/>
        <w:jc w:val="both"/>
        <w:rPr>
          <w:rFonts w:ascii="Barlow" w:hAnsi="Barlow"/>
          <w:sz w:val="20"/>
          <w:szCs w:val="20"/>
        </w:rPr>
      </w:pPr>
    </w:p>
    <w:p w:rsidR="00AB3749" w:rsidRDefault="00AB3749"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DB5C35" w:rsidRDefault="00DB5C35" w:rsidP="005A731B">
      <w:pPr>
        <w:pStyle w:val="Prrafodelista"/>
        <w:ind w:left="1440"/>
        <w:jc w:val="both"/>
        <w:rPr>
          <w:rFonts w:ascii="Barlow" w:hAnsi="Barlow"/>
          <w:sz w:val="20"/>
          <w:szCs w:val="20"/>
        </w:rPr>
      </w:pPr>
    </w:p>
    <w:p w:rsidR="005A731B" w:rsidRDefault="005A731B" w:rsidP="005A731B">
      <w:pPr>
        <w:pStyle w:val="Prrafodelista"/>
        <w:numPr>
          <w:ilvl w:val="0"/>
          <w:numId w:val="19"/>
        </w:numPr>
        <w:jc w:val="both"/>
        <w:rPr>
          <w:rFonts w:ascii="Barlow" w:hAnsi="Barlow"/>
          <w:b/>
          <w:sz w:val="20"/>
          <w:szCs w:val="20"/>
        </w:rPr>
      </w:pPr>
      <w:r>
        <w:rPr>
          <w:rFonts w:ascii="Barlow" w:hAnsi="Barlow"/>
          <w:b/>
          <w:sz w:val="20"/>
          <w:szCs w:val="20"/>
        </w:rPr>
        <w:lastRenderedPageBreak/>
        <w:t>Conciliación de los Flujos de Efectivo Netos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120"/>
        <w:gridCol w:w="2252"/>
      </w:tblGrid>
      <w:tr w:rsidR="007B0CFE"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center"/>
              <w:rPr>
                <w:rFonts w:ascii="Barlow" w:eastAsia="Calibri" w:hAnsi="Barlow"/>
                <w:b/>
                <w:sz w:val="16"/>
                <w:szCs w:val="16"/>
              </w:rPr>
            </w:pPr>
            <w:r w:rsidRPr="00FD1511">
              <w:rPr>
                <w:rFonts w:ascii="Barlow" w:eastAsia="Calibri" w:hAnsi="Barlow"/>
                <w:b/>
                <w:sz w:val="16"/>
                <w:szCs w:val="16"/>
              </w:rPr>
              <w:t>CONCEPTO</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5A47A3">
            <w:pPr>
              <w:jc w:val="center"/>
              <w:rPr>
                <w:rFonts w:ascii="Barlow" w:eastAsia="Calibri" w:hAnsi="Barlow"/>
                <w:b/>
                <w:sz w:val="16"/>
                <w:szCs w:val="16"/>
              </w:rPr>
            </w:pPr>
            <w:r w:rsidRPr="00FD1511">
              <w:rPr>
                <w:rFonts w:ascii="Barlow" w:eastAsia="Calibri" w:hAnsi="Barlow"/>
                <w:b/>
                <w:sz w:val="16"/>
                <w:szCs w:val="16"/>
              </w:rPr>
              <w:t>202</w:t>
            </w:r>
            <w:r w:rsidR="005A47A3">
              <w:rPr>
                <w:rFonts w:ascii="Barlow" w:eastAsia="Calibri" w:hAnsi="Barlow"/>
                <w:b/>
                <w:sz w:val="16"/>
                <w:szCs w:val="16"/>
              </w:rPr>
              <w:t>3</w:t>
            </w:r>
          </w:p>
        </w:tc>
        <w:tc>
          <w:tcPr>
            <w:tcW w:w="225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center"/>
              <w:rPr>
                <w:rFonts w:ascii="Barlow" w:eastAsia="Calibri" w:hAnsi="Barlow"/>
                <w:b/>
                <w:sz w:val="16"/>
                <w:szCs w:val="16"/>
              </w:rPr>
            </w:pPr>
            <w:r w:rsidRPr="00FD1511">
              <w:rPr>
                <w:rFonts w:ascii="Barlow" w:eastAsia="Calibri" w:hAnsi="Barlow"/>
                <w:b/>
                <w:sz w:val="16"/>
                <w:szCs w:val="16"/>
              </w:rPr>
              <w:t>2022</w:t>
            </w:r>
          </w:p>
        </w:tc>
      </w:tr>
      <w:tr w:rsidR="007B0CFE"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b/>
                <w:sz w:val="16"/>
                <w:szCs w:val="16"/>
              </w:rPr>
            </w:pPr>
            <w:r w:rsidRPr="00FD1511">
              <w:rPr>
                <w:rFonts w:ascii="Barlow" w:eastAsia="Calibri" w:hAnsi="Barlow"/>
                <w:b/>
                <w:sz w:val="16"/>
                <w:szCs w:val="16"/>
              </w:rPr>
              <w:t>Resultados del Ejercicio Ahorro/Desahorro</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BF4CE2" w:rsidP="00422426">
            <w:pPr>
              <w:jc w:val="right"/>
              <w:rPr>
                <w:rFonts w:ascii="Barlow" w:eastAsia="Calibri" w:hAnsi="Barlow"/>
                <w:b/>
                <w:sz w:val="16"/>
                <w:szCs w:val="16"/>
              </w:rPr>
            </w:pPr>
            <w:r>
              <w:rPr>
                <w:rFonts w:ascii="Barlow" w:eastAsia="Calibri" w:hAnsi="Barlow"/>
                <w:b/>
                <w:sz w:val="16"/>
                <w:szCs w:val="16"/>
              </w:rPr>
              <w:t>3</w:t>
            </w:r>
            <w:r w:rsidR="00960929">
              <w:rPr>
                <w:rFonts w:ascii="Barlow" w:eastAsia="Calibri" w:hAnsi="Barlow"/>
                <w:b/>
                <w:sz w:val="16"/>
                <w:szCs w:val="16"/>
              </w:rPr>
              <w:t>’</w:t>
            </w:r>
            <w:r w:rsidR="00422426">
              <w:rPr>
                <w:rFonts w:ascii="Barlow" w:eastAsia="Calibri" w:hAnsi="Barlow"/>
                <w:b/>
                <w:sz w:val="16"/>
                <w:szCs w:val="16"/>
              </w:rPr>
              <w:t>1</w:t>
            </w:r>
            <w:r w:rsidR="00960929">
              <w:rPr>
                <w:rFonts w:ascii="Barlow" w:eastAsia="Calibri" w:hAnsi="Barlow"/>
                <w:b/>
                <w:sz w:val="16"/>
                <w:szCs w:val="16"/>
              </w:rPr>
              <w:t>8</w:t>
            </w:r>
            <w:r w:rsidR="00422426">
              <w:rPr>
                <w:rFonts w:ascii="Barlow" w:eastAsia="Calibri" w:hAnsi="Barlow"/>
                <w:b/>
                <w:sz w:val="16"/>
                <w:szCs w:val="16"/>
              </w:rPr>
              <w:t>5</w:t>
            </w:r>
            <w:r w:rsidR="0049200F">
              <w:rPr>
                <w:rFonts w:ascii="Barlow" w:eastAsia="Calibri" w:hAnsi="Barlow"/>
                <w:b/>
                <w:sz w:val="16"/>
                <w:szCs w:val="16"/>
              </w:rPr>
              <w:t>,</w:t>
            </w:r>
            <w:r w:rsidR="00422426">
              <w:rPr>
                <w:rFonts w:ascii="Barlow" w:eastAsia="Calibri" w:hAnsi="Barlow"/>
                <w:b/>
                <w:sz w:val="16"/>
                <w:szCs w:val="16"/>
              </w:rPr>
              <w:t>1</w:t>
            </w:r>
            <w:r>
              <w:rPr>
                <w:rFonts w:ascii="Barlow" w:eastAsia="Calibri" w:hAnsi="Barlow"/>
                <w:b/>
                <w:sz w:val="16"/>
                <w:szCs w:val="16"/>
              </w:rPr>
              <w:t>0</w:t>
            </w:r>
            <w:r w:rsidR="00422426">
              <w:rPr>
                <w:rFonts w:ascii="Barlow" w:eastAsia="Calibri" w:hAnsi="Barlow"/>
                <w:b/>
                <w:sz w:val="16"/>
                <w:szCs w:val="16"/>
              </w:rPr>
              <w:t>1</w:t>
            </w:r>
            <w:r w:rsidR="0049200F">
              <w:rPr>
                <w:rFonts w:ascii="Barlow" w:eastAsia="Calibri" w:hAnsi="Barlow"/>
                <w:b/>
                <w:sz w:val="16"/>
                <w:szCs w:val="16"/>
              </w:rPr>
              <w:t>.</w:t>
            </w:r>
            <w:r w:rsidR="00422426">
              <w:rPr>
                <w:rFonts w:ascii="Barlow" w:eastAsia="Calibri" w:hAnsi="Barlow"/>
                <w:b/>
                <w:sz w:val="16"/>
                <w:szCs w:val="16"/>
              </w:rPr>
              <w:t>10</w:t>
            </w:r>
          </w:p>
        </w:tc>
        <w:tc>
          <w:tcPr>
            <w:tcW w:w="225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b/>
                <w:sz w:val="16"/>
                <w:szCs w:val="16"/>
              </w:rPr>
            </w:pPr>
            <w:r>
              <w:rPr>
                <w:rFonts w:ascii="Barlow" w:eastAsia="Calibri" w:hAnsi="Barlow"/>
                <w:b/>
                <w:sz w:val="16"/>
                <w:szCs w:val="16"/>
              </w:rPr>
              <w:t>-1</w:t>
            </w:r>
            <w:r w:rsidRPr="00FD1511">
              <w:rPr>
                <w:rFonts w:ascii="Barlow" w:eastAsia="Calibri" w:hAnsi="Barlow"/>
                <w:b/>
                <w:sz w:val="16"/>
                <w:szCs w:val="16"/>
              </w:rPr>
              <w:t>’</w:t>
            </w:r>
            <w:r>
              <w:rPr>
                <w:rFonts w:ascii="Barlow" w:eastAsia="Calibri" w:hAnsi="Barlow"/>
                <w:b/>
                <w:sz w:val="16"/>
                <w:szCs w:val="16"/>
              </w:rPr>
              <w:t>467</w:t>
            </w:r>
            <w:r w:rsidRPr="00FD1511">
              <w:rPr>
                <w:rFonts w:ascii="Barlow" w:eastAsia="Calibri" w:hAnsi="Barlow"/>
                <w:b/>
                <w:sz w:val="16"/>
                <w:szCs w:val="16"/>
              </w:rPr>
              <w:t>,</w:t>
            </w:r>
            <w:r>
              <w:rPr>
                <w:rFonts w:ascii="Barlow" w:eastAsia="Calibri" w:hAnsi="Barlow"/>
                <w:b/>
                <w:sz w:val="16"/>
                <w:szCs w:val="16"/>
              </w:rPr>
              <w:t>288</w:t>
            </w:r>
            <w:r w:rsidRPr="00FD1511">
              <w:rPr>
                <w:rFonts w:ascii="Barlow" w:eastAsia="Calibri" w:hAnsi="Barlow"/>
                <w:b/>
                <w:sz w:val="16"/>
                <w:szCs w:val="16"/>
              </w:rPr>
              <w:t>.</w:t>
            </w:r>
            <w:r>
              <w:rPr>
                <w:rFonts w:ascii="Barlow" w:eastAsia="Calibri" w:hAnsi="Barlow"/>
                <w:b/>
                <w:sz w:val="16"/>
                <w:szCs w:val="16"/>
              </w:rPr>
              <w:t>15</w:t>
            </w:r>
          </w:p>
        </w:tc>
      </w:tr>
      <w:tr w:rsidR="007B0CFE"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Movimiento de partidas (o rubros) que no afectan al efectivo</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r>
      <w:tr w:rsidR="007B0CFE"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Depreciación</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960929" w:rsidP="00422426">
            <w:pPr>
              <w:jc w:val="right"/>
              <w:rPr>
                <w:rFonts w:ascii="Barlow" w:eastAsia="Calibri" w:hAnsi="Barlow"/>
                <w:sz w:val="16"/>
                <w:szCs w:val="16"/>
              </w:rPr>
            </w:pPr>
            <w:r>
              <w:rPr>
                <w:rFonts w:ascii="Barlow" w:eastAsia="Calibri" w:hAnsi="Barlow"/>
                <w:sz w:val="16"/>
                <w:szCs w:val="16"/>
              </w:rPr>
              <w:t>1</w:t>
            </w:r>
            <w:r w:rsidR="00422426">
              <w:rPr>
                <w:rFonts w:ascii="Barlow" w:eastAsia="Calibri" w:hAnsi="Barlow"/>
                <w:sz w:val="16"/>
                <w:szCs w:val="16"/>
              </w:rPr>
              <w:t>48</w:t>
            </w:r>
            <w:r>
              <w:rPr>
                <w:rFonts w:ascii="Barlow" w:eastAsia="Calibri" w:hAnsi="Barlow"/>
                <w:sz w:val="16"/>
                <w:szCs w:val="16"/>
              </w:rPr>
              <w:t>,</w:t>
            </w:r>
            <w:r w:rsidR="00422426">
              <w:rPr>
                <w:rFonts w:ascii="Barlow" w:eastAsia="Calibri" w:hAnsi="Barlow"/>
                <w:sz w:val="16"/>
                <w:szCs w:val="16"/>
              </w:rPr>
              <w:t>963</w:t>
            </w:r>
            <w:r w:rsidR="008839D4">
              <w:rPr>
                <w:rFonts w:ascii="Barlow" w:eastAsia="Calibri" w:hAnsi="Barlow"/>
                <w:sz w:val="16"/>
                <w:szCs w:val="16"/>
              </w:rPr>
              <w:t>.</w:t>
            </w:r>
            <w:r w:rsidR="00422426">
              <w:rPr>
                <w:rFonts w:ascii="Barlow" w:eastAsia="Calibri" w:hAnsi="Barlow"/>
                <w:sz w:val="16"/>
                <w:szCs w:val="16"/>
              </w:rPr>
              <w:t>11</w:t>
            </w:r>
          </w:p>
        </w:tc>
        <w:tc>
          <w:tcPr>
            <w:tcW w:w="225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1</w:t>
            </w:r>
            <w:r>
              <w:rPr>
                <w:rFonts w:ascii="Barlow" w:eastAsia="Calibri" w:hAnsi="Barlow"/>
                <w:sz w:val="16"/>
                <w:szCs w:val="16"/>
              </w:rPr>
              <w:t>6’715</w:t>
            </w:r>
            <w:r w:rsidRPr="00FD1511">
              <w:rPr>
                <w:rFonts w:ascii="Barlow" w:eastAsia="Calibri" w:hAnsi="Barlow"/>
                <w:sz w:val="16"/>
                <w:szCs w:val="16"/>
              </w:rPr>
              <w:t>,</w:t>
            </w:r>
            <w:r>
              <w:rPr>
                <w:rFonts w:ascii="Barlow" w:eastAsia="Calibri" w:hAnsi="Barlow"/>
                <w:sz w:val="16"/>
                <w:szCs w:val="16"/>
              </w:rPr>
              <w:t>319</w:t>
            </w:r>
            <w:r w:rsidRPr="00FD1511">
              <w:rPr>
                <w:rFonts w:ascii="Barlow" w:eastAsia="Calibri" w:hAnsi="Barlow"/>
                <w:sz w:val="16"/>
                <w:szCs w:val="16"/>
              </w:rPr>
              <w:t>.</w:t>
            </w:r>
            <w:r>
              <w:rPr>
                <w:rFonts w:ascii="Barlow" w:eastAsia="Calibri" w:hAnsi="Barlow"/>
                <w:sz w:val="16"/>
                <w:szCs w:val="16"/>
              </w:rPr>
              <w:t>76</w:t>
            </w:r>
          </w:p>
        </w:tc>
      </w:tr>
      <w:tr w:rsidR="007B0CFE"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Amortización</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BF4CE2" w:rsidP="00422426">
            <w:pPr>
              <w:jc w:val="right"/>
              <w:rPr>
                <w:rFonts w:ascii="Barlow" w:eastAsia="Calibri" w:hAnsi="Barlow"/>
                <w:sz w:val="16"/>
                <w:szCs w:val="16"/>
              </w:rPr>
            </w:pPr>
            <w:r>
              <w:rPr>
                <w:rFonts w:ascii="Barlow" w:eastAsia="Calibri" w:hAnsi="Barlow"/>
                <w:sz w:val="16"/>
                <w:szCs w:val="16"/>
              </w:rPr>
              <w:t>7,</w:t>
            </w:r>
            <w:r w:rsidR="00422426">
              <w:rPr>
                <w:rFonts w:ascii="Barlow" w:eastAsia="Calibri" w:hAnsi="Barlow"/>
                <w:sz w:val="16"/>
                <w:szCs w:val="16"/>
              </w:rPr>
              <w:t>366</w:t>
            </w:r>
            <w:r w:rsidR="005400DB">
              <w:rPr>
                <w:rFonts w:ascii="Barlow" w:eastAsia="Calibri" w:hAnsi="Barlow"/>
                <w:sz w:val="16"/>
                <w:szCs w:val="16"/>
              </w:rPr>
              <w:t>.</w:t>
            </w:r>
            <w:r w:rsidR="00422426">
              <w:rPr>
                <w:rFonts w:ascii="Barlow" w:eastAsia="Calibri" w:hAnsi="Barlow"/>
                <w:sz w:val="16"/>
                <w:szCs w:val="16"/>
              </w:rPr>
              <w:t>99</w:t>
            </w:r>
          </w:p>
        </w:tc>
        <w:tc>
          <w:tcPr>
            <w:tcW w:w="225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Pr>
                <w:rFonts w:ascii="Barlow" w:eastAsia="Calibri" w:hAnsi="Barlow"/>
                <w:sz w:val="16"/>
                <w:szCs w:val="16"/>
              </w:rPr>
              <w:t>638</w:t>
            </w:r>
            <w:r w:rsidRPr="00FD1511">
              <w:rPr>
                <w:rFonts w:ascii="Barlow" w:eastAsia="Calibri" w:hAnsi="Barlow"/>
                <w:sz w:val="16"/>
                <w:szCs w:val="16"/>
              </w:rPr>
              <w:t>,</w:t>
            </w:r>
            <w:r>
              <w:rPr>
                <w:rFonts w:ascii="Barlow" w:eastAsia="Calibri" w:hAnsi="Barlow"/>
                <w:sz w:val="16"/>
                <w:szCs w:val="16"/>
              </w:rPr>
              <w:t>134</w:t>
            </w:r>
            <w:r w:rsidRPr="00FD1511">
              <w:rPr>
                <w:rFonts w:ascii="Barlow" w:eastAsia="Calibri" w:hAnsi="Barlow"/>
                <w:sz w:val="16"/>
                <w:szCs w:val="16"/>
              </w:rPr>
              <w:t>.</w:t>
            </w:r>
            <w:r>
              <w:rPr>
                <w:rFonts w:ascii="Barlow" w:eastAsia="Calibri" w:hAnsi="Barlow"/>
                <w:sz w:val="16"/>
                <w:szCs w:val="16"/>
              </w:rPr>
              <w:t>04</w:t>
            </w:r>
          </w:p>
        </w:tc>
      </w:tr>
      <w:tr w:rsidR="007B0CFE"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Incrementos en las provisiones</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0.00</w:t>
            </w:r>
          </w:p>
        </w:tc>
      </w:tr>
      <w:tr w:rsidR="007B0CFE"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both"/>
              <w:rPr>
                <w:rFonts w:ascii="Barlow" w:eastAsia="Calibri" w:hAnsi="Barlow"/>
                <w:sz w:val="16"/>
                <w:szCs w:val="16"/>
              </w:rPr>
            </w:pPr>
            <w:r w:rsidRPr="00FD1511">
              <w:rPr>
                <w:rFonts w:ascii="Barlow" w:eastAsia="Calibri" w:hAnsi="Barlow"/>
                <w:sz w:val="16"/>
                <w:szCs w:val="16"/>
              </w:rPr>
              <w:t>Incremento en inversiones producido por revaluación</w:t>
            </w:r>
          </w:p>
        </w:tc>
        <w:tc>
          <w:tcPr>
            <w:tcW w:w="2120" w:type="dxa"/>
            <w:tcBorders>
              <w:top w:val="single" w:sz="4" w:space="0" w:color="auto"/>
              <w:left w:val="single" w:sz="4" w:space="0" w:color="auto"/>
              <w:bottom w:val="single" w:sz="4" w:space="0" w:color="auto"/>
              <w:right w:val="single" w:sz="4" w:space="0" w:color="auto"/>
            </w:tcBorders>
            <w:hideMark/>
          </w:tcPr>
          <w:p w:rsidR="007B0CFE" w:rsidRPr="00FD1511" w:rsidRDefault="008839D4" w:rsidP="007B0CFE">
            <w:pPr>
              <w:jc w:val="right"/>
              <w:rPr>
                <w:rFonts w:ascii="Barlow" w:eastAsia="Calibri" w:hAnsi="Barlow"/>
                <w:sz w:val="16"/>
                <w:szCs w:val="16"/>
              </w:rPr>
            </w:pPr>
            <w:r>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hideMark/>
          </w:tcPr>
          <w:p w:rsidR="007B0CFE" w:rsidRPr="00FD1511" w:rsidRDefault="007B0CFE" w:rsidP="007B0CFE">
            <w:pPr>
              <w:jc w:val="right"/>
              <w:rPr>
                <w:rFonts w:ascii="Barlow" w:eastAsia="Calibri" w:hAnsi="Barlow"/>
                <w:sz w:val="16"/>
                <w:szCs w:val="16"/>
              </w:rPr>
            </w:pPr>
            <w:r w:rsidRPr="00FD1511">
              <w:rPr>
                <w:rFonts w:ascii="Barlow" w:eastAsia="Calibri" w:hAnsi="Barlow"/>
                <w:sz w:val="16"/>
                <w:szCs w:val="16"/>
              </w:rPr>
              <w:t>-4’212,526.32</w:t>
            </w:r>
          </w:p>
        </w:tc>
      </w:tr>
      <w:tr w:rsidR="0049200F"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49200F" w:rsidRPr="00FD1511" w:rsidRDefault="0049200F" w:rsidP="0049200F">
            <w:pPr>
              <w:jc w:val="both"/>
              <w:rPr>
                <w:rFonts w:ascii="Barlow" w:eastAsia="Calibri" w:hAnsi="Barlow"/>
                <w:sz w:val="16"/>
                <w:szCs w:val="16"/>
              </w:rPr>
            </w:pPr>
            <w:r w:rsidRPr="00FD1511">
              <w:rPr>
                <w:rFonts w:ascii="Barlow" w:eastAsia="Calibri" w:hAnsi="Barlow"/>
                <w:sz w:val="16"/>
                <w:szCs w:val="16"/>
              </w:rPr>
              <w:t>Ganancia/pérdida en venta de bienes muebles, inmuebles e intangibles</w:t>
            </w:r>
          </w:p>
        </w:tc>
        <w:tc>
          <w:tcPr>
            <w:tcW w:w="2120" w:type="dxa"/>
            <w:tcBorders>
              <w:top w:val="single" w:sz="4" w:space="0" w:color="auto"/>
              <w:left w:val="single" w:sz="4" w:space="0" w:color="auto"/>
              <w:bottom w:val="single" w:sz="4" w:space="0" w:color="auto"/>
              <w:right w:val="single" w:sz="4" w:space="0" w:color="auto"/>
            </w:tcBorders>
            <w:hideMark/>
          </w:tcPr>
          <w:p w:rsidR="0049200F" w:rsidRPr="00FD1511" w:rsidRDefault="0049200F" w:rsidP="0049200F">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hideMark/>
          </w:tcPr>
          <w:p w:rsidR="0049200F" w:rsidRPr="00FD1511" w:rsidRDefault="0049200F" w:rsidP="0049200F">
            <w:pPr>
              <w:jc w:val="right"/>
              <w:rPr>
                <w:rFonts w:ascii="Barlow" w:eastAsia="Calibri" w:hAnsi="Barlow"/>
                <w:sz w:val="16"/>
                <w:szCs w:val="16"/>
              </w:rPr>
            </w:pPr>
            <w:r w:rsidRPr="00FD1511">
              <w:rPr>
                <w:rFonts w:ascii="Barlow" w:eastAsia="Calibri" w:hAnsi="Barlow"/>
                <w:sz w:val="16"/>
                <w:szCs w:val="16"/>
              </w:rPr>
              <w:t>-0.00</w:t>
            </w:r>
          </w:p>
        </w:tc>
      </w:tr>
      <w:tr w:rsidR="0049200F"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49200F" w:rsidRPr="00FD1511" w:rsidRDefault="0049200F" w:rsidP="0049200F">
            <w:pPr>
              <w:jc w:val="both"/>
              <w:rPr>
                <w:rFonts w:ascii="Barlow" w:eastAsia="Calibri" w:hAnsi="Barlow"/>
                <w:sz w:val="16"/>
                <w:szCs w:val="16"/>
              </w:rPr>
            </w:pPr>
            <w:r w:rsidRPr="00FD1511">
              <w:rPr>
                <w:rFonts w:ascii="Barlow" w:eastAsia="Calibri" w:hAnsi="Barlow"/>
                <w:sz w:val="16"/>
                <w:szCs w:val="16"/>
              </w:rPr>
              <w:t>Incremento en cuentas por cobrar</w:t>
            </w:r>
          </w:p>
        </w:tc>
        <w:tc>
          <w:tcPr>
            <w:tcW w:w="2120" w:type="dxa"/>
            <w:tcBorders>
              <w:top w:val="single" w:sz="4" w:space="0" w:color="auto"/>
              <w:left w:val="single" w:sz="4" w:space="0" w:color="auto"/>
              <w:bottom w:val="single" w:sz="4" w:space="0" w:color="auto"/>
              <w:right w:val="single" w:sz="4" w:space="0" w:color="auto"/>
            </w:tcBorders>
            <w:hideMark/>
          </w:tcPr>
          <w:p w:rsidR="0049200F" w:rsidRPr="00FD1511" w:rsidRDefault="0049200F" w:rsidP="0049200F">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hideMark/>
          </w:tcPr>
          <w:p w:rsidR="0049200F" w:rsidRPr="00FD1511" w:rsidRDefault="0049200F" w:rsidP="0049200F">
            <w:pPr>
              <w:jc w:val="right"/>
              <w:rPr>
                <w:rFonts w:ascii="Barlow" w:eastAsia="Calibri" w:hAnsi="Barlow"/>
                <w:sz w:val="16"/>
                <w:szCs w:val="16"/>
              </w:rPr>
            </w:pPr>
            <w:r w:rsidRPr="00FD1511">
              <w:rPr>
                <w:rFonts w:ascii="Barlow" w:eastAsia="Calibri" w:hAnsi="Barlow"/>
                <w:sz w:val="16"/>
                <w:szCs w:val="16"/>
              </w:rPr>
              <w:t>-0.00</w:t>
            </w:r>
          </w:p>
        </w:tc>
      </w:tr>
      <w:tr w:rsidR="0049200F" w:rsidRPr="00FD1511" w:rsidTr="005A731B">
        <w:trPr>
          <w:jc w:val="center"/>
        </w:trPr>
        <w:tc>
          <w:tcPr>
            <w:tcW w:w="3432" w:type="dxa"/>
            <w:tcBorders>
              <w:top w:val="single" w:sz="4" w:space="0" w:color="auto"/>
              <w:left w:val="single" w:sz="4" w:space="0" w:color="auto"/>
              <w:bottom w:val="single" w:sz="4" w:space="0" w:color="auto"/>
              <w:right w:val="single" w:sz="4" w:space="0" w:color="auto"/>
            </w:tcBorders>
            <w:hideMark/>
          </w:tcPr>
          <w:p w:rsidR="0049200F" w:rsidRPr="00FD1511" w:rsidRDefault="0049200F" w:rsidP="0049200F">
            <w:pPr>
              <w:jc w:val="both"/>
              <w:rPr>
                <w:rFonts w:ascii="Barlow" w:eastAsia="Calibri" w:hAnsi="Barlow"/>
                <w:b/>
                <w:sz w:val="16"/>
                <w:szCs w:val="16"/>
              </w:rPr>
            </w:pPr>
            <w:r w:rsidRPr="00FD1511">
              <w:rPr>
                <w:rFonts w:ascii="Barlow" w:eastAsia="Calibri" w:hAnsi="Barlow"/>
                <w:b/>
                <w:sz w:val="16"/>
                <w:szCs w:val="16"/>
              </w:rPr>
              <w:t>Flujos de Efectivo Netos de las Actividades de Operación</w:t>
            </w:r>
          </w:p>
        </w:tc>
        <w:tc>
          <w:tcPr>
            <w:tcW w:w="2120" w:type="dxa"/>
            <w:tcBorders>
              <w:top w:val="single" w:sz="4" w:space="0" w:color="auto"/>
              <w:left w:val="single" w:sz="4" w:space="0" w:color="auto"/>
              <w:bottom w:val="single" w:sz="4" w:space="0" w:color="auto"/>
              <w:right w:val="single" w:sz="4" w:space="0" w:color="auto"/>
            </w:tcBorders>
            <w:hideMark/>
          </w:tcPr>
          <w:p w:rsidR="008839D4" w:rsidRPr="00FD1511" w:rsidRDefault="00C57A7C" w:rsidP="00536752">
            <w:pPr>
              <w:jc w:val="right"/>
              <w:rPr>
                <w:rFonts w:ascii="Barlow" w:eastAsia="Calibri" w:hAnsi="Barlow"/>
                <w:b/>
                <w:sz w:val="16"/>
                <w:szCs w:val="16"/>
              </w:rPr>
            </w:pPr>
            <w:r>
              <w:rPr>
                <w:rFonts w:ascii="Barlow" w:eastAsia="Calibri" w:hAnsi="Barlow"/>
                <w:b/>
                <w:sz w:val="16"/>
                <w:szCs w:val="16"/>
              </w:rPr>
              <w:t>3’</w:t>
            </w:r>
            <w:r w:rsidR="00BF4CE2">
              <w:rPr>
                <w:rFonts w:ascii="Barlow" w:eastAsia="Calibri" w:hAnsi="Barlow"/>
                <w:b/>
                <w:sz w:val="16"/>
                <w:szCs w:val="16"/>
              </w:rPr>
              <w:t>3</w:t>
            </w:r>
            <w:r w:rsidR="00536752">
              <w:rPr>
                <w:rFonts w:ascii="Barlow" w:eastAsia="Calibri" w:hAnsi="Barlow"/>
                <w:b/>
                <w:sz w:val="16"/>
                <w:szCs w:val="16"/>
              </w:rPr>
              <w:t>34</w:t>
            </w:r>
            <w:r>
              <w:rPr>
                <w:rFonts w:ascii="Barlow" w:eastAsia="Calibri" w:hAnsi="Barlow"/>
                <w:b/>
                <w:sz w:val="16"/>
                <w:szCs w:val="16"/>
              </w:rPr>
              <w:t>,</w:t>
            </w:r>
            <w:r w:rsidR="00536752">
              <w:rPr>
                <w:rFonts w:ascii="Barlow" w:eastAsia="Calibri" w:hAnsi="Barlow"/>
                <w:b/>
                <w:sz w:val="16"/>
                <w:szCs w:val="16"/>
              </w:rPr>
              <w:t>505</w:t>
            </w:r>
            <w:r w:rsidR="008839D4">
              <w:rPr>
                <w:rFonts w:ascii="Barlow" w:eastAsia="Calibri" w:hAnsi="Barlow"/>
                <w:b/>
                <w:sz w:val="16"/>
                <w:szCs w:val="16"/>
              </w:rPr>
              <w:t>.</w:t>
            </w:r>
            <w:r w:rsidR="00536752">
              <w:rPr>
                <w:rFonts w:ascii="Barlow" w:eastAsia="Calibri" w:hAnsi="Barlow"/>
                <w:b/>
                <w:sz w:val="16"/>
                <w:szCs w:val="16"/>
              </w:rPr>
              <w:t>12</w:t>
            </w:r>
          </w:p>
        </w:tc>
        <w:tc>
          <w:tcPr>
            <w:tcW w:w="2252" w:type="dxa"/>
            <w:tcBorders>
              <w:top w:val="single" w:sz="4" w:space="0" w:color="auto"/>
              <w:left w:val="single" w:sz="4" w:space="0" w:color="auto"/>
              <w:bottom w:val="single" w:sz="4" w:space="0" w:color="auto"/>
              <w:right w:val="single" w:sz="4" w:space="0" w:color="auto"/>
            </w:tcBorders>
            <w:hideMark/>
          </w:tcPr>
          <w:p w:rsidR="0049200F" w:rsidRPr="00FD1511" w:rsidRDefault="0049200F" w:rsidP="0049200F">
            <w:pPr>
              <w:jc w:val="right"/>
              <w:rPr>
                <w:rFonts w:ascii="Barlow" w:eastAsia="Calibri" w:hAnsi="Barlow"/>
                <w:b/>
                <w:sz w:val="16"/>
                <w:szCs w:val="16"/>
              </w:rPr>
            </w:pPr>
            <w:r>
              <w:rPr>
                <w:rFonts w:ascii="Barlow" w:eastAsia="Calibri" w:hAnsi="Barlow"/>
                <w:b/>
                <w:sz w:val="16"/>
                <w:szCs w:val="16"/>
              </w:rPr>
              <w:t>-912</w:t>
            </w:r>
            <w:r w:rsidRPr="00FD1511">
              <w:rPr>
                <w:rFonts w:ascii="Barlow" w:eastAsia="Calibri" w:hAnsi="Barlow"/>
                <w:b/>
                <w:sz w:val="16"/>
                <w:szCs w:val="16"/>
              </w:rPr>
              <w:t>,</w:t>
            </w:r>
            <w:r>
              <w:rPr>
                <w:rFonts w:ascii="Barlow" w:eastAsia="Calibri" w:hAnsi="Barlow"/>
                <w:b/>
                <w:sz w:val="16"/>
                <w:szCs w:val="16"/>
              </w:rPr>
              <w:t>546</w:t>
            </w:r>
            <w:r w:rsidRPr="00FD1511">
              <w:rPr>
                <w:rFonts w:ascii="Barlow" w:eastAsia="Calibri" w:hAnsi="Barlow"/>
                <w:b/>
                <w:sz w:val="16"/>
                <w:szCs w:val="16"/>
              </w:rPr>
              <w:t>.</w:t>
            </w:r>
            <w:r>
              <w:rPr>
                <w:rFonts w:ascii="Barlow" w:eastAsia="Calibri" w:hAnsi="Barlow"/>
                <w:b/>
                <w:sz w:val="16"/>
                <w:szCs w:val="16"/>
              </w:rPr>
              <w:t>61</w:t>
            </w:r>
          </w:p>
        </w:tc>
      </w:tr>
    </w:tbl>
    <w:p w:rsidR="005A731B" w:rsidRDefault="005A731B" w:rsidP="005A731B">
      <w:pPr>
        <w:spacing w:line="240" w:lineRule="auto"/>
        <w:jc w:val="both"/>
        <w:rPr>
          <w:rFonts w:ascii="Barlow" w:hAnsi="Barlow"/>
          <w:sz w:val="20"/>
          <w:szCs w:val="20"/>
        </w:rPr>
      </w:pPr>
    </w:p>
    <w:p w:rsidR="00DB5C35" w:rsidRDefault="00DB5C35" w:rsidP="005A731B">
      <w:pPr>
        <w:spacing w:line="240" w:lineRule="auto"/>
        <w:jc w:val="both"/>
        <w:rPr>
          <w:rFonts w:ascii="Barlow" w:hAnsi="Barlow"/>
          <w:sz w:val="20"/>
          <w:szCs w:val="20"/>
        </w:rPr>
      </w:pPr>
    </w:p>
    <w:p w:rsidR="00DB5C35" w:rsidRDefault="00DB5C35" w:rsidP="005A731B">
      <w:pPr>
        <w:spacing w:line="240" w:lineRule="auto"/>
        <w:jc w:val="both"/>
        <w:rPr>
          <w:rFonts w:ascii="Barlow" w:hAnsi="Barlow"/>
          <w:sz w:val="20"/>
          <w:szCs w:val="20"/>
        </w:rPr>
      </w:pPr>
    </w:p>
    <w:p w:rsidR="00DB5C35" w:rsidRDefault="00DB5C35" w:rsidP="005A731B">
      <w:pPr>
        <w:spacing w:line="240" w:lineRule="auto"/>
        <w:jc w:val="both"/>
        <w:rPr>
          <w:rFonts w:ascii="Barlow" w:hAnsi="Barlow"/>
          <w:sz w:val="20"/>
          <w:szCs w:val="20"/>
        </w:rPr>
      </w:pPr>
    </w:p>
    <w:p w:rsidR="00DB5C35" w:rsidRDefault="00DB5C35" w:rsidP="005A731B">
      <w:pPr>
        <w:spacing w:line="240" w:lineRule="auto"/>
        <w:jc w:val="both"/>
        <w:rPr>
          <w:rFonts w:ascii="Barlow" w:hAnsi="Barlow"/>
          <w:sz w:val="20"/>
          <w:szCs w:val="20"/>
        </w:rPr>
      </w:pPr>
    </w:p>
    <w:p w:rsidR="00DB5C35" w:rsidRDefault="00DB5C35" w:rsidP="005A731B">
      <w:pPr>
        <w:spacing w:line="240" w:lineRule="auto"/>
        <w:jc w:val="both"/>
        <w:rPr>
          <w:rFonts w:ascii="Barlow" w:hAnsi="Barlow"/>
          <w:sz w:val="20"/>
          <w:szCs w:val="20"/>
        </w:rPr>
      </w:pPr>
    </w:p>
    <w:p w:rsidR="00DB5C35" w:rsidRDefault="00DB5C35" w:rsidP="005A731B">
      <w:pPr>
        <w:spacing w:line="240" w:lineRule="auto"/>
        <w:jc w:val="both"/>
        <w:rPr>
          <w:rFonts w:ascii="Barlow" w:hAnsi="Barlow"/>
          <w:sz w:val="20"/>
          <w:szCs w:val="20"/>
        </w:rPr>
      </w:pPr>
    </w:p>
    <w:p w:rsidR="005A731B" w:rsidRDefault="005A731B" w:rsidP="005A731B">
      <w:pPr>
        <w:pStyle w:val="Prrafodelista"/>
        <w:numPr>
          <w:ilvl w:val="0"/>
          <w:numId w:val="12"/>
        </w:numPr>
        <w:spacing w:after="0" w:line="240" w:lineRule="auto"/>
        <w:jc w:val="both"/>
        <w:rPr>
          <w:rFonts w:ascii="Barlow" w:hAnsi="Barlow"/>
          <w:b/>
          <w:sz w:val="20"/>
          <w:szCs w:val="20"/>
        </w:rPr>
      </w:pPr>
      <w:r>
        <w:rPr>
          <w:rFonts w:ascii="Barlow" w:hAnsi="Barlow"/>
          <w:b/>
          <w:sz w:val="20"/>
          <w:szCs w:val="20"/>
        </w:rPr>
        <w:lastRenderedPageBreak/>
        <w:t>Conciliación entre los Ingresos Presupuestarios y Contables, así como entre los Egresos Presupuestarios y los Gastos Contables</w:t>
      </w:r>
    </w:p>
    <w:p w:rsidR="005A731B" w:rsidRDefault="005A731B" w:rsidP="005A731B">
      <w:pPr>
        <w:pStyle w:val="Prrafodelista"/>
        <w:spacing w:after="0" w:line="240" w:lineRule="auto"/>
        <w:ind w:left="1080"/>
        <w:jc w:val="both"/>
        <w:rPr>
          <w:rFonts w:ascii="Barlow" w:hAnsi="Barl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79"/>
      </w:tblGrid>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b/>
                <w:sz w:val="16"/>
                <w:szCs w:val="16"/>
              </w:rPr>
            </w:pPr>
            <w:r>
              <w:rPr>
                <w:rFonts w:ascii="Barlow" w:hAnsi="Barlow"/>
                <w:b/>
                <w:sz w:val="16"/>
                <w:szCs w:val="16"/>
                <w:highlight w:val="lightGray"/>
              </w:rPr>
              <w:t>1. TOTAL DE INGRESOS PRESUPUESTARIOS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b/>
                <w:sz w:val="16"/>
                <w:szCs w:val="16"/>
              </w:rPr>
            </w:pPr>
            <w:r>
              <w:rPr>
                <w:rFonts w:ascii="Barlow" w:hAnsi="Barlow"/>
                <w:b/>
                <w:sz w:val="16"/>
                <w:szCs w:val="16"/>
              </w:rPr>
              <w:t>$</w:t>
            </w:r>
            <w:r w:rsidR="00536752">
              <w:rPr>
                <w:rFonts w:ascii="Barlow" w:hAnsi="Barlow"/>
                <w:b/>
                <w:sz w:val="16"/>
                <w:szCs w:val="16"/>
              </w:rPr>
              <w:t>59</w:t>
            </w:r>
            <w:r>
              <w:rPr>
                <w:rFonts w:ascii="Barlow" w:hAnsi="Barlow"/>
                <w:b/>
                <w:sz w:val="16"/>
                <w:szCs w:val="16"/>
              </w:rPr>
              <w:t>’</w:t>
            </w:r>
            <w:r w:rsidR="00536752">
              <w:rPr>
                <w:rFonts w:ascii="Barlow" w:hAnsi="Barlow"/>
                <w:b/>
                <w:sz w:val="16"/>
                <w:szCs w:val="16"/>
              </w:rPr>
              <w:t>2</w:t>
            </w:r>
            <w:r w:rsidR="00802EE3">
              <w:rPr>
                <w:rFonts w:ascii="Barlow" w:hAnsi="Barlow"/>
                <w:b/>
                <w:sz w:val="16"/>
                <w:szCs w:val="16"/>
              </w:rPr>
              <w:t>3</w:t>
            </w:r>
            <w:r w:rsidR="00536752">
              <w:rPr>
                <w:rFonts w:ascii="Barlow" w:hAnsi="Barlow"/>
                <w:b/>
                <w:sz w:val="16"/>
                <w:szCs w:val="16"/>
              </w:rPr>
              <w:t>9</w:t>
            </w:r>
            <w:r>
              <w:rPr>
                <w:rFonts w:ascii="Barlow" w:hAnsi="Barlow"/>
                <w:b/>
                <w:sz w:val="16"/>
                <w:szCs w:val="16"/>
              </w:rPr>
              <w:t>,</w:t>
            </w:r>
            <w:r w:rsidR="00536752">
              <w:rPr>
                <w:rFonts w:ascii="Barlow" w:hAnsi="Barlow"/>
                <w:b/>
                <w:sz w:val="16"/>
                <w:szCs w:val="16"/>
              </w:rPr>
              <w:t>8</w:t>
            </w:r>
            <w:r w:rsidR="00BF4CE2">
              <w:rPr>
                <w:rFonts w:ascii="Barlow" w:hAnsi="Barlow"/>
                <w:b/>
                <w:sz w:val="16"/>
                <w:szCs w:val="16"/>
              </w:rPr>
              <w:t>2</w:t>
            </w:r>
            <w:r w:rsidR="00536752">
              <w:rPr>
                <w:rFonts w:ascii="Barlow" w:hAnsi="Barlow"/>
                <w:b/>
                <w:sz w:val="16"/>
                <w:szCs w:val="16"/>
              </w:rPr>
              <w:t>4</w:t>
            </w:r>
            <w:r>
              <w:rPr>
                <w:rFonts w:ascii="Barlow" w:hAnsi="Barlow"/>
                <w:b/>
                <w:sz w:val="16"/>
                <w:szCs w:val="16"/>
              </w:rPr>
              <w:t>.</w:t>
            </w:r>
            <w:r w:rsidR="00536752">
              <w:rPr>
                <w:rFonts w:ascii="Barlow" w:hAnsi="Barlow"/>
                <w:b/>
                <w:sz w:val="16"/>
                <w:szCs w:val="16"/>
              </w:rPr>
              <w:t>22</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b/>
                <w:sz w:val="16"/>
                <w:szCs w:val="16"/>
              </w:rPr>
            </w:pPr>
            <w:r>
              <w:rPr>
                <w:rFonts w:ascii="Barlow" w:hAnsi="Barlow"/>
                <w:b/>
                <w:sz w:val="16"/>
                <w:szCs w:val="16"/>
              </w:rPr>
              <w:t>2. MÁS INGRESOS CONTABLES NO PRESUPUESTARIOS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802EE3" w:rsidP="00536752">
            <w:pPr>
              <w:pStyle w:val="Prrafodelista"/>
              <w:ind w:left="0"/>
              <w:jc w:val="right"/>
              <w:rPr>
                <w:rFonts w:ascii="Barlow" w:hAnsi="Barlow"/>
                <w:b/>
                <w:sz w:val="16"/>
                <w:szCs w:val="16"/>
              </w:rPr>
            </w:pPr>
            <w:r>
              <w:rPr>
                <w:rFonts w:ascii="Barlow" w:hAnsi="Barlow"/>
                <w:b/>
                <w:sz w:val="16"/>
                <w:szCs w:val="16"/>
              </w:rPr>
              <w:t>$</w:t>
            </w:r>
            <w:r w:rsidR="00BF4CE2">
              <w:rPr>
                <w:rFonts w:ascii="Barlow" w:hAnsi="Barlow"/>
                <w:b/>
                <w:sz w:val="16"/>
                <w:szCs w:val="16"/>
              </w:rPr>
              <w:t>1</w:t>
            </w:r>
            <w:r w:rsidR="00536752">
              <w:rPr>
                <w:rFonts w:ascii="Barlow" w:hAnsi="Barlow"/>
                <w:b/>
                <w:sz w:val="16"/>
                <w:szCs w:val="16"/>
              </w:rPr>
              <w:t>51</w:t>
            </w:r>
            <w:r w:rsidR="005A731B">
              <w:rPr>
                <w:rFonts w:ascii="Barlow" w:hAnsi="Barlow"/>
                <w:b/>
                <w:sz w:val="16"/>
                <w:szCs w:val="16"/>
              </w:rPr>
              <w:t>.</w:t>
            </w:r>
            <w:r w:rsidR="00536752">
              <w:rPr>
                <w:rFonts w:ascii="Barlow" w:hAnsi="Barlow"/>
                <w:b/>
                <w:sz w:val="16"/>
                <w:szCs w:val="16"/>
              </w:rPr>
              <w:t>71</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2.1 Ingresos Financieros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2.2 Incremento por Variación de Inventarios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2.3 Disminución del Exceso de Estimaciones por Pérdida o Deterioro u Obsolescencia</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2.4 Disminución del Exceso de Provisiones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2.5 Otros Ingresos y Beneficios Varios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rsidP="00BF4CE2">
            <w:pPr>
              <w:pStyle w:val="Prrafodelista"/>
              <w:ind w:left="0"/>
              <w:jc w:val="right"/>
              <w:rPr>
                <w:rFonts w:ascii="Barlow" w:hAnsi="Barlow"/>
                <w:sz w:val="16"/>
                <w:szCs w:val="16"/>
              </w:rPr>
            </w:pPr>
            <w:r>
              <w:rPr>
                <w:rFonts w:ascii="Barlow" w:hAnsi="Barlow"/>
                <w:sz w:val="16"/>
                <w:szCs w:val="16"/>
              </w:rPr>
              <w:t>$</w:t>
            </w:r>
            <w:r w:rsidR="00BF4CE2">
              <w:rPr>
                <w:rFonts w:ascii="Barlow" w:hAnsi="Barlow"/>
                <w:sz w:val="16"/>
                <w:szCs w:val="16"/>
              </w:rPr>
              <w:t>1</w:t>
            </w:r>
            <w:r w:rsidR="00536752">
              <w:rPr>
                <w:rFonts w:ascii="Barlow" w:hAnsi="Barlow"/>
                <w:sz w:val="16"/>
                <w:szCs w:val="16"/>
              </w:rPr>
              <w:t>51</w:t>
            </w:r>
            <w:r>
              <w:rPr>
                <w:rFonts w:ascii="Barlow" w:hAnsi="Barlow"/>
                <w:sz w:val="16"/>
                <w:szCs w:val="16"/>
              </w:rPr>
              <w:t>.</w:t>
            </w:r>
            <w:r w:rsidR="00536752">
              <w:rPr>
                <w:rFonts w:ascii="Barlow" w:hAnsi="Barlow"/>
                <w:sz w:val="16"/>
                <w:szCs w:val="16"/>
              </w:rPr>
              <w:t>71</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2.6 Otros Ingresos Contables no Presupuestarios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both"/>
              <w:rPr>
                <w:rFonts w:ascii="Barlow" w:hAnsi="Barlow"/>
                <w:sz w:val="16"/>
                <w:szCs w:val="16"/>
              </w:rPr>
            </w:pPr>
          </w:p>
        </w:tc>
        <w:tc>
          <w:tcPr>
            <w:tcW w:w="1979"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jc w:val="right"/>
              <w:rPr>
                <w:rFonts w:ascii="Barlow" w:hAnsi="Barlow"/>
                <w:sz w:val="16"/>
                <w:szCs w:val="16"/>
              </w:rPr>
            </w:pP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b/>
                <w:sz w:val="16"/>
                <w:szCs w:val="16"/>
              </w:rPr>
            </w:pPr>
            <w:r>
              <w:rPr>
                <w:rFonts w:ascii="Barlow" w:hAnsi="Barlow"/>
                <w:b/>
                <w:sz w:val="16"/>
                <w:szCs w:val="16"/>
              </w:rPr>
              <w:t>3. MENOS INGRESOS PRESUPUESTARIOS NO CONTABLES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16"/>
                <w:szCs w:val="16"/>
              </w:rPr>
            </w:pPr>
            <w:r>
              <w:rPr>
                <w:rFonts w:ascii="Barlow" w:hAnsi="Barlow"/>
                <w:b/>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3.1 Aprovechamientos Patrimoniales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3.2 Ingresos Derivados de Financiamientos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sz w:val="16"/>
                <w:szCs w:val="16"/>
              </w:rPr>
            </w:pPr>
            <w:r>
              <w:rPr>
                <w:rFonts w:ascii="Barlow" w:hAnsi="Barlow"/>
                <w:sz w:val="16"/>
                <w:szCs w:val="16"/>
              </w:rPr>
              <w:t>3.3 Otros Ingresos Presupuestarios no Contables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63"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both"/>
              <w:rPr>
                <w:rFonts w:ascii="Barlow" w:hAnsi="Barlow"/>
                <w:b/>
                <w:sz w:val="16"/>
                <w:szCs w:val="16"/>
              </w:rPr>
            </w:pPr>
            <w:r>
              <w:rPr>
                <w:rFonts w:ascii="Barlow" w:hAnsi="Barlow"/>
                <w:b/>
                <w:sz w:val="16"/>
                <w:szCs w:val="16"/>
              </w:rPr>
              <w:t>4. TOTAL DE INGRESOS CONTABLES</w:t>
            </w:r>
          </w:p>
        </w:tc>
        <w:tc>
          <w:tcPr>
            <w:tcW w:w="1979"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b/>
                <w:sz w:val="16"/>
                <w:szCs w:val="16"/>
              </w:rPr>
            </w:pPr>
            <w:r>
              <w:rPr>
                <w:rFonts w:ascii="Barlow" w:hAnsi="Barlow"/>
                <w:b/>
                <w:sz w:val="16"/>
                <w:szCs w:val="16"/>
              </w:rPr>
              <w:t>$</w:t>
            </w:r>
            <w:r w:rsidR="00536752">
              <w:rPr>
                <w:rFonts w:ascii="Barlow" w:hAnsi="Barlow"/>
                <w:b/>
                <w:sz w:val="16"/>
                <w:szCs w:val="16"/>
              </w:rPr>
              <w:t>59</w:t>
            </w:r>
            <w:r>
              <w:rPr>
                <w:rFonts w:ascii="Barlow" w:hAnsi="Barlow"/>
                <w:b/>
                <w:sz w:val="16"/>
                <w:szCs w:val="16"/>
              </w:rPr>
              <w:t>’</w:t>
            </w:r>
            <w:r w:rsidR="00536752">
              <w:rPr>
                <w:rFonts w:ascii="Barlow" w:hAnsi="Barlow"/>
                <w:b/>
                <w:sz w:val="16"/>
                <w:szCs w:val="16"/>
              </w:rPr>
              <w:t>2</w:t>
            </w:r>
            <w:r w:rsidR="00802EE3">
              <w:rPr>
                <w:rFonts w:ascii="Barlow" w:hAnsi="Barlow"/>
                <w:b/>
                <w:sz w:val="16"/>
                <w:szCs w:val="16"/>
              </w:rPr>
              <w:t>3</w:t>
            </w:r>
            <w:r w:rsidR="00536752">
              <w:rPr>
                <w:rFonts w:ascii="Barlow" w:hAnsi="Barlow"/>
                <w:b/>
                <w:sz w:val="16"/>
                <w:szCs w:val="16"/>
              </w:rPr>
              <w:t>9</w:t>
            </w:r>
            <w:r>
              <w:rPr>
                <w:rFonts w:ascii="Barlow" w:hAnsi="Barlow"/>
                <w:b/>
                <w:sz w:val="16"/>
                <w:szCs w:val="16"/>
              </w:rPr>
              <w:t>,</w:t>
            </w:r>
            <w:r w:rsidR="00536752">
              <w:rPr>
                <w:rFonts w:ascii="Barlow" w:hAnsi="Barlow"/>
                <w:b/>
                <w:sz w:val="16"/>
                <w:szCs w:val="16"/>
              </w:rPr>
              <w:t>97</w:t>
            </w:r>
            <w:r w:rsidR="00BF4CE2">
              <w:rPr>
                <w:rFonts w:ascii="Barlow" w:hAnsi="Barlow"/>
                <w:b/>
                <w:sz w:val="16"/>
                <w:szCs w:val="16"/>
              </w:rPr>
              <w:t>5</w:t>
            </w:r>
            <w:r>
              <w:rPr>
                <w:rFonts w:ascii="Barlow" w:hAnsi="Barlow"/>
                <w:b/>
                <w:sz w:val="16"/>
                <w:szCs w:val="16"/>
              </w:rPr>
              <w:t>.</w:t>
            </w:r>
            <w:r w:rsidR="00536752">
              <w:rPr>
                <w:rFonts w:ascii="Barlow" w:hAnsi="Barlow"/>
                <w:b/>
                <w:sz w:val="16"/>
                <w:szCs w:val="16"/>
              </w:rPr>
              <w:t>93</w:t>
            </w:r>
          </w:p>
        </w:tc>
      </w:tr>
    </w:tbl>
    <w:p w:rsidR="005A731B" w:rsidRDefault="005A731B" w:rsidP="005A731B">
      <w:pPr>
        <w:pStyle w:val="Prrafodelista"/>
        <w:spacing w:after="0" w:line="240" w:lineRule="auto"/>
        <w:ind w:left="1080"/>
        <w:jc w:val="both"/>
        <w:rPr>
          <w:rFonts w:ascii="Barlow" w:hAnsi="Barlow"/>
          <w:b/>
          <w:sz w:val="20"/>
          <w:szCs w:val="20"/>
        </w:rPr>
      </w:pPr>
    </w:p>
    <w:p w:rsidR="005A731B" w:rsidRDefault="005A731B" w:rsidP="005A731B">
      <w:pPr>
        <w:pStyle w:val="Prrafodelista"/>
        <w:spacing w:after="0" w:line="240" w:lineRule="auto"/>
        <w:ind w:left="1080"/>
        <w:jc w:val="both"/>
        <w:rPr>
          <w:rFonts w:ascii="Barlow" w:hAnsi="Barlow"/>
          <w:b/>
          <w:sz w:val="20"/>
          <w:szCs w:val="20"/>
        </w:rPr>
      </w:pPr>
      <w:r>
        <w:rPr>
          <w:rFonts w:ascii="Barlow" w:hAnsi="Barlow"/>
          <w:b/>
          <w:sz w:val="20"/>
          <w:szCs w:val="20"/>
        </w:rPr>
        <w:tab/>
      </w:r>
      <w:r>
        <w:rPr>
          <w:rFonts w:ascii="Barlow" w:hAnsi="Barlow"/>
          <w:b/>
          <w:sz w:val="20"/>
          <w:szCs w:val="20"/>
        </w:rPr>
        <w:tab/>
      </w:r>
    </w:p>
    <w:p w:rsidR="00DB5C35" w:rsidRDefault="00DB5C35" w:rsidP="005A731B">
      <w:pPr>
        <w:pStyle w:val="Prrafodelista"/>
        <w:spacing w:after="0" w:line="240" w:lineRule="auto"/>
        <w:ind w:left="1080"/>
        <w:jc w:val="both"/>
        <w:rPr>
          <w:rFonts w:ascii="Barlow" w:hAnsi="Barlow"/>
          <w:b/>
          <w:sz w:val="20"/>
          <w:szCs w:val="20"/>
        </w:rPr>
      </w:pPr>
    </w:p>
    <w:p w:rsidR="00DB5C35" w:rsidRDefault="00DB5C35" w:rsidP="005A731B">
      <w:pPr>
        <w:pStyle w:val="Prrafodelista"/>
        <w:spacing w:after="0" w:line="240" w:lineRule="auto"/>
        <w:ind w:left="1080"/>
        <w:jc w:val="both"/>
        <w:rPr>
          <w:rFonts w:ascii="Barlow" w:hAnsi="Barlow"/>
          <w:b/>
          <w:sz w:val="20"/>
          <w:szCs w:val="20"/>
        </w:rPr>
      </w:pPr>
    </w:p>
    <w:p w:rsidR="00DB5C35" w:rsidRDefault="00DB5C35" w:rsidP="005A731B">
      <w:pPr>
        <w:pStyle w:val="Prrafodelista"/>
        <w:spacing w:after="0" w:line="240" w:lineRule="auto"/>
        <w:ind w:left="1080"/>
        <w:jc w:val="both"/>
        <w:rPr>
          <w:rFonts w:ascii="Barlow" w:hAnsi="Barlow"/>
          <w:b/>
          <w:sz w:val="20"/>
          <w:szCs w:val="20"/>
        </w:rPr>
      </w:pPr>
    </w:p>
    <w:p w:rsidR="00DB5C35" w:rsidRDefault="00DB5C35" w:rsidP="005A731B">
      <w:pPr>
        <w:pStyle w:val="Prrafodelista"/>
        <w:spacing w:after="0" w:line="240" w:lineRule="auto"/>
        <w:ind w:left="1080"/>
        <w:jc w:val="both"/>
        <w:rPr>
          <w:rFonts w:ascii="Barlow" w:hAnsi="Barlow"/>
          <w:b/>
          <w:sz w:val="20"/>
          <w:szCs w:val="20"/>
        </w:rPr>
      </w:pPr>
    </w:p>
    <w:p w:rsidR="00DB5C35" w:rsidRDefault="00DB5C35" w:rsidP="005A731B">
      <w:pPr>
        <w:pStyle w:val="Prrafodelista"/>
        <w:spacing w:after="0" w:line="240" w:lineRule="auto"/>
        <w:ind w:left="1080"/>
        <w:jc w:val="both"/>
        <w:rPr>
          <w:rFonts w:ascii="Barlow" w:hAnsi="Barlow"/>
          <w:b/>
          <w:sz w:val="20"/>
          <w:szCs w:val="20"/>
        </w:rPr>
      </w:pPr>
    </w:p>
    <w:p w:rsidR="00DB5C35" w:rsidRDefault="00DB5C35" w:rsidP="005A731B">
      <w:pPr>
        <w:pStyle w:val="Prrafodelista"/>
        <w:spacing w:after="0" w:line="240" w:lineRule="auto"/>
        <w:ind w:left="1080"/>
        <w:jc w:val="both"/>
        <w:rPr>
          <w:rFonts w:ascii="Barlow" w:hAnsi="Barlow"/>
          <w:b/>
          <w:sz w:val="20"/>
          <w:szCs w:val="20"/>
        </w:rPr>
      </w:pPr>
    </w:p>
    <w:tbl>
      <w:tblPr>
        <w:tblpPr w:leftFromText="141" w:rightFromText="141" w:vertAnchor="text" w:tblpXSpec="center" w:tblpY="1"/>
        <w:tblOverlap w:val="neve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0"/>
        <w:gridCol w:w="2105"/>
      </w:tblGrid>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b/>
                <w:sz w:val="16"/>
                <w:szCs w:val="16"/>
              </w:rPr>
            </w:pPr>
            <w:r>
              <w:rPr>
                <w:rFonts w:ascii="Barlow" w:hAnsi="Barlow"/>
                <w:b/>
                <w:sz w:val="16"/>
                <w:szCs w:val="16"/>
                <w:highlight w:val="lightGray"/>
              </w:rPr>
              <w:lastRenderedPageBreak/>
              <w:t>1. TOTAL DE EGRESOS PRESUPUESTARIOS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b/>
                <w:sz w:val="16"/>
                <w:szCs w:val="16"/>
              </w:rPr>
            </w:pPr>
            <w:r>
              <w:rPr>
                <w:rFonts w:ascii="Barlow" w:hAnsi="Barlow"/>
                <w:b/>
                <w:sz w:val="16"/>
                <w:szCs w:val="16"/>
              </w:rPr>
              <w:t>$</w:t>
            </w:r>
            <w:r w:rsidR="00536752">
              <w:rPr>
                <w:rFonts w:ascii="Barlow" w:hAnsi="Barlow"/>
                <w:b/>
                <w:sz w:val="16"/>
                <w:szCs w:val="16"/>
              </w:rPr>
              <w:t>55</w:t>
            </w:r>
            <w:r>
              <w:rPr>
                <w:rFonts w:ascii="Barlow" w:hAnsi="Barlow"/>
                <w:b/>
                <w:sz w:val="16"/>
                <w:szCs w:val="16"/>
              </w:rPr>
              <w:t>’</w:t>
            </w:r>
            <w:r w:rsidR="00536752">
              <w:rPr>
                <w:rFonts w:ascii="Barlow" w:hAnsi="Barlow"/>
                <w:b/>
                <w:sz w:val="16"/>
                <w:szCs w:val="16"/>
              </w:rPr>
              <w:t>9</w:t>
            </w:r>
            <w:r w:rsidR="00D23CD4">
              <w:rPr>
                <w:rFonts w:ascii="Barlow" w:hAnsi="Barlow"/>
                <w:b/>
                <w:sz w:val="16"/>
                <w:szCs w:val="16"/>
              </w:rPr>
              <w:t>1</w:t>
            </w:r>
            <w:r w:rsidR="00536752">
              <w:rPr>
                <w:rFonts w:ascii="Barlow" w:hAnsi="Barlow"/>
                <w:b/>
                <w:sz w:val="16"/>
                <w:szCs w:val="16"/>
              </w:rPr>
              <w:t>2</w:t>
            </w:r>
            <w:r>
              <w:rPr>
                <w:rFonts w:ascii="Barlow" w:hAnsi="Barlow"/>
                <w:b/>
                <w:sz w:val="16"/>
                <w:szCs w:val="16"/>
              </w:rPr>
              <w:t>,</w:t>
            </w:r>
            <w:r w:rsidR="00BF4CE2">
              <w:rPr>
                <w:rFonts w:ascii="Barlow" w:hAnsi="Barlow"/>
                <w:b/>
                <w:sz w:val="16"/>
                <w:szCs w:val="16"/>
              </w:rPr>
              <w:t>3</w:t>
            </w:r>
            <w:r w:rsidR="00536752">
              <w:rPr>
                <w:rFonts w:ascii="Barlow" w:hAnsi="Barlow"/>
                <w:b/>
                <w:sz w:val="16"/>
                <w:szCs w:val="16"/>
              </w:rPr>
              <w:t>66</w:t>
            </w:r>
            <w:r>
              <w:rPr>
                <w:rFonts w:ascii="Barlow" w:hAnsi="Barlow"/>
                <w:b/>
                <w:sz w:val="16"/>
                <w:szCs w:val="16"/>
              </w:rPr>
              <w:t>.</w:t>
            </w:r>
            <w:r w:rsidR="00536752">
              <w:rPr>
                <w:rFonts w:ascii="Barlow" w:hAnsi="Barlow"/>
                <w:b/>
                <w:sz w:val="16"/>
                <w:szCs w:val="16"/>
              </w:rPr>
              <w:t>31</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b/>
                <w:sz w:val="16"/>
                <w:szCs w:val="16"/>
              </w:rPr>
            </w:pPr>
            <w:r>
              <w:rPr>
                <w:rFonts w:ascii="Barlow" w:hAnsi="Barlow"/>
                <w:b/>
                <w:sz w:val="16"/>
                <w:szCs w:val="16"/>
              </w:rPr>
              <w:t>2. MENOS EGRESOS PRESUPUESTARIOS NO CONTABLES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36752" w:rsidP="00536752">
            <w:pPr>
              <w:pStyle w:val="Prrafodelista"/>
              <w:ind w:left="0"/>
              <w:jc w:val="right"/>
              <w:rPr>
                <w:rFonts w:ascii="Barlow" w:hAnsi="Barlow"/>
                <w:b/>
                <w:sz w:val="16"/>
                <w:szCs w:val="16"/>
              </w:rPr>
            </w:pPr>
            <w:r>
              <w:rPr>
                <w:rFonts w:ascii="Barlow" w:hAnsi="Barlow"/>
                <w:b/>
                <w:sz w:val="16"/>
                <w:szCs w:val="16"/>
              </w:rPr>
              <w:t>$27</w:t>
            </w:r>
            <w:r w:rsidR="00BF4CE2">
              <w:rPr>
                <w:rFonts w:ascii="Barlow" w:hAnsi="Barlow"/>
                <w:b/>
                <w:sz w:val="16"/>
                <w:szCs w:val="16"/>
              </w:rPr>
              <w:t>2</w:t>
            </w:r>
            <w:r w:rsidR="005A731B">
              <w:rPr>
                <w:rFonts w:ascii="Barlow" w:hAnsi="Barlow"/>
                <w:b/>
                <w:sz w:val="16"/>
                <w:szCs w:val="16"/>
              </w:rPr>
              <w:t>,</w:t>
            </w:r>
            <w:r>
              <w:rPr>
                <w:rFonts w:ascii="Barlow" w:hAnsi="Barlow"/>
                <w:b/>
                <w:sz w:val="16"/>
                <w:szCs w:val="16"/>
              </w:rPr>
              <w:t>878</w:t>
            </w:r>
            <w:r w:rsidR="005A731B">
              <w:rPr>
                <w:rFonts w:ascii="Barlow" w:hAnsi="Barlow"/>
                <w:b/>
                <w:sz w:val="16"/>
                <w:szCs w:val="16"/>
              </w:rPr>
              <w:t>.</w:t>
            </w:r>
            <w:r>
              <w:rPr>
                <w:rFonts w:ascii="Barlow" w:hAnsi="Barlow"/>
                <w:b/>
                <w:sz w:val="16"/>
                <w:szCs w:val="16"/>
              </w:rPr>
              <w:t>84</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2.1 Materias Primas y Materiales de Producción y Comercializ.</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2.2 Materiales y Suministros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2.3 Mobiliario y Equipo de Administración</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36752" w:rsidP="00536752">
            <w:pPr>
              <w:pStyle w:val="Prrafodelista"/>
              <w:ind w:left="0"/>
              <w:jc w:val="right"/>
              <w:rPr>
                <w:rFonts w:ascii="Barlow" w:hAnsi="Barlow"/>
                <w:sz w:val="16"/>
                <w:szCs w:val="16"/>
              </w:rPr>
            </w:pPr>
            <w:r>
              <w:rPr>
                <w:rFonts w:ascii="Barlow" w:hAnsi="Barlow"/>
                <w:sz w:val="16"/>
                <w:szCs w:val="16"/>
              </w:rPr>
              <w:t>$207</w:t>
            </w:r>
            <w:r w:rsidR="005A731B">
              <w:rPr>
                <w:rFonts w:ascii="Barlow" w:hAnsi="Barlow"/>
                <w:sz w:val="16"/>
                <w:szCs w:val="16"/>
              </w:rPr>
              <w:t>,</w:t>
            </w:r>
            <w:r w:rsidR="00B55B0D">
              <w:rPr>
                <w:rFonts w:ascii="Barlow" w:hAnsi="Barlow"/>
                <w:sz w:val="16"/>
                <w:szCs w:val="16"/>
              </w:rPr>
              <w:t>1</w:t>
            </w:r>
            <w:r>
              <w:rPr>
                <w:rFonts w:ascii="Barlow" w:hAnsi="Barlow"/>
                <w:sz w:val="16"/>
                <w:szCs w:val="16"/>
              </w:rPr>
              <w:t>12</w:t>
            </w:r>
            <w:r w:rsidR="005A731B">
              <w:rPr>
                <w:rFonts w:ascii="Barlow" w:hAnsi="Barlow"/>
                <w:sz w:val="16"/>
                <w:szCs w:val="16"/>
              </w:rPr>
              <w:t>.</w:t>
            </w:r>
            <w:r>
              <w:rPr>
                <w:rFonts w:ascii="Barlow" w:hAnsi="Barlow"/>
                <w:sz w:val="16"/>
                <w:szCs w:val="16"/>
              </w:rPr>
              <w:t>98</w:t>
            </w:r>
          </w:p>
        </w:tc>
      </w:tr>
      <w:tr w:rsidR="00B55B0D" w:rsidTr="00536752">
        <w:trPr>
          <w:jc w:val="center"/>
        </w:trPr>
        <w:tc>
          <w:tcPr>
            <w:tcW w:w="6650" w:type="dxa"/>
            <w:tcBorders>
              <w:top w:val="single" w:sz="4" w:space="0" w:color="auto"/>
              <w:left w:val="single" w:sz="4" w:space="0" w:color="auto"/>
              <w:bottom w:val="single" w:sz="4" w:space="0" w:color="auto"/>
              <w:right w:val="single" w:sz="4" w:space="0" w:color="auto"/>
            </w:tcBorders>
          </w:tcPr>
          <w:p w:rsidR="00B55B0D" w:rsidRDefault="00B55B0D" w:rsidP="00536752">
            <w:pPr>
              <w:pStyle w:val="Prrafodelista"/>
              <w:ind w:left="0"/>
              <w:jc w:val="both"/>
              <w:rPr>
                <w:rFonts w:ascii="Barlow" w:hAnsi="Barlow"/>
                <w:sz w:val="16"/>
                <w:szCs w:val="16"/>
              </w:rPr>
            </w:pPr>
            <w:r>
              <w:rPr>
                <w:rFonts w:ascii="Barlow" w:hAnsi="Barlow"/>
                <w:sz w:val="16"/>
                <w:szCs w:val="16"/>
              </w:rPr>
              <w:t>2.4 Mobiliario y Equipo Educacional y Recreativo</w:t>
            </w:r>
          </w:p>
        </w:tc>
        <w:tc>
          <w:tcPr>
            <w:tcW w:w="2105" w:type="dxa"/>
            <w:tcBorders>
              <w:top w:val="single" w:sz="4" w:space="0" w:color="auto"/>
              <w:left w:val="single" w:sz="4" w:space="0" w:color="auto"/>
              <w:bottom w:val="single" w:sz="4" w:space="0" w:color="auto"/>
              <w:right w:val="single" w:sz="4" w:space="0" w:color="auto"/>
            </w:tcBorders>
          </w:tcPr>
          <w:p w:rsidR="00B55B0D" w:rsidRDefault="00B55B0D" w:rsidP="00536752">
            <w:pPr>
              <w:pStyle w:val="Prrafodelista"/>
              <w:ind w:left="0"/>
              <w:jc w:val="right"/>
              <w:rPr>
                <w:rFonts w:ascii="Barlow" w:hAnsi="Barlow"/>
                <w:sz w:val="16"/>
                <w:szCs w:val="16"/>
              </w:rPr>
            </w:pPr>
            <w:r>
              <w:rPr>
                <w:rFonts w:ascii="Barlow" w:hAnsi="Barlow"/>
                <w:sz w:val="16"/>
                <w:szCs w:val="16"/>
              </w:rPr>
              <w:t>$15,767.73</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2.6 Vehículos y Equipo de Transporte</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sz w:val="16"/>
                <w:szCs w:val="16"/>
              </w:rPr>
            </w:pPr>
            <w:r>
              <w:rPr>
                <w:rFonts w:ascii="Barlow" w:hAnsi="Barlow"/>
                <w:sz w:val="16"/>
                <w:szCs w:val="16"/>
              </w:rPr>
              <w:t>$</w:t>
            </w:r>
            <w:r w:rsidR="00D23CD4">
              <w:rPr>
                <w:rFonts w:ascii="Barlow" w:hAnsi="Barlow"/>
                <w:sz w:val="16"/>
                <w:szCs w:val="16"/>
              </w:rPr>
              <w:t>0.00</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2.8 Maquinaria, Otros Equipos y Herramientas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E00DC0" w:rsidP="00536752">
            <w:pPr>
              <w:pStyle w:val="Prrafodelista"/>
              <w:ind w:left="0"/>
              <w:jc w:val="right"/>
              <w:rPr>
                <w:rFonts w:ascii="Barlow" w:hAnsi="Barlow"/>
                <w:sz w:val="16"/>
                <w:szCs w:val="16"/>
              </w:rPr>
            </w:pPr>
            <w:r>
              <w:rPr>
                <w:rFonts w:ascii="Barlow" w:hAnsi="Barlow"/>
                <w:sz w:val="16"/>
                <w:szCs w:val="16"/>
              </w:rPr>
              <w:t>$</w:t>
            </w:r>
            <w:r w:rsidR="00D23CD4">
              <w:rPr>
                <w:rFonts w:ascii="Barlow" w:hAnsi="Barlow"/>
                <w:sz w:val="16"/>
                <w:szCs w:val="16"/>
              </w:rPr>
              <w:t>0.00</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2.11 Activos Intangibles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D23CD4" w:rsidP="00536752">
            <w:pPr>
              <w:pStyle w:val="Prrafodelista"/>
              <w:ind w:left="0"/>
              <w:jc w:val="right"/>
              <w:rPr>
                <w:rFonts w:ascii="Barlow" w:hAnsi="Barlow"/>
                <w:sz w:val="16"/>
                <w:szCs w:val="16"/>
              </w:rPr>
            </w:pPr>
            <w:r>
              <w:rPr>
                <w:rFonts w:ascii="Barlow" w:hAnsi="Barlow"/>
                <w:sz w:val="16"/>
                <w:szCs w:val="16"/>
              </w:rPr>
              <w:t>$49</w:t>
            </w:r>
            <w:r w:rsidR="005A731B">
              <w:rPr>
                <w:rFonts w:ascii="Barlow" w:hAnsi="Barlow"/>
                <w:sz w:val="16"/>
                <w:szCs w:val="16"/>
              </w:rPr>
              <w:t>,</w:t>
            </w:r>
            <w:r>
              <w:rPr>
                <w:rFonts w:ascii="Barlow" w:hAnsi="Barlow"/>
                <w:sz w:val="16"/>
                <w:szCs w:val="16"/>
              </w:rPr>
              <w:t>998</w:t>
            </w:r>
            <w:r w:rsidR="005A731B">
              <w:rPr>
                <w:rFonts w:ascii="Barlow" w:hAnsi="Barlow"/>
                <w:sz w:val="16"/>
                <w:szCs w:val="16"/>
              </w:rPr>
              <w:t>.</w:t>
            </w:r>
            <w:r>
              <w:rPr>
                <w:rFonts w:ascii="Barlow" w:hAnsi="Barlow"/>
                <w:sz w:val="16"/>
                <w:szCs w:val="16"/>
              </w:rPr>
              <w:t>13</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2.12 Obra Pública en Bienes de dominio público</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2.21 Otros Egresos Presupuestarios no Contables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tcPr>
          <w:p w:rsidR="005A731B" w:rsidRDefault="005A731B" w:rsidP="00536752">
            <w:pPr>
              <w:pStyle w:val="Prrafodelista"/>
              <w:ind w:left="0"/>
              <w:jc w:val="both"/>
              <w:rPr>
                <w:rFonts w:ascii="Barlow" w:hAnsi="Barlow"/>
                <w:sz w:val="16"/>
                <w:szCs w:val="16"/>
              </w:rPr>
            </w:pPr>
          </w:p>
        </w:tc>
        <w:tc>
          <w:tcPr>
            <w:tcW w:w="2105" w:type="dxa"/>
            <w:tcBorders>
              <w:top w:val="single" w:sz="4" w:space="0" w:color="auto"/>
              <w:left w:val="single" w:sz="4" w:space="0" w:color="auto"/>
              <w:bottom w:val="single" w:sz="4" w:space="0" w:color="auto"/>
              <w:right w:val="single" w:sz="4" w:space="0" w:color="auto"/>
            </w:tcBorders>
          </w:tcPr>
          <w:p w:rsidR="005A731B" w:rsidRDefault="005A731B" w:rsidP="00536752">
            <w:pPr>
              <w:pStyle w:val="Prrafodelista"/>
              <w:ind w:left="0"/>
              <w:jc w:val="right"/>
              <w:rPr>
                <w:rFonts w:ascii="Barlow" w:hAnsi="Barlow"/>
                <w:sz w:val="16"/>
                <w:szCs w:val="16"/>
              </w:rPr>
            </w:pP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b/>
                <w:sz w:val="16"/>
                <w:szCs w:val="16"/>
              </w:rPr>
            </w:pPr>
            <w:r>
              <w:rPr>
                <w:rFonts w:ascii="Barlow" w:hAnsi="Barlow"/>
                <w:b/>
                <w:sz w:val="16"/>
                <w:szCs w:val="16"/>
              </w:rPr>
              <w:t>3. MAS GASTOS CONTABLES NO PRESUPUESTARIOS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E00DC0" w:rsidP="00536752">
            <w:pPr>
              <w:pStyle w:val="Prrafodelista"/>
              <w:ind w:left="0"/>
              <w:jc w:val="right"/>
              <w:rPr>
                <w:rFonts w:ascii="Barlow" w:hAnsi="Barlow"/>
                <w:b/>
                <w:sz w:val="16"/>
                <w:szCs w:val="16"/>
              </w:rPr>
            </w:pPr>
            <w:r>
              <w:rPr>
                <w:rFonts w:ascii="Barlow" w:hAnsi="Barlow"/>
                <w:b/>
                <w:sz w:val="16"/>
                <w:szCs w:val="16"/>
              </w:rPr>
              <w:t>$</w:t>
            </w:r>
            <w:r w:rsidR="00536752">
              <w:rPr>
                <w:rFonts w:ascii="Barlow" w:hAnsi="Barlow"/>
                <w:b/>
                <w:sz w:val="16"/>
                <w:szCs w:val="16"/>
              </w:rPr>
              <w:t>529</w:t>
            </w:r>
            <w:r w:rsidR="005A731B">
              <w:rPr>
                <w:rFonts w:ascii="Barlow" w:hAnsi="Barlow"/>
                <w:b/>
                <w:sz w:val="16"/>
                <w:szCs w:val="16"/>
              </w:rPr>
              <w:t>,</w:t>
            </w:r>
            <w:r>
              <w:rPr>
                <w:rFonts w:ascii="Barlow" w:hAnsi="Barlow"/>
                <w:b/>
                <w:sz w:val="16"/>
                <w:szCs w:val="16"/>
              </w:rPr>
              <w:t>7</w:t>
            </w:r>
            <w:r w:rsidR="00536752">
              <w:rPr>
                <w:rFonts w:ascii="Barlow" w:hAnsi="Barlow"/>
                <w:b/>
                <w:sz w:val="16"/>
                <w:szCs w:val="16"/>
              </w:rPr>
              <w:t>25</w:t>
            </w:r>
            <w:r w:rsidR="005A731B">
              <w:rPr>
                <w:rFonts w:ascii="Barlow" w:hAnsi="Barlow"/>
                <w:b/>
                <w:sz w:val="16"/>
                <w:szCs w:val="16"/>
              </w:rPr>
              <w:t>.</w:t>
            </w:r>
            <w:r w:rsidR="00536752">
              <w:rPr>
                <w:rFonts w:ascii="Barlow" w:hAnsi="Barlow"/>
                <w:b/>
                <w:sz w:val="16"/>
                <w:szCs w:val="16"/>
              </w:rPr>
              <w:t>92</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3.1 Estimaciones, Depreciaciones, Deterioros, Obsolescencia y Amortizaciones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36752" w:rsidP="00536752">
            <w:pPr>
              <w:pStyle w:val="Prrafodelista"/>
              <w:ind w:left="0"/>
              <w:jc w:val="right"/>
              <w:rPr>
                <w:rFonts w:ascii="Barlow" w:hAnsi="Barlow"/>
                <w:sz w:val="16"/>
                <w:szCs w:val="16"/>
              </w:rPr>
            </w:pPr>
            <w:r>
              <w:rPr>
                <w:rFonts w:ascii="Barlow" w:hAnsi="Barlow"/>
                <w:sz w:val="16"/>
                <w:szCs w:val="16"/>
              </w:rPr>
              <w:t>$529</w:t>
            </w:r>
            <w:r w:rsidR="005A731B">
              <w:rPr>
                <w:rFonts w:ascii="Barlow" w:hAnsi="Barlow"/>
                <w:sz w:val="16"/>
                <w:szCs w:val="16"/>
              </w:rPr>
              <w:t>,</w:t>
            </w:r>
            <w:r w:rsidR="00B55B0D">
              <w:rPr>
                <w:rFonts w:ascii="Barlow" w:hAnsi="Barlow"/>
                <w:sz w:val="16"/>
                <w:szCs w:val="16"/>
              </w:rPr>
              <w:t>7</w:t>
            </w:r>
            <w:r>
              <w:rPr>
                <w:rFonts w:ascii="Barlow" w:hAnsi="Barlow"/>
                <w:sz w:val="16"/>
                <w:szCs w:val="16"/>
              </w:rPr>
              <w:t>10</w:t>
            </w:r>
            <w:r w:rsidR="005A731B">
              <w:rPr>
                <w:rFonts w:ascii="Barlow" w:hAnsi="Barlow"/>
                <w:sz w:val="16"/>
                <w:szCs w:val="16"/>
              </w:rPr>
              <w:t>.</w:t>
            </w:r>
            <w:r>
              <w:rPr>
                <w:rFonts w:ascii="Barlow" w:hAnsi="Barlow"/>
                <w:sz w:val="16"/>
                <w:szCs w:val="16"/>
              </w:rPr>
              <w:t>7</w:t>
            </w:r>
            <w:r w:rsidR="00B55B0D">
              <w:rPr>
                <w:rFonts w:ascii="Barlow" w:hAnsi="Barlow"/>
                <w:sz w:val="16"/>
                <w:szCs w:val="16"/>
              </w:rPr>
              <w:t>6</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3.6 Otros gastos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A3599" w:rsidP="00536752">
            <w:pPr>
              <w:pStyle w:val="Prrafodelista"/>
              <w:ind w:left="0"/>
              <w:jc w:val="right"/>
              <w:rPr>
                <w:rFonts w:ascii="Barlow" w:hAnsi="Barlow"/>
                <w:sz w:val="16"/>
                <w:szCs w:val="16"/>
              </w:rPr>
            </w:pPr>
            <w:r>
              <w:rPr>
                <w:rFonts w:ascii="Barlow" w:hAnsi="Barlow"/>
                <w:sz w:val="16"/>
                <w:szCs w:val="16"/>
              </w:rPr>
              <w:t>$</w:t>
            </w:r>
            <w:r w:rsidR="00D23CD4">
              <w:rPr>
                <w:rFonts w:ascii="Barlow" w:hAnsi="Barlow"/>
                <w:sz w:val="16"/>
                <w:szCs w:val="16"/>
              </w:rPr>
              <w:t>1</w:t>
            </w:r>
            <w:r w:rsidR="00536752">
              <w:rPr>
                <w:rFonts w:ascii="Barlow" w:hAnsi="Barlow"/>
                <w:sz w:val="16"/>
                <w:szCs w:val="16"/>
              </w:rPr>
              <w:t>5</w:t>
            </w:r>
            <w:r w:rsidR="00D23CD4">
              <w:rPr>
                <w:rFonts w:ascii="Barlow" w:hAnsi="Barlow"/>
                <w:sz w:val="16"/>
                <w:szCs w:val="16"/>
              </w:rPr>
              <w:t>.</w:t>
            </w:r>
            <w:r w:rsidR="00536752">
              <w:rPr>
                <w:rFonts w:ascii="Barlow" w:hAnsi="Barlow"/>
                <w:sz w:val="16"/>
                <w:szCs w:val="16"/>
              </w:rPr>
              <w:t>16</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sz w:val="16"/>
                <w:szCs w:val="16"/>
              </w:rPr>
            </w:pPr>
            <w:r>
              <w:rPr>
                <w:rFonts w:ascii="Barlow" w:hAnsi="Barlow"/>
                <w:sz w:val="16"/>
                <w:szCs w:val="16"/>
              </w:rPr>
              <w:t>3.7 Otros Gastos Contables no Presupuestarios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right"/>
              <w:rPr>
                <w:rFonts w:ascii="Barlow" w:hAnsi="Barlow"/>
                <w:sz w:val="16"/>
                <w:szCs w:val="16"/>
              </w:rPr>
            </w:pPr>
            <w:r>
              <w:rPr>
                <w:rFonts w:ascii="Barlow" w:hAnsi="Barlow"/>
                <w:sz w:val="16"/>
                <w:szCs w:val="16"/>
              </w:rPr>
              <w:t>$0.00</w:t>
            </w:r>
          </w:p>
        </w:tc>
      </w:tr>
      <w:tr w:rsidR="005A731B" w:rsidTr="00536752">
        <w:trPr>
          <w:jc w:val="center"/>
        </w:trPr>
        <w:tc>
          <w:tcPr>
            <w:tcW w:w="6650" w:type="dxa"/>
            <w:tcBorders>
              <w:top w:val="single" w:sz="4" w:space="0" w:color="auto"/>
              <w:left w:val="single" w:sz="4" w:space="0" w:color="auto"/>
              <w:bottom w:val="single" w:sz="4" w:space="0" w:color="auto"/>
              <w:right w:val="single" w:sz="4" w:space="0" w:color="auto"/>
            </w:tcBorders>
            <w:hideMark/>
          </w:tcPr>
          <w:p w:rsidR="005A731B" w:rsidRDefault="005A731B" w:rsidP="00536752">
            <w:pPr>
              <w:pStyle w:val="Prrafodelista"/>
              <w:ind w:left="0"/>
              <w:jc w:val="both"/>
              <w:rPr>
                <w:rFonts w:ascii="Barlow" w:hAnsi="Barlow"/>
                <w:b/>
                <w:sz w:val="16"/>
                <w:szCs w:val="16"/>
              </w:rPr>
            </w:pPr>
            <w:r>
              <w:rPr>
                <w:rFonts w:ascii="Barlow" w:hAnsi="Barlow"/>
                <w:b/>
                <w:sz w:val="16"/>
                <w:szCs w:val="16"/>
              </w:rPr>
              <w:t>4. TOTAL DE GASTOS CONTABLES</w:t>
            </w:r>
          </w:p>
        </w:tc>
        <w:tc>
          <w:tcPr>
            <w:tcW w:w="2105" w:type="dxa"/>
            <w:tcBorders>
              <w:top w:val="single" w:sz="4" w:space="0" w:color="auto"/>
              <w:left w:val="single" w:sz="4" w:space="0" w:color="auto"/>
              <w:bottom w:val="single" w:sz="4" w:space="0" w:color="auto"/>
              <w:right w:val="single" w:sz="4" w:space="0" w:color="auto"/>
            </w:tcBorders>
            <w:hideMark/>
          </w:tcPr>
          <w:p w:rsidR="005A731B" w:rsidRDefault="00D23CD4" w:rsidP="00536752">
            <w:pPr>
              <w:pStyle w:val="Prrafodelista"/>
              <w:ind w:left="0"/>
              <w:jc w:val="right"/>
              <w:rPr>
                <w:rFonts w:ascii="Barlow" w:hAnsi="Barlow"/>
                <w:b/>
                <w:sz w:val="16"/>
                <w:szCs w:val="16"/>
              </w:rPr>
            </w:pPr>
            <w:r>
              <w:rPr>
                <w:rFonts w:ascii="Barlow" w:hAnsi="Barlow"/>
                <w:b/>
                <w:sz w:val="16"/>
                <w:szCs w:val="16"/>
              </w:rPr>
              <w:t>$</w:t>
            </w:r>
            <w:r w:rsidR="00536752">
              <w:rPr>
                <w:rFonts w:ascii="Barlow" w:hAnsi="Barlow"/>
                <w:b/>
                <w:sz w:val="16"/>
                <w:szCs w:val="16"/>
              </w:rPr>
              <w:t>56</w:t>
            </w:r>
            <w:r w:rsidR="005A731B">
              <w:rPr>
                <w:rFonts w:ascii="Barlow" w:hAnsi="Barlow"/>
                <w:b/>
                <w:sz w:val="16"/>
                <w:szCs w:val="16"/>
              </w:rPr>
              <w:t>’</w:t>
            </w:r>
            <w:r w:rsidR="00536752">
              <w:rPr>
                <w:rFonts w:ascii="Barlow" w:hAnsi="Barlow"/>
                <w:b/>
                <w:sz w:val="16"/>
                <w:szCs w:val="16"/>
              </w:rPr>
              <w:t>169</w:t>
            </w:r>
            <w:r w:rsidR="005A731B">
              <w:rPr>
                <w:rFonts w:ascii="Barlow" w:hAnsi="Barlow"/>
                <w:b/>
                <w:sz w:val="16"/>
                <w:szCs w:val="16"/>
              </w:rPr>
              <w:t>,</w:t>
            </w:r>
            <w:r w:rsidR="00536752">
              <w:rPr>
                <w:rFonts w:ascii="Barlow" w:hAnsi="Barlow"/>
                <w:b/>
                <w:sz w:val="16"/>
                <w:szCs w:val="16"/>
              </w:rPr>
              <w:t>2</w:t>
            </w:r>
            <w:r w:rsidR="00B55B0D">
              <w:rPr>
                <w:rFonts w:ascii="Barlow" w:hAnsi="Barlow"/>
                <w:b/>
                <w:sz w:val="16"/>
                <w:szCs w:val="16"/>
              </w:rPr>
              <w:t>1</w:t>
            </w:r>
            <w:r w:rsidR="00536752">
              <w:rPr>
                <w:rFonts w:ascii="Barlow" w:hAnsi="Barlow"/>
                <w:b/>
                <w:sz w:val="16"/>
                <w:szCs w:val="16"/>
              </w:rPr>
              <w:t>3</w:t>
            </w:r>
            <w:r w:rsidR="005A731B">
              <w:rPr>
                <w:rFonts w:ascii="Barlow" w:hAnsi="Barlow"/>
                <w:b/>
                <w:sz w:val="16"/>
                <w:szCs w:val="16"/>
              </w:rPr>
              <w:t>.</w:t>
            </w:r>
            <w:r w:rsidR="00536752">
              <w:rPr>
                <w:rFonts w:ascii="Barlow" w:hAnsi="Barlow"/>
                <w:b/>
                <w:sz w:val="16"/>
                <w:szCs w:val="16"/>
              </w:rPr>
              <w:t>39</w:t>
            </w:r>
          </w:p>
        </w:tc>
      </w:tr>
    </w:tbl>
    <w:p w:rsidR="005A731B" w:rsidRDefault="00C04DED" w:rsidP="005A731B">
      <w:pPr>
        <w:spacing w:after="0" w:line="240" w:lineRule="auto"/>
        <w:jc w:val="both"/>
        <w:rPr>
          <w:rFonts w:ascii="Barlow" w:hAnsi="Barlow"/>
          <w:sz w:val="20"/>
          <w:szCs w:val="20"/>
        </w:rPr>
      </w:pPr>
      <w:r>
        <w:rPr>
          <w:rFonts w:ascii="Barlow" w:hAnsi="Barlow"/>
          <w:sz w:val="20"/>
          <w:szCs w:val="20"/>
        </w:rPr>
        <w:br w:type="textWrapping" w:clear="all"/>
      </w:r>
    </w:p>
    <w:p w:rsidR="005A731B" w:rsidRDefault="005A731B" w:rsidP="005A731B">
      <w:pPr>
        <w:spacing w:after="0" w:line="240" w:lineRule="auto"/>
        <w:ind w:left="708"/>
        <w:jc w:val="both"/>
        <w:rPr>
          <w:rFonts w:ascii="Barlow" w:hAnsi="Barlow"/>
          <w:sz w:val="20"/>
          <w:szCs w:val="20"/>
        </w:rPr>
      </w:pPr>
    </w:p>
    <w:p w:rsidR="005A731B" w:rsidRDefault="005A731B" w:rsidP="005A731B">
      <w:pPr>
        <w:spacing w:after="0" w:line="240" w:lineRule="auto"/>
        <w:ind w:left="708"/>
        <w:jc w:val="both"/>
        <w:rPr>
          <w:rFonts w:ascii="Barlow" w:hAnsi="Barlow"/>
          <w:sz w:val="20"/>
          <w:szCs w:val="20"/>
        </w:rPr>
      </w:pPr>
    </w:p>
    <w:p w:rsidR="00FD1511" w:rsidRDefault="00FD1511" w:rsidP="005A731B">
      <w:pPr>
        <w:spacing w:after="0" w:line="240" w:lineRule="auto"/>
        <w:ind w:left="708"/>
        <w:jc w:val="both"/>
        <w:rPr>
          <w:rFonts w:ascii="Barlow" w:hAnsi="Barlow"/>
          <w:sz w:val="20"/>
          <w:szCs w:val="20"/>
        </w:rPr>
      </w:pPr>
    </w:p>
    <w:p w:rsidR="00FD1511" w:rsidRDefault="00FD1511" w:rsidP="005A731B">
      <w:pPr>
        <w:spacing w:after="0" w:line="240" w:lineRule="auto"/>
        <w:ind w:left="708"/>
        <w:jc w:val="both"/>
        <w:rPr>
          <w:rFonts w:ascii="Barlow" w:hAnsi="Barlow"/>
          <w:sz w:val="20"/>
          <w:szCs w:val="20"/>
        </w:rPr>
      </w:pPr>
    </w:p>
    <w:p w:rsidR="005A731B" w:rsidRDefault="005A731B" w:rsidP="005A731B">
      <w:pPr>
        <w:spacing w:after="0" w:line="240" w:lineRule="auto"/>
        <w:ind w:left="708"/>
        <w:jc w:val="both"/>
        <w:rPr>
          <w:rFonts w:ascii="Barlow" w:hAnsi="Barlow"/>
          <w:sz w:val="20"/>
          <w:szCs w:val="20"/>
        </w:rPr>
      </w:pPr>
    </w:p>
    <w:p w:rsidR="005A731B" w:rsidRDefault="005A731B" w:rsidP="005A731B">
      <w:pPr>
        <w:pStyle w:val="Prrafodelista"/>
        <w:ind w:left="2880"/>
        <w:rPr>
          <w:rFonts w:ascii="Barlow" w:hAnsi="Barlow"/>
          <w:b/>
          <w:sz w:val="20"/>
          <w:szCs w:val="20"/>
        </w:rPr>
      </w:pPr>
      <w:r>
        <w:rPr>
          <w:rFonts w:ascii="Barlow" w:hAnsi="Barlow"/>
          <w:b/>
          <w:sz w:val="20"/>
          <w:szCs w:val="20"/>
        </w:rPr>
        <w:lastRenderedPageBreak/>
        <w:t>b) NOTAS DE MEMORIA (CUENTAS DE ORDEN)</w:t>
      </w:r>
    </w:p>
    <w:p w:rsidR="005A731B" w:rsidRDefault="005A731B" w:rsidP="005A731B">
      <w:pPr>
        <w:pStyle w:val="Prrafodelista"/>
        <w:rPr>
          <w:rFonts w:ascii="Barlow" w:hAnsi="Barlow"/>
          <w:b/>
          <w:sz w:val="20"/>
          <w:szCs w:val="20"/>
        </w:rPr>
      </w:pPr>
      <w:r>
        <w:rPr>
          <w:rFonts w:ascii="Barlow" w:hAnsi="Barlow"/>
          <w:b/>
          <w:sz w:val="20"/>
          <w:szCs w:val="20"/>
        </w:rPr>
        <w:t>Cuentas de Orden Contables</w:t>
      </w:r>
    </w:p>
    <w:tbl>
      <w:tblPr>
        <w:tblStyle w:val="Tablaconcuadrcula"/>
        <w:tblW w:w="0" w:type="auto"/>
        <w:jc w:val="center"/>
        <w:tblLook w:val="04A0" w:firstRow="1" w:lastRow="0" w:firstColumn="1" w:lastColumn="0" w:noHBand="0" w:noVBand="1"/>
      </w:tblPr>
      <w:tblGrid>
        <w:gridCol w:w="6930"/>
        <w:gridCol w:w="992"/>
        <w:gridCol w:w="1036"/>
      </w:tblGrid>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center"/>
              <w:rPr>
                <w:rFonts w:ascii="Barlow" w:hAnsi="Barlow"/>
                <w:b/>
                <w:sz w:val="20"/>
                <w:szCs w:val="20"/>
              </w:rPr>
            </w:pPr>
            <w:r>
              <w:rPr>
                <w:rFonts w:ascii="Barlow" w:hAnsi="Barlow"/>
                <w:b/>
                <w:sz w:val="20"/>
                <w:szCs w:val="20"/>
              </w:rPr>
              <w:t>CONCEPTO</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rsidP="005A47A3">
            <w:pPr>
              <w:pStyle w:val="Prrafodelista"/>
              <w:ind w:left="0"/>
              <w:jc w:val="center"/>
              <w:rPr>
                <w:rFonts w:ascii="Barlow" w:hAnsi="Barlow"/>
                <w:b/>
                <w:sz w:val="20"/>
                <w:szCs w:val="20"/>
              </w:rPr>
            </w:pPr>
            <w:r>
              <w:rPr>
                <w:rFonts w:ascii="Barlow" w:hAnsi="Barlow"/>
                <w:b/>
                <w:sz w:val="20"/>
                <w:szCs w:val="20"/>
              </w:rPr>
              <w:t>202</w:t>
            </w:r>
            <w:r w:rsidR="005A47A3">
              <w:rPr>
                <w:rFonts w:ascii="Barlow" w:hAnsi="Barlow"/>
                <w:b/>
                <w:sz w:val="20"/>
                <w:szCs w:val="20"/>
              </w:rPr>
              <w:t>3</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rsidP="005A47A3">
            <w:pPr>
              <w:pStyle w:val="Prrafodelista"/>
              <w:ind w:left="0"/>
              <w:jc w:val="center"/>
              <w:rPr>
                <w:rFonts w:ascii="Barlow" w:hAnsi="Barlow"/>
                <w:b/>
                <w:sz w:val="20"/>
                <w:szCs w:val="20"/>
              </w:rPr>
            </w:pPr>
            <w:r>
              <w:rPr>
                <w:rFonts w:ascii="Barlow" w:hAnsi="Barlow"/>
                <w:b/>
                <w:sz w:val="20"/>
                <w:szCs w:val="20"/>
              </w:rPr>
              <w:t>202</w:t>
            </w:r>
            <w:r w:rsidR="005A47A3">
              <w:rPr>
                <w:rFonts w:ascii="Barlow" w:hAnsi="Barlow"/>
                <w:b/>
                <w:sz w:val="20"/>
                <w:szCs w:val="20"/>
              </w:rPr>
              <w:t>2</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CUENTAS DE ORDEN CONTABLES</w:t>
            </w:r>
          </w:p>
        </w:tc>
        <w:tc>
          <w:tcPr>
            <w:tcW w:w="992"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c>
          <w:tcPr>
            <w:tcW w:w="1036" w:type="dxa"/>
            <w:tcBorders>
              <w:top w:val="single" w:sz="4" w:space="0" w:color="auto"/>
              <w:left w:val="single" w:sz="4" w:space="0" w:color="auto"/>
              <w:bottom w:val="single" w:sz="4" w:space="0" w:color="auto"/>
              <w:right w:val="single" w:sz="4" w:space="0" w:color="auto"/>
            </w:tcBorders>
          </w:tcPr>
          <w:p w:rsidR="005A731B" w:rsidRDefault="005A731B">
            <w:pPr>
              <w:pStyle w:val="Prrafodelista"/>
              <w:ind w:left="0"/>
              <w:rPr>
                <w:rFonts w:ascii="Barlow" w:hAnsi="Barlow"/>
                <w:sz w:val="20"/>
                <w:szCs w:val="20"/>
              </w:rPr>
            </w:pP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 xml:space="preserve">  VALORES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VALORES EN CUSTODIA</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CUSTODIA DE VALORES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sz w:val="20"/>
                <w:szCs w:val="20"/>
              </w:rPr>
              <w:t xml:space="preserve"> </w:t>
            </w:r>
            <w:r>
              <w:rPr>
                <w:rFonts w:ascii="Barlow" w:hAnsi="Barlow"/>
                <w:b/>
                <w:sz w:val="20"/>
                <w:szCs w:val="20"/>
              </w:rPr>
              <w:t xml:space="preserve"> EMISIÓN DE OBLIGACIONES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b/>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AUTORIZACIÓN PARA LA EMISIÓN DE BONOS, TÍTULOS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CONTRATIOS DE PRÉSTAMOS Y OTRAS OBLIGACIONES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 xml:space="preserve">  AVALES Y GARANTÍAS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AVALES AUTORIZADOS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FIANZAS OTORGADAS DEL GOBIERNO PARA RESPALDAR</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 xml:space="preserve">  JUICIOS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DEMANDAS JUDICIALES EN PROCESO DE RESOLUCIÓN</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RESOLUCIÓN DE DEMANDAS EN PROCESO JUDICIAL</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t xml:space="preserve">  INVERSIÓN MEDIANTE PROYECTOS PARA LA PRESTACIÓN DE 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CONTRATOS PARA INVERSIÓN MEDIANTE PROYECTOS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INVERSIÓN PÚBLICA CONTRATADA MEDIANTE PROYECTOS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b/>
                <w:sz w:val="20"/>
                <w:szCs w:val="20"/>
              </w:rPr>
            </w:pPr>
            <w:r>
              <w:rPr>
                <w:rFonts w:ascii="Barlow" w:hAnsi="Barlow"/>
                <w:b/>
                <w:sz w:val="20"/>
                <w:szCs w:val="20"/>
              </w:rPr>
              <w:lastRenderedPageBreak/>
              <w:t xml:space="preserve">  BIENES EN CONSECIONADOS O EN COMODATO</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b/>
                <w:sz w:val="20"/>
                <w:szCs w:val="20"/>
              </w:rPr>
            </w:pPr>
            <w:r>
              <w:rPr>
                <w:rFonts w:ascii="Barlow" w:hAnsi="Barlow"/>
                <w:b/>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BIENES BAJO CONTRATO EN CONCESIÓN</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r w:rsidR="005A731B" w:rsidTr="00451B89">
        <w:trPr>
          <w:jc w:val="center"/>
        </w:trPr>
        <w:tc>
          <w:tcPr>
            <w:tcW w:w="6930"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rPr>
                <w:rFonts w:ascii="Barlow" w:hAnsi="Barlow"/>
                <w:sz w:val="20"/>
                <w:szCs w:val="20"/>
              </w:rPr>
            </w:pPr>
            <w:r>
              <w:rPr>
                <w:rFonts w:ascii="Barlow" w:hAnsi="Barlow"/>
                <w:sz w:val="20"/>
                <w:szCs w:val="20"/>
              </w:rPr>
              <w:t xml:space="preserve">     CONTRATO DE CONCESIÓN POR BIENES</w:t>
            </w:r>
          </w:p>
        </w:tc>
        <w:tc>
          <w:tcPr>
            <w:tcW w:w="992"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c>
          <w:tcPr>
            <w:tcW w:w="1036" w:type="dxa"/>
            <w:tcBorders>
              <w:top w:val="single" w:sz="4" w:space="0" w:color="auto"/>
              <w:left w:val="single" w:sz="4" w:space="0" w:color="auto"/>
              <w:bottom w:val="single" w:sz="4" w:space="0" w:color="auto"/>
              <w:right w:val="single" w:sz="4" w:space="0" w:color="auto"/>
            </w:tcBorders>
            <w:hideMark/>
          </w:tcPr>
          <w:p w:rsidR="005A731B" w:rsidRDefault="005A731B">
            <w:pPr>
              <w:pStyle w:val="Prrafodelista"/>
              <w:ind w:left="0"/>
              <w:jc w:val="right"/>
              <w:rPr>
                <w:rFonts w:ascii="Barlow" w:hAnsi="Barlow"/>
                <w:sz w:val="20"/>
                <w:szCs w:val="20"/>
              </w:rPr>
            </w:pPr>
            <w:r>
              <w:rPr>
                <w:rFonts w:ascii="Barlow" w:hAnsi="Barlow"/>
                <w:sz w:val="20"/>
                <w:szCs w:val="20"/>
              </w:rPr>
              <w:t>$0.00</w:t>
            </w:r>
          </w:p>
        </w:tc>
      </w:tr>
    </w:tbl>
    <w:p w:rsidR="005A731B" w:rsidRDefault="005A731B" w:rsidP="005A731B">
      <w:pPr>
        <w:pStyle w:val="Prrafodelista"/>
        <w:rPr>
          <w:rFonts w:ascii="Barlow" w:hAnsi="Barlow"/>
          <w:b/>
          <w:sz w:val="20"/>
          <w:szCs w:val="20"/>
        </w:rPr>
      </w:pPr>
      <w:r w:rsidRPr="00067175">
        <w:rPr>
          <w:rFonts w:ascii="Barlow" w:hAnsi="Barlow"/>
          <w:b/>
          <w:sz w:val="20"/>
          <w:szCs w:val="20"/>
        </w:rPr>
        <w:t>Cuentas</w:t>
      </w:r>
      <w:r>
        <w:rPr>
          <w:rFonts w:ascii="Barlow" w:hAnsi="Barlow"/>
          <w:b/>
          <w:sz w:val="20"/>
          <w:szCs w:val="20"/>
        </w:rPr>
        <w:t xml:space="preserve"> de Orden Presupuestarias</w:t>
      </w:r>
    </w:p>
    <w:p w:rsidR="005A731B" w:rsidRDefault="005A731B" w:rsidP="005A731B">
      <w:pPr>
        <w:spacing w:line="240" w:lineRule="auto"/>
        <w:ind w:left="708"/>
        <w:jc w:val="both"/>
        <w:rPr>
          <w:rFonts w:ascii="Barlow" w:hAnsi="Barlow"/>
          <w:sz w:val="20"/>
          <w:szCs w:val="20"/>
        </w:rPr>
      </w:pPr>
      <w:r w:rsidRPr="00B81588">
        <w:rPr>
          <w:rFonts w:ascii="Barlow" w:hAnsi="Barlow"/>
          <w:sz w:val="20"/>
          <w:szCs w:val="20"/>
        </w:rPr>
        <w:t>El</w:t>
      </w:r>
      <w:r>
        <w:rPr>
          <w:rFonts w:ascii="Barlow" w:hAnsi="Barlow"/>
          <w:sz w:val="20"/>
          <w:szCs w:val="20"/>
        </w:rPr>
        <w:t xml:space="preserve"> avance en las Cuentas de Orden Presupuestarias es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2017"/>
        <w:gridCol w:w="2017"/>
      </w:tblGrid>
      <w:tr w:rsidR="00F27127" w:rsidRPr="00FD1511" w:rsidTr="00451B89">
        <w:trPr>
          <w:trHeight w:val="332"/>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b/>
                <w:sz w:val="16"/>
                <w:szCs w:val="16"/>
              </w:rPr>
            </w:pPr>
            <w:r w:rsidRPr="00FD1511">
              <w:rPr>
                <w:rFonts w:ascii="Barlow" w:eastAsia="Calibri" w:hAnsi="Barlow"/>
                <w:b/>
                <w:sz w:val="16"/>
                <w:szCs w:val="16"/>
              </w:rPr>
              <w:t>LEY DE INGRESOS</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center"/>
              <w:rPr>
                <w:rFonts w:ascii="Barlow" w:eastAsia="Calibri" w:hAnsi="Barlow"/>
                <w:b/>
                <w:sz w:val="16"/>
                <w:szCs w:val="16"/>
              </w:rPr>
            </w:pPr>
            <w:r w:rsidRPr="00FD1511">
              <w:rPr>
                <w:rFonts w:ascii="Barlow" w:eastAsia="Calibri" w:hAnsi="Barlow"/>
                <w:b/>
                <w:sz w:val="16"/>
                <w:szCs w:val="16"/>
              </w:rPr>
              <w:t>202</w:t>
            </w:r>
            <w:r>
              <w:rPr>
                <w:rFonts w:ascii="Barlow" w:eastAsia="Calibri" w:hAnsi="Barlow"/>
                <w:b/>
                <w:sz w:val="16"/>
                <w:szCs w:val="16"/>
              </w:rPr>
              <w:t>3</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center"/>
              <w:rPr>
                <w:rFonts w:ascii="Barlow" w:eastAsia="Calibri" w:hAnsi="Barlow"/>
                <w:b/>
                <w:sz w:val="16"/>
                <w:szCs w:val="16"/>
              </w:rPr>
            </w:pPr>
            <w:r w:rsidRPr="00FD1511">
              <w:rPr>
                <w:rFonts w:ascii="Barlow" w:eastAsia="Calibri" w:hAnsi="Barlow"/>
                <w:b/>
                <w:sz w:val="16"/>
                <w:szCs w:val="16"/>
              </w:rPr>
              <w:t>2022</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LEY DE INGRESOS ESTIMADA</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right"/>
              <w:rPr>
                <w:rFonts w:ascii="Barlow" w:eastAsia="Calibri" w:hAnsi="Barlow"/>
                <w:sz w:val="16"/>
                <w:szCs w:val="16"/>
              </w:rPr>
            </w:pPr>
            <w:r w:rsidRPr="00FD1511">
              <w:rPr>
                <w:rFonts w:ascii="Barlow" w:eastAsia="Calibri" w:hAnsi="Barlow"/>
                <w:sz w:val="16"/>
                <w:szCs w:val="16"/>
              </w:rPr>
              <w:t>$2</w:t>
            </w:r>
            <w:r>
              <w:rPr>
                <w:rFonts w:ascii="Barlow" w:eastAsia="Calibri" w:hAnsi="Barlow"/>
                <w:sz w:val="16"/>
                <w:szCs w:val="16"/>
              </w:rPr>
              <w:t>29</w:t>
            </w:r>
            <w:r w:rsidRPr="00FD1511">
              <w:rPr>
                <w:rFonts w:ascii="Barlow" w:eastAsia="Calibri" w:hAnsi="Barlow"/>
                <w:sz w:val="16"/>
                <w:szCs w:val="16"/>
              </w:rPr>
              <w:t>’</w:t>
            </w:r>
            <w:r>
              <w:rPr>
                <w:rFonts w:ascii="Barlow" w:eastAsia="Calibri" w:hAnsi="Barlow"/>
                <w:sz w:val="16"/>
                <w:szCs w:val="16"/>
              </w:rPr>
              <w:t>440</w:t>
            </w:r>
            <w:r w:rsidRPr="00FD1511">
              <w:rPr>
                <w:rFonts w:ascii="Barlow" w:eastAsia="Calibri" w:hAnsi="Barlow"/>
                <w:sz w:val="16"/>
                <w:szCs w:val="16"/>
              </w:rPr>
              <w:t>,0</w:t>
            </w:r>
            <w:r>
              <w:rPr>
                <w:rFonts w:ascii="Barlow" w:eastAsia="Calibri" w:hAnsi="Barlow"/>
                <w:sz w:val="16"/>
                <w:szCs w:val="16"/>
              </w:rPr>
              <w:t>97</w:t>
            </w:r>
            <w:r w:rsidRPr="00FD1511">
              <w:rPr>
                <w:rFonts w:ascii="Barlow" w:eastAsia="Calibri" w:hAnsi="Barlow"/>
                <w:sz w:val="16"/>
                <w:szCs w:val="16"/>
              </w:rPr>
              <w:t>.00</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sidRPr="00FD1511">
              <w:rPr>
                <w:rFonts w:ascii="Barlow" w:eastAsia="Calibri" w:hAnsi="Barlow"/>
                <w:sz w:val="16"/>
                <w:szCs w:val="16"/>
              </w:rPr>
              <w:t>$217’883,102.00</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LEY DE INGRESOS POR EJECUTAR</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451B89">
            <w:pPr>
              <w:jc w:val="right"/>
              <w:rPr>
                <w:rFonts w:ascii="Barlow" w:eastAsia="Calibri" w:hAnsi="Barlow"/>
                <w:sz w:val="16"/>
                <w:szCs w:val="16"/>
              </w:rPr>
            </w:pPr>
            <w:r w:rsidRPr="00FD1511">
              <w:rPr>
                <w:rFonts w:ascii="Barlow" w:eastAsia="Calibri" w:hAnsi="Barlow"/>
                <w:sz w:val="16"/>
                <w:szCs w:val="16"/>
              </w:rPr>
              <w:t>$</w:t>
            </w:r>
            <w:r w:rsidR="00B81588">
              <w:rPr>
                <w:rFonts w:ascii="Barlow" w:eastAsia="Calibri" w:hAnsi="Barlow"/>
                <w:sz w:val="16"/>
                <w:szCs w:val="16"/>
              </w:rPr>
              <w:t>1</w:t>
            </w:r>
            <w:r w:rsidR="00451B89">
              <w:rPr>
                <w:rFonts w:ascii="Barlow" w:eastAsia="Calibri" w:hAnsi="Barlow"/>
                <w:sz w:val="16"/>
                <w:szCs w:val="16"/>
              </w:rPr>
              <w:t>70</w:t>
            </w:r>
            <w:r w:rsidRPr="00FD1511">
              <w:rPr>
                <w:rFonts w:ascii="Barlow" w:eastAsia="Calibri" w:hAnsi="Barlow"/>
                <w:sz w:val="16"/>
                <w:szCs w:val="16"/>
              </w:rPr>
              <w:t>’</w:t>
            </w:r>
            <w:r w:rsidR="00451B89">
              <w:rPr>
                <w:rFonts w:ascii="Barlow" w:eastAsia="Calibri" w:hAnsi="Barlow"/>
                <w:sz w:val="16"/>
                <w:szCs w:val="16"/>
              </w:rPr>
              <w:t>20</w:t>
            </w:r>
            <w:r w:rsidR="00B81588">
              <w:rPr>
                <w:rFonts w:ascii="Barlow" w:eastAsia="Calibri" w:hAnsi="Barlow"/>
                <w:sz w:val="16"/>
                <w:szCs w:val="16"/>
              </w:rPr>
              <w:t>0</w:t>
            </w:r>
            <w:r w:rsidRPr="00FD1511">
              <w:rPr>
                <w:rFonts w:ascii="Barlow" w:eastAsia="Calibri" w:hAnsi="Barlow"/>
                <w:sz w:val="16"/>
                <w:szCs w:val="16"/>
              </w:rPr>
              <w:t>,</w:t>
            </w:r>
            <w:r w:rsidR="00451B89">
              <w:rPr>
                <w:rFonts w:ascii="Barlow" w:eastAsia="Calibri" w:hAnsi="Barlow"/>
                <w:sz w:val="16"/>
                <w:szCs w:val="16"/>
              </w:rPr>
              <w:t>2</w:t>
            </w:r>
            <w:r w:rsidR="00B81588">
              <w:rPr>
                <w:rFonts w:ascii="Barlow" w:eastAsia="Calibri" w:hAnsi="Barlow"/>
                <w:sz w:val="16"/>
                <w:szCs w:val="16"/>
              </w:rPr>
              <w:t>7</w:t>
            </w:r>
            <w:r w:rsidR="00451B89">
              <w:rPr>
                <w:rFonts w:ascii="Barlow" w:eastAsia="Calibri" w:hAnsi="Barlow"/>
                <w:sz w:val="16"/>
                <w:szCs w:val="16"/>
              </w:rPr>
              <w:t>2</w:t>
            </w:r>
            <w:r w:rsidR="00B81588">
              <w:rPr>
                <w:rFonts w:ascii="Barlow" w:eastAsia="Calibri" w:hAnsi="Barlow"/>
                <w:sz w:val="16"/>
                <w:szCs w:val="16"/>
              </w:rPr>
              <w:t>.</w:t>
            </w:r>
            <w:r w:rsidR="00451B89">
              <w:rPr>
                <w:rFonts w:ascii="Barlow" w:eastAsia="Calibri" w:hAnsi="Barlow"/>
                <w:sz w:val="16"/>
                <w:szCs w:val="16"/>
              </w:rPr>
              <w:t>78</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w:t>
            </w:r>
            <w:r w:rsidRPr="00FD1511">
              <w:rPr>
                <w:rFonts w:ascii="Barlow" w:eastAsia="Calibri" w:hAnsi="Barlow"/>
                <w:sz w:val="16"/>
                <w:szCs w:val="16"/>
              </w:rPr>
              <w:t>$</w:t>
            </w:r>
            <w:r>
              <w:rPr>
                <w:rFonts w:ascii="Barlow" w:eastAsia="Calibri" w:hAnsi="Barlow"/>
                <w:sz w:val="16"/>
                <w:szCs w:val="16"/>
              </w:rPr>
              <w:t>1</w:t>
            </w:r>
            <w:r w:rsidRPr="00FD1511">
              <w:rPr>
                <w:rFonts w:ascii="Barlow" w:eastAsia="Calibri" w:hAnsi="Barlow"/>
                <w:sz w:val="16"/>
                <w:szCs w:val="16"/>
              </w:rPr>
              <w:t>’</w:t>
            </w:r>
            <w:r>
              <w:rPr>
                <w:rFonts w:ascii="Barlow" w:eastAsia="Calibri" w:hAnsi="Barlow"/>
                <w:sz w:val="16"/>
                <w:szCs w:val="16"/>
              </w:rPr>
              <w:t>086</w:t>
            </w:r>
            <w:r w:rsidRPr="00FD1511">
              <w:rPr>
                <w:rFonts w:ascii="Barlow" w:eastAsia="Calibri" w:hAnsi="Barlow"/>
                <w:sz w:val="16"/>
                <w:szCs w:val="16"/>
              </w:rPr>
              <w:t>,</w:t>
            </w:r>
            <w:r>
              <w:rPr>
                <w:rFonts w:ascii="Barlow" w:eastAsia="Calibri" w:hAnsi="Barlow"/>
                <w:sz w:val="16"/>
                <w:szCs w:val="16"/>
              </w:rPr>
              <w:t>175</w:t>
            </w:r>
            <w:r w:rsidRPr="00FD1511">
              <w:rPr>
                <w:rFonts w:ascii="Barlow" w:eastAsia="Calibri" w:hAnsi="Barlow"/>
                <w:sz w:val="16"/>
                <w:szCs w:val="16"/>
              </w:rPr>
              <w:t>.</w:t>
            </w:r>
            <w:r>
              <w:rPr>
                <w:rFonts w:ascii="Barlow" w:eastAsia="Calibri" w:hAnsi="Barlow"/>
                <w:sz w:val="16"/>
                <w:szCs w:val="16"/>
              </w:rPr>
              <w:t>73</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MODIFICACIONES A LA LEY DE ING ESTIM</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right"/>
              <w:rPr>
                <w:rFonts w:ascii="Barlow" w:eastAsia="Calibri" w:hAnsi="Barlow"/>
                <w:sz w:val="16"/>
                <w:szCs w:val="16"/>
              </w:rPr>
            </w:pPr>
            <w:r w:rsidRPr="00FD1511">
              <w:rPr>
                <w:rFonts w:ascii="Barlow" w:eastAsia="Calibri" w:hAnsi="Barlow"/>
                <w:sz w:val="16"/>
                <w:szCs w:val="16"/>
              </w:rPr>
              <w:t>$0.00</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sidRPr="00FD1511">
              <w:rPr>
                <w:rFonts w:ascii="Barlow" w:eastAsia="Calibri" w:hAnsi="Barlow"/>
                <w:sz w:val="16"/>
                <w:szCs w:val="16"/>
              </w:rPr>
              <w:t>$0.00</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LEY DE INGRESOS DEVENGADA</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451B89">
            <w:pPr>
              <w:jc w:val="right"/>
              <w:rPr>
                <w:rFonts w:ascii="Barlow" w:eastAsia="Calibri" w:hAnsi="Barlow"/>
                <w:sz w:val="16"/>
                <w:szCs w:val="16"/>
              </w:rPr>
            </w:pPr>
            <w:r>
              <w:rPr>
                <w:rFonts w:ascii="Barlow" w:eastAsia="Calibri" w:hAnsi="Barlow"/>
                <w:sz w:val="16"/>
                <w:szCs w:val="16"/>
              </w:rPr>
              <w:t>$</w:t>
            </w:r>
            <w:r w:rsidR="00451B89">
              <w:rPr>
                <w:rFonts w:ascii="Barlow" w:eastAsia="Calibri" w:hAnsi="Barlow"/>
                <w:sz w:val="16"/>
                <w:szCs w:val="16"/>
              </w:rPr>
              <w:t>59</w:t>
            </w:r>
            <w:r w:rsidR="00B81588">
              <w:rPr>
                <w:rFonts w:ascii="Barlow" w:eastAsia="Calibri" w:hAnsi="Barlow"/>
                <w:sz w:val="16"/>
                <w:szCs w:val="16"/>
              </w:rPr>
              <w:t>’</w:t>
            </w:r>
            <w:r w:rsidR="00451B89">
              <w:rPr>
                <w:rFonts w:ascii="Barlow" w:eastAsia="Calibri" w:hAnsi="Barlow"/>
                <w:sz w:val="16"/>
                <w:szCs w:val="16"/>
              </w:rPr>
              <w:t>2</w:t>
            </w:r>
            <w:r w:rsidR="00B81588">
              <w:rPr>
                <w:rFonts w:ascii="Barlow" w:eastAsia="Calibri" w:hAnsi="Barlow"/>
                <w:sz w:val="16"/>
                <w:szCs w:val="16"/>
              </w:rPr>
              <w:t>3</w:t>
            </w:r>
            <w:r w:rsidR="00451B89">
              <w:rPr>
                <w:rFonts w:ascii="Barlow" w:eastAsia="Calibri" w:hAnsi="Barlow"/>
                <w:sz w:val="16"/>
                <w:szCs w:val="16"/>
              </w:rPr>
              <w:t>9</w:t>
            </w:r>
            <w:r w:rsidR="00B81588">
              <w:rPr>
                <w:rFonts w:ascii="Barlow" w:eastAsia="Calibri" w:hAnsi="Barlow"/>
                <w:sz w:val="16"/>
                <w:szCs w:val="16"/>
              </w:rPr>
              <w:t>,</w:t>
            </w:r>
            <w:r w:rsidR="00451B89">
              <w:rPr>
                <w:rFonts w:ascii="Barlow" w:eastAsia="Calibri" w:hAnsi="Barlow"/>
                <w:sz w:val="16"/>
                <w:szCs w:val="16"/>
              </w:rPr>
              <w:t>8</w:t>
            </w:r>
            <w:r w:rsidR="00B81588">
              <w:rPr>
                <w:rFonts w:ascii="Barlow" w:eastAsia="Calibri" w:hAnsi="Barlow"/>
                <w:sz w:val="16"/>
                <w:szCs w:val="16"/>
              </w:rPr>
              <w:t>2</w:t>
            </w:r>
            <w:r w:rsidR="00451B89">
              <w:rPr>
                <w:rFonts w:ascii="Barlow" w:eastAsia="Calibri" w:hAnsi="Barlow"/>
                <w:sz w:val="16"/>
                <w:szCs w:val="16"/>
              </w:rPr>
              <w:t>4</w:t>
            </w:r>
            <w:r w:rsidR="00B81588">
              <w:rPr>
                <w:rFonts w:ascii="Barlow" w:eastAsia="Calibri" w:hAnsi="Barlow"/>
                <w:sz w:val="16"/>
                <w:szCs w:val="16"/>
              </w:rPr>
              <w:t>.</w:t>
            </w:r>
            <w:r w:rsidR="00451B89">
              <w:rPr>
                <w:rFonts w:ascii="Barlow" w:eastAsia="Calibri" w:hAnsi="Barlow"/>
                <w:sz w:val="16"/>
                <w:szCs w:val="16"/>
              </w:rPr>
              <w:t>22</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$218’969</w:t>
            </w:r>
            <w:r w:rsidRPr="00FD1511">
              <w:rPr>
                <w:rFonts w:ascii="Barlow" w:eastAsia="Calibri" w:hAnsi="Barlow"/>
                <w:sz w:val="16"/>
                <w:szCs w:val="16"/>
              </w:rPr>
              <w:t>,</w:t>
            </w:r>
            <w:r>
              <w:rPr>
                <w:rFonts w:ascii="Barlow" w:eastAsia="Calibri" w:hAnsi="Barlow"/>
                <w:sz w:val="16"/>
                <w:szCs w:val="16"/>
              </w:rPr>
              <w:t>277</w:t>
            </w:r>
            <w:r w:rsidRPr="00FD1511">
              <w:rPr>
                <w:rFonts w:ascii="Barlow" w:eastAsia="Calibri" w:hAnsi="Barlow"/>
                <w:sz w:val="16"/>
                <w:szCs w:val="16"/>
              </w:rPr>
              <w:t>.</w:t>
            </w:r>
            <w:r>
              <w:rPr>
                <w:rFonts w:ascii="Barlow" w:eastAsia="Calibri" w:hAnsi="Barlow"/>
                <w:sz w:val="16"/>
                <w:szCs w:val="16"/>
              </w:rPr>
              <w:t>73</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LEY DE INGRESOS RECAUDADA</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451B89">
            <w:pPr>
              <w:jc w:val="right"/>
              <w:rPr>
                <w:rFonts w:ascii="Barlow" w:eastAsia="Calibri" w:hAnsi="Barlow"/>
                <w:sz w:val="16"/>
                <w:szCs w:val="16"/>
              </w:rPr>
            </w:pPr>
            <w:r>
              <w:rPr>
                <w:rFonts w:ascii="Barlow" w:eastAsia="Calibri" w:hAnsi="Barlow"/>
                <w:sz w:val="16"/>
                <w:szCs w:val="16"/>
              </w:rPr>
              <w:t>$</w:t>
            </w:r>
            <w:r w:rsidR="00451B89">
              <w:rPr>
                <w:rFonts w:ascii="Barlow" w:eastAsia="Calibri" w:hAnsi="Barlow"/>
                <w:sz w:val="16"/>
                <w:szCs w:val="16"/>
              </w:rPr>
              <w:t>59</w:t>
            </w:r>
            <w:r w:rsidR="00B81588">
              <w:rPr>
                <w:rFonts w:ascii="Barlow" w:eastAsia="Calibri" w:hAnsi="Barlow"/>
                <w:sz w:val="16"/>
                <w:szCs w:val="16"/>
              </w:rPr>
              <w:t>’</w:t>
            </w:r>
            <w:r w:rsidR="00451B89">
              <w:rPr>
                <w:rFonts w:ascii="Barlow" w:eastAsia="Calibri" w:hAnsi="Barlow"/>
                <w:sz w:val="16"/>
                <w:szCs w:val="16"/>
              </w:rPr>
              <w:t>2</w:t>
            </w:r>
            <w:r w:rsidR="00B81588">
              <w:rPr>
                <w:rFonts w:ascii="Barlow" w:eastAsia="Calibri" w:hAnsi="Barlow"/>
                <w:sz w:val="16"/>
                <w:szCs w:val="16"/>
              </w:rPr>
              <w:t>3</w:t>
            </w:r>
            <w:r w:rsidR="00451B89">
              <w:rPr>
                <w:rFonts w:ascii="Barlow" w:eastAsia="Calibri" w:hAnsi="Barlow"/>
                <w:sz w:val="16"/>
                <w:szCs w:val="16"/>
              </w:rPr>
              <w:t>9</w:t>
            </w:r>
            <w:r w:rsidR="00B81588">
              <w:rPr>
                <w:rFonts w:ascii="Barlow" w:eastAsia="Calibri" w:hAnsi="Barlow"/>
                <w:sz w:val="16"/>
                <w:szCs w:val="16"/>
              </w:rPr>
              <w:t>,</w:t>
            </w:r>
            <w:r w:rsidR="00451B89">
              <w:rPr>
                <w:rFonts w:ascii="Barlow" w:eastAsia="Calibri" w:hAnsi="Barlow"/>
                <w:sz w:val="16"/>
                <w:szCs w:val="16"/>
              </w:rPr>
              <w:t>8</w:t>
            </w:r>
            <w:r w:rsidR="00B81588">
              <w:rPr>
                <w:rFonts w:ascii="Barlow" w:eastAsia="Calibri" w:hAnsi="Barlow"/>
                <w:sz w:val="16"/>
                <w:szCs w:val="16"/>
              </w:rPr>
              <w:t>2</w:t>
            </w:r>
            <w:r w:rsidR="00451B89">
              <w:rPr>
                <w:rFonts w:ascii="Barlow" w:eastAsia="Calibri" w:hAnsi="Barlow"/>
                <w:sz w:val="16"/>
                <w:szCs w:val="16"/>
              </w:rPr>
              <w:t>4</w:t>
            </w:r>
            <w:r w:rsidR="00B81588">
              <w:rPr>
                <w:rFonts w:ascii="Barlow" w:eastAsia="Calibri" w:hAnsi="Barlow"/>
                <w:sz w:val="16"/>
                <w:szCs w:val="16"/>
              </w:rPr>
              <w:t>.</w:t>
            </w:r>
            <w:r w:rsidR="00451B89">
              <w:rPr>
                <w:rFonts w:ascii="Barlow" w:eastAsia="Calibri" w:hAnsi="Barlow"/>
                <w:sz w:val="16"/>
                <w:szCs w:val="16"/>
              </w:rPr>
              <w:t>22</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$218’969</w:t>
            </w:r>
            <w:r w:rsidRPr="00FD1511">
              <w:rPr>
                <w:rFonts w:ascii="Barlow" w:eastAsia="Calibri" w:hAnsi="Barlow"/>
                <w:sz w:val="16"/>
                <w:szCs w:val="16"/>
              </w:rPr>
              <w:t>,</w:t>
            </w:r>
            <w:r>
              <w:rPr>
                <w:rFonts w:ascii="Barlow" w:eastAsia="Calibri" w:hAnsi="Barlow"/>
                <w:sz w:val="16"/>
                <w:szCs w:val="16"/>
              </w:rPr>
              <w:t>277</w:t>
            </w:r>
            <w:r w:rsidRPr="00FD1511">
              <w:rPr>
                <w:rFonts w:ascii="Barlow" w:eastAsia="Calibri" w:hAnsi="Barlow"/>
                <w:sz w:val="16"/>
                <w:szCs w:val="16"/>
              </w:rPr>
              <w:t>.</w:t>
            </w:r>
            <w:r>
              <w:rPr>
                <w:rFonts w:ascii="Barlow" w:eastAsia="Calibri" w:hAnsi="Barlow"/>
                <w:sz w:val="16"/>
                <w:szCs w:val="16"/>
              </w:rPr>
              <w:t>73</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b/>
                <w:sz w:val="16"/>
                <w:szCs w:val="16"/>
              </w:rPr>
            </w:pPr>
            <w:r w:rsidRPr="00FD1511">
              <w:rPr>
                <w:rFonts w:ascii="Barlow" w:eastAsia="Calibri" w:hAnsi="Barlow"/>
                <w:b/>
                <w:sz w:val="16"/>
                <w:szCs w:val="16"/>
              </w:rPr>
              <w:t>PRESUPUESTO DE EGRESOS</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PRESUPUESTO DE EGRESOS APROBADO</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right"/>
              <w:rPr>
                <w:rFonts w:ascii="Barlow" w:eastAsia="Calibri" w:hAnsi="Barlow"/>
                <w:sz w:val="16"/>
                <w:szCs w:val="16"/>
              </w:rPr>
            </w:pPr>
            <w:r>
              <w:rPr>
                <w:rFonts w:ascii="Barlow" w:eastAsia="Calibri" w:hAnsi="Barlow"/>
                <w:sz w:val="16"/>
                <w:szCs w:val="16"/>
              </w:rPr>
              <w:t>$229</w:t>
            </w:r>
            <w:r w:rsidRPr="00FD1511">
              <w:rPr>
                <w:rFonts w:ascii="Barlow" w:eastAsia="Calibri" w:hAnsi="Barlow"/>
                <w:sz w:val="16"/>
                <w:szCs w:val="16"/>
              </w:rPr>
              <w:t>’</w:t>
            </w:r>
            <w:r>
              <w:rPr>
                <w:rFonts w:ascii="Barlow" w:eastAsia="Calibri" w:hAnsi="Barlow"/>
                <w:sz w:val="16"/>
                <w:szCs w:val="16"/>
              </w:rPr>
              <w:t>440</w:t>
            </w:r>
            <w:r w:rsidRPr="00FD1511">
              <w:rPr>
                <w:rFonts w:ascii="Barlow" w:eastAsia="Calibri" w:hAnsi="Barlow"/>
                <w:sz w:val="16"/>
                <w:szCs w:val="16"/>
              </w:rPr>
              <w:t>,0</w:t>
            </w:r>
            <w:r>
              <w:rPr>
                <w:rFonts w:ascii="Barlow" w:eastAsia="Calibri" w:hAnsi="Barlow"/>
                <w:sz w:val="16"/>
                <w:szCs w:val="16"/>
              </w:rPr>
              <w:t>97</w:t>
            </w:r>
            <w:r w:rsidRPr="00FD1511">
              <w:rPr>
                <w:rFonts w:ascii="Barlow" w:eastAsia="Calibri" w:hAnsi="Barlow"/>
                <w:sz w:val="16"/>
                <w:szCs w:val="16"/>
              </w:rPr>
              <w:t>.00</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sidRPr="00FD1511">
              <w:rPr>
                <w:rFonts w:ascii="Barlow" w:eastAsia="Calibri" w:hAnsi="Barlow"/>
                <w:sz w:val="16"/>
                <w:szCs w:val="16"/>
              </w:rPr>
              <w:t>$217’883,102.00</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PRESUPUESTO DE EGRESOS POR EJERCER</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451B89">
            <w:pPr>
              <w:jc w:val="right"/>
              <w:rPr>
                <w:rFonts w:ascii="Barlow" w:eastAsia="Calibri" w:hAnsi="Barlow"/>
                <w:sz w:val="16"/>
                <w:szCs w:val="16"/>
              </w:rPr>
            </w:pPr>
            <w:r w:rsidRPr="00FD1511">
              <w:rPr>
                <w:rFonts w:ascii="Barlow" w:eastAsia="Calibri" w:hAnsi="Barlow"/>
                <w:sz w:val="16"/>
                <w:szCs w:val="16"/>
              </w:rPr>
              <w:t>$</w:t>
            </w:r>
            <w:r w:rsidR="00451B89">
              <w:rPr>
                <w:rFonts w:ascii="Barlow" w:eastAsia="Calibri" w:hAnsi="Barlow"/>
                <w:sz w:val="16"/>
                <w:szCs w:val="16"/>
              </w:rPr>
              <w:t>16</w:t>
            </w:r>
            <w:r w:rsidR="00B81588">
              <w:rPr>
                <w:rFonts w:ascii="Barlow" w:eastAsia="Calibri" w:hAnsi="Barlow"/>
                <w:sz w:val="16"/>
                <w:szCs w:val="16"/>
              </w:rPr>
              <w:t>’</w:t>
            </w:r>
            <w:r w:rsidR="00451B89">
              <w:rPr>
                <w:rFonts w:ascii="Barlow" w:eastAsia="Calibri" w:hAnsi="Barlow"/>
                <w:sz w:val="16"/>
                <w:szCs w:val="16"/>
              </w:rPr>
              <w:t>474</w:t>
            </w:r>
            <w:r w:rsidR="00B81588">
              <w:rPr>
                <w:rFonts w:ascii="Barlow" w:eastAsia="Calibri" w:hAnsi="Barlow"/>
                <w:sz w:val="16"/>
                <w:szCs w:val="16"/>
              </w:rPr>
              <w:t>,2</w:t>
            </w:r>
            <w:r w:rsidR="00451B89">
              <w:rPr>
                <w:rFonts w:ascii="Barlow" w:eastAsia="Calibri" w:hAnsi="Barlow"/>
                <w:sz w:val="16"/>
                <w:szCs w:val="16"/>
              </w:rPr>
              <w:t>00</w:t>
            </w:r>
            <w:r w:rsidR="00B81588">
              <w:rPr>
                <w:rFonts w:ascii="Barlow" w:eastAsia="Calibri" w:hAnsi="Barlow"/>
                <w:sz w:val="16"/>
                <w:szCs w:val="16"/>
              </w:rPr>
              <w:t>.</w:t>
            </w:r>
            <w:r w:rsidR="00451B89">
              <w:rPr>
                <w:rFonts w:ascii="Barlow" w:eastAsia="Calibri" w:hAnsi="Barlow"/>
                <w:sz w:val="16"/>
                <w:szCs w:val="16"/>
              </w:rPr>
              <w:t>52</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w:t>
            </w:r>
            <w:r w:rsidRPr="00FD1511">
              <w:rPr>
                <w:rFonts w:ascii="Barlow" w:eastAsia="Calibri" w:hAnsi="Barlow"/>
                <w:sz w:val="16"/>
                <w:szCs w:val="16"/>
              </w:rPr>
              <w:t>$</w:t>
            </w:r>
            <w:r>
              <w:rPr>
                <w:rFonts w:ascii="Barlow" w:eastAsia="Calibri" w:hAnsi="Barlow"/>
                <w:sz w:val="16"/>
                <w:szCs w:val="16"/>
              </w:rPr>
              <w:t>1</w:t>
            </w:r>
            <w:r w:rsidRPr="00FD1511">
              <w:rPr>
                <w:rFonts w:ascii="Barlow" w:eastAsia="Calibri" w:hAnsi="Barlow"/>
                <w:sz w:val="16"/>
                <w:szCs w:val="16"/>
              </w:rPr>
              <w:t>’</w:t>
            </w:r>
            <w:r>
              <w:rPr>
                <w:rFonts w:ascii="Barlow" w:eastAsia="Calibri" w:hAnsi="Barlow"/>
                <w:sz w:val="16"/>
                <w:szCs w:val="16"/>
              </w:rPr>
              <w:t>314</w:t>
            </w:r>
            <w:r w:rsidRPr="00FD1511">
              <w:rPr>
                <w:rFonts w:ascii="Barlow" w:eastAsia="Calibri" w:hAnsi="Barlow"/>
                <w:sz w:val="16"/>
                <w:szCs w:val="16"/>
              </w:rPr>
              <w:t>,</w:t>
            </w:r>
            <w:r>
              <w:rPr>
                <w:rFonts w:ascii="Barlow" w:eastAsia="Calibri" w:hAnsi="Barlow"/>
                <w:sz w:val="16"/>
                <w:szCs w:val="16"/>
              </w:rPr>
              <w:t>108</w:t>
            </w:r>
            <w:r w:rsidRPr="00FD1511">
              <w:rPr>
                <w:rFonts w:ascii="Barlow" w:eastAsia="Calibri" w:hAnsi="Barlow"/>
                <w:sz w:val="16"/>
                <w:szCs w:val="16"/>
              </w:rPr>
              <w:t>.</w:t>
            </w:r>
            <w:r>
              <w:rPr>
                <w:rFonts w:ascii="Barlow" w:eastAsia="Calibri" w:hAnsi="Barlow"/>
                <w:sz w:val="16"/>
                <w:szCs w:val="16"/>
              </w:rPr>
              <w:t>06</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MODIFICACIONES AL PPTO DE EGRESOS</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451B89" w:rsidP="00451B89">
            <w:pPr>
              <w:jc w:val="right"/>
              <w:rPr>
                <w:rFonts w:ascii="Barlow" w:eastAsia="Calibri" w:hAnsi="Barlow"/>
                <w:sz w:val="16"/>
                <w:szCs w:val="16"/>
              </w:rPr>
            </w:pPr>
            <w:r>
              <w:rPr>
                <w:rFonts w:ascii="Barlow" w:eastAsia="Calibri" w:hAnsi="Barlow"/>
                <w:sz w:val="16"/>
                <w:szCs w:val="16"/>
              </w:rPr>
              <w:t>$4’380</w:t>
            </w:r>
            <w:r w:rsidR="00F27127">
              <w:rPr>
                <w:rFonts w:ascii="Barlow" w:eastAsia="Calibri" w:hAnsi="Barlow"/>
                <w:sz w:val="16"/>
                <w:szCs w:val="16"/>
              </w:rPr>
              <w:t>,</w:t>
            </w:r>
            <w:r>
              <w:rPr>
                <w:rFonts w:ascii="Barlow" w:eastAsia="Calibri" w:hAnsi="Barlow"/>
                <w:sz w:val="16"/>
                <w:szCs w:val="16"/>
              </w:rPr>
              <w:t>5</w:t>
            </w:r>
            <w:r w:rsidR="00F27127">
              <w:rPr>
                <w:rFonts w:ascii="Barlow" w:eastAsia="Calibri" w:hAnsi="Barlow"/>
                <w:sz w:val="16"/>
                <w:szCs w:val="16"/>
              </w:rPr>
              <w:t>0</w:t>
            </w:r>
            <w:r>
              <w:rPr>
                <w:rFonts w:ascii="Barlow" w:eastAsia="Calibri" w:hAnsi="Barlow"/>
                <w:sz w:val="16"/>
                <w:szCs w:val="16"/>
              </w:rPr>
              <w:t>9</w:t>
            </w:r>
            <w:r w:rsidR="00F27127">
              <w:rPr>
                <w:rFonts w:ascii="Barlow" w:eastAsia="Calibri" w:hAnsi="Barlow"/>
                <w:sz w:val="16"/>
                <w:szCs w:val="16"/>
              </w:rPr>
              <w:t>.</w:t>
            </w:r>
            <w:r>
              <w:rPr>
                <w:rFonts w:ascii="Barlow" w:eastAsia="Calibri" w:hAnsi="Barlow"/>
                <w:sz w:val="16"/>
                <w:szCs w:val="16"/>
              </w:rPr>
              <w:t>12</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$8’083,171.35</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PRESUPUESTO DE EGR COMPROMETIDO</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451B89" w:rsidP="00451B89">
            <w:pPr>
              <w:jc w:val="right"/>
              <w:rPr>
                <w:rFonts w:ascii="Barlow" w:eastAsia="Calibri" w:hAnsi="Barlow"/>
                <w:sz w:val="16"/>
                <w:szCs w:val="16"/>
              </w:rPr>
            </w:pPr>
            <w:r>
              <w:rPr>
                <w:rFonts w:ascii="Barlow" w:eastAsia="Calibri" w:hAnsi="Barlow"/>
                <w:sz w:val="16"/>
                <w:szCs w:val="16"/>
              </w:rPr>
              <w:t>$217</w:t>
            </w:r>
            <w:r w:rsidR="00B81588">
              <w:rPr>
                <w:rFonts w:ascii="Barlow" w:eastAsia="Calibri" w:hAnsi="Barlow"/>
                <w:sz w:val="16"/>
                <w:szCs w:val="16"/>
              </w:rPr>
              <w:t>’3</w:t>
            </w:r>
            <w:r>
              <w:rPr>
                <w:rFonts w:ascii="Barlow" w:eastAsia="Calibri" w:hAnsi="Barlow"/>
                <w:sz w:val="16"/>
                <w:szCs w:val="16"/>
              </w:rPr>
              <w:t>46</w:t>
            </w:r>
            <w:r w:rsidR="00B81588">
              <w:rPr>
                <w:rFonts w:ascii="Barlow" w:eastAsia="Calibri" w:hAnsi="Barlow"/>
                <w:sz w:val="16"/>
                <w:szCs w:val="16"/>
              </w:rPr>
              <w:t>,</w:t>
            </w:r>
            <w:r>
              <w:rPr>
                <w:rFonts w:ascii="Barlow" w:eastAsia="Calibri" w:hAnsi="Barlow"/>
                <w:sz w:val="16"/>
                <w:szCs w:val="16"/>
              </w:rPr>
              <w:t>4</w:t>
            </w:r>
            <w:r w:rsidR="00B81588">
              <w:rPr>
                <w:rFonts w:ascii="Barlow" w:eastAsia="Calibri" w:hAnsi="Barlow"/>
                <w:sz w:val="16"/>
                <w:szCs w:val="16"/>
              </w:rPr>
              <w:t>05</w:t>
            </w:r>
            <w:r w:rsidR="00F27127">
              <w:rPr>
                <w:rFonts w:ascii="Barlow" w:eastAsia="Calibri" w:hAnsi="Barlow"/>
                <w:sz w:val="16"/>
                <w:szCs w:val="16"/>
              </w:rPr>
              <w:t>.</w:t>
            </w:r>
            <w:r>
              <w:rPr>
                <w:rFonts w:ascii="Barlow" w:eastAsia="Calibri" w:hAnsi="Barlow"/>
                <w:sz w:val="16"/>
                <w:szCs w:val="16"/>
              </w:rPr>
              <w:t>60</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$227’230,381.41</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PRESUPUESTO DE EGRESOS DEVENGADO</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451B89">
            <w:pPr>
              <w:jc w:val="right"/>
              <w:rPr>
                <w:rFonts w:ascii="Barlow" w:eastAsia="Calibri" w:hAnsi="Barlow"/>
                <w:sz w:val="16"/>
                <w:szCs w:val="16"/>
              </w:rPr>
            </w:pPr>
            <w:r>
              <w:rPr>
                <w:rFonts w:ascii="Barlow" w:eastAsia="Calibri" w:hAnsi="Barlow"/>
                <w:sz w:val="16"/>
                <w:szCs w:val="16"/>
              </w:rPr>
              <w:t>$</w:t>
            </w:r>
            <w:r w:rsidR="00451B89">
              <w:rPr>
                <w:rFonts w:ascii="Barlow" w:eastAsia="Calibri" w:hAnsi="Barlow"/>
                <w:sz w:val="16"/>
                <w:szCs w:val="16"/>
              </w:rPr>
              <w:t>55</w:t>
            </w:r>
            <w:r w:rsidR="00067175">
              <w:rPr>
                <w:rFonts w:ascii="Barlow" w:eastAsia="Calibri" w:hAnsi="Barlow"/>
                <w:sz w:val="16"/>
                <w:szCs w:val="16"/>
              </w:rPr>
              <w:t>’</w:t>
            </w:r>
            <w:r w:rsidR="00451B89">
              <w:rPr>
                <w:rFonts w:ascii="Barlow" w:eastAsia="Calibri" w:hAnsi="Barlow"/>
                <w:sz w:val="16"/>
                <w:szCs w:val="16"/>
              </w:rPr>
              <w:t>9</w:t>
            </w:r>
            <w:r w:rsidR="00067175">
              <w:rPr>
                <w:rFonts w:ascii="Barlow" w:eastAsia="Calibri" w:hAnsi="Barlow"/>
                <w:sz w:val="16"/>
                <w:szCs w:val="16"/>
              </w:rPr>
              <w:t>1</w:t>
            </w:r>
            <w:r w:rsidR="00451B89">
              <w:rPr>
                <w:rFonts w:ascii="Barlow" w:eastAsia="Calibri" w:hAnsi="Barlow"/>
                <w:sz w:val="16"/>
                <w:szCs w:val="16"/>
              </w:rPr>
              <w:t>2</w:t>
            </w:r>
            <w:r w:rsidR="00067175">
              <w:rPr>
                <w:rFonts w:ascii="Barlow" w:eastAsia="Calibri" w:hAnsi="Barlow"/>
                <w:sz w:val="16"/>
                <w:szCs w:val="16"/>
              </w:rPr>
              <w:t>,</w:t>
            </w:r>
            <w:r w:rsidR="00451B89">
              <w:rPr>
                <w:rFonts w:ascii="Barlow" w:eastAsia="Calibri" w:hAnsi="Barlow"/>
                <w:sz w:val="16"/>
                <w:szCs w:val="16"/>
              </w:rPr>
              <w:t>366</w:t>
            </w:r>
            <w:r w:rsidR="00067175">
              <w:rPr>
                <w:rFonts w:ascii="Barlow" w:eastAsia="Calibri" w:hAnsi="Barlow"/>
                <w:sz w:val="16"/>
                <w:szCs w:val="16"/>
              </w:rPr>
              <w:t>.</w:t>
            </w:r>
            <w:r w:rsidR="00451B89">
              <w:rPr>
                <w:rFonts w:ascii="Barlow" w:eastAsia="Calibri" w:hAnsi="Barlow"/>
                <w:sz w:val="16"/>
                <w:szCs w:val="16"/>
              </w:rPr>
              <w:t>31</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$222’072,658.16</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PRESUPUESTO DE EGRESOS EJERCIDO</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451B89">
            <w:pPr>
              <w:jc w:val="right"/>
              <w:rPr>
                <w:rFonts w:ascii="Barlow" w:eastAsia="Calibri" w:hAnsi="Barlow"/>
                <w:sz w:val="16"/>
                <w:szCs w:val="16"/>
              </w:rPr>
            </w:pPr>
            <w:r>
              <w:rPr>
                <w:rFonts w:ascii="Barlow" w:eastAsia="Calibri" w:hAnsi="Barlow"/>
                <w:sz w:val="16"/>
                <w:szCs w:val="16"/>
              </w:rPr>
              <w:t>$</w:t>
            </w:r>
            <w:r w:rsidR="00067175">
              <w:rPr>
                <w:rFonts w:ascii="Barlow" w:eastAsia="Calibri" w:hAnsi="Barlow"/>
                <w:sz w:val="16"/>
                <w:szCs w:val="16"/>
              </w:rPr>
              <w:t>5</w:t>
            </w:r>
            <w:r w:rsidR="00451B89">
              <w:rPr>
                <w:rFonts w:ascii="Barlow" w:eastAsia="Calibri" w:hAnsi="Barlow"/>
                <w:sz w:val="16"/>
                <w:szCs w:val="16"/>
              </w:rPr>
              <w:t>4</w:t>
            </w:r>
            <w:r w:rsidR="00067175">
              <w:rPr>
                <w:rFonts w:ascii="Barlow" w:eastAsia="Calibri" w:hAnsi="Barlow"/>
                <w:sz w:val="16"/>
                <w:szCs w:val="16"/>
              </w:rPr>
              <w:t>’5</w:t>
            </w:r>
            <w:r w:rsidR="00451B89">
              <w:rPr>
                <w:rFonts w:ascii="Barlow" w:eastAsia="Calibri" w:hAnsi="Barlow"/>
                <w:sz w:val="16"/>
                <w:szCs w:val="16"/>
              </w:rPr>
              <w:t>81</w:t>
            </w:r>
            <w:r w:rsidR="00067175">
              <w:rPr>
                <w:rFonts w:ascii="Barlow" w:eastAsia="Calibri" w:hAnsi="Barlow"/>
                <w:sz w:val="16"/>
                <w:szCs w:val="16"/>
              </w:rPr>
              <w:t>,</w:t>
            </w:r>
            <w:r w:rsidR="00451B89">
              <w:rPr>
                <w:rFonts w:ascii="Barlow" w:eastAsia="Calibri" w:hAnsi="Barlow"/>
                <w:sz w:val="16"/>
                <w:szCs w:val="16"/>
              </w:rPr>
              <w:t>386</w:t>
            </w:r>
            <w:r w:rsidR="00067175">
              <w:rPr>
                <w:rFonts w:ascii="Barlow" w:eastAsia="Calibri" w:hAnsi="Barlow"/>
                <w:sz w:val="16"/>
                <w:szCs w:val="16"/>
              </w:rPr>
              <w:t>.7</w:t>
            </w:r>
            <w:r w:rsidR="00451B89">
              <w:rPr>
                <w:rFonts w:ascii="Barlow" w:eastAsia="Calibri" w:hAnsi="Barlow"/>
                <w:sz w:val="16"/>
                <w:szCs w:val="16"/>
              </w:rPr>
              <w:t>4</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$220’445,972.36</w:t>
            </w:r>
          </w:p>
        </w:tc>
      </w:tr>
      <w:tr w:rsidR="00F27127" w:rsidRPr="00FD1511" w:rsidTr="00451B89">
        <w:trPr>
          <w:jc w:val="center"/>
        </w:trPr>
        <w:tc>
          <w:tcPr>
            <w:tcW w:w="456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F27127">
            <w:pPr>
              <w:jc w:val="both"/>
              <w:rPr>
                <w:rFonts w:ascii="Barlow" w:eastAsia="Calibri" w:hAnsi="Barlow"/>
                <w:sz w:val="16"/>
                <w:szCs w:val="16"/>
              </w:rPr>
            </w:pPr>
            <w:r w:rsidRPr="00FD1511">
              <w:rPr>
                <w:rFonts w:ascii="Barlow" w:eastAsia="Calibri" w:hAnsi="Barlow"/>
                <w:sz w:val="16"/>
                <w:szCs w:val="16"/>
              </w:rPr>
              <w:t>PRESUPUESTO DE EGRESOS PAGADO</w:t>
            </w:r>
          </w:p>
        </w:tc>
        <w:tc>
          <w:tcPr>
            <w:tcW w:w="2017" w:type="dxa"/>
            <w:tcBorders>
              <w:top w:val="single" w:sz="4" w:space="0" w:color="auto"/>
              <w:left w:val="single" w:sz="4" w:space="0" w:color="auto"/>
              <w:bottom w:val="single" w:sz="4" w:space="0" w:color="auto"/>
              <w:right w:val="single" w:sz="4" w:space="0" w:color="auto"/>
            </w:tcBorders>
            <w:hideMark/>
          </w:tcPr>
          <w:p w:rsidR="00F27127" w:rsidRPr="00FD1511" w:rsidRDefault="00F27127" w:rsidP="00451B89">
            <w:pPr>
              <w:jc w:val="right"/>
              <w:rPr>
                <w:rFonts w:ascii="Barlow" w:eastAsia="Calibri" w:hAnsi="Barlow"/>
                <w:sz w:val="16"/>
                <w:szCs w:val="16"/>
              </w:rPr>
            </w:pPr>
            <w:r>
              <w:rPr>
                <w:rFonts w:ascii="Barlow" w:eastAsia="Calibri" w:hAnsi="Barlow"/>
                <w:sz w:val="16"/>
                <w:szCs w:val="16"/>
              </w:rPr>
              <w:t>$</w:t>
            </w:r>
            <w:r w:rsidR="00451B89">
              <w:rPr>
                <w:rFonts w:ascii="Barlow" w:eastAsia="Calibri" w:hAnsi="Barlow"/>
                <w:sz w:val="16"/>
                <w:szCs w:val="16"/>
              </w:rPr>
              <w:t>54,581,386.</w:t>
            </w:r>
            <w:r w:rsidR="00067175">
              <w:rPr>
                <w:rFonts w:ascii="Barlow" w:eastAsia="Calibri" w:hAnsi="Barlow"/>
                <w:sz w:val="16"/>
                <w:szCs w:val="16"/>
              </w:rPr>
              <w:t>7</w:t>
            </w:r>
            <w:r w:rsidR="00451B89">
              <w:rPr>
                <w:rFonts w:ascii="Barlow" w:eastAsia="Calibri" w:hAnsi="Barlow"/>
                <w:sz w:val="16"/>
                <w:szCs w:val="16"/>
              </w:rPr>
              <w:t>4</w:t>
            </w:r>
          </w:p>
        </w:tc>
        <w:tc>
          <w:tcPr>
            <w:tcW w:w="2017" w:type="dxa"/>
            <w:tcBorders>
              <w:top w:val="single" w:sz="4" w:space="0" w:color="auto"/>
              <w:left w:val="single" w:sz="4" w:space="0" w:color="auto"/>
              <w:bottom w:val="single" w:sz="4" w:space="0" w:color="auto"/>
              <w:right w:val="single" w:sz="4" w:space="0" w:color="auto"/>
            </w:tcBorders>
          </w:tcPr>
          <w:p w:rsidR="00F27127" w:rsidRPr="00FD1511" w:rsidRDefault="00F27127" w:rsidP="00F27127">
            <w:pPr>
              <w:jc w:val="right"/>
              <w:rPr>
                <w:rFonts w:ascii="Barlow" w:eastAsia="Calibri" w:hAnsi="Barlow"/>
                <w:sz w:val="16"/>
                <w:szCs w:val="16"/>
              </w:rPr>
            </w:pPr>
            <w:r>
              <w:rPr>
                <w:rFonts w:ascii="Barlow" w:eastAsia="Calibri" w:hAnsi="Barlow"/>
                <w:sz w:val="16"/>
                <w:szCs w:val="16"/>
              </w:rPr>
              <w:t>$220’445,582.21</w:t>
            </w:r>
          </w:p>
        </w:tc>
      </w:tr>
    </w:tbl>
    <w:p w:rsidR="005A731B" w:rsidRDefault="005A731B" w:rsidP="005A731B">
      <w:pPr>
        <w:spacing w:line="240" w:lineRule="auto"/>
        <w:ind w:left="708"/>
        <w:jc w:val="both"/>
        <w:rPr>
          <w:rFonts w:ascii="Barlow" w:hAnsi="Barlow"/>
          <w:sz w:val="20"/>
          <w:szCs w:val="20"/>
        </w:rPr>
      </w:pPr>
    </w:p>
    <w:p w:rsidR="005A731B" w:rsidRDefault="005A731B" w:rsidP="005A731B">
      <w:pPr>
        <w:spacing w:line="240" w:lineRule="auto"/>
        <w:ind w:left="708"/>
        <w:jc w:val="both"/>
        <w:rPr>
          <w:rFonts w:ascii="Barlow" w:hAnsi="Barlow"/>
          <w:sz w:val="20"/>
          <w:szCs w:val="20"/>
        </w:rPr>
      </w:pPr>
    </w:p>
    <w:p w:rsidR="005A731B" w:rsidRDefault="005A731B" w:rsidP="005A731B">
      <w:pPr>
        <w:pStyle w:val="Prrafodelista"/>
        <w:numPr>
          <w:ilvl w:val="0"/>
          <w:numId w:val="20"/>
        </w:numPr>
        <w:jc w:val="center"/>
        <w:rPr>
          <w:rFonts w:ascii="Barlow" w:hAnsi="Barlow"/>
          <w:sz w:val="20"/>
          <w:szCs w:val="20"/>
        </w:rPr>
      </w:pPr>
      <w:r>
        <w:rPr>
          <w:rFonts w:ascii="Barlow" w:hAnsi="Barlow"/>
          <w:b/>
          <w:sz w:val="20"/>
          <w:szCs w:val="20"/>
        </w:rPr>
        <w:t>NOTAS DE GESTIÓN ADMINISTRATIVA</w:t>
      </w:r>
    </w:p>
    <w:p w:rsidR="005A731B" w:rsidRDefault="005A731B" w:rsidP="005A731B">
      <w:pPr>
        <w:pStyle w:val="Prrafodelista"/>
        <w:rPr>
          <w:rFonts w:ascii="Barlow" w:hAnsi="Barlow"/>
          <w:b/>
          <w:sz w:val="20"/>
          <w:szCs w:val="20"/>
        </w:rPr>
      </w:pPr>
    </w:p>
    <w:p w:rsidR="005A731B" w:rsidRDefault="005A731B" w:rsidP="005A731B">
      <w:pPr>
        <w:pStyle w:val="Prrafodelista"/>
        <w:rPr>
          <w:rFonts w:ascii="Barlow" w:hAnsi="Barlow"/>
          <w:b/>
          <w:sz w:val="20"/>
          <w:szCs w:val="20"/>
        </w:rPr>
      </w:pPr>
      <w:r>
        <w:rPr>
          <w:rFonts w:ascii="Barlow" w:hAnsi="Barlow"/>
          <w:b/>
          <w:sz w:val="20"/>
          <w:szCs w:val="20"/>
        </w:rPr>
        <w:t>1. Introducción</w:t>
      </w:r>
    </w:p>
    <w:p w:rsidR="005A731B" w:rsidRDefault="005A731B" w:rsidP="005A731B">
      <w:pPr>
        <w:pStyle w:val="Prrafodelista"/>
        <w:jc w:val="both"/>
        <w:rPr>
          <w:rFonts w:ascii="Barlow" w:hAnsi="Barlow"/>
          <w:sz w:val="20"/>
          <w:szCs w:val="20"/>
        </w:rPr>
      </w:pPr>
      <w:r>
        <w:rPr>
          <w:rFonts w:ascii="Barlow" w:hAnsi="Barlow"/>
          <w:sz w:val="20"/>
          <w:szCs w:val="20"/>
        </w:rPr>
        <w:t>Los Estados Financieros del Instituto proveen información financiera a los principales usuarios de la misma, al Congreso y a los ciudadanos. Estos son publicados trimestralmente en el portal del organismo y también se entregan semestralmente a Auditoría Superior del Estado de Yucatán como requerimiento de la Cuenta Pública y sus avances.</w:t>
      </w:r>
    </w:p>
    <w:p w:rsidR="005A731B" w:rsidRDefault="005A731B" w:rsidP="005A731B">
      <w:pPr>
        <w:pStyle w:val="Prrafodelista"/>
        <w:rPr>
          <w:rFonts w:ascii="Barlow" w:hAnsi="Barlow"/>
          <w:b/>
          <w:sz w:val="20"/>
          <w:szCs w:val="20"/>
        </w:rPr>
      </w:pPr>
    </w:p>
    <w:p w:rsidR="005A731B" w:rsidRDefault="005A731B" w:rsidP="005A731B">
      <w:pPr>
        <w:pStyle w:val="Prrafodelista"/>
        <w:rPr>
          <w:rFonts w:ascii="Barlow" w:hAnsi="Barlow"/>
          <w:b/>
          <w:sz w:val="20"/>
          <w:szCs w:val="20"/>
        </w:rPr>
      </w:pPr>
      <w:r>
        <w:rPr>
          <w:rFonts w:ascii="Barlow" w:hAnsi="Barlow"/>
          <w:b/>
          <w:sz w:val="20"/>
          <w:szCs w:val="20"/>
        </w:rPr>
        <w:t>2. Panorama Económico y Financiero</w:t>
      </w:r>
    </w:p>
    <w:p w:rsidR="005A731B" w:rsidRDefault="005A731B" w:rsidP="00690A98">
      <w:pPr>
        <w:pStyle w:val="Prrafodelista"/>
        <w:jc w:val="both"/>
        <w:rPr>
          <w:rFonts w:ascii="Barlow" w:hAnsi="Barlow"/>
          <w:sz w:val="20"/>
          <w:szCs w:val="20"/>
        </w:rPr>
      </w:pPr>
      <w:r>
        <w:rPr>
          <w:rFonts w:ascii="Barlow" w:hAnsi="Barlow"/>
          <w:sz w:val="20"/>
          <w:szCs w:val="20"/>
        </w:rPr>
        <w:t>Para el ejercicio 202</w:t>
      </w:r>
      <w:r w:rsidR="00690A98">
        <w:rPr>
          <w:rFonts w:ascii="Barlow" w:hAnsi="Barlow"/>
          <w:sz w:val="20"/>
          <w:szCs w:val="20"/>
        </w:rPr>
        <w:t>3</w:t>
      </w:r>
      <w:r>
        <w:rPr>
          <w:rFonts w:ascii="Barlow" w:hAnsi="Barlow"/>
          <w:sz w:val="20"/>
          <w:szCs w:val="20"/>
        </w:rPr>
        <w:t xml:space="preserve">, el Instituto tiene para sus programas </w:t>
      </w:r>
      <w:r w:rsidR="00690A98">
        <w:rPr>
          <w:rFonts w:ascii="Barlow" w:hAnsi="Barlow"/>
          <w:sz w:val="20"/>
          <w:szCs w:val="20"/>
        </w:rPr>
        <w:t xml:space="preserve">el </w:t>
      </w:r>
      <w:r>
        <w:rPr>
          <w:rFonts w:ascii="Barlow" w:hAnsi="Barlow"/>
          <w:sz w:val="20"/>
          <w:szCs w:val="20"/>
        </w:rPr>
        <w:t>Presupuesto Autorizado según Acuerdo C.G.00</w:t>
      </w:r>
      <w:r w:rsidR="001D05DA">
        <w:rPr>
          <w:rFonts w:ascii="Barlow" w:hAnsi="Barlow"/>
          <w:sz w:val="20"/>
          <w:szCs w:val="20"/>
        </w:rPr>
        <w:t>3</w:t>
      </w:r>
      <w:r>
        <w:rPr>
          <w:rFonts w:ascii="Barlow" w:hAnsi="Barlow"/>
          <w:sz w:val="20"/>
          <w:szCs w:val="20"/>
        </w:rPr>
        <w:t>/202</w:t>
      </w:r>
      <w:r w:rsidR="001D05DA">
        <w:rPr>
          <w:rFonts w:ascii="Barlow" w:hAnsi="Barlow"/>
          <w:sz w:val="20"/>
          <w:szCs w:val="20"/>
        </w:rPr>
        <w:t>3</w:t>
      </w:r>
      <w:r>
        <w:rPr>
          <w:rFonts w:ascii="Barlow" w:hAnsi="Barlow"/>
          <w:sz w:val="20"/>
          <w:szCs w:val="20"/>
        </w:rPr>
        <w:t xml:space="preserve"> de fecha 1</w:t>
      </w:r>
      <w:r w:rsidR="001D05DA">
        <w:rPr>
          <w:rFonts w:ascii="Barlow" w:hAnsi="Barlow"/>
          <w:sz w:val="20"/>
          <w:szCs w:val="20"/>
        </w:rPr>
        <w:t>2</w:t>
      </w:r>
      <w:r>
        <w:rPr>
          <w:rFonts w:ascii="Barlow" w:hAnsi="Barlow"/>
          <w:sz w:val="20"/>
          <w:szCs w:val="20"/>
        </w:rPr>
        <w:t xml:space="preserve"> de enero de 202</w:t>
      </w:r>
      <w:r w:rsidR="001D05DA">
        <w:rPr>
          <w:rFonts w:ascii="Barlow" w:hAnsi="Barlow"/>
          <w:sz w:val="20"/>
          <w:szCs w:val="20"/>
        </w:rPr>
        <w:t>3</w:t>
      </w:r>
      <w:r>
        <w:rPr>
          <w:rFonts w:ascii="Barlow" w:hAnsi="Barlow"/>
          <w:sz w:val="20"/>
          <w:szCs w:val="20"/>
        </w:rPr>
        <w:t>, por el que se determina el presupuesto necesario para operar y se actualiza en detalle y ajusta el presupuesto de egresos de este Instituto.</w:t>
      </w:r>
    </w:p>
    <w:p w:rsidR="005A731B" w:rsidRDefault="005A731B" w:rsidP="005A731B">
      <w:pPr>
        <w:pStyle w:val="Prrafodelista"/>
        <w:rPr>
          <w:rFonts w:ascii="Barlow" w:hAnsi="Barlow"/>
          <w:sz w:val="20"/>
          <w:szCs w:val="20"/>
        </w:rPr>
      </w:pPr>
    </w:p>
    <w:p w:rsidR="005A731B" w:rsidRDefault="005A731B" w:rsidP="005A731B">
      <w:pPr>
        <w:pStyle w:val="Prrafodelista"/>
        <w:rPr>
          <w:rFonts w:ascii="Barlow" w:hAnsi="Barlow"/>
          <w:b/>
          <w:sz w:val="20"/>
          <w:szCs w:val="20"/>
        </w:rPr>
      </w:pPr>
      <w:r>
        <w:rPr>
          <w:rFonts w:ascii="Barlow" w:hAnsi="Barlow"/>
          <w:b/>
          <w:sz w:val="20"/>
          <w:szCs w:val="20"/>
        </w:rPr>
        <w:t>3. Autorización e Historia</w:t>
      </w:r>
    </w:p>
    <w:p w:rsidR="005A731B" w:rsidRDefault="005A731B" w:rsidP="005A731B">
      <w:pPr>
        <w:pStyle w:val="Prrafodelista"/>
        <w:jc w:val="both"/>
        <w:rPr>
          <w:rFonts w:ascii="Barlow" w:hAnsi="Barlow"/>
          <w:sz w:val="20"/>
          <w:szCs w:val="20"/>
        </w:rPr>
      </w:pPr>
      <w:r>
        <w:rPr>
          <w:rFonts w:ascii="Barlow" w:hAnsi="Barlow"/>
          <w:sz w:val="20"/>
          <w:szCs w:val="20"/>
        </w:rPr>
        <w:t>a) El 15 de diciembre de 1994, se expidió el Código Electoral del Estado de Yucatán, el cual abrogó el anterior del mismo nombre. Este Código de 1994 desaparece la figura del Colegio Electoral del Congreso del Estado, dando nacimiento al “Instituto Electoral del Estado de Yucatán (IEEY)”, un organismo público autónomo, permanente, con personalidad jurídica y patrimonio propio.</w:t>
      </w:r>
    </w:p>
    <w:p w:rsidR="005A731B" w:rsidRDefault="005A731B" w:rsidP="005A731B">
      <w:pPr>
        <w:pStyle w:val="Prrafodelista"/>
        <w:jc w:val="both"/>
        <w:rPr>
          <w:rFonts w:ascii="Barlow" w:hAnsi="Barlow"/>
          <w:sz w:val="20"/>
          <w:szCs w:val="20"/>
        </w:rPr>
      </w:pPr>
      <w:r>
        <w:rPr>
          <w:rFonts w:ascii="Barlow" w:hAnsi="Barlow"/>
          <w:sz w:val="20"/>
          <w:szCs w:val="20"/>
        </w:rPr>
        <w:t>b) El 24 de mayo de 2006, se decreta la Ley de Instituciones y Procedimientos Electorales del Estado de Yucatán, según Decreto Número 678 publicado en Diario Oficial de fecha 24 de mayo de 2006 en el que se crea el “Instituto de Procedimientos Electorales y de Participación Ciudadana de Yucatán (IPEPAC)”.</w:t>
      </w:r>
    </w:p>
    <w:p w:rsidR="005A731B" w:rsidRDefault="005A731B" w:rsidP="005A731B">
      <w:pPr>
        <w:pStyle w:val="Prrafodelista"/>
        <w:jc w:val="both"/>
        <w:rPr>
          <w:rFonts w:ascii="Barlow" w:hAnsi="Barlow"/>
          <w:sz w:val="20"/>
          <w:szCs w:val="20"/>
        </w:rPr>
      </w:pPr>
      <w:r>
        <w:rPr>
          <w:rFonts w:ascii="Barlow" w:hAnsi="Barlow"/>
          <w:sz w:val="20"/>
          <w:szCs w:val="20"/>
        </w:rPr>
        <w:t>El 10 de febrero de 2014, se reforman, adicionan y derogan diversas disposiciones de la Constitución Política de los Estados Unidos Mexicanos, en materia político electoral. Y en Diario Oficial de fecha 20 de junio de 2014 según Decreto 195/2014 y 196/2014 se modifica la Constitución Política del Estado de Yucatán en material electoral, en el que modifica a “Instituto Electoral y de Participación Ciudadana de Yucatán (IEPAC)”.</w:t>
      </w:r>
    </w:p>
    <w:p w:rsidR="005A731B" w:rsidRDefault="005A731B" w:rsidP="005A731B">
      <w:pPr>
        <w:pStyle w:val="Prrafodelista"/>
        <w:rPr>
          <w:rFonts w:ascii="Barlow" w:hAnsi="Barlow"/>
          <w:b/>
          <w:sz w:val="20"/>
          <w:szCs w:val="20"/>
        </w:rPr>
      </w:pPr>
    </w:p>
    <w:p w:rsidR="005A731B" w:rsidRDefault="005A731B" w:rsidP="005A731B">
      <w:pPr>
        <w:pStyle w:val="Prrafodelista"/>
        <w:rPr>
          <w:rFonts w:ascii="Barlow" w:hAnsi="Barlow"/>
          <w:b/>
          <w:sz w:val="20"/>
          <w:szCs w:val="20"/>
        </w:rPr>
      </w:pPr>
      <w:r>
        <w:rPr>
          <w:rFonts w:ascii="Barlow" w:hAnsi="Barlow"/>
          <w:b/>
          <w:sz w:val="20"/>
          <w:szCs w:val="20"/>
        </w:rPr>
        <w:t>4. Organización y Objeto Social</w:t>
      </w:r>
    </w:p>
    <w:p w:rsidR="005A731B" w:rsidRDefault="005A731B" w:rsidP="005A731B">
      <w:pPr>
        <w:pStyle w:val="Prrafodelista"/>
        <w:jc w:val="both"/>
        <w:rPr>
          <w:rFonts w:ascii="Barlow" w:hAnsi="Barlow"/>
          <w:sz w:val="20"/>
          <w:szCs w:val="20"/>
        </w:rPr>
      </w:pPr>
      <w:r>
        <w:rPr>
          <w:rFonts w:ascii="Barlow" w:hAnsi="Barlow"/>
          <w:sz w:val="20"/>
          <w:szCs w:val="20"/>
        </w:rPr>
        <w:t>a) Somos un organismo autónomo de carácter permanente, dotado de personalidad jurídica y patrimonio propio, depositario de la autoridad electoral, responsable del ejercicio de la función estatal de organizar las elecciones locales con la participación de los partidos políticos y los ciudadanos.</w:t>
      </w:r>
    </w:p>
    <w:p w:rsidR="005A731B" w:rsidRDefault="005A731B" w:rsidP="005A731B">
      <w:pPr>
        <w:pStyle w:val="Prrafodelista"/>
        <w:jc w:val="both"/>
        <w:rPr>
          <w:rFonts w:ascii="Barlow" w:hAnsi="Barlow"/>
          <w:sz w:val="20"/>
          <w:szCs w:val="20"/>
        </w:rPr>
      </w:pPr>
      <w:r>
        <w:rPr>
          <w:rFonts w:ascii="Barlow" w:hAnsi="Barlow"/>
          <w:sz w:val="20"/>
          <w:szCs w:val="20"/>
        </w:rPr>
        <w:t>b) La actividad principal es la Administración Pública Estatal en General.</w:t>
      </w:r>
    </w:p>
    <w:p w:rsidR="005A731B" w:rsidRDefault="005A731B" w:rsidP="005A731B">
      <w:pPr>
        <w:pStyle w:val="Prrafodelista"/>
        <w:jc w:val="both"/>
        <w:rPr>
          <w:rFonts w:ascii="Barlow" w:hAnsi="Barlow"/>
          <w:sz w:val="20"/>
          <w:szCs w:val="20"/>
        </w:rPr>
      </w:pPr>
      <w:r>
        <w:rPr>
          <w:rFonts w:ascii="Barlow" w:hAnsi="Barlow"/>
          <w:sz w:val="20"/>
          <w:szCs w:val="20"/>
        </w:rPr>
        <w:t>c) El ejercicio fiscal es 202</w:t>
      </w:r>
      <w:r w:rsidR="001D05DA">
        <w:rPr>
          <w:rFonts w:ascii="Barlow" w:hAnsi="Barlow"/>
          <w:sz w:val="20"/>
          <w:szCs w:val="20"/>
        </w:rPr>
        <w:t>3</w:t>
      </w:r>
      <w:r>
        <w:rPr>
          <w:rFonts w:ascii="Barlow" w:hAnsi="Barlow"/>
          <w:sz w:val="20"/>
          <w:szCs w:val="20"/>
        </w:rPr>
        <w:t>.</w:t>
      </w:r>
    </w:p>
    <w:p w:rsidR="005A731B" w:rsidRDefault="005A731B" w:rsidP="005A731B">
      <w:pPr>
        <w:pStyle w:val="Prrafodelista"/>
        <w:jc w:val="both"/>
        <w:rPr>
          <w:rFonts w:ascii="Barlow" w:hAnsi="Barlow"/>
          <w:sz w:val="20"/>
          <w:szCs w:val="20"/>
        </w:rPr>
      </w:pPr>
      <w:r>
        <w:rPr>
          <w:rFonts w:ascii="Barlow" w:hAnsi="Barlow"/>
          <w:sz w:val="20"/>
          <w:szCs w:val="20"/>
        </w:rPr>
        <w:t>d) Régimen jurídico: Personas Morales con fines no lucrativos.</w:t>
      </w:r>
    </w:p>
    <w:p w:rsidR="001E3B7A" w:rsidRDefault="001E3B7A" w:rsidP="00A2345F">
      <w:pPr>
        <w:pStyle w:val="Prrafodelista"/>
        <w:jc w:val="both"/>
        <w:rPr>
          <w:rFonts w:ascii="Barlow" w:hAnsi="Barlow"/>
          <w:sz w:val="20"/>
          <w:szCs w:val="20"/>
        </w:rPr>
      </w:pPr>
      <w:r>
        <w:rPr>
          <w:rFonts w:ascii="Barlow" w:hAnsi="Barlow"/>
          <w:sz w:val="20"/>
          <w:szCs w:val="20"/>
        </w:rPr>
        <w:t>e) Consideraciones fiscales del ente: Entero de retenciones mensuales de ISR por sueldos y salarios, por ingresos asimilados a salarios, de ingresos por arrendamiento y Declaración Informativa mensual de Proveedores.</w:t>
      </w:r>
    </w:p>
    <w:p w:rsidR="001E3B7A" w:rsidRPr="00A2345F" w:rsidRDefault="001E3B7A" w:rsidP="00A2345F">
      <w:pPr>
        <w:pStyle w:val="Prrafodelista"/>
        <w:jc w:val="both"/>
        <w:rPr>
          <w:rFonts w:ascii="Barlow" w:hAnsi="Barlow"/>
          <w:sz w:val="20"/>
          <w:szCs w:val="20"/>
        </w:rPr>
      </w:pPr>
      <w:r>
        <w:rPr>
          <w:rFonts w:ascii="Barlow" w:hAnsi="Barlow"/>
          <w:sz w:val="20"/>
          <w:szCs w:val="20"/>
        </w:rPr>
        <w:lastRenderedPageBreak/>
        <w:t>f) Estructura organizacional básica.</w:t>
      </w:r>
    </w:p>
    <w:p w:rsidR="006D0B78" w:rsidRDefault="001D05DA" w:rsidP="00737334">
      <w:pPr>
        <w:pStyle w:val="Prrafodelista"/>
        <w:rPr>
          <w:noProof/>
          <w:lang w:eastAsia="es-MX"/>
        </w:rPr>
      </w:pPr>
      <w:r>
        <w:rPr>
          <w:noProof/>
          <w:lang w:eastAsia="es-MX"/>
        </w:rPr>
        <w:drawing>
          <wp:inline distT="0" distB="0" distL="0" distR="0">
            <wp:extent cx="3219450" cy="217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80" t="15088" r="12254" b="16114"/>
                    <a:stretch/>
                  </pic:blipFill>
                  <pic:spPr bwMode="auto">
                    <a:xfrm>
                      <a:off x="0" y="0"/>
                      <a:ext cx="3219450" cy="21717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extent cx="1190625" cy="1457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371" t="15691" r="30414" b="38141"/>
                    <a:stretch/>
                  </pic:blipFill>
                  <pic:spPr bwMode="auto">
                    <a:xfrm>
                      <a:off x="0" y="0"/>
                      <a:ext cx="1190625" cy="1457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extent cx="3095625" cy="2066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47" t="20519" r="12593" b="14001"/>
                    <a:stretch/>
                  </pic:blipFill>
                  <pic:spPr bwMode="auto">
                    <a:xfrm>
                      <a:off x="0" y="0"/>
                      <a:ext cx="3095625" cy="2066925"/>
                    </a:xfrm>
                    <a:prstGeom prst="rect">
                      <a:avLst/>
                    </a:prstGeom>
                    <a:ln>
                      <a:noFill/>
                    </a:ln>
                    <a:extLst>
                      <a:ext uri="{53640926-AAD7-44D8-BBD7-CCE9431645EC}">
                        <a14:shadowObscured xmlns:a14="http://schemas.microsoft.com/office/drawing/2010/main"/>
                      </a:ext>
                    </a:extLst>
                  </pic:spPr>
                </pic:pic>
              </a:graphicData>
            </a:graphic>
          </wp:inline>
        </w:drawing>
      </w:r>
    </w:p>
    <w:p w:rsidR="001D05DA" w:rsidRDefault="001D05DA" w:rsidP="00737334">
      <w:pPr>
        <w:pStyle w:val="Prrafodelista"/>
        <w:rPr>
          <w:noProof/>
          <w:lang w:eastAsia="es-MX"/>
        </w:rPr>
      </w:pPr>
    </w:p>
    <w:p w:rsidR="001D05DA" w:rsidRDefault="001D05DA" w:rsidP="00737334">
      <w:pPr>
        <w:pStyle w:val="Prrafodelista"/>
        <w:rPr>
          <w:noProof/>
          <w:lang w:eastAsia="es-MX"/>
        </w:rPr>
      </w:pPr>
      <w:r>
        <w:rPr>
          <w:noProof/>
          <w:lang w:eastAsia="es-MX"/>
        </w:rPr>
        <w:drawing>
          <wp:inline distT="0" distB="0" distL="0" distR="0">
            <wp:extent cx="2152650" cy="182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716" t="19312" r="21927" b="22752"/>
                    <a:stretch/>
                  </pic:blipFill>
                  <pic:spPr bwMode="auto">
                    <a:xfrm>
                      <a:off x="0" y="0"/>
                      <a:ext cx="2152650" cy="18288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extent cx="2266950" cy="1857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867" t="16898" r="20739" b="24260"/>
                    <a:stretch/>
                  </pic:blipFill>
                  <pic:spPr bwMode="auto">
                    <a:xfrm>
                      <a:off x="0" y="0"/>
                      <a:ext cx="2266950" cy="18573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sidR="00480ECF">
        <w:rPr>
          <w:noProof/>
          <w:lang w:eastAsia="es-MX"/>
        </w:rPr>
        <w:drawing>
          <wp:inline distT="0" distB="0" distL="0" distR="0">
            <wp:extent cx="2847975" cy="2152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71" t="20519" r="19382" b="11285"/>
                    <a:stretch/>
                  </pic:blipFill>
                  <pic:spPr bwMode="auto">
                    <a:xfrm>
                      <a:off x="0" y="0"/>
                      <a:ext cx="2847975" cy="2152650"/>
                    </a:xfrm>
                    <a:prstGeom prst="rect">
                      <a:avLst/>
                    </a:prstGeom>
                    <a:ln>
                      <a:noFill/>
                    </a:ln>
                    <a:extLst>
                      <a:ext uri="{53640926-AAD7-44D8-BBD7-CCE9431645EC}">
                        <a14:shadowObscured xmlns:a14="http://schemas.microsoft.com/office/drawing/2010/main"/>
                      </a:ext>
                    </a:extLst>
                  </pic:spPr>
                </pic:pic>
              </a:graphicData>
            </a:graphic>
          </wp:inline>
        </w:drawing>
      </w:r>
    </w:p>
    <w:p w:rsidR="00480ECF" w:rsidRDefault="00480ECF" w:rsidP="00737334">
      <w:pPr>
        <w:pStyle w:val="Prrafodelista"/>
        <w:rPr>
          <w:noProof/>
          <w:lang w:eastAsia="es-MX"/>
        </w:rPr>
      </w:pPr>
    </w:p>
    <w:p w:rsidR="00480ECF" w:rsidRDefault="00480ECF" w:rsidP="00737334">
      <w:pPr>
        <w:pStyle w:val="Prrafodelista"/>
        <w:rPr>
          <w:noProof/>
          <w:lang w:eastAsia="es-MX"/>
        </w:rPr>
      </w:pPr>
      <w:r>
        <w:rPr>
          <w:noProof/>
          <w:lang w:eastAsia="es-MX"/>
        </w:rPr>
        <w:lastRenderedPageBreak/>
        <w:drawing>
          <wp:inline distT="0" distB="0" distL="0" distR="0">
            <wp:extent cx="3324225" cy="1857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91" t="26554" r="11576" b="14604"/>
                    <a:stretch/>
                  </pic:blipFill>
                  <pic:spPr bwMode="auto">
                    <a:xfrm>
                      <a:off x="0" y="0"/>
                      <a:ext cx="3324225" cy="18573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extent cx="2867025" cy="21812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62" t="19915" r="19552" b="10983"/>
                    <a:stretch/>
                  </pic:blipFill>
                  <pic:spPr bwMode="auto">
                    <a:xfrm>
                      <a:off x="0" y="0"/>
                      <a:ext cx="2867025" cy="21812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extent cx="2238375" cy="18192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715" t="27157" r="20401" b="15208"/>
                    <a:stretch/>
                  </pic:blipFill>
                  <pic:spPr bwMode="auto">
                    <a:xfrm>
                      <a:off x="0" y="0"/>
                      <a:ext cx="2238375" cy="18192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extent cx="1314450" cy="1114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013" t="21424" r="29565" b="43271"/>
                    <a:stretch/>
                  </pic:blipFill>
                  <pic:spPr bwMode="auto">
                    <a:xfrm>
                      <a:off x="0" y="0"/>
                      <a:ext cx="1314450" cy="11144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extent cx="1419225" cy="1304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352" t="21424" r="27359" b="37236"/>
                    <a:stretch/>
                  </pic:blipFill>
                  <pic:spPr bwMode="auto">
                    <a:xfrm>
                      <a:off x="0" y="0"/>
                      <a:ext cx="1419225" cy="1304925"/>
                    </a:xfrm>
                    <a:prstGeom prst="rect">
                      <a:avLst/>
                    </a:prstGeom>
                    <a:ln>
                      <a:noFill/>
                    </a:ln>
                    <a:extLst>
                      <a:ext uri="{53640926-AAD7-44D8-BBD7-CCE9431645EC}">
                        <a14:shadowObscured xmlns:a14="http://schemas.microsoft.com/office/drawing/2010/main"/>
                      </a:ext>
                    </a:extLst>
                  </pic:spPr>
                </pic:pic>
              </a:graphicData>
            </a:graphic>
          </wp:inline>
        </w:drawing>
      </w:r>
    </w:p>
    <w:p w:rsidR="005A731B" w:rsidRDefault="005A731B" w:rsidP="005A731B">
      <w:pPr>
        <w:pStyle w:val="Prrafodelista"/>
        <w:rPr>
          <w:rFonts w:ascii="Barlow" w:hAnsi="Barlow"/>
          <w:b/>
          <w:sz w:val="20"/>
          <w:szCs w:val="20"/>
        </w:rPr>
      </w:pPr>
      <w:r>
        <w:rPr>
          <w:rFonts w:ascii="Barlow" w:hAnsi="Barlow"/>
          <w:b/>
          <w:sz w:val="20"/>
          <w:szCs w:val="20"/>
        </w:rPr>
        <w:t>5. Bases de Preparación de los Estados Financieros</w:t>
      </w:r>
    </w:p>
    <w:p w:rsidR="005A731B" w:rsidRDefault="005A731B" w:rsidP="005A731B">
      <w:pPr>
        <w:pStyle w:val="Prrafodelista"/>
        <w:jc w:val="both"/>
        <w:rPr>
          <w:rFonts w:ascii="Barlow" w:hAnsi="Barlow"/>
          <w:sz w:val="20"/>
          <w:szCs w:val="20"/>
        </w:rPr>
      </w:pPr>
      <w:r>
        <w:rPr>
          <w:rFonts w:ascii="Barlow" w:hAnsi="Barlow"/>
          <w:sz w:val="20"/>
          <w:szCs w:val="20"/>
        </w:rPr>
        <w:t>La preparación de los estados financieros es con estricto apego a la normatividad emitida por CONAC y las disposiciones legales aplicables.</w:t>
      </w:r>
    </w:p>
    <w:p w:rsidR="005A731B" w:rsidRDefault="005A731B" w:rsidP="005A731B">
      <w:pPr>
        <w:pStyle w:val="Prrafodelista"/>
        <w:jc w:val="both"/>
        <w:rPr>
          <w:rFonts w:ascii="Barlow" w:hAnsi="Barlow"/>
          <w:sz w:val="20"/>
          <w:szCs w:val="20"/>
        </w:rPr>
      </w:pPr>
    </w:p>
    <w:p w:rsidR="005A731B" w:rsidRDefault="005A731B" w:rsidP="005A731B">
      <w:pPr>
        <w:pStyle w:val="Prrafodelista"/>
        <w:rPr>
          <w:rFonts w:ascii="Barlow" w:hAnsi="Barlow"/>
          <w:b/>
          <w:sz w:val="20"/>
          <w:szCs w:val="20"/>
        </w:rPr>
      </w:pPr>
      <w:r>
        <w:rPr>
          <w:rFonts w:ascii="Barlow" w:hAnsi="Barlow"/>
          <w:b/>
          <w:sz w:val="20"/>
          <w:szCs w:val="20"/>
        </w:rPr>
        <w:t>6. Políticas de Contabilidad Significativas</w:t>
      </w:r>
    </w:p>
    <w:p w:rsidR="005A731B" w:rsidRDefault="005A731B" w:rsidP="005A731B">
      <w:pPr>
        <w:pStyle w:val="Prrafodelista"/>
        <w:jc w:val="both"/>
        <w:rPr>
          <w:rFonts w:ascii="Barlow" w:hAnsi="Barlow"/>
          <w:sz w:val="20"/>
          <w:szCs w:val="20"/>
        </w:rPr>
      </w:pPr>
      <w:r>
        <w:rPr>
          <w:rFonts w:ascii="Barlow" w:hAnsi="Barlow"/>
          <w:sz w:val="20"/>
          <w:szCs w:val="20"/>
        </w:rPr>
        <w:t>El método de valuación del inventario es Promedio y el sistema es el de Inventario Permanente.</w:t>
      </w:r>
    </w:p>
    <w:p w:rsidR="005A731B" w:rsidRDefault="005A731B" w:rsidP="005A731B">
      <w:pPr>
        <w:pStyle w:val="Prrafodelista"/>
        <w:jc w:val="both"/>
        <w:rPr>
          <w:rFonts w:ascii="Barlow" w:hAnsi="Barlow"/>
          <w:sz w:val="20"/>
          <w:szCs w:val="20"/>
        </w:rPr>
      </w:pPr>
      <w:r>
        <w:rPr>
          <w:rFonts w:ascii="Barlow" w:hAnsi="Barlow"/>
          <w:sz w:val="20"/>
          <w:szCs w:val="20"/>
        </w:rPr>
        <w:t xml:space="preserve">Se revisa periódicamente la Balanza de Comprobación para detectar saldos estáticos y solicitar autorización para su Depuración y Cancelación. </w:t>
      </w:r>
    </w:p>
    <w:p w:rsidR="005A731B" w:rsidRDefault="005A731B" w:rsidP="005A731B">
      <w:pPr>
        <w:pStyle w:val="Prrafodelista"/>
        <w:jc w:val="both"/>
        <w:rPr>
          <w:rFonts w:ascii="Barlow" w:hAnsi="Barlow"/>
          <w:b/>
          <w:sz w:val="20"/>
          <w:szCs w:val="20"/>
        </w:rPr>
      </w:pPr>
      <w:bookmarkStart w:id="0" w:name="_GoBack"/>
      <w:bookmarkEnd w:id="0"/>
      <w:r>
        <w:rPr>
          <w:rFonts w:ascii="Barlow" w:hAnsi="Barlow"/>
          <w:b/>
          <w:sz w:val="20"/>
          <w:szCs w:val="20"/>
        </w:rPr>
        <w:t>7. Posición en Moneda Extranjera y Protección por Riesgo Cambiario</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b/>
          <w:sz w:val="20"/>
          <w:szCs w:val="20"/>
        </w:rPr>
      </w:pPr>
      <w:r>
        <w:rPr>
          <w:rFonts w:ascii="Barlow" w:hAnsi="Barlow"/>
          <w:b/>
          <w:sz w:val="20"/>
          <w:szCs w:val="20"/>
        </w:rPr>
        <w:lastRenderedPageBreak/>
        <w:t>8. Reporte Analítico del Activo</w:t>
      </w:r>
    </w:p>
    <w:p w:rsidR="005A731B" w:rsidRDefault="005A731B" w:rsidP="005A731B">
      <w:pPr>
        <w:pStyle w:val="Prrafodelista"/>
        <w:jc w:val="both"/>
        <w:rPr>
          <w:rFonts w:ascii="Barlow" w:hAnsi="Barlow"/>
          <w:sz w:val="20"/>
          <w:szCs w:val="20"/>
        </w:rPr>
      </w:pPr>
      <w:r>
        <w:rPr>
          <w:rFonts w:ascii="Barlow" w:hAnsi="Barlow"/>
          <w:sz w:val="20"/>
          <w:szCs w:val="20"/>
        </w:rPr>
        <w:t>La vida útil o porcentaje de depreciación, deterioro o amortización utilizados en los diferentes tipos de activo se señalan en los puntos 8</w:t>
      </w:r>
      <w:r w:rsidR="00E97809">
        <w:rPr>
          <w:rFonts w:ascii="Barlow" w:hAnsi="Barlow"/>
          <w:sz w:val="20"/>
          <w:szCs w:val="20"/>
        </w:rPr>
        <w:t xml:space="preserve"> y</w:t>
      </w:r>
      <w:r w:rsidR="00BF2D22">
        <w:rPr>
          <w:rFonts w:ascii="Barlow" w:hAnsi="Barlow"/>
          <w:sz w:val="20"/>
          <w:szCs w:val="20"/>
        </w:rPr>
        <w:t xml:space="preserve"> 9</w:t>
      </w:r>
      <w:r>
        <w:rPr>
          <w:rFonts w:ascii="Barlow" w:hAnsi="Barlow"/>
          <w:sz w:val="20"/>
          <w:szCs w:val="20"/>
        </w:rPr>
        <w:t xml:space="preserve"> del ACTIVO.</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9. Fideicomiso, Mandatos y Análogos</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10. Reporte de la Recaudación</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11. Información sobre la Deuda y el Reporte de la Deuda</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12. Calificaciones otorgadas</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13. Proceso de Mejora</w:t>
      </w:r>
    </w:p>
    <w:p w:rsidR="005A731B" w:rsidRDefault="005A731B" w:rsidP="005A731B">
      <w:pPr>
        <w:pStyle w:val="Prrafodelista"/>
        <w:jc w:val="both"/>
        <w:rPr>
          <w:rFonts w:ascii="Barlow" w:hAnsi="Barlow"/>
          <w:sz w:val="20"/>
          <w:szCs w:val="20"/>
        </w:rPr>
      </w:pPr>
      <w:r>
        <w:rPr>
          <w:rFonts w:ascii="Barlow" w:hAnsi="Barlow"/>
          <w:sz w:val="20"/>
          <w:szCs w:val="20"/>
        </w:rPr>
        <w:t>Entre las Principales Políticas de Control Interno se encuentra la revisión constante de los Manuales y Procedimientos internos, así como la preparación y elaboración de los Códigos de Conducta y Ética.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14. Información por Segmentos</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15. Eventos Posteriores al Cierre</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16. Partes Relacionadas</w:t>
      </w:r>
    </w:p>
    <w:p w:rsidR="005A731B" w:rsidRDefault="005A731B" w:rsidP="005A731B">
      <w:pPr>
        <w:pStyle w:val="Prrafodelista"/>
        <w:rPr>
          <w:rFonts w:ascii="Barlow" w:hAnsi="Barlow"/>
          <w:sz w:val="20"/>
          <w:szCs w:val="20"/>
        </w:rPr>
      </w:pPr>
      <w:r>
        <w:rPr>
          <w:rFonts w:ascii="Barlow" w:hAnsi="Barlow"/>
          <w:sz w:val="20"/>
          <w:szCs w:val="20"/>
        </w:rPr>
        <w:t>No existen partes relacionadas que pudieran ejercer influencia significativa sobre la toma de decisiones financieras y operativas.</w:t>
      </w:r>
    </w:p>
    <w:p w:rsidR="005A731B" w:rsidRDefault="005A731B" w:rsidP="005A731B">
      <w:pPr>
        <w:pStyle w:val="Prrafodelista"/>
        <w:rPr>
          <w:rFonts w:ascii="Barlow" w:hAnsi="Barlow"/>
          <w:sz w:val="20"/>
          <w:szCs w:val="20"/>
        </w:rPr>
      </w:pPr>
    </w:p>
    <w:p w:rsidR="005A731B" w:rsidRDefault="005A731B" w:rsidP="005A731B">
      <w:pPr>
        <w:pStyle w:val="Prrafodelista"/>
        <w:rPr>
          <w:rFonts w:ascii="Barlow" w:hAnsi="Barlow"/>
          <w:b/>
          <w:sz w:val="20"/>
          <w:szCs w:val="20"/>
        </w:rPr>
      </w:pPr>
      <w:r>
        <w:rPr>
          <w:rFonts w:ascii="Barlow" w:hAnsi="Barlow"/>
          <w:b/>
          <w:sz w:val="20"/>
          <w:szCs w:val="20"/>
        </w:rPr>
        <w:t>17. Responsabilidad sobre la Presentación Razonable de la Información Contable</w:t>
      </w:r>
    </w:p>
    <w:p w:rsidR="00737334" w:rsidRPr="00193B1A" w:rsidRDefault="00737334" w:rsidP="00737334">
      <w:pPr>
        <w:pStyle w:val="Prrafodelista"/>
        <w:rPr>
          <w:rFonts w:ascii="Barlow" w:hAnsi="Barlow"/>
          <w:b/>
          <w:sz w:val="20"/>
          <w:szCs w:val="20"/>
        </w:rPr>
      </w:pPr>
    </w:p>
    <w:p w:rsidR="00FD6BFB" w:rsidRPr="00193B1A" w:rsidRDefault="00FD6BFB" w:rsidP="00737334">
      <w:pPr>
        <w:pStyle w:val="Prrafodelista"/>
        <w:rPr>
          <w:rFonts w:ascii="Barlow" w:hAnsi="Barlow"/>
          <w:sz w:val="20"/>
          <w:szCs w:val="20"/>
        </w:rPr>
      </w:pPr>
    </w:p>
    <w:p w:rsidR="00DC5C9A" w:rsidRPr="00193B1A" w:rsidRDefault="00737334" w:rsidP="00193B1A">
      <w:pPr>
        <w:pStyle w:val="Prrafodelista"/>
        <w:rPr>
          <w:rFonts w:ascii="Barlow" w:hAnsi="Barlow"/>
          <w:sz w:val="20"/>
          <w:szCs w:val="20"/>
        </w:rPr>
      </w:pPr>
      <w:r w:rsidRPr="00193B1A">
        <w:rPr>
          <w:rFonts w:ascii="Barlow" w:hAnsi="Barlow"/>
          <w:sz w:val="20"/>
          <w:szCs w:val="20"/>
        </w:rPr>
        <w:t>Bajo protesta de decir verdad declaramos que los Estados Financieros y sus notas, son razonablemente correctos y son</w:t>
      </w:r>
      <w:r w:rsidR="00FD6BFB" w:rsidRPr="00193B1A">
        <w:rPr>
          <w:rFonts w:ascii="Barlow" w:hAnsi="Barlow"/>
          <w:sz w:val="20"/>
          <w:szCs w:val="20"/>
        </w:rPr>
        <w:t xml:space="preserve"> responsabilidad del emisor.</w:t>
      </w:r>
    </w:p>
    <w:sectPr w:rsidR="00DC5C9A" w:rsidRPr="00193B1A" w:rsidSect="00CB7E64">
      <w:pgSz w:w="15840" w:h="12240" w:orient="landscape" w:code="1"/>
      <w:pgMar w:top="2268" w:right="1134" w:bottom="1134" w:left="1134" w:header="748"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5FD" w:rsidRDefault="00C675FD">
      <w:pPr>
        <w:spacing w:after="0" w:line="240" w:lineRule="auto"/>
      </w:pPr>
      <w:r>
        <w:separator/>
      </w:r>
    </w:p>
  </w:endnote>
  <w:endnote w:type="continuationSeparator" w:id="0">
    <w:p w:rsidR="00C675FD" w:rsidRDefault="00C67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5FD" w:rsidRDefault="00C675FD">
      <w:pPr>
        <w:spacing w:after="0" w:line="240" w:lineRule="auto"/>
      </w:pPr>
      <w:r>
        <w:separator/>
      </w:r>
    </w:p>
  </w:footnote>
  <w:footnote w:type="continuationSeparator" w:id="0">
    <w:p w:rsidR="00C675FD" w:rsidRDefault="00C67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DF7"/>
    <w:multiLevelType w:val="hybridMultilevel"/>
    <w:tmpl w:val="E6E6C9D6"/>
    <w:lvl w:ilvl="0" w:tplc="730E5B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80886"/>
    <w:multiLevelType w:val="hybridMultilevel"/>
    <w:tmpl w:val="9DC4CE02"/>
    <w:lvl w:ilvl="0" w:tplc="05DE81E4">
      <w:start w:val="30"/>
      <w:numFmt w:val="bullet"/>
      <w:lvlText w:val="-"/>
      <w:lvlJc w:val="left"/>
      <w:pPr>
        <w:ind w:left="720" w:hanging="360"/>
      </w:pPr>
      <w:rPr>
        <w:rFonts w:ascii="Cambria" w:eastAsia="Times New Roman"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3097A"/>
    <w:multiLevelType w:val="hybridMultilevel"/>
    <w:tmpl w:val="25C8B9D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74788D58">
      <w:start w:val="1"/>
      <w:numFmt w:val="bullet"/>
      <w:lvlText w:val=""/>
      <w:lvlJc w:val="left"/>
      <w:pPr>
        <w:ind w:left="2160" w:hanging="360"/>
      </w:pPr>
      <w:rPr>
        <w:rFonts w:ascii="Symbol" w:eastAsia="Calibri" w:hAnsi="Symbol" w:cs="Times New Roman" w:hint="default"/>
        <w:color w:val="auto"/>
      </w:rPr>
    </w:lvl>
    <w:lvl w:ilvl="3" w:tplc="931035DE">
      <w:numFmt w:val="bullet"/>
      <w:lvlText w:val="-"/>
      <w:lvlJc w:val="left"/>
      <w:pPr>
        <w:ind w:left="2880" w:hanging="360"/>
      </w:pPr>
      <w:rPr>
        <w:rFonts w:ascii="Cambria" w:eastAsia="Calibri" w:hAnsi="Cambria" w:cs="Times New Roman"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B022DB"/>
    <w:multiLevelType w:val="hybridMultilevel"/>
    <w:tmpl w:val="6A1E7A88"/>
    <w:lvl w:ilvl="0" w:tplc="C1EE78CC">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2DEAC248">
      <w:start w:val="2"/>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641CDF"/>
    <w:multiLevelType w:val="hybridMultilevel"/>
    <w:tmpl w:val="1534B2FE"/>
    <w:lvl w:ilvl="0" w:tplc="511AA2B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D315E"/>
    <w:multiLevelType w:val="hybridMultilevel"/>
    <w:tmpl w:val="950A4AA6"/>
    <w:lvl w:ilvl="0" w:tplc="A3125A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9B0287A"/>
    <w:multiLevelType w:val="hybridMultilevel"/>
    <w:tmpl w:val="F4A05E9C"/>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6566F01"/>
    <w:multiLevelType w:val="hybridMultilevel"/>
    <w:tmpl w:val="5A04D73E"/>
    <w:lvl w:ilvl="0" w:tplc="6A26CA6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63824883"/>
    <w:multiLevelType w:val="hybridMultilevel"/>
    <w:tmpl w:val="5D084E16"/>
    <w:lvl w:ilvl="0" w:tplc="C700F67A">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213C8D"/>
    <w:multiLevelType w:val="hybridMultilevel"/>
    <w:tmpl w:val="8622351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3"/>
  </w:num>
  <w:num w:numId="4">
    <w:abstractNumId w:val="0"/>
  </w:num>
  <w:num w:numId="5">
    <w:abstractNumId w:val="4"/>
  </w:num>
  <w:num w:numId="6">
    <w:abstractNumId w:val="1"/>
  </w:num>
  <w:num w:numId="7">
    <w:abstractNumId w:val="6"/>
  </w:num>
  <w:num w:numId="8">
    <w:abstractNumId w:val="7"/>
  </w:num>
  <w:num w:numId="9">
    <w:abstractNumId w:val="5"/>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16"/>
    <w:rsid w:val="00001D94"/>
    <w:rsid w:val="00001F48"/>
    <w:rsid w:val="00002136"/>
    <w:rsid w:val="000027BB"/>
    <w:rsid w:val="00003833"/>
    <w:rsid w:val="00004FAF"/>
    <w:rsid w:val="00005F4C"/>
    <w:rsid w:val="00010F2E"/>
    <w:rsid w:val="00011AB1"/>
    <w:rsid w:val="000120DA"/>
    <w:rsid w:val="00013867"/>
    <w:rsid w:val="00013F22"/>
    <w:rsid w:val="00014DDE"/>
    <w:rsid w:val="0001518E"/>
    <w:rsid w:val="00016B42"/>
    <w:rsid w:val="00017436"/>
    <w:rsid w:val="00021D43"/>
    <w:rsid w:val="00022861"/>
    <w:rsid w:val="00030553"/>
    <w:rsid w:val="00031690"/>
    <w:rsid w:val="00031714"/>
    <w:rsid w:val="00034371"/>
    <w:rsid w:val="000352A0"/>
    <w:rsid w:val="00035648"/>
    <w:rsid w:val="00035698"/>
    <w:rsid w:val="00035B80"/>
    <w:rsid w:val="00036720"/>
    <w:rsid w:val="000378D0"/>
    <w:rsid w:val="00041C56"/>
    <w:rsid w:val="0004228F"/>
    <w:rsid w:val="00042F77"/>
    <w:rsid w:val="000452DF"/>
    <w:rsid w:val="00051EDF"/>
    <w:rsid w:val="00052892"/>
    <w:rsid w:val="0005296C"/>
    <w:rsid w:val="00053C44"/>
    <w:rsid w:val="0005628A"/>
    <w:rsid w:val="00057CFB"/>
    <w:rsid w:val="00060A42"/>
    <w:rsid w:val="00063C81"/>
    <w:rsid w:val="00063DBF"/>
    <w:rsid w:val="000650CB"/>
    <w:rsid w:val="00065BB9"/>
    <w:rsid w:val="00067175"/>
    <w:rsid w:val="00070F31"/>
    <w:rsid w:val="00072080"/>
    <w:rsid w:val="00072C0E"/>
    <w:rsid w:val="00074D68"/>
    <w:rsid w:val="00075D1E"/>
    <w:rsid w:val="00076057"/>
    <w:rsid w:val="00077124"/>
    <w:rsid w:val="00077203"/>
    <w:rsid w:val="00077297"/>
    <w:rsid w:val="000800F5"/>
    <w:rsid w:val="00081289"/>
    <w:rsid w:val="00081BDA"/>
    <w:rsid w:val="000840A2"/>
    <w:rsid w:val="00084738"/>
    <w:rsid w:val="0008506D"/>
    <w:rsid w:val="00086F88"/>
    <w:rsid w:val="0008740B"/>
    <w:rsid w:val="000911D7"/>
    <w:rsid w:val="00091D66"/>
    <w:rsid w:val="00091E90"/>
    <w:rsid w:val="000943B4"/>
    <w:rsid w:val="00094838"/>
    <w:rsid w:val="00096346"/>
    <w:rsid w:val="00096BDC"/>
    <w:rsid w:val="00096EA3"/>
    <w:rsid w:val="000978B2"/>
    <w:rsid w:val="000A3C1D"/>
    <w:rsid w:val="000A41F3"/>
    <w:rsid w:val="000A509D"/>
    <w:rsid w:val="000A5522"/>
    <w:rsid w:val="000A6CE8"/>
    <w:rsid w:val="000A720B"/>
    <w:rsid w:val="000A768C"/>
    <w:rsid w:val="000A7A03"/>
    <w:rsid w:val="000B1682"/>
    <w:rsid w:val="000B4136"/>
    <w:rsid w:val="000B5030"/>
    <w:rsid w:val="000B649C"/>
    <w:rsid w:val="000B69B0"/>
    <w:rsid w:val="000B7934"/>
    <w:rsid w:val="000B7C09"/>
    <w:rsid w:val="000C1847"/>
    <w:rsid w:val="000C292D"/>
    <w:rsid w:val="000C3F6B"/>
    <w:rsid w:val="000C4871"/>
    <w:rsid w:val="000C4B96"/>
    <w:rsid w:val="000C5652"/>
    <w:rsid w:val="000C64BF"/>
    <w:rsid w:val="000D09F3"/>
    <w:rsid w:val="000D2063"/>
    <w:rsid w:val="000D45EA"/>
    <w:rsid w:val="000D5926"/>
    <w:rsid w:val="000D5AE3"/>
    <w:rsid w:val="000D60BA"/>
    <w:rsid w:val="000D682D"/>
    <w:rsid w:val="000D76F0"/>
    <w:rsid w:val="000E195A"/>
    <w:rsid w:val="000E1A5D"/>
    <w:rsid w:val="000E319F"/>
    <w:rsid w:val="000E399F"/>
    <w:rsid w:val="000E3B2A"/>
    <w:rsid w:val="000E6FD9"/>
    <w:rsid w:val="000F3184"/>
    <w:rsid w:val="000F31B1"/>
    <w:rsid w:val="000F5CBA"/>
    <w:rsid w:val="0010098D"/>
    <w:rsid w:val="00101157"/>
    <w:rsid w:val="00102725"/>
    <w:rsid w:val="00102F2B"/>
    <w:rsid w:val="0010340E"/>
    <w:rsid w:val="001043AC"/>
    <w:rsid w:val="00105A1C"/>
    <w:rsid w:val="00105A20"/>
    <w:rsid w:val="00106B9C"/>
    <w:rsid w:val="00107EBC"/>
    <w:rsid w:val="001116FB"/>
    <w:rsid w:val="00112288"/>
    <w:rsid w:val="0011242F"/>
    <w:rsid w:val="00112CF9"/>
    <w:rsid w:val="00114F58"/>
    <w:rsid w:val="00115239"/>
    <w:rsid w:val="00115AAC"/>
    <w:rsid w:val="00116007"/>
    <w:rsid w:val="001163EF"/>
    <w:rsid w:val="001171BD"/>
    <w:rsid w:val="001178BC"/>
    <w:rsid w:val="00117B5A"/>
    <w:rsid w:val="001204AB"/>
    <w:rsid w:val="00120A9C"/>
    <w:rsid w:val="0012183E"/>
    <w:rsid w:val="00122E9E"/>
    <w:rsid w:val="001248E0"/>
    <w:rsid w:val="0012504B"/>
    <w:rsid w:val="00125DFD"/>
    <w:rsid w:val="001312EE"/>
    <w:rsid w:val="001316F3"/>
    <w:rsid w:val="00131ADC"/>
    <w:rsid w:val="0013237F"/>
    <w:rsid w:val="00134E05"/>
    <w:rsid w:val="00135153"/>
    <w:rsid w:val="00135358"/>
    <w:rsid w:val="00136461"/>
    <w:rsid w:val="001379AE"/>
    <w:rsid w:val="00140BB1"/>
    <w:rsid w:val="00141685"/>
    <w:rsid w:val="00141F4A"/>
    <w:rsid w:val="0014272E"/>
    <w:rsid w:val="001427A9"/>
    <w:rsid w:val="001428E4"/>
    <w:rsid w:val="001429D6"/>
    <w:rsid w:val="00144EFA"/>
    <w:rsid w:val="00146D2C"/>
    <w:rsid w:val="001473B4"/>
    <w:rsid w:val="00151A05"/>
    <w:rsid w:val="00152EF8"/>
    <w:rsid w:val="00152F9C"/>
    <w:rsid w:val="00153B6A"/>
    <w:rsid w:val="00156B44"/>
    <w:rsid w:val="00160334"/>
    <w:rsid w:val="001621E7"/>
    <w:rsid w:val="00162605"/>
    <w:rsid w:val="00163B02"/>
    <w:rsid w:val="00163FCF"/>
    <w:rsid w:val="00164D31"/>
    <w:rsid w:val="0016545C"/>
    <w:rsid w:val="001656EA"/>
    <w:rsid w:val="0016613D"/>
    <w:rsid w:val="00167FE5"/>
    <w:rsid w:val="00170259"/>
    <w:rsid w:val="0017091E"/>
    <w:rsid w:val="00171B80"/>
    <w:rsid w:val="001721EA"/>
    <w:rsid w:val="00175352"/>
    <w:rsid w:val="0017681D"/>
    <w:rsid w:val="00176ABD"/>
    <w:rsid w:val="0018223F"/>
    <w:rsid w:val="00183D7B"/>
    <w:rsid w:val="00190056"/>
    <w:rsid w:val="00190277"/>
    <w:rsid w:val="00190C0B"/>
    <w:rsid w:val="001938F8"/>
    <w:rsid w:val="00193B1A"/>
    <w:rsid w:val="001958AC"/>
    <w:rsid w:val="00196EC6"/>
    <w:rsid w:val="00197049"/>
    <w:rsid w:val="00197298"/>
    <w:rsid w:val="001978B1"/>
    <w:rsid w:val="001A0833"/>
    <w:rsid w:val="001A3BB5"/>
    <w:rsid w:val="001A4162"/>
    <w:rsid w:val="001A4317"/>
    <w:rsid w:val="001A5FCA"/>
    <w:rsid w:val="001B15DF"/>
    <w:rsid w:val="001B292B"/>
    <w:rsid w:val="001B34AB"/>
    <w:rsid w:val="001B5E7C"/>
    <w:rsid w:val="001B635D"/>
    <w:rsid w:val="001B645A"/>
    <w:rsid w:val="001B79BE"/>
    <w:rsid w:val="001C009C"/>
    <w:rsid w:val="001C0B51"/>
    <w:rsid w:val="001C1012"/>
    <w:rsid w:val="001C1C31"/>
    <w:rsid w:val="001C1CD6"/>
    <w:rsid w:val="001C6C49"/>
    <w:rsid w:val="001C6FAF"/>
    <w:rsid w:val="001D05DA"/>
    <w:rsid w:val="001D0A9D"/>
    <w:rsid w:val="001D0E33"/>
    <w:rsid w:val="001D164C"/>
    <w:rsid w:val="001D1845"/>
    <w:rsid w:val="001D3387"/>
    <w:rsid w:val="001D42E9"/>
    <w:rsid w:val="001D7187"/>
    <w:rsid w:val="001E1712"/>
    <w:rsid w:val="001E2396"/>
    <w:rsid w:val="001E2D47"/>
    <w:rsid w:val="001E3B7A"/>
    <w:rsid w:val="001E624D"/>
    <w:rsid w:val="001E630E"/>
    <w:rsid w:val="001F0CC7"/>
    <w:rsid w:val="001F2065"/>
    <w:rsid w:val="001F28DF"/>
    <w:rsid w:val="001F2DBD"/>
    <w:rsid w:val="001F31A7"/>
    <w:rsid w:val="001F35AF"/>
    <w:rsid w:val="001F5AFD"/>
    <w:rsid w:val="001F6A4C"/>
    <w:rsid w:val="001F6CAA"/>
    <w:rsid w:val="002003E4"/>
    <w:rsid w:val="0020380B"/>
    <w:rsid w:val="002051C1"/>
    <w:rsid w:val="00205608"/>
    <w:rsid w:val="00206F77"/>
    <w:rsid w:val="0021061D"/>
    <w:rsid w:val="00210758"/>
    <w:rsid w:val="0021088F"/>
    <w:rsid w:val="00213843"/>
    <w:rsid w:val="00214A85"/>
    <w:rsid w:val="00215E31"/>
    <w:rsid w:val="00220427"/>
    <w:rsid w:val="0022091F"/>
    <w:rsid w:val="00221EC4"/>
    <w:rsid w:val="0022415B"/>
    <w:rsid w:val="00224291"/>
    <w:rsid w:val="0022693A"/>
    <w:rsid w:val="002269B4"/>
    <w:rsid w:val="00232B71"/>
    <w:rsid w:val="0023447E"/>
    <w:rsid w:val="00235FE7"/>
    <w:rsid w:val="002365D7"/>
    <w:rsid w:val="00240719"/>
    <w:rsid w:val="00242646"/>
    <w:rsid w:val="00242C12"/>
    <w:rsid w:val="00242C5B"/>
    <w:rsid w:val="002432DB"/>
    <w:rsid w:val="0024473F"/>
    <w:rsid w:val="00244DEA"/>
    <w:rsid w:val="002478BD"/>
    <w:rsid w:val="00250339"/>
    <w:rsid w:val="00250BCF"/>
    <w:rsid w:val="0025114D"/>
    <w:rsid w:val="00251760"/>
    <w:rsid w:val="00251AD9"/>
    <w:rsid w:val="00253E8A"/>
    <w:rsid w:val="00260192"/>
    <w:rsid w:val="00260C97"/>
    <w:rsid w:val="00261D04"/>
    <w:rsid w:val="0026344C"/>
    <w:rsid w:val="00263F38"/>
    <w:rsid w:val="00264372"/>
    <w:rsid w:val="00264B4D"/>
    <w:rsid w:val="00270416"/>
    <w:rsid w:val="002709E4"/>
    <w:rsid w:val="00270CF1"/>
    <w:rsid w:val="00271854"/>
    <w:rsid w:val="00272575"/>
    <w:rsid w:val="00275A23"/>
    <w:rsid w:val="00275D7C"/>
    <w:rsid w:val="00276048"/>
    <w:rsid w:val="00276882"/>
    <w:rsid w:val="002806BE"/>
    <w:rsid w:val="002816F9"/>
    <w:rsid w:val="00283639"/>
    <w:rsid w:val="002865B3"/>
    <w:rsid w:val="00286CAB"/>
    <w:rsid w:val="002872B9"/>
    <w:rsid w:val="00290732"/>
    <w:rsid w:val="002919B3"/>
    <w:rsid w:val="00295094"/>
    <w:rsid w:val="0029590E"/>
    <w:rsid w:val="00296CA4"/>
    <w:rsid w:val="002A0888"/>
    <w:rsid w:val="002A303B"/>
    <w:rsid w:val="002A45FD"/>
    <w:rsid w:val="002A49AA"/>
    <w:rsid w:val="002A7FF6"/>
    <w:rsid w:val="002B0DE1"/>
    <w:rsid w:val="002B1EBC"/>
    <w:rsid w:val="002B2224"/>
    <w:rsid w:val="002B2FC8"/>
    <w:rsid w:val="002B421A"/>
    <w:rsid w:val="002B4A8A"/>
    <w:rsid w:val="002B4A9B"/>
    <w:rsid w:val="002B4CC8"/>
    <w:rsid w:val="002C334F"/>
    <w:rsid w:val="002C3D6B"/>
    <w:rsid w:val="002C43E1"/>
    <w:rsid w:val="002C4494"/>
    <w:rsid w:val="002C5CCA"/>
    <w:rsid w:val="002C64F3"/>
    <w:rsid w:val="002C7272"/>
    <w:rsid w:val="002C752F"/>
    <w:rsid w:val="002C7EDB"/>
    <w:rsid w:val="002D0591"/>
    <w:rsid w:val="002D3403"/>
    <w:rsid w:val="002D3590"/>
    <w:rsid w:val="002D3648"/>
    <w:rsid w:val="002D3A2B"/>
    <w:rsid w:val="002D3EB0"/>
    <w:rsid w:val="002D5C6C"/>
    <w:rsid w:val="002D612F"/>
    <w:rsid w:val="002E080A"/>
    <w:rsid w:val="002E221F"/>
    <w:rsid w:val="002E363B"/>
    <w:rsid w:val="002E56CA"/>
    <w:rsid w:val="002E62DD"/>
    <w:rsid w:val="002E6AAD"/>
    <w:rsid w:val="002E6BC7"/>
    <w:rsid w:val="002E6C6F"/>
    <w:rsid w:val="002E75B4"/>
    <w:rsid w:val="002E7CD5"/>
    <w:rsid w:val="002F16ED"/>
    <w:rsid w:val="002F5933"/>
    <w:rsid w:val="002F5F94"/>
    <w:rsid w:val="002F6CE5"/>
    <w:rsid w:val="002F7596"/>
    <w:rsid w:val="00301D62"/>
    <w:rsid w:val="00301E1B"/>
    <w:rsid w:val="0030270C"/>
    <w:rsid w:val="00303C80"/>
    <w:rsid w:val="00304CC5"/>
    <w:rsid w:val="00304FE4"/>
    <w:rsid w:val="00305F98"/>
    <w:rsid w:val="003075C7"/>
    <w:rsid w:val="00307E67"/>
    <w:rsid w:val="00307EF9"/>
    <w:rsid w:val="00310586"/>
    <w:rsid w:val="0031240E"/>
    <w:rsid w:val="00312F61"/>
    <w:rsid w:val="0031438F"/>
    <w:rsid w:val="00314982"/>
    <w:rsid w:val="0031785A"/>
    <w:rsid w:val="00321AAF"/>
    <w:rsid w:val="00322021"/>
    <w:rsid w:val="003228A5"/>
    <w:rsid w:val="00322CA1"/>
    <w:rsid w:val="003231F7"/>
    <w:rsid w:val="00324F50"/>
    <w:rsid w:val="00326EDB"/>
    <w:rsid w:val="0032767A"/>
    <w:rsid w:val="00330522"/>
    <w:rsid w:val="0033109C"/>
    <w:rsid w:val="00331C01"/>
    <w:rsid w:val="00331F4E"/>
    <w:rsid w:val="003343F9"/>
    <w:rsid w:val="0033669C"/>
    <w:rsid w:val="00341023"/>
    <w:rsid w:val="00341817"/>
    <w:rsid w:val="003457F3"/>
    <w:rsid w:val="00347C6D"/>
    <w:rsid w:val="00351854"/>
    <w:rsid w:val="0035246F"/>
    <w:rsid w:val="00357996"/>
    <w:rsid w:val="003602A4"/>
    <w:rsid w:val="0036168C"/>
    <w:rsid w:val="003629DF"/>
    <w:rsid w:val="0036364E"/>
    <w:rsid w:val="00365A6A"/>
    <w:rsid w:val="00366FF2"/>
    <w:rsid w:val="00367321"/>
    <w:rsid w:val="0036775E"/>
    <w:rsid w:val="003703B1"/>
    <w:rsid w:val="00370A53"/>
    <w:rsid w:val="0037132C"/>
    <w:rsid w:val="00372C5C"/>
    <w:rsid w:val="00372CF8"/>
    <w:rsid w:val="00373996"/>
    <w:rsid w:val="00373DE5"/>
    <w:rsid w:val="00374E66"/>
    <w:rsid w:val="00374E8D"/>
    <w:rsid w:val="00375521"/>
    <w:rsid w:val="00377A0B"/>
    <w:rsid w:val="0038123F"/>
    <w:rsid w:val="00381849"/>
    <w:rsid w:val="00382EE6"/>
    <w:rsid w:val="0039154B"/>
    <w:rsid w:val="003926EA"/>
    <w:rsid w:val="00392CA4"/>
    <w:rsid w:val="00393B72"/>
    <w:rsid w:val="003955D3"/>
    <w:rsid w:val="003966A6"/>
    <w:rsid w:val="0039787C"/>
    <w:rsid w:val="00397B54"/>
    <w:rsid w:val="00397E65"/>
    <w:rsid w:val="003A0A3E"/>
    <w:rsid w:val="003A4768"/>
    <w:rsid w:val="003A6681"/>
    <w:rsid w:val="003A7176"/>
    <w:rsid w:val="003A7227"/>
    <w:rsid w:val="003A7BDC"/>
    <w:rsid w:val="003B07C4"/>
    <w:rsid w:val="003B2B13"/>
    <w:rsid w:val="003B2E94"/>
    <w:rsid w:val="003B4557"/>
    <w:rsid w:val="003B53C9"/>
    <w:rsid w:val="003B7823"/>
    <w:rsid w:val="003C1416"/>
    <w:rsid w:val="003C5974"/>
    <w:rsid w:val="003D0570"/>
    <w:rsid w:val="003D0A6F"/>
    <w:rsid w:val="003D181C"/>
    <w:rsid w:val="003D29CF"/>
    <w:rsid w:val="003D2BC3"/>
    <w:rsid w:val="003D4685"/>
    <w:rsid w:val="003D5100"/>
    <w:rsid w:val="003D5648"/>
    <w:rsid w:val="003D56FF"/>
    <w:rsid w:val="003D6B68"/>
    <w:rsid w:val="003E0347"/>
    <w:rsid w:val="003E0FC1"/>
    <w:rsid w:val="003E1EA1"/>
    <w:rsid w:val="003E2282"/>
    <w:rsid w:val="003E39C2"/>
    <w:rsid w:val="003E39E7"/>
    <w:rsid w:val="003E4129"/>
    <w:rsid w:val="003E4935"/>
    <w:rsid w:val="003F01B5"/>
    <w:rsid w:val="003F1D0C"/>
    <w:rsid w:val="003F324E"/>
    <w:rsid w:val="003F3FA0"/>
    <w:rsid w:val="003F680C"/>
    <w:rsid w:val="004000A4"/>
    <w:rsid w:val="004008E7"/>
    <w:rsid w:val="00401773"/>
    <w:rsid w:val="0040255A"/>
    <w:rsid w:val="00404152"/>
    <w:rsid w:val="00404AA3"/>
    <w:rsid w:val="00405B25"/>
    <w:rsid w:val="0040605B"/>
    <w:rsid w:val="00407D5F"/>
    <w:rsid w:val="00410016"/>
    <w:rsid w:val="004102C2"/>
    <w:rsid w:val="00410FFB"/>
    <w:rsid w:val="004159BA"/>
    <w:rsid w:val="00421DA3"/>
    <w:rsid w:val="00422426"/>
    <w:rsid w:val="00423D8E"/>
    <w:rsid w:val="00424F62"/>
    <w:rsid w:val="00425E6B"/>
    <w:rsid w:val="00427976"/>
    <w:rsid w:val="00431042"/>
    <w:rsid w:val="0043111C"/>
    <w:rsid w:val="004331B3"/>
    <w:rsid w:val="00433356"/>
    <w:rsid w:val="0043336E"/>
    <w:rsid w:val="004338D5"/>
    <w:rsid w:val="00433A93"/>
    <w:rsid w:val="00434EDB"/>
    <w:rsid w:val="00435093"/>
    <w:rsid w:val="004353CE"/>
    <w:rsid w:val="00436936"/>
    <w:rsid w:val="0043782A"/>
    <w:rsid w:val="00440ACC"/>
    <w:rsid w:val="00440DA5"/>
    <w:rsid w:val="00440F71"/>
    <w:rsid w:val="004414E1"/>
    <w:rsid w:val="004424A5"/>
    <w:rsid w:val="004441F1"/>
    <w:rsid w:val="004442BE"/>
    <w:rsid w:val="004448C9"/>
    <w:rsid w:val="00445947"/>
    <w:rsid w:val="00450460"/>
    <w:rsid w:val="00451A4D"/>
    <w:rsid w:val="00451B89"/>
    <w:rsid w:val="00451E57"/>
    <w:rsid w:val="0045213F"/>
    <w:rsid w:val="00453CCE"/>
    <w:rsid w:val="00460658"/>
    <w:rsid w:val="00462137"/>
    <w:rsid w:val="0046612A"/>
    <w:rsid w:val="004672A7"/>
    <w:rsid w:val="00473160"/>
    <w:rsid w:val="00473367"/>
    <w:rsid w:val="0047726D"/>
    <w:rsid w:val="004803F0"/>
    <w:rsid w:val="00480ECF"/>
    <w:rsid w:val="004811A2"/>
    <w:rsid w:val="004832E9"/>
    <w:rsid w:val="00484113"/>
    <w:rsid w:val="004851A7"/>
    <w:rsid w:val="00485A44"/>
    <w:rsid w:val="00486BD5"/>
    <w:rsid w:val="0048736C"/>
    <w:rsid w:val="00491003"/>
    <w:rsid w:val="00491CB4"/>
    <w:rsid w:val="0049200F"/>
    <w:rsid w:val="0049317C"/>
    <w:rsid w:val="00493194"/>
    <w:rsid w:val="004940A7"/>
    <w:rsid w:val="00495A13"/>
    <w:rsid w:val="00495FDA"/>
    <w:rsid w:val="004A1EAC"/>
    <w:rsid w:val="004A304A"/>
    <w:rsid w:val="004A38F7"/>
    <w:rsid w:val="004A3A01"/>
    <w:rsid w:val="004A4C49"/>
    <w:rsid w:val="004A5500"/>
    <w:rsid w:val="004A608A"/>
    <w:rsid w:val="004B44A7"/>
    <w:rsid w:val="004B5EB0"/>
    <w:rsid w:val="004C0611"/>
    <w:rsid w:val="004C37B4"/>
    <w:rsid w:val="004C4E21"/>
    <w:rsid w:val="004D1012"/>
    <w:rsid w:val="004D1185"/>
    <w:rsid w:val="004D3C03"/>
    <w:rsid w:val="004D5913"/>
    <w:rsid w:val="004D5E2A"/>
    <w:rsid w:val="004D67B7"/>
    <w:rsid w:val="004D69C5"/>
    <w:rsid w:val="004D76EA"/>
    <w:rsid w:val="004E0418"/>
    <w:rsid w:val="004E0DA7"/>
    <w:rsid w:val="004E1C42"/>
    <w:rsid w:val="004E42BE"/>
    <w:rsid w:val="004E4DDA"/>
    <w:rsid w:val="004E6A86"/>
    <w:rsid w:val="004F1F1E"/>
    <w:rsid w:val="004F3CEC"/>
    <w:rsid w:val="004F65B1"/>
    <w:rsid w:val="004F759D"/>
    <w:rsid w:val="004F7FBD"/>
    <w:rsid w:val="0050059D"/>
    <w:rsid w:val="00502B55"/>
    <w:rsid w:val="00504535"/>
    <w:rsid w:val="00504C0D"/>
    <w:rsid w:val="00506C12"/>
    <w:rsid w:val="00511EE2"/>
    <w:rsid w:val="00515365"/>
    <w:rsid w:val="005155D8"/>
    <w:rsid w:val="00515925"/>
    <w:rsid w:val="005164BD"/>
    <w:rsid w:val="00520DC5"/>
    <w:rsid w:val="0052339E"/>
    <w:rsid w:val="005236AF"/>
    <w:rsid w:val="00524A80"/>
    <w:rsid w:val="00526B21"/>
    <w:rsid w:val="005307EC"/>
    <w:rsid w:val="005312CB"/>
    <w:rsid w:val="005339EA"/>
    <w:rsid w:val="00533DC6"/>
    <w:rsid w:val="00536752"/>
    <w:rsid w:val="0053723C"/>
    <w:rsid w:val="005400DB"/>
    <w:rsid w:val="005414A1"/>
    <w:rsid w:val="0054222C"/>
    <w:rsid w:val="005434DF"/>
    <w:rsid w:val="00543731"/>
    <w:rsid w:val="005443C8"/>
    <w:rsid w:val="005446CE"/>
    <w:rsid w:val="00547281"/>
    <w:rsid w:val="005475B5"/>
    <w:rsid w:val="00550B40"/>
    <w:rsid w:val="005524ED"/>
    <w:rsid w:val="005536A7"/>
    <w:rsid w:val="00554F69"/>
    <w:rsid w:val="00557376"/>
    <w:rsid w:val="00557E89"/>
    <w:rsid w:val="00561560"/>
    <w:rsid w:val="0056516D"/>
    <w:rsid w:val="00566B9F"/>
    <w:rsid w:val="00567C22"/>
    <w:rsid w:val="0057140D"/>
    <w:rsid w:val="00571E8D"/>
    <w:rsid w:val="00575513"/>
    <w:rsid w:val="00577003"/>
    <w:rsid w:val="00577638"/>
    <w:rsid w:val="005777B5"/>
    <w:rsid w:val="00577A43"/>
    <w:rsid w:val="00580DA7"/>
    <w:rsid w:val="0058134B"/>
    <w:rsid w:val="00585124"/>
    <w:rsid w:val="005875A5"/>
    <w:rsid w:val="0059024A"/>
    <w:rsid w:val="00590D15"/>
    <w:rsid w:val="005920AF"/>
    <w:rsid w:val="00595CF6"/>
    <w:rsid w:val="0059680E"/>
    <w:rsid w:val="005A080D"/>
    <w:rsid w:val="005A247A"/>
    <w:rsid w:val="005A3423"/>
    <w:rsid w:val="005A3599"/>
    <w:rsid w:val="005A47A3"/>
    <w:rsid w:val="005A56C4"/>
    <w:rsid w:val="005A62A9"/>
    <w:rsid w:val="005A7153"/>
    <w:rsid w:val="005A731B"/>
    <w:rsid w:val="005A7FBA"/>
    <w:rsid w:val="005B03EE"/>
    <w:rsid w:val="005B2AD6"/>
    <w:rsid w:val="005B3963"/>
    <w:rsid w:val="005B5088"/>
    <w:rsid w:val="005B516C"/>
    <w:rsid w:val="005B651F"/>
    <w:rsid w:val="005B6C24"/>
    <w:rsid w:val="005B707A"/>
    <w:rsid w:val="005C02A7"/>
    <w:rsid w:val="005C2084"/>
    <w:rsid w:val="005C20E7"/>
    <w:rsid w:val="005C50D2"/>
    <w:rsid w:val="005C7503"/>
    <w:rsid w:val="005D0C50"/>
    <w:rsid w:val="005D1D00"/>
    <w:rsid w:val="005D4CE3"/>
    <w:rsid w:val="005D704C"/>
    <w:rsid w:val="005D7317"/>
    <w:rsid w:val="005E29E5"/>
    <w:rsid w:val="005E3DBB"/>
    <w:rsid w:val="005E43BF"/>
    <w:rsid w:val="005E5DB7"/>
    <w:rsid w:val="005E60C0"/>
    <w:rsid w:val="005E70BC"/>
    <w:rsid w:val="005F054E"/>
    <w:rsid w:val="005F1E59"/>
    <w:rsid w:val="005F256F"/>
    <w:rsid w:val="005F389F"/>
    <w:rsid w:val="005F4FA7"/>
    <w:rsid w:val="005F704F"/>
    <w:rsid w:val="005F7472"/>
    <w:rsid w:val="00600ABB"/>
    <w:rsid w:val="006012BF"/>
    <w:rsid w:val="00601A3C"/>
    <w:rsid w:val="00607150"/>
    <w:rsid w:val="00610BDE"/>
    <w:rsid w:val="006118C9"/>
    <w:rsid w:val="00613AAC"/>
    <w:rsid w:val="00614522"/>
    <w:rsid w:val="00615568"/>
    <w:rsid w:val="00615684"/>
    <w:rsid w:val="00616192"/>
    <w:rsid w:val="00616BF2"/>
    <w:rsid w:val="00617F44"/>
    <w:rsid w:val="0062179B"/>
    <w:rsid w:val="00621FD0"/>
    <w:rsid w:val="00622CA7"/>
    <w:rsid w:val="00623665"/>
    <w:rsid w:val="00624A27"/>
    <w:rsid w:val="0062569D"/>
    <w:rsid w:val="006267D6"/>
    <w:rsid w:val="00627D50"/>
    <w:rsid w:val="006304DB"/>
    <w:rsid w:val="00630976"/>
    <w:rsid w:val="006316C7"/>
    <w:rsid w:val="0063338E"/>
    <w:rsid w:val="00634E37"/>
    <w:rsid w:val="006351BA"/>
    <w:rsid w:val="00635574"/>
    <w:rsid w:val="00637612"/>
    <w:rsid w:val="00637673"/>
    <w:rsid w:val="00640480"/>
    <w:rsid w:val="006416E4"/>
    <w:rsid w:val="00641F71"/>
    <w:rsid w:val="00642019"/>
    <w:rsid w:val="006462D7"/>
    <w:rsid w:val="00647D98"/>
    <w:rsid w:val="0065604C"/>
    <w:rsid w:val="00657869"/>
    <w:rsid w:val="00657EE0"/>
    <w:rsid w:val="00660030"/>
    <w:rsid w:val="00660244"/>
    <w:rsid w:val="00660492"/>
    <w:rsid w:val="00666454"/>
    <w:rsid w:val="00667698"/>
    <w:rsid w:val="006676CA"/>
    <w:rsid w:val="0067108C"/>
    <w:rsid w:val="006734B3"/>
    <w:rsid w:val="006734BD"/>
    <w:rsid w:val="00673C7C"/>
    <w:rsid w:val="006749E3"/>
    <w:rsid w:val="00675318"/>
    <w:rsid w:val="006779E6"/>
    <w:rsid w:val="0068378B"/>
    <w:rsid w:val="0068576E"/>
    <w:rsid w:val="006857A6"/>
    <w:rsid w:val="00685E84"/>
    <w:rsid w:val="006861D0"/>
    <w:rsid w:val="00686C70"/>
    <w:rsid w:val="006905EF"/>
    <w:rsid w:val="00690A98"/>
    <w:rsid w:val="006917BC"/>
    <w:rsid w:val="00692941"/>
    <w:rsid w:val="00693908"/>
    <w:rsid w:val="00693A8B"/>
    <w:rsid w:val="006A0AD2"/>
    <w:rsid w:val="006A160F"/>
    <w:rsid w:val="006A1770"/>
    <w:rsid w:val="006A2381"/>
    <w:rsid w:val="006A299A"/>
    <w:rsid w:val="006A4239"/>
    <w:rsid w:val="006A4955"/>
    <w:rsid w:val="006A4F5D"/>
    <w:rsid w:val="006A5941"/>
    <w:rsid w:val="006A62C0"/>
    <w:rsid w:val="006A6A2D"/>
    <w:rsid w:val="006A7A0F"/>
    <w:rsid w:val="006A7B78"/>
    <w:rsid w:val="006A7F3A"/>
    <w:rsid w:val="006B003C"/>
    <w:rsid w:val="006B082B"/>
    <w:rsid w:val="006B1D0A"/>
    <w:rsid w:val="006B20A8"/>
    <w:rsid w:val="006B20E4"/>
    <w:rsid w:val="006B2AA2"/>
    <w:rsid w:val="006B327C"/>
    <w:rsid w:val="006B41A2"/>
    <w:rsid w:val="006B49F2"/>
    <w:rsid w:val="006B5314"/>
    <w:rsid w:val="006B586C"/>
    <w:rsid w:val="006B6200"/>
    <w:rsid w:val="006B68A1"/>
    <w:rsid w:val="006B777B"/>
    <w:rsid w:val="006C27D7"/>
    <w:rsid w:val="006C3D94"/>
    <w:rsid w:val="006C7A84"/>
    <w:rsid w:val="006D07EB"/>
    <w:rsid w:val="006D0B78"/>
    <w:rsid w:val="006D1F74"/>
    <w:rsid w:val="006D570A"/>
    <w:rsid w:val="006D606A"/>
    <w:rsid w:val="006D70F5"/>
    <w:rsid w:val="006D79B9"/>
    <w:rsid w:val="006E4BEE"/>
    <w:rsid w:val="006E4E2F"/>
    <w:rsid w:val="006E6980"/>
    <w:rsid w:val="006F0300"/>
    <w:rsid w:val="006F0D11"/>
    <w:rsid w:val="006F3F19"/>
    <w:rsid w:val="006F5DFF"/>
    <w:rsid w:val="007043A9"/>
    <w:rsid w:val="00704C24"/>
    <w:rsid w:val="00705A56"/>
    <w:rsid w:val="00707B92"/>
    <w:rsid w:val="00707E7D"/>
    <w:rsid w:val="00711D7C"/>
    <w:rsid w:val="00711F31"/>
    <w:rsid w:val="00712699"/>
    <w:rsid w:val="00713237"/>
    <w:rsid w:val="007144A8"/>
    <w:rsid w:val="0071692D"/>
    <w:rsid w:val="00723794"/>
    <w:rsid w:val="00724469"/>
    <w:rsid w:val="00725429"/>
    <w:rsid w:val="00725F69"/>
    <w:rsid w:val="007272FC"/>
    <w:rsid w:val="007278BE"/>
    <w:rsid w:val="00727A75"/>
    <w:rsid w:val="00732841"/>
    <w:rsid w:val="00734532"/>
    <w:rsid w:val="00735A80"/>
    <w:rsid w:val="0073650C"/>
    <w:rsid w:val="007368C3"/>
    <w:rsid w:val="00737334"/>
    <w:rsid w:val="00740031"/>
    <w:rsid w:val="00740032"/>
    <w:rsid w:val="007405FC"/>
    <w:rsid w:val="0074151E"/>
    <w:rsid w:val="007451CC"/>
    <w:rsid w:val="0074567D"/>
    <w:rsid w:val="007460EE"/>
    <w:rsid w:val="00746865"/>
    <w:rsid w:val="00747100"/>
    <w:rsid w:val="00747AA5"/>
    <w:rsid w:val="00756497"/>
    <w:rsid w:val="00756EFE"/>
    <w:rsid w:val="007605C3"/>
    <w:rsid w:val="00760D59"/>
    <w:rsid w:val="0076124F"/>
    <w:rsid w:val="00762B88"/>
    <w:rsid w:val="0076318B"/>
    <w:rsid w:val="00763D4D"/>
    <w:rsid w:val="0076504D"/>
    <w:rsid w:val="00766695"/>
    <w:rsid w:val="00766F61"/>
    <w:rsid w:val="00767CB4"/>
    <w:rsid w:val="0077328E"/>
    <w:rsid w:val="00773B84"/>
    <w:rsid w:val="00773D73"/>
    <w:rsid w:val="007759A2"/>
    <w:rsid w:val="00775E63"/>
    <w:rsid w:val="007864DE"/>
    <w:rsid w:val="00790139"/>
    <w:rsid w:val="00791185"/>
    <w:rsid w:val="007928C5"/>
    <w:rsid w:val="00792CE3"/>
    <w:rsid w:val="00794A14"/>
    <w:rsid w:val="0079553D"/>
    <w:rsid w:val="00797CD0"/>
    <w:rsid w:val="007A016E"/>
    <w:rsid w:val="007A142B"/>
    <w:rsid w:val="007A24D8"/>
    <w:rsid w:val="007A2CAE"/>
    <w:rsid w:val="007A3C3F"/>
    <w:rsid w:val="007A427D"/>
    <w:rsid w:val="007B0CFE"/>
    <w:rsid w:val="007B2FC7"/>
    <w:rsid w:val="007B317F"/>
    <w:rsid w:val="007B3CCD"/>
    <w:rsid w:val="007B43C1"/>
    <w:rsid w:val="007B492F"/>
    <w:rsid w:val="007B67DD"/>
    <w:rsid w:val="007B6A10"/>
    <w:rsid w:val="007C23F0"/>
    <w:rsid w:val="007C4CC7"/>
    <w:rsid w:val="007C73B9"/>
    <w:rsid w:val="007D0F85"/>
    <w:rsid w:val="007D634A"/>
    <w:rsid w:val="007D7D9B"/>
    <w:rsid w:val="007E16D9"/>
    <w:rsid w:val="007E2657"/>
    <w:rsid w:val="007E2D24"/>
    <w:rsid w:val="007E3907"/>
    <w:rsid w:val="007E7CE8"/>
    <w:rsid w:val="007E7FF4"/>
    <w:rsid w:val="007F1C73"/>
    <w:rsid w:val="007F276F"/>
    <w:rsid w:val="007F31EA"/>
    <w:rsid w:val="007F6908"/>
    <w:rsid w:val="00802EE3"/>
    <w:rsid w:val="00803A6D"/>
    <w:rsid w:val="0080440E"/>
    <w:rsid w:val="00805A6A"/>
    <w:rsid w:val="00807741"/>
    <w:rsid w:val="00811CBD"/>
    <w:rsid w:val="00812A16"/>
    <w:rsid w:val="00812F0B"/>
    <w:rsid w:val="008149BB"/>
    <w:rsid w:val="00814CE3"/>
    <w:rsid w:val="00815D24"/>
    <w:rsid w:val="0081781C"/>
    <w:rsid w:val="00821A8C"/>
    <w:rsid w:val="00822066"/>
    <w:rsid w:val="00822635"/>
    <w:rsid w:val="0082475D"/>
    <w:rsid w:val="00824AE1"/>
    <w:rsid w:val="008257B4"/>
    <w:rsid w:val="00825D75"/>
    <w:rsid w:val="008270DC"/>
    <w:rsid w:val="00827759"/>
    <w:rsid w:val="0083231D"/>
    <w:rsid w:val="00832DC4"/>
    <w:rsid w:val="00837BB6"/>
    <w:rsid w:val="00840CEB"/>
    <w:rsid w:val="00842F59"/>
    <w:rsid w:val="008435D5"/>
    <w:rsid w:val="00845CEC"/>
    <w:rsid w:val="00847512"/>
    <w:rsid w:val="00852602"/>
    <w:rsid w:val="00853064"/>
    <w:rsid w:val="0085497D"/>
    <w:rsid w:val="00856128"/>
    <w:rsid w:val="008614A7"/>
    <w:rsid w:val="0086157D"/>
    <w:rsid w:val="008620C6"/>
    <w:rsid w:val="00862BC4"/>
    <w:rsid w:val="00864228"/>
    <w:rsid w:val="00865BFA"/>
    <w:rsid w:val="00866FAE"/>
    <w:rsid w:val="008675A7"/>
    <w:rsid w:val="00871F27"/>
    <w:rsid w:val="00872293"/>
    <w:rsid w:val="00873164"/>
    <w:rsid w:val="00875C80"/>
    <w:rsid w:val="00876D82"/>
    <w:rsid w:val="00877C0F"/>
    <w:rsid w:val="0088024D"/>
    <w:rsid w:val="00880573"/>
    <w:rsid w:val="008816BB"/>
    <w:rsid w:val="00882983"/>
    <w:rsid w:val="00882C35"/>
    <w:rsid w:val="008839D4"/>
    <w:rsid w:val="0088448D"/>
    <w:rsid w:val="00885E06"/>
    <w:rsid w:val="00886ECF"/>
    <w:rsid w:val="008901DF"/>
    <w:rsid w:val="00890AAF"/>
    <w:rsid w:val="0089242C"/>
    <w:rsid w:val="008961E0"/>
    <w:rsid w:val="008A12FB"/>
    <w:rsid w:val="008A7066"/>
    <w:rsid w:val="008A723C"/>
    <w:rsid w:val="008A75E1"/>
    <w:rsid w:val="008B17C4"/>
    <w:rsid w:val="008B7524"/>
    <w:rsid w:val="008C0CDB"/>
    <w:rsid w:val="008C1465"/>
    <w:rsid w:val="008C2946"/>
    <w:rsid w:val="008C5A96"/>
    <w:rsid w:val="008C65C7"/>
    <w:rsid w:val="008D0936"/>
    <w:rsid w:val="008D1FCD"/>
    <w:rsid w:val="008D277A"/>
    <w:rsid w:val="008D3272"/>
    <w:rsid w:val="008D449C"/>
    <w:rsid w:val="008D54EB"/>
    <w:rsid w:val="008D70EC"/>
    <w:rsid w:val="008D78BA"/>
    <w:rsid w:val="008E20AF"/>
    <w:rsid w:val="008F078B"/>
    <w:rsid w:val="008F2CCA"/>
    <w:rsid w:val="008F424E"/>
    <w:rsid w:val="008F44E1"/>
    <w:rsid w:val="0090374B"/>
    <w:rsid w:val="009054FA"/>
    <w:rsid w:val="0090560F"/>
    <w:rsid w:val="009075AF"/>
    <w:rsid w:val="009076CD"/>
    <w:rsid w:val="00907AFC"/>
    <w:rsid w:val="00907C02"/>
    <w:rsid w:val="00910632"/>
    <w:rsid w:val="00910C56"/>
    <w:rsid w:val="00911089"/>
    <w:rsid w:val="00912176"/>
    <w:rsid w:val="00912791"/>
    <w:rsid w:val="00913258"/>
    <w:rsid w:val="00913BB5"/>
    <w:rsid w:val="0091407E"/>
    <w:rsid w:val="009141D5"/>
    <w:rsid w:val="00917171"/>
    <w:rsid w:val="0091760A"/>
    <w:rsid w:val="0092108B"/>
    <w:rsid w:val="009224C2"/>
    <w:rsid w:val="009236D1"/>
    <w:rsid w:val="00923E04"/>
    <w:rsid w:val="0092453D"/>
    <w:rsid w:val="00925AE6"/>
    <w:rsid w:val="00926C83"/>
    <w:rsid w:val="009273DF"/>
    <w:rsid w:val="009274BC"/>
    <w:rsid w:val="00930E1A"/>
    <w:rsid w:val="00930EB1"/>
    <w:rsid w:val="00930FA7"/>
    <w:rsid w:val="00932118"/>
    <w:rsid w:val="009336AC"/>
    <w:rsid w:val="00934B82"/>
    <w:rsid w:val="00937AFC"/>
    <w:rsid w:val="00943C20"/>
    <w:rsid w:val="00944CEB"/>
    <w:rsid w:val="00945CF2"/>
    <w:rsid w:val="009464E0"/>
    <w:rsid w:val="00947438"/>
    <w:rsid w:val="00950A94"/>
    <w:rsid w:val="009522A7"/>
    <w:rsid w:val="00956488"/>
    <w:rsid w:val="009568C4"/>
    <w:rsid w:val="00957406"/>
    <w:rsid w:val="0096047D"/>
    <w:rsid w:val="00960929"/>
    <w:rsid w:val="0096345D"/>
    <w:rsid w:val="009636DC"/>
    <w:rsid w:val="009641C8"/>
    <w:rsid w:val="009657BA"/>
    <w:rsid w:val="0096693E"/>
    <w:rsid w:val="00970016"/>
    <w:rsid w:val="009703F6"/>
    <w:rsid w:val="0097156B"/>
    <w:rsid w:val="00971771"/>
    <w:rsid w:val="00972C22"/>
    <w:rsid w:val="009731A0"/>
    <w:rsid w:val="00974AB8"/>
    <w:rsid w:val="00974D7E"/>
    <w:rsid w:val="00974F3C"/>
    <w:rsid w:val="00975366"/>
    <w:rsid w:val="00977F8F"/>
    <w:rsid w:val="00984D7D"/>
    <w:rsid w:val="00987B61"/>
    <w:rsid w:val="00992F4B"/>
    <w:rsid w:val="00992FEB"/>
    <w:rsid w:val="009932CA"/>
    <w:rsid w:val="00994D6D"/>
    <w:rsid w:val="00995296"/>
    <w:rsid w:val="00995681"/>
    <w:rsid w:val="00995892"/>
    <w:rsid w:val="0099630C"/>
    <w:rsid w:val="00997A94"/>
    <w:rsid w:val="00997DE5"/>
    <w:rsid w:val="009A558E"/>
    <w:rsid w:val="009A6FAF"/>
    <w:rsid w:val="009A772A"/>
    <w:rsid w:val="009A7A56"/>
    <w:rsid w:val="009B1AB6"/>
    <w:rsid w:val="009B2EF4"/>
    <w:rsid w:val="009B35A2"/>
    <w:rsid w:val="009B46E0"/>
    <w:rsid w:val="009B593E"/>
    <w:rsid w:val="009B6632"/>
    <w:rsid w:val="009B7312"/>
    <w:rsid w:val="009C11D3"/>
    <w:rsid w:val="009C1787"/>
    <w:rsid w:val="009C31B6"/>
    <w:rsid w:val="009C4B79"/>
    <w:rsid w:val="009C6541"/>
    <w:rsid w:val="009C6AC6"/>
    <w:rsid w:val="009D14FE"/>
    <w:rsid w:val="009D1AB0"/>
    <w:rsid w:val="009D1D3C"/>
    <w:rsid w:val="009D38EB"/>
    <w:rsid w:val="009D433B"/>
    <w:rsid w:val="009D43E2"/>
    <w:rsid w:val="009D6267"/>
    <w:rsid w:val="009E3095"/>
    <w:rsid w:val="009E3116"/>
    <w:rsid w:val="009E49EA"/>
    <w:rsid w:val="009E53E8"/>
    <w:rsid w:val="009E7D7F"/>
    <w:rsid w:val="009F16AA"/>
    <w:rsid w:val="009F5006"/>
    <w:rsid w:val="009F6F59"/>
    <w:rsid w:val="009F70EB"/>
    <w:rsid w:val="00A03013"/>
    <w:rsid w:val="00A0402F"/>
    <w:rsid w:val="00A04915"/>
    <w:rsid w:val="00A05703"/>
    <w:rsid w:val="00A07DFB"/>
    <w:rsid w:val="00A11406"/>
    <w:rsid w:val="00A13425"/>
    <w:rsid w:val="00A143FF"/>
    <w:rsid w:val="00A157F2"/>
    <w:rsid w:val="00A16639"/>
    <w:rsid w:val="00A215A2"/>
    <w:rsid w:val="00A21633"/>
    <w:rsid w:val="00A22686"/>
    <w:rsid w:val="00A2274A"/>
    <w:rsid w:val="00A2345F"/>
    <w:rsid w:val="00A23480"/>
    <w:rsid w:val="00A23859"/>
    <w:rsid w:val="00A2529B"/>
    <w:rsid w:val="00A27454"/>
    <w:rsid w:val="00A27775"/>
    <w:rsid w:val="00A27A17"/>
    <w:rsid w:val="00A317E6"/>
    <w:rsid w:val="00A324C3"/>
    <w:rsid w:val="00A340C6"/>
    <w:rsid w:val="00A36BDD"/>
    <w:rsid w:val="00A40AC4"/>
    <w:rsid w:val="00A40B86"/>
    <w:rsid w:val="00A42EE6"/>
    <w:rsid w:val="00A45020"/>
    <w:rsid w:val="00A4579F"/>
    <w:rsid w:val="00A463F0"/>
    <w:rsid w:val="00A51F2E"/>
    <w:rsid w:val="00A5247D"/>
    <w:rsid w:val="00A528D5"/>
    <w:rsid w:val="00A533B3"/>
    <w:rsid w:val="00A53C4D"/>
    <w:rsid w:val="00A54B32"/>
    <w:rsid w:val="00A551C4"/>
    <w:rsid w:val="00A561E4"/>
    <w:rsid w:val="00A56FB4"/>
    <w:rsid w:val="00A57B8C"/>
    <w:rsid w:val="00A66640"/>
    <w:rsid w:val="00A70ED5"/>
    <w:rsid w:val="00A71DFC"/>
    <w:rsid w:val="00A72532"/>
    <w:rsid w:val="00A7389E"/>
    <w:rsid w:val="00A74353"/>
    <w:rsid w:val="00A75E05"/>
    <w:rsid w:val="00A7645D"/>
    <w:rsid w:val="00A801FF"/>
    <w:rsid w:val="00A82B05"/>
    <w:rsid w:val="00A82C13"/>
    <w:rsid w:val="00A82F13"/>
    <w:rsid w:val="00A84342"/>
    <w:rsid w:val="00A85997"/>
    <w:rsid w:val="00A873BA"/>
    <w:rsid w:val="00A90B23"/>
    <w:rsid w:val="00A91215"/>
    <w:rsid w:val="00A93161"/>
    <w:rsid w:val="00A93E9D"/>
    <w:rsid w:val="00A944D1"/>
    <w:rsid w:val="00A946E1"/>
    <w:rsid w:val="00A96C99"/>
    <w:rsid w:val="00A96DD1"/>
    <w:rsid w:val="00AA1BEC"/>
    <w:rsid w:val="00AA27F5"/>
    <w:rsid w:val="00AA2ABC"/>
    <w:rsid w:val="00AA2C58"/>
    <w:rsid w:val="00AA5855"/>
    <w:rsid w:val="00AA6690"/>
    <w:rsid w:val="00AA6F4A"/>
    <w:rsid w:val="00AA7DAC"/>
    <w:rsid w:val="00AB1F9E"/>
    <w:rsid w:val="00AB2BA0"/>
    <w:rsid w:val="00AB2F49"/>
    <w:rsid w:val="00AB3749"/>
    <w:rsid w:val="00AB44F0"/>
    <w:rsid w:val="00AB5A87"/>
    <w:rsid w:val="00AB6B64"/>
    <w:rsid w:val="00AB7E56"/>
    <w:rsid w:val="00AC11DD"/>
    <w:rsid w:val="00AC3899"/>
    <w:rsid w:val="00AC3E13"/>
    <w:rsid w:val="00AC3F85"/>
    <w:rsid w:val="00AC6035"/>
    <w:rsid w:val="00AC60D3"/>
    <w:rsid w:val="00AD1421"/>
    <w:rsid w:val="00AD2B83"/>
    <w:rsid w:val="00AD4C4E"/>
    <w:rsid w:val="00AD6A49"/>
    <w:rsid w:val="00AD6D8B"/>
    <w:rsid w:val="00AE1B5E"/>
    <w:rsid w:val="00AE2E73"/>
    <w:rsid w:val="00AE3528"/>
    <w:rsid w:val="00AE4C7D"/>
    <w:rsid w:val="00AE575D"/>
    <w:rsid w:val="00AF20A7"/>
    <w:rsid w:val="00AF2112"/>
    <w:rsid w:val="00AF65E5"/>
    <w:rsid w:val="00AF70D4"/>
    <w:rsid w:val="00AF7512"/>
    <w:rsid w:val="00AF7BE8"/>
    <w:rsid w:val="00B0148D"/>
    <w:rsid w:val="00B01866"/>
    <w:rsid w:val="00B044C3"/>
    <w:rsid w:val="00B04C72"/>
    <w:rsid w:val="00B06D0B"/>
    <w:rsid w:val="00B11B2D"/>
    <w:rsid w:val="00B11C4A"/>
    <w:rsid w:val="00B13925"/>
    <w:rsid w:val="00B13C81"/>
    <w:rsid w:val="00B13F27"/>
    <w:rsid w:val="00B1450E"/>
    <w:rsid w:val="00B147B3"/>
    <w:rsid w:val="00B15768"/>
    <w:rsid w:val="00B15C18"/>
    <w:rsid w:val="00B1621F"/>
    <w:rsid w:val="00B20740"/>
    <w:rsid w:val="00B21CA1"/>
    <w:rsid w:val="00B2332E"/>
    <w:rsid w:val="00B26BDA"/>
    <w:rsid w:val="00B307EF"/>
    <w:rsid w:val="00B30BAB"/>
    <w:rsid w:val="00B326C0"/>
    <w:rsid w:val="00B343F4"/>
    <w:rsid w:val="00B376FC"/>
    <w:rsid w:val="00B37E43"/>
    <w:rsid w:val="00B40DA7"/>
    <w:rsid w:val="00B44FA0"/>
    <w:rsid w:val="00B46CCF"/>
    <w:rsid w:val="00B472DF"/>
    <w:rsid w:val="00B4748A"/>
    <w:rsid w:val="00B50087"/>
    <w:rsid w:val="00B51F49"/>
    <w:rsid w:val="00B525E7"/>
    <w:rsid w:val="00B542A4"/>
    <w:rsid w:val="00B55B0D"/>
    <w:rsid w:val="00B55FB0"/>
    <w:rsid w:val="00B561AE"/>
    <w:rsid w:val="00B569CF"/>
    <w:rsid w:val="00B56EE5"/>
    <w:rsid w:val="00B57C60"/>
    <w:rsid w:val="00B60952"/>
    <w:rsid w:val="00B61554"/>
    <w:rsid w:val="00B61EC0"/>
    <w:rsid w:val="00B6236D"/>
    <w:rsid w:val="00B65245"/>
    <w:rsid w:val="00B65693"/>
    <w:rsid w:val="00B6663E"/>
    <w:rsid w:val="00B676A1"/>
    <w:rsid w:val="00B72D38"/>
    <w:rsid w:val="00B7432E"/>
    <w:rsid w:val="00B7699A"/>
    <w:rsid w:val="00B81588"/>
    <w:rsid w:val="00B81F4C"/>
    <w:rsid w:val="00B86A1A"/>
    <w:rsid w:val="00B90F62"/>
    <w:rsid w:val="00B92578"/>
    <w:rsid w:val="00B9334B"/>
    <w:rsid w:val="00B95498"/>
    <w:rsid w:val="00BA008F"/>
    <w:rsid w:val="00BA1609"/>
    <w:rsid w:val="00BA363A"/>
    <w:rsid w:val="00BA40C1"/>
    <w:rsid w:val="00BA42F5"/>
    <w:rsid w:val="00BA4D29"/>
    <w:rsid w:val="00BA5C71"/>
    <w:rsid w:val="00BB026E"/>
    <w:rsid w:val="00BB0861"/>
    <w:rsid w:val="00BB150A"/>
    <w:rsid w:val="00BB1D2B"/>
    <w:rsid w:val="00BB2458"/>
    <w:rsid w:val="00BB2B91"/>
    <w:rsid w:val="00BB50B9"/>
    <w:rsid w:val="00BB570B"/>
    <w:rsid w:val="00BC0336"/>
    <w:rsid w:val="00BC4EE2"/>
    <w:rsid w:val="00BC6B81"/>
    <w:rsid w:val="00BC72FA"/>
    <w:rsid w:val="00BD11C5"/>
    <w:rsid w:val="00BD1F92"/>
    <w:rsid w:val="00BD2299"/>
    <w:rsid w:val="00BD4541"/>
    <w:rsid w:val="00BD479F"/>
    <w:rsid w:val="00BD6213"/>
    <w:rsid w:val="00BE07D6"/>
    <w:rsid w:val="00BE1A01"/>
    <w:rsid w:val="00BE3C0D"/>
    <w:rsid w:val="00BE4E61"/>
    <w:rsid w:val="00BE595B"/>
    <w:rsid w:val="00BE6425"/>
    <w:rsid w:val="00BE70A2"/>
    <w:rsid w:val="00BE7830"/>
    <w:rsid w:val="00BE7A5F"/>
    <w:rsid w:val="00BF1C5D"/>
    <w:rsid w:val="00BF2D22"/>
    <w:rsid w:val="00BF4CE2"/>
    <w:rsid w:val="00BF4FF3"/>
    <w:rsid w:val="00BF703F"/>
    <w:rsid w:val="00BF75ED"/>
    <w:rsid w:val="00C00C60"/>
    <w:rsid w:val="00C013CB"/>
    <w:rsid w:val="00C02AEE"/>
    <w:rsid w:val="00C02C85"/>
    <w:rsid w:val="00C031B0"/>
    <w:rsid w:val="00C04AE7"/>
    <w:rsid w:val="00C04DED"/>
    <w:rsid w:val="00C04F99"/>
    <w:rsid w:val="00C06154"/>
    <w:rsid w:val="00C06783"/>
    <w:rsid w:val="00C07E0E"/>
    <w:rsid w:val="00C100E8"/>
    <w:rsid w:val="00C111BD"/>
    <w:rsid w:val="00C15597"/>
    <w:rsid w:val="00C158E2"/>
    <w:rsid w:val="00C15DBC"/>
    <w:rsid w:val="00C2129E"/>
    <w:rsid w:val="00C22E7C"/>
    <w:rsid w:val="00C233BB"/>
    <w:rsid w:val="00C23B87"/>
    <w:rsid w:val="00C25EA9"/>
    <w:rsid w:val="00C26FFC"/>
    <w:rsid w:val="00C317FA"/>
    <w:rsid w:val="00C31BC7"/>
    <w:rsid w:val="00C3590E"/>
    <w:rsid w:val="00C3595F"/>
    <w:rsid w:val="00C40AE3"/>
    <w:rsid w:val="00C414F2"/>
    <w:rsid w:val="00C41A3A"/>
    <w:rsid w:val="00C42D94"/>
    <w:rsid w:val="00C42DE3"/>
    <w:rsid w:val="00C448C5"/>
    <w:rsid w:val="00C454D5"/>
    <w:rsid w:val="00C4605B"/>
    <w:rsid w:val="00C46EF3"/>
    <w:rsid w:val="00C52AC9"/>
    <w:rsid w:val="00C5476F"/>
    <w:rsid w:val="00C57423"/>
    <w:rsid w:val="00C57A7C"/>
    <w:rsid w:val="00C613C2"/>
    <w:rsid w:val="00C6228E"/>
    <w:rsid w:val="00C63257"/>
    <w:rsid w:val="00C63A0C"/>
    <w:rsid w:val="00C64731"/>
    <w:rsid w:val="00C675FD"/>
    <w:rsid w:val="00C70A5B"/>
    <w:rsid w:val="00C71AD6"/>
    <w:rsid w:val="00C75E6F"/>
    <w:rsid w:val="00C76265"/>
    <w:rsid w:val="00C77AA9"/>
    <w:rsid w:val="00C80181"/>
    <w:rsid w:val="00C80818"/>
    <w:rsid w:val="00C80E9C"/>
    <w:rsid w:val="00C81210"/>
    <w:rsid w:val="00C82B85"/>
    <w:rsid w:val="00C84C28"/>
    <w:rsid w:val="00C855AF"/>
    <w:rsid w:val="00C86BCB"/>
    <w:rsid w:val="00C876A3"/>
    <w:rsid w:val="00C9039C"/>
    <w:rsid w:val="00C909FF"/>
    <w:rsid w:val="00C90DCA"/>
    <w:rsid w:val="00C92668"/>
    <w:rsid w:val="00C92D83"/>
    <w:rsid w:val="00C931CC"/>
    <w:rsid w:val="00C9450D"/>
    <w:rsid w:val="00C96F44"/>
    <w:rsid w:val="00CA0038"/>
    <w:rsid w:val="00CA1DD9"/>
    <w:rsid w:val="00CA3022"/>
    <w:rsid w:val="00CA4241"/>
    <w:rsid w:val="00CA6288"/>
    <w:rsid w:val="00CA6999"/>
    <w:rsid w:val="00CA6D1F"/>
    <w:rsid w:val="00CB0DFB"/>
    <w:rsid w:val="00CB237A"/>
    <w:rsid w:val="00CB2523"/>
    <w:rsid w:val="00CB31C6"/>
    <w:rsid w:val="00CB3B25"/>
    <w:rsid w:val="00CB3C00"/>
    <w:rsid w:val="00CB77CB"/>
    <w:rsid w:val="00CB7929"/>
    <w:rsid w:val="00CB7E64"/>
    <w:rsid w:val="00CC2F89"/>
    <w:rsid w:val="00CC5264"/>
    <w:rsid w:val="00CC66DE"/>
    <w:rsid w:val="00CC7D74"/>
    <w:rsid w:val="00CD03CF"/>
    <w:rsid w:val="00CD073F"/>
    <w:rsid w:val="00CD37AB"/>
    <w:rsid w:val="00CD3B41"/>
    <w:rsid w:val="00CD4D78"/>
    <w:rsid w:val="00CD5FA5"/>
    <w:rsid w:val="00CD6988"/>
    <w:rsid w:val="00CD73A3"/>
    <w:rsid w:val="00CE1E53"/>
    <w:rsid w:val="00CE264F"/>
    <w:rsid w:val="00CE3C87"/>
    <w:rsid w:val="00CE6506"/>
    <w:rsid w:val="00CE6C6C"/>
    <w:rsid w:val="00CF07C8"/>
    <w:rsid w:val="00CF0F96"/>
    <w:rsid w:val="00CF160B"/>
    <w:rsid w:val="00CF2918"/>
    <w:rsid w:val="00CF56BB"/>
    <w:rsid w:val="00CF666A"/>
    <w:rsid w:val="00CF6DFA"/>
    <w:rsid w:val="00D00858"/>
    <w:rsid w:val="00D00FF2"/>
    <w:rsid w:val="00D03266"/>
    <w:rsid w:val="00D0586E"/>
    <w:rsid w:val="00D064A8"/>
    <w:rsid w:val="00D0767D"/>
    <w:rsid w:val="00D07F9D"/>
    <w:rsid w:val="00D10243"/>
    <w:rsid w:val="00D1216C"/>
    <w:rsid w:val="00D1546E"/>
    <w:rsid w:val="00D20AD2"/>
    <w:rsid w:val="00D21B29"/>
    <w:rsid w:val="00D22C5C"/>
    <w:rsid w:val="00D239F7"/>
    <w:rsid w:val="00D23C27"/>
    <w:rsid w:val="00D23CD4"/>
    <w:rsid w:val="00D24B14"/>
    <w:rsid w:val="00D25418"/>
    <w:rsid w:val="00D27804"/>
    <w:rsid w:val="00D3048A"/>
    <w:rsid w:val="00D30F70"/>
    <w:rsid w:val="00D321E5"/>
    <w:rsid w:val="00D335CE"/>
    <w:rsid w:val="00D33A36"/>
    <w:rsid w:val="00D357D8"/>
    <w:rsid w:val="00D35E89"/>
    <w:rsid w:val="00D37401"/>
    <w:rsid w:val="00D374FF"/>
    <w:rsid w:val="00D37F80"/>
    <w:rsid w:val="00D37FCC"/>
    <w:rsid w:val="00D43B2D"/>
    <w:rsid w:val="00D446C6"/>
    <w:rsid w:val="00D451EE"/>
    <w:rsid w:val="00D4625C"/>
    <w:rsid w:val="00D4626A"/>
    <w:rsid w:val="00D5173A"/>
    <w:rsid w:val="00D53E48"/>
    <w:rsid w:val="00D5485F"/>
    <w:rsid w:val="00D5617A"/>
    <w:rsid w:val="00D570E7"/>
    <w:rsid w:val="00D57C43"/>
    <w:rsid w:val="00D608FC"/>
    <w:rsid w:val="00D646BA"/>
    <w:rsid w:val="00D70054"/>
    <w:rsid w:val="00D71A0B"/>
    <w:rsid w:val="00D7270E"/>
    <w:rsid w:val="00D735FA"/>
    <w:rsid w:val="00D741DD"/>
    <w:rsid w:val="00D74ADE"/>
    <w:rsid w:val="00D802C2"/>
    <w:rsid w:val="00D83274"/>
    <w:rsid w:val="00D83C15"/>
    <w:rsid w:val="00D840A5"/>
    <w:rsid w:val="00D847E6"/>
    <w:rsid w:val="00D84A94"/>
    <w:rsid w:val="00D852C1"/>
    <w:rsid w:val="00D8649F"/>
    <w:rsid w:val="00D87109"/>
    <w:rsid w:val="00D87C8B"/>
    <w:rsid w:val="00D919F9"/>
    <w:rsid w:val="00D921A5"/>
    <w:rsid w:val="00D956AB"/>
    <w:rsid w:val="00D959E6"/>
    <w:rsid w:val="00D96A45"/>
    <w:rsid w:val="00DA15ED"/>
    <w:rsid w:val="00DA2EBE"/>
    <w:rsid w:val="00DA39DB"/>
    <w:rsid w:val="00DA3BF4"/>
    <w:rsid w:val="00DA5683"/>
    <w:rsid w:val="00DA583B"/>
    <w:rsid w:val="00DA5D39"/>
    <w:rsid w:val="00DA652C"/>
    <w:rsid w:val="00DA78B1"/>
    <w:rsid w:val="00DB133D"/>
    <w:rsid w:val="00DB32E7"/>
    <w:rsid w:val="00DB3860"/>
    <w:rsid w:val="00DB42A0"/>
    <w:rsid w:val="00DB4727"/>
    <w:rsid w:val="00DB5C35"/>
    <w:rsid w:val="00DB6263"/>
    <w:rsid w:val="00DB6F38"/>
    <w:rsid w:val="00DC0F92"/>
    <w:rsid w:val="00DC1CC9"/>
    <w:rsid w:val="00DC4F22"/>
    <w:rsid w:val="00DC5C9A"/>
    <w:rsid w:val="00DC684C"/>
    <w:rsid w:val="00DD0950"/>
    <w:rsid w:val="00DD0FCF"/>
    <w:rsid w:val="00DD100E"/>
    <w:rsid w:val="00DD25F0"/>
    <w:rsid w:val="00DD309F"/>
    <w:rsid w:val="00DD477D"/>
    <w:rsid w:val="00DD6031"/>
    <w:rsid w:val="00DD74F4"/>
    <w:rsid w:val="00DE150F"/>
    <w:rsid w:val="00DE48B4"/>
    <w:rsid w:val="00DE5D2D"/>
    <w:rsid w:val="00DE6621"/>
    <w:rsid w:val="00DE6DA0"/>
    <w:rsid w:val="00DF0E10"/>
    <w:rsid w:val="00DF20E0"/>
    <w:rsid w:val="00DF293B"/>
    <w:rsid w:val="00DF2A01"/>
    <w:rsid w:val="00DF44F0"/>
    <w:rsid w:val="00DF6AE7"/>
    <w:rsid w:val="00DF7971"/>
    <w:rsid w:val="00E00DC0"/>
    <w:rsid w:val="00E0410C"/>
    <w:rsid w:val="00E06089"/>
    <w:rsid w:val="00E0778D"/>
    <w:rsid w:val="00E07B30"/>
    <w:rsid w:val="00E11F7A"/>
    <w:rsid w:val="00E136EF"/>
    <w:rsid w:val="00E13EC8"/>
    <w:rsid w:val="00E14422"/>
    <w:rsid w:val="00E1449D"/>
    <w:rsid w:val="00E1463D"/>
    <w:rsid w:val="00E208D6"/>
    <w:rsid w:val="00E2186E"/>
    <w:rsid w:val="00E22479"/>
    <w:rsid w:val="00E22761"/>
    <w:rsid w:val="00E23CB0"/>
    <w:rsid w:val="00E23FEA"/>
    <w:rsid w:val="00E24380"/>
    <w:rsid w:val="00E247A3"/>
    <w:rsid w:val="00E249D9"/>
    <w:rsid w:val="00E25D55"/>
    <w:rsid w:val="00E266C0"/>
    <w:rsid w:val="00E26F7C"/>
    <w:rsid w:val="00E31D8A"/>
    <w:rsid w:val="00E330FB"/>
    <w:rsid w:val="00E335F9"/>
    <w:rsid w:val="00E33C08"/>
    <w:rsid w:val="00E34B5E"/>
    <w:rsid w:val="00E41A2A"/>
    <w:rsid w:val="00E43219"/>
    <w:rsid w:val="00E43FDF"/>
    <w:rsid w:val="00E456F1"/>
    <w:rsid w:val="00E4698D"/>
    <w:rsid w:val="00E47F71"/>
    <w:rsid w:val="00E502AE"/>
    <w:rsid w:val="00E50BAF"/>
    <w:rsid w:val="00E5288B"/>
    <w:rsid w:val="00E529E5"/>
    <w:rsid w:val="00E55791"/>
    <w:rsid w:val="00E55B07"/>
    <w:rsid w:val="00E603B7"/>
    <w:rsid w:val="00E60D80"/>
    <w:rsid w:val="00E611A5"/>
    <w:rsid w:val="00E621C4"/>
    <w:rsid w:val="00E6392C"/>
    <w:rsid w:val="00E64009"/>
    <w:rsid w:val="00E65173"/>
    <w:rsid w:val="00E6544A"/>
    <w:rsid w:val="00E65CA9"/>
    <w:rsid w:val="00E6749E"/>
    <w:rsid w:val="00E67A3E"/>
    <w:rsid w:val="00E71E3B"/>
    <w:rsid w:val="00E736FD"/>
    <w:rsid w:val="00E73E54"/>
    <w:rsid w:val="00E74C99"/>
    <w:rsid w:val="00E7515A"/>
    <w:rsid w:val="00E769DE"/>
    <w:rsid w:val="00E805CF"/>
    <w:rsid w:val="00E81515"/>
    <w:rsid w:val="00E81DB2"/>
    <w:rsid w:val="00E832D9"/>
    <w:rsid w:val="00E83541"/>
    <w:rsid w:val="00E84A1A"/>
    <w:rsid w:val="00E8533D"/>
    <w:rsid w:val="00E856B8"/>
    <w:rsid w:val="00E85830"/>
    <w:rsid w:val="00E85E19"/>
    <w:rsid w:val="00E86CE6"/>
    <w:rsid w:val="00E91253"/>
    <w:rsid w:val="00E95336"/>
    <w:rsid w:val="00E958CD"/>
    <w:rsid w:val="00E97809"/>
    <w:rsid w:val="00EA25CB"/>
    <w:rsid w:val="00EA29F8"/>
    <w:rsid w:val="00EA5DDF"/>
    <w:rsid w:val="00EB2944"/>
    <w:rsid w:val="00EB4363"/>
    <w:rsid w:val="00EB583A"/>
    <w:rsid w:val="00EC012F"/>
    <w:rsid w:val="00EC156B"/>
    <w:rsid w:val="00EC2753"/>
    <w:rsid w:val="00EC310A"/>
    <w:rsid w:val="00EC4180"/>
    <w:rsid w:val="00EC63A2"/>
    <w:rsid w:val="00EC686C"/>
    <w:rsid w:val="00EC6C66"/>
    <w:rsid w:val="00EC6CEB"/>
    <w:rsid w:val="00ED0A45"/>
    <w:rsid w:val="00ED0F72"/>
    <w:rsid w:val="00ED3FCE"/>
    <w:rsid w:val="00ED5399"/>
    <w:rsid w:val="00ED5DE2"/>
    <w:rsid w:val="00ED6A5A"/>
    <w:rsid w:val="00ED7AD2"/>
    <w:rsid w:val="00EE0DEC"/>
    <w:rsid w:val="00EE21C6"/>
    <w:rsid w:val="00EE24F1"/>
    <w:rsid w:val="00EE277F"/>
    <w:rsid w:val="00EE3C01"/>
    <w:rsid w:val="00EE3F4D"/>
    <w:rsid w:val="00EE50C5"/>
    <w:rsid w:val="00EE59EC"/>
    <w:rsid w:val="00EE6EF4"/>
    <w:rsid w:val="00EF06CC"/>
    <w:rsid w:val="00EF0942"/>
    <w:rsid w:val="00EF19F2"/>
    <w:rsid w:val="00EF2CBB"/>
    <w:rsid w:val="00EF3686"/>
    <w:rsid w:val="00EF3D77"/>
    <w:rsid w:val="00EF491E"/>
    <w:rsid w:val="00EF560C"/>
    <w:rsid w:val="00EF59FF"/>
    <w:rsid w:val="00EF62F8"/>
    <w:rsid w:val="00EF7923"/>
    <w:rsid w:val="00F0377A"/>
    <w:rsid w:val="00F03897"/>
    <w:rsid w:val="00F052FE"/>
    <w:rsid w:val="00F0772E"/>
    <w:rsid w:val="00F11A31"/>
    <w:rsid w:val="00F15483"/>
    <w:rsid w:val="00F168A6"/>
    <w:rsid w:val="00F1724A"/>
    <w:rsid w:val="00F23B20"/>
    <w:rsid w:val="00F2519E"/>
    <w:rsid w:val="00F2548C"/>
    <w:rsid w:val="00F26419"/>
    <w:rsid w:val="00F27127"/>
    <w:rsid w:val="00F27BC9"/>
    <w:rsid w:val="00F30301"/>
    <w:rsid w:val="00F30BE2"/>
    <w:rsid w:val="00F324F1"/>
    <w:rsid w:val="00F32A6A"/>
    <w:rsid w:val="00F3317E"/>
    <w:rsid w:val="00F337F8"/>
    <w:rsid w:val="00F3393D"/>
    <w:rsid w:val="00F3630B"/>
    <w:rsid w:val="00F37D16"/>
    <w:rsid w:val="00F40354"/>
    <w:rsid w:val="00F42401"/>
    <w:rsid w:val="00F44BD8"/>
    <w:rsid w:val="00F44C1B"/>
    <w:rsid w:val="00F46C0B"/>
    <w:rsid w:val="00F4789B"/>
    <w:rsid w:val="00F47E7A"/>
    <w:rsid w:val="00F506F1"/>
    <w:rsid w:val="00F51517"/>
    <w:rsid w:val="00F53841"/>
    <w:rsid w:val="00F5429A"/>
    <w:rsid w:val="00F60C25"/>
    <w:rsid w:val="00F62DD1"/>
    <w:rsid w:val="00F64606"/>
    <w:rsid w:val="00F6477D"/>
    <w:rsid w:val="00F64BD6"/>
    <w:rsid w:val="00F64FE7"/>
    <w:rsid w:val="00F65AFC"/>
    <w:rsid w:val="00F678D3"/>
    <w:rsid w:val="00F7186D"/>
    <w:rsid w:val="00F721B6"/>
    <w:rsid w:val="00F72AF6"/>
    <w:rsid w:val="00F73042"/>
    <w:rsid w:val="00F76143"/>
    <w:rsid w:val="00F771EE"/>
    <w:rsid w:val="00F775C0"/>
    <w:rsid w:val="00F805B5"/>
    <w:rsid w:val="00F80A74"/>
    <w:rsid w:val="00F820D8"/>
    <w:rsid w:val="00F84DFC"/>
    <w:rsid w:val="00F87218"/>
    <w:rsid w:val="00F91590"/>
    <w:rsid w:val="00F91B57"/>
    <w:rsid w:val="00F93D4A"/>
    <w:rsid w:val="00F957DF"/>
    <w:rsid w:val="00F97D36"/>
    <w:rsid w:val="00FA7635"/>
    <w:rsid w:val="00FA7B94"/>
    <w:rsid w:val="00FB0805"/>
    <w:rsid w:val="00FB0BEC"/>
    <w:rsid w:val="00FB13B8"/>
    <w:rsid w:val="00FB1A27"/>
    <w:rsid w:val="00FB3E92"/>
    <w:rsid w:val="00FB3F2C"/>
    <w:rsid w:val="00FB7BE9"/>
    <w:rsid w:val="00FC0DD7"/>
    <w:rsid w:val="00FC6D5B"/>
    <w:rsid w:val="00FD023A"/>
    <w:rsid w:val="00FD10B2"/>
    <w:rsid w:val="00FD1511"/>
    <w:rsid w:val="00FD3314"/>
    <w:rsid w:val="00FD3644"/>
    <w:rsid w:val="00FD58B8"/>
    <w:rsid w:val="00FD6BFB"/>
    <w:rsid w:val="00FE01DD"/>
    <w:rsid w:val="00FE2B96"/>
    <w:rsid w:val="00FE3B59"/>
    <w:rsid w:val="00FE5880"/>
    <w:rsid w:val="00FE603F"/>
    <w:rsid w:val="00FE6529"/>
    <w:rsid w:val="00FE6B37"/>
    <w:rsid w:val="00FE72E2"/>
    <w:rsid w:val="00FE7639"/>
    <w:rsid w:val="00FF002E"/>
    <w:rsid w:val="00FF16B1"/>
    <w:rsid w:val="00FF2321"/>
    <w:rsid w:val="00FF2DE4"/>
    <w:rsid w:val="00FF321F"/>
    <w:rsid w:val="00FF3A6D"/>
    <w:rsid w:val="00FF7619"/>
    <w:rsid w:val="00FF7F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42F5FE"/>
  <w15:docId w15:val="{CA5805DD-9E3C-4B58-85BF-F1CF07E5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73F"/>
    <w:pPr>
      <w:spacing w:after="200" w:line="276" w:lineRule="auto"/>
    </w:pPr>
    <w:rPr>
      <w:sz w:val="22"/>
      <w:szCs w:val="22"/>
    </w:rPr>
  </w:style>
  <w:style w:type="paragraph" w:styleId="Ttulo1">
    <w:name w:val="heading 1"/>
    <w:basedOn w:val="Normal"/>
    <w:next w:val="Normal"/>
    <w:link w:val="Ttulo1Car"/>
    <w:uiPriority w:val="9"/>
    <w:qFormat/>
    <w:rsid w:val="00EB4363"/>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3FCE"/>
    <w:pPr>
      <w:tabs>
        <w:tab w:val="center" w:pos="4419"/>
        <w:tab w:val="right" w:pos="8838"/>
      </w:tabs>
    </w:pPr>
  </w:style>
  <w:style w:type="character" w:customStyle="1" w:styleId="EncabezadoCar">
    <w:name w:val="Encabezado Car"/>
    <w:link w:val="Encabezado"/>
    <w:uiPriority w:val="99"/>
    <w:rsid w:val="00ED3FCE"/>
    <w:rPr>
      <w:sz w:val="22"/>
      <w:szCs w:val="22"/>
    </w:rPr>
  </w:style>
  <w:style w:type="paragraph" w:styleId="Piedepgina">
    <w:name w:val="footer"/>
    <w:basedOn w:val="Normal"/>
    <w:link w:val="PiedepginaCar"/>
    <w:uiPriority w:val="99"/>
    <w:unhideWhenUsed/>
    <w:rsid w:val="00ED3FCE"/>
    <w:pPr>
      <w:tabs>
        <w:tab w:val="center" w:pos="4419"/>
        <w:tab w:val="right" w:pos="8838"/>
      </w:tabs>
    </w:pPr>
  </w:style>
  <w:style w:type="character" w:customStyle="1" w:styleId="PiedepginaCar">
    <w:name w:val="Pie de página Car"/>
    <w:link w:val="Piedepgina"/>
    <w:uiPriority w:val="99"/>
    <w:rsid w:val="00ED3FCE"/>
    <w:rPr>
      <w:sz w:val="22"/>
      <w:szCs w:val="22"/>
    </w:rPr>
  </w:style>
  <w:style w:type="paragraph" w:styleId="Textodeglobo">
    <w:name w:val="Balloon Text"/>
    <w:basedOn w:val="Normal"/>
    <w:link w:val="TextodegloboCar"/>
    <w:uiPriority w:val="99"/>
    <w:semiHidden/>
    <w:unhideWhenUsed/>
    <w:rsid w:val="00ED3FC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D3FCE"/>
    <w:rPr>
      <w:rFonts w:ascii="Tahoma" w:hAnsi="Tahoma" w:cs="Tahoma"/>
      <w:sz w:val="16"/>
      <w:szCs w:val="16"/>
    </w:rPr>
  </w:style>
  <w:style w:type="paragraph" w:styleId="Prrafodelista">
    <w:name w:val="List Paragraph"/>
    <w:basedOn w:val="Normal"/>
    <w:uiPriority w:val="34"/>
    <w:qFormat/>
    <w:rsid w:val="004A3A01"/>
    <w:pPr>
      <w:ind w:left="720"/>
      <w:contextualSpacing/>
    </w:pPr>
    <w:rPr>
      <w:rFonts w:eastAsia="Calibri"/>
      <w:lang w:eastAsia="en-US"/>
    </w:rPr>
  </w:style>
  <w:style w:type="table" w:styleId="Tablaconcuadrcula">
    <w:name w:val="Table Grid"/>
    <w:basedOn w:val="Tablanormal"/>
    <w:uiPriority w:val="59"/>
    <w:rsid w:val="007A016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EB4363"/>
    <w:rPr>
      <w:rFonts w:ascii="Cambria" w:hAnsi="Cambria"/>
      <w:b/>
      <w:bCs/>
      <w:color w:val="365F91"/>
      <w:sz w:val="28"/>
      <w:szCs w:val="28"/>
    </w:rPr>
  </w:style>
  <w:style w:type="paragraph" w:styleId="Sinespaciado">
    <w:name w:val="No Spacing"/>
    <w:uiPriority w:val="1"/>
    <w:qFormat/>
    <w:rsid w:val="00EB4363"/>
    <w:rPr>
      <w:rFonts w:eastAsia="Calibri"/>
      <w:sz w:val="22"/>
      <w:szCs w:val="22"/>
      <w:lang w:eastAsia="en-US"/>
    </w:rPr>
  </w:style>
  <w:style w:type="character" w:styleId="Hipervnculo">
    <w:name w:val="Hyperlink"/>
    <w:uiPriority w:val="99"/>
    <w:unhideWhenUsed/>
    <w:rsid w:val="00EB4363"/>
    <w:rPr>
      <w:color w:val="0000FF"/>
      <w:u w:val="single"/>
    </w:rPr>
  </w:style>
  <w:style w:type="paragraph" w:customStyle="1" w:styleId="Puesto1">
    <w:name w:val="Puesto1"/>
    <w:basedOn w:val="Normal"/>
    <w:next w:val="Normal"/>
    <w:link w:val="PuestoCar"/>
    <w:uiPriority w:val="10"/>
    <w:qFormat/>
    <w:rsid w:val="00EB436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PuestoCar">
    <w:name w:val="Puesto Car"/>
    <w:link w:val="Puesto1"/>
    <w:uiPriority w:val="10"/>
    <w:rsid w:val="00EB4363"/>
    <w:rPr>
      <w:rFonts w:ascii="Cambria" w:hAnsi="Cambria"/>
      <w:color w:val="17365D"/>
      <w:spacing w:val="5"/>
      <w:kern w:val="28"/>
      <w:sz w:val="52"/>
      <w:szCs w:val="52"/>
    </w:rPr>
  </w:style>
  <w:style w:type="character" w:customStyle="1" w:styleId="apple-converted-space">
    <w:name w:val="apple-converted-space"/>
    <w:rsid w:val="00EB4363"/>
  </w:style>
  <w:style w:type="character" w:styleId="Hipervnculovisitado">
    <w:name w:val="FollowedHyperlink"/>
    <w:basedOn w:val="Fuentedeprrafopredeter"/>
    <w:uiPriority w:val="99"/>
    <w:semiHidden/>
    <w:unhideWhenUsed/>
    <w:rsid w:val="005A731B"/>
    <w:rPr>
      <w:color w:val="800080" w:themeColor="followedHyperlink"/>
      <w:u w:val="single"/>
    </w:rPr>
  </w:style>
  <w:style w:type="paragraph" w:customStyle="1" w:styleId="msonormal0">
    <w:name w:val="msonormal"/>
    <w:basedOn w:val="Normal"/>
    <w:rsid w:val="005A731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167">
      <w:bodyDiv w:val="1"/>
      <w:marLeft w:val="0"/>
      <w:marRight w:val="0"/>
      <w:marTop w:val="0"/>
      <w:marBottom w:val="0"/>
      <w:divBdr>
        <w:top w:val="none" w:sz="0" w:space="0" w:color="auto"/>
        <w:left w:val="none" w:sz="0" w:space="0" w:color="auto"/>
        <w:bottom w:val="none" w:sz="0" w:space="0" w:color="auto"/>
        <w:right w:val="none" w:sz="0" w:space="0" w:color="auto"/>
      </w:divBdr>
    </w:div>
    <w:div w:id="1709381">
      <w:bodyDiv w:val="1"/>
      <w:marLeft w:val="0"/>
      <w:marRight w:val="0"/>
      <w:marTop w:val="0"/>
      <w:marBottom w:val="0"/>
      <w:divBdr>
        <w:top w:val="none" w:sz="0" w:space="0" w:color="auto"/>
        <w:left w:val="none" w:sz="0" w:space="0" w:color="auto"/>
        <w:bottom w:val="none" w:sz="0" w:space="0" w:color="auto"/>
        <w:right w:val="none" w:sz="0" w:space="0" w:color="auto"/>
      </w:divBdr>
    </w:div>
    <w:div w:id="6759034">
      <w:bodyDiv w:val="1"/>
      <w:marLeft w:val="0"/>
      <w:marRight w:val="0"/>
      <w:marTop w:val="0"/>
      <w:marBottom w:val="0"/>
      <w:divBdr>
        <w:top w:val="none" w:sz="0" w:space="0" w:color="auto"/>
        <w:left w:val="none" w:sz="0" w:space="0" w:color="auto"/>
        <w:bottom w:val="none" w:sz="0" w:space="0" w:color="auto"/>
        <w:right w:val="none" w:sz="0" w:space="0" w:color="auto"/>
      </w:divBdr>
    </w:div>
    <w:div w:id="10306673">
      <w:bodyDiv w:val="1"/>
      <w:marLeft w:val="0"/>
      <w:marRight w:val="0"/>
      <w:marTop w:val="0"/>
      <w:marBottom w:val="0"/>
      <w:divBdr>
        <w:top w:val="none" w:sz="0" w:space="0" w:color="auto"/>
        <w:left w:val="none" w:sz="0" w:space="0" w:color="auto"/>
        <w:bottom w:val="none" w:sz="0" w:space="0" w:color="auto"/>
        <w:right w:val="none" w:sz="0" w:space="0" w:color="auto"/>
      </w:divBdr>
    </w:div>
    <w:div w:id="16544157">
      <w:bodyDiv w:val="1"/>
      <w:marLeft w:val="0"/>
      <w:marRight w:val="0"/>
      <w:marTop w:val="0"/>
      <w:marBottom w:val="0"/>
      <w:divBdr>
        <w:top w:val="none" w:sz="0" w:space="0" w:color="auto"/>
        <w:left w:val="none" w:sz="0" w:space="0" w:color="auto"/>
        <w:bottom w:val="none" w:sz="0" w:space="0" w:color="auto"/>
        <w:right w:val="none" w:sz="0" w:space="0" w:color="auto"/>
      </w:divBdr>
    </w:div>
    <w:div w:id="17975169">
      <w:bodyDiv w:val="1"/>
      <w:marLeft w:val="0"/>
      <w:marRight w:val="0"/>
      <w:marTop w:val="0"/>
      <w:marBottom w:val="0"/>
      <w:divBdr>
        <w:top w:val="none" w:sz="0" w:space="0" w:color="auto"/>
        <w:left w:val="none" w:sz="0" w:space="0" w:color="auto"/>
        <w:bottom w:val="none" w:sz="0" w:space="0" w:color="auto"/>
        <w:right w:val="none" w:sz="0" w:space="0" w:color="auto"/>
      </w:divBdr>
    </w:div>
    <w:div w:id="22217343">
      <w:bodyDiv w:val="1"/>
      <w:marLeft w:val="0"/>
      <w:marRight w:val="0"/>
      <w:marTop w:val="0"/>
      <w:marBottom w:val="0"/>
      <w:divBdr>
        <w:top w:val="none" w:sz="0" w:space="0" w:color="auto"/>
        <w:left w:val="none" w:sz="0" w:space="0" w:color="auto"/>
        <w:bottom w:val="none" w:sz="0" w:space="0" w:color="auto"/>
        <w:right w:val="none" w:sz="0" w:space="0" w:color="auto"/>
      </w:divBdr>
    </w:div>
    <w:div w:id="25067519">
      <w:bodyDiv w:val="1"/>
      <w:marLeft w:val="0"/>
      <w:marRight w:val="0"/>
      <w:marTop w:val="0"/>
      <w:marBottom w:val="0"/>
      <w:divBdr>
        <w:top w:val="none" w:sz="0" w:space="0" w:color="auto"/>
        <w:left w:val="none" w:sz="0" w:space="0" w:color="auto"/>
        <w:bottom w:val="none" w:sz="0" w:space="0" w:color="auto"/>
        <w:right w:val="none" w:sz="0" w:space="0" w:color="auto"/>
      </w:divBdr>
    </w:div>
    <w:div w:id="26682199">
      <w:bodyDiv w:val="1"/>
      <w:marLeft w:val="0"/>
      <w:marRight w:val="0"/>
      <w:marTop w:val="0"/>
      <w:marBottom w:val="0"/>
      <w:divBdr>
        <w:top w:val="none" w:sz="0" w:space="0" w:color="auto"/>
        <w:left w:val="none" w:sz="0" w:space="0" w:color="auto"/>
        <w:bottom w:val="none" w:sz="0" w:space="0" w:color="auto"/>
        <w:right w:val="none" w:sz="0" w:space="0" w:color="auto"/>
      </w:divBdr>
    </w:div>
    <w:div w:id="34427185">
      <w:bodyDiv w:val="1"/>
      <w:marLeft w:val="0"/>
      <w:marRight w:val="0"/>
      <w:marTop w:val="0"/>
      <w:marBottom w:val="0"/>
      <w:divBdr>
        <w:top w:val="none" w:sz="0" w:space="0" w:color="auto"/>
        <w:left w:val="none" w:sz="0" w:space="0" w:color="auto"/>
        <w:bottom w:val="none" w:sz="0" w:space="0" w:color="auto"/>
        <w:right w:val="none" w:sz="0" w:space="0" w:color="auto"/>
      </w:divBdr>
    </w:div>
    <w:div w:id="38825903">
      <w:bodyDiv w:val="1"/>
      <w:marLeft w:val="0"/>
      <w:marRight w:val="0"/>
      <w:marTop w:val="0"/>
      <w:marBottom w:val="0"/>
      <w:divBdr>
        <w:top w:val="none" w:sz="0" w:space="0" w:color="auto"/>
        <w:left w:val="none" w:sz="0" w:space="0" w:color="auto"/>
        <w:bottom w:val="none" w:sz="0" w:space="0" w:color="auto"/>
        <w:right w:val="none" w:sz="0" w:space="0" w:color="auto"/>
      </w:divBdr>
    </w:div>
    <w:div w:id="46497533">
      <w:bodyDiv w:val="1"/>
      <w:marLeft w:val="0"/>
      <w:marRight w:val="0"/>
      <w:marTop w:val="0"/>
      <w:marBottom w:val="0"/>
      <w:divBdr>
        <w:top w:val="none" w:sz="0" w:space="0" w:color="auto"/>
        <w:left w:val="none" w:sz="0" w:space="0" w:color="auto"/>
        <w:bottom w:val="none" w:sz="0" w:space="0" w:color="auto"/>
        <w:right w:val="none" w:sz="0" w:space="0" w:color="auto"/>
      </w:divBdr>
    </w:div>
    <w:div w:id="52319019">
      <w:bodyDiv w:val="1"/>
      <w:marLeft w:val="0"/>
      <w:marRight w:val="0"/>
      <w:marTop w:val="0"/>
      <w:marBottom w:val="0"/>
      <w:divBdr>
        <w:top w:val="none" w:sz="0" w:space="0" w:color="auto"/>
        <w:left w:val="none" w:sz="0" w:space="0" w:color="auto"/>
        <w:bottom w:val="none" w:sz="0" w:space="0" w:color="auto"/>
        <w:right w:val="none" w:sz="0" w:space="0" w:color="auto"/>
      </w:divBdr>
    </w:div>
    <w:div w:id="55902629">
      <w:bodyDiv w:val="1"/>
      <w:marLeft w:val="0"/>
      <w:marRight w:val="0"/>
      <w:marTop w:val="0"/>
      <w:marBottom w:val="0"/>
      <w:divBdr>
        <w:top w:val="none" w:sz="0" w:space="0" w:color="auto"/>
        <w:left w:val="none" w:sz="0" w:space="0" w:color="auto"/>
        <w:bottom w:val="none" w:sz="0" w:space="0" w:color="auto"/>
        <w:right w:val="none" w:sz="0" w:space="0" w:color="auto"/>
      </w:divBdr>
    </w:div>
    <w:div w:id="57484312">
      <w:bodyDiv w:val="1"/>
      <w:marLeft w:val="0"/>
      <w:marRight w:val="0"/>
      <w:marTop w:val="0"/>
      <w:marBottom w:val="0"/>
      <w:divBdr>
        <w:top w:val="none" w:sz="0" w:space="0" w:color="auto"/>
        <w:left w:val="none" w:sz="0" w:space="0" w:color="auto"/>
        <w:bottom w:val="none" w:sz="0" w:space="0" w:color="auto"/>
        <w:right w:val="none" w:sz="0" w:space="0" w:color="auto"/>
      </w:divBdr>
    </w:div>
    <w:div w:id="60179447">
      <w:bodyDiv w:val="1"/>
      <w:marLeft w:val="0"/>
      <w:marRight w:val="0"/>
      <w:marTop w:val="0"/>
      <w:marBottom w:val="0"/>
      <w:divBdr>
        <w:top w:val="none" w:sz="0" w:space="0" w:color="auto"/>
        <w:left w:val="none" w:sz="0" w:space="0" w:color="auto"/>
        <w:bottom w:val="none" w:sz="0" w:space="0" w:color="auto"/>
        <w:right w:val="none" w:sz="0" w:space="0" w:color="auto"/>
      </w:divBdr>
    </w:div>
    <w:div w:id="60829615">
      <w:bodyDiv w:val="1"/>
      <w:marLeft w:val="0"/>
      <w:marRight w:val="0"/>
      <w:marTop w:val="0"/>
      <w:marBottom w:val="0"/>
      <w:divBdr>
        <w:top w:val="none" w:sz="0" w:space="0" w:color="auto"/>
        <w:left w:val="none" w:sz="0" w:space="0" w:color="auto"/>
        <w:bottom w:val="none" w:sz="0" w:space="0" w:color="auto"/>
        <w:right w:val="none" w:sz="0" w:space="0" w:color="auto"/>
      </w:divBdr>
    </w:div>
    <w:div w:id="64184212">
      <w:bodyDiv w:val="1"/>
      <w:marLeft w:val="0"/>
      <w:marRight w:val="0"/>
      <w:marTop w:val="0"/>
      <w:marBottom w:val="0"/>
      <w:divBdr>
        <w:top w:val="none" w:sz="0" w:space="0" w:color="auto"/>
        <w:left w:val="none" w:sz="0" w:space="0" w:color="auto"/>
        <w:bottom w:val="none" w:sz="0" w:space="0" w:color="auto"/>
        <w:right w:val="none" w:sz="0" w:space="0" w:color="auto"/>
      </w:divBdr>
    </w:div>
    <w:div w:id="66929483">
      <w:bodyDiv w:val="1"/>
      <w:marLeft w:val="0"/>
      <w:marRight w:val="0"/>
      <w:marTop w:val="0"/>
      <w:marBottom w:val="0"/>
      <w:divBdr>
        <w:top w:val="none" w:sz="0" w:space="0" w:color="auto"/>
        <w:left w:val="none" w:sz="0" w:space="0" w:color="auto"/>
        <w:bottom w:val="none" w:sz="0" w:space="0" w:color="auto"/>
        <w:right w:val="none" w:sz="0" w:space="0" w:color="auto"/>
      </w:divBdr>
    </w:div>
    <w:div w:id="67581625">
      <w:bodyDiv w:val="1"/>
      <w:marLeft w:val="0"/>
      <w:marRight w:val="0"/>
      <w:marTop w:val="0"/>
      <w:marBottom w:val="0"/>
      <w:divBdr>
        <w:top w:val="none" w:sz="0" w:space="0" w:color="auto"/>
        <w:left w:val="none" w:sz="0" w:space="0" w:color="auto"/>
        <w:bottom w:val="none" w:sz="0" w:space="0" w:color="auto"/>
        <w:right w:val="none" w:sz="0" w:space="0" w:color="auto"/>
      </w:divBdr>
    </w:div>
    <w:div w:id="68889364">
      <w:bodyDiv w:val="1"/>
      <w:marLeft w:val="0"/>
      <w:marRight w:val="0"/>
      <w:marTop w:val="0"/>
      <w:marBottom w:val="0"/>
      <w:divBdr>
        <w:top w:val="none" w:sz="0" w:space="0" w:color="auto"/>
        <w:left w:val="none" w:sz="0" w:space="0" w:color="auto"/>
        <w:bottom w:val="none" w:sz="0" w:space="0" w:color="auto"/>
        <w:right w:val="none" w:sz="0" w:space="0" w:color="auto"/>
      </w:divBdr>
    </w:div>
    <w:div w:id="69276038">
      <w:bodyDiv w:val="1"/>
      <w:marLeft w:val="0"/>
      <w:marRight w:val="0"/>
      <w:marTop w:val="0"/>
      <w:marBottom w:val="0"/>
      <w:divBdr>
        <w:top w:val="none" w:sz="0" w:space="0" w:color="auto"/>
        <w:left w:val="none" w:sz="0" w:space="0" w:color="auto"/>
        <w:bottom w:val="none" w:sz="0" w:space="0" w:color="auto"/>
        <w:right w:val="none" w:sz="0" w:space="0" w:color="auto"/>
      </w:divBdr>
    </w:div>
    <w:div w:id="72749595">
      <w:bodyDiv w:val="1"/>
      <w:marLeft w:val="0"/>
      <w:marRight w:val="0"/>
      <w:marTop w:val="0"/>
      <w:marBottom w:val="0"/>
      <w:divBdr>
        <w:top w:val="none" w:sz="0" w:space="0" w:color="auto"/>
        <w:left w:val="none" w:sz="0" w:space="0" w:color="auto"/>
        <w:bottom w:val="none" w:sz="0" w:space="0" w:color="auto"/>
        <w:right w:val="none" w:sz="0" w:space="0" w:color="auto"/>
      </w:divBdr>
    </w:div>
    <w:div w:id="73213309">
      <w:bodyDiv w:val="1"/>
      <w:marLeft w:val="0"/>
      <w:marRight w:val="0"/>
      <w:marTop w:val="0"/>
      <w:marBottom w:val="0"/>
      <w:divBdr>
        <w:top w:val="none" w:sz="0" w:space="0" w:color="auto"/>
        <w:left w:val="none" w:sz="0" w:space="0" w:color="auto"/>
        <w:bottom w:val="none" w:sz="0" w:space="0" w:color="auto"/>
        <w:right w:val="none" w:sz="0" w:space="0" w:color="auto"/>
      </w:divBdr>
    </w:div>
    <w:div w:id="73668224">
      <w:bodyDiv w:val="1"/>
      <w:marLeft w:val="0"/>
      <w:marRight w:val="0"/>
      <w:marTop w:val="0"/>
      <w:marBottom w:val="0"/>
      <w:divBdr>
        <w:top w:val="none" w:sz="0" w:space="0" w:color="auto"/>
        <w:left w:val="none" w:sz="0" w:space="0" w:color="auto"/>
        <w:bottom w:val="none" w:sz="0" w:space="0" w:color="auto"/>
        <w:right w:val="none" w:sz="0" w:space="0" w:color="auto"/>
      </w:divBdr>
    </w:div>
    <w:div w:id="84351496">
      <w:bodyDiv w:val="1"/>
      <w:marLeft w:val="0"/>
      <w:marRight w:val="0"/>
      <w:marTop w:val="0"/>
      <w:marBottom w:val="0"/>
      <w:divBdr>
        <w:top w:val="none" w:sz="0" w:space="0" w:color="auto"/>
        <w:left w:val="none" w:sz="0" w:space="0" w:color="auto"/>
        <w:bottom w:val="none" w:sz="0" w:space="0" w:color="auto"/>
        <w:right w:val="none" w:sz="0" w:space="0" w:color="auto"/>
      </w:divBdr>
    </w:div>
    <w:div w:id="88619110">
      <w:bodyDiv w:val="1"/>
      <w:marLeft w:val="0"/>
      <w:marRight w:val="0"/>
      <w:marTop w:val="0"/>
      <w:marBottom w:val="0"/>
      <w:divBdr>
        <w:top w:val="none" w:sz="0" w:space="0" w:color="auto"/>
        <w:left w:val="none" w:sz="0" w:space="0" w:color="auto"/>
        <w:bottom w:val="none" w:sz="0" w:space="0" w:color="auto"/>
        <w:right w:val="none" w:sz="0" w:space="0" w:color="auto"/>
      </w:divBdr>
    </w:div>
    <w:div w:id="89814130">
      <w:bodyDiv w:val="1"/>
      <w:marLeft w:val="0"/>
      <w:marRight w:val="0"/>
      <w:marTop w:val="0"/>
      <w:marBottom w:val="0"/>
      <w:divBdr>
        <w:top w:val="none" w:sz="0" w:space="0" w:color="auto"/>
        <w:left w:val="none" w:sz="0" w:space="0" w:color="auto"/>
        <w:bottom w:val="none" w:sz="0" w:space="0" w:color="auto"/>
        <w:right w:val="none" w:sz="0" w:space="0" w:color="auto"/>
      </w:divBdr>
    </w:div>
    <w:div w:id="90470617">
      <w:bodyDiv w:val="1"/>
      <w:marLeft w:val="0"/>
      <w:marRight w:val="0"/>
      <w:marTop w:val="0"/>
      <w:marBottom w:val="0"/>
      <w:divBdr>
        <w:top w:val="none" w:sz="0" w:space="0" w:color="auto"/>
        <w:left w:val="none" w:sz="0" w:space="0" w:color="auto"/>
        <w:bottom w:val="none" w:sz="0" w:space="0" w:color="auto"/>
        <w:right w:val="none" w:sz="0" w:space="0" w:color="auto"/>
      </w:divBdr>
    </w:div>
    <w:div w:id="91358201">
      <w:bodyDiv w:val="1"/>
      <w:marLeft w:val="0"/>
      <w:marRight w:val="0"/>
      <w:marTop w:val="0"/>
      <w:marBottom w:val="0"/>
      <w:divBdr>
        <w:top w:val="none" w:sz="0" w:space="0" w:color="auto"/>
        <w:left w:val="none" w:sz="0" w:space="0" w:color="auto"/>
        <w:bottom w:val="none" w:sz="0" w:space="0" w:color="auto"/>
        <w:right w:val="none" w:sz="0" w:space="0" w:color="auto"/>
      </w:divBdr>
    </w:div>
    <w:div w:id="97873854">
      <w:bodyDiv w:val="1"/>
      <w:marLeft w:val="0"/>
      <w:marRight w:val="0"/>
      <w:marTop w:val="0"/>
      <w:marBottom w:val="0"/>
      <w:divBdr>
        <w:top w:val="none" w:sz="0" w:space="0" w:color="auto"/>
        <w:left w:val="none" w:sz="0" w:space="0" w:color="auto"/>
        <w:bottom w:val="none" w:sz="0" w:space="0" w:color="auto"/>
        <w:right w:val="none" w:sz="0" w:space="0" w:color="auto"/>
      </w:divBdr>
    </w:div>
    <w:div w:id="100607633">
      <w:bodyDiv w:val="1"/>
      <w:marLeft w:val="0"/>
      <w:marRight w:val="0"/>
      <w:marTop w:val="0"/>
      <w:marBottom w:val="0"/>
      <w:divBdr>
        <w:top w:val="none" w:sz="0" w:space="0" w:color="auto"/>
        <w:left w:val="none" w:sz="0" w:space="0" w:color="auto"/>
        <w:bottom w:val="none" w:sz="0" w:space="0" w:color="auto"/>
        <w:right w:val="none" w:sz="0" w:space="0" w:color="auto"/>
      </w:divBdr>
    </w:div>
    <w:div w:id="101919951">
      <w:bodyDiv w:val="1"/>
      <w:marLeft w:val="0"/>
      <w:marRight w:val="0"/>
      <w:marTop w:val="0"/>
      <w:marBottom w:val="0"/>
      <w:divBdr>
        <w:top w:val="none" w:sz="0" w:space="0" w:color="auto"/>
        <w:left w:val="none" w:sz="0" w:space="0" w:color="auto"/>
        <w:bottom w:val="none" w:sz="0" w:space="0" w:color="auto"/>
        <w:right w:val="none" w:sz="0" w:space="0" w:color="auto"/>
      </w:divBdr>
    </w:div>
    <w:div w:id="102773758">
      <w:bodyDiv w:val="1"/>
      <w:marLeft w:val="0"/>
      <w:marRight w:val="0"/>
      <w:marTop w:val="0"/>
      <w:marBottom w:val="0"/>
      <w:divBdr>
        <w:top w:val="none" w:sz="0" w:space="0" w:color="auto"/>
        <w:left w:val="none" w:sz="0" w:space="0" w:color="auto"/>
        <w:bottom w:val="none" w:sz="0" w:space="0" w:color="auto"/>
        <w:right w:val="none" w:sz="0" w:space="0" w:color="auto"/>
      </w:divBdr>
    </w:div>
    <w:div w:id="111171645">
      <w:bodyDiv w:val="1"/>
      <w:marLeft w:val="0"/>
      <w:marRight w:val="0"/>
      <w:marTop w:val="0"/>
      <w:marBottom w:val="0"/>
      <w:divBdr>
        <w:top w:val="none" w:sz="0" w:space="0" w:color="auto"/>
        <w:left w:val="none" w:sz="0" w:space="0" w:color="auto"/>
        <w:bottom w:val="none" w:sz="0" w:space="0" w:color="auto"/>
        <w:right w:val="none" w:sz="0" w:space="0" w:color="auto"/>
      </w:divBdr>
    </w:div>
    <w:div w:id="111556227">
      <w:bodyDiv w:val="1"/>
      <w:marLeft w:val="0"/>
      <w:marRight w:val="0"/>
      <w:marTop w:val="0"/>
      <w:marBottom w:val="0"/>
      <w:divBdr>
        <w:top w:val="none" w:sz="0" w:space="0" w:color="auto"/>
        <w:left w:val="none" w:sz="0" w:space="0" w:color="auto"/>
        <w:bottom w:val="none" w:sz="0" w:space="0" w:color="auto"/>
        <w:right w:val="none" w:sz="0" w:space="0" w:color="auto"/>
      </w:divBdr>
    </w:div>
    <w:div w:id="115756115">
      <w:bodyDiv w:val="1"/>
      <w:marLeft w:val="0"/>
      <w:marRight w:val="0"/>
      <w:marTop w:val="0"/>
      <w:marBottom w:val="0"/>
      <w:divBdr>
        <w:top w:val="none" w:sz="0" w:space="0" w:color="auto"/>
        <w:left w:val="none" w:sz="0" w:space="0" w:color="auto"/>
        <w:bottom w:val="none" w:sz="0" w:space="0" w:color="auto"/>
        <w:right w:val="none" w:sz="0" w:space="0" w:color="auto"/>
      </w:divBdr>
    </w:div>
    <w:div w:id="118960483">
      <w:bodyDiv w:val="1"/>
      <w:marLeft w:val="0"/>
      <w:marRight w:val="0"/>
      <w:marTop w:val="0"/>
      <w:marBottom w:val="0"/>
      <w:divBdr>
        <w:top w:val="none" w:sz="0" w:space="0" w:color="auto"/>
        <w:left w:val="none" w:sz="0" w:space="0" w:color="auto"/>
        <w:bottom w:val="none" w:sz="0" w:space="0" w:color="auto"/>
        <w:right w:val="none" w:sz="0" w:space="0" w:color="auto"/>
      </w:divBdr>
    </w:div>
    <w:div w:id="119691093">
      <w:bodyDiv w:val="1"/>
      <w:marLeft w:val="0"/>
      <w:marRight w:val="0"/>
      <w:marTop w:val="0"/>
      <w:marBottom w:val="0"/>
      <w:divBdr>
        <w:top w:val="none" w:sz="0" w:space="0" w:color="auto"/>
        <w:left w:val="none" w:sz="0" w:space="0" w:color="auto"/>
        <w:bottom w:val="none" w:sz="0" w:space="0" w:color="auto"/>
        <w:right w:val="none" w:sz="0" w:space="0" w:color="auto"/>
      </w:divBdr>
    </w:div>
    <w:div w:id="120920945">
      <w:bodyDiv w:val="1"/>
      <w:marLeft w:val="0"/>
      <w:marRight w:val="0"/>
      <w:marTop w:val="0"/>
      <w:marBottom w:val="0"/>
      <w:divBdr>
        <w:top w:val="none" w:sz="0" w:space="0" w:color="auto"/>
        <w:left w:val="none" w:sz="0" w:space="0" w:color="auto"/>
        <w:bottom w:val="none" w:sz="0" w:space="0" w:color="auto"/>
        <w:right w:val="none" w:sz="0" w:space="0" w:color="auto"/>
      </w:divBdr>
    </w:div>
    <w:div w:id="122382861">
      <w:bodyDiv w:val="1"/>
      <w:marLeft w:val="0"/>
      <w:marRight w:val="0"/>
      <w:marTop w:val="0"/>
      <w:marBottom w:val="0"/>
      <w:divBdr>
        <w:top w:val="none" w:sz="0" w:space="0" w:color="auto"/>
        <w:left w:val="none" w:sz="0" w:space="0" w:color="auto"/>
        <w:bottom w:val="none" w:sz="0" w:space="0" w:color="auto"/>
        <w:right w:val="none" w:sz="0" w:space="0" w:color="auto"/>
      </w:divBdr>
    </w:div>
    <w:div w:id="123433107">
      <w:bodyDiv w:val="1"/>
      <w:marLeft w:val="0"/>
      <w:marRight w:val="0"/>
      <w:marTop w:val="0"/>
      <w:marBottom w:val="0"/>
      <w:divBdr>
        <w:top w:val="none" w:sz="0" w:space="0" w:color="auto"/>
        <w:left w:val="none" w:sz="0" w:space="0" w:color="auto"/>
        <w:bottom w:val="none" w:sz="0" w:space="0" w:color="auto"/>
        <w:right w:val="none" w:sz="0" w:space="0" w:color="auto"/>
      </w:divBdr>
    </w:div>
    <w:div w:id="133955927">
      <w:bodyDiv w:val="1"/>
      <w:marLeft w:val="0"/>
      <w:marRight w:val="0"/>
      <w:marTop w:val="0"/>
      <w:marBottom w:val="0"/>
      <w:divBdr>
        <w:top w:val="none" w:sz="0" w:space="0" w:color="auto"/>
        <w:left w:val="none" w:sz="0" w:space="0" w:color="auto"/>
        <w:bottom w:val="none" w:sz="0" w:space="0" w:color="auto"/>
        <w:right w:val="none" w:sz="0" w:space="0" w:color="auto"/>
      </w:divBdr>
    </w:div>
    <w:div w:id="135026699">
      <w:bodyDiv w:val="1"/>
      <w:marLeft w:val="0"/>
      <w:marRight w:val="0"/>
      <w:marTop w:val="0"/>
      <w:marBottom w:val="0"/>
      <w:divBdr>
        <w:top w:val="none" w:sz="0" w:space="0" w:color="auto"/>
        <w:left w:val="none" w:sz="0" w:space="0" w:color="auto"/>
        <w:bottom w:val="none" w:sz="0" w:space="0" w:color="auto"/>
        <w:right w:val="none" w:sz="0" w:space="0" w:color="auto"/>
      </w:divBdr>
    </w:div>
    <w:div w:id="137650709">
      <w:bodyDiv w:val="1"/>
      <w:marLeft w:val="0"/>
      <w:marRight w:val="0"/>
      <w:marTop w:val="0"/>
      <w:marBottom w:val="0"/>
      <w:divBdr>
        <w:top w:val="none" w:sz="0" w:space="0" w:color="auto"/>
        <w:left w:val="none" w:sz="0" w:space="0" w:color="auto"/>
        <w:bottom w:val="none" w:sz="0" w:space="0" w:color="auto"/>
        <w:right w:val="none" w:sz="0" w:space="0" w:color="auto"/>
      </w:divBdr>
    </w:div>
    <w:div w:id="141118402">
      <w:bodyDiv w:val="1"/>
      <w:marLeft w:val="0"/>
      <w:marRight w:val="0"/>
      <w:marTop w:val="0"/>
      <w:marBottom w:val="0"/>
      <w:divBdr>
        <w:top w:val="none" w:sz="0" w:space="0" w:color="auto"/>
        <w:left w:val="none" w:sz="0" w:space="0" w:color="auto"/>
        <w:bottom w:val="none" w:sz="0" w:space="0" w:color="auto"/>
        <w:right w:val="none" w:sz="0" w:space="0" w:color="auto"/>
      </w:divBdr>
    </w:div>
    <w:div w:id="141164809">
      <w:bodyDiv w:val="1"/>
      <w:marLeft w:val="0"/>
      <w:marRight w:val="0"/>
      <w:marTop w:val="0"/>
      <w:marBottom w:val="0"/>
      <w:divBdr>
        <w:top w:val="none" w:sz="0" w:space="0" w:color="auto"/>
        <w:left w:val="none" w:sz="0" w:space="0" w:color="auto"/>
        <w:bottom w:val="none" w:sz="0" w:space="0" w:color="auto"/>
        <w:right w:val="none" w:sz="0" w:space="0" w:color="auto"/>
      </w:divBdr>
    </w:div>
    <w:div w:id="147021662">
      <w:bodyDiv w:val="1"/>
      <w:marLeft w:val="0"/>
      <w:marRight w:val="0"/>
      <w:marTop w:val="0"/>
      <w:marBottom w:val="0"/>
      <w:divBdr>
        <w:top w:val="none" w:sz="0" w:space="0" w:color="auto"/>
        <w:left w:val="none" w:sz="0" w:space="0" w:color="auto"/>
        <w:bottom w:val="none" w:sz="0" w:space="0" w:color="auto"/>
        <w:right w:val="none" w:sz="0" w:space="0" w:color="auto"/>
      </w:divBdr>
    </w:div>
    <w:div w:id="152458039">
      <w:bodyDiv w:val="1"/>
      <w:marLeft w:val="0"/>
      <w:marRight w:val="0"/>
      <w:marTop w:val="0"/>
      <w:marBottom w:val="0"/>
      <w:divBdr>
        <w:top w:val="none" w:sz="0" w:space="0" w:color="auto"/>
        <w:left w:val="none" w:sz="0" w:space="0" w:color="auto"/>
        <w:bottom w:val="none" w:sz="0" w:space="0" w:color="auto"/>
        <w:right w:val="none" w:sz="0" w:space="0" w:color="auto"/>
      </w:divBdr>
    </w:div>
    <w:div w:id="152529705">
      <w:bodyDiv w:val="1"/>
      <w:marLeft w:val="0"/>
      <w:marRight w:val="0"/>
      <w:marTop w:val="0"/>
      <w:marBottom w:val="0"/>
      <w:divBdr>
        <w:top w:val="none" w:sz="0" w:space="0" w:color="auto"/>
        <w:left w:val="none" w:sz="0" w:space="0" w:color="auto"/>
        <w:bottom w:val="none" w:sz="0" w:space="0" w:color="auto"/>
        <w:right w:val="none" w:sz="0" w:space="0" w:color="auto"/>
      </w:divBdr>
    </w:div>
    <w:div w:id="158467738">
      <w:bodyDiv w:val="1"/>
      <w:marLeft w:val="0"/>
      <w:marRight w:val="0"/>
      <w:marTop w:val="0"/>
      <w:marBottom w:val="0"/>
      <w:divBdr>
        <w:top w:val="none" w:sz="0" w:space="0" w:color="auto"/>
        <w:left w:val="none" w:sz="0" w:space="0" w:color="auto"/>
        <w:bottom w:val="none" w:sz="0" w:space="0" w:color="auto"/>
        <w:right w:val="none" w:sz="0" w:space="0" w:color="auto"/>
      </w:divBdr>
    </w:div>
    <w:div w:id="158933494">
      <w:bodyDiv w:val="1"/>
      <w:marLeft w:val="0"/>
      <w:marRight w:val="0"/>
      <w:marTop w:val="0"/>
      <w:marBottom w:val="0"/>
      <w:divBdr>
        <w:top w:val="none" w:sz="0" w:space="0" w:color="auto"/>
        <w:left w:val="none" w:sz="0" w:space="0" w:color="auto"/>
        <w:bottom w:val="none" w:sz="0" w:space="0" w:color="auto"/>
        <w:right w:val="none" w:sz="0" w:space="0" w:color="auto"/>
      </w:divBdr>
    </w:div>
    <w:div w:id="161238795">
      <w:bodyDiv w:val="1"/>
      <w:marLeft w:val="0"/>
      <w:marRight w:val="0"/>
      <w:marTop w:val="0"/>
      <w:marBottom w:val="0"/>
      <w:divBdr>
        <w:top w:val="none" w:sz="0" w:space="0" w:color="auto"/>
        <w:left w:val="none" w:sz="0" w:space="0" w:color="auto"/>
        <w:bottom w:val="none" w:sz="0" w:space="0" w:color="auto"/>
        <w:right w:val="none" w:sz="0" w:space="0" w:color="auto"/>
      </w:divBdr>
    </w:div>
    <w:div w:id="163017417">
      <w:bodyDiv w:val="1"/>
      <w:marLeft w:val="0"/>
      <w:marRight w:val="0"/>
      <w:marTop w:val="0"/>
      <w:marBottom w:val="0"/>
      <w:divBdr>
        <w:top w:val="none" w:sz="0" w:space="0" w:color="auto"/>
        <w:left w:val="none" w:sz="0" w:space="0" w:color="auto"/>
        <w:bottom w:val="none" w:sz="0" w:space="0" w:color="auto"/>
        <w:right w:val="none" w:sz="0" w:space="0" w:color="auto"/>
      </w:divBdr>
    </w:div>
    <w:div w:id="166294497">
      <w:bodyDiv w:val="1"/>
      <w:marLeft w:val="0"/>
      <w:marRight w:val="0"/>
      <w:marTop w:val="0"/>
      <w:marBottom w:val="0"/>
      <w:divBdr>
        <w:top w:val="none" w:sz="0" w:space="0" w:color="auto"/>
        <w:left w:val="none" w:sz="0" w:space="0" w:color="auto"/>
        <w:bottom w:val="none" w:sz="0" w:space="0" w:color="auto"/>
        <w:right w:val="none" w:sz="0" w:space="0" w:color="auto"/>
      </w:divBdr>
    </w:div>
    <w:div w:id="169223324">
      <w:bodyDiv w:val="1"/>
      <w:marLeft w:val="0"/>
      <w:marRight w:val="0"/>
      <w:marTop w:val="0"/>
      <w:marBottom w:val="0"/>
      <w:divBdr>
        <w:top w:val="none" w:sz="0" w:space="0" w:color="auto"/>
        <w:left w:val="none" w:sz="0" w:space="0" w:color="auto"/>
        <w:bottom w:val="none" w:sz="0" w:space="0" w:color="auto"/>
        <w:right w:val="none" w:sz="0" w:space="0" w:color="auto"/>
      </w:divBdr>
    </w:div>
    <w:div w:id="171143512">
      <w:bodyDiv w:val="1"/>
      <w:marLeft w:val="0"/>
      <w:marRight w:val="0"/>
      <w:marTop w:val="0"/>
      <w:marBottom w:val="0"/>
      <w:divBdr>
        <w:top w:val="none" w:sz="0" w:space="0" w:color="auto"/>
        <w:left w:val="none" w:sz="0" w:space="0" w:color="auto"/>
        <w:bottom w:val="none" w:sz="0" w:space="0" w:color="auto"/>
        <w:right w:val="none" w:sz="0" w:space="0" w:color="auto"/>
      </w:divBdr>
    </w:div>
    <w:div w:id="173958597">
      <w:bodyDiv w:val="1"/>
      <w:marLeft w:val="0"/>
      <w:marRight w:val="0"/>
      <w:marTop w:val="0"/>
      <w:marBottom w:val="0"/>
      <w:divBdr>
        <w:top w:val="none" w:sz="0" w:space="0" w:color="auto"/>
        <w:left w:val="none" w:sz="0" w:space="0" w:color="auto"/>
        <w:bottom w:val="none" w:sz="0" w:space="0" w:color="auto"/>
        <w:right w:val="none" w:sz="0" w:space="0" w:color="auto"/>
      </w:divBdr>
    </w:div>
    <w:div w:id="176123498">
      <w:bodyDiv w:val="1"/>
      <w:marLeft w:val="0"/>
      <w:marRight w:val="0"/>
      <w:marTop w:val="0"/>
      <w:marBottom w:val="0"/>
      <w:divBdr>
        <w:top w:val="none" w:sz="0" w:space="0" w:color="auto"/>
        <w:left w:val="none" w:sz="0" w:space="0" w:color="auto"/>
        <w:bottom w:val="none" w:sz="0" w:space="0" w:color="auto"/>
        <w:right w:val="none" w:sz="0" w:space="0" w:color="auto"/>
      </w:divBdr>
    </w:div>
    <w:div w:id="178787228">
      <w:bodyDiv w:val="1"/>
      <w:marLeft w:val="0"/>
      <w:marRight w:val="0"/>
      <w:marTop w:val="0"/>
      <w:marBottom w:val="0"/>
      <w:divBdr>
        <w:top w:val="none" w:sz="0" w:space="0" w:color="auto"/>
        <w:left w:val="none" w:sz="0" w:space="0" w:color="auto"/>
        <w:bottom w:val="none" w:sz="0" w:space="0" w:color="auto"/>
        <w:right w:val="none" w:sz="0" w:space="0" w:color="auto"/>
      </w:divBdr>
    </w:div>
    <w:div w:id="179319398">
      <w:bodyDiv w:val="1"/>
      <w:marLeft w:val="0"/>
      <w:marRight w:val="0"/>
      <w:marTop w:val="0"/>
      <w:marBottom w:val="0"/>
      <w:divBdr>
        <w:top w:val="none" w:sz="0" w:space="0" w:color="auto"/>
        <w:left w:val="none" w:sz="0" w:space="0" w:color="auto"/>
        <w:bottom w:val="none" w:sz="0" w:space="0" w:color="auto"/>
        <w:right w:val="none" w:sz="0" w:space="0" w:color="auto"/>
      </w:divBdr>
    </w:div>
    <w:div w:id="182089633">
      <w:bodyDiv w:val="1"/>
      <w:marLeft w:val="0"/>
      <w:marRight w:val="0"/>
      <w:marTop w:val="0"/>
      <w:marBottom w:val="0"/>
      <w:divBdr>
        <w:top w:val="none" w:sz="0" w:space="0" w:color="auto"/>
        <w:left w:val="none" w:sz="0" w:space="0" w:color="auto"/>
        <w:bottom w:val="none" w:sz="0" w:space="0" w:color="auto"/>
        <w:right w:val="none" w:sz="0" w:space="0" w:color="auto"/>
      </w:divBdr>
    </w:div>
    <w:div w:id="186676771">
      <w:bodyDiv w:val="1"/>
      <w:marLeft w:val="0"/>
      <w:marRight w:val="0"/>
      <w:marTop w:val="0"/>
      <w:marBottom w:val="0"/>
      <w:divBdr>
        <w:top w:val="none" w:sz="0" w:space="0" w:color="auto"/>
        <w:left w:val="none" w:sz="0" w:space="0" w:color="auto"/>
        <w:bottom w:val="none" w:sz="0" w:space="0" w:color="auto"/>
        <w:right w:val="none" w:sz="0" w:space="0" w:color="auto"/>
      </w:divBdr>
    </w:div>
    <w:div w:id="186910903">
      <w:bodyDiv w:val="1"/>
      <w:marLeft w:val="0"/>
      <w:marRight w:val="0"/>
      <w:marTop w:val="0"/>
      <w:marBottom w:val="0"/>
      <w:divBdr>
        <w:top w:val="none" w:sz="0" w:space="0" w:color="auto"/>
        <w:left w:val="none" w:sz="0" w:space="0" w:color="auto"/>
        <w:bottom w:val="none" w:sz="0" w:space="0" w:color="auto"/>
        <w:right w:val="none" w:sz="0" w:space="0" w:color="auto"/>
      </w:divBdr>
    </w:div>
    <w:div w:id="201946845">
      <w:bodyDiv w:val="1"/>
      <w:marLeft w:val="0"/>
      <w:marRight w:val="0"/>
      <w:marTop w:val="0"/>
      <w:marBottom w:val="0"/>
      <w:divBdr>
        <w:top w:val="none" w:sz="0" w:space="0" w:color="auto"/>
        <w:left w:val="none" w:sz="0" w:space="0" w:color="auto"/>
        <w:bottom w:val="none" w:sz="0" w:space="0" w:color="auto"/>
        <w:right w:val="none" w:sz="0" w:space="0" w:color="auto"/>
      </w:divBdr>
    </w:div>
    <w:div w:id="207957093">
      <w:bodyDiv w:val="1"/>
      <w:marLeft w:val="0"/>
      <w:marRight w:val="0"/>
      <w:marTop w:val="0"/>
      <w:marBottom w:val="0"/>
      <w:divBdr>
        <w:top w:val="none" w:sz="0" w:space="0" w:color="auto"/>
        <w:left w:val="none" w:sz="0" w:space="0" w:color="auto"/>
        <w:bottom w:val="none" w:sz="0" w:space="0" w:color="auto"/>
        <w:right w:val="none" w:sz="0" w:space="0" w:color="auto"/>
      </w:divBdr>
    </w:div>
    <w:div w:id="210386984">
      <w:bodyDiv w:val="1"/>
      <w:marLeft w:val="0"/>
      <w:marRight w:val="0"/>
      <w:marTop w:val="0"/>
      <w:marBottom w:val="0"/>
      <w:divBdr>
        <w:top w:val="none" w:sz="0" w:space="0" w:color="auto"/>
        <w:left w:val="none" w:sz="0" w:space="0" w:color="auto"/>
        <w:bottom w:val="none" w:sz="0" w:space="0" w:color="auto"/>
        <w:right w:val="none" w:sz="0" w:space="0" w:color="auto"/>
      </w:divBdr>
    </w:div>
    <w:div w:id="210503836">
      <w:bodyDiv w:val="1"/>
      <w:marLeft w:val="0"/>
      <w:marRight w:val="0"/>
      <w:marTop w:val="0"/>
      <w:marBottom w:val="0"/>
      <w:divBdr>
        <w:top w:val="none" w:sz="0" w:space="0" w:color="auto"/>
        <w:left w:val="none" w:sz="0" w:space="0" w:color="auto"/>
        <w:bottom w:val="none" w:sz="0" w:space="0" w:color="auto"/>
        <w:right w:val="none" w:sz="0" w:space="0" w:color="auto"/>
      </w:divBdr>
    </w:div>
    <w:div w:id="210582967">
      <w:bodyDiv w:val="1"/>
      <w:marLeft w:val="0"/>
      <w:marRight w:val="0"/>
      <w:marTop w:val="0"/>
      <w:marBottom w:val="0"/>
      <w:divBdr>
        <w:top w:val="none" w:sz="0" w:space="0" w:color="auto"/>
        <w:left w:val="none" w:sz="0" w:space="0" w:color="auto"/>
        <w:bottom w:val="none" w:sz="0" w:space="0" w:color="auto"/>
        <w:right w:val="none" w:sz="0" w:space="0" w:color="auto"/>
      </w:divBdr>
    </w:div>
    <w:div w:id="211620325">
      <w:bodyDiv w:val="1"/>
      <w:marLeft w:val="0"/>
      <w:marRight w:val="0"/>
      <w:marTop w:val="0"/>
      <w:marBottom w:val="0"/>
      <w:divBdr>
        <w:top w:val="none" w:sz="0" w:space="0" w:color="auto"/>
        <w:left w:val="none" w:sz="0" w:space="0" w:color="auto"/>
        <w:bottom w:val="none" w:sz="0" w:space="0" w:color="auto"/>
        <w:right w:val="none" w:sz="0" w:space="0" w:color="auto"/>
      </w:divBdr>
    </w:div>
    <w:div w:id="211697193">
      <w:bodyDiv w:val="1"/>
      <w:marLeft w:val="0"/>
      <w:marRight w:val="0"/>
      <w:marTop w:val="0"/>
      <w:marBottom w:val="0"/>
      <w:divBdr>
        <w:top w:val="none" w:sz="0" w:space="0" w:color="auto"/>
        <w:left w:val="none" w:sz="0" w:space="0" w:color="auto"/>
        <w:bottom w:val="none" w:sz="0" w:space="0" w:color="auto"/>
        <w:right w:val="none" w:sz="0" w:space="0" w:color="auto"/>
      </w:divBdr>
    </w:div>
    <w:div w:id="213276040">
      <w:bodyDiv w:val="1"/>
      <w:marLeft w:val="0"/>
      <w:marRight w:val="0"/>
      <w:marTop w:val="0"/>
      <w:marBottom w:val="0"/>
      <w:divBdr>
        <w:top w:val="none" w:sz="0" w:space="0" w:color="auto"/>
        <w:left w:val="none" w:sz="0" w:space="0" w:color="auto"/>
        <w:bottom w:val="none" w:sz="0" w:space="0" w:color="auto"/>
        <w:right w:val="none" w:sz="0" w:space="0" w:color="auto"/>
      </w:divBdr>
    </w:div>
    <w:div w:id="227885318">
      <w:bodyDiv w:val="1"/>
      <w:marLeft w:val="0"/>
      <w:marRight w:val="0"/>
      <w:marTop w:val="0"/>
      <w:marBottom w:val="0"/>
      <w:divBdr>
        <w:top w:val="none" w:sz="0" w:space="0" w:color="auto"/>
        <w:left w:val="none" w:sz="0" w:space="0" w:color="auto"/>
        <w:bottom w:val="none" w:sz="0" w:space="0" w:color="auto"/>
        <w:right w:val="none" w:sz="0" w:space="0" w:color="auto"/>
      </w:divBdr>
    </w:div>
    <w:div w:id="229072922">
      <w:bodyDiv w:val="1"/>
      <w:marLeft w:val="0"/>
      <w:marRight w:val="0"/>
      <w:marTop w:val="0"/>
      <w:marBottom w:val="0"/>
      <w:divBdr>
        <w:top w:val="none" w:sz="0" w:space="0" w:color="auto"/>
        <w:left w:val="none" w:sz="0" w:space="0" w:color="auto"/>
        <w:bottom w:val="none" w:sz="0" w:space="0" w:color="auto"/>
        <w:right w:val="none" w:sz="0" w:space="0" w:color="auto"/>
      </w:divBdr>
    </w:div>
    <w:div w:id="245697498">
      <w:bodyDiv w:val="1"/>
      <w:marLeft w:val="0"/>
      <w:marRight w:val="0"/>
      <w:marTop w:val="0"/>
      <w:marBottom w:val="0"/>
      <w:divBdr>
        <w:top w:val="none" w:sz="0" w:space="0" w:color="auto"/>
        <w:left w:val="none" w:sz="0" w:space="0" w:color="auto"/>
        <w:bottom w:val="none" w:sz="0" w:space="0" w:color="auto"/>
        <w:right w:val="none" w:sz="0" w:space="0" w:color="auto"/>
      </w:divBdr>
    </w:div>
    <w:div w:id="246770705">
      <w:bodyDiv w:val="1"/>
      <w:marLeft w:val="0"/>
      <w:marRight w:val="0"/>
      <w:marTop w:val="0"/>
      <w:marBottom w:val="0"/>
      <w:divBdr>
        <w:top w:val="none" w:sz="0" w:space="0" w:color="auto"/>
        <w:left w:val="none" w:sz="0" w:space="0" w:color="auto"/>
        <w:bottom w:val="none" w:sz="0" w:space="0" w:color="auto"/>
        <w:right w:val="none" w:sz="0" w:space="0" w:color="auto"/>
      </w:divBdr>
    </w:div>
    <w:div w:id="248464896">
      <w:bodyDiv w:val="1"/>
      <w:marLeft w:val="0"/>
      <w:marRight w:val="0"/>
      <w:marTop w:val="0"/>
      <w:marBottom w:val="0"/>
      <w:divBdr>
        <w:top w:val="none" w:sz="0" w:space="0" w:color="auto"/>
        <w:left w:val="none" w:sz="0" w:space="0" w:color="auto"/>
        <w:bottom w:val="none" w:sz="0" w:space="0" w:color="auto"/>
        <w:right w:val="none" w:sz="0" w:space="0" w:color="auto"/>
      </w:divBdr>
    </w:div>
    <w:div w:id="248544995">
      <w:bodyDiv w:val="1"/>
      <w:marLeft w:val="0"/>
      <w:marRight w:val="0"/>
      <w:marTop w:val="0"/>
      <w:marBottom w:val="0"/>
      <w:divBdr>
        <w:top w:val="none" w:sz="0" w:space="0" w:color="auto"/>
        <w:left w:val="none" w:sz="0" w:space="0" w:color="auto"/>
        <w:bottom w:val="none" w:sz="0" w:space="0" w:color="auto"/>
        <w:right w:val="none" w:sz="0" w:space="0" w:color="auto"/>
      </w:divBdr>
    </w:div>
    <w:div w:id="250821768">
      <w:bodyDiv w:val="1"/>
      <w:marLeft w:val="0"/>
      <w:marRight w:val="0"/>
      <w:marTop w:val="0"/>
      <w:marBottom w:val="0"/>
      <w:divBdr>
        <w:top w:val="none" w:sz="0" w:space="0" w:color="auto"/>
        <w:left w:val="none" w:sz="0" w:space="0" w:color="auto"/>
        <w:bottom w:val="none" w:sz="0" w:space="0" w:color="auto"/>
        <w:right w:val="none" w:sz="0" w:space="0" w:color="auto"/>
      </w:divBdr>
    </w:div>
    <w:div w:id="252905066">
      <w:bodyDiv w:val="1"/>
      <w:marLeft w:val="0"/>
      <w:marRight w:val="0"/>
      <w:marTop w:val="0"/>
      <w:marBottom w:val="0"/>
      <w:divBdr>
        <w:top w:val="none" w:sz="0" w:space="0" w:color="auto"/>
        <w:left w:val="none" w:sz="0" w:space="0" w:color="auto"/>
        <w:bottom w:val="none" w:sz="0" w:space="0" w:color="auto"/>
        <w:right w:val="none" w:sz="0" w:space="0" w:color="auto"/>
      </w:divBdr>
    </w:div>
    <w:div w:id="263198064">
      <w:bodyDiv w:val="1"/>
      <w:marLeft w:val="0"/>
      <w:marRight w:val="0"/>
      <w:marTop w:val="0"/>
      <w:marBottom w:val="0"/>
      <w:divBdr>
        <w:top w:val="none" w:sz="0" w:space="0" w:color="auto"/>
        <w:left w:val="none" w:sz="0" w:space="0" w:color="auto"/>
        <w:bottom w:val="none" w:sz="0" w:space="0" w:color="auto"/>
        <w:right w:val="none" w:sz="0" w:space="0" w:color="auto"/>
      </w:divBdr>
    </w:div>
    <w:div w:id="271669655">
      <w:bodyDiv w:val="1"/>
      <w:marLeft w:val="0"/>
      <w:marRight w:val="0"/>
      <w:marTop w:val="0"/>
      <w:marBottom w:val="0"/>
      <w:divBdr>
        <w:top w:val="none" w:sz="0" w:space="0" w:color="auto"/>
        <w:left w:val="none" w:sz="0" w:space="0" w:color="auto"/>
        <w:bottom w:val="none" w:sz="0" w:space="0" w:color="auto"/>
        <w:right w:val="none" w:sz="0" w:space="0" w:color="auto"/>
      </w:divBdr>
    </w:div>
    <w:div w:id="274333809">
      <w:bodyDiv w:val="1"/>
      <w:marLeft w:val="0"/>
      <w:marRight w:val="0"/>
      <w:marTop w:val="0"/>
      <w:marBottom w:val="0"/>
      <w:divBdr>
        <w:top w:val="none" w:sz="0" w:space="0" w:color="auto"/>
        <w:left w:val="none" w:sz="0" w:space="0" w:color="auto"/>
        <w:bottom w:val="none" w:sz="0" w:space="0" w:color="auto"/>
        <w:right w:val="none" w:sz="0" w:space="0" w:color="auto"/>
      </w:divBdr>
    </w:div>
    <w:div w:id="280765098">
      <w:bodyDiv w:val="1"/>
      <w:marLeft w:val="0"/>
      <w:marRight w:val="0"/>
      <w:marTop w:val="0"/>
      <w:marBottom w:val="0"/>
      <w:divBdr>
        <w:top w:val="none" w:sz="0" w:space="0" w:color="auto"/>
        <w:left w:val="none" w:sz="0" w:space="0" w:color="auto"/>
        <w:bottom w:val="none" w:sz="0" w:space="0" w:color="auto"/>
        <w:right w:val="none" w:sz="0" w:space="0" w:color="auto"/>
      </w:divBdr>
    </w:div>
    <w:div w:id="288245705">
      <w:bodyDiv w:val="1"/>
      <w:marLeft w:val="0"/>
      <w:marRight w:val="0"/>
      <w:marTop w:val="0"/>
      <w:marBottom w:val="0"/>
      <w:divBdr>
        <w:top w:val="none" w:sz="0" w:space="0" w:color="auto"/>
        <w:left w:val="none" w:sz="0" w:space="0" w:color="auto"/>
        <w:bottom w:val="none" w:sz="0" w:space="0" w:color="auto"/>
        <w:right w:val="none" w:sz="0" w:space="0" w:color="auto"/>
      </w:divBdr>
    </w:div>
    <w:div w:id="291834095">
      <w:bodyDiv w:val="1"/>
      <w:marLeft w:val="0"/>
      <w:marRight w:val="0"/>
      <w:marTop w:val="0"/>
      <w:marBottom w:val="0"/>
      <w:divBdr>
        <w:top w:val="none" w:sz="0" w:space="0" w:color="auto"/>
        <w:left w:val="none" w:sz="0" w:space="0" w:color="auto"/>
        <w:bottom w:val="none" w:sz="0" w:space="0" w:color="auto"/>
        <w:right w:val="none" w:sz="0" w:space="0" w:color="auto"/>
      </w:divBdr>
    </w:div>
    <w:div w:id="301158540">
      <w:bodyDiv w:val="1"/>
      <w:marLeft w:val="0"/>
      <w:marRight w:val="0"/>
      <w:marTop w:val="0"/>
      <w:marBottom w:val="0"/>
      <w:divBdr>
        <w:top w:val="none" w:sz="0" w:space="0" w:color="auto"/>
        <w:left w:val="none" w:sz="0" w:space="0" w:color="auto"/>
        <w:bottom w:val="none" w:sz="0" w:space="0" w:color="auto"/>
        <w:right w:val="none" w:sz="0" w:space="0" w:color="auto"/>
      </w:divBdr>
    </w:div>
    <w:div w:id="304168798">
      <w:bodyDiv w:val="1"/>
      <w:marLeft w:val="0"/>
      <w:marRight w:val="0"/>
      <w:marTop w:val="0"/>
      <w:marBottom w:val="0"/>
      <w:divBdr>
        <w:top w:val="none" w:sz="0" w:space="0" w:color="auto"/>
        <w:left w:val="none" w:sz="0" w:space="0" w:color="auto"/>
        <w:bottom w:val="none" w:sz="0" w:space="0" w:color="auto"/>
        <w:right w:val="none" w:sz="0" w:space="0" w:color="auto"/>
      </w:divBdr>
    </w:div>
    <w:div w:id="307788066">
      <w:bodyDiv w:val="1"/>
      <w:marLeft w:val="0"/>
      <w:marRight w:val="0"/>
      <w:marTop w:val="0"/>
      <w:marBottom w:val="0"/>
      <w:divBdr>
        <w:top w:val="none" w:sz="0" w:space="0" w:color="auto"/>
        <w:left w:val="none" w:sz="0" w:space="0" w:color="auto"/>
        <w:bottom w:val="none" w:sz="0" w:space="0" w:color="auto"/>
        <w:right w:val="none" w:sz="0" w:space="0" w:color="auto"/>
      </w:divBdr>
    </w:div>
    <w:div w:id="311839236">
      <w:bodyDiv w:val="1"/>
      <w:marLeft w:val="0"/>
      <w:marRight w:val="0"/>
      <w:marTop w:val="0"/>
      <w:marBottom w:val="0"/>
      <w:divBdr>
        <w:top w:val="none" w:sz="0" w:space="0" w:color="auto"/>
        <w:left w:val="none" w:sz="0" w:space="0" w:color="auto"/>
        <w:bottom w:val="none" w:sz="0" w:space="0" w:color="auto"/>
        <w:right w:val="none" w:sz="0" w:space="0" w:color="auto"/>
      </w:divBdr>
    </w:div>
    <w:div w:id="311956352">
      <w:bodyDiv w:val="1"/>
      <w:marLeft w:val="0"/>
      <w:marRight w:val="0"/>
      <w:marTop w:val="0"/>
      <w:marBottom w:val="0"/>
      <w:divBdr>
        <w:top w:val="none" w:sz="0" w:space="0" w:color="auto"/>
        <w:left w:val="none" w:sz="0" w:space="0" w:color="auto"/>
        <w:bottom w:val="none" w:sz="0" w:space="0" w:color="auto"/>
        <w:right w:val="none" w:sz="0" w:space="0" w:color="auto"/>
      </w:divBdr>
    </w:div>
    <w:div w:id="318119570">
      <w:bodyDiv w:val="1"/>
      <w:marLeft w:val="0"/>
      <w:marRight w:val="0"/>
      <w:marTop w:val="0"/>
      <w:marBottom w:val="0"/>
      <w:divBdr>
        <w:top w:val="none" w:sz="0" w:space="0" w:color="auto"/>
        <w:left w:val="none" w:sz="0" w:space="0" w:color="auto"/>
        <w:bottom w:val="none" w:sz="0" w:space="0" w:color="auto"/>
        <w:right w:val="none" w:sz="0" w:space="0" w:color="auto"/>
      </w:divBdr>
    </w:div>
    <w:div w:id="319967118">
      <w:bodyDiv w:val="1"/>
      <w:marLeft w:val="0"/>
      <w:marRight w:val="0"/>
      <w:marTop w:val="0"/>
      <w:marBottom w:val="0"/>
      <w:divBdr>
        <w:top w:val="none" w:sz="0" w:space="0" w:color="auto"/>
        <w:left w:val="none" w:sz="0" w:space="0" w:color="auto"/>
        <w:bottom w:val="none" w:sz="0" w:space="0" w:color="auto"/>
        <w:right w:val="none" w:sz="0" w:space="0" w:color="auto"/>
      </w:divBdr>
    </w:div>
    <w:div w:id="322245549">
      <w:bodyDiv w:val="1"/>
      <w:marLeft w:val="0"/>
      <w:marRight w:val="0"/>
      <w:marTop w:val="0"/>
      <w:marBottom w:val="0"/>
      <w:divBdr>
        <w:top w:val="none" w:sz="0" w:space="0" w:color="auto"/>
        <w:left w:val="none" w:sz="0" w:space="0" w:color="auto"/>
        <w:bottom w:val="none" w:sz="0" w:space="0" w:color="auto"/>
        <w:right w:val="none" w:sz="0" w:space="0" w:color="auto"/>
      </w:divBdr>
    </w:div>
    <w:div w:id="324355613">
      <w:bodyDiv w:val="1"/>
      <w:marLeft w:val="0"/>
      <w:marRight w:val="0"/>
      <w:marTop w:val="0"/>
      <w:marBottom w:val="0"/>
      <w:divBdr>
        <w:top w:val="none" w:sz="0" w:space="0" w:color="auto"/>
        <w:left w:val="none" w:sz="0" w:space="0" w:color="auto"/>
        <w:bottom w:val="none" w:sz="0" w:space="0" w:color="auto"/>
        <w:right w:val="none" w:sz="0" w:space="0" w:color="auto"/>
      </w:divBdr>
    </w:div>
    <w:div w:id="327249377">
      <w:bodyDiv w:val="1"/>
      <w:marLeft w:val="0"/>
      <w:marRight w:val="0"/>
      <w:marTop w:val="0"/>
      <w:marBottom w:val="0"/>
      <w:divBdr>
        <w:top w:val="none" w:sz="0" w:space="0" w:color="auto"/>
        <w:left w:val="none" w:sz="0" w:space="0" w:color="auto"/>
        <w:bottom w:val="none" w:sz="0" w:space="0" w:color="auto"/>
        <w:right w:val="none" w:sz="0" w:space="0" w:color="auto"/>
      </w:divBdr>
    </w:div>
    <w:div w:id="333076094">
      <w:bodyDiv w:val="1"/>
      <w:marLeft w:val="0"/>
      <w:marRight w:val="0"/>
      <w:marTop w:val="0"/>
      <w:marBottom w:val="0"/>
      <w:divBdr>
        <w:top w:val="none" w:sz="0" w:space="0" w:color="auto"/>
        <w:left w:val="none" w:sz="0" w:space="0" w:color="auto"/>
        <w:bottom w:val="none" w:sz="0" w:space="0" w:color="auto"/>
        <w:right w:val="none" w:sz="0" w:space="0" w:color="auto"/>
      </w:divBdr>
    </w:div>
    <w:div w:id="334259673">
      <w:bodyDiv w:val="1"/>
      <w:marLeft w:val="0"/>
      <w:marRight w:val="0"/>
      <w:marTop w:val="0"/>
      <w:marBottom w:val="0"/>
      <w:divBdr>
        <w:top w:val="none" w:sz="0" w:space="0" w:color="auto"/>
        <w:left w:val="none" w:sz="0" w:space="0" w:color="auto"/>
        <w:bottom w:val="none" w:sz="0" w:space="0" w:color="auto"/>
        <w:right w:val="none" w:sz="0" w:space="0" w:color="auto"/>
      </w:divBdr>
    </w:div>
    <w:div w:id="335771541">
      <w:bodyDiv w:val="1"/>
      <w:marLeft w:val="0"/>
      <w:marRight w:val="0"/>
      <w:marTop w:val="0"/>
      <w:marBottom w:val="0"/>
      <w:divBdr>
        <w:top w:val="none" w:sz="0" w:space="0" w:color="auto"/>
        <w:left w:val="none" w:sz="0" w:space="0" w:color="auto"/>
        <w:bottom w:val="none" w:sz="0" w:space="0" w:color="auto"/>
        <w:right w:val="none" w:sz="0" w:space="0" w:color="auto"/>
      </w:divBdr>
    </w:div>
    <w:div w:id="349450357">
      <w:bodyDiv w:val="1"/>
      <w:marLeft w:val="0"/>
      <w:marRight w:val="0"/>
      <w:marTop w:val="0"/>
      <w:marBottom w:val="0"/>
      <w:divBdr>
        <w:top w:val="none" w:sz="0" w:space="0" w:color="auto"/>
        <w:left w:val="none" w:sz="0" w:space="0" w:color="auto"/>
        <w:bottom w:val="none" w:sz="0" w:space="0" w:color="auto"/>
        <w:right w:val="none" w:sz="0" w:space="0" w:color="auto"/>
      </w:divBdr>
    </w:div>
    <w:div w:id="351299524">
      <w:bodyDiv w:val="1"/>
      <w:marLeft w:val="0"/>
      <w:marRight w:val="0"/>
      <w:marTop w:val="0"/>
      <w:marBottom w:val="0"/>
      <w:divBdr>
        <w:top w:val="none" w:sz="0" w:space="0" w:color="auto"/>
        <w:left w:val="none" w:sz="0" w:space="0" w:color="auto"/>
        <w:bottom w:val="none" w:sz="0" w:space="0" w:color="auto"/>
        <w:right w:val="none" w:sz="0" w:space="0" w:color="auto"/>
      </w:divBdr>
    </w:div>
    <w:div w:id="352994232">
      <w:bodyDiv w:val="1"/>
      <w:marLeft w:val="0"/>
      <w:marRight w:val="0"/>
      <w:marTop w:val="0"/>
      <w:marBottom w:val="0"/>
      <w:divBdr>
        <w:top w:val="none" w:sz="0" w:space="0" w:color="auto"/>
        <w:left w:val="none" w:sz="0" w:space="0" w:color="auto"/>
        <w:bottom w:val="none" w:sz="0" w:space="0" w:color="auto"/>
        <w:right w:val="none" w:sz="0" w:space="0" w:color="auto"/>
      </w:divBdr>
    </w:div>
    <w:div w:id="353655612">
      <w:bodyDiv w:val="1"/>
      <w:marLeft w:val="0"/>
      <w:marRight w:val="0"/>
      <w:marTop w:val="0"/>
      <w:marBottom w:val="0"/>
      <w:divBdr>
        <w:top w:val="none" w:sz="0" w:space="0" w:color="auto"/>
        <w:left w:val="none" w:sz="0" w:space="0" w:color="auto"/>
        <w:bottom w:val="none" w:sz="0" w:space="0" w:color="auto"/>
        <w:right w:val="none" w:sz="0" w:space="0" w:color="auto"/>
      </w:divBdr>
    </w:div>
    <w:div w:id="354691384">
      <w:bodyDiv w:val="1"/>
      <w:marLeft w:val="0"/>
      <w:marRight w:val="0"/>
      <w:marTop w:val="0"/>
      <w:marBottom w:val="0"/>
      <w:divBdr>
        <w:top w:val="none" w:sz="0" w:space="0" w:color="auto"/>
        <w:left w:val="none" w:sz="0" w:space="0" w:color="auto"/>
        <w:bottom w:val="none" w:sz="0" w:space="0" w:color="auto"/>
        <w:right w:val="none" w:sz="0" w:space="0" w:color="auto"/>
      </w:divBdr>
    </w:div>
    <w:div w:id="354768794">
      <w:bodyDiv w:val="1"/>
      <w:marLeft w:val="0"/>
      <w:marRight w:val="0"/>
      <w:marTop w:val="0"/>
      <w:marBottom w:val="0"/>
      <w:divBdr>
        <w:top w:val="none" w:sz="0" w:space="0" w:color="auto"/>
        <w:left w:val="none" w:sz="0" w:space="0" w:color="auto"/>
        <w:bottom w:val="none" w:sz="0" w:space="0" w:color="auto"/>
        <w:right w:val="none" w:sz="0" w:space="0" w:color="auto"/>
      </w:divBdr>
    </w:div>
    <w:div w:id="368185734">
      <w:bodyDiv w:val="1"/>
      <w:marLeft w:val="0"/>
      <w:marRight w:val="0"/>
      <w:marTop w:val="0"/>
      <w:marBottom w:val="0"/>
      <w:divBdr>
        <w:top w:val="none" w:sz="0" w:space="0" w:color="auto"/>
        <w:left w:val="none" w:sz="0" w:space="0" w:color="auto"/>
        <w:bottom w:val="none" w:sz="0" w:space="0" w:color="auto"/>
        <w:right w:val="none" w:sz="0" w:space="0" w:color="auto"/>
      </w:divBdr>
    </w:div>
    <w:div w:id="371852740">
      <w:bodyDiv w:val="1"/>
      <w:marLeft w:val="0"/>
      <w:marRight w:val="0"/>
      <w:marTop w:val="0"/>
      <w:marBottom w:val="0"/>
      <w:divBdr>
        <w:top w:val="none" w:sz="0" w:space="0" w:color="auto"/>
        <w:left w:val="none" w:sz="0" w:space="0" w:color="auto"/>
        <w:bottom w:val="none" w:sz="0" w:space="0" w:color="auto"/>
        <w:right w:val="none" w:sz="0" w:space="0" w:color="auto"/>
      </w:divBdr>
    </w:div>
    <w:div w:id="375815395">
      <w:bodyDiv w:val="1"/>
      <w:marLeft w:val="0"/>
      <w:marRight w:val="0"/>
      <w:marTop w:val="0"/>
      <w:marBottom w:val="0"/>
      <w:divBdr>
        <w:top w:val="none" w:sz="0" w:space="0" w:color="auto"/>
        <w:left w:val="none" w:sz="0" w:space="0" w:color="auto"/>
        <w:bottom w:val="none" w:sz="0" w:space="0" w:color="auto"/>
        <w:right w:val="none" w:sz="0" w:space="0" w:color="auto"/>
      </w:divBdr>
    </w:div>
    <w:div w:id="376897571">
      <w:bodyDiv w:val="1"/>
      <w:marLeft w:val="0"/>
      <w:marRight w:val="0"/>
      <w:marTop w:val="0"/>
      <w:marBottom w:val="0"/>
      <w:divBdr>
        <w:top w:val="none" w:sz="0" w:space="0" w:color="auto"/>
        <w:left w:val="none" w:sz="0" w:space="0" w:color="auto"/>
        <w:bottom w:val="none" w:sz="0" w:space="0" w:color="auto"/>
        <w:right w:val="none" w:sz="0" w:space="0" w:color="auto"/>
      </w:divBdr>
    </w:div>
    <w:div w:id="380639368">
      <w:bodyDiv w:val="1"/>
      <w:marLeft w:val="0"/>
      <w:marRight w:val="0"/>
      <w:marTop w:val="0"/>
      <w:marBottom w:val="0"/>
      <w:divBdr>
        <w:top w:val="none" w:sz="0" w:space="0" w:color="auto"/>
        <w:left w:val="none" w:sz="0" w:space="0" w:color="auto"/>
        <w:bottom w:val="none" w:sz="0" w:space="0" w:color="auto"/>
        <w:right w:val="none" w:sz="0" w:space="0" w:color="auto"/>
      </w:divBdr>
    </w:div>
    <w:div w:id="381176397">
      <w:bodyDiv w:val="1"/>
      <w:marLeft w:val="0"/>
      <w:marRight w:val="0"/>
      <w:marTop w:val="0"/>
      <w:marBottom w:val="0"/>
      <w:divBdr>
        <w:top w:val="none" w:sz="0" w:space="0" w:color="auto"/>
        <w:left w:val="none" w:sz="0" w:space="0" w:color="auto"/>
        <w:bottom w:val="none" w:sz="0" w:space="0" w:color="auto"/>
        <w:right w:val="none" w:sz="0" w:space="0" w:color="auto"/>
      </w:divBdr>
    </w:div>
    <w:div w:id="383408001">
      <w:bodyDiv w:val="1"/>
      <w:marLeft w:val="0"/>
      <w:marRight w:val="0"/>
      <w:marTop w:val="0"/>
      <w:marBottom w:val="0"/>
      <w:divBdr>
        <w:top w:val="none" w:sz="0" w:space="0" w:color="auto"/>
        <w:left w:val="none" w:sz="0" w:space="0" w:color="auto"/>
        <w:bottom w:val="none" w:sz="0" w:space="0" w:color="auto"/>
        <w:right w:val="none" w:sz="0" w:space="0" w:color="auto"/>
      </w:divBdr>
    </w:div>
    <w:div w:id="384138193">
      <w:bodyDiv w:val="1"/>
      <w:marLeft w:val="0"/>
      <w:marRight w:val="0"/>
      <w:marTop w:val="0"/>
      <w:marBottom w:val="0"/>
      <w:divBdr>
        <w:top w:val="none" w:sz="0" w:space="0" w:color="auto"/>
        <w:left w:val="none" w:sz="0" w:space="0" w:color="auto"/>
        <w:bottom w:val="none" w:sz="0" w:space="0" w:color="auto"/>
        <w:right w:val="none" w:sz="0" w:space="0" w:color="auto"/>
      </w:divBdr>
    </w:div>
    <w:div w:id="385376465">
      <w:bodyDiv w:val="1"/>
      <w:marLeft w:val="0"/>
      <w:marRight w:val="0"/>
      <w:marTop w:val="0"/>
      <w:marBottom w:val="0"/>
      <w:divBdr>
        <w:top w:val="none" w:sz="0" w:space="0" w:color="auto"/>
        <w:left w:val="none" w:sz="0" w:space="0" w:color="auto"/>
        <w:bottom w:val="none" w:sz="0" w:space="0" w:color="auto"/>
        <w:right w:val="none" w:sz="0" w:space="0" w:color="auto"/>
      </w:divBdr>
    </w:div>
    <w:div w:id="387414105">
      <w:bodyDiv w:val="1"/>
      <w:marLeft w:val="0"/>
      <w:marRight w:val="0"/>
      <w:marTop w:val="0"/>
      <w:marBottom w:val="0"/>
      <w:divBdr>
        <w:top w:val="none" w:sz="0" w:space="0" w:color="auto"/>
        <w:left w:val="none" w:sz="0" w:space="0" w:color="auto"/>
        <w:bottom w:val="none" w:sz="0" w:space="0" w:color="auto"/>
        <w:right w:val="none" w:sz="0" w:space="0" w:color="auto"/>
      </w:divBdr>
    </w:div>
    <w:div w:id="390928787">
      <w:bodyDiv w:val="1"/>
      <w:marLeft w:val="0"/>
      <w:marRight w:val="0"/>
      <w:marTop w:val="0"/>
      <w:marBottom w:val="0"/>
      <w:divBdr>
        <w:top w:val="none" w:sz="0" w:space="0" w:color="auto"/>
        <w:left w:val="none" w:sz="0" w:space="0" w:color="auto"/>
        <w:bottom w:val="none" w:sz="0" w:space="0" w:color="auto"/>
        <w:right w:val="none" w:sz="0" w:space="0" w:color="auto"/>
      </w:divBdr>
    </w:div>
    <w:div w:id="404375349">
      <w:bodyDiv w:val="1"/>
      <w:marLeft w:val="0"/>
      <w:marRight w:val="0"/>
      <w:marTop w:val="0"/>
      <w:marBottom w:val="0"/>
      <w:divBdr>
        <w:top w:val="none" w:sz="0" w:space="0" w:color="auto"/>
        <w:left w:val="none" w:sz="0" w:space="0" w:color="auto"/>
        <w:bottom w:val="none" w:sz="0" w:space="0" w:color="auto"/>
        <w:right w:val="none" w:sz="0" w:space="0" w:color="auto"/>
      </w:divBdr>
    </w:div>
    <w:div w:id="404642937">
      <w:bodyDiv w:val="1"/>
      <w:marLeft w:val="0"/>
      <w:marRight w:val="0"/>
      <w:marTop w:val="0"/>
      <w:marBottom w:val="0"/>
      <w:divBdr>
        <w:top w:val="none" w:sz="0" w:space="0" w:color="auto"/>
        <w:left w:val="none" w:sz="0" w:space="0" w:color="auto"/>
        <w:bottom w:val="none" w:sz="0" w:space="0" w:color="auto"/>
        <w:right w:val="none" w:sz="0" w:space="0" w:color="auto"/>
      </w:divBdr>
    </w:div>
    <w:div w:id="408502425">
      <w:bodyDiv w:val="1"/>
      <w:marLeft w:val="0"/>
      <w:marRight w:val="0"/>
      <w:marTop w:val="0"/>
      <w:marBottom w:val="0"/>
      <w:divBdr>
        <w:top w:val="none" w:sz="0" w:space="0" w:color="auto"/>
        <w:left w:val="none" w:sz="0" w:space="0" w:color="auto"/>
        <w:bottom w:val="none" w:sz="0" w:space="0" w:color="auto"/>
        <w:right w:val="none" w:sz="0" w:space="0" w:color="auto"/>
      </w:divBdr>
    </w:div>
    <w:div w:id="411925747">
      <w:bodyDiv w:val="1"/>
      <w:marLeft w:val="0"/>
      <w:marRight w:val="0"/>
      <w:marTop w:val="0"/>
      <w:marBottom w:val="0"/>
      <w:divBdr>
        <w:top w:val="none" w:sz="0" w:space="0" w:color="auto"/>
        <w:left w:val="none" w:sz="0" w:space="0" w:color="auto"/>
        <w:bottom w:val="none" w:sz="0" w:space="0" w:color="auto"/>
        <w:right w:val="none" w:sz="0" w:space="0" w:color="auto"/>
      </w:divBdr>
    </w:div>
    <w:div w:id="413281031">
      <w:bodyDiv w:val="1"/>
      <w:marLeft w:val="0"/>
      <w:marRight w:val="0"/>
      <w:marTop w:val="0"/>
      <w:marBottom w:val="0"/>
      <w:divBdr>
        <w:top w:val="none" w:sz="0" w:space="0" w:color="auto"/>
        <w:left w:val="none" w:sz="0" w:space="0" w:color="auto"/>
        <w:bottom w:val="none" w:sz="0" w:space="0" w:color="auto"/>
        <w:right w:val="none" w:sz="0" w:space="0" w:color="auto"/>
      </w:divBdr>
    </w:div>
    <w:div w:id="414476727">
      <w:bodyDiv w:val="1"/>
      <w:marLeft w:val="0"/>
      <w:marRight w:val="0"/>
      <w:marTop w:val="0"/>
      <w:marBottom w:val="0"/>
      <w:divBdr>
        <w:top w:val="none" w:sz="0" w:space="0" w:color="auto"/>
        <w:left w:val="none" w:sz="0" w:space="0" w:color="auto"/>
        <w:bottom w:val="none" w:sz="0" w:space="0" w:color="auto"/>
        <w:right w:val="none" w:sz="0" w:space="0" w:color="auto"/>
      </w:divBdr>
    </w:div>
    <w:div w:id="417480415">
      <w:bodyDiv w:val="1"/>
      <w:marLeft w:val="0"/>
      <w:marRight w:val="0"/>
      <w:marTop w:val="0"/>
      <w:marBottom w:val="0"/>
      <w:divBdr>
        <w:top w:val="none" w:sz="0" w:space="0" w:color="auto"/>
        <w:left w:val="none" w:sz="0" w:space="0" w:color="auto"/>
        <w:bottom w:val="none" w:sz="0" w:space="0" w:color="auto"/>
        <w:right w:val="none" w:sz="0" w:space="0" w:color="auto"/>
      </w:divBdr>
    </w:div>
    <w:div w:id="423260991">
      <w:bodyDiv w:val="1"/>
      <w:marLeft w:val="0"/>
      <w:marRight w:val="0"/>
      <w:marTop w:val="0"/>
      <w:marBottom w:val="0"/>
      <w:divBdr>
        <w:top w:val="none" w:sz="0" w:space="0" w:color="auto"/>
        <w:left w:val="none" w:sz="0" w:space="0" w:color="auto"/>
        <w:bottom w:val="none" w:sz="0" w:space="0" w:color="auto"/>
        <w:right w:val="none" w:sz="0" w:space="0" w:color="auto"/>
      </w:divBdr>
    </w:div>
    <w:div w:id="424350456">
      <w:bodyDiv w:val="1"/>
      <w:marLeft w:val="0"/>
      <w:marRight w:val="0"/>
      <w:marTop w:val="0"/>
      <w:marBottom w:val="0"/>
      <w:divBdr>
        <w:top w:val="none" w:sz="0" w:space="0" w:color="auto"/>
        <w:left w:val="none" w:sz="0" w:space="0" w:color="auto"/>
        <w:bottom w:val="none" w:sz="0" w:space="0" w:color="auto"/>
        <w:right w:val="none" w:sz="0" w:space="0" w:color="auto"/>
      </w:divBdr>
    </w:div>
    <w:div w:id="432821129">
      <w:bodyDiv w:val="1"/>
      <w:marLeft w:val="0"/>
      <w:marRight w:val="0"/>
      <w:marTop w:val="0"/>
      <w:marBottom w:val="0"/>
      <w:divBdr>
        <w:top w:val="none" w:sz="0" w:space="0" w:color="auto"/>
        <w:left w:val="none" w:sz="0" w:space="0" w:color="auto"/>
        <w:bottom w:val="none" w:sz="0" w:space="0" w:color="auto"/>
        <w:right w:val="none" w:sz="0" w:space="0" w:color="auto"/>
      </w:divBdr>
    </w:div>
    <w:div w:id="433675550">
      <w:bodyDiv w:val="1"/>
      <w:marLeft w:val="0"/>
      <w:marRight w:val="0"/>
      <w:marTop w:val="0"/>
      <w:marBottom w:val="0"/>
      <w:divBdr>
        <w:top w:val="none" w:sz="0" w:space="0" w:color="auto"/>
        <w:left w:val="none" w:sz="0" w:space="0" w:color="auto"/>
        <w:bottom w:val="none" w:sz="0" w:space="0" w:color="auto"/>
        <w:right w:val="none" w:sz="0" w:space="0" w:color="auto"/>
      </w:divBdr>
    </w:div>
    <w:div w:id="434787637">
      <w:bodyDiv w:val="1"/>
      <w:marLeft w:val="0"/>
      <w:marRight w:val="0"/>
      <w:marTop w:val="0"/>
      <w:marBottom w:val="0"/>
      <w:divBdr>
        <w:top w:val="none" w:sz="0" w:space="0" w:color="auto"/>
        <w:left w:val="none" w:sz="0" w:space="0" w:color="auto"/>
        <w:bottom w:val="none" w:sz="0" w:space="0" w:color="auto"/>
        <w:right w:val="none" w:sz="0" w:space="0" w:color="auto"/>
      </w:divBdr>
    </w:div>
    <w:div w:id="435907833">
      <w:bodyDiv w:val="1"/>
      <w:marLeft w:val="0"/>
      <w:marRight w:val="0"/>
      <w:marTop w:val="0"/>
      <w:marBottom w:val="0"/>
      <w:divBdr>
        <w:top w:val="none" w:sz="0" w:space="0" w:color="auto"/>
        <w:left w:val="none" w:sz="0" w:space="0" w:color="auto"/>
        <w:bottom w:val="none" w:sz="0" w:space="0" w:color="auto"/>
        <w:right w:val="none" w:sz="0" w:space="0" w:color="auto"/>
      </w:divBdr>
    </w:div>
    <w:div w:id="436296099">
      <w:bodyDiv w:val="1"/>
      <w:marLeft w:val="0"/>
      <w:marRight w:val="0"/>
      <w:marTop w:val="0"/>
      <w:marBottom w:val="0"/>
      <w:divBdr>
        <w:top w:val="none" w:sz="0" w:space="0" w:color="auto"/>
        <w:left w:val="none" w:sz="0" w:space="0" w:color="auto"/>
        <w:bottom w:val="none" w:sz="0" w:space="0" w:color="auto"/>
        <w:right w:val="none" w:sz="0" w:space="0" w:color="auto"/>
      </w:divBdr>
    </w:div>
    <w:div w:id="438305130">
      <w:bodyDiv w:val="1"/>
      <w:marLeft w:val="0"/>
      <w:marRight w:val="0"/>
      <w:marTop w:val="0"/>
      <w:marBottom w:val="0"/>
      <w:divBdr>
        <w:top w:val="none" w:sz="0" w:space="0" w:color="auto"/>
        <w:left w:val="none" w:sz="0" w:space="0" w:color="auto"/>
        <w:bottom w:val="none" w:sz="0" w:space="0" w:color="auto"/>
        <w:right w:val="none" w:sz="0" w:space="0" w:color="auto"/>
      </w:divBdr>
    </w:div>
    <w:div w:id="449521028">
      <w:bodyDiv w:val="1"/>
      <w:marLeft w:val="0"/>
      <w:marRight w:val="0"/>
      <w:marTop w:val="0"/>
      <w:marBottom w:val="0"/>
      <w:divBdr>
        <w:top w:val="none" w:sz="0" w:space="0" w:color="auto"/>
        <w:left w:val="none" w:sz="0" w:space="0" w:color="auto"/>
        <w:bottom w:val="none" w:sz="0" w:space="0" w:color="auto"/>
        <w:right w:val="none" w:sz="0" w:space="0" w:color="auto"/>
      </w:divBdr>
    </w:div>
    <w:div w:id="451872265">
      <w:bodyDiv w:val="1"/>
      <w:marLeft w:val="0"/>
      <w:marRight w:val="0"/>
      <w:marTop w:val="0"/>
      <w:marBottom w:val="0"/>
      <w:divBdr>
        <w:top w:val="none" w:sz="0" w:space="0" w:color="auto"/>
        <w:left w:val="none" w:sz="0" w:space="0" w:color="auto"/>
        <w:bottom w:val="none" w:sz="0" w:space="0" w:color="auto"/>
        <w:right w:val="none" w:sz="0" w:space="0" w:color="auto"/>
      </w:divBdr>
    </w:div>
    <w:div w:id="452022025">
      <w:bodyDiv w:val="1"/>
      <w:marLeft w:val="0"/>
      <w:marRight w:val="0"/>
      <w:marTop w:val="0"/>
      <w:marBottom w:val="0"/>
      <w:divBdr>
        <w:top w:val="none" w:sz="0" w:space="0" w:color="auto"/>
        <w:left w:val="none" w:sz="0" w:space="0" w:color="auto"/>
        <w:bottom w:val="none" w:sz="0" w:space="0" w:color="auto"/>
        <w:right w:val="none" w:sz="0" w:space="0" w:color="auto"/>
      </w:divBdr>
    </w:div>
    <w:div w:id="452679711">
      <w:bodyDiv w:val="1"/>
      <w:marLeft w:val="0"/>
      <w:marRight w:val="0"/>
      <w:marTop w:val="0"/>
      <w:marBottom w:val="0"/>
      <w:divBdr>
        <w:top w:val="none" w:sz="0" w:space="0" w:color="auto"/>
        <w:left w:val="none" w:sz="0" w:space="0" w:color="auto"/>
        <w:bottom w:val="none" w:sz="0" w:space="0" w:color="auto"/>
        <w:right w:val="none" w:sz="0" w:space="0" w:color="auto"/>
      </w:divBdr>
    </w:div>
    <w:div w:id="455831916">
      <w:bodyDiv w:val="1"/>
      <w:marLeft w:val="0"/>
      <w:marRight w:val="0"/>
      <w:marTop w:val="0"/>
      <w:marBottom w:val="0"/>
      <w:divBdr>
        <w:top w:val="none" w:sz="0" w:space="0" w:color="auto"/>
        <w:left w:val="none" w:sz="0" w:space="0" w:color="auto"/>
        <w:bottom w:val="none" w:sz="0" w:space="0" w:color="auto"/>
        <w:right w:val="none" w:sz="0" w:space="0" w:color="auto"/>
      </w:divBdr>
    </w:div>
    <w:div w:id="462702110">
      <w:bodyDiv w:val="1"/>
      <w:marLeft w:val="0"/>
      <w:marRight w:val="0"/>
      <w:marTop w:val="0"/>
      <w:marBottom w:val="0"/>
      <w:divBdr>
        <w:top w:val="none" w:sz="0" w:space="0" w:color="auto"/>
        <w:left w:val="none" w:sz="0" w:space="0" w:color="auto"/>
        <w:bottom w:val="none" w:sz="0" w:space="0" w:color="auto"/>
        <w:right w:val="none" w:sz="0" w:space="0" w:color="auto"/>
      </w:divBdr>
    </w:div>
    <w:div w:id="464205389">
      <w:bodyDiv w:val="1"/>
      <w:marLeft w:val="0"/>
      <w:marRight w:val="0"/>
      <w:marTop w:val="0"/>
      <w:marBottom w:val="0"/>
      <w:divBdr>
        <w:top w:val="none" w:sz="0" w:space="0" w:color="auto"/>
        <w:left w:val="none" w:sz="0" w:space="0" w:color="auto"/>
        <w:bottom w:val="none" w:sz="0" w:space="0" w:color="auto"/>
        <w:right w:val="none" w:sz="0" w:space="0" w:color="auto"/>
      </w:divBdr>
    </w:div>
    <w:div w:id="467016619">
      <w:bodyDiv w:val="1"/>
      <w:marLeft w:val="0"/>
      <w:marRight w:val="0"/>
      <w:marTop w:val="0"/>
      <w:marBottom w:val="0"/>
      <w:divBdr>
        <w:top w:val="none" w:sz="0" w:space="0" w:color="auto"/>
        <w:left w:val="none" w:sz="0" w:space="0" w:color="auto"/>
        <w:bottom w:val="none" w:sz="0" w:space="0" w:color="auto"/>
        <w:right w:val="none" w:sz="0" w:space="0" w:color="auto"/>
      </w:divBdr>
    </w:div>
    <w:div w:id="476413182">
      <w:bodyDiv w:val="1"/>
      <w:marLeft w:val="0"/>
      <w:marRight w:val="0"/>
      <w:marTop w:val="0"/>
      <w:marBottom w:val="0"/>
      <w:divBdr>
        <w:top w:val="none" w:sz="0" w:space="0" w:color="auto"/>
        <w:left w:val="none" w:sz="0" w:space="0" w:color="auto"/>
        <w:bottom w:val="none" w:sz="0" w:space="0" w:color="auto"/>
        <w:right w:val="none" w:sz="0" w:space="0" w:color="auto"/>
      </w:divBdr>
    </w:div>
    <w:div w:id="476728053">
      <w:bodyDiv w:val="1"/>
      <w:marLeft w:val="0"/>
      <w:marRight w:val="0"/>
      <w:marTop w:val="0"/>
      <w:marBottom w:val="0"/>
      <w:divBdr>
        <w:top w:val="none" w:sz="0" w:space="0" w:color="auto"/>
        <w:left w:val="none" w:sz="0" w:space="0" w:color="auto"/>
        <w:bottom w:val="none" w:sz="0" w:space="0" w:color="auto"/>
        <w:right w:val="none" w:sz="0" w:space="0" w:color="auto"/>
      </w:divBdr>
    </w:div>
    <w:div w:id="479689520">
      <w:bodyDiv w:val="1"/>
      <w:marLeft w:val="0"/>
      <w:marRight w:val="0"/>
      <w:marTop w:val="0"/>
      <w:marBottom w:val="0"/>
      <w:divBdr>
        <w:top w:val="none" w:sz="0" w:space="0" w:color="auto"/>
        <w:left w:val="none" w:sz="0" w:space="0" w:color="auto"/>
        <w:bottom w:val="none" w:sz="0" w:space="0" w:color="auto"/>
        <w:right w:val="none" w:sz="0" w:space="0" w:color="auto"/>
      </w:divBdr>
    </w:div>
    <w:div w:id="490484237">
      <w:bodyDiv w:val="1"/>
      <w:marLeft w:val="0"/>
      <w:marRight w:val="0"/>
      <w:marTop w:val="0"/>
      <w:marBottom w:val="0"/>
      <w:divBdr>
        <w:top w:val="none" w:sz="0" w:space="0" w:color="auto"/>
        <w:left w:val="none" w:sz="0" w:space="0" w:color="auto"/>
        <w:bottom w:val="none" w:sz="0" w:space="0" w:color="auto"/>
        <w:right w:val="none" w:sz="0" w:space="0" w:color="auto"/>
      </w:divBdr>
    </w:div>
    <w:div w:id="491214067">
      <w:bodyDiv w:val="1"/>
      <w:marLeft w:val="0"/>
      <w:marRight w:val="0"/>
      <w:marTop w:val="0"/>
      <w:marBottom w:val="0"/>
      <w:divBdr>
        <w:top w:val="none" w:sz="0" w:space="0" w:color="auto"/>
        <w:left w:val="none" w:sz="0" w:space="0" w:color="auto"/>
        <w:bottom w:val="none" w:sz="0" w:space="0" w:color="auto"/>
        <w:right w:val="none" w:sz="0" w:space="0" w:color="auto"/>
      </w:divBdr>
    </w:div>
    <w:div w:id="492837632">
      <w:bodyDiv w:val="1"/>
      <w:marLeft w:val="0"/>
      <w:marRight w:val="0"/>
      <w:marTop w:val="0"/>
      <w:marBottom w:val="0"/>
      <w:divBdr>
        <w:top w:val="none" w:sz="0" w:space="0" w:color="auto"/>
        <w:left w:val="none" w:sz="0" w:space="0" w:color="auto"/>
        <w:bottom w:val="none" w:sz="0" w:space="0" w:color="auto"/>
        <w:right w:val="none" w:sz="0" w:space="0" w:color="auto"/>
      </w:divBdr>
    </w:div>
    <w:div w:id="495926653">
      <w:bodyDiv w:val="1"/>
      <w:marLeft w:val="0"/>
      <w:marRight w:val="0"/>
      <w:marTop w:val="0"/>
      <w:marBottom w:val="0"/>
      <w:divBdr>
        <w:top w:val="none" w:sz="0" w:space="0" w:color="auto"/>
        <w:left w:val="none" w:sz="0" w:space="0" w:color="auto"/>
        <w:bottom w:val="none" w:sz="0" w:space="0" w:color="auto"/>
        <w:right w:val="none" w:sz="0" w:space="0" w:color="auto"/>
      </w:divBdr>
    </w:div>
    <w:div w:id="499348527">
      <w:bodyDiv w:val="1"/>
      <w:marLeft w:val="0"/>
      <w:marRight w:val="0"/>
      <w:marTop w:val="0"/>
      <w:marBottom w:val="0"/>
      <w:divBdr>
        <w:top w:val="none" w:sz="0" w:space="0" w:color="auto"/>
        <w:left w:val="none" w:sz="0" w:space="0" w:color="auto"/>
        <w:bottom w:val="none" w:sz="0" w:space="0" w:color="auto"/>
        <w:right w:val="none" w:sz="0" w:space="0" w:color="auto"/>
      </w:divBdr>
    </w:div>
    <w:div w:id="510026724">
      <w:bodyDiv w:val="1"/>
      <w:marLeft w:val="0"/>
      <w:marRight w:val="0"/>
      <w:marTop w:val="0"/>
      <w:marBottom w:val="0"/>
      <w:divBdr>
        <w:top w:val="none" w:sz="0" w:space="0" w:color="auto"/>
        <w:left w:val="none" w:sz="0" w:space="0" w:color="auto"/>
        <w:bottom w:val="none" w:sz="0" w:space="0" w:color="auto"/>
        <w:right w:val="none" w:sz="0" w:space="0" w:color="auto"/>
      </w:divBdr>
    </w:div>
    <w:div w:id="515774453">
      <w:bodyDiv w:val="1"/>
      <w:marLeft w:val="0"/>
      <w:marRight w:val="0"/>
      <w:marTop w:val="0"/>
      <w:marBottom w:val="0"/>
      <w:divBdr>
        <w:top w:val="none" w:sz="0" w:space="0" w:color="auto"/>
        <w:left w:val="none" w:sz="0" w:space="0" w:color="auto"/>
        <w:bottom w:val="none" w:sz="0" w:space="0" w:color="auto"/>
        <w:right w:val="none" w:sz="0" w:space="0" w:color="auto"/>
      </w:divBdr>
    </w:div>
    <w:div w:id="519319359">
      <w:bodyDiv w:val="1"/>
      <w:marLeft w:val="0"/>
      <w:marRight w:val="0"/>
      <w:marTop w:val="0"/>
      <w:marBottom w:val="0"/>
      <w:divBdr>
        <w:top w:val="none" w:sz="0" w:space="0" w:color="auto"/>
        <w:left w:val="none" w:sz="0" w:space="0" w:color="auto"/>
        <w:bottom w:val="none" w:sz="0" w:space="0" w:color="auto"/>
        <w:right w:val="none" w:sz="0" w:space="0" w:color="auto"/>
      </w:divBdr>
    </w:div>
    <w:div w:id="522742325">
      <w:bodyDiv w:val="1"/>
      <w:marLeft w:val="0"/>
      <w:marRight w:val="0"/>
      <w:marTop w:val="0"/>
      <w:marBottom w:val="0"/>
      <w:divBdr>
        <w:top w:val="none" w:sz="0" w:space="0" w:color="auto"/>
        <w:left w:val="none" w:sz="0" w:space="0" w:color="auto"/>
        <w:bottom w:val="none" w:sz="0" w:space="0" w:color="auto"/>
        <w:right w:val="none" w:sz="0" w:space="0" w:color="auto"/>
      </w:divBdr>
    </w:div>
    <w:div w:id="522792895">
      <w:bodyDiv w:val="1"/>
      <w:marLeft w:val="0"/>
      <w:marRight w:val="0"/>
      <w:marTop w:val="0"/>
      <w:marBottom w:val="0"/>
      <w:divBdr>
        <w:top w:val="none" w:sz="0" w:space="0" w:color="auto"/>
        <w:left w:val="none" w:sz="0" w:space="0" w:color="auto"/>
        <w:bottom w:val="none" w:sz="0" w:space="0" w:color="auto"/>
        <w:right w:val="none" w:sz="0" w:space="0" w:color="auto"/>
      </w:divBdr>
    </w:div>
    <w:div w:id="527328738">
      <w:bodyDiv w:val="1"/>
      <w:marLeft w:val="0"/>
      <w:marRight w:val="0"/>
      <w:marTop w:val="0"/>
      <w:marBottom w:val="0"/>
      <w:divBdr>
        <w:top w:val="none" w:sz="0" w:space="0" w:color="auto"/>
        <w:left w:val="none" w:sz="0" w:space="0" w:color="auto"/>
        <w:bottom w:val="none" w:sz="0" w:space="0" w:color="auto"/>
        <w:right w:val="none" w:sz="0" w:space="0" w:color="auto"/>
      </w:divBdr>
    </w:div>
    <w:div w:id="529685648">
      <w:bodyDiv w:val="1"/>
      <w:marLeft w:val="0"/>
      <w:marRight w:val="0"/>
      <w:marTop w:val="0"/>
      <w:marBottom w:val="0"/>
      <w:divBdr>
        <w:top w:val="none" w:sz="0" w:space="0" w:color="auto"/>
        <w:left w:val="none" w:sz="0" w:space="0" w:color="auto"/>
        <w:bottom w:val="none" w:sz="0" w:space="0" w:color="auto"/>
        <w:right w:val="none" w:sz="0" w:space="0" w:color="auto"/>
      </w:divBdr>
    </w:div>
    <w:div w:id="533428409">
      <w:bodyDiv w:val="1"/>
      <w:marLeft w:val="0"/>
      <w:marRight w:val="0"/>
      <w:marTop w:val="0"/>
      <w:marBottom w:val="0"/>
      <w:divBdr>
        <w:top w:val="none" w:sz="0" w:space="0" w:color="auto"/>
        <w:left w:val="none" w:sz="0" w:space="0" w:color="auto"/>
        <w:bottom w:val="none" w:sz="0" w:space="0" w:color="auto"/>
        <w:right w:val="none" w:sz="0" w:space="0" w:color="auto"/>
      </w:divBdr>
    </w:div>
    <w:div w:id="541016145">
      <w:bodyDiv w:val="1"/>
      <w:marLeft w:val="0"/>
      <w:marRight w:val="0"/>
      <w:marTop w:val="0"/>
      <w:marBottom w:val="0"/>
      <w:divBdr>
        <w:top w:val="none" w:sz="0" w:space="0" w:color="auto"/>
        <w:left w:val="none" w:sz="0" w:space="0" w:color="auto"/>
        <w:bottom w:val="none" w:sz="0" w:space="0" w:color="auto"/>
        <w:right w:val="none" w:sz="0" w:space="0" w:color="auto"/>
      </w:divBdr>
    </w:div>
    <w:div w:id="541551367">
      <w:bodyDiv w:val="1"/>
      <w:marLeft w:val="0"/>
      <w:marRight w:val="0"/>
      <w:marTop w:val="0"/>
      <w:marBottom w:val="0"/>
      <w:divBdr>
        <w:top w:val="none" w:sz="0" w:space="0" w:color="auto"/>
        <w:left w:val="none" w:sz="0" w:space="0" w:color="auto"/>
        <w:bottom w:val="none" w:sz="0" w:space="0" w:color="auto"/>
        <w:right w:val="none" w:sz="0" w:space="0" w:color="auto"/>
      </w:divBdr>
    </w:div>
    <w:div w:id="546798732">
      <w:bodyDiv w:val="1"/>
      <w:marLeft w:val="0"/>
      <w:marRight w:val="0"/>
      <w:marTop w:val="0"/>
      <w:marBottom w:val="0"/>
      <w:divBdr>
        <w:top w:val="none" w:sz="0" w:space="0" w:color="auto"/>
        <w:left w:val="none" w:sz="0" w:space="0" w:color="auto"/>
        <w:bottom w:val="none" w:sz="0" w:space="0" w:color="auto"/>
        <w:right w:val="none" w:sz="0" w:space="0" w:color="auto"/>
      </w:divBdr>
    </w:div>
    <w:div w:id="548034068">
      <w:bodyDiv w:val="1"/>
      <w:marLeft w:val="0"/>
      <w:marRight w:val="0"/>
      <w:marTop w:val="0"/>
      <w:marBottom w:val="0"/>
      <w:divBdr>
        <w:top w:val="none" w:sz="0" w:space="0" w:color="auto"/>
        <w:left w:val="none" w:sz="0" w:space="0" w:color="auto"/>
        <w:bottom w:val="none" w:sz="0" w:space="0" w:color="auto"/>
        <w:right w:val="none" w:sz="0" w:space="0" w:color="auto"/>
      </w:divBdr>
    </w:div>
    <w:div w:id="555749867">
      <w:bodyDiv w:val="1"/>
      <w:marLeft w:val="0"/>
      <w:marRight w:val="0"/>
      <w:marTop w:val="0"/>
      <w:marBottom w:val="0"/>
      <w:divBdr>
        <w:top w:val="none" w:sz="0" w:space="0" w:color="auto"/>
        <w:left w:val="none" w:sz="0" w:space="0" w:color="auto"/>
        <w:bottom w:val="none" w:sz="0" w:space="0" w:color="auto"/>
        <w:right w:val="none" w:sz="0" w:space="0" w:color="auto"/>
      </w:divBdr>
    </w:div>
    <w:div w:id="566107435">
      <w:bodyDiv w:val="1"/>
      <w:marLeft w:val="0"/>
      <w:marRight w:val="0"/>
      <w:marTop w:val="0"/>
      <w:marBottom w:val="0"/>
      <w:divBdr>
        <w:top w:val="none" w:sz="0" w:space="0" w:color="auto"/>
        <w:left w:val="none" w:sz="0" w:space="0" w:color="auto"/>
        <w:bottom w:val="none" w:sz="0" w:space="0" w:color="auto"/>
        <w:right w:val="none" w:sz="0" w:space="0" w:color="auto"/>
      </w:divBdr>
    </w:div>
    <w:div w:id="574514287">
      <w:bodyDiv w:val="1"/>
      <w:marLeft w:val="0"/>
      <w:marRight w:val="0"/>
      <w:marTop w:val="0"/>
      <w:marBottom w:val="0"/>
      <w:divBdr>
        <w:top w:val="none" w:sz="0" w:space="0" w:color="auto"/>
        <w:left w:val="none" w:sz="0" w:space="0" w:color="auto"/>
        <w:bottom w:val="none" w:sz="0" w:space="0" w:color="auto"/>
        <w:right w:val="none" w:sz="0" w:space="0" w:color="auto"/>
      </w:divBdr>
    </w:div>
    <w:div w:id="575093671">
      <w:bodyDiv w:val="1"/>
      <w:marLeft w:val="0"/>
      <w:marRight w:val="0"/>
      <w:marTop w:val="0"/>
      <w:marBottom w:val="0"/>
      <w:divBdr>
        <w:top w:val="none" w:sz="0" w:space="0" w:color="auto"/>
        <w:left w:val="none" w:sz="0" w:space="0" w:color="auto"/>
        <w:bottom w:val="none" w:sz="0" w:space="0" w:color="auto"/>
        <w:right w:val="none" w:sz="0" w:space="0" w:color="auto"/>
      </w:divBdr>
    </w:div>
    <w:div w:id="575939123">
      <w:bodyDiv w:val="1"/>
      <w:marLeft w:val="0"/>
      <w:marRight w:val="0"/>
      <w:marTop w:val="0"/>
      <w:marBottom w:val="0"/>
      <w:divBdr>
        <w:top w:val="none" w:sz="0" w:space="0" w:color="auto"/>
        <w:left w:val="none" w:sz="0" w:space="0" w:color="auto"/>
        <w:bottom w:val="none" w:sz="0" w:space="0" w:color="auto"/>
        <w:right w:val="none" w:sz="0" w:space="0" w:color="auto"/>
      </w:divBdr>
    </w:div>
    <w:div w:id="579674726">
      <w:bodyDiv w:val="1"/>
      <w:marLeft w:val="0"/>
      <w:marRight w:val="0"/>
      <w:marTop w:val="0"/>
      <w:marBottom w:val="0"/>
      <w:divBdr>
        <w:top w:val="none" w:sz="0" w:space="0" w:color="auto"/>
        <w:left w:val="none" w:sz="0" w:space="0" w:color="auto"/>
        <w:bottom w:val="none" w:sz="0" w:space="0" w:color="auto"/>
        <w:right w:val="none" w:sz="0" w:space="0" w:color="auto"/>
      </w:divBdr>
    </w:div>
    <w:div w:id="579950326">
      <w:bodyDiv w:val="1"/>
      <w:marLeft w:val="0"/>
      <w:marRight w:val="0"/>
      <w:marTop w:val="0"/>
      <w:marBottom w:val="0"/>
      <w:divBdr>
        <w:top w:val="none" w:sz="0" w:space="0" w:color="auto"/>
        <w:left w:val="none" w:sz="0" w:space="0" w:color="auto"/>
        <w:bottom w:val="none" w:sz="0" w:space="0" w:color="auto"/>
        <w:right w:val="none" w:sz="0" w:space="0" w:color="auto"/>
      </w:divBdr>
    </w:div>
    <w:div w:id="580875724">
      <w:bodyDiv w:val="1"/>
      <w:marLeft w:val="0"/>
      <w:marRight w:val="0"/>
      <w:marTop w:val="0"/>
      <w:marBottom w:val="0"/>
      <w:divBdr>
        <w:top w:val="none" w:sz="0" w:space="0" w:color="auto"/>
        <w:left w:val="none" w:sz="0" w:space="0" w:color="auto"/>
        <w:bottom w:val="none" w:sz="0" w:space="0" w:color="auto"/>
        <w:right w:val="none" w:sz="0" w:space="0" w:color="auto"/>
      </w:divBdr>
    </w:div>
    <w:div w:id="581641843">
      <w:bodyDiv w:val="1"/>
      <w:marLeft w:val="0"/>
      <w:marRight w:val="0"/>
      <w:marTop w:val="0"/>
      <w:marBottom w:val="0"/>
      <w:divBdr>
        <w:top w:val="none" w:sz="0" w:space="0" w:color="auto"/>
        <w:left w:val="none" w:sz="0" w:space="0" w:color="auto"/>
        <w:bottom w:val="none" w:sz="0" w:space="0" w:color="auto"/>
        <w:right w:val="none" w:sz="0" w:space="0" w:color="auto"/>
      </w:divBdr>
    </w:div>
    <w:div w:id="582186386">
      <w:bodyDiv w:val="1"/>
      <w:marLeft w:val="0"/>
      <w:marRight w:val="0"/>
      <w:marTop w:val="0"/>
      <w:marBottom w:val="0"/>
      <w:divBdr>
        <w:top w:val="none" w:sz="0" w:space="0" w:color="auto"/>
        <w:left w:val="none" w:sz="0" w:space="0" w:color="auto"/>
        <w:bottom w:val="none" w:sz="0" w:space="0" w:color="auto"/>
        <w:right w:val="none" w:sz="0" w:space="0" w:color="auto"/>
      </w:divBdr>
    </w:div>
    <w:div w:id="585504843">
      <w:bodyDiv w:val="1"/>
      <w:marLeft w:val="0"/>
      <w:marRight w:val="0"/>
      <w:marTop w:val="0"/>
      <w:marBottom w:val="0"/>
      <w:divBdr>
        <w:top w:val="none" w:sz="0" w:space="0" w:color="auto"/>
        <w:left w:val="none" w:sz="0" w:space="0" w:color="auto"/>
        <w:bottom w:val="none" w:sz="0" w:space="0" w:color="auto"/>
        <w:right w:val="none" w:sz="0" w:space="0" w:color="auto"/>
      </w:divBdr>
    </w:div>
    <w:div w:id="608318594">
      <w:bodyDiv w:val="1"/>
      <w:marLeft w:val="0"/>
      <w:marRight w:val="0"/>
      <w:marTop w:val="0"/>
      <w:marBottom w:val="0"/>
      <w:divBdr>
        <w:top w:val="none" w:sz="0" w:space="0" w:color="auto"/>
        <w:left w:val="none" w:sz="0" w:space="0" w:color="auto"/>
        <w:bottom w:val="none" w:sz="0" w:space="0" w:color="auto"/>
        <w:right w:val="none" w:sz="0" w:space="0" w:color="auto"/>
      </w:divBdr>
    </w:div>
    <w:div w:id="618221093">
      <w:bodyDiv w:val="1"/>
      <w:marLeft w:val="0"/>
      <w:marRight w:val="0"/>
      <w:marTop w:val="0"/>
      <w:marBottom w:val="0"/>
      <w:divBdr>
        <w:top w:val="none" w:sz="0" w:space="0" w:color="auto"/>
        <w:left w:val="none" w:sz="0" w:space="0" w:color="auto"/>
        <w:bottom w:val="none" w:sz="0" w:space="0" w:color="auto"/>
        <w:right w:val="none" w:sz="0" w:space="0" w:color="auto"/>
      </w:divBdr>
    </w:div>
    <w:div w:id="624510294">
      <w:bodyDiv w:val="1"/>
      <w:marLeft w:val="0"/>
      <w:marRight w:val="0"/>
      <w:marTop w:val="0"/>
      <w:marBottom w:val="0"/>
      <w:divBdr>
        <w:top w:val="none" w:sz="0" w:space="0" w:color="auto"/>
        <w:left w:val="none" w:sz="0" w:space="0" w:color="auto"/>
        <w:bottom w:val="none" w:sz="0" w:space="0" w:color="auto"/>
        <w:right w:val="none" w:sz="0" w:space="0" w:color="auto"/>
      </w:divBdr>
    </w:div>
    <w:div w:id="630596180">
      <w:bodyDiv w:val="1"/>
      <w:marLeft w:val="0"/>
      <w:marRight w:val="0"/>
      <w:marTop w:val="0"/>
      <w:marBottom w:val="0"/>
      <w:divBdr>
        <w:top w:val="none" w:sz="0" w:space="0" w:color="auto"/>
        <w:left w:val="none" w:sz="0" w:space="0" w:color="auto"/>
        <w:bottom w:val="none" w:sz="0" w:space="0" w:color="auto"/>
        <w:right w:val="none" w:sz="0" w:space="0" w:color="auto"/>
      </w:divBdr>
    </w:div>
    <w:div w:id="638612495">
      <w:bodyDiv w:val="1"/>
      <w:marLeft w:val="0"/>
      <w:marRight w:val="0"/>
      <w:marTop w:val="0"/>
      <w:marBottom w:val="0"/>
      <w:divBdr>
        <w:top w:val="none" w:sz="0" w:space="0" w:color="auto"/>
        <w:left w:val="none" w:sz="0" w:space="0" w:color="auto"/>
        <w:bottom w:val="none" w:sz="0" w:space="0" w:color="auto"/>
        <w:right w:val="none" w:sz="0" w:space="0" w:color="auto"/>
      </w:divBdr>
    </w:div>
    <w:div w:id="646282862">
      <w:bodyDiv w:val="1"/>
      <w:marLeft w:val="0"/>
      <w:marRight w:val="0"/>
      <w:marTop w:val="0"/>
      <w:marBottom w:val="0"/>
      <w:divBdr>
        <w:top w:val="none" w:sz="0" w:space="0" w:color="auto"/>
        <w:left w:val="none" w:sz="0" w:space="0" w:color="auto"/>
        <w:bottom w:val="none" w:sz="0" w:space="0" w:color="auto"/>
        <w:right w:val="none" w:sz="0" w:space="0" w:color="auto"/>
      </w:divBdr>
    </w:div>
    <w:div w:id="655887065">
      <w:bodyDiv w:val="1"/>
      <w:marLeft w:val="0"/>
      <w:marRight w:val="0"/>
      <w:marTop w:val="0"/>
      <w:marBottom w:val="0"/>
      <w:divBdr>
        <w:top w:val="none" w:sz="0" w:space="0" w:color="auto"/>
        <w:left w:val="none" w:sz="0" w:space="0" w:color="auto"/>
        <w:bottom w:val="none" w:sz="0" w:space="0" w:color="auto"/>
        <w:right w:val="none" w:sz="0" w:space="0" w:color="auto"/>
      </w:divBdr>
    </w:div>
    <w:div w:id="655957077">
      <w:bodyDiv w:val="1"/>
      <w:marLeft w:val="0"/>
      <w:marRight w:val="0"/>
      <w:marTop w:val="0"/>
      <w:marBottom w:val="0"/>
      <w:divBdr>
        <w:top w:val="none" w:sz="0" w:space="0" w:color="auto"/>
        <w:left w:val="none" w:sz="0" w:space="0" w:color="auto"/>
        <w:bottom w:val="none" w:sz="0" w:space="0" w:color="auto"/>
        <w:right w:val="none" w:sz="0" w:space="0" w:color="auto"/>
      </w:divBdr>
    </w:div>
    <w:div w:id="657810250">
      <w:bodyDiv w:val="1"/>
      <w:marLeft w:val="0"/>
      <w:marRight w:val="0"/>
      <w:marTop w:val="0"/>
      <w:marBottom w:val="0"/>
      <w:divBdr>
        <w:top w:val="none" w:sz="0" w:space="0" w:color="auto"/>
        <w:left w:val="none" w:sz="0" w:space="0" w:color="auto"/>
        <w:bottom w:val="none" w:sz="0" w:space="0" w:color="auto"/>
        <w:right w:val="none" w:sz="0" w:space="0" w:color="auto"/>
      </w:divBdr>
    </w:div>
    <w:div w:id="660498860">
      <w:bodyDiv w:val="1"/>
      <w:marLeft w:val="0"/>
      <w:marRight w:val="0"/>
      <w:marTop w:val="0"/>
      <w:marBottom w:val="0"/>
      <w:divBdr>
        <w:top w:val="none" w:sz="0" w:space="0" w:color="auto"/>
        <w:left w:val="none" w:sz="0" w:space="0" w:color="auto"/>
        <w:bottom w:val="none" w:sz="0" w:space="0" w:color="auto"/>
        <w:right w:val="none" w:sz="0" w:space="0" w:color="auto"/>
      </w:divBdr>
    </w:div>
    <w:div w:id="661465663">
      <w:bodyDiv w:val="1"/>
      <w:marLeft w:val="0"/>
      <w:marRight w:val="0"/>
      <w:marTop w:val="0"/>
      <w:marBottom w:val="0"/>
      <w:divBdr>
        <w:top w:val="none" w:sz="0" w:space="0" w:color="auto"/>
        <w:left w:val="none" w:sz="0" w:space="0" w:color="auto"/>
        <w:bottom w:val="none" w:sz="0" w:space="0" w:color="auto"/>
        <w:right w:val="none" w:sz="0" w:space="0" w:color="auto"/>
      </w:divBdr>
    </w:div>
    <w:div w:id="663122274">
      <w:bodyDiv w:val="1"/>
      <w:marLeft w:val="0"/>
      <w:marRight w:val="0"/>
      <w:marTop w:val="0"/>
      <w:marBottom w:val="0"/>
      <w:divBdr>
        <w:top w:val="none" w:sz="0" w:space="0" w:color="auto"/>
        <w:left w:val="none" w:sz="0" w:space="0" w:color="auto"/>
        <w:bottom w:val="none" w:sz="0" w:space="0" w:color="auto"/>
        <w:right w:val="none" w:sz="0" w:space="0" w:color="auto"/>
      </w:divBdr>
    </w:div>
    <w:div w:id="665209642">
      <w:bodyDiv w:val="1"/>
      <w:marLeft w:val="0"/>
      <w:marRight w:val="0"/>
      <w:marTop w:val="0"/>
      <w:marBottom w:val="0"/>
      <w:divBdr>
        <w:top w:val="none" w:sz="0" w:space="0" w:color="auto"/>
        <w:left w:val="none" w:sz="0" w:space="0" w:color="auto"/>
        <w:bottom w:val="none" w:sz="0" w:space="0" w:color="auto"/>
        <w:right w:val="none" w:sz="0" w:space="0" w:color="auto"/>
      </w:divBdr>
    </w:div>
    <w:div w:id="666592770">
      <w:bodyDiv w:val="1"/>
      <w:marLeft w:val="0"/>
      <w:marRight w:val="0"/>
      <w:marTop w:val="0"/>
      <w:marBottom w:val="0"/>
      <w:divBdr>
        <w:top w:val="none" w:sz="0" w:space="0" w:color="auto"/>
        <w:left w:val="none" w:sz="0" w:space="0" w:color="auto"/>
        <w:bottom w:val="none" w:sz="0" w:space="0" w:color="auto"/>
        <w:right w:val="none" w:sz="0" w:space="0" w:color="auto"/>
      </w:divBdr>
    </w:div>
    <w:div w:id="667900349">
      <w:bodyDiv w:val="1"/>
      <w:marLeft w:val="0"/>
      <w:marRight w:val="0"/>
      <w:marTop w:val="0"/>
      <w:marBottom w:val="0"/>
      <w:divBdr>
        <w:top w:val="none" w:sz="0" w:space="0" w:color="auto"/>
        <w:left w:val="none" w:sz="0" w:space="0" w:color="auto"/>
        <w:bottom w:val="none" w:sz="0" w:space="0" w:color="auto"/>
        <w:right w:val="none" w:sz="0" w:space="0" w:color="auto"/>
      </w:divBdr>
    </w:div>
    <w:div w:id="669329885">
      <w:bodyDiv w:val="1"/>
      <w:marLeft w:val="0"/>
      <w:marRight w:val="0"/>
      <w:marTop w:val="0"/>
      <w:marBottom w:val="0"/>
      <w:divBdr>
        <w:top w:val="none" w:sz="0" w:space="0" w:color="auto"/>
        <w:left w:val="none" w:sz="0" w:space="0" w:color="auto"/>
        <w:bottom w:val="none" w:sz="0" w:space="0" w:color="auto"/>
        <w:right w:val="none" w:sz="0" w:space="0" w:color="auto"/>
      </w:divBdr>
    </w:div>
    <w:div w:id="676419344">
      <w:bodyDiv w:val="1"/>
      <w:marLeft w:val="0"/>
      <w:marRight w:val="0"/>
      <w:marTop w:val="0"/>
      <w:marBottom w:val="0"/>
      <w:divBdr>
        <w:top w:val="none" w:sz="0" w:space="0" w:color="auto"/>
        <w:left w:val="none" w:sz="0" w:space="0" w:color="auto"/>
        <w:bottom w:val="none" w:sz="0" w:space="0" w:color="auto"/>
        <w:right w:val="none" w:sz="0" w:space="0" w:color="auto"/>
      </w:divBdr>
    </w:div>
    <w:div w:id="678390129">
      <w:bodyDiv w:val="1"/>
      <w:marLeft w:val="0"/>
      <w:marRight w:val="0"/>
      <w:marTop w:val="0"/>
      <w:marBottom w:val="0"/>
      <w:divBdr>
        <w:top w:val="none" w:sz="0" w:space="0" w:color="auto"/>
        <w:left w:val="none" w:sz="0" w:space="0" w:color="auto"/>
        <w:bottom w:val="none" w:sz="0" w:space="0" w:color="auto"/>
        <w:right w:val="none" w:sz="0" w:space="0" w:color="auto"/>
      </w:divBdr>
    </w:div>
    <w:div w:id="684599850">
      <w:bodyDiv w:val="1"/>
      <w:marLeft w:val="0"/>
      <w:marRight w:val="0"/>
      <w:marTop w:val="0"/>
      <w:marBottom w:val="0"/>
      <w:divBdr>
        <w:top w:val="none" w:sz="0" w:space="0" w:color="auto"/>
        <w:left w:val="none" w:sz="0" w:space="0" w:color="auto"/>
        <w:bottom w:val="none" w:sz="0" w:space="0" w:color="auto"/>
        <w:right w:val="none" w:sz="0" w:space="0" w:color="auto"/>
      </w:divBdr>
    </w:div>
    <w:div w:id="689912541">
      <w:bodyDiv w:val="1"/>
      <w:marLeft w:val="0"/>
      <w:marRight w:val="0"/>
      <w:marTop w:val="0"/>
      <w:marBottom w:val="0"/>
      <w:divBdr>
        <w:top w:val="none" w:sz="0" w:space="0" w:color="auto"/>
        <w:left w:val="none" w:sz="0" w:space="0" w:color="auto"/>
        <w:bottom w:val="none" w:sz="0" w:space="0" w:color="auto"/>
        <w:right w:val="none" w:sz="0" w:space="0" w:color="auto"/>
      </w:divBdr>
    </w:div>
    <w:div w:id="696126042">
      <w:bodyDiv w:val="1"/>
      <w:marLeft w:val="0"/>
      <w:marRight w:val="0"/>
      <w:marTop w:val="0"/>
      <w:marBottom w:val="0"/>
      <w:divBdr>
        <w:top w:val="none" w:sz="0" w:space="0" w:color="auto"/>
        <w:left w:val="none" w:sz="0" w:space="0" w:color="auto"/>
        <w:bottom w:val="none" w:sz="0" w:space="0" w:color="auto"/>
        <w:right w:val="none" w:sz="0" w:space="0" w:color="auto"/>
      </w:divBdr>
    </w:div>
    <w:div w:id="702054372">
      <w:bodyDiv w:val="1"/>
      <w:marLeft w:val="0"/>
      <w:marRight w:val="0"/>
      <w:marTop w:val="0"/>
      <w:marBottom w:val="0"/>
      <w:divBdr>
        <w:top w:val="none" w:sz="0" w:space="0" w:color="auto"/>
        <w:left w:val="none" w:sz="0" w:space="0" w:color="auto"/>
        <w:bottom w:val="none" w:sz="0" w:space="0" w:color="auto"/>
        <w:right w:val="none" w:sz="0" w:space="0" w:color="auto"/>
      </w:divBdr>
    </w:div>
    <w:div w:id="709183470">
      <w:bodyDiv w:val="1"/>
      <w:marLeft w:val="0"/>
      <w:marRight w:val="0"/>
      <w:marTop w:val="0"/>
      <w:marBottom w:val="0"/>
      <w:divBdr>
        <w:top w:val="none" w:sz="0" w:space="0" w:color="auto"/>
        <w:left w:val="none" w:sz="0" w:space="0" w:color="auto"/>
        <w:bottom w:val="none" w:sz="0" w:space="0" w:color="auto"/>
        <w:right w:val="none" w:sz="0" w:space="0" w:color="auto"/>
      </w:divBdr>
    </w:div>
    <w:div w:id="710377056">
      <w:bodyDiv w:val="1"/>
      <w:marLeft w:val="0"/>
      <w:marRight w:val="0"/>
      <w:marTop w:val="0"/>
      <w:marBottom w:val="0"/>
      <w:divBdr>
        <w:top w:val="none" w:sz="0" w:space="0" w:color="auto"/>
        <w:left w:val="none" w:sz="0" w:space="0" w:color="auto"/>
        <w:bottom w:val="none" w:sz="0" w:space="0" w:color="auto"/>
        <w:right w:val="none" w:sz="0" w:space="0" w:color="auto"/>
      </w:divBdr>
    </w:div>
    <w:div w:id="712461826">
      <w:bodyDiv w:val="1"/>
      <w:marLeft w:val="0"/>
      <w:marRight w:val="0"/>
      <w:marTop w:val="0"/>
      <w:marBottom w:val="0"/>
      <w:divBdr>
        <w:top w:val="none" w:sz="0" w:space="0" w:color="auto"/>
        <w:left w:val="none" w:sz="0" w:space="0" w:color="auto"/>
        <w:bottom w:val="none" w:sz="0" w:space="0" w:color="auto"/>
        <w:right w:val="none" w:sz="0" w:space="0" w:color="auto"/>
      </w:divBdr>
    </w:div>
    <w:div w:id="713235437">
      <w:bodyDiv w:val="1"/>
      <w:marLeft w:val="0"/>
      <w:marRight w:val="0"/>
      <w:marTop w:val="0"/>
      <w:marBottom w:val="0"/>
      <w:divBdr>
        <w:top w:val="none" w:sz="0" w:space="0" w:color="auto"/>
        <w:left w:val="none" w:sz="0" w:space="0" w:color="auto"/>
        <w:bottom w:val="none" w:sz="0" w:space="0" w:color="auto"/>
        <w:right w:val="none" w:sz="0" w:space="0" w:color="auto"/>
      </w:divBdr>
    </w:div>
    <w:div w:id="716974748">
      <w:bodyDiv w:val="1"/>
      <w:marLeft w:val="0"/>
      <w:marRight w:val="0"/>
      <w:marTop w:val="0"/>
      <w:marBottom w:val="0"/>
      <w:divBdr>
        <w:top w:val="none" w:sz="0" w:space="0" w:color="auto"/>
        <w:left w:val="none" w:sz="0" w:space="0" w:color="auto"/>
        <w:bottom w:val="none" w:sz="0" w:space="0" w:color="auto"/>
        <w:right w:val="none" w:sz="0" w:space="0" w:color="auto"/>
      </w:divBdr>
    </w:div>
    <w:div w:id="719668440">
      <w:bodyDiv w:val="1"/>
      <w:marLeft w:val="0"/>
      <w:marRight w:val="0"/>
      <w:marTop w:val="0"/>
      <w:marBottom w:val="0"/>
      <w:divBdr>
        <w:top w:val="none" w:sz="0" w:space="0" w:color="auto"/>
        <w:left w:val="none" w:sz="0" w:space="0" w:color="auto"/>
        <w:bottom w:val="none" w:sz="0" w:space="0" w:color="auto"/>
        <w:right w:val="none" w:sz="0" w:space="0" w:color="auto"/>
      </w:divBdr>
    </w:div>
    <w:div w:id="730885403">
      <w:bodyDiv w:val="1"/>
      <w:marLeft w:val="0"/>
      <w:marRight w:val="0"/>
      <w:marTop w:val="0"/>
      <w:marBottom w:val="0"/>
      <w:divBdr>
        <w:top w:val="none" w:sz="0" w:space="0" w:color="auto"/>
        <w:left w:val="none" w:sz="0" w:space="0" w:color="auto"/>
        <w:bottom w:val="none" w:sz="0" w:space="0" w:color="auto"/>
        <w:right w:val="none" w:sz="0" w:space="0" w:color="auto"/>
      </w:divBdr>
    </w:div>
    <w:div w:id="732309539">
      <w:bodyDiv w:val="1"/>
      <w:marLeft w:val="0"/>
      <w:marRight w:val="0"/>
      <w:marTop w:val="0"/>
      <w:marBottom w:val="0"/>
      <w:divBdr>
        <w:top w:val="none" w:sz="0" w:space="0" w:color="auto"/>
        <w:left w:val="none" w:sz="0" w:space="0" w:color="auto"/>
        <w:bottom w:val="none" w:sz="0" w:space="0" w:color="auto"/>
        <w:right w:val="none" w:sz="0" w:space="0" w:color="auto"/>
      </w:divBdr>
    </w:div>
    <w:div w:id="737560520">
      <w:bodyDiv w:val="1"/>
      <w:marLeft w:val="0"/>
      <w:marRight w:val="0"/>
      <w:marTop w:val="0"/>
      <w:marBottom w:val="0"/>
      <w:divBdr>
        <w:top w:val="none" w:sz="0" w:space="0" w:color="auto"/>
        <w:left w:val="none" w:sz="0" w:space="0" w:color="auto"/>
        <w:bottom w:val="none" w:sz="0" w:space="0" w:color="auto"/>
        <w:right w:val="none" w:sz="0" w:space="0" w:color="auto"/>
      </w:divBdr>
    </w:div>
    <w:div w:id="739139543">
      <w:bodyDiv w:val="1"/>
      <w:marLeft w:val="0"/>
      <w:marRight w:val="0"/>
      <w:marTop w:val="0"/>
      <w:marBottom w:val="0"/>
      <w:divBdr>
        <w:top w:val="none" w:sz="0" w:space="0" w:color="auto"/>
        <w:left w:val="none" w:sz="0" w:space="0" w:color="auto"/>
        <w:bottom w:val="none" w:sz="0" w:space="0" w:color="auto"/>
        <w:right w:val="none" w:sz="0" w:space="0" w:color="auto"/>
      </w:divBdr>
    </w:div>
    <w:div w:id="741680765">
      <w:bodyDiv w:val="1"/>
      <w:marLeft w:val="0"/>
      <w:marRight w:val="0"/>
      <w:marTop w:val="0"/>
      <w:marBottom w:val="0"/>
      <w:divBdr>
        <w:top w:val="none" w:sz="0" w:space="0" w:color="auto"/>
        <w:left w:val="none" w:sz="0" w:space="0" w:color="auto"/>
        <w:bottom w:val="none" w:sz="0" w:space="0" w:color="auto"/>
        <w:right w:val="none" w:sz="0" w:space="0" w:color="auto"/>
      </w:divBdr>
    </w:div>
    <w:div w:id="746077904">
      <w:bodyDiv w:val="1"/>
      <w:marLeft w:val="0"/>
      <w:marRight w:val="0"/>
      <w:marTop w:val="0"/>
      <w:marBottom w:val="0"/>
      <w:divBdr>
        <w:top w:val="none" w:sz="0" w:space="0" w:color="auto"/>
        <w:left w:val="none" w:sz="0" w:space="0" w:color="auto"/>
        <w:bottom w:val="none" w:sz="0" w:space="0" w:color="auto"/>
        <w:right w:val="none" w:sz="0" w:space="0" w:color="auto"/>
      </w:divBdr>
    </w:div>
    <w:div w:id="748424640">
      <w:bodyDiv w:val="1"/>
      <w:marLeft w:val="0"/>
      <w:marRight w:val="0"/>
      <w:marTop w:val="0"/>
      <w:marBottom w:val="0"/>
      <w:divBdr>
        <w:top w:val="none" w:sz="0" w:space="0" w:color="auto"/>
        <w:left w:val="none" w:sz="0" w:space="0" w:color="auto"/>
        <w:bottom w:val="none" w:sz="0" w:space="0" w:color="auto"/>
        <w:right w:val="none" w:sz="0" w:space="0" w:color="auto"/>
      </w:divBdr>
    </w:div>
    <w:div w:id="750153708">
      <w:bodyDiv w:val="1"/>
      <w:marLeft w:val="0"/>
      <w:marRight w:val="0"/>
      <w:marTop w:val="0"/>
      <w:marBottom w:val="0"/>
      <w:divBdr>
        <w:top w:val="none" w:sz="0" w:space="0" w:color="auto"/>
        <w:left w:val="none" w:sz="0" w:space="0" w:color="auto"/>
        <w:bottom w:val="none" w:sz="0" w:space="0" w:color="auto"/>
        <w:right w:val="none" w:sz="0" w:space="0" w:color="auto"/>
      </w:divBdr>
    </w:div>
    <w:div w:id="753863591">
      <w:bodyDiv w:val="1"/>
      <w:marLeft w:val="0"/>
      <w:marRight w:val="0"/>
      <w:marTop w:val="0"/>
      <w:marBottom w:val="0"/>
      <w:divBdr>
        <w:top w:val="none" w:sz="0" w:space="0" w:color="auto"/>
        <w:left w:val="none" w:sz="0" w:space="0" w:color="auto"/>
        <w:bottom w:val="none" w:sz="0" w:space="0" w:color="auto"/>
        <w:right w:val="none" w:sz="0" w:space="0" w:color="auto"/>
      </w:divBdr>
    </w:div>
    <w:div w:id="754591615">
      <w:bodyDiv w:val="1"/>
      <w:marLeft w:val="0"/>
      <w:marRight w:val="0"/>
      <w:marTop w:val="0"/>
      <w:marBottom w:val="0"/>
      <w:divBdr>
        <w:top w:val="none" w:sz="0" w:space="0" w:color="auto"/>
        <w:left w:val="none" w:sz="0" w:space="0" w:color="auto"/>
        <w:bottom w:val="none" w:sz="0" w:space="0" w:color="auto"/>
        <w:right w:val="none" w:sz="0" w:space="0" w:color="auto"/>
      </w:divBdr>
    </w:div>
    <w:div w:id="757288971">
      <w:bodyDiv w:val="1"/>
      <w:marLeft w:val="0"/>
      <w:marRight w:val="0"/>
      <w:marTop w:val="0"/>
      <w:marBottom w:val="0"/>
      <w:divBdr>
        <w:top w:val="none" w:sz="0" w:space="0" w:color="auto"/>
        <w:left w:val="none" w:sz="0" w:space="0" w:color="auto"/>
        <w:bottom w:val="none" w:sz="0" w:space="0" w:color="auto"/>
        <w:right w:val="none" w:sz="0" w:space="0" w:color="auto"/>
      </w:divBdr>
    </w:div>
    <w:div w:id="758252717">
      <w:bodyDiv w:val="1"/>
      <w:marLeft w:val="0"/>
      <w:marRight w:val="0"/>
      <w:marTop w:val="0"/>
      <w:marBottom w:val="0"/>
      <w:divBdr>
        <w:top w:val="none" w:sz="0" w:space="0" w:color="auto"/>
        <w:left w:val="none" w:sz="0" w:space="0" w:color="auto"/>
        <w:bottom w:val="none" w:sz="0" w:space="0" w:color="auto"/>
        <w:right w:val="none" w:sz="0" w:space="0" w:color="auto"/>
      </w:divBdr>
    </w:div>
    <w:div w:id="758454088">
      <w:bodyDiv w:val="1"/>
      <w:marLeft w:val="0"/>
      <w:marRight w:val="0"/>
      <w:marTop w:val="0"/>
      <w:marBottom w:val="0"/>
      <w:divBdr>
        <w:top w:val="none" w:sz="0" w:space="0" w:color="auto"/>
        <w:left w:val="none" w:sz="0" w:space="0" w:color="auto"/>
        <w:bottom w:val="none" w:sz="0" w:space="0" w:color="auto"/>
        <w:right w:val="none" w:sz="0" w:space="0" w:color="auto"/>
      </w:divBdr>
    </w:div>
    <w:div w:id="760182276">
      <w:bodyDiv w:val="1"/>
      <w:marLeft w:val="0"/>
      <w:marRight w:val="0"/>
      <w:marTop w:val="0"/>
      <w:marBottom w:val="0"/>
      <w:divBdr>
        <w:top w:val="none" w:sz="0" w:space="0" w:color="auto"/>
        <w:left w:val="none" w:sz="0" w:space="0" w:color="auto"/>
        <w:bottom w:val="none" w:sz="0" w:space="0" w:color="auto"/>
        <w:right w:val="none" w:sz="0" w:space="0" w:color="auto"/>
      </w:divBdr>
    </w:div>
    <w:div w:id="762460741">
      <w:bodyDiv w:val="1"/>
      <w:marLeft w:val="0"/>
      <w:marRight w:val="0"/>
      <w:marTop w:val="0"/>
      <w:marBottom w:val="0"/>
      <w:divBdr>
        <w:top w:val="none" w:sz="0" w:space="0" w:color="auto"/>
        <w:left w:val="none" w:sz="0" w:space="0" w:color="auto"/>
        <w:bottom w:val="none" w:sz="0" w:space="0" w:color="auto"/>
        <w:right w:val="none" w:sz="0" w:space="0" w:color="auto"/>
      </w:divBdr>
    </w:div>
    <w:div w:id="763723053">
      <w:bodyDiv w:val="1"/>
      <w:marLeft w:val="0"/>
      <w:marRight w:val="0"/>
      <w:marTop w:val="0"/>
      <w:marBottom w:val="0"/>
      <w:divBdr>
        <w:top w:val="none" w:sz="0" w:space="0" w:color="auto"/>
        <w:left w:val="none" w:sz="0" w:space="0" w:color="auto"/>
        <w:bottom w:val="none" w:sz="0" w:space="0" w:color="auto"/>
        <w:right w:val="none" w:sz="0" w:space="0" w:color="auto"/>
      </w:divBdr>
    </w:div>
    <w:div w:id="766387639">
      <w:bodyDiv w:val="1"/>
      <w:marLeft w:val="0"/>
      <w:marRight w:val="0"/>
      <w:marTop w:val="0"/>
      <w:marBottom w:val="0"/>
      <w:divBdr>
        <w:top w:val="none" w:sz="0" w:space="0" w:color="auto"/>
        <w:left w:val="none" w:sz="0" w:space="0" w:color="auto"/>
        <w:bottom w:val="none" w:sz="0" w:space="0" w:color="auto"/>
        <w:right w:val="none" w:sz="0" w:space="0" w:color="auto"/>
      </w:divBdr>
    </w:div>
    <w:div w:id="768891464">
      <w:bodyDiv w:val="1"/>
      <w:marLeft w:val="0"/>
      <w:marRight w:val="0"/>
      <w:marTop w:val="0"/>
      <w:marBottom w:val="0"/>
      <w:divBdr>
        <w:top w:val="none" w:sz="0" w:space="0" w:color="auto"/>
        <w:left w:val="none" w:sz="0" w:space="0" w:color="auto"/>
        <w:bottom w:val="none" w:sz="0" w:space="0" w:color="auto"/>
        <w:right w:val="none" w:sz="0" w:space="0" w:color="auto"/>
      </w:divBdr>
    </w:div>
    <w:div w:id="769203542">
      <w:bodyDiv w:val="1"/>
      <w:marLeft w:val="0"/>
      <w:marRight w:val="0"/>
      <w:marTop w:val="0"/>
      <w:marBottom w:val="0"/>
      <w:divBdr>
        <w:top w:val="none" w:sz="0" w:space="0" w:color="auto"/>
        <w:left w:val="none" w:sz="0" w:space="0" w:color="auto"/>
        <w:bottom w:val="none" w:sz="0" w:space="0" w:color="auto"/>
        <w:right w:val="none" w:sz="0" w:space="0" w:color="auto"/>
      </w:divBdr>
    </w:div>
    <w:div w:id="774519882">
      <w:bodyDiv w:val="1"/>
      <w:marLeft w:val="0"/>
      <w:marRight w:val="0"/>
      <w:marTop w:val="0"/>
      <w:marBottom w:val="0"/>
      <w:divBdr>
        <w:top w:val="none" w:sz="0" w:space="0" w:color="auto"/>
        <w:left w:val="none" w:sz="0" w:space="0" w:color="auto"/>
        <w:bottom w:val="none" w:sz="0" w:space="0" w:color="auto"/>
        <w:right w:val="none" w:sz="0" w:space="0" w:color="auto"/>
      </w:divBdr>
    </w:div>
    <w:div w:id="776220700">
      <w:bodyDiv w:val="1"/>
      <w:marLeft w:val="0"/>
      <w:marRight w:val="0"/>
      <w:marTop w:val="0"/>
      <w:marBottom w:val="0"/>
      <w:divBdr>
        <w:top w:val="none" w:sz="0" w:space="0" w:color="auto"/>
        <w:left w:val="none" w:sz="0" w:space="0" w:color="auto"/>
        <w:bottom w:val="none" w:sz="0" w:space="0" w:color="auto"/>
        <w:right w:val="none" w:sz="0" w:space="0" w:color="auto"/>
      </w:divBdr>
    </w:div>
    <w:div w:id="776871523">
      <w:bodyDiv w:val="1"/>
      <w:marLeft w:val="0"/>
      <w:marRight w:val="0"/>
      <w:marTop w:val="0"/>
      <w:marBottom w:val="0"/>
      <w:divBdr>
        <w:top w:val="none" w:sz="0" w:space="0" w:color="auto"/>
        <w:left w:val="none" w:sz="0" w:space="0" w:color="auto"/>
        <w:bottom w:val="none" w:sz="0" w:space="0" w:color="auto"/>
        <w:right w:val="none" w:sz="0" w:space="0" w:color="auto"/>
      </w:divBdr>
    </w:div>
    <w:div w:id="778796775">
      <w:bodyDiv w:val="1"/>
      <w:marLeft w:val="0"/>
      <w:marRight w:val="0"/>
      <w:marTop w:val="0"/>
      <w:marBottom w:val="0"/>
      <w:divBdr>
        <w:top w:val="none" w:sz="0" w:space="0" w:color="auto"/>
        <w:left w:val="none" w:sz="0" w:space="0" w:color="auto"/>
        <w:bottom w:val="none" w:sz="0" w:space="0" w:color="auto"/>
        <w:right w:val="none" w:sz="0" w:space="0" w:color="auto"/>
      </w:divBdr>
    </w:div>
    <w:div w:id="781608010">
      <w:bodyDiv w:val="1"/>
      <w:marLeft w:val="0"/>
      <w:marRight w:val="0"/>
      <w:marTop w:val="0"/>
      <w:marBottom w:val="0"/>
      <w:divBdr>
        <w:top w:val="none" w:sz="0" w:space="0" w:color="auto"/>
        <w:left w:val="none" w:sz="0" w:space="0" w:color="auto"/>
        <w:bottom w:val="none" w:sz="0" w:space="0" w:color="auto"/>
        <w:right w:val="none" w:sz="0" w:space="0" w:color="auto"/>
      </w:divBdr>
    </w:div>
    <w:div w:id="785466141">
      <w:bodyDiv w:val="1"/>
      <w:marLeft w:val="0"/>
      <w:marRight w:val="0"/>
      <w:marTop w:val="0"/>
      <w:marBottom w:val="0"/>
      <w:divBdr>
        <w:top w:val="none" w:sz="0" w:space="0" w:color="auto"/>
        <w:left w:val="none" w:sz="0" w:space="0" w:color="auto"/>
        <w:bottom w:val="none" w:sz="0" w:space="0" w:color="auto"/>
        <w:right w:val="none" w:sz="0" w:space="0" w:color="auto"/>
      </w:divBdr>
    </w:div>
    <w:div w:id="786315775">
      <w:bodyDiv w:val="1"/>
      <w:marLeft w:val="0"/>
      <w:marRight w:val="0"/>
      <w:marTop w:val="0"/>
      <w:marBottom w:val="0"/>
      <w:divBdr>
        <w:top w:val="none" w:sz="0" w:space="0" w:color="auto"/>
        <w:left w:val="none" w:sz="0" w:space="0" w:color="auto"/>
        <w:bottom w:val="none" w:sz="0" w:space="0" w:color="auto"/>
        <w:right w:val="none" w:sz="0" w:space="0" w:color="auto"/>
      </w:divBdr>
    </w:div>
    <w:div w:id="787316380">
      <w:bodyDiv w:val="1"/>
      <w:marLeft w:val="0"/>
      <w:marRight w:val="0"/>
      <w:marTop w:val="0"/>
      <w:marBottom w:val="0"/>
      <w:divBdr>
        <w:top w:val="none" w:sz="0" w:space="0" w:color="auto"/>
        <w:left w:val="none" w:sz="0" w:space="0" w:color="auto"/>
        <w:bottom w:val="none" w:sz="0" w:space="0" w:color="auto"/>
        <w:right w:val="none" w:sz="0" w:space="0" w:color="auto"/>
      </w:divBdr>
    </w:div>
    <w:div w:id="798258718">
      <w:bodyDiv w:val="1"/>
      <w:marLeft w:val="0"/>
      <w:marRight w:val="0"/>
      <w:marTop w:val="0"/>
      <w:marBottom w:val="0"/>
      <w:divBdr>
        <w:top w:val="none" w:sz="0" w:space="0" w:color="auto"/>
        <w:left w:val="none" w:sz="0" w:space="0" w:color="auto"/>
        <w:bottom w:val="none" w:sz="0" w:space="0" w:color="auto"/>
        <w:right w:val="none" w:sz="0" w:space="0" w:color="auto"/>
      </w:divBdr>
    </w:div>
    <w:div w:id="798885109">
      <w:bodyDiv w:val="1"/>
      <w:marLeft w:val="0"/>
      <w:marRight w:val="0"/>
      <w:marTop w:val="0"/>
      <w:marBottom w:val="0"/>
      <w:divBdr>
        <w:top w:val="none" w:sz="0" w:space="0" w:color="auto"/>
        <w:left w:val="none" w:sz="0" w:space="0" w:color="auto"/>
        <w:bottom w:val="none" w:sz="0" w:space="0" w:color="auto"/>
        <w:right w:val="none" w:sz="0" w:space="0" w:color="auto"/>
      </w:divBdr>
    </w:div>
    <w:div w:id="799344194">
      <w:bodyDiv w:val="1"/>
      <w:marLeft w:val="0"/>
      <w:marRight w:val="0"/>
      <w:marTop w:val="0"/>
      <w:marBottom w:val="0"/>
      <w:divBdr>
        <w:top w:val="none" w:sz="0" w:space="0" w:color="auto"/>
        <w:left w:val="none" w:sz="0" w:space="0" w:color="auto"/>
        <w:bottom w:val="none" w:sz="0" w:space="0" w:color="auto"/>
        <w:right w:val="none" w:sz="0" w:space="0" w:color="auto"/>
      </w:divBdr>
    </w:div>
    <w:div w:id="811215793">
      <w:bodyDiv w:val="1"/>
      <w:marLeft w:val="0"/>
      <w:marRight w:val="0"/>
      <w:marTop w:val="0"/>
      <w:marBottom w:val="0"/>
      <w:divBdr>
        <w:top w:val="none" w:sz="0" w:space="0" w:color="auto"/>
        <w:left w:val="none" w:sz="0" w:space="0" w:color="auto"/>
        <w:bottom w:val="none" w:sz="0" w:space="0" w:color="auto"/>
        <w:right w:val="none" w:sz="0" w:space="0" w:color="auto"/>
      </w:divBdr>
    </w:div>
    <w:div w:id="811486275">
      <w:bodyDiv w:val="1"/>
      <w:marLeft w:val="0"/>
      <w:marRight w:val="0"/>
      <w:marTop w:val="0"/>
      <w:marBottom w:val="0"/>
      <w:divBdr>
        <w:top w:val="none" w:sz="0" w:space="0" w:color="auto"/>
        <w:left w:val="none" w:sz="0" w:space="0" w:color="auto"/>
        <w:bottom w:val="none" w:sz="0" w:space="0" w:color="auto"/>
        <w:right w:val="none" w:sz="0" w:space="0" w:color="auto"/>
      </w:divBdr>
    </w:div>
    <w:div w:id="814221281">
      <w:bodyDiv w:val="1"/>
      <w:marLeft w:val="0"/>
      <w:marRight w:val="0"/>
      <w:marTop w:val="0"/>
      <w:marBottom w:val="0"/>
      <w:divBdr>
        <w:top w:val="none" w:sz="0" w:space="0" w:color="auto"/>
        <w:left w:val="none" w:sz="0" w:space="0" w:color="auto"/>
        <w:bottom w:val="none" w:sz="0" w:space="0" w:color="auto"/>
        <w:right w:val="none" w:sz="0" w:space="0" w:color="auto"/>
      </w:divBdr>
    </w:div>
    <w:div w:id="814683939">
      <w:bodyDiv w:val="1"/>
      <w:marLeft w:val="0"/>
      <w:marRight w:val="0"/>
      <w:marTop w:val="0"/>
      <w:marBottom w:val="0"/>
      <w:divBdr>
        <w:top w:val="none" w:sz="0" w:space="0" w:color="auto"/>
        <w:left w:val="none" w:sz="0" w:space="0" w:color="auto"/>
        <w:bottom w:val="none" w:sz="0" w:space="0" w:color="auto"/>
        <w:right w:val="none" w:sz="0" w:space="0" w:color="auto"/>
      </w:divBdr>
    </w:div>
    <w:div w:id="815101150">
      <w:bodyDiv w:val="1"/>
      <w:marLeft w:val="0"/>
      <w:marRight w:val="0"/>
      <w:marTop w:val="0"/>
      <w:marBottom w:val="0"/>
      <w:divBdr>
        <w:top w:val="none" w:sz="0" w:space="0" w:color="auto"/>
        <w:left w:val="none" w:sz="0" w:space="0" w:color="auto"/>
        <w:bottom w:val="none" w:sz="0" w:space="0" w:color="auto"/>
        <w:right w:val="none" w:sz="0" w:space="0" w:color="auto"/>
      </w:divBdr>
    </w:div>
    <w:div w:id="821848786">
      <w:bodyDiv w:val="1"/>
      <w:marLeft w:val="0"/>
      <w:marRight w:val="0"/>
      <w:marTop w:val="0"/>
      <w:marBottom w:val="0"/>
      <w:divBdr>
        <w:top w:val="none" w:sz="0" w:space="0" w:color="auto"/>
        <w:left w:val="none" w:sz="0" w:space="0" w:color="auto"/>
        <w:bottom w:val="none" w:sz="0" w:space="0" w:color="auto"/>
        <w:right w:val="none" w:sz="0" w:space="0" w:color="auto"/>
      </w:divBdr>
    </w:div>
    <w:div w:id="823276010">
      <w:bodyDiv w:val="1"/>
      <w:marLeft w:val="0"/>
      <w:marRight w:val="0"/>
      <w:marTop w:val="0"/>
      <w:marBottom w:val="0"/>
      <w:divBdr>
        <w:top w:val="none" w:sz="0" w:space="0" w:color="auto"/>
        <w:left w:val="none" w:sz="0" w:space="0" w:color="auto"/>
        <w:bottom w:val="none" w:sz="0" w:space="0" w:color="auto"/>
        <w:right w:val="none" w:sz="0" w:space="0" w:color="auto"/>
      </w:divBdr>
    </w:div>
    <w:div w:id="823619450">
      <w:bodyDiv w:val="1"/>
      <w:marLeft w:val="0"/>
      <w:marRight w:val="0"/>
      <w:marTop w:val="0"/>
      <w:marBottom w:val="0"/>
      <w:divBdr>
        <w:top w:val="none" w:sz="0" w:space="0" w:color="auto"/>
        <w:left w:val="none" w:sz="0" w:space="0" w:color="auto"/>
        <w:bottom w:val="none" w:sz="0" w:space="0" w:color="auto"/>
        <w:right w:val="none" w:sz="0" w:space="0" w:color="auto"/>
      </w:divBdr>
    </w:div>
    <w:div w:id="824054376">
      <w:bodyDiv w:val="1"/>
      <w:marLeft w:val="0"/>
      <w:marRight w:val="0"/>
      <w:marTop w:val="0"/>
      <w:marBottom w:val="0"/>
      <w:divBdr>
        <w:top w:val="none" w:sz="0" w:space="0" w:color="auto"/>
        <w:left w:val="none" w:sz="0" w:space="0" w:color="auto"/>
        <w:bottom w:val="none" w:sz="0" w:space="0" w:color="auto"/>
        <w:right w:val="none" w:sz="0" w:space="0" w:color="auto"/>
      </w:divBdr>
    </w:div>
    <w:div w:id="826870608">
      <w:bodyDiv w:val="1"/>
      <w:marLeft w:val="0"/>
      <w:marRight w:val="0"/>
      <w:marTop w:val="0"/>
      <w:marBottom w:val="0"/>
      <w:divBdr>
        <w:top w:val="none" w:sz="0" w:space="0" w:color="auto"/>
        <w:left w:val="none" w:sz="0" w:space="0" w:color="auto"/>
        <w:bottom w:val="none" w:sz="0" w:space="0" w:color="auto"/>
        <w:right w:val="none" w:sz="0" w:space="0" w:color="auto"/>
      </w:divBdr>
    </w:div>
    <w:div w:id="828987623">
      <w:bodyDiv w:val="1"/>
      <w:marLeft w:val="0"/>
      <w:marRight w:val="0"/>
      <w:marTop w:val="0"/>
      <w:marBottom w:val="0"/>
      <w:divBdr>
        <w:top w:val="none" w:sz="0" w:space="0" w:color="auto"/>
        <w:left w:val="none" w:sz="0" w:space="0" w:color="auto"/>
        <w:bottom w:val="none" w:sz="0" w:space="0" w:color="auto"/>
        <w:right w:val="none" w:sz="0" w:space="0" w:color="auto"/>
      </w:divBdr>
    </w:div>
    <w:div w:id="830222591">
      <w:bodyDiv w:val="1"/>
      <w:marLeft w:val="0"/>
      <w:marRight w:val="0"/>
      <w:marTop w:val="0"/>
      <w:marBottom w:val="0"/>
      <w:divBdr>
        <w:top w:val="none" w:sz="0" w:space="0" w:color="auto"/>
        <w:left w:val="none" w:sz="0" w:space="0" w:color="auto"/>
        <w:bottom w:val="none" w:sz="0" w:space="0" w:color="auto"/>
        <w:right w:val="none" w:sz="0" w:space="0" w:color="auto"/>
      </w:divBdr>
    </w:div>
    <w:div w:id="830410093">
      <w:bodyDiv w:val="1"/>
      <w:marLeft w:val="0"/>
      <w:marRight w:val="0"/>
      <w:marTop w:val="0"/>
      <w:marBottom w:val="0"/>
      <w:divBdr>
        <w:top w:val="none" w:sz="0" w:space="0" w:color="auto"/>
        <w:left w:val="none" w:sz="0" w:space="0" w:color="auto"/>
        <w:bottom w:val="none" w:sz="0" w:space="0" w:color="auto"/>
        <w:right w:val="none" w:sz="0" w:space="0" w:color="auto"/>
      </w:divBdr>
    </w:div>
    <w:div w:id="834802412">
      <w:bodyDiv w:val="1"/>
      <w:marLeft w:val="0"/>
      <w:marRight w:val="0"/>
      <w:marTop w:val="0"/>
      <w:marBottom w:val="0"/>
      <w:divBdr>
        <w:top w:val="none" w:sz="0" w:space="0" w:color="auto"/>
        <w:left w:val="none" w:sz="0" w:space="0" w:color="auto"/>
        <w:bottom w:val="none" w:sz="0" w:space="0" w:color="auto"/>
        <w:right w:val="none" w:sz="0" w:space="0" w:color="auto"/>
      </w:divBdr>
    </w:div>
    <w:div w:id="835654770">
      <w:bodyDiv w:val="1"/>
      <w:marLeft w:val="0"/>
      <w:marRight w:val="0"/>
      <w:marTop w:val="0"/>
      <w:marBottom w:val="0"/>
      <w:divBdr>
        <w:top w:val="none" w:sz="0" w:space="0" w:color="auto"/>
        <w:left w:val="none" w:sz="0" w:space="0" w:color="auto"/>
        <w:bottom w:val="none" w:sz="0" w:space="0" w:color="auto"/>
        <w:right w:val="none" w:sz="0" w:space="0" w:color="auto"/>
      </w:divBdr>
    </w:div>
    <w:div w:id="836963373">
      <w:bodyDiv w:val="1"/>
      <w:marLeft w:val="0"/>
      <w:marRight w:val="0"/>
      <w:marTop w:val="0"/>
      <w:marBottom w:val="0"/>
      <w:divBdr>
        <w:top w:val="none" w:sz="0" w:space="0" w:color="auto"/>
        <w:left w:val="none" w:sz="0" w:space="0" w:color="auto"/>
        <w:bottom w:val="none" w:sz="0" w:space="0" w:color="auto"/>
        <w:right w:val="none" w:sz="0" w:space="0" w:color="auto"/>
      </w:divBdr>
    </w:div>
    <w:div w:id="839539712">
      <w:bodyDiv w:val="1"/>
      <w:marLeft w:val="0"/>
      <w:marRight w:val="0"/>
      <w:marTop w:val="0"/>
      <w:marBottom w:val="0"/>
      <w:divBdr>
        <w:top w:val="none" w:sz="0" w:space="0" w:color="auto"/>
        <w:left w:val="none" w:sz="0" w:space="0" w:color="auto"/>
        <w:bottom w:val="none" w:sz="0" w:space="0" w:color="auto"/>
        <w:right w:val="none" w:sz="0" w:space="0" w:color="auto"/>
      </w:divBdr>
    </w:div>
    <w:div w:id="844855915">
      <w:bodyDiv w:val="1"/>
      <w:marLeft w:val="0"/>
      <w:marRight w:val="0"/>
      <w:marTop w:val="0"/>
      <w:marBottom w:val="0"/>
      <w:divBdr>
        <w:top w:val="none" w:sz="0" w:space="0" w:color="auto"/>
        <w:left w:val="none" w:sz="0" w:space="0" w:color="auto"/>
        <w:bottom w:val="none" w:sz="0" w:space="0" w:color="auto"/>
        <w:right w:val="none" w:sz="0" w:space="0" w:color="auto"/>
      </w:divBdr>
    </w:div>
    <w:div w:id="846596700">
      <w:bodyDiv w:val="1"/>
      <w:marLeft w:val="0"/>
      <w:marRight w:val="0"/>
      <w:marTop w:val="0"/>
      <w:marBottom w:val="0"/>
      <w:divBdr>
        <w:top w:val="none" w:sz="0" w:space="0" w:color="auto"/>
        <w:left w:val="none" w:sz="0" w:space="0" w:color="auto"/>
        <w:bottom w:val="none" w:sz="0" w:space="0" w:color="auto"/>
        <w:right w:val="none" w:sz="0" w:space="0" w:color="auto"/>
      </w:divBdr>
    </w:div>
    <w:div w:id="849640753">
      <w:bodyDiv w:val="1"/>
      <w:marLeft w:val="0"/>
      <w:marRight w:val="0"/>
      <w:marTop w:val="0"/>
      <w:marBottom w:val="0"/>
      <w:divBdr>
        <w:top w:val="none" w:sz="0" w:space="0" w:color="auto"/>
        <w:left w:val="none" w:sz="0" w:space="0" w:color="auto"/>
        <w:bottom w:val="none" w:sz="0" w:space="0" w:color="auto"/>
        <w:right w:val="none" w:sz="0" w:space="0" w:color="auto"/>
      </w:divBdr>
    </w:div>
    <w:div w:id="850678259">
      <w:bodyDiv w:val="1"/>
      <w:marLeft w:val="0"/>
      <w:marRight w:val="0"/>
      <w:marTop w:val="0"/>
      <w:marBottom w:val="0"/>
      <w:divBdr>
        <w:top w:val="none" w:sz="0" w:space="0" w:color="auto"/>
        <w:left w:val="none" w:sz="0" w:space="0" w:color="auto"/>
        <w:bottom w:val="none" w:sz="0" w:space="0" w:color="auto"/>
        <w:right w:val="none" w:sz="0" w:space="0" w:color="auto"/>
      </w:divBdr>
    </w:div>
    <w:div w:id="857887813">
      <w:bodyDiv w:val="1"/>
      <w:marLeft w:val="0"/>
      <w:marRight w:val="0"/>
      <w:marTop w:val="0"/>
      <w:marBottom w:val="0"/>
      <w:divBdr>
        <w:top w:val="none" w:sz="0" w:space="0" w:color="auto"/>
        <w:left w:val="none" w:sz="0" w:space="0" w:color="auto"/>
        <w:bottom w:val="none" w:sz="0" w:space="0" w:color="auto"/>
        <w:right w:val="none" w:sz="0" w:space="0" w:color="auto"/>
      </w:divBdr>
    </w:div>
    <w:div w:id="858472387">
      <w:bodyDiv w:val="1"/>
      <w:marLeft w:val="0"/>
      <w:marRight w:val="0"/>
      <w:marTop w:val="0"/>
      <w:marBottom w:val="0"/>
      <w:divBdr>
        <w:top w:val="none" w:sz="0" w:space="0" w:color="auto"/>
        <w:left w:val="none" w:sz="0" w:space="0" w:color="auto"/>
        <w:bottom w:val="none" w:sz="0" w:space="0" w:color="auto"/>
        <w:right w:val="none" w:sz="0" w:space="0" w:color="auto"/>
      </w:divBdr>
    </w:div>
    <w:div w:id="869954818">
      <w:bodyDiv w:val="1"/>
      <w:marLeft w:val="0"/>
      <w:marRight w:val="0"/>
      <w:marTop w:val="0"/>
      <w:marBottom w:val="0"/>
      <w:divBdr>
        <w:top w:val="none" w:sz="0" w:space="0" w:color="auto"/>
        <w:left w:val="none" w:sz="0" w:space="0" w:color="auto"/>
        <w:bottom w:val="none" w:sz="0" w:space="0" w:color="auto"/>
        <w:right w:val="none" w:sz="0" w:space="0" w:color="auto"/>
      </w:divBdr>
    </w:div>
    <w:div w:id="886141084">
      <w:bodyDiv w:val="1"/>
      <w:marLeft w:val="0"/>
      <w:marRight w:val="0"/>
      <w:marTop w:val="0"/>
      <w:marBottom w:val="0"/>
      <w:divBdr>
        <w:top w:val="none" w:sz="0" w:space="0" w:color="auto"/>
        <w:left w:val="none" w:sz="0" w:space="0" w:color="auto"/>
        <w:bottom w:val="none" w:sz="0" w:space="0" w:color="auto"/>
        <w:right w:val="none" w:sz="0" w:space="0" w:color="auto"/>
      </w:divBdr>
    </w:div>
    <w:div w:id="886530681">
      <w:bodyDiv w:val="1"/>
      <w:marLeft w:val="0"/>
      <w:marRight w:val="0"/>
      <w:marTop w:val="0"/>
      <w:marBottom w:val="0"/>
      <w:divBdr>
        <w:top w:val="none" w:sz="0" w:space="0" w:color="auto"/>
        <w:left w:val="none" w:sz="0" w:space="0" w:color="auto"/>
        <w:bottom w:val="none" w:sz="0" w:space="0" w:color="auto"/>
        <w:right w:val="none" w:sz="0" w:space="0" w:color="auto"/>
      </w:divBdr>
    </w:div>
    <w:div w:id="891355343">
      <w:bodyDiv w:val="1"/>
      <w:marLeft w:val="0"/>
      <w:marRight w:val="0"/>
      <w:marTop w:val="0"/>
      <w:marBottom w:val="0"/>
      <w:divBdr>
        <w:top w:val="none" w:sz="0" w:space="0" w:color="auto"/>
        <w:left w:val="none" w:sz="0" w:space="0" w:color="auto"/>
        <w:bottom w:val="none" w:sz="0" w:space="0" w:color="auto"/>
        <w:right w:val="none" w:sz="0" w:space="0" w:color="auto"/>
      </w:divBdr>
    </w:div>
    <w:div w:id="892890273">
      <w:bodyDiv w:val="1"/>
      <w:marLeft w:val="0"/>
      <w:marRight w:val="0"/>
      <w:marTop w:val="0"/>
      <w:marBottom w:val="0"/>
      <w:divBdr>
        <w:top w:val="none" w:sz="0" w:space="0" w:color="auto"/>
        <w:left w:val="none" w:sz="0" w:space="0" w:color="auto"/>
        <w:bottom w:val="none" w:sz="0" w:space="0" w:color="auto"/>
        <w:right w:val="none" w:sz="0" w:space="0" w:color="auto"/>
      </w:divBdr>
    </w:div>
    <w:div w:id="893010127">
      <w:bodyDiv w:val="1"/>
      <w:marLeft w:val="0"/>
      <w:marRight w:val="0"/>
      <w:marTop w:val="0"/>
      <w:marBottom w:val="0"/>
      <w:divBdr>
        <w:top w:val="none" w:sz="0" w:space="0" w:color="auto"/>
        <w:left w:val="none" w:sz="0" w:space="0" w:color="auto"/>
        <w:bottom w:val="none" w:sz="0" w:space="0" w:color="auto"/>
        <w:right w:val="none" w:sz="0" w:space="0" w:color="auto"/>
      </w:divBdr>
    </w:div>
    <w:div w:id="897597513">
      <w:bodyDiv w:val="1"/>
      <w:marLeft w:val="0"/>
      <w:marRight w:val="0"/>
      <w:marTop w:val="0"/>
      <w:marBottom w:val="0"/>
      <w:divBdr>
        <w:top w:val="none" w:sz="0" w:space="0" w:color="auto"/>
        <w:left w:val="none" w:sz="0" w:space="0" w:color="auto"/>
        <w:bottom w:val="none" w:sz="0" w:space="0" w:color="auto"/>
        <w:right w:val="none" w:sz="0" w:space="0" w:color="auto"/>
      </w:divBdr>
    </w:div>
    <w:div w:id="902562879">
      <w:bodyDiv w:val="1"/>
      <w:marLeft w:val="0"/>
      <w:marRight w:val="0"/>
      <w:marTop w:val="0"/>
      <w:marBottom w:val="0"/>
      <w:divBdr>
        <w:top w:val="none" w:sz="0" w:space="0" w:color="auto"/>
        <w:left w:val="none" w:sz="0" w:space="0" w:color="auto"/>
        <w:bottom w:val="none" w:sz="0" w:space="0" w:color="auto"/>
        <w:right w:val="none" w:sz="0" w:space="0" w:color="auto"/>
      </w:divBdr>
    </w:div>
    <w:div w:id="905337010">
      <w:bodyDiv w:val="1"/>
      <w:marLeft w:val="0"/>
      <w:marRight w:val="0"/>
      <w:marTop w:val="0"/>
      <w:marBottom w:val="0"/>
      <w:divBdr>
        <w:top w:val="none" w:sz="0" w:space="0" w:color="auto"/>
        <w:left w:val="none" w:sz="0" w:space="0" w:color="auto"/>
        <w:bottom w:val="none" w:sz="0" w:space="0" w:color="auto"/>
        <w:right w:val="none" w:sz="0" w:space="0" w:color="auto"/>
      </w:divBdr>
    </w:div>
    <w:div w:id="915474549">
      <w:bodyDiv w:val="1"/>
      <w:marLeft w:val="0"/>
      <w:marRight w:val="0"/>
      <w:marTop w:val="0"/>
      <w:marBottom w:val="0"/>
      <w:divBdr>
        <w:top w:val="none" w:sz="0" w:space="0" w:color="auto"/>
        <w:left w:val="none" w:sz="0" w:space="0" w:color="auto"/>
        <w:bottom w:val="none" w:sz="0" w:space="0" w:color="auto"/>
        <w:right w:val="none" w:sz="0" w:space="0" w:color="auto"/>
      </w:divBdr>
    </w:div>
    <w:div w:id="915475435">
      <w:bodyDiv w:val="1"/>
      <w:marLeft w:val="0"/>
      <w:marRight w:val="0"/>
      <w:marTop w:val="0"/>
      <w:marBottom w:val="0"/>
      <w:divBdr>
        <w:top w:val="none" w:sz="0" w:space="0" w:color="auto"/>
        <w:left w:val="none" w:sz="0" w:space="0" w:color="auto"/>
        <w:bottom w:val="none" w:sz="0" w:space="0" w:color="auto"/>
        <w:right w:val="none" w:sz="0" w:space="0" w:color="auto"/>
      </w:divBdr>
    </w:div>
    <w:div w:id="916747328">
      <w:bodyDiv w:val="1"/>
      <w:marLeft w:val="0"/>
      <w:marRight w:val="0"/>
      <w:marTop w:val="0"/>
      <w:marBottom w:val="0"/>
      <w:divBdr>
        <w:top w:val="none" w:sz="0" w:space="0" w:color="auto"/>
        <w:left w:val="none" w:sz="0" w:space="0" w:color="auto"/>
        <w:bottom w:val="none" w:sz="0" w:space="0" w:color="auto"/>
        <w:right w:val="none" w:sz="0" w:space="0" w:color="auto"/>
      </w:divBdr>
    </w:div>
    <w:div w:id="917642331">
      <w:bodyDiv w:val="1"/>
      <w:marLeft w:val="0"/>
      <w:marRight w:val="0"/>
      <w:marTop w:val="0"/>
      <w:marBottom w:val="0"/>
      <w:divBdr>
        <w:top w:val="none" w:sz="0" w:space="0" w:color="auto"/>
        <w:left w:val="none" w:sz="0" w:space="0" w:color="auto"/>
        <w:bottom w:val="none" w:sz="0" w:space="0" w:color="auto"/>
        <w:right w:val="none" w:sz="0" w:space="0" w:color="auto"/>
      </w:divBdr>
    </w:div>
    <w:div w:id="918515315">
      <w:bodyDiv w:val="1"/>
      <w:marLeft w:val="0"/>
      <w:marRight w:val="0"/>
      <w:marTop w:val="0"/>
      <w:marBottom w:val="0"/>
      <w:divBdr>
        <w:top w:val="none" w:sz="0" w:space="0" w:color="auto"/>
        <w:left w:val="none" w:sz="0" w:space="0" w:color="auto"/>
        <w:bottom w:val="none" w:sz="0" w:space="0" w:color="auto"/>
        <w:right w:val="none" w:sz="0" w:space="0" w:color="auto"/>
      </w:divBdr>
    </w:div>
    <w:div w:id="920603039">
      <w:bodyDiv w:val="1"/>
      <w:marLeft w:val="0"/>
      <w:marRight w:val="0"/>
      <w:marTop w:val="0"/>
      <w:marBottom w:val="0"/>
      <w:divBdr>
        <w:top w:val="none" w:sz="0" w:space="0" w:color="auto"/>
        <w:left w:val="none" w:sz="0" w:space="0" w:color="auto"/>
        <w:bottom w:val="none" w:sz="0" w:space="0" w:color="auto"/>
        <w:right w:val="none" w:sz="0" w:space="0" w:color="auto"/>
      </w:divBdr>
    </w:div>
    <w:div w:id="921373461">
      <w:bodyDiv w:val="1"/>
      <w:marLeft w:val="0"/>
      <w:marRight w:val="0"/>
      <w:marTop w:val="0"/>
      <w:marBottom w:val="0"/>
      <w:divBdr>
        <w:top w:val="none" w:sz="0" w:space="0" w:color="auto"/>
        <w:left w:val="none" w:sz="0" w:space="0" w:color="auto"/>
        <w:bottom w:val="none" w:sz="0" w:space="0" w:color="auto"/>
        <w:right w:val="none" w:sz="0" w:space="0" w:color="auto"/>
      </w:divBdr>
    </w:div>
    <w:div w:id="922034863">
      <w:bodyDiv w:val="1"/>
      <w:marLeft w:val="0"/>
      <w:marRight w:val="0"/>
      <w:marTop w:val="0"/>
      <w:marBottom w:val="0"/>
      <w:divBdr>
        <w:top w:val="none" w:sz="0" w:space="0" w:color="auto"/>
        <w:left w:val="none" w:sz="0" w:space="0" w:color="auto"/>
        <w:bottom w:val="none" w:sz="0" w:space="0" w:color="auto"/>
        <w:right w:val="none" w:sz="0" w:space="0" w:color="auto"/>
      </w:divBdr>
    </w:div>
    <w:div w:id="923610034">
      <w:bodyDiv w:val="1"/>
      <w:marLeft w:val="0"/>
      <w:marRight w:val="0"/>
      <w:marTop w:val="0"/>
      <w:marBottom w:val="0"/>
      <w:divBdr>
        <w:top w:val="none" w:sz="0" w:space="0" w:color="auto"/>
        <w:left w:val="none" w:sz="0" w:space="0" w:color="auto"/>
        <w:bottom w:val="none" w:sz="0" w:space="0" w:color="auto"/>
        <w:right w:val="none" w:sz="0" w:space="0" w:color="auto"/>
      </w:divBdr>
    </w:div>
    <w:div w:id="928538337">
      <w:bodyDiv w:val="1"/>
      <w:marLeft w:val="0"/>
      <w:marRight w:val="0"/>
      <w:marTop w:val="0"/>
      <w:marBottom w:val="0"/>
      <w:divBdr>
        <w:top w:val="none" w:sz="0" w:space="0" w:color="auto"/>
        <w:left w:val="none" w:sz="0" w:space="0" w:color="auto"/>
        <w:bottom w:val="none" w:sz="0" w:space="0" w:color="auto"/>
        <w:right w:val="none" w:sz="0" w:space="0" w:color="auto"/>
      </w:divBdr>
    </w:div>
    <w:div w:id="930427589">
      <w:bodyDiv w:val="1"/>
      <w:marLeft w:val="0"/>
      <w:marRight w:val="0"/>
      <w:marTop w:val="0"/>
      <w:marBottom w:val="0"/>
      <w:divBdr>
        <w:top w:val="none" w:sz="0" w:space="0" w:color="auto"/>
        <w:left w:val="none" w:sz="0" w:space="0" w:color="auto"/>
        <w:bottom w:val="none" w:sz="0" w:space="0" w:color="auto"/>
        <w:right w:val="none" w:sz="0" w:space="0" w:color="auto"/>
      </w:divBdr>
    </w:div>
    <w:div w:id="942690676">
      <w:bodyDiv w:val="1"/>
      <w:marLeft w:val="0"/>
      <w:marRight w:val="0"/>
      <w:marTop w:val="0"/>
      <w:marBottom w:val="0"/>
      <w:divBdr>
        <w:top w:val="none" w:sz="0" w:space="0" w:color="auto"/>
        <w:left w:val="none" w:sz="0" w:space="0" w:color="auto"/>
        <w:bottom w:val="none" w:sz="0" w:space="0" w:color="auto"/>
        <w:right w:val="none" w:sz="0" w:space="0" w:color="auto"/>
      </w:divBdr>
    </w:div>
    <w:div w:id="945308571">
      <w:bodyDiv w:val="1"/>
      <w:marLeft w:val="0"/>
      <w:marRight w:val="0"/>
      <w:marTop w:val="0"/>
      <w:marBottom w:val="0"/>
      <w:divBdr>
        <w:top w:val="none" w:sz="0" w:space="0" w:color="auto"/>
        <w:left w:val="none" w:sz="0" w:space="0" w:color="auto"/>
        <w:bottom w:val="none" w:sz="0" w:space="0" w:color="auto"/>
        <w:right w:val="none" w:sz="0" w:space="0" w:color="auto"/>
      </w:divBdr>
    </w:div>
    <w:div w:id="948780515">
      <w:bodyDiv w:val="1"/>
      <w:marLeft w:val="0"/>
      <w:marRight w:val="0"/>
      <w:marTop w:val="0"/>
      <w:marBottom w:val="0"/>
      <w:divBdr>
        <w:top w:val="none" w:sz="0" w:space="0" w:color="auto"/>
        <w:left w:val="none" w:sz="0" w:space="0" w:color="auto"/>
        <w:bottom w:val="none" w:sz="0" w:space="0" w:color="auto"/>
        <w:right w:val="none" w:sz="0" w:space="0" w:color="auto"/>
      </w:divBdr>
    </w:div>
    <w:div w:id="950745795">
      <w:bodyDiv w:val="1"/>
      <w:marLeft w:val="0"/>
      <w:marRight w:val="0"/>
      <w:marTop w:val="0"/>
      <w:marBottom w:val="0"/>
      <w:divBdr>
        <w:top w:val="none" w:sz="0" w:space="0" w:color="auto"/>
        <w:left w:val="none" w:sz="0" w:space="0" w:color="auto"/>
        <w:bottom w:val="none" w:sz="0" w:space="0" w:color="auto"/>
        <w:right w:val="none" w:sz="0" w:space="0" w:color="auto"/>
      </w:divBdr>
    </w:div>
    <w:div w:id="952320705">
      <w:bodyDiv w:val="1"/>
      <w:marLeft w:val="0"/>
      <w:marRight w:val="0"/>
      <w:marTop w:val="0"/>
      <w:marBottom w:val="0"/>
      <w:divBdr>
        <w:top w:val="none" w:sz="0" w:space="0" w:color="auto"/>
        <w:left w:val="none" w:sz="0" w:space="0" w:color="auto"/>
        <w:bottom w:val="none" w:sz="0" w:space="0" w:color="auto"/>
        <w:right w:val="none" w:sz="0" w:space="0" w:color="auto"/>
      </w:divBdr>
    </w:div>
    <w:div w:id="952514873">
      <w:bodyDiv w:val="1"/>
      <w:marLeft w:val="0"/>
      <w:marRight w:val="0"/>
      <w:marTop w:val="0"/>
      <w:marBottom w:val="0"/>
      <w:divBdr>
        <w:top w:val="none" w:sz="0" w:space="0" w:color="auto"/>
        <w:left w:val="none" w:sz="0" w:space="0" w:color="auto"/>
        <w:bottom w:val="none" w:sz="0" w:space="0" w:color="auto"/>
        <w:right w:val="none" w:sz="0" w:space="0" w:color="auto"/>
      </w:divBdr>
    </w:div>
    <w:div w:id="958031892">
      <w:bodyDiv w:val="1"/>
      <w:marLeft w:val="0"/>
      <w:marRight w:val="0"/>
      <w:marTop w:val="0"/>
      <w:marBottom w:val="0"/>
      <w:divBdr>
        <w:top w:val="none" w:sz="0" w:space="0" w:color="auto"/>
        <w:left w:val="none" w:sz="0" w:space="0" w:color="auto"/>
        <w:bottom w:val="none" w:sz="0" w:space="0" w:color="auto"/>
        <w:right w:val="none" w:sz="0" w:space="0" w:color="auto"/>
      </w:divBdr>
    </w:div>
    <w:div w:id="968701289">
      <w:bodyDiv w:val="1"/>
      <w:marLeft w:val="0"/>
      <w:marRight w:val="0"/>
      <w:marTop w:val="0"/>
      <w:marBottom w:val="0"/>
      <w:divBdr>
        <w:top w:val="none" w:sz="0" w:space="0" w:color="auto"/>
        <w:left w:val="none" w:sz="0" w:space="0" w:color="auto"/>
        <w:bottom w:val="none" w:sz="0" w:space="0" w:color="auto"/>
        <w:right w:val="none" w:sz="0" w:space="0" w:color="auto"/>
      </w:divBdr>
    </w:div>
    <w:div w:id="971791425">
      <w:bodyDiv w:val="1"/>
      <w:marLeft w:val="0"/>
      <w:marRight w:val="0"/>
      <w:marTop w:val="0"/>
      <w:marBottom w:val="0"/>
      <w:divBdr>
        <w:top w:val="none" w:sz="0" w:space="0" w:color="auto"/>
        <w:left w:val="none" w:sz="0" w:space="0" w:color="auto"/>
        <w:bottom w:val="none" w:sz="0" w:space="0" w:color="auto"/>
        <w:right w:val="none" w:sz="0" w:space="0" w:color="auto"/>
      </w:divBdr>
    </w:div>
    <w:div w:id="972248719">
      <w:bodyDiv w:val="1"/>
      <w:marLeft w:val="0"/>
      <w:marRight w:val="0"/>
      <w:marTop w:val="0"/>
      <w:marBottom w:val="0"/>
      <w:divBdr>
        <w:top w:val="none" w:sz="0" w:space="0" w:color="auto"/>
        <w:left w:val="none" w:sz="0" w:space="0" w:color="auto"/>
        <w:bottom w:val="none" w:sz="0" w:space="0" w:color="auto"/>
        <w:right w:val="none" w:sz="0" w:space="0" w:color="auto"/>
      </w:divBdr>
    </w:div>
    <w:div w:id="990671856">
      <w:bodyDiv w:val="1"/>
      <w:marLeft w:val="0"/>
      <w:marRight w:val="0"/>
      <w:marTop w:val="0"/>
      <w:marBottom w:val="0"/>
      <w:divBdr>
        <w:top w:val="none" w:sz="0" w:space="0" w:color="auto"/>
        <w:left w:val="none" w:sz="0" w:space="0" w:color="auto"/>
        <w:bottom w:val="none" w:sz="0" w:space="0" w:color="auto"/>
        <w:right w:val="none" w:sz="0" w:space="0" w:color="auto"/>
      </w:divBdr>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064471">
      <w:bodyDiv w:val="1"/>
      <w:marLeft w:val="0"/>
      <w:marRight w:val="0"/>
      <w:marTop w:val="0"/>
      <w:marBottom w:val="0"/>
      <w:divBdr>
        <w:top w:val="none" w:sz="0" w:space="0" w:color="auto"/>
        <w:left w:val="none" w:sz="0" w:space="0" w:color="auto"/>
        <w:bottom w:val="none" w:sz="0" w:space="0" w:color="auto"/>
        <w:right w:val="none" w:sz="0" w:space="0" w:color="auto"/>
      </w:divBdr>
    </w:div>
    <w:div w:id="1017347820">
      <w:bodyDiv w:val="1"/>
      <w:marLeft w:val="0"/>
      <w:marRight w:val="0"/>
      <w:marTop w:val="0"/>
      <w:marBottom w:val="0"/>
      <w:divBdr>
        <w:top w:val="none" w:sz="0" w:space="0" w:color="auto"/>
        <w:left w:val="none" w:sz="0" w:space="0" w:color="auto"/>
        <w:bottom w:val="none" w:sz="0" w:space="0" w:color="auto"/>
        <w:right w:val="none" w:sz="0" w:space="0" w:color="auto"/>
      </w:divBdr>
    </w:div>
    <w:div w:id="1020468068">
      <w:bodyDiv w:val="1"/>
      <w:marLeft w:val="0"/>
      <w:marRight w:val="0"/>
      <w:marTop w:val="0"/>
      <w:marBottom w:val="0"/>
      <w:divBdr>
        <w:top w:val="none" w:sz="0" w:space="0" w:color="auto"/>
        <w:left w:val="none" w:sz="0" w:space="0" w:color="auto"/>
        <w:bottom w:val="none" w:sz="0" w:space="0" w:color="auto"/>
        <w:right w:val="none" w:sz="0" w:space="0" w:color="auto"/>
      </w:divBdr>
    </w:div>
    <w:div w:id="1021130718">
      <w:bodyDiv w:val="1"/>
      <w:marLeft w:val="0"/>
      <w:marRight w:val="0"/>
      <w:marTop w:val="0"/>
      <w:marBottom w:val="0"/>
      <w:divBdr>
        <w:top w:val="none" w:sz="0" w:space="0" w:color="auto"/>
        <w:left w:val="none" w:sz="0" w:space="0" w:color="auto"/>
        <w:bottom w:val="none" w:sz="0" w:space="0" w:color="auto"/>
        <w:right w:val="none" w:sz="0" w:space="0" w:color="auto"/>
      </w:divBdr>
    </w:div>
    <w:div w:id="1021467858">
      <w:bodyDiv w:val="1"/>
      <w:marLeft w:val="0"/>
      <w:marRight w:val="0"/>
      <w:marTop w:val="0"/>
      <w:marBottom w:val="0"/>
      <w:divBdr>
        <w:top w:val="none" w:sz="0" w:space="0" w:color="auto"/>
        <w:left w:val="none" w:sz="0" w:space="0" w:color="auto"/>
        <w:bottom w:val="none" w:sz="0" w:space="0" w:color="auto"/>
        <w:right w:val="none" w:sz="0" w:space="0" w:color="auto"/>
      </w:divBdr>
    </w:div>
    <w:div w:id="1022244860">
      <w:bodyDiv w:val="1"/>
      <w:marLeft w:val="0"/>
      <w:marRight w:val="0"/>
      <w:marTop w:val="0"/>
      <w:marBottom w:val="0"/>
      <w:divBdr>
        <w:top w:val="none" w:sz="0" w:space="0" w:color="auto"/>
        <w:left w:val="none" w:sz="0" w:space="0" w:color="auto"/>
        <w:bottom w:val="none" w:sz="0" w:space="0" w:color="auto"/>
        <w:right w:val="none" w:sz="0" w:space="0" w:color="auto"/>
      </w:divBdr>
    </w:div>
    <w:div w:id="1024331235">
      <w:bodyDiv w:val="1"/>
      <w:marLeft w:val="0"/>
      <w:marRight w:val="0"/>
      <w:marTop w:val="0"/>
      <w:marBottom w:val="0"/>
      <w:divBdr>
        <w:top w:val="none" w:sz="0" w:space="0" w:color="auto"/>
        <w:left w:val="none" w:sz="0" w:space="0" w:color="auto"/>
        <w:bottom w:val="none" w:sz="0" w:space="0" w:color="auto"/>
        <w:right w:val="none" w:sz="0" w:space="0" w:color="auto"/>
      </w:divBdr>
    </w:div>
    <w:div w:id="1025837068">
      <w:bodyDiv w:val="1"/>
      <w:marLeft w:val="0"/>
      <w:marRight w:val="0"/>
      <w:marTop w:val="0"/>
      <w:marBottom w:val="0"/>
      <w:divBdr>
        <w:top w:val="none" w:sz="0" w:space="0" w:color="auto"/>
        <w:left w:val="none" w:sz="0" w:space="0" w:color="auto"/>
        <w:bottom w:val="none" w:sz="0" w:space="0" w:color="auto"/>
        <w:right w:val="none" w:sz="0" w:space="0" w:color="auto"/>
      </w:divBdr>
    </w:div>
    <w:div w:id="1026059139">
      <w:bodyDiv w:val="1"/>
      <w:marLeft w:val="0"/>
      <w:marRight w:val="0"/>
      <w:marTop w:val="0"/>
      <w:marBottom w:val="0"/>
      <w:divBdr>
        <w:top w:val="none" w:sz="0" w:space="0" w:color="auto"/>
        <w:left w:val="none" w:sz="0" w:space="0" w:color="auto"/>
        <w:bottom w:val="none" w:sz="0" w:space="0" w:color="auto"/>
        <w:right w:val="none" w:sz="0" w:space="0" w:color="auto"/>
      </w:divBdr>
    </w:div>
    <w:div w:id="1030372924">
      <w:bodyDiv w:val="1"/>
      <w:marLeft w:val="0"/>
      <w:marRight w:val="0"/>
      <w:marTop w:val="0"/>
      <w:marBottom w:val="0"/>
      <w:divBdr>
        <w:top w:val="none" w:sz="0" w:space="0" w:color="auto"/>
        <w:left w:val="none" w:sz="0" w:space="0" w:color="auto"/>
        <w:bottom w:val="none" w:sz="0" w:space="0" w:color="auto"/>
        <w:right w:val="none" w:sz="0" w:space="0" w:color="auto"/>
      </w:divBdr>
    </w:div>
    <w:div w:id="1037663077">
      <w:bodyDiv w:val="1"/>
      <w:marLeft w:val="0"/>
      <w:marRight w:val="0"/>
      <w:marTop w:val="0"/>
      <w:marBottom w:val="0"/>
      <w:divBdr>
        <w:top w:val="none" w:sz="0" w:space="0" w:color="auto"/>
        <w:left w:val="none" w:sz="0" w:space="0" w:color="auto"/>
        <w:bottom w:val="none" w:sz="0" w:space="0" w:color="auto"/>
        <w:right w:val="none" w:sz="0" w:space="0" w:color="auto"/>
      </w:divBdr>
    </w:div>
    <w:div w:id="1041250821">
      <w:bodyDiv w:val="1"/>
      <w:marLeft w:val="0"/>
      <w:marRight w:val="0"/>
      <w:marTop w:val="0"/>
      <w:marBottom w:val="0"/>
      <w:divBdr>
        <w:top w:val="none" w:sz="0" w:space="0" w:color="auto"/>
        <w:left w:val="none" w:sz="0" w:space="0" w:color="auto"/>
        <w:bottom w:val="none" w:sz="0" w:space="0" w:color="auto"/>
        <w:right w:val="none" w:sz="0" w:space="0" w:color="auto"/>
      </w:divBdr>
    </w:div>
    <w:div w:id="1047489056">
      <w:bodyDiv w:val="1"/>
      <w:marLeft w:val="0"/>
      <w:marRight w:val="0"/>
      <w:marTop w:val="0"/>
      <w:marBottom w:val="0"/>
      <w:divBdr>
        <w:top w:val="none" w:sz="0" w:space="0" w:color="auto"/>
        <w:left w:val="none" w:sz="0" w:space="0" w:color="auto"/>
        <w:bottom w:val="none" w:sz="0" w:space="0" w:color="auto"/>
        <w:right w:val="none" w:sz="0" w:space="0" w:color="auto"/>
      </w:divBdr>
    </w:div>
    <w:div w:id="1050300039">
      <w:bodyDiv w:val="1"/>
      <w:marLeft w:val="0"/>
      <w:marRight w:val="0"/>
      <w:marTop w:val="0"/>
      <w:marBottom w:val="0"/>
      <w:divBdr>
        <w:top w:val="none" w:sz="0" w:space="0" w:color="auto"/>
        <w:left w:val="none" w:sz="0" w:space="0" w:color="auto"/>
        <w:bottom w:val="none" w:sz="0" w:space="0" w:color="auto"/>
        <w:right w:val="none" w:sz="0" w:space="0" w:color="auto"/>
      </w:divBdr>
    </w:div>
    <w:div w:id="1050811223">
      <w:bodyDiv w:val="1"/>
      <w:marLeft w:val="0"/>
      <w:marRight w:val="0"/>
      <w:marTop w:val="0"/>
      <w:marBottom w:val="0"/>
      <w:divBdr>
        <w:top w:val="none" w:sz="0" w:space="0" w:color="auto"/>
        <w:left w:val="none" w:sz="0" w:space="0" w:color="auto"/>
        <w:bottom w:val="none" w:sz="0" w:space="0" w:color="auto"/>
        <w:right w:val="none" w:sz="0" w:space="0" w:color="auto"/>
      </w:divBdr>
    </w:div>
    <w:div w:id="1051270957">
      <w:bodyDiv w:val="1"/>
      <w:marLeft w:val="0"/>
      <w:marRight w:val="0"/>
      <w:marTop w:val="0"/>
      <w:marBottom w:val="0"/>
      <w:divBdr>
        <w:top w:val="none" w:sz="0" w:space="0" w:color="auto"/>
        <w:left w:val="none" w:sz="0" w:space="0" w:color="auto"/>
        <w:bottom w:val="none" w:sz="0" w:space="0" w:color="auto"/>
        <w:right w:val="none" w:sz="0" w:space="0" w:color="auto"/>
      </w:divBdr>
    </w:div>
    <w:div w:id="1052267710">
      <w:bodyDiv w:val="1"/>
      <w:marLeft w:val="0"/>
      <w:marRight w:val="0"/>
      <w:marTop w:val="0"/>
      <w:marBottom w:val="0"/>
      <w:divBdr>
        <w:top w:val="none" w:sz="0" w:space="0" w:color="auto"/>
        <w:left w:val="none" w:sz="0" w:space="0" w:color="auto"/>
        <w:bottom w:val="none" w:sz="0" w:space="0" w:color="auto"/>
        <w:right w:val="none" w:sz="0" w:space="0" w:color="auto"/>
      </w:divBdr>
    </w:div>
    <w:div w:id="1052925202">
      <w:bodyDiv w:val="1"/>
      <w:marLeft w:val="0"/>
      <w:marRight w:val="0"/>
      <w:marTop w:val="0"/>
      <w:marBottom w:val="0"/>
      <w:divBdr>
        <w:top w:val="none" w:sz="0" w:space="0" w:color="auto"/>
        <w:left w:val="none" w:sz="0" w:space="0" w:color="auto"/>
        <w:bottom w:val="none" w:sz="0" w:space="0" w:color="auto"/>
        <w:right w:val="none" w:sz="0" w:space="0" w:color="auto"/>
      </w:divBdr>
    </w:div>
    <w:div w:id="1056440492">
      <w:bodyDiv w:val="1"/>
      <w:marLeft w:val="0"/>
      <w:marRight w:val="0"/>
      <w:marTop w:val="0"/>
      <w:marBottom w:val="0"/>
      <w:divBdr>
        <w:top w:val="none" w:sz="0" w:space="0" w:color="auto"/>
        <w:left w:val="none" w:sz="0" w:space="0" w:color="auto"/>
        <w:bottom w:val="none" w:sz="0" w:space="0" w:color="auto"/>
        <w:right w:val="none" w:sz="0" w:space="0" w:color="auto"/>
      </w:divBdr>
    </w:div>
    <w:div w:id="1059330054">
      <w:bodyDiv w:val="1"/>
      <w:marLeft w:val="0"/>
      <w:marRight w:val="0"/>
      <w:marTop w:val="0"/>
      <w:marBottom w:val="0"/>
      <w:divBdr>
        <w:top w:val="none" w:sz="0" w:space="0" w:color="auto"/>
        <w:left w:val="none" w:sz="0" w:space="0" w:color="auto"/>
        <w:bottom w:val="none" w:sz="0" w:space="0" w:color="auto"/>
        <w:right w:val="none" w:sz="0" w:space="0" w:color="auto"/>
      </w:divBdr>
    </w:div>
    <w:div w:id="1062674281">
      <w:bodyDiv w:val="1"/>
      <w:marLeft w:val="0"/>
      <w:marRight w:val="0"/>
      <w:marTop w:val="0"/>
      <w:marBottom w:val="0"/>
      <w:divBdr>
        <w:top w:val="none" w:sz="0" w:space="0" w:color="auto"/>
        <w:left w:val="none" w:sz="0" w:space="0" w:color="auto"/>
        <w:bottom w:val="none" w:sz="0" w:space="0" w:color="auto"/>
        <w:right w:val="none" w:sz="0" w:space="0" w:color="auto"/>
      </w:divBdr>
    </w:div>
    <w:div w:id="1065372712">
      <w:bodyDiv w:val="1"/>
      <w:marLeft w:val="0"/>
      <w:marRight w:val="0"/>
      <w:marTop w:val="0"/>
      <w:marBottom w:val="0"/>
      <w:divBdr>
        <w:top w:val="none" w:sz="0" w:space="0" w:color="auto"/>
        <w:left w:val="none" w:sz="0" w:space="0" w:color="auto"/>
        <w:bottom w:val="none" w:sz="0" w:space="0" w:color="auto"/>
        <w:right w:val="none" w:sz="0" w:space="0" w:color="auto"/>
      </w:divBdr>
    </w:div>
    <w:div w:id="1075662739">
      <w:bodyDiv w:val="1"/>
      <w:marLeft w:val="0"/>
      <w:marRight w:val="0"/>
      <w:marTop w:val="0"/>
      <w:marBottom w:val="0"/>
      <w:divBdr>
        <w:top w:val="none" w:sz="0" w:space="0" w:color="auto"/>
        <w:left w:val="none" w:sz="0" w:space="0" w:color="auto"/>
        <w:bottom w:val="none" w:sz="0" w:space="0" w:color="auto"/>
        <w:right w:val="none" w:sz="0" w:space="0" w:color="auto"/>
      </w:divBdr>
    </w:div>
    <w:div w:id="1076825810">
      <w:bodyDiv w:val="1"/>
      <w:marLeft w:val="0"/>
      <w:marRight w:val="0"/>
      <w:marTop w:val="0"/>
      <w:marBottom w:val="0"/>
      <w:divBdr>
        <w:top w:val="none" w:sz="0" w:space="0" w:color="auto"/>
        <w:left w:val="none" w:sz="0" w:space="0" w:color="auto"/>
        <w:bottom w:val="none" w:sz="0" w:space="0" w:color="auto"/>
        <w:right w:val="none" w:sz="0" w:space="0" w:color="auto"/>
      </w:divBdr>
    </w:div>
    <w:div w:id="1079837316">
      <w:bodyDiv w:val="1"/>
      <w:marLeft w:val="0"/>
      <w:marRight w:val="0"/>
      <w:marTop w:val="0"/>
      <w:marBottom w:val="0"/>
      <w:divBdr>
        <w:top w:val="none" w:sz="0" w:space="0" w:color="auto"/>
        <w:left w:val="none" w:sz="0" w:space="0" w:color="auto"/>
        <w:bottom w:val="none" w:sz="0" w:space="0" w:color="auto"/>
        <w:right w:val="none" w:sz="0" w:space="0" w:color="auto"/>
      </w:divBdr>
    </w:div>
    <w:div w:id="1082605166">
      <w:bodyDiv w:val="1"/>
      <w:marLeft w:val="0"/>
      <w:marRight w:val="0"/>
      <w:marTop w:val="0"/>
      <w:marBottom w:val="0"/>
      <w:divBdr>
        <w:top w:val="none" w:sz="0" w:space="0" w:color="auto"/>
        <w:left w:val="none" w:sz="0" w:space="0" w:color="auto"/>
        <w:bottom w:val="none" w:sz="0" w:space="0" w:color="auto"/>
        <w:right w:val="none" w:sz="0" w:space="0" w:color="auto"/>
      </w:divBdr>
    </w:div>
    <w:div w:id="1090615356">
      <w:bodyDiv w:val="1"/>
      <w:marLeft w:val="0"/>
      <w:marRight w:val="0"/>
      <w:marTop w:val="0"/>
      <w:marBottom w:val="0"/>
      <w:divBdr>
        <w:top w:val="none" w:sz="0" w:space="0" w:color="auto"/>
        <w:left w:val="none" w:sz="0" w:space="0" w:color="auto"/>
        <w:bottom w:val="none" w:sz="0" w:space="0" w:color="auto"/>
        <w:right w:val="none" w:sz="0" w:space="0" w:color="auto"/>
      </w:divBdr>
    </w:div>
    <w:div w:id="1092505067">
      <w:bodyDiv w:val="1"/>
      <w:marLeft w:val="0"/>
      <w:marRight w:val="0"/>
      <w:marTop w:val="0"/>
      <w:marBottom w:val="0"/>
      <w:divBdr>
        <w:top w:val="none" w:sz="0" w:space="0" w:color="auto"/>
        <w:left w:val="none" w:sz="0" w:space="0" w:color="auto"/>
        <w:bottom w:val="none" w:sz="0" w:space="0" w:color="auto"/>
        <w:right w:val="none" w:sz="0" w:space="0" w:color="auto"/>
      </w:divBdr>
    </w:div>
    <w:div w:id="1094320155">
      <w:bodyDiv w:val="1"/>
      <w:marLeft w:val="0"/>
      <w:marRight w:val="0"/>
      <w:marTop w:val="0"/>
      <w:marBottom w:val="0"/>
      <w:divBdr>
        <w:top w:val="none" w:sz="0" w:space="0" w:color="auto"/>
        <w:left w:val="none" w:sz="0" w:space="0" w:color="auto"/>
        <w:bottom w:val="none" w:sz="0" w:space="0" w:color="auto"/>
        <w:right w:val="none" w:sz="0" w:space="0" w:color="auto"/>
      </w:divBdr>
    </w:div>
    <w:div w:id="1097097070">
      <w:bodyDiv w:val="1"/>
      <w:marLeft w:val="0"/>
      <w:marRight w:val="0"/>
      <w:marTop w:val="0"/>
      <w:marBottom w:val="0"/>
      <w:divBdr>
        <w:top w:val="none" w:sz="0" w:space="0" w:color="auto"/>
        <w:left w:val="none" w:sz="0" w:space="0" w:color="auto"/>
        <w:bottom w:val="none" w:sz="0" w:space="0" w:color="auto"/>
        <w:right w:val="none" w:sz="0" w:space="0" w:color="auto"/>
      </w:divBdr>
    </w:div>
    <w:div w:id="1097293400">
      <w:bodyDiv w:val="1"/>
      <w:marLeft w:val="0"/>
      <w:marRight w:val="0"/>
      <w:marTop w:val="0"/>
      <w:marBottom w:val="0"/>
      <w:divBdr>
        <w:top w:val="none" w:sz="0" w:space="0" w:color="auto"/>
        <w:left w:val="none" w:sz="0" w:space="0" w:color="auto"/>
        <w:bottom w:val="none" w:sz="0" w:space="0" w:color="auto"/>
        <w:right w:val="none" w:sz="0" w:space="0" w:color="auto"/>
      </w:divBdr>
    </w:div>
    <w:div w:id="1099177493">
      <w:bodyDiv w:val="1"/>
      <w:marLeft w:val="0"/>
      <w:marRight w:val="0"/>
      <w:marTop w:val="0"/>
      <w:marBottom w:val="0"/>
      <w:divBdr>
        <w:top w:val="none" w:sz="0" w:space="0" w:color="auto"/>
        <w:left w:val="none" w:sz="0" w:space="0" w:color="auto"/>
        <w:bottom w:val="none" w:sz="0" w:space="0" w:color="auto"/>
        <w:right w:val="none" w:sz="0" w:space="0" w:color="auto"/>
      </w:divBdr>
    </w:div>
    <w:div w:id="1104229886">
      <w:bodyDiv w:val="1"/>
      <w:marLeft w:val="0"/>
      <w:marRight w:val="0"/>
      <w:marTop w:val="0"/>
      <w:marBottom w:val="0"/>
      <w:divBdr>
        <w:top w:val="none" w:sz="0" w:space="0" w:color="auto"/>
        <w:left w:val="none" w:sz="0" w:space="0" w:color="auto"/>
        <w:bottom w:val="none" w:sz="0" w:space="0" w:color="auto"/>
        <w:right w:val="none" w:sz="0" w:space="0" w:color="auto"/>
      </w:divBdr>
    </w:div>
    <w:div w:id="1104963747">
      <w:bodyDiv w:val="1"/>
      <w:marLeft w:val="0"/>
      <w:marRight w:val="0"/>
      <w:marTop w:val="0"/>
      <w:marBottom w:val="0"/>
      <w:divBdr>
        <w:top w:val="none" w:sz="0" w:space="0" w:color="auto"/>
        <w:left w:val="none" w:sz="0" w:space="0" w:color="auto"/>
        <w:bottom w:val="none" w:sz="0" w:space="0" w:color="auto"/>
        <w:right w:val="none" w:sz="0" w:space="0" w:color="auto"/>
      </w:divBdr>
    </w:div>
    <w:div w:id="1110009277">
      <w:bodyDiv w:val="1"/>
      <w:marLeft w:val="0"/>
      <w:marRight w:val="0"/>
      <w:marTop w:val="0"/>
      <w:marBottom w:val="0"/>
      <w:divBdr>
        <w:top w:val="none" w:sz="0" w:space="0" w:color="auto"/>
        <w:left w:val="none" w:sz="0" w:space="0" w:color="auto"/>
        <w:bottom w:val="none" w:sz="0" w:space="0" w:color="auto"/>
        <w:right w:val="none" w:sz="0" w:space="0" w:color="auto"/>
      </w:divBdr>
    </w:div>
    <w:div w:id="1123231756">
      <w:bodyDiv w:val="1"/>
      <w:marLeft w:val="0"/>
      <w:marRight w:val="0"/>
      <w:marTop w:val="0"/>
      <w:marBottom w:val="0"/>
      <w:divBdr>
        <w:top w:val="none" w:sz="0" w:space="0" w:color="auto"/>
        <w:left w:val="none" w:sz="0" w:space="0" w:color="auto"/>
        <w:bottom w:val="none" w:sz="0" w:space="0" w:color="auto"/>
        <w:right w:val="none" w:sz="0" w:space="0" w:color="auto"/>
      </w:divBdr>
    </w:div>
    <w:div w:id="1125125934">
      <w:bodyDiv w:val="1"/>
      <w:marLeft w:val="0"/>
      <w:marRight w:val="0"/>
      <w:marTop w:val="0"/>
      <w:marBottom w:val="0"/>
      <w:divBdr>
        <w:top w:val="none" w:sz="0" w:space="0" w:color="auto"/>
        <w:left w:val="none" w:sz="0" w:space="0" w:color="auto"/>
        <w:bottom w:val="none" w:sz="0" w:space="0" w:color="auto"/>
        <w:right w:val="none" w:sz="0" w:space="0" w:color="auto"/>
      </w:divBdr>
    </w:div>
    <w:div w:id="1136485844">
      <w:bodyDiv w:val="1"/>
      <w:marLeft w:val="0"/>
      <w:marRight w:val="0"/>
      <w:marTop w:val="0"/>
      <w:marBottom w:val="0"/>
      <w:divBdr>
        <w:top w:val="none" w:sz="0" w:space="0" w:color="auto"/>
        <w:left w:val="none" w:sz="0" w:space="0" w:color="auto"/>
        <w:bottom w:val="none" w:sz="0" w:space="0" w:color="auto"/>
        <w:right w:val="none" w:sz="0" w:space="0" w:color="auto"/>
      </w:divBdr>
    </w:div>
    <w:div w:id="1139768182">
      <w:bodyDiv w:val="1"/>
      <w:marLeft w:val="0"/>
      <w:marRight w:val="0"/>
      <w:marTop w:val="0"/>
      <w:marBottom w:val="0"/>
      <w:divBdr>
        <w:top w:val="none" w:sz="0" w:space="0" w:color="auto"/>
        <w:left w:val="none" w:sz="0" w:space="0" w:color="auto"/>
        <w:bottom w:val="none" w:sz="0" w:space="0" w:color="auto"/>
        <w:right w:val="none" w:sz="0" w:space="0" w:color="auto"/>
      </w:divBdr>
    </w:div>
    <w:div w:id="1141800356">
      <w:bodyDiv w:val="1"/>
      <w:marLeft w:val="0"/>
      <w:marRight w:val="0"/>
      <w:marTop w:val="0"/>
      <w:marBottom w:val="0"/>
      <w:divBdr>
        <w:top w:val="none" w:sz="0" w:space="0" w:color="auto"/>
        <w:left w:val="none" w:sz="0" w:space="0" w:color="auto"/>
        <w:bottom w:val="none" w:sz="0" w:space="0" w:color="auto"/>
        <w:right w:val="none" w:sz="0" w:space="0" w:color="auto"/>
      </w:divBdr>
    </w:div>
    <w:div w:id="1149981837">
      <w:bodyDiv w:val="1"/>
      <w:marLeft w:val="0"/>
      <w:marRight w:val="0"/>
      <w:marTop w:val="0"/>
      <w:marBottom w:val="0"/>
      <w:divBdr>
        <w:top w:val="none" w:sz="0" w:space="0" w:color="auto"/>
        <w:left w:val="none" w:sz="0" w:space="0" w:color="auto"/>
        <w:bottom w:val="none" w:sz="0" w:space="0" w:color="auto"/>
        <w:right w:val="none" w:sz="0" w:space="0" w:color="auto"/>
      </w:divBdr>
    </w:div>
    <w:div w:id="1152864725">
      <w:bodyDiv w:val="1"/>
      <w:marLeft w:val="0"/>
      <w:marRight w:val="0"/>
      <w:marTop w:val="0"/>
      <w:marBottom w:val="0"/>
      <w:divBdr>
        <w:top w:val="none" w:sz="0" w:space="0" w:color="auto"/>
        <w:left w:val="none" w:sz="0" w:space="0" w:color="auto"/>
        <w:bottom w:val="none" w:sz="0" w:space="0" w:color="auto"/>
        <w:right w:val="none" w:sz="0" w:space="0" w:color="auto"/>
      </w:divBdr>
    </w:div>
    <w:div w:id="1153913139">
      <w:bodyDiv w:val="1"/>
      <w:marLeft w:val="0"/>
      <w:marRight w:val="0"/>
      <w:marTop w:val="0"/>
      <w:marBottom w:val="0"/>
      <w:divBdr>
        <w:top w:val="none" w:sz="0" w:space="0" w:color="auto"/>
        <w:left w:val="none" w:sz="0" w:space="0" w:color="auto"/>
        <w:bottom w:val="none" w:sz="0" w:space="0" w:color="auto"/>
        <w:right w:val="none" w:sz="0" w:space="0" w:color="auto"/>
      </w:divBdr>
    </w:div>
    <w:div w:id="1155686675">
      <w:bodyDiv w:val="1"/>
      <w:marLeft w:val="0"/>
      <w:marRight w:val="0"/>
      <w:marTop w:val="0"/>
      <w:marBottom w:val="0"/>
      <w:divBdr>
        <w:top w:val="none" w:sz="0" w:space="0" w:color="auto"/>
        <w:left w:val="none" w:sz="0" w:space="0" w:color="auto"/>
        <w:bottom w:val="none" w:sz="0" w:space="0" w:color="auto"/>
        <w:right w:val="none" w:sz="0" w:space="0" w:color="auto"/>
      </w:divBdr>
    </w:div>
    <w:div w:id="1156452808">
      <w:bodyDiv w:val="1"/>
      <w:marLeft w:val="0"/>
      <w:marRight w:val="0"/>
      <w:marTop w:val="0"/>
      <w:marBottom w:val="0"/>
      <w:divBdr>
        <w:top w:val="none" w:sz="0" w:space="0" w:color="auto"/>
        <w:left w:val="none" w:sz="0" w:space="0" w:color="auto"/>
        <w:bottom w:val="none" w:sz="0" w:space="0" w:color="auto"/>
        <w:right w:val="none" w:sz="0" w:space="0" w:color="auto"/>
      </w:divBdr>
    </w:div>
    <w:div w:id="1159421690">
      <w:bodyDiv w:val="1"/>
      <w:marLeft w:val="0"/>
      <w:marRight w:val="0"/>
      <w:marTop w:val="0"/>
      <w:marBottom w:val="0"/>
      <w:divBdr>
        <w:top w:val="none" w:sz="0" w:space="0" w:color="auto"/>
        <w:left w:val="none" w:sz="0" w:space="0" w:color="auto"/>
        <w:bottom w:val="none" w:sz="0" w:space="0" w:color="auto"/>
        <w:right w:val="none" w:sz="0" w:space="0" w:color="auto"/>
      </w:divBdr>
    </w:div>
    <w:div w:id="1159661689">
      <w:bodyDiv w:val="1"/>
      <w:marLeft w:val="0"/>
      <w:marRight w:val="0"/>
      <w:marTop w:val="0"/>
      <w:marBottom w:val="0"/>
      <w:divBdr>
        <w:top w:val="none" w:sz="0" w:space="0" w:color="auto"/>
        <w:left w:val="none" w:sz="0" w:space="0" w:color="auto"/>
        <w:bottom w:val="none" w:sz="0" w:space="0" w:color="auto"/>
        <w:right w:val="none" w:sz="0" w:space="0" w:color="auto"/>
      </w:divBdr>
    </w:div>
    <w:div w:id="1163200641">
      <w:bodyDiv w:val="1"/>
      <w:marLeft w:val="0"/>
      <w:marRight w:val="0"/>
      <w:marTop w:val="0"/>
      <w:marBottom w:val="0"/>
      <w:divBdr>
        <w:top w:val="none" w:sz="0" w:space="0" w:color="auto"/>
        <w:left w:val="none" w:sz="0" w:space="0" w:color="auto"/>
        <w:bottom w:val="none" w:sz="0" w:space="0" w:color="auto"/>
        <w:right w:val="none" w:sz="0" w:space="0" w:color="auto"/>
      </w:divBdr>
    </w:div>
    <w:div w:id="1166239708">
      <w:bodyDiv w:val="1"/>
      <w:marLeft w:val="0"/>
      <w:marRight w:val="0"/>
      <w:marTop w:val="0"/>
      <w:marBottom w:val="0"/>
      <w:divBdr>
        <w:top w:val="none" w:sz="0" w:space="0" w:color="auto"/>
        <w:left w:val="none" w:sz="0" w:space="0" w:color="auto"/>
        <w:bottom w:val="none" w:sz="0" w:space="0" w:color="auto"/>
        <w:right w:val="none" w:sz="0" w:space="0" w:color="auto"/>
      </w:divBdr>
    </w:div>
    <w:div w:id="1171290909">
      <w:bodyDiv w:val="1"/>
      <w:marLeft w:val="0"/>
      <w:marRight w:val="0"/>
      <w:marTop w:val="0"/>
      <w:marBottom w:val="0"/>
      <w:divBdr>
        <w:top w:val="none" w:sz="0" w:space="0" w:color="auto"/>
        <w:left w:val="none" w:sz="0" w:space="0" w:color="auto"/>
        <w:bottom w:val="none" w:sz="0" w:space="0" w:color="auto"/>
        <w:right w:val="none" w:sz="0" w:space="0" w:color="auto"/>
      </w:divBdr>
    </w:div>
    <w:div w:id="1173303809">
      <w:bodyDiv w:val="1"/>
      <w:marLeft w:val="0"/>
      <w:marRight w:val="0"/>
      <w:marTop w:val="0"/>
      <w:marBottom w:val="0"/>
      <w:divBdr>
        <w:top w:val="none" w:sz="0" w:space="0" w:color="auto"/>
        <w:left w:val="none" w:sz="0" w:space="0" w:color="auto"/>
        <w:bottom w:val="none" w:sz="0" w:space="0" w:color="auto"/>
        <w:right w:val="none" w:sz="0" w:space="0" w:color="auto"/>
      </w:divBdr>
    </w:div>
    <w:div w:id="1177305333">
      <w:bodyDiv w:val="1"/>
      <w:marLeft w:val="0"/>
      <w:marRight w:val="0"/>
      <w:marTop w:val="0"/>
      <w:marBottom w:val="0"/>
      <w:divBdr>
        <w:top w:val="none" w:sz="0" w:space="0" w:color="auto"/>
        <w:left w:val="none" w:sz="0" w:space="0" w:color="auto"/>
        <w:bottom w:val="none" w:sz="0" w:space="0" w:color="auto"/>
        <w:right w:val="none" w:sz="0" w:space="0" w:color="auto"/>
      </w:divBdr>
    </w:div>
    <w:div w:id="1178815057">
      <w:bodyDiv w:val="1"/>
      <w:marLeft w:val="0"/>
      <w:marRight w:val="0"/>
      <w:marTop w:val="0"/>
      <w:marBottom w:val="0"/>
      <w:divBdr>
        <w:top w:val="none" w:sz="0" w:space="0" w:color="auto"/>
        <w:left w:val="none" w:sz="0" w:space="0" w:color="auto"/>
        <w:bottom w:val="none" w:sz="0" w:space="0" w:color="auto"/>
        <w:right w:val="none" w:sz="0" w:space="0" w:color="auto"/>
      </w:divBdr>
    </w:div>
    <w:div w:id="1182280924">
      <w:bodyDiv w:val="1"/>
      <w:marLeft w:val="0"/>
      <w:marRight w:val="0"/>
      <w:marTop w:val="0"/>
      <w:marBottom w:val="0"/>
      <w:divBdr>
        <w:top w:val="none" w:sz="0" w:space="0" w:color="auto"/>
        <w:left w:val="none" w:sz="0" w:space="0" w:color="auto"/>
        <w:bottom w:val="none" w:sz="0" w:space="0" w:color="auto"/>
        <w:right w:val="none" w:sz="0" w:space="0" w:color="auto"/>
      </w:divBdr>
    </w:div>
    <w:div w:id="1184125079">
      <w:bodyDiv w:val="1"/>
      <w:marLeft w:val="0"/>
      <w:marRight w:val="0"/>
      <w:marTop w:val="0"/>
      <w:marBottom w:val="0"/>
      <w:divBdr>
        <w:top w:val="none" w:sz="0" w:space="0" w:color="auto"/>
        <w:left w:val="none" w:sz="0" w:space="0" w:color="auto"/>
        <w:bottom w:val="none" w:sz="0" w:space="0" w:color="auto"/>
        <w:right w:val="none" w:sz="0" w:space="0" w:color="auto"/>
      </w:divBdr>
    </w:div>
    <w:div w:id="1184708580">
      <w:bodyDiv w:val="1"/>
      <w:marLeft w:val="0"/>
      <w:marRight w:val="0"/>
      <w:marTop w:val="0"/>
      <w:marBottom w:val="0"/>
      <w:divBdr>
        <w:top w:val="none" w:sz="0" w:space="0" w:color="auto"/>
        <w:left w:val="none" w:sz="0" w:space="0" w:color="auto"/>
        <w:bottom w:val="none" w:sz="0" w:space="0" w:color="auto"/>
        <w:right w:val="none" w:sz="0" w:space="0" w:color="auto"/>
      </w:divBdr>
    </w:div>
    <w:div w:id="1186215752">
      <w:bodyDiv w:val="1"/>
      <w:marLeft w:val="0"/>
      <w:marRight w:val="0"/>
      <w:marTop w:val="0"/>
      <w:marBottom w:val="0"/>
      <w:divBdr>
        <w:top w:val="none" w:sz="0" w:space="0" w:color="auto"/>
        <w:left w:val="none" w:sz="0" w:space="0" w:color="auto"/>
        <w:bottom w:val="none" w:sz="0" w:space="0" w:color="auto"/>
        <w:right w:val="none" w:sz="0" w:space="0" w:color="auto"/>
      </w:divBdr>
    </w:div>
    <w:div w:id="1188451425">
      <w:bodyDiv w:val="1"/>
      <w:marLeft w:val="0"/>
      <w:marRight w:val="0"/>
      <w:marTop w:val="0"/>
      <w:marBottom w:val="0"/>
      <w:divBdr>
        <w:top w:val="none" w:sz="0" w:space="0" w:color="auto"/>
        <w:left w:val="none" w:sz="0" w:space="0" w:color="auto"/>
        <w:bottom w:val="none" w:sz="0" w:space="0" w:color="auto"/>
        <w:right w:val="none" w:sz="0" w:space="0" w:color="auto"/>
      </w:divBdr>
    </w:div>
    <w:div w:id="1190296311">
      <w:bodyDiv w:val="1"/>
      <w:marLeft w:val="0"/>
      <w:marRight w:val="0"/>
      <w:marTop w:val="0"/>
      <w:marBottom w:val="0"/>
      <w:divBdr>
        <w:top w:val="none" w:sz="0" w:space="0" w:color="auto"/>
        <w:left w:val="none" w:sz="0" w:space="0" w:color="auto"/>
        <w:bottom w:val="none" w:sz="0" w:space="0" w:color="auto"/>
        <w:right w:val="none" w:sz="0" w:space="0" w:color="auto"/>
      </w:divBdr>
    </w:div>
    <w:div w:id="1199196506">
      <w:bodyDiv w:val="1"/>
      <w:marLeft w:val="0"/>
      <w:marRight w:val="0"/>
      <w:marTop w:val="0"/>
      <w:marBottom w:val="0"/>
      <w:divBdr>
        <w:top w:val="none" w:sz="0" w:space="0" w:color="auto"/>
        <w:left w:val="none" w:sz="0" w:space="0" w:color="auto"/>
        <w:bottom w:val="none" w:sz="0" w:space="0" w:color="auto"/>
        <w:right w:val="none" w:sz="0" w:space="0" w:color="auto"/>
      </w:divBdr>
    </w:div>
    <w:div w:id="1201164728">
      <w:bodyDiv w:val="1"/>
      <w:marLeft w:val="0"/>
      <w:marRight w:val="0"/>
      <w:marTop w:val="0"/>
      <w:marBottom w:val="0"/>
      <w:divBdr>
        <w:top w:val="none" w:sz="0" w:space="0" w:color="auto"/>
        <w:left w:val="none" w:sz="0" w:space="0" w:color="auto"/>
        <w:bottom w:val="none" w:sz="0" w:space="0" w:color="auto"/>
        <w:right w:val="none" w:sz="0" w:space="0" w:color="auto"/>
      </w:divBdr>
    </w:div>
    <w:div w:id="1201477594">
      <w:bodyDiv w:val="1"/>
      <w:marLeft w:val="0"/>
      <w:marRight w:val="0"/>
      <w:marTop w:val="0"/>
      <w:marBottom w:val="0"/>
      <w:divBdr>
        <w:top w:val="none" w:sz="0" w:space="0" w:color="auto"/>
        <w:left w:val="none" w:sz="0" w:space="0" w:color="auto"/>
        <w:bottom w:val="none" w:sz="0" w:space="0" w:color="auto"/>
        <w:right w:val="none" w:sz="0" w:space="0" w:color="auto"/>
      </w:divBdr>
    </w:div>
    <w:div w:id="1201675178">
      <w:bodyDiv w:val="1"/>
      <w:marLeft w:val="0"/>
      <w:marRight w:val="0"/>
      <w:marTop w:val="0"/>
      <w:marBottom w:val="0"/>
      <w:divBdr>
        <w:top w:val="none" w:sz="0" w:space="0" w:color="auto"/>
        <w:left w:val="none" w:sz="0" w:space="0" w:color="auto"/>
        <w:bottom w:val="none" w:sz="0" w:space="0" w:color="auto"/>
        <w:right w:val="none" w:sz="0" w:space="0" w:color="auto"/>
      </w:divBdr>
    </w:div>
    <w:div w:id="1204489362">
      <w:bodyDiv w:val="1"/>
      <w:marLeft w:val="0"/>
      <w:marRight w:val="0"/>
      <w:marTop w:val="0"/>
      <w:marBottom w:val="0"/>
      <w:divBdr>
        <w:top w:val="none" w:sz="0" w:space="0" w:color="auto"/>
        <w:left w:val="none" w:sz="0" w:space="0" w:color="auto"/>
        <w:bottom w:val="none" w:sz="0" w:space="0" w:color="auto"/>
        <w:right w:val="none" w:sz="0" w:space="0" w:color="auto"/>
      </w:divBdr>
    </w:div>
    <w:div w:id="1205479820">
      <w:bodyDiv w:val="1"/>
      <w:marLeft w:val="0"/>
      <w:marRight w:val="0"/>
      <w:marTop w:val="0"/>
      <w:marBottom w:val="0"/>
      <w:divBdr>
        <w:top w:val="none" w:sz="0" w:space="0" w:color="auto"/>
        <w:left w:val="none" w:sz="0" w:space="0" w:color="auto"/>
        <w:bottom w:val="none" w:sz="0" w:space="0" w:color="auto"/>
        <w:right w:val="none" w:sz="0" w:space="0" w:color="auto"/>
      </w:divBdr>
    </w:div>
    <w:div w:id="1205555697">
      <w:bodyDiv w:val="1"/>
      <w:marLeft w:val="0"/>
      <w:marRight w:val="0"/>
      <w:marTop w:val="0"/>
      <w:marBottom w:val="0"/>
      <w:divBdr>
        <w:top w:val="none" w:sz="0" w:space="0" w:color="auto"/>
        <w:left w:val="none" w:sz="0" w:space="0" w:color="auto"/>
        <w:bottom w:val="none" w:sz="0" w:space="0" w:color="auto"/>
        <w:right w:val="none" w:sz="0" w:space="0" w:color="auto"/>
      </w:divBdr>
    </w:div>
    <w:div w:id="1206140196">
      <w:bodyDiv w:val="1"/>
      <w:marLeft w:val="0"/>
      <w:marRight w:val="0"/>
      <w:marTop w:val="0"/>
      <w:marBottom w:val="0"/>
      <w:divBdr>
        <w:top w:val="none" w:sz="0" w:space="0" w:color="auto"/>
        <w:left w:val="none" w:sz="0" w:space="0" w:color="auto"/>
        <w:bottom w:val="none" w:sz="0" w:space="0" w:color="auto"/>
        <w:right w:val="none" w:sz="0" w:space="0" w:color="auto"/>
      </w:divBdr>
    </w:div>
    <w:div w:id="1210341022">
      <w:bodyDiv w:val="1"/>
      <w:marLeft w:val="0"/>
      <w:marRight w:val="0"/>
      <w:marTop w:val="0"/>
      <w:marBottom w:val="0"/>
      <w:divBdr>
        <w:top w:val="none" w:sz="0" w:space="0" w:color="auto"/>
        <w:left w:val="none" w:sz="0" w:space="0" w:color="auto"/>
        <w:bottom w:val="none" w:sz="0" w:space="0" w:color="auto"/>
        <w:right w:val="none" w:sz="0" w:space="0" w:color="auto"/>
      </w:divBdr>
    </w:div>
    <w:div w:id="1213734218">
      <w:bodyDiv w:val="1"/>
      <w:marLeft w:val="0"/>
      <w:marRight w:val="0"/>
      <w:marTop w:val="0"/>
      <w:marBottom w:val="0"/>
      <w:divBdr>
        <w:top w:val="none" w:sz="0" w:space="0" w:color="auto"/>
        <w:left w:val="none" w:sz="0" w:space="0" w:color="auto"/>
        <w:bottom w:val="none" w:sz="0" w:space="0" w:color="auto"/>
        <w:right w:val="none" w:sz="0" w:space="0" w:color="auto"/>
      </w:divBdr>
    </w:div>
    <w:div w:id="1217400405">
      <w:bodyDiv w:val="1"/>
      <w:marLeft w:val="0"/>
      <w:marRight w:val="0"/>
      <w:marTop w:val="0"/>
      <w:marBottom w:val="0"/>
      <w:divBdr>
        <w:top w:val="none" w:sz="0" w:space="0" w:color="auto"/>
        <w:left w:val="none" w:sz="0" w:space="0" w:color="auto"/>
        <w:bottom w:val="none" w:sz="0" w:space="0" w:color="auto"/>
        <w:right w:val="none" w:sz="0" w:space="0" w:color="auto"/>
      </w:divBdr>
    </w:div>
    <w:div w:id="1220096372">
      <w:bodyDiv w:val="1"/>
      <w:marLeft w:val="0"/>
      <w:marRight w:val="0"/>
      <w:marTop w:val="0"/>
      <w:marBottom w:val="0"/>
      <w:divBdr>
        <w:top w:val="none" w:sz="0" w:space="0" w:color="auto"/>
        <w:left w:val="none" w:sz="0" w:space="0" w:color="auto"/>
        <w:bottom w:val="none" w:sz="0" w:space="0" w:color="auto"/>
        <w:right w:val="none" w:sz="0" w:space="0" w:color="auto"/>
      </w:divBdr>
    </w:div>
    <w:div w:id="1225723584">
      <w:bodyDiv w:val="1"/>
      <w:marLeft w:val="0"/>
      <w:marRight w:val="0"/>
      <w:marTop w:val="0"/>
      <w:marBottom w:val="0"/>
      <w:divBdr>
        <w:top w:val="none" w:sz="0" w:space="0" w:color="auto"/>
        <w:left w:val="none" w:sz="0" w:space="0" w:color="auto"/>
        <w:bottom w:val="none" w:sz="0" w:space="0" w:color="auto"/>
        <w:right w:val="none" w:sz="0" w:space="0" w:color="auto"/>
      </w:divBdr>
    </w:div>
    <w:div w:id="1226256054">
      <w:bodyDiv w:val="1"/>
      <w:marLeft w:val="0"/>
      <w:marRight w:val="0"/>
      <w:marTop w:val="0"/>
      <w:marBottom w:val="0"/>
      <w:divBdr>
        <w:top w:val="none" w:sz="0" w:space="0" w:color="auto"/>
        <w:left w:val="none" w:sz="0" w:space="0" w:color="auto"/>
        <w:bottom w:val="none" w:sz="0" w:space="0" w:color="auto"/>
        <w:right w:val="none" w:sz="0" w:space="0" w:color="auto"/>
      </w:divBdr>
    </w:div>
    <w:div w:id="1227255673">
      <w:bodyDiv w:val="1"/>
      <w:marLeft w:val="0"/>
      <w:marRight w:val="0"/>
      <w:marTop w:val="0"/>
      <w:marBottom w:val="0"/>
      <w:divBdr>
        <w:top w:val="none" w:sz="0" w:space="0" w:color="auto"/>
        <w:left w:val="none" w:sz="0" w:space="0" w:color="auto"/>
        <w:bottom w:val="none" w:sz="0" w:space="0" w:color="auto"/>
        <w:right w:val="none" w:sz="0" w:space="0" w:color="auto"/>
      </w:divBdr>
    </w:div>
    <w:div w:id="1227567193">
      <w:bodyDiv w:val="1"/>
      <w:marLeft w:val="0"/>
      <w:marRight w:val="0"/>
      <w:marTop w:val="0"/>
      <w:marBottom w:val="0"/>
      <w:divBdr>
        <w:top w:val="none" w:sz="0" w:space="0" w:color="auto"/>
        <w:left w:val="none" w:sz="0" w:space="0" w:color="auto"/>
        <w:bottom w:val="none" w:sz="0" w:space="0" w:color="auto"/>
        <w:right w:val="none" w:sz="0" w:space="0" w:color="auto"/>
      </w:divBdr>
    </w:div>
    <w:div w:id="1233655842">
      <w:bodyDiv w:val="1"/>
      <w:marLeft w:val="0"/>
      <w:marRight w:val="0"/>
      <w:marTop w:val="0"/>
      <w:marBottom w:val="0"/>
      <w:divBdr>
        <w:top w:val="none" w:sz="0" w:space="0" w:color="auto"/>
        <w:left w:val="none" w:sz="0" w:space="0" w:color="auto"/>
        <w:bottom w:val="none" w:sz="0" w:space="0" w:color="auto"/>
        <w:right w:val="none" w:sz="0" w:space="0" w:color="auto"/>
      </w:divBdr>
    </w:div>
    <w:div w:id="1245916248">
      <w:bodyDiv w:val="1"/>
      <w:marLeft w:val="0"/>
      <w:marRight w:val="0"/>
      <w:marTop w:val="0"/>
      <w:marBottom w:val="0"/>
      <w:divBdr>
        <w:top w:val="none" w:sz="0" w:space="0" w:color="auto"/>
        <w:left w:val="none" w:sz="0" w:space="0" w:color="auto"/>
        <w:bottom w:val="none" w:sz="0" w:space="0" w:color="auto"/>
        <w:right w:val="none" w:sz="0" w:space="0" w:color="auto"/>
      </w:divBdr>
    </w:div>
    <w:div w:id="1250895221">
      <w:bodyDiv w:val="1"/>
      <w:marLeft w:val="0"/>
      <w:marRight w:val="0"/>
      <w:marTop w:val="0"/>
      <w:marBottom w:val="0"/>
      <w:divBdr>
        <w:top w:val="none" w:sz="0" w:space="0" w:color="auto"/>
        <w:left w:val="none" w:sz="0" w:space="0" w:color="auto"/>
        <w:bottom w:val="none" w:sz="0" w:space="0" w:color="auto"/>
        <w:right w:val="none" w:sz="0" w:space="0" w:color="auto"/>
      </w:divBdr>
    </w:div>
    <w:div w:id="1260483034">
      <w:bodyDiv w:val="1"/>
      <w:marLeft w:val="0"/>
      <w:marRight w:val="0"/>
      <w:marTop w:val="0"/>
      <w:marBottom w:val="0"/>
      <w:divBdr>
        <w:top w:val="none" w:sz="0" w:space="0" w:color="auto"/>
        <w:left w:val="none" w:sz="0" w:space="0" w:color="auto"/>
        <w:bottom w:val="none" w:sz="0" w:space="0" w:color="auto"/>
        <w:right w:val="none" w:sz="0" w:space="0" w:color="auto"/>
      </w:divBdr>
    </w:div>
    <w:div w:id="1262030485">
      <w:bodyDiv w:val="1"/>
      <w:marLeft w:val="0"/>
      <w:marRight w:val="0"/>
      <w:marTop w:val="0"/>
      <w:marBottom w:val="0"/>
      <w:divBdr>
        <w:top w:val="none" w:sz="0" w:space="0" w:color="auto"/>
        <w:left w:val="none" w:sz="0" w:space="0" w:color="auto"/>
        <w:bottom w:val="none" w:sz="0" w:space="0" w:color="auto"/>
        <w:right w:val="none" w:sz="0" w:space="0" w:color="auto"/>
      </w:divBdr>
    </w:div>
    <w:div w:id="1268123124">
      <w:bodyDiv w:val="1"/>
      <w:marLeft w:val="0"/>
      <w:marRight w:val="0"/>
      <w:marTop w:val="0"/>
      <w:marBottom w:val="0"/>
      <w:divBdr>
        <w:top w:val="none" w:sz="0" w:space="0" w:color="auto"/>
        <w:left w:val="none" w:sz="0" w:space="0" w:color="auto"/>
        <w:bottom w:val="none" w:sz="0" w:space="0" w:color="auto"/>
        <w:right w:val="none" w:sz="0" w:space="0" w:color="auto"/>
      </w:divBdr>
    </w:div>
    <w:div w:id="1269503450">
      <w:bodyDiv w:val="1"/>
      <w:marLeft w:val="0"/>
      <w:marRight w:val="0"/>
      <w:marTop w:val="0"/>
      <w:marBottom w:val="0"/>
      <w:divBdr>
        <w:top w:val="none" w:sz="0" w:space="0" w:color="auto"/>
        <w:left w:val="none" w:sz="0" w:space="0" w:color="auto"/>
        <w:bottom w:val="none" w:sz="0" w:space="0" w:color="auto"/>
        <w:right w:val="none" w:sz="0" w:space="0" w:color="auto"/>
      </w:divBdr>
    </w:div>
    <w:div w:id="1272005538">
      <w:bodyDiv w:val="1"/>
      <w:marLeft w:val="0"/>
      <w:marRight w:val="0"/>
      <w:marTop w:val="0"/>
      <w:marBottom w:val="0"/>
      <w:divBdr>
        <w:top w:val="none" w:sz="0" w:space="0" w:color="auto"/>
        <w:left w:val="none" w:sz="0" w:space="0" w:color="auto"/>
        <w:bottom w:val="none" w:sz="0" w:space="0" w:color="auto"/>
        <w:right w:val="none" w:sz="0" w:space="0" w:color="auto"/>
      </w:divBdr>
    </w:div>
    <w:div w:id="1273322367">
      <w:bodyDiv w:val="1"/>
      <w:marLeft w:val="0"/>
      <w:marRight w:val="0"/>
      <w:marTop w:val="0"/>
      <w:marBottom w:val="0"/>
      <w:divBdr>
        <w:top w:val="none" w:sz="0" w:space="0" w:color="auto"/>
        <w:left w:val="none" w:sz="0" w:space="0" w:color="auto"/>
        <w:bottom w:val="none" w:sz="0" w:space="0" w:color="auto"/>
        <w:right w:val="none" w:sz="0" w:space="0" w:color="auto"/>
      </w:divBdr>
    </w:div>
    <w:div w:id="1280649401">
      <w:bodyDiv w:val="1"/>
      <w:marLeft w:val="0"/>
      <w:marRight w:val="0"/>
      <w:marTop w:val="0"/>
      <w:marBottom w:val="0"/>
      <w:divBdr>
        <w:top w:val="none" w:sz="0" w:space="0" w:color="auto"/>
        <w:left w:val="none" w:sz="0" w:space="0" w:color="auto"/>
        <w:bottom w:val="none" w:sz="0" w:space="0" w:color="auto"/>
        <w:right w:val="none" w:sz="0" w:space="0" w:color="auto"/>
      </w:divBdr>
    </w:div>
    <w:div w:id="1285963359">
      <w:bodyDiv w:val="1"/>
      <w:marLeft w:val="0"/>
      <w:marRight w:val="0"/>
      <w:marTop w:val="0"/>
      <w:marBottom w:val="0"/>
      <w:divBdr>
        <w:top w:val="none" w:sz="0" w:space="0" w:color="auto"/>
        <w:left w:val="none" w:sz="0" w:space="0" w:color="auto"/>
        <w:bottom w:val="none" w:sz="0" w:space="0" w:color="auto"/>
        <w:right w:val="none" w:sz="0" w:space="0" w:color="auto"/>
      </w:divBdr>
    </w:div>
    <w:div w:id="1289244719">
      <w:bodyDiv w:val="1"/>
      <w:marLeft w:val="0"/>
      <w:marRight w:val="0"/>
      <w:marTop w:val="0"/>
      <w:marBottom w:val="0"/>
      <w:divBdr>
        <w:top w:val="none" w:sz="0" w:space="0" w:color="auto"/>
        <w:left w:val="none" w:sz="0" w:space="0" w:color="auto"/>
        <w:bottom w:val="none" w:sz="0" w:space="0" w:color="auto"/>
        <w:right w:val="none" w:sz="0" w:space="0" w:color="auto"/>
      </w:divBdr>
    </w:div>
    <w:div w:id="1295864697">
      <w:bodyDiv w:val="1"/>
      <w:marLeft w:val="0"/>
      <w:marRight w:val="0"/>
      <w:marTop w:val="0"/>
      <w:marBottom w:val="0"/>
      <w:divBdr>
        <w:top w:val="none" w:sz="0" w:space="0" w:color="auto"/>
        <w:left w:val="none" w:sz="0" w:space="0" w:color="auto"/>
        <w:bottom w:val="none" w:sz="0" w:space="0" w:color="auto"/>
        <w:right w:val="none" w:sz="0" w:space="0" w:color="auto"/>
      </w:divBdr>
    </w:div>
    <w:div w:id="1296564574">
      <w:bodyDiv w:val="1"/>
      <w:marLeft w:val="0"/>
      <w:marRight w:val="0"/>
      <w:marTop w:val="0"/>
      <w:marBottom w:val="0"/>
      <w:divBdr>
        <w:top w:val="none" w:sz="0" w:space="0" w:color="auto"/>
        <w:left w:val="none" w:sz="0" w:space="0" w:color="auto"/>
        <w:bottom w:val="none" w:sz="0" w:space="0" w:color="auto"/>
        <w:right w:val="none" w:sz="0" w:space="0" w:color="auto"/>
      </w:divBdr>
    </w:div>
    <w:div w:id="1297678994">
      <w:bodyDiv w:val="1"/>
      <w:marLeft w:val="0"/>
      <w:marRight w:val="0"/>
      <w:marTop w:val="0"/>
      <w:marBottom w:val="0"/>
      <w:divBdr>
        <w:top w:val="none" w:sz="0" w:space="0" w:color="auto"/>
        <w:left w:val="none" w:sz="0" w:space="0" w:color="auto"/>
        <w:bottom w:val="none" w:sz="0" w:space="0" w:color="auto"/>
        <w:right w:val="none" w:sz="0" w:space="0" w:color="auto"/>
      </w:divBdr>
    </w:div>
    <w:div w:id="1299529605">
      <w:bodyDiv w:val="1"/>
      <w:marLeft w:val="0"/>
      <w:marRight w:val="0"/>
      <w:marTop w:val="0"/>
      <w:marBottom w:val="0"/>
      <w:divBdr>
        <w:top w:val="none" w:sz="0" w:space="0" w:color="auto"/>
        <w:left w:val="none" w:sz="0" w:space="0" w:color="auto"/>
        <w:bottom w:val="none" w:sz="0" w:space="0" w:color="auto"/>
        <w:right w:val="none" w:sz="0" w:space="0" w:color="auto"/>
      </w:divBdr>
    </w:div>
    <w:div w:id="1302809328">
      <w:bodyDiv w:val="1"/>
      <w:marLeft w:val="0"/>
      <w:marRight w:val="0"/>
      <w:marTop w:val="0"/>
      <w:marBottom w:val="0"/>
      <w:divBdr>
        <w:top w:val="none" w:sz="0" w:space="0" w:color="auto"/>
        <w:left w:val="none" w:sz="0" w:space="0" w:color="auto"/>
        <w:bottom w:val="none" w:sz="0" w:space="0" w:color="auto"/>
        <w:right w:val="none" w:sz="0" w:space="0" w:color="auto"/>
      </w:divBdr>
    </w:div>
    <w:div w:id="1307516749">
      <w:bodyDiv w:val="1"/>
      <w:marLeft w:val="0"/>
      <w:marRight w:val="0"/>
      <w:marTop w:val="0"/>
      <w:marBottom w:val="0"/>
      <w:divBdr>
        <w:top w:val="none" w:sz="0" w:space="0" w:color="auto"/>
        <w:left w:val="none" w:sz="0" w:space="0" w:color="auto"/>
        <w:bottom w:val="none" w:sz="0" w:space="0" w:color="auto"/>
        <w:right w:val="none" w:sz="0" w:space="0" w:color="auto"/>
      </w:divBdr>
    </w:div>
    <w:div w:id="1308046276">
      <w:bodyDiv w:val="1"/>
      <w:marLeft w:val="0"/>
      <w:marRight w:val="0"/>
      <w:marTop w:val="0"/>
      <w:marBottom w:val="0"/>
      <w:divBdr>
        <w:top w:val="none" w:sz="0" w:space="0" w:color="auto"/>
        <w:left w:val="none" w:sz="0" w:space="0" w:color="auto"/>
        <w:bottom w:val="none" w:sz="0" w:space="0" w:color="auto"/>
        <w:right w:val="none" w:sz="0" w:space="0" w:color="auto"/>
      </w:divBdr>
    </w:div>
    <w:div w:id="1319264330">
      <w:bodyDiv w:val="1"/>
      <w:marLeft w:val="0"/>
      <w:marRight w:val="0"/>
      <w:marTop w:val="0"/>
      <w:marBottom w:val="0"/>
      <w:divBdr>
        <w:top w:val="none" w:sz="0" w:space="0" w:color="auto"/>
        <w:left w:val="none" w:sz="0" w:space="0" w:color="auto"/>
        <w:bottom w:val="none" w:sz="0" w:space="0" w:color="auto"/>
        <w:right w:val="none" w:sz="0" w:space="0" w:color="auto"/>
      </w:divBdr>
    </w:div>
    <w:div w:id="1319458047">
      <w:bodyDiv w:val="1"/>
      <w:marLeft w:val="0"/>
      <w:marRight w:val="0"/>
      <w:marTop w:val="0"/>
      <w:marBottom w:val="0"/>
      <w:divBdr>
        <w:top w:val="none" w:sz="0" w:space="0" w:color="auto"/>
        <w:left w:val="none" w:sz="0" w:space="0" w:color="auto"/>
        <w:bottom w:val="none" w:sz="0" w:space="0" w:color="auto"/>
        <w:right w:val="none" w:sz="0" w:space="0" w:color="auto"/>
      </w:divBdr>
    </w:div>
    <w:div w:id="1321423896">
      <w:bodyDiv w:val="1"/>
      <w:marLeft w:val="0"/>
      <w:marRight w:val="0"/>
      <w:marTop w:val="0"/>
      <w:marBottom w:val="0"/>
      <w:divBdr>
        <w:top w:val="none" w:sz="0" w:space="0" w:color="auto"/>
        <w:left w:val="none" w:sz="0" w:space="0" w:color="auto"/>
        <w:bottom w:val="none" w:sz="0" w:space="0" w:color="auto"/>
        <w:right w:val="none" w:sz="0" w:space="0" w:color="auto"/>
      </w:divBdr>
    </w:div>
    <w:div w:id="1327050384">
      <w:bodyDiv w:val="1"/>
      <w:marLeft w:val="0"/>
      <w:marRight w:val="0"/>
      <w:marTop w:val="0"/>
      <w:marBottom w:val="0"/>
      <w:divBdr>
        <w:top w:val="none" w:sz="0" w:space="0" w:color="auto"/>
        <w:left w:val="none" w:sz="0" w:space="0" w:color="auto"/>
        <w:bottom w:val="none" w:sz="0" w:space="0" w:color="auto"/>
        <w:right w:val="none" w:sz="0" w:space="0" w:color="auto"/>
      </w:divBdr>
    </w:div>
    <w:div w:id="1328632457">
      <w:bodyDiv w:val="1"/>
      <w:marLeft w:val="0"/>
      <w:marRight w:val="0"/>
      <w:marTop w:val="0"/>
      <w:marBottom w:val="0"/>
      <w:divBdr>
        <w:top w:val="none" w:sz="0" w:space="0" w:color="auto"/>
        <w:left w:val="none" w:sz="0" w:space="0" w:color="auto"/>
        <w:bottom w:val="none" w:sz="0" w:space="0" w:color="auto"/>
        <w:right w:val="none" w:sz="0" w:space="0" w:color="auto"/>
      </w:divBdr>
    </w:div>
    <w:div w:id="1338769701">
      <w:bodyDiv w:val="1"/>
      <w:marLeft w:val="0"/>
      <w:marRight w:val="0"/>
      <w:marTop w:val="0"/>
      <w:marBottom w:val="0"/>
      <w:divBdr>
        <w:top w:val="none" w:sz="0" w:space="0" w:color="auto"/>
        <w:left w:val="none" w:sz="0" w:space="0" w:color="auto"/>
        <w:bottom w:val="none" w:sz="0" w:space="0" w:color="auto"/>
        <w:right w:val="none" w:sz="0" w:space="0" w:color="auto"/>
      </w:divBdr>
    </w:div>
    <w:div w:id="1341659611">
      <w:bodyDiv w:val="1"/>
      <w:marLeft w:val="0"/>
      <w:marRight w:val="0"/>
      <w:marTop w:val="0"/>
      <w:marBottom w:val="0"/>
      <w:divBdr>
        <w:top w:val="none" w:sz="0" w:space="0" w:color="auto"/>
        <w:left w:val="none" w:sz="0" w:space="0" w:color="auto"/>
        <w:bottom w:val="none" w:sz="0" w:space="0" w:color="auto"/>
        <w:right w:val="none" w:sz="0" w:space="0" w:color="auto"/>
      </w:divBdr>
    </w:div>
    <w:div w:id="1341739028">
      <w:bodyDiv w:val="1"/>
      <w:marLeft w:val="0"/>
      <w:marRight w:val="0"/>
      <w:marTop w:val="0"/>
      <w:marBottom w:val="0"/>
      <w:divBdr>
        <w:top w:val="none" w:sz="0" w:space="0" w:color="auto"/>
        <w:left w:val="none" w:sz="0" w:space="0" w:color="auto"/>
        <w:bottom w:val="none" w:sz="0" w:space="0" w:color="auto"/>
        <w:right w:val="none" w:sz="0" w:space="0" w:color="auto"/>
      </w:divBdr>
    </w:div>
    <w:div w:id="1342774526">
      <w:bodyDiv w:val="1"/>
      <w:marLeft w:val="0"/>
      <w:marRight w:val="0"/>
      <w:marTop w:val="0"/>
      <w:marBottom w:val="0"/>
      <w:divBdr>
        <w:top w:val="none" w:sz="0" w:space="0" w:color="auto"/>
        <w:left w:val="none" w:sz="0" w:space="0" w:color="auto"/>
        <w:bottom w:val="none" w:sz="0" w:space="0" w:color="auto"/>
        <w:right w:val="none" w:sz="0" w:space="0" w:color="auto"/>
      </w:divBdr>
    </w:div>
    <w:div w:id="1343167648">
      <w:bodyDiv w:val="1"/>
      <w:marLeft w:val="0"/>
      <w:marRight w:val="0"/>
      <w:marTop w:val="0"/>
      <w:marBottom w:val="0"/>
      <w:divBdr>
        <w:top w:val="none" w:sz="0" w:space="0" w:color="auto"/>
        <w:left w:val="none" w:sz="0" w:space="0" w:color="auto"/>
        <w:bottom w:val="none" w:sz="0" w:space="0" w:color="auto"/>
        <w:right w:val="none" w:sz="0" w:space="0" w:color="auto"/>
      </w:divBdr>
    </w:div>
    <w:div w:id="1345130221">
      <w:bodyDiv w:val="1"/>
      <w:marLeft w:val="0"/>
      <w:marRight w:val="0"/>
      <w:marTop w:val="0"/>
      <w:marBottom w:val="0"/>
      <w:divBdr>
        <w:top w:val="none" w:sz="0" w:space="0" w:color="auto"/>
        <w:left w:val="none" w:sz="0" w:space="0" w:color="auto"/>
        <w:bottom w:val="none" w:sz="0" w:space="0" w:color="auto"/>
        <w:right w:val="none" w:sz="0" w:space="0" w:color="auto"/>
      </w:divBdr>
    </w:div>
    <w:div w:id="1345547623">
      <w:bodyDiv w:val="1"/>
      <w:marLeft w:val="0"/>
      <w:marRight w:val="0"/>
      <w:marTop w:val="0"/>
      <w:marBottom w:val="0"/>
      <w:divBdr>
        <w:top w:val="none" w:sz="0" w:space="0" w:color="auto"/>
        <w:left w:val="none" w:sz="0" w:space="0" w:color="auto"/>
        <w:bottom w:val="none" w:sz="0" w:space="0" w:color="auto"/>
        <w:right w:val="none" w:sz="0" w:space="0" w:color="auto"/>
      </w:divBdr>
    </w:div>
    <w:div w:id="1346401766">
      <w:bodyDiv w:val="1"/>
      <w:marLeft w:val="0"/>
      <w:marRight w:val="0"/>
      <w:marTop w:val="0"/>
      <w:marBottom w:val="0"/>
      <w:divBdr>
        <w:top w:val="none" w:sz="0" w:space="0" w:color="auto"/>
        <w:left w:val="none" w:sz="0" w:space="0" w:color="auto"/>
        <w:bottom w:val="none" w:sz="0" w:space="0" w:color="auto"/>
        <w:right w:val="none" w:sz="0" w:space="0" w:color="auto"/>
      </w:divBdr>
    </w:div>
    <w:div w:id="1352949579">
      <w:bodyDiv w:val="1"/>
      <w:marLeft w:val="0"/>
      <w:marRight w:val="0"/>
      <w:marTop w:val="0"/>
      <w:marBottom w:val="0"/>
      <w:divBdr>
        <w:top w:val="none" w:sz="0" w:space="0" w:color="auto"/>
        <w:left w:val="none" w:sz="0" w:space="0" w:color="auto"/>
        <w:bottom w:val="none" w:sz="0" w:space="0" w:color="auto"/>
        <w:right w:val="none" w:sz="0" w:space="0" w:color="auto"/>
      </w:divBdr>
    </w:div>
    <w:div w:id="1358773025">
      <w:bodyDiv w:val="1"/>
      <w:marLeft w:val="0"/>
      <w:marRight w:val="0"/>
      <w:marTop w:val="0"/>
      <w:marBottom w:val="0"/>
      <w:divBdr>
        <w:top w:val="none" w:sz="0" w:space="0" w:color="auto"/>
        <w:left w:val="none" w:sz="0" w:space="0" w:color="auto"/>
        <w:bottom w:val="none" w:sz="0" w:space="0" w:color="auto"/>
        <w:right w:val="none" w:sz="0" w:space="0" w:color="auto"/>
      </w:divBdr>
    </w:div>
    <w:div w:id="1377702305">
      <w:bodyDiv w:val="1"/>
      <w:marLeft w:val="0"/>
      <w:marRight w:val="0"/>
      <w:marTop w:val="0"/>
      <w:marBottom w:val="0"/>
      <w:divBdr>
        <w:top w:val="none" w:sz="0" w:space="0" w:color="auto"/>
        <w:left w:val="none" w:sz="0" w:space="0" w:color="auto"/>
        <w:bottom w:val="none" w:sz="0" w:space="0" w:color="auto"/>
        <w:right w:val="none" w:sz="0" w:space="0" w:color="auto"/>
      </w:divBdr>
    </w:div>
    <w:div w:id="1378091510">
      <w:bodyDiv w:val="1"/>
      <w:marLeft w:val="0"/>
      <w:marRight w:val="0"/>
      <w:marTop w:val="0"/>
      <w:marBottom w:val="0"/>
      <w:divBdr>
        <w:top w:val="none" w:sz="0" w:space="0" w:color="auto"/>
        <w:left w:val="none" w:sz="0" w:space="0" w:color="auto"/>
        <w:bottom w:val="none" w:sz="0" w:space="0" w:color="auto"/>
        <w:right w:val="none" w:sz="0" w:space="0" w:color="auto"/>
      </w:divBdr>
    </w:div>
    <w:div w:id="1378627633">
      <w:bodyDiv w:val="1"/>
      <w:marLeft w:val="0"/>
      <w:marRight w:val="0"/>
      <w:marTop w:val="0"/>
      <w:marBottom w:val="0"/>
      <w:divBdr>
        <w:top w:val="none" w:sz="0" w:space="0" w:color="auto"/>
        <w:left w:val="none" w:sz="0" w:space="0" w:color="auto"/>
        <w:bottom w:val="none" w:sz="0" w:space="0" w:color="auto"/>
        <w:right w:val="none" w:sz="0" w:space="0" w:color="auto"/>
      </w:divBdr>
    </w:div>
    <w:div w:id="1380544555">
      <w:bodyDiv w:val="1"/>
      <w:marLeft w:val="0"/>
      <w:marRight w:val="0"/>
      <w:marTop w:val="0"/>
      <w:marBottom w:val="0"/>
      <w:divBdr>
        <w:top w:val="none" w:sz="0" w:space="0" w:color="auto"/>
        <w:left w:val="none" w:sz="0" w:space="0" w:color="auto"/>
        <w:bottom w:val="none" w:sz="0" w:space="0" w:color="auto"/>
        <w:right w:val="none" w:sz="0" w:space="0" w:color="auto"/>
      </w:divBdr>
    </w:div>
    <w:div w:id="1381510964">
      <w:bodyDiv w:val="1"/>
      <w:marLeft w:val="0"/>
      <w:marRight w:val="0"/>
      <w:marTop w:val="0"/>
      <w:marBottom w:val="0"/>
      <w:divBdr>
        <w:top w:val="none" w:sz="0" w:space="0" w:color="auto"/>
        <w:left w:val="none" w:sz="0" w:space="0" w:color="auto"/>
        <w:bottom w:val="none" w:sz="0" w:space="0" w:color="auto"/>
        <w:right w:val="none" w:sz="0" w:space="0" w:color="auto"/>
      </w:divBdr>
    </w:div>
    <w:div w:id="1384715481">
      <w:bodyDiv w:val="1"/>
      <w:marLeft w:val="0"/>
      <w:marRight w:val="0"/>
      <w:marTop w:val="0"/>
      <w:marBottom w:val="0"/>
      <w:divBdr>
        <w:top w:val="none" w:sz="0" w:space="0" w:color="auto"/>
        <w:left w:val="none" w:sz="0" w:space="0" w:color="auto"/>
        <w:bottom w:val="none" w:sz="0" w:space="0" w:color="auto"/>
        <w:right w:val="none" w:sz="0" w:space="0" w:color="auto"/>
      </w:divBdr>
    </w:div>
    <w:div w:id="1389650558">
      <w:bodyDiv w:val="1"/>
      <w:marLeft w:val="0"/>
      <w:marRight w:val="0"/>
      <w:marTop w:val="0"/>
      <w:marBottom w:val="0"/>
      <w:divBdr>
        <w:top w:val="none" w:sz="0" w:space="0" w:color="auto"/>
        <w:left w:val="none" w:sz="0" w:space="0" w:color="auto"/>
        <w:bottom w:val="none" w:sz="0" w:space="0" w:color="auto"/>
        <w:right w:val="none" w:sz="0" w:space="0" w:color="auto"/>
      </w:divBdr>
    </w:div>
    <w:div w:id="1391727452">
      <w:bodyDiv w:val="1"/>
      <w:marLeft w:val="0"/>
      <w:marRight w:val="0"/>
      <w:marTop w:val="0"/>
      <w:marBottom w:val="0"/>
      <w:divBdr>
        <w:top w:val="none" w:sz="0" w:space="0" w:color="auto"/>
        <w:left w:val="none" w:sz="0" w:space="0" w:color="auto"/>
        <w:bottom w:val="none" w:sz="0" w:space="0" w:color="auto"/>
        <w:right w:val="none" w:sz="0" w:space="0" w:color="auto"/>
      </w:divBdr>
    </w:div>
    <w:div w:id="1396591297">
      <w:bodyDiv w:val="1"/>
      <w:marLeft w:val="0"/>
      <w:marRight w:val="0"/>
      <w:marTop w:val="0"/>
      <w:marBottom w:val="0"/>
      <w:divBdr>
        <w:top w:val="none" w:sz="0" w:space="0" w:color="auto"/>
        <w:left w:val="none" w:sz="0" w:space="0" w:color="auto"/>
        <w:bottom w:val="none" w:sz="0" w:space="0" w:color="auto"/>
        <w:right w:val="none" w:sz="0" w:space="0" w:color="auto"/>
      </w:divBdr>
    </w:div>
    <w:div w:id="1398670198">
      <w:bodyDiv w:val="1"/>
      <w:marLeft w:val="0"/>
      <w:marRight w:val="0"/>
      <w:marTop w:val="0"/>
      <w:marBottom w:val="0"/>
      <w:divBdr>
        <w:top w:val="none" w:sz="0" w:space="0" w:color="auto"/>
        <w:left w:val="none" w:sz="0" w:space="0" w:color="auto"/>
        <w:bottom w:val="none" w:sz="0" w:space="0" w:color="auto"/>
        <w:right w:val="none" w:sz="0" w:space="0" w:color="auto"/>
      </w:divBdr>
    </w:div>
    <w:div w:id="1400440491">
      <w:bodyDiv w:val="1"/>
      <w:marLeft w:val="0"/>
      <w:marRight w:val="0"/>
      <w:marTop w:val="0"/>
      <w:marBottom w:val="0"/>
      <w:divBdr>
        <w:top w:val="none" w:sz="0" w:space="0" w:color="auto"/>
        <w:left w:val="none" w:sz="0" w:space="0" w:color="auto"/>
        <w:bottom w:val="none" w:sz="0" w:space="0" w:color="auto"/>
        <w:right w:val="none" w:sz="0" w:space="0" w:color="auto"/>
      </w:divBdr>
    </w:div>
    <w:div w:id="1405227041">
      <w:bodyDiv w:val="1"/>
      <w:marLeft w:val="0"/>
      <w:marRight w:val="0"/>
      <w:marTop w:val="0"/>
      <w:marBottom w:val="0"/>
      <w:divBdr>
        <w:top w:val="none" w:sz="0" w:space="0" w:color="auto"/>
        <w:left w:val="none" w:sz="0" w:space="0" w:color="auto"/>
        <w:bottom w:val="none" w:sz="0" w:space="0" w:color="auto"/>
        <w:right w:val="none" w:sz="0" w:space="0" w:color="auto"/>
      </w:divBdr>
    </w:div>
    <w:div w:id="1405299542">
      <w:bodyDiv w:val="1"/>
      <w:marLeft w:val="0"/>
      <w:marRight w:val="0"/>
      <w:marTop w:val="0"/>
      <w:marBottom w:val="0"/>
      <w:divBdr>
        <w:top w:val="none" w:sz="0" w:space="0" w:color="auto"/>
        <w:left w:val="none" w:sz="0" w:space="0" w:color="auto"/>
        <w:bottom w:val="none" w:sz="0" w:space="0" w:color="auto"/>
        <w:right w:val="none" w:sz="0" w:space="0" w:color="auto"/>
      </w:divBdr>
    </w:div>
    <w:div w:id="1408770252">
      <w:bodyDiv w:val="1"/>
      <w:marLeft w:val="0"/>
      <w:marRight w:val="0"/>
      <w:marTop w:val="0"/>
      <w:marBottom w:val="0"/>
      <w:divBdr>
        <w:top w:val="none" w:sz="0" w:space="0" w:color="auto"/>
        <w:left w:val="none" w:sz="0" w:space="0" w:color="auto"/>
        <w:bottom w:val="none" w:sz="0" w:space="0" w:color="auto"/>
        <w:right w:val="none" w:sz="0" w:space="0" w:color="auto"/>
      </w:divBdr>
    </w:div>
    <w:div w:id="1415053437">
      <w:bodyDiv w:val="1"/>
      <w:marLeft w:val="0"/>
      <w:marRight w:val="0"/>
      <w:marTop w:val="0"/>
      <w:marBottom w:val="0"/>
      <w:divBdr>
        <w:top w:val="none" w:sz="0" w:space="0" w:color="auto"/>
        <w:left w:val="none" w:sz="0" w:space="0" w:color="auto"/>
        <w:bottom w:val="none" w:sz="0" w:space="0" w:color="auto"/>
        <w:right w:val="none" w:sz="0" w:space="0" w:color="auto"/>
      </w:divBdr>
    </w:div>
    <w:div w:id="1415474906">
      <w:bodyDiv w:val="1"/>
      <w:marLeft w:val="0"/>
      <w:marRight w:val="0"/>
      <w:marTop w:val="0"/>
      <w:marBottom w:val="0"/>
      <w:divBdr>
        <w:top w:val="none" w:sz="0" w:space="0" w:color="auto"/>
        <w:left w:val="none" w:sz="0" w:space="0" w:color="auto"/>
        <w:bottom w:val="none" w:sz="0" w:space="0" w:color="auto"/>
        <w:right w:val="none" w:sz="0" w:space="0" w:color="auto"/>
      </w:divBdr>
    </w:div>
    <w:div w:id="1419012607">
      <w:bodyDiv w:val="1"/>
      <w:marLeft w:val="0"/>
      <w:marRight w:val="0"/>
      <w:marTop w:val="0"/>
      <w:marBottom w:val="0"/>
      <w:divBdr>
        <w:top w:val="none" w:sz="0" w:space="0" w:color="auto"/>
        <w:left w:val="none" w:sz="0" w:space="0" w:color="auto"/>
        <w:bottom w:val="none" w:sz="0" w:space="0" w:color="auto"/>
        <w:right w:val="none" w:sz="0" w:space="0" w:color="auto"/>
      </w:divBdr>
    </w:div>
    <w:div w:id="1426072959">
      <w:bodyDiv w:val="1"/>
      <w:marLeft w:val="0"/>
      <w:marRight w:val="0"/>
      <w:marTop w:val="0"/>
      <w:marBottom w:val="0"/>
      <w:divBdr>
        <w:top w:val="none" w:sz="0" w:space="0" w:color="auto"/>
        <w:left w:val="none" w:sz="0" w:space="0" w:color="auto"/>
        <w:bottom w:val="none" w:sz="0" w:space="0" w:color="auto"/>
        <w:right w:val="none" w:sz="0" w:space="0" w:color="auto"/>
      </w:divBdr>
    </w:div>
    <w:div w:id="1428621719">
      <w:bodyDiv w:val="1"/>
      <w:marLeft w:val="0"/>
      <w:marRight w:val="0"/>
      <w:marTop w:val="0"/>
      <w:marBottom w:val="0"/>
      <w:divBdr>
        <w:top w:val="none" w:sz="0" w:space="0" w:color="auto"/>
        <w:left w:val="none" w:sz="0" w:space="0" w:color="auto"/>
        <w:bottom w:val="none" w:sz="0" w:space="0" w:color="auto"/>
        <w:right w:val="none" w:sz="0" w:space="0" w:color="auto"/>
      </w:divBdr>
    </w:div>
    <w:div w:id="1433932662">
      <w:bodyDiv w:val="1"/>
      <w:marLeft w:val="0"/>
      <w:marRight w:val="0"/>
      <w:marTop w:val="0"/>
      <w:marBottom w:val="0"/>
      <w:divBdr>
        <w:top w:val="none" w:sz="0" w:space="0" w:color="auto"/>
        <w:left w:val="none" w:sz="0" w:space="0" w:color="auto"/>
        <w:bottom w:val="none" w:sz="0" w:space="0" w:color="auto"/>
        <w:right w:val="none" w:sz="0" w:space="0" w:color="auto"/>
      </w:divBdr>
    </w:div>
    <w:div w:id="1438678103">
      <w:bodyDiv w:val="1"/>
      <w:marLeft w:val="0"/>
      <w:marRight w:val="0"/>
      <w:marTop w:val="0"/>
      <w:marBottom w:val="0"/>
      <w:divBdr>
        <w:top w:val="none" w:sz="0" w:space="0" w:color="auto"/>
        <w:left w:val="none" w:sz="0" w:space="0" w:color="auto"/>
        <w:bottom w:val="none" w:sz="0" w:space="0" w:color="auto"/>
        <w:right w:val="none" w:sz="0" w:space="0" w:color="auto"/>
      </w:divBdr>
    </w:div>
    <w:div w:id="1441610000">
      <w:bodyDiv w:val="1"/>
      <w:marLeft w:val="0"/>
      <w:marRight w:val="0"/>
      <w:marTop w:val="0"/>
      <w:marBottom w:val="0"/>
      <w:divBdr>
        <w:top w:val="none" w:sz="0" w:space="0" w:color="auto"/>
        <w:left w:val="none" w:sz="0" w:space="0" w:color="auto"/>
        <w:bottom w:val="none" w:sz="0" w:space="0" w:color="auto"/>
        <w:right w:val="none" w:sz="0" w:space="0" w:color="auto"/>
      </w:divBdr>
    </w:div>
    <w:div w:id="1445922190">
      <w:bodyDiv w:val="1"/>
      <w:marLeft w:val="0"/>
      <w:marRight w:val="0"/>
      <w:marTop w:val="0"/>
      <w:marBottom w:val="0"/>
      <w:divBdr>
        <w:top w:val="none" w:sz="0" w:space="0" w:color="auto"/>
        <w:left w:val="none" w:sz="0" w:space="0" w:color="auto"/>
        <w:bottom w:val="none" w:sz="0" w:space="0" w:color="auto"/>
        <w:right w:val="none" w:sz="0" w:space="0" w:color="auto"/>
      </w:divBdr>
    </w:div>
    <w:div w:id="1455834055">
      <w:bodyDiv w:val="1"/>
      <w:marLeft w:val="0"/>
      <w:marRight w:val="0"/>
      <w:marTop w:val="0"/>
      <w:marBottom w:val="0"/>
      <w:divBdr>
        <w:top w:val="none" w:sz="0" w:space="0" w:color="auto"/>
        <w:left w:val="none" w:sz="0" w:space="0" w:color="auto"/>
        <w:bottom w:val="none" w:sz="0" w:space="0" w:color="auto"/>
        <w:right w:val="none" w:sz="0" w:space="0" w:color="auto"/>
      </w:divBdr>
    </w:div>
    <w:div w:id="1462770785">
      <w:bodyDiv w:val="1"/>
      <w:marLeft w:val="0"/>
      <w:marRight w:val="0"/>
      <w:marTop w:val="0"/>
      <w:marBottom w:val="0"/>
      <w:divBdr>
        <w:top w:val="none" w:sz="0" w:space="0" w:color="auto"/>
        <w:left w:val="none" w:sz="0" w:space="0" w:color="auto"/>
        <w:bottom w:val="none" w:sz="0" w:space="0" w:color="auto"/>
        <w:right w:val="none" w:sz="0" w:space="0" w:color="auto"/>
      </w:divBdr>
    </w:div>
    <w:div w:id="1463884793">
      <w:bodyDiv w:val="1"/>
      <w:marLeft w:val="0"/>
      <w:marRight w:val="0"/>
      <w:marTop w:val="0"/>
      <w:marBottom w:val="0"/>
      <w:divBdr>
        <w:top w:val="none" w:sz="0" w:space="0" w:color="auto"/>
        <w:left w:val="none" w:sz="0" w:space="0" w:color="auto"/>
        <w:bottom w:val="none" w:sz="0" w:space="0" w:color="auto"/>
        <w:right w:val="none" w:sz="0" w:space="0" w:color="auto"/>
      </w:divBdr>
    </w:div>
    <w:div w:id="1468354261">
      <w:bodyDiv w:val="1"/>
      <w:marLeft w:val="0"/>
      <w:marRight w:val="0"/>
      <w:marTop w:val="0"/>
      <w:marBottom w:val="0"/>
      <w:divBdr>
        <w:top w:val="none" w:sz="0" w:space="0" w:color="auto"/>
        <w:left w:val="none" w:sz="0" w:space="0" w:color="auto"/>
        <w:bottom w:val="none" w:sz="0" w:space="0" w:color="auto"/>
        <w:right w:val="none" w:sz="0" w:space="0" w:color="auto"/>
      </w:divBdr>
    </w:div>
    <w:div w:id="1468427743">
      <w:bodyDiv w:val="1"/>
      <w:marLeft w:val="0"/>
      <w:marRight w:val="0"/>
      <w:marTop w:val="0"/>
      <w:marBottom w:val="0"/>
      <w:divBdr>
        <w:top w:val="none" w:sz="0" w:space="0" w:color="auto"/>
        <w:left w:val="none" w:sz="0" w:space="0" w:color="auto"/>
        <w:bottom w:val="none" w:sz="0" w:space="0" w:color="auto"/>
        <w:right w:val="none" w:sz="0" w:space="0" w:color="auto"/>
      </w:divBdr>
    </w:div>
    <w:div w:id="1468814578">
      <w:bodyDiv w:val="1"/>
      <w:marLeft w:val="0"/>
      <w:marRight w:val="0"/>
      <w:marTop w:val="0"/>
      <w:marBottom w:val="0"/>
      <w:divBdr>
        <w:top w:val="none" w:sz="0" w:space="0" w:color="auto"/>
        <w:left w:val="none" w:sz="0" w:space="0" w:color="auto"/>
        <w:bottom w:val="none" w:sz="0" w:space="0" w:color="auto"/>
        <w:right w:val="none" w:sz="0" w:space="0" w:color="auto"/>
      </w:divBdr>
    </w:div>
    <w:div w:id="1471702004">
      <w:bodyDiv w:val="1"/>
      <w:marLeft w:val="0"/>
      <w:marRight w:val="0"/>
      <w:marTop w:val="0"/>
      <w:marBottom w:val="0"/>
      <w:divBdr>
        <w:top w:val="none" w:sz="0" w:space="0" w:color="auto"/>
        <w:left w:val="none" w:sz="0" w:space="0" w:color="auto"/>
        <w:bottom w:val="none" w:sz="0" w:space="0" w:color="auto"/>
        <w:right w:val="none" w:sz="0" w:space="0" w:color="auto"/>
      </w:divBdr>
    </w:div>
    <w:div w:id="1475684293">
      <w:bodyDiv w:val="1"/>
      <w:marLeft w:val="0"/>
      <w:marRight w:val="0"/>
      <w:marTop w:val="0"/>
      <w:marBottom w:val="0"/>
      <w:divBdr>
        <w:top w:val="none" w:sz="0" w:space="0" w:color="auto"/>
        <w:left w:val="none" w:sz="0" w:space="0" w:color="auto"/>
        <w:bottom w:val="none" w:sz="0" w:space="0" w:color="auto"/>
        <w:right w:val="none" w:sz="0" w:space="0" w:color="auto"/>
      </w:divBdr>
    </w:div>
    <w:div w:id="1478499624">
      <w:bodyDiv w:val="1"/>
      <w:marLeft w:val="0"/>
      <w:marRight w:val="0"/>
      <w:marTop w:val="0"/>
      <w:marBottom w:val="0"/>
      <w:divBdr>
        <w:top w:val="none" w:sz="0" w:space="0" w:color="auto"/>
        <w:left w:val="none" w:sz="0" w:space="0" w:color="auto"/>
        <w:bottom w:val="none" w:sz="0" w:space="0" w:color="auto"/>
        <w:right w:val="none" w:sz="0" w:space="0" w:color="auto"/>
      </w:divBdr>
    </w:div>
    <w:div w:id="1486818937">
      <w:bodyDiv w:val="1"/>
      <w:marLeft w:val="0"/>
      <w:marRight w:val="0"/>
      <w:marTop w:val="0"/>
      <w:marBottom w:val="0"/>
      <w:divBdr>
        <w:top w:val="none" w:sz="0" w:space="0" w:color="auto"/>
        <w:left w:val="none" w:sz="0" w:space="0" w:color="auto"/>
        <w:bottom w:val="none" w:sz="0" w:space="0" w:color="auto"/>
        <w:right w:val="none" w:sz="0" w:space="0" w:color="auto"/>
      </w:divBdr>
    </w:div>
    <w:div w:id="1487933279">
      <w:bodyDiv w:val="1"/>
      <w:marLeft w:val="0"/>
      <w:marRight w:val="0"/>
      <w:marTop w:val="0"/>
      <w:marBottom w:val="0"/>
      <w:divBdr>
        <w:top w:val="none" w:sz="0" w:space="0" w:color="auto"/>
        <w:left w:val="none" w:sz="0" w:space="0" w:color="auto"/>
        <w:bottom w:val="none" w:sz="0" w:space="0" w:color="auto"/>
        <w:right w:val="none" w:sz="0" w:space="0" w:color="auto"/>
      </w:divBdr>
    </w:div>
    <w:div w:id="1490830642">
      <w:bodyDiv w:val="1"/>
      <w:marLeft w:val="0"/>
      <w:marRight w:val="0"/>
      <w:marTop w:val="0"/>
      <w:marBottom w:val="0"/>
      <w:divBdr>
        <w:top w:val="none" w:sz="0" w:space="0" w:color="auto"/>
        <w:left w:val="none" w:sz="0" w:space="0" w:color="auto"/>
        <w:bottom w:val="none" w:sz="0" w:space="0" w:color="auto"/>
        <w:right w:val="none" w:sz="0" w:space="0" w:color="auto"/>
      </w:divBdr>
    </w:div>
    <w:div w:id="1506895461">
      <w:bodyDiv w:val="1"/>
      <w:marLeft w:val="0"/>
      <w:marRight w:val="0"/>
      <w:marTop w:val="0"/>
      <w:marBottom w:val="0"/>
      <w:divBdr>
        <w:top w:val="none" w:sz="0" w:space="0" w:color="auto"/>
        <w:left w:val="none" w:sz="0" w:space="0" w:color="auto"/>
        <w:bottom w:val="none" w:sz="0" w:space="0" w:color="auto"/>
        <w:right w:val="none" w:sz="0" w:space="0" w:color="auto"/>
      </w:divBdr>
    </w:div>
    <w:div w:id="1516188531">
      <w:bodyDiv w:val="1"/>
      <w:marLeft w:val="0"/>
      <w:marRight w:val="0"/>
      <w:marTop w:val="0"/>
      <w:marBottom w:val="0"/>
      <w:divBdr>
        <w:top w:val="none" w:sz="0" w:space="0" w:color="auto"/>
        <w:left w:val="none" w:sz="0" w:space="0" w:color="auto"/>
        <w:bottom w:val="none" w:sz="0" w:space="0" w:color="auto"/>
        <w:right w:val="none" w:sz="0" w:space="0" w:color="auto"/>
      </w:divBdr>
    </w:div>
    <w:div w:id="1520847203">
      <w:bodyDiv w:val="1"/>
      <w:marLeft w:val="0"/>
      <w:marRight w:val="0"/>
      <w:marTop w:val="0"/>
      <w:marBottom w:val="0"/>
      <w:divBdr>
        <w:top w:val="none" w:sz="0" w:space="0" w:color="auto"/>
        <w:left w:val="none" w:sz="0" w:space="0" w:color="auto"/>
        <w:bottom w:val="none" w:sz="0" w:space="0" w:color="auto"/>
        <w:right w:val="none" w:sz="0" w:space="0" w:color="auto"/>
      </w:divBdr>
    </w:div>
    <w:div w:id="1531649743">
      <w:bodyDiv w:val="1"/>
      <w:marLeft w:val="0"/>
      <w:marRight w:val="0"/>
      <w:marTop w:val="0"/>
      <w:marBottom w:val="0"/>
      <w:divBdr>
        <w:top w:val="none" w:sz="0" w:space="0" w:color="auto"/>
        <w:left w:val="none" w:sz="0" w:space="0" w:color="auto"/>
        <w:bottom w:val="none" w:sz="0" w:space="0" w:color="auto"/>
        <w:right w:val="none" w:sz="0" w:space="0" w:color="auto"/>
      </w:divBdr>
    </w:div>
    <w:div w:id="1534994346">
      <w:bodyDiv w:val="1"/>
      <w:marLeft w:val="0"/>
      <w:marRight w:val="0"/>
      <w:marTop w:val="0"/>
      <w:marBottom w:val="0"/>
      <w:divBdr>
        <w:top w:val="none" w:sz="0" w:space="0" w:color="auto"/>
        <w:left w:val="none" w:sz="0" w:space="0" w:color="auto"/>
        <w:bottom w:val="none" w:sz="0" w:space="0" w:color="auto"/>
        <w:right w:val="none" w:sz="0" w:space="0" w:color="auto"/>
      </w:divBdr>
    </w:div>
    <w:div w:id="1537037085">
      <w:bodyDiv w:val="1"/>
      <w:marLeft w:val="0"/>
      <w:marRight w:val="0"/>
      <w:marTop w:val="0"/>
      <w:marBottom w:val="0"/>
      <w:divBdr>
        <w:top w:val="none" w:sz="0" w:space="0" w:color="auto"/>
        <w:left w:val="none" w:sz="0" w:space="0" w:color="auto"/>
        <w:bottom w:val="none" w:sz="0" w:space="0" w:color="auto"/>
        <w:right w:val="none" w:sz="0" w:space="0" w:color="auto"/>
      </w:divBdr>
    </w:div>
    <w:div w:id="1540438423">
      <w:bodyDiv w:val="1"/>
      <w:marLeft w:val="0"/>
      <w:marRight w:val="0"/>
      <w:marTop w:val="0"/>
      <w:marBottom w:val="0"/>
      <w:divBdr>
        <w:top w:val="none" w:sz="0" w:space="0" w:color="auto"/>
        <w:left w:val="none" w:sz="0" w:space="0" w:color="auto"/>
        <w:bottom w:val="none" w:sz="0" w:space="0" w:color="auto"/>
        <w:right w:val="none" w:sz="0" w:space="0" w:color="auto"/>
      </w:divBdr>
    </w:div>
    <w:div w:id="1550528317">
      <w:bodyDiv w:val="1"/>
      <w:marLeft w:val="0"/>
      <w:marRight w:val="0"/>
      <w:marTop w:val="0"/>
      <w:marBottom w:val="0"/>
      <w:divBdr>
        <w:top w:val="none" w:sz="0" w:space="0" w:color="auto"/>
        <w:left w:val="none" w:sz="0" w:space="0" w:color="auto"/>
        <w:bottom w:val="none" w:sz="0" w:space="0" w:color="auto"/>
        <w:right w:val="none" w:sz="0" w:space="0" w:color="auto"/>
      </w:divBdr>
    </w:div>
    <w:div w:id="1550918557">
      <w:bodyDiv w:val="1"/>
      <w:marLeft w:val="0"/>
      <w:marRight w:val="0"/>
      <w:marTop w:val="0"/>
      <w:marBottom w:val="0"/>
      <w:divBdr>
        <w:top w:val="none" w:sz="0" w:space="0" w:color="auto"/>
        <w:left w:val="none" w:sz="0" w:space="0" w:color="auto"/>
        <w:bottom w:val="none" w:sz="0" w:space="0" w:color="auto"/>
        <w:right w:val="none" w:sz="0" w:space="0" w:color="auto"/>
      </w:divBdr>
    </w:div>
    <w:div w:id="1551187047">
      <w:bodyDiv w:val="1"/>
      <w:marLeft w:val="0"/>
      <w:marRight w:val="0"/>
      <w:marTop w:val="0"/>
      <w:marBottom w:val="0"/>
      <w:divBdr>
        <w:top w:val="none" w:sz="0" w:space="0" w:color="auto"/>
        <w:left w:val="none" w:sz="0" w:space="0" w:color="auto"/>
        <w:bottom w:val="none" w:sz="0" w:space="0" w:color="auto"/>
        <w:right w:val="none" w:sz="0" w:space="0" w:color="auto"/>
      </w:divBdr>
    </w:div>
    <w:div w:id="1554343744">
      <w:bodyDiv w:val="1"/>
      <w:marLeft w:val="0"/>
      <w:marRight w:val="0"/>
      <w:marTop w:val="0"/>
      <w:marBottom w:val="0"/>
      <w:divBdr>
        <w:top w:val="none" w:sz="0" w:space="0" w:color="auto"/>
        <w:left w:val="none" w:sz="0" w:space="0" w:color="auto"/>
        <w:bottom w:val="none" w:sz="0" w:space="0" w:color="auto"/>
        <w:right w:val="none" w:sz="0" w:space="0" w:color="auto"/>
      </w:divBdr>
    </w:div>
    <w:div w:id="1564679556">
      <w:bodyDiv w:val="1"/>
      <w:marLeft w:val="0"/>
      <w:marRight w:val="0"/>
      <w:marTop w:val="0"/>
      <w:marBottom w:val="0"/>
      <w:divBdr>
        <w:top w:val="none" w:sz="0" w:space="0" w:color="auto"/>
        <w:left w:val="none" w:sz="0" w:space="0" w:color="auto"/>
        <w:bottom w:val="none" w:sz="0" w:space="0" w:color="auto"/>
        <w:right w:val="none" w:sz="0" w:space="0" w:color="auto"/>
      </w:divBdr>
    </w:div>
    <w:div w:id="1577470447">
      <w:bodyDiv w:val="1"/>
      <w:marLeft w:val="0"/>
      <w:marRight w:val="0"/>
      <w:marTop w:val="0"/>
      <w:marBottom w:val="0"/>
      <w:divBdr>
        <w:top w:val="none" w:sz="0" w:space="0" w:color="auto"/>
        <w:left w:val="none" w:sz="0" w:space="0" w:color="auto"/>
        <w:bottom w:val="none" w:sz="0" w:space="0" w:color="auto"/>
        <w:right w:val="none" w:sz="0" w:space="0" w:color="auto"/>
      </w:divBdr>
    </w:div>
    <w:div w:id="1577935885">
      <w:bodyDiv w:val="1"/>
      <w:marLeft w:val="0"/>
      <w:marRight w:val="0"/>
      <w:marTop w:val="0"/>
      <w:marBottom w:val="0"/>
      <w:divBdr>
        <w:top w:val="none" w:sz="0" w:space="0" w:color="auto"/>
        <w:left w:val="none" w:sz="0" w:space="0" w:color="auto"/>
        <w:bottom w:val="none" w:sz="0" w:space="0" w:color="auto"/>
        <w:right w:val="none" w:sz="0" w:space="0" w:color="auto"/>
      </w:divBdr>
    </w:div>
    <w:div w:id="1579943298">
      <w:bodyDiv w:val="1"/>
      <w:marLeft w:val="0"/>
      <w:marRight w:val="0"/>
      <w:marTop w:val="0"/>
      <w:marBottom w:val="0"/>
      <w:divBdr>
        <w:top w:val="none" w:sz="0" w:space="0" w:color="auto"/>
        <w:left w:val="none" w:sz="0" w:space="0" w:color="auto"/>
        <w:bottom w:val="none" w:sz="0" w:space="0" w:color="auto"/>
        <w:right w:val="none" w:sz="0" w:space="0" w:color="auto"/>
      </w:divBdr>
    </w:div>
    <w:div w:id="1582329408">
      <w:bodyDiv w:val="1"/>
      <w:marLeft w:val="0"/>
      <w:marRight w:val="0"/>
      <w:marTop w:val="0"/>
      <w:marBottom w:val="0"/>
      <w:divBdr>
        <w:top w:val="none" w:sz="0" w:space="0" w:color="auto"/>
        <w:left w:val="none" w:sz="0" w:space="0" w:color="auto"/>
        <w:bottom w:val="none" w:sz="0" w:space="0" w:color="auto"/>
        <w:right w:val="none" w:sz="0" w:space="0" w:color="auto"/>
      </w:divBdr>
    </w:div>
    <w:div w:id="1588463097">
      <w:bodyDiv w:val="1"/>
      <w:marLeft w:val="0"/>
      <w:marRight w:val="0"/>
      <w:marTop w:val="0"/>
      <w:marBottom w:val="0"/>
      <w:divBdr>
        <w:top w:val="none" w:sz="0" w:space="0" w:color="auto"/>
        <w:left w:val="none" w:sz="0" w:space="0" w:color="auto"/>
        <w:bottom w:val="none" w:sz="0" w:space="0" w:color="auto"/>
        <w:right w:val="none" w:sz="0" w:space="0" w:color="auto"/>
      </w:divBdr>
    </w:div>
    <w:div w:id="1593666680">
      <w:bodyDiv w:val="1"/>
      <w:marLeft w:val="0"/>
      <w:marRight w:val="0"/>
      <w:marTop w:val="0"/>
      <w:marBottom w:val="0"/>
      <w:divBdr>
        <w:top w:val="none" w:sz="0" w:space="0" w:color="auto"/>
        <w:left w:val="none" w:sz="0" w:space="0" w:color="auto"/>
        <w:bottom w:val="none" w:sz="0" w:space="0" w:color="auto"/>
        <w:right w:val="none" w:sz="0" w:space="0" w:color="auto"/>
      </w:divBdr>
    </w:div>
    <w:div w:id="1596161186">
      <w:bodyDiv w:val="1"/>
      <w:marLeft w:val="0"/>
      <w:marRight w:val="0"/>
      <w:marTop w:val="0"/>
      <w:marBottom w:val="0"/>
      <w:divBdr>
        <w:top w:val="none" w:sz="0" w:space="0" w:color="auto"/>
        <w:left w:val="none" w:sz="0" w:space="0" w:color="auto"/>
        <w:bottom w:val="none" w:sz="0" w:space="0" w:color="auto"/>
        <w:right w:val="none" w:sz="0" w:space="0" w:color="auto"/>
      </w:divBdr>
    </w:div>
    <w:div w:id="1597863711">
      <w:bodyDiv w:val="1"/>
      <w:marLeft w:val="0"/>
      <w:marRight w:val="0"/>
      <w:marTop w:val="0"/>
      <w:marBottom w:val="0"/>
      <w:divBdr>
        <w:top w:val="none" w:sz="0" w:space="0" w:color="auto"/>
        <w:left w:val="none" w:sz="0" w:space="0" w:color="auto"/>
        <w:bottom w:val="none" w:sz="0" w:space="0" w:color="auto"/>
        <w:right w:val="none" w:sz="0" w:space="0" w:color="auto"/>
      </w:divBdr>
    </w:div>
    <w:div w:id="1604342785">
      <w:bodyDiv w:val="1"/>
      <w:marLeft w:val="0"/>
      <w:marRight w:val="0"/>
      <w:marTop w:val="0"/>
      <w:marBottom w:val="0"/>
      <w:divBdr>
        <w:top w:val="none" w:sz="0" w:space="0" w:color="auto"/>
        <w:left w:val="none" w:sz="0" w:space="0" w:color="auto"/>
        <w:bottom w:val="none" w:sz="0" w:space="0" w:color="auto"/>
        <w:right w:val="none" w:sz="0" w:space="0" w:color="auto"/>
      </w:divBdr>
    </w:div>
    <w:div w:id="1605453606">
      <w:bodyDiv w:val="1"/>
      <w:marLeft w:val="0"/>
      <w:marRight w:val="0"/>
      <w:marTop w:val="0"/>
      <w:marBottom w:val="0"/>
      <w:divBdr>
        <w:top w:val="none" w:sz="0" w:space="0" w:color="auto"/>
        <w:left w:val="none" w:sz="0" w:space="0" w:color="auto"/>
        <w:bottom w:val="none" w:sz="0" w:space="0" w:color="auto"/>
        <w:right w:val="none" w:sz="0" w:space="0" w:color="auto"/>
      </w:divBdr>
    </w:div>
    <w:div w:id="1612324893">
      <w:bodyDiv w:val="1"/>
      <w:marLeft w:val="0"/>
      <w:marRight w:val="0"/>
      <w:marTop w:val="0"/>
      <w:marBottom w:val="0"/>
      <w:divBdr>
        <w:top w:val="none" w:sz="0" w:space="0" w:color="auto"/>
        <w:left w:val="none" w:sz="0" w:space="0" w:color="auto"/>
        <w:bottom w:val="none" w:sz="0" w:space="0" w:color="auto"/>
        <w:right w:val="none" w:sz="0" w:space="0" w:color="auto"/>
      </w:divBdr>
    </w:div>
    <w:div w:id="1612473739">
      <w:bodyDiv w:val="1"/>
      <w:marLeft w:val="0"/>
      <w:marRight w:val="0"/>
      <w:marTop w:val="0"/>
      <w:marBottom w:val="0"/>
      <w:divBdr>
        <w:top w:val="none" w:sz="0" w:space="0" w:color="auto"/>
        <w:left w:val="none" w:sz="0" w:space="0" w:color="auto"/>
        <w:bottom w:val="none" w:sz="0" w:space="0" w:color="auto"/>
        <w:right w:val="none" w:sz="0" w:space="0" w:color="auto"/>
      </w:divBdr>
    </w:div>
    <w:div w:id="1613048293">
      <w:bodyDiv w:val="1"/>
      <w:marLeft w:val="0"/>
      <w:marRight w:val="0"/>
      <w:marTop w:val="0"/>
      <w:marBottom w:val="0"/>
      <w:divBdr>
        <w:top w:val="none" w:sz="0" w:space="0" w:color="auto"/>
        <w:left w:val="none" w:sz="0" w:space="0" w:color="auto"/>
        <w:bottom w:val="none" w:sz="0" w:space="0" w:color="auto"/>
        <w:right w:val="none" w:sz="0" w:space="0" w:color="auto"/>
      </w:divBdr>
    </w:div>
    <w:div w:id="1615597465">
      <w:bodyDiv w:val="1"/>
      <w:marLeft w:val="0"/>
      <w:marRight w:val="0"/>
      <w:marTop w:val="0"/>
      <w:marBottom w:val="0"/>
      <w:divBdr>
        <w:top w:val="none" w:sz="0" w:space="0" w:color="auto"/>
        <w:left w:val="none" w:sz="0" w:space="0" w:color="auto"/>
        <w:bottom w:val="none" w:sz="0" w:space="0" w:color="auto"/>
        <w:right w:val="none" w:sz="0" w:space="0" w:color="auto"/>
      </w:divBdr>
    </w:div>
    <w:div w:id="1619067983">
      <w:bodyDiv w:val="1"/>
      <w:marLeft w:val="0"/>
      <w:marRight w:val="0"/>
      <w:marTop w:val="0"/>
      <w:marBottom w:val="0"/>
      <w:divBdr>
        <w:top w:val="none" w:sz="0" w:space="0" w:color="auto"/>
        <w:left w:val="none" w:sz="0" w:space="0" w:color="auto"/>
        <w:bottom w:val="none" w:sz="0" w:space="0" w:color="auto"/>
        <w:right w:val="none" w:sz="0" w:space="0" w:color="auto"/>
      </w:divBdr>
    </w:div>
    <w:div w:id="1624845766">
      <w:bodyDiv w:val="1"/>
      <w:marLeft w:val="0"/>
      <w:marRight w:val="0"/>
      <w:marTop w:val="0"/>
      <w:marBottom w:val="0"/>
      <w:divBdr>
        <w:top w:val="none" w:sz="0" w:space="0" w:color="auto"/>
        <w:left w:val="none" w:sz="0" w:space="0" w:color="auto"/>
        <w:bottom w:val="none" w:sz="0" w:space="0" w:color="auto"/>
        <w:right w:val="none" w:sz="0" w:space="0" w:color="auto"/>
      </w:divBdr>
    </w:div>
    <w:div w:id="1633056695">
      <w:bodyDiv w:val="1"/>
      <w:marLeft w:val="0"/>
      <w:marRight w:val="0"/>
      <w:marTop w:val="0"/>
      <w:marBottom w:val="0"/>
      <w:divBdr>
        <w:top w:val="none" w:sz="0" w:space="0" w:color="auto"/>
        <w:left w:val="none" w:sz="0" w:space="0" w:color="auto"/>
        <w:bottom w:val="none" w:sz="0" w:space="0" w:color="auto"/>
        <w:right w:val="none" w:sz="0" w:space="0" w:color="auto"/>
      </w:divBdr>
    </w:div>
    <w:div w:id="1638298657">
      <w:bodyDiv w:val="1"/>
      <w:marLeft w:val="0"/>
      <w:marRight w:val="0"/>
      <w:marTop w:val="0"/>
      <w:marBottom w:val="0"/>
      <w:divBdr>
        <w:top w:val="none" w:sz="0" w:space="0" w:color="auto"/>
        <w:left w:val="none" w:sz="0" w:space="0" w:color="auto"/>
        <w:bottom w:val="none" w:sz="0" w:space="0" w:color="auto"/>
        <w:right w:val="none" w:sz="0" w:space="0" w:color="auto"/>
      </w:divBdr>
    </w:div>
    <w:div w:id="1643271119">
      <w:bodyDiv w:val="1"/>
      <w:marLeft w:val="0"/>
      <w:marRight w:val="0"/>
      <w:marTop w:val="0"/>
      <w:marBottom w:val="0"/>
      <w:divBdr>
        <w:top w:val="none" w:sz="0" w:space="0" w:color="auto"/>
        <w:left w:val="none" w:sz="0" w:space="0" w:color="auto"/>
        <w:bottom w:val="none" w:sz="0" w:space="0" w:color="auto"/>
        <w:right w:val="none" w:sz="0" w:space="0" w:color="auto"/>
      </w:divBdr>
    </w:div>
    <w:div w:id="1644850414">
      <w:bodyDiv w:val="1"/>
      <w:marLeft w:val="0"/>
      <w:marRight w:val="0"/>
      <w:marTop w:val="0"/>
      <w:marBottom w:val="0"/>
      <w:divBdr>
        <w:top w:val="none" w:sz="0" w:space="0" w:color="auto"/>
        <w:left w:val="none" w:sz="0" w:space="0" w:color="auto"/>
        <w:bottom w:val="none" w:sz="0" w:space="0" w:color="auto"/>
        <w:right w:val="none" w:sz="0" w:space="0" w:color="auto"/>
      </w:divBdr>
    </w:div>
    <w:div w:id="1645624956">
      <w:bodyDiv w:val="1"/>
      <w:marLeft w:val="0"/>
      <w:marRight w:val="0"/>
      <w:marTop w:val="0"/>
      <w:marBottom w:val="0"/>
      <w:divBdr>
        <w:top w:val="none" w:sz="0" w:space="0" w:color="auto"/>
        <w:left w:val="none" w:sz="0" w:space="0" w:color="auto"/>
        <w:bottom w:val="none" w:sz="0" w:space="0" w:color="auto"/>
        <w:right w:val="none" w:sz="0" w:space="0" w:color="auto"/>
      </w:divBdr>
    </w:div>
    <w:div w:id="1655253764">
      <w:bodyDiv w:val="1"/>
      <w:marLeft w:val="0"/>
      <w:marRight w:val="0"/>
      <w:marTop w:val="0"/>
      <w:marBottom w:val="0"/>
      <w:divBdr>
        <w:top w:val="none" w:sz="0" w:space="0" w:color="auto"/>
        <w:left w:val="none" w:sz="0" w:space="0" w:color="auto"/>
        <w:bottom w:val="none" w:sz="0" w:space="0" w:color="auto"/>
        <w:right w:val="none" w:sz="0" w:space="0" w:color="auto"/>
      </w:divBdr>
    </w:div>
    <w:div w:id="1655529943">
      <w:bodyDiv w:val="1"/>
      <w:marLeft w:val="0"/>
      <w:marRight w:val="0"/>
      <w:marTop w:val="0"/>
      <w:marBottom w:val="0"/>
      <w:divBdr>
        <w:top w:val="none" w:sz="0" w:space="0" w:color="auto"/>
        <w:left w:val="none" w:sz="0" w:space="0" w:color="auto"/>
        <w:bottom w:val="none" w:sz="0" w:space="0" w:color="auto"/>
        <w:right w:val="none" w:sz="0" w:space="0" w:color="auto"/>
      </w:divBdr>
    </w:div>
    <w:div w:id="1661424994">
      <w:bodyDiv w:val="1"/>
      <w:marLeft w:val="0"/>
      <w:marRight w:val="0"/>
      <w:marTop w:val="0"/>
      <w:marBottom w:val="0"/>
      <w:divBdr>
        <w:top w:val="none" w:sz="0" w:space="0" w:color="auto"/>
        <w:left w:val="none" w:sz="0" w:space="0" w:color="auto"/>
        <w:bottom w:val="none" w:sz="0" w:space="0" w:color="auto"/>
        <w:right w:val="none" w:sz="0" w:space="0" w:color="auto"/>
      </w:divBdr>
    </w:div>
    <w:div w:id="1666474648">
      <w:bodyDiv w:val="1"/>
      <w:marLeft w:val="0"/>
      <w:marRight w:val="0"/>
      <w:marTop w:val="0"/>
      <w:marBottom w:val="0"/>
      <w:divBdr>
        <w:top w:val="none" w:sz="0" w:space="0" w:color="auto"/>
        <w:left w:val="none" w:sz="0" w:space="0" w:color="auto"/>
        <w:bottom w:val="none" w:sz="0" w:space="0" w:color="auto"/>
        <w:right w:val="none" w:sz="0" w:space="0" w:color="auto"/>
      </w:divBdr>
    </w:div>
    <w:div w:id="1667980594">
      <w:bodyDiv w:val="1"/>
      <w:marLeft w:val="0"/>
      <w:marRight w:val="0"/>
      <w:marTop w:val="0"/>
      <w:marBottom w:val="0"/>
      <w:divBdr>
        <w:top w:val="none" w:sz="0" w:space="0" w:color="auto"/>
        <w:left w:val="none" w:sz="0" w:space="0" w:color="auto"/>
        <w:bottom w:val="none" w:sz="0" w:space="0" w:color="auto"/>
        <w:right w:val="none" w:sz="0" w:space="0" w:color="auto"/>
      </w:divBdr>
    </w:div>
    <w:div w:id="1669139627">
      <w:bodyDiv w:val="1"/>
      <w:marLeft w:val="0"/>
      <w:marRight w:val="0"/>
      <w:marTop w:val="0"/>
      <w:marBottom w:val="0"/>
      <w:divBdr>
        <w:top w:val="none" w:sz="0" w:space="0" w:color="auto"/>
        <w:left w:val="none" w:sz="0" w:space="0" w:color="auto"/>
        <w:bottom w:val="none" w:sz="0" w:space="0" w:color="auto"/>
        <w:right w:val="none" w:sz="0" w:space="0" w:color="auto"/>
      </w:divBdr>
    </w:div>
    <w:div w:id="1671371648">
      <w:bodyDiv w:val="1"/>
      <w:marLeft w:val="0"/>
      <w:marRight w:val="0"/>
      <w:marTop w:val="0"/>
      <w:marBottom w:val="0"/>
      <w:divBdr>
        <w:top w:val="none" w:sz="0" w:space="0" w:color="auto"/>
        <w:left w:val="none" w:sz="0" w:space="0" w:color="auto"/>
        <w:bottom w:val="none" w:sz="0" w:space="0" w:color="auto"/>
        <w:right w:val="none" w:sz="0" w:space="0" w:color="auto"/>
      </w:divBdr>
    </w:div>
    <w:div w:id="1680309233">
      <w:bodyDiv w:val="1"/>
      <w:marLeft w:val="0"/>
      <w:marRight w:val="0"/>
      <w:marTop w:val="0"/>
      <w:marBottom w:val="0"/>
      <w:divBdr>
        <w:top w:val="none" w:sz="0" w:space="0" w:color="auto"/>
        <w:left w:val="none" w:sz="0" w:space="0" w:color="auto"/>
        <w:bottom w:val="none" w:sz="0" w:space="0" w:color="auto"/>
        <w:right w:val="none" w:sz="0" w:space="0" w:color="auto"/>
      </w:divBdr>
    </w:div>
    <w:div w:id="1680808261">
      <w:bodyDiv w:val="1"/>
      <w:marLeft w:val="0"/>
      <w:marRight w:val="0"/>
      <w:marTop w:val="0"/>
      <w:marBottom w:val="0"/>
      <w:divBdr>
        <w:top w:val="none" w:sz="0" w:space="0" w:color="auto"/>
        <w:left w:val="none" w:sz="0" w:space="0" w:color="auto"/>
        <w:bottom w:val="none" w:sz="0" w:space="0" w:color="auto"/>
        <w:right w:val="none" w:sz="0" w:space="0" w:color="auto"/>
      </w:divBdr>
    </w:div>
    <w:div w:id="1680811376">
      <w:bodyDiv w:val="1"/>
      <w:marLeft w:val="0"/>
      <w:marRight w:val="0"/>
      <w:marTop w:val="0"/>
      <w:marBottom w:val="0"/>
      <w:divBdr>
        <w:top w:val="none" w:sz="0" w:space="0" w:color="auto"/>
        <w:left w:val="none" w:sz="0" w:space="0" w:color="auto"/>
        <w:bottom w:val="none" w:sz="0" w:space="0" w:color="auto"/>
        <w:right w:val="none" w:sz="0" w:space="0" w:color="auto"/>
      </w:divBdr>
    </w:div>
    <w:div w:id="1683389959">
      <w:bodyDiv w:val="1"/>
      <w:marLeft w:val="0"/>
      <w:marRight w:val="0"/>
      <w:marTop w:val="0"/>
      <w:marBottom w:val="0"/>
      <w:divBdr>
        <w:top w:val="none" w:sz="0" w:space="0" w:color="auto"/>
        <w:left w:val="none" w:sz="0" w:space="0" w:color="auto"/>
        <w:bottom w:val="none" w:sz="0" w:space="0" w:color="auto"/>
        <w:right w:val="none" w:sz="0" w:space="0" w:color="auto"/>
      </w:divBdr>
    </w:div>
    <w:div w:id="1685403796">
      <w:bodyDiv w:val="1"/>
      <w:marLeft w:val="0"/>
      <w:marRight w:val="0"/>
      <w:marTop w:val="0"/>
      <w:marBottom w:val="0"/>
      <w:divBdr>
        <w:top w:val="none" w:sz="0" w:space="0" w:color="auto"/>
        <w:left w:val="none" w:sz="0" w:space="0" w:color="auto"/>
        <w:bottom w:val="none" w:sz="0" w:space="0" w:color="auto"/>
        <w:right w:val="none" w:sz="0" w:space="0" w:color="auto"/>
      </w:divBdr>
    </w:div>
    <w:div w:id="1687561574">
      <w:bodyDiv w:val="1"/>
      <w:marLeft w:val="0"/>
      <w:marRight w:val="0"/>
      <w:marTop w:val="0"/>
      <w:marBottom w:val="0"/>
      <w:divBdr>
        <w:top w:val="none" w:sz="0" w:space="0" w:color="auto"/>
        <w:left w:val="none" w:sz="0" w:space="0" w:color="auto"/>
        <w:bottom w:val="none" w:sz="0" w:space="0" w:color="auto"/>
        <w:right w:val="none" w:sz="0" w:space="0" w:color="auto"/>
      </w:divBdr>
    </w:div>
    <w:div w:id="1693067814">
      <w:bodyDiv w:val="1"/>
      <w:marLeft w:val="0"/>
      <w:marRight w:val="0"/>
      <w:marTop w:val="0"/>
      <w:marBottom w:val="0"/>
      <w:divBdr>
        <w:top w:val="none" w:sz="0" w:space="0" w:color="auto"/>
        <w:left w:val="none" w:sz="0" w:space="0" w:color="auto"/>
        <w:bottom w:val="none" w:sz="0" w:space="0" w:color="auto"/>
        <w:right w:val="none" w:sz="0" w:space="0" w:color="auto"/>
      </w:divBdr>
    </w:div>
    <w:div w:id="1693069962">
      <w:bodyDiv w:val="1"/>
      <w:marLeft w:val="0"/>
      <w:marRight w:val="0"/>
      <w:marTop w:val="0"/>
      <w:marBottom w:val="0"/>
      <w:divBdr>
        <w:top w:val="none" w:sz="0" w:space="0" w:color="auto"/>
        <w:left w:val="none" w:sz="0" w:space="0" w:color="auto"/>
        <w:bottom w:val="none" w:sz="0" w:space="0" w:color="auto"/>
        <w:right w:val="none" w:sz="0" w:space="0" w:color="auto"/>
      </w:divBdr>
    </w:div>
    <w:div w:id="1694960569">
      <w:bodyDiv w:val="1"/>
      <w:marLeft w:val="0"/>
      <w:marRight w:val="0"/>
      <w:marTop w:val="0"/>
      <w:marBottom w:val="0"/>
      <w:divBdr>
        <w:top w:val="none" w:sz="0" w:space="0" w:color="auto"/>
        <w:left w:val="none" w:sz="0" w:space="0" w:color="auto"/>
        <w:bottom w:val="none" w:sz="0" w:space="0" w:color="auto"/>
        <w:right w:val="none" w:sz="0" w:space="0" w:color="auto"/>
      </w:divBdr>
    </w:div>
    <w:div w:id="1701543877">
      <w:bodyDiv w:val="1"/>
      <w:marLeft w:val="0"/>
      <w:marRight w:val="0"/>
      <w:marTop w:val="0"/>
      <w:marBottom w:val="0"/>
      <w:divBdr>
        <w:top w:val="none" w:sz="0" w:space="0" w:color="auto"/>
        <w:left w:val="none" w:sz="0" w:space="0" w:color="auto"/>
        <w:bottom w:val="none" w:sz="0" w:space="0" w:color="auto"/>
        <w:right w:val="none" w:sz="0" w:space="0" w:color="auto"/>
      </w:divBdr>
    </w:div>
    <w:div w:id="1702852715">
      <w:bodyDiv w:val="1"/>
      <w:marLeft w:val="0"/>
      <w:marRight w:val="0"/>
      <w:marTop w:val="0"/>
      <w:marBottom w:val="0"/>
      <w:divBdr>
        <w:top w:val="none" w:sz="0" w:space="0" w:color="auto"/>
        <w:left w:val="none" w:sz="0" w:space="0" w:color="auto"/>
        <w:bottom w:val="none" w:sz="0" w:space="0" w:color="auto"/>
        <w:right w:val="none" w:sz="0" w:space="0" w:color="auto"/>
      </w:divBdr>
    </w:div>
    <w:div w:id="1703246321">
      <w:bodyDiv w:val="1"/>
      <w:marLeft w:val="0"/>
      <w:marRight w:val="0"/>
      <w:marTop w:val="0"/>
      <w:marBottom w:val="0"/>
      <w:divBdr>
        <w:top w:val="none" w:sz="0" w:space="0" w:color="auto"/>
        <w:left w:val="none" w:sz="0" w:space="0" w:color="auto"/>
        <w:bottom w:val="none" w:sz="0" w:space="0" w:color="auto"/>
        <w:right w:val="none" w:sz="0" w:space="0" w:color="auto"/>
      </w:divBdr>
    </w:div>
    <w:div w:id="1705134198">
      <w:bodyDiv w:val="1"/>
      <w:marLeft w:val="0"/>
      <w:marRight w:val="0"/>
      <w:marTop w:val="0"/>
      <w:marBottom w:val="0"/>
      <w:divBdr>
        <w:top w:val="none" w:sz="0" w:space="0" w:color="auto"/>
        <w:left w:val="none" w:sz="0" w:space="0" w:color="auto"/>
        <w:bottom w:val="none" w:sz="0" w:space="0" w:color="auto"/>
        <w:right w:val="none" w:sz="0" w:space="0" w:color="auto"/>
      </w:divBdr>
    </w:div>
    <w:div w:id="1705516462">
      <w:bodyDiv w:val="1"/>
      <w:marLeft w:val="0"/>
      <w:marRight w:val="0"/>
      <w:marTop w:val="0"/>
      <w:marBottom w:val="0"/>
      <w:divBdr>
        <w:top w:val="none" w:sz="0" w:space="0" w:color="auto"/>
        <w:left w:val="none" w:sz="0" w:space="0" w:color="auto"/>
        <w:bottom w:val="none" w:sz="0" w:space="0" w:color="auto"/>
        <w:right w:val="none" w:sz="0" w:space="0" w:color="auto"/>
      </w:divBdr>
    </w:div>
    <w:div w:id="1708337192">
      <w:bodyDiv w:val="1"/>
      <w:marLeft w:val="0"/>
      <w:marRight w:val="0"/>
      <w:marTop w:val="0"/>
      <w:marBottom w:val="0"/>
      <w:divBdr>
        <w:top w:val="none" w:sz="0" w:space="0" w:color="auto"/>
        <w:left w:val="none" w:sz="0" w:space="0" w:color="auto"/>
        <w:bottom w:val="none" w:sz="0" w:space="0" w:color="auto"/>
        <w:right w:val="none" w:sz="0" w:space="0" w:color="auto"/>
      </w:divBdr>
    </w:div>
    <w:div w:id="1712802553">
      <w:bodyDiv w:val="1"/>
      <w:marLeft w:val="0"/>
      <w:marRight w:val="0"/>
      <w:marTop w:val="0"/>
      <w:marBottom w:val="0"/>
      <w:divBdr>
        <w:top w:val="none" w:sz="0" w:space="0" w:color="auto"/>
        <w:left w:val="none" w:sz="0" w:space="0" w:color="auto"/>
        <w:bottom w:val="none" w:sz="0" w:space="0" w:color="auto"/>
        <w:right w:val="none" w:sz="0" w:space="0" w:color="auto"/>
      </w:divBdr>
    </w:div>
    <w:div w:id="1712994212">
      <w:bodyDiv w:val="1"/>
      <w:marLeft w:val="0"/>
      <w:marRight w:val="0"/>
      <w:marTop w:val="0"/>
      <w:marBottom w:val="0"/>
      <w:divBdr>
        <w:top w:val="none" w:sz="0" w:space="0" w:color="auto"/>
        <w:left w:val="none" w:sz="0" w:space="0" w:color="auto"/>
        <w:bottom w:val="none" w:sz="0" w:space="0" w:color="auto"/>
        <w:right w:val="none" w:sz="0" w:space="0" w:color="auto"/>
      </w:divBdr>
    </w:div>
    <w:div w:id="1715234812">
      <w:bodyDiv w:val="1"/>
      <w:marLeft w:val="0"/>
      <w:marRight w:val="0"/>
      <w:marTop w:val="0"/>
      <w:marBottom w:val="0"/>
      <w:divBdr>
        <w:top w:val="none" w:sz="0" w:space="0" w:color="auto"/>
        <w:left w:val="none" w:sz="0" w:space="0" w:color="auto"/>
        <w:bottom w:val="none" w:sz="0" w:space="0" w:color="auto"/>
        <w:right w:val="none" w:sz="0" w:space="0" w:color="auto"/>
      </w:divBdr>
    </w:div>
    <w:div w:id="1717045245">
      <w:bodyDiv w:val="1"/>
      <w:marLeft w:val="0"/>
      <w:marRight w:val="0"/>
      <w:marTop w:val="0"/>
      <w:marBottom w:val="0"/>
      <w:divBdr>
        <w:top w:val="none" w:sz="0" w:space="0" w:color="auto"/>
        <w:left w:val="none" w:sz="0" w:space="0" w:color="auto"/>
        <w:bottom w:val="none" w:sz="0" w:space="0" w:color="auto"/>
        <w:right w:val="none" w:sz="0" w:space="0" w:color="auto"/>
      </w:divBdr>
    </w:div>
    <w:div w:id="1719474648">
      <w:bodyDiv w:val="1"/>
      <w:marLeft w:val="0"/>
      <w:marRight w:val="0"/>
      <w:marTop w:val="0"/>
      <w:marBottom w:val="0"/>
      <w:divBdr>
        <w:top w:val="none" w:sz="0" w:space="0" w:color="auto"/>
        <w:left w:val="none" w:sz="0" w:space="0" w:color="auto"/>
        <w:bottom w:val="none" w:sz="0" w:space="0" w:color="auto"/>
        <w:right w:val="none" w:sz="0" w:space="0" w:color="auto"/>
      </w:divBdr>
    </w:div>
    <w:div w:id="1720320281">
      <w:bodyDiv w:val="1"/>
      <w:marLeft w:val="0"/>
      <w:marRight w:val="0"/>
      <w:marTop w:val="0"/>
      <w:marBottom w:val="0"/>
      <w:divBdr>
        <w:top w:val="none" w:sz="0" w:space="0" w:color="auto"/>
        <w:left w:val="none" w:sz="0" w:space="0" w:color="auto"/>
        <w:bottom w:val="none" w:sz="0" w:space="0" w:color="auto"/>
        <w:right w:val="none" w:sz="0" w:space="0" w:color="auto"/>
      </w:divBdr>
    </w:div>
    <w:div w:id="1722636437">
      <w:bodyDiv w:val="1"/>
      <w:marLeft w:val="0"/>
      <w:marRight w:val="0"/>
      <w:marTop w:val="0"/>
      <w:marBottom w:val="0"/>
      <w:divBdr>
        <w:top w:val="none" w:sz="0" w:space="0" w:color="auto"/>
        <w:left w:val="none" w:sz="0" w:space="0" w:color="auto"/>
        <w:bottom w:val="none" w:sz="0" w:space="0" w:color="auto"/>
        <w:right w:val="none" w:sz="0" w:space="0" w:color="auto"/>
      </w:divBdr>
    </w:div>
    <w:div w:id="1726641749">
      <w:bodyDiv w:val="1"/>
      <w:marLeft w:val="0"/>
      <w:marRight w:val="0"/>
      <w:marTop w:val="0"/>
      <w:marBottom w:val="0"/>
      <w:divBdr>
        <w:top w:val="none" w:sz="0" w:space="0" w:color="auto"/>
        <w:left w:val="none" w:sz="0" w:space="0" w:color="auto"/>
        <w:bottom w:val="none" w:sz="0" w:space="0" w:color="auto"/>
        <w:right w:val="none" w:sz="0" w:space="0" w:color="auto"/>
      </w:divBdr>
    </w:div>
    <w:div w:id="1727603233">
      <w:bodyDiv w:val="1"/>
      <w:marLeft w:val="0"/>
      <w:marRight w:val="0"/>
      <w:marTop w:val="0"/>
      <w:marBottom w:val="0"/>
      <w:divBdr>
        <w:top w:val="none" w:sz="0" w:space="0" w:color="auto"/>
        <w:left w:val="none" w:sz="0" w:space="0" w:color="auto"/>
        <w:bottom w:val="none" w:sz="0" w:space="0" w:color="auto"/>
        <w:right w:val="none" w:sz="0" w:space="0" w:color="auto"/>
      </w:divBdr>
    </w:div>
    <w:div w:id="1727683028">
      <w:bodyDiv w:val="1"/>
      <w:marLeft w:val="0"/>
      <w:marRight w:val="0"/>
      <w:marTop w:val="0"/>
      <w:marBottom w:val="0"/>
      <w:divBdr>
        <w:top w:val="none" w:sz="0" w:space="0" w:color="auto"/>
        <w:left w:val="none" w:sz="0" w:space="0" w:color="auto"/>
        <w:bottom w:val="none" w:sz="0" w:space="0" w:color="auto"/>
        <w:right w:val="none" w:sz="0" w:space="0" w:color="auto"/>
      </w:divBdr>
    </w:div>
    <w:div w:id="1736587283">
      <w:bodyDiv w:val="1"/>
      <w:marLeft w:val="0"/>
      <w:marRight w:val="0"/>
      <w:marTop w:val="0"/>
      <w:marBottom w:val="0"/>
      <w:divBdr>
        <w:top w:val="none" w:sz="0" w:space="0" w:color="auto"/>
        <w:left w:val="none" w:sz="0" w:space="0" w:color="auto"/>
        <w:bottom w:val="none" w:sz="0" w:space="0" w:color="auto"/>
        <w:right w:val="none" w:sz="0" w:space="0" w:color="auto"/>
      </w:divBdr>
    </w:div>
    <w:div w:id="1741176049">
      <w:bodyDiv w:val="1"/>
      <w:marLeft w:val="0"/>
      <w:marRight w:val="0"/>
      <w:marTop w:val="0"/>
      <w:marBottom w:val="0"/>
      <w:divBdr>
        <w:top w:val="none" w:sz="0" w:space="0" w:color="auto"/>
        <w:left w:val="none" w:sz="0" w:space="0" w:color="auto"/>
        <w:bottom w:val="none" w:sz="0" w:space="0" w:color="auto"/>
        <w:right w:val="none" w:sz="0" w:space="0" w:color="auto"/>
      </w:divBdr>
    </w:div>
    <w:div w:id="1741557555">
      <w:bodyDiv w:val="1"/>
      <w:marLeft w:val="0"/>
      <w:marRight w:val="0"/>
      <w:marTop w:val="0"/>
      <w:marBottom w:val="0"/>
      <w:divBdr>
        <w:top w:val="none" w:sz="0" w:space="0" w:color="auto"/>
        <w:left w:val="none" w:sz="0" w:space="0" w:color="auto"/>
        <w:bottom w:val="none" w:sz="0" w:space="0" w:color="auto"/>
        <w:right w:val="none" w:sz="0" w:space="0" w:color="auto"/>
      </w:divBdr>
    </w:div>
    <w:div w:id="1742291081">
      <w:bodyDiv w:val="1"/>
      <w:marLeft w:val="0"/>
      <w:marRight w:val="0"/>
      <w:marTop w:val="0"/>
      <w:marBottom w:val="0"/>
      <w:divBdr>
        <w:top w:val="none" w:sz="0" w:space="0" w:color="auto"/>
        <w:left w:val="none" w:sz="0" w:space="0" w:color="auto"/>
        <w:bottom w:val="none" w:sz="0" w:space="0" w:color="auto"/>
        <w:right w:val="none" w:sz="0" w:space="0" w:color="auto"/>
      </w:divBdr>
    </w:div>
    <w:div w:id="1743596668">
      <w:bodyDiv w:val="1"/>
      <w:marLeft w:val="0"/>
      <w:marRight w:val="0"/>
      <w:marTop w:val="0"/>
      <w:marBottom w:val="0"/>
      <w:divBdr>
        <w:top w:val="none" w:sz="0" w:space="0" w:color="auto"/>
        <w:left w:val="none" w:sz="0" w:space="0" w:color="auto"/>
        <w:bottom w:val="none" w:sz="0" w:space="0" w:color="auto"/>
        <w:right w:val="none" w:sz="0" w:space="0" w:color="auto"/>
      </w:divBdr>
    </w:div>
    <w:div w:id="1744138159">
      <w:bodyDiv w:val="1"/>
      <w:marLeft w:val="0"/>
      <w:marRight w:val="0"/>
      <w:marTop w:val="0"/>
      <w:marBottom w:val="0"/>
      <w:divBdr>
        <w:top w:val="none" w:sz="0" w:space="0" w:color="auto"/>
        <w:left w:val="none" w:sz="0" w:space="0" w:color="auto"/>
        <w:bottom w:val="none" w:sz="0" w:space="0" w:color="auto"/>
        <w:right w:val="none" w:sz="0" w:space="0" w:color="auto"/>
      </w:divBdr>
    </w:div>
    <w:div w:id="1748453876">
      <w:bodyDiv w:val="1"/>
      <w:marLeft w:val="0"/>
      <w:marRight w:val="0"/>
      <w:marTop w:val="0"/>
      <w:marBottom w:val="0"/>
      <w:divBdr>
        <w:top w:val="none" w:sz="0" w:space="0" w:color="auto"/>
        <w:left w:val="none" w:sz="0" w:space="0" w:color="auto"/>
        <w:bottom w:val="none" w:sz="0" w:space="0" w:color="auto"/>
        <w:right w:val="none" w:sz="0" w:space="0" w:color="auto"/>
      </w:divBdr>
    </w:div>
    <w:div w:id="1749183744">
      <w:bodyDiv w:val="1"/>
      <w:marLeft w:val="0"/>
      <w:marRight w:val="0"/>
      <w:marTop w:val="0"/>
      <w:marBottom w:val="0"/>
      <w:divBdr>
        <w:top w:val="none" w:sz="0" w:space="0" w:color="auto"/>
        <w:left w:val="none" w:sz="0" w:space="0" w:color="auto"/>
        <w:bottom w:val="none" w:sz="0" w:space="0" w:color="auto"/>
        <w:right w:val="none" w:sz="0" w:space="0" w:color="auto"/>
      </w:divBdr>
    </w:div>
    <w:div w:id="1749184520">
      <w:bodyDiv w:val="1"/>
      <w:marLeft w:val="0"/>
      <w:marRight w:val="0"/>
      <w:marTop w:val="0"/>
      <w:marBottom w:val="0"/>
      <w:divBdr>
        <w:top w:val="none" w:sz="0" w:space="0" w:color="auto"/>
        <w:left w:val="none" w:sz="0" w:space="0" w:color="auto"/>
        <w:bottom w:val="none" w:sz="0" w:space="0" w:color="auto"/>
        <w:right w:val="none" w:sz="0" w:space="0" w:color="auto"/>
      </w:divBdr>
    </w:div>
    <w:div w:id="1749225728">
      <w:bodyDiv w:val="1"/>
      <w:marLeft w:val="0"/>
      <w:marRight w:val="0"/>
      <w:marTop w:val="0"/>
      <w:marBottom w:val="0"/>
      <w:divBdr>
        <w:top w:val="none" w:sz="0" w:space="0" w:color="auto"/>
        <w:left w:val="none" w:sz="0" w:space="0" w:color="auto"/>
        <w:bottom w:val="none" w:sz="0" w:space="0" w:color="auto"/>
        <w:right w:val="none" w:sz="0" w:space="0" w:color="auto"/>
      </w:divBdr>
    </w:div>
    <w:div w:id="1749691622">
      <w:bodyDiv w:val="1"/>
      <w:marLeft w:val="0"/>
      <w:marRight w:val="0"/>
      <w:marTop w:val="0"/>
      <w:marBottom w:val="0"/>
      <w:divBdr>
        <w:top w:val="none" w:sz="0" w:space="0" w:color="auto"/>
        <w:left w:val="none" w:sz="0" w:space="0" w:color="auto"/>
        <w:bottom w:val="none" w:sz="0" w:space="0" w:color="auto"/>
        <w:right w:val="none" w:sz="0" w:space="0" w:color="auto"/>
      </w:divBdr>
    </w:div>
    <w:div w:id="1749962523">
      <w:bodyDiv w:val="1"/>
      <w:marLeft w:val="0"/>
      <w:marRight w:val="0"/>
      <w:marTop w:val="0"/>
      <w:marBottom w:val="0"/>
      <w:divBdr>
        <w:top w:val="none" w:sz="0" w:space="0" w:color="auto"/>
        <w:left w:val="none" w:sz="0" w:space="0" w:color="auto"/>
        <w:bottom w:val="none" w:sz="0" w:space="0" w:color="auto"/>
        <w:right w:val="none" w:sz="0" w:space="0" w:color="auto"/>
      </w:divBdr>
    </w:div>
    <w:div w:id="1751388941">
      <w:bodyDiv w:val="1"/>
      <w:marLeft w:val="0"/>
      <w:marRight w:val="0"/>
      <w:marTop w:val="0"/>
      <w:marBottom w:val="0"/>
      <w:divBdr>
        <w:top w:val="none" w:sz="0" w:space="0" w:color="auto"/>
        <w:left w:val="none" w:sz="0" w:space="0" w:color="auto"/>
        <w:bottom w:val="none" w:sz="0" w:space="0" w:color="auto"/>
        <w:right w:val="none" w:sz="0" w:space="0" w:color="auto"/>
      </w:divBdr>
    </w:div>
    <w:div w:id="1759015486">
      <w:bodyDiv w:val="1"/>
      <w:marLeft w:val="0"/>
      <w:marRight w:val="0"/>
      <w:marTop w:val="0"/>
      <w:marBottom w:val="0"/>
      <w:divBdr>
        <w:top w:val="none" w:sz="0" w:space="0" w:color="auto"/>
        <w:left w:val="none" w:sz="0" w:space="0" w:color="auto"/>
        <w:bottom w:val="none" w:sz="0" w:space="0" w:color="auto"/>
        <w:right w:val="none" w:sz="0" w:space="0" w:color="auto"/>
      </w:divBdr>
    </w:div>
    <w:div w:id="1761829221">
      <w:bodyDiv w:val="1"/>
      <w:marLeft w:val="0"/>
      <w:marRight w:val="0"/>
      <w:marTop w:val="0"/>
      <w:marBottom w:val="0"/>
      <w:divBdr>
        <w:top w:val="none" w:sz="0" w:space="0" w:color="auto"/>
        <w:left w:val="none" w:sz="0" w:space="0" w:color="auto"/>
        <w:bottom w:val="none" w:sz="0" w:space="0" w:color="auto"/>
        <w:right w:val="none" w:sz="0" w:space="0" w:color="auto"/>
      </w:divBdr>
    </w:div>
    <w:div w:id="1761901178">
      <w:bodyDiv w:val="1"/>
      <w:marLeft w:val="0"/>
      <w:marRight w:val="0"/>
      <w:marTop w:val="0"/>
      <w:marBottom w:val="0"/>
      <w:divBdr>
        <w:top w:val="none" w:sz="0" w:space="0" w:color="auto"/>
        <w:left w:val="none" w:sz="0" w:space="0" w:color="auto"/>
        <w:bottom w:val="none" w:sz="0" w:space="0" w:color="auto"/>
        <w:right w:val="none" w:sz="0" w:space="0" w:color="auto"/>
      </w:divBdr>
    </w:div>
    <w:div w:id="1769813031">
      <w:bodyDiv w:val="1"/>
      <w:marLeft w:val="0"/>
      <w:marRight w:val="0"/>
      <w:marTop w:val="0"/>
      <w:marBottom w:val="0"/>
      <w:divBdr>
        <w:top w:val="none" w:sz="0" w:space="0" w:color="auto"/>
        <w:left w:val="none" w:sz="0" w:space="0" w:color="auto"/>
        <w:bottom w:val="none" w:sz="0" w:space="0" w:color="auto"/>
        <w:right w:val="none" w:sz="0" w:space="0" w:color="auto"/>
      </w:divBdr>
    </w:div>
    <w:div w:id="1776755109">
      <w:bodyDiv w:val="1"/>
      <w:marLeft w:val="0"/>
      <w:marRight w:val="0"/>
      <w:marTop w:val="0"/>
      <w:marBottom w:val="0"/>
      <w:divBdr>
        <w:top w:val="none" w:sz="0" w:space="0" w:color="auto"/>
        <w:left w:val="none" w:sz="0" w:space="0" w:color="auto"/>
        <w:bottom w:val="none" w:sz="0" w:space="0" w:color="auto"/>
        <w:right w:val="none" w:sz="0" w:space="0" w:color="auto"/>
      </w:divBdr>
    </w:div>
    <w:div w:id="1778864828">
      <w:bodyDiv w:val="1"/>
      <w:marLeft w:val="0"/>
      <w:marRight w:val="0"/>
      <w:marTop w:val="0"/>
      <w:marBottom w:val="0"/>
      <w:divBdr>
        <w:top w:val="none" w:sz="0" w:space="0" w:color="auto"/>
        <w:left w:val="none" w:sz="0" w:space="0" w:color="auto"/>
        <w:bottom w:val="none" w:sz="0" w:space="0" w:color="auto"/>
        <w:right w:val="none" w:sz="0" w:space="0" w:color="auto"/>
      </w:divBdr>
    </w:div>
    <w:div w:id="1779786523">
      <w:bodyDiv w:val="1"/>
      <w:marLeft w:val="0"/>
      <w:marRight w:val="0"/>
      <w:marTop w:val="0"/>
      <w:marBottom w:val="0"/>
      <w:divBdr>
        <w:top w:val="none" w:sz="0" w:space="0" w:color="auto"/>
        <w:left w:val="none" w:sz="0" w:space="0" w:color="auto"/>
        <w:bottom w:val="none" w:sz="0" w:space="0" w:color="auto"/>
        <w:right w:val="none" w:sz="0" w:space="0" w:color="auto"/>
      </w:divBdr>
    </w:div>
    <w:div w:id="1781102086">
      <w:bodyDiv w:val="1"/>
      <w:marLeft w:val="0"/>
      <w:marRight w:val="0"/>
      <w:marTop w:val="0"/>
      <w:marBottom w:val="0"/>
      <w:divBdr>
        <w:top w:val="none" w:sz="0" w:space="0" w:color="auto"/>
        <w:left w:val="none" w:sz="0" w:space="0" w:color="auto"/>
        <w:bottom w:val="none" w:sz="0" w:space="0" w:color="auto"/>
        <w:right w:val="none" w:sz="0" w:space="0" w:color="auto"/>
      </w:divBdr>
    </w:div>
    <w:div w:id="1782261284">
      <w:bodyDiv w:val="1"/>
      <w:marLeft w:val="0"/>
      <w:marRight w:val="0"/>
      <w:marTop w:val="0"/>
      <w:marBottom w:val="0"/>
      <w:divBdr>
        <w:top w:val="none" w:sz="0" w:space="0" w:color="auto"/>
        <w:left w:val="none" w:sz="0" w:space="0" w:color="auto"/>
        <w:bottom w:val="none" w:sz="0" w:space="0" w:color="auto"/>
        <w:right w:val="none" w:sz="0" w:space="0" w:color="auto"/>
      </w:divBdr>
    </w:div>
    <w:div w:id="1787657590">
      <w:bodyDiv w:val="1"/>
      <w:marLeft w:val="0"/>
      <w:marRight w:val="0"/>
      <w:marTop w:val="0"/>
      <w:marBottom w:val="0"/>
      <w:divBdr>
        <w:top w:val="none" w:sz="0" w:space="0" w:color="auto"/>
        <w:left w:val="none" w:sz="0" w:space="0" w:color="auto"/>
        <w:bottom w:val="none" w:sz="0" w:space="0" w:color="auto"/>
        <w:right w:val="none" w:sz="0" w:space="0" w:color="auto"/>
      </w:divBdr>
    </w:div>
    <w:div w:id="1799958486">
      <w:bodyDiv w:val="1"/>
      <w:marLeft w:val="0"/>
      <w:marRight w:val="0"/>
      <w:marTop w:val="0"/>
      <w:marBottom w:val="0"/>
      <w:divBdr>
        <w:top w:val="none" w:sz="0" w:space="0" w:color="auto"/>
        <w:left w:val="none" w:sz="0" w:space="0" w:color="auto"/>
        <w:bottom w:val="none" w:sz="0" w:space="0" w:color="auto"/>
        <w:right w:val="none" w:sz="0" w:space="0" w:color="auto"/>
      </w:divBdr>
    </w:div>
    <w:div w:id="1800873212">
      <w:bodyDiv w:val="1"/>
      <w:marLeft w:val="0"/>
      <w:marRight w:val="0"/>
      <w:marTop w:val="0"/>
      <w:marBottom w:val="0"/>
      <w:divBdr>
        <w:top w:val="none" w:sz="0" w:space="0" w:color="auto"/>
        <w:left w:val="none" w:sz="0" w:space="0" w:color="auto"/>
        <w:bottom w:val="none" w:sz="0" w:space="0" w:color="auto"/>
        <w:right w:val="none" w:sz="0" w:space="0" w:color="auto"/>
      </w:divBdr>
    </w:div>
    <w:div w:id="1803767151">
      <w:bodyDiv w:val="1"/>
      <w:marLeft w:val="0"/>
      <w:marRight w:val="0"/>
      <w:marTop w:val="0"/>
      <w:marBottom w:val="0"/>
      <w:divBdr>
        <w:top w:val="none" w:sz="0" w:space="0" w:color="auto"/>
        <w:left w:val="none" w:sz="0" w:space="0" w:color="auto"/>
        <w:bottom w:val="none" w:sz="0" w:space="0" w:color="auto"/>
        <w:right w:val="none" w:sz="0" w:space="0" w:color="auto"/>
      </w:divBdr>
    </w:div>
    <w:div w:id="1805468199">
      <w:bodyDiv w:val="1"/>
      <w:marLeft w:val="0"/>
      <w:marRight w:val="0"/>
      <w:marTop w:val="0"/>
      <w:marBottom w:val="0"/>
      <w:divBdr>
        <w:top w:val="none" w:sz="0" w:space="0" w:color="auto"/>
        <w:left w:val="none" w:sz="0" w:space="0" w:color="auto"/>
        <w:bottom w:val="none" w:sz="0" w:space="0" w:color="auto"/>
        <w:right w:val="none" w:sz="0" w:space="0" w:color="auto"/>
      </w:divBdr>
    </w:div>
    <w:div w:id="1808010709">
      <w:bodyDiv w:val="1"/>
      <w:marLeft w:val="0"/>
      <w:marRight w:val="0"/>
      <w:marTop w:val="0"/>
      <w:marBottom w:val="0"/>
      <w:divBdr>
        <w:top w:val="none" w:sz="0" w:space="0" w:color="auto"/>
        <w:left w:val="none" w:sz="0" w:space="0" w:color="auto"/>
        <w:bottom w:val="none" w:sz="0" w:space="0" w:color="auto"/>
        <w:right w:val="none" w:sz="0" w:space="0" w:color="auto"/>
      </w:divBdr>
    </w:div>
    <w:div w:id="1808164330">
      <w:bodyDiv w:val="1"/>
      <w:marLeft w:val="0"/>
      <w:marRight w:val="0"/>
      <w:marTop w:val="0"/>
      <w:marBottom w:val="0"/>
      <w:divBdr>
        <w:top w:val="none" w:sz="0" w:space="0" w:color="auto"/>
        <w:left w:val="none" w:sz="0" w:space="0" w:color="auto"/>
        <w:bottom w:val="none" w:sz="0" w:space="0" w:color="auto"/>
        <w:right w:val="none" w:sz="0" w:space="0" w:color="auto"/>
      </w:divBdr>
    </w:div>
    <w:div w:id="1819959920">
      <w:bodyDiv w:val="1"/>
      <w:marLeft w:val="0"/>
      <w:marRight w:val="0"/>
      <w:marTop w:val="0"/>
      <w:marBottom w:val="0"/>
      <w:divBdr>
        <w:top w:val="none" w:sz="0" w:space="0" w:color="auto"/>
        <w:left w:val="none" w:sz="0" w:space="0" w:color="auto"/>
        <w:bottom w:val="none" w:sz="0" w:space="0" w:color="auto"/>
        <w:right w:val="none" w:sz="0" w:space="0" w:color="auto"/>
      </w:divBdr>
    </w:div>
    <w:div w:id="1822575249">
      <w:bodyDiv w:val="1"/>
      <w:marLeft w:val="0"/>
      <w:marRight w:val="0"/>
      <w:marTop w:val="0"/>
      <w:marBottom w:val="0"/>
      <w:divBdr>
        <w:top w:val="none" w:sz="0" w:space="0" w:color="auto"/>
        <w:left w:val="none" w:sz="0" w:space="0" w:color="auto"/>
        <w:bottom w:val="none" w:sz="0" w:space="0" w:color="auto"/>
        <w:right w:val="none" w:sz="0" w:space="0" w:color="auto"/>
      </w:divBdr>
    </w:div>
    <w:div w:id="1830438556">
      <w:bodyDiv w:val="1"/>
      <w:marLeft w:val="0"/>
      <w:marRight w:val="0"/>
      <w:marTop w:val="0"/>
      <w:marBottom w:val="0"/>
      <w:divBdr>
        <w:top w:val="none" w:sz="0" w:space="0" w:color="auto"/>
        <w:left w:val="none" w:sz="0" w:space="0" w:color="auto"/>
        <w:bottom w:val="none" w:sz="0" w:space="0" w:color="auto"/>
        <w:right w:val="none" w:sz="0" w:space="0" w:color="auto"/>
      </w:divBdr>
    </w:div>
    <w:div w:id="1834686305">
      <w:bodyDiv w:val="1"/>
      <w:marLeft w:val="0"/>
      <w:marRight w:val="0"/>
      <w:marTop w:val="0"/>
      <w:marBottom w:val="0"/>
      <w:divBdr>
        <w:top w:val="none" w:sz="0" w:space="0" w:color="auto"/>
        <w:left w:val="none" w:sz="0" w:space="0" w:color="auto"/>
        <w:bottom w:val="none" w:sz="0" w:space="0" w:color="auto"/>
        <w:right w:val="none" w:sz="0" w:space="0" w:color="auto"/>
      </w:divBdr>
    </w:div>
    <w:div w:id="1836729208">
      <w:bodyDiv w:val="1"/>
      <w:marLeft w:val="0"/>
      <w:marRight w:val="0"/>
      <w:marTop w:val="0"/>
      <w:marBottom w:val="0"/>
      <w:divBdr>
        <w:top w:val="none" w:sz="0" w:space="0" w:color="auto"/>
        <w:left w:val="none" w:sz="0" w:space="0" w:color="auto"/>
        <w:bottom w:val="none" w:sz="0" w:space="0" w:color="auto"/>
        <w:right w:val="none" w:sz="0" w:space="0" w:color="auto"/>
      </w:divBdr>
    </w:div>
    <w:div w:id="1846170579">
      <w:bodyDiv w:val="1"/>
      <w:marLeft w:val="0"/>
      <w:marRight w:val="0"/>
      <w:marTop w:val="0"/>
      <w:marBottom w:val="0"/>
      <w:divBdr>
        <w:top w:val="none" w:sz="0" w:space="0" w:color="auto"/>
        <w:left w:val="none" w:sz="0" w:space="0" w:color="auto"/>
        <w:bottom w:val="none" w:sz="0" w:space="0" w:color="auto"/>
        <w:right w:val="none" w:sz="0" w:space="0" w:color="auto"/>
      </w:divBdr>
    </w:div>
    <w:div w:id="1852181928">
      <w:bodyDiv w:val="1"/>
      <w:marLeft w:val="0"/>
      <w:marRight w:val="0"/>
      <w:marTop w:val="0"/>
      <w:marBottom w:val="0"/>
      <w:divBdr>
        <w:top w:val="none" w:sz="0" w:space="0" w:color="auto"/>
        <w:left w:val="none" w:sz="0" w:space="0" w:color="auto"/>
        <w:bottom w:val="none" w:sz="0" w:space="0" w:color="auto"/>
        <w:right w:val="none" w:sz="0" w:space="0" w:color="auto"/>
      </w:divBdr>
    </w:div>
    <w:div w:id="1853379507">
      <w:bodyDiv w:val="1"/>
      <w:marLeft w:val="0"/>
      <w:marRight w:val="0"/>
      <w:marTop w:val="0"/>
      <w:marBottom w:val="0"/>
      <w:divBdr>
        <w:top w:val="none" w:sz="0" w:space="0" w:color="auto"/>
        <w:left w:val="none" w:sz="0" w:space="0" w:color="auto"/>
        <w:bottom w:val="none" w:sz="0" w:space="0" w:color="auto"/>
        <w:right w:val="none" w:sz="0" w:space="0" w:color="auto"/>
      </w:divBdr>
    </w:div>
    <w:div w:id="1856841447">
      <w:bodyDiv w:val="1"/>
      <w:marLeft w:val="0"/>
      <w:marRight w:val="0"/>
      <w:marTop w:val="0"/>
      <w:marBottom w:val="0"/>
      <w:divBdr>
        <w:top w:val="none" w:sz="0" w:space="0" w:color="auto"/>
        <w:left w:val="none" w:sz="0" w:space="0" w:color="auto"/>
        <w:bottom w:val="none" w:sz="0" w:space="0" w:color="auto"/>
        <w:right w:val="none" w:sz="0" w:space="0" w:color="auto"/>
      </w:divBdr>
    </w:div>
    <w:div w:id="1859077905">
      <w:bodyDiv w:val="1"/>
      <w:marLeft w:val="0"/>
      <w:marRight w:val="0"/>
      <w:marTop w:val="0"/>
      <w:marBottom w:val="0"/>
      <w:divBdr>
        <w:top w:val="none" w:sz="0" w:space="0" w:color="auto"/>
        <w:left w:val="none" w:sz="0" w:space="0" w:color="auto"/>
        <w:bottom w:val="none" w:sz="0" w:space="0" w:color="auto"/>
        <w:right w:val="none" w:sz="0" w:space="0" w:color="auto"/>
      </w:divBdr>
    </w:div>
    <w:div w:id="1860582743">
      <w:bodyDiv w:val="1"/>
      <w:marLeft w:val="0"/>
      <w:marRight w:val="0"/>
      <w:marTop w:val="0"/>
      <w:marBottom w:val="0"/>
      <w:divBdr>
        <w:top w:val="none" w:sz="0" w:space="0" w:color="auto"/>
        <w:left w:val="none" w:sz="0" w:space="0" w:color="auto"/>
        <w:bottom w:val="none" w:sz="0" w:space="0" w:color="auto"/>
        <w:right w:val="none" w:sz="0" w:space="0" w:color="auto"/>
      </w:divBdr>
    </w:div>
    <w:div w:id="1861314218">
      <w:bodyDiv w:val="1"/>
      <w:marLeft w:val="0"/>
      <w:marRight w:val="0"/>
      <w:marTop w:val="0"/>
      <w:marBottom w:val="0"/>
      <w:divBdr>
        <w:top w:val="none" w:sz="0" w:space="0" w:color="auto"/>
        <w:left w:val="none" w:sz="0" w:space="0" w:color="auto"/>
        <w:bottom w:val="none" w:sz="0" w:space="0" w:color="auto"/>
        <w:right w:val="none" w:sz="0" w:space="0" w:color="auto"/>
      </w:divBdr>
    </w:div>
    <w:div w:id="1866284662">
      <w:bodyDiv w:val="1"/>
      <w:marLeft w:val="0"/>
      <w:marRight w:val="0"/>
      <w:marTop w:val="0"/>
      <w:marBottom w:val="0"/>
      <w:divBdr>
        <w:top w:val="none" w:sz="0" w:space="0" w:color="auto"/>
        <w:left w:val="none" w:sz="0" w:space="0" w:color="auto"/>
        <w:bottom w:val="none" w:sz="0" w:space="0" w:color="auto"/>
        <w:right w:val="none" w:sz="0" w:space="0" w:color="auto"/>
      </w:divBdr>
    </w:div>
    <w:div w:id="1867139633">
      <w:bodyDiv w:val="1"/>
      <w:marLeft w:val="0"/>
      <w:marRight w:val="0"/>
      <w:marTop w:val="0"/>
      <w:marBottom w:val="0"/>
      <w:divBdr>
        <w:top w:val="none" w:sz="0" w:space="0" w:color="auto"/>
        <w:left w:val="none" w:sz="0" w:space="0" w:color="auto"/>
        <w:bottom w:val="none" w:sz="0" w:space="0" w:color="auto"/>
        <w:right w:val="none" w:sz="0" w:space="0" w:color="auto"/>
      </w:divBdr>
    </w:div>
    <w:div w:id="1867912185">
      <w:bodyDiv w:val="1"/>
      <w:marLeft w:val="0"/>
      <w:marRight w:val="0"/>
      <w:marTop w:val="0"/>
      <w:marBottom w:val="0"/>
      <w:divBdr>
        <w:top w:val="none" w:sz="0" w:space="0" w:color="auto"/>
        <w:left w:val="none" w:sz="0" w:space="0" w:color="auto"/>
        <w:bottom w:val="none" w:sz="0" w:space="0" w:color="auto"/>
        <w:right w:val="none" w:sz="0" w:space="0" w:color="auto"/>
      </w:divBdr>
    </w:div>
    <w:div w:id="1872110372">
      <w:bodyDiv w:val="1"/>
      <w:marLeft w:val="0"/>
      <w:marRight w:val="0"/>
      <w:marTop w:val="0"/>
      <w:marBottom w:val="0"/>
      <w:divBdr>
        <w:top w:val="none" w:sz="0" w:space="0" w:color="auto"/>
        <w:left w:val="none" w:sz="0" w:space="0" w:color="auto"/>
        <w:bottom w:val="none" w:sz="0" w:space="0" w:color="auto"/>
        <w:right w:val="none" w:sz="0" w:space="0" w:color="auto"/>
      </w:divBdr>
    </w:div>
    <w:div w:id="1877965919">
      <w:bodyDiv w:val="1"/>
      <w:marLeft w:val="0"/>
      <w:marRight w:val="0"/>
      <w:marTop w:val="0"/>
      <w:marBottom w:val="0"/>
      <w:divBdr>
        <w:top w:val="none" w:sz="0" w:space="0" w:color="auto"/>
        <w:left w:val="none" w:sz="0" w:space="0" w:color="auto"/>
        <w:bottom w:val="none" w:sz="0" w:space="0" w:color="auto"/>
        <w:right w:val="none" w:sz="0" w:space="0" w:color="auto"/>
      </w:divBdr>
    </w:div>
    <w:div w:id="1883711718">
      <w:bodyDiv w:val="1"/>
      <w:marLeft w:val="0"/>
      <w:marRight w:val="0"/>
      <w:marTop w:val="0"/>
      <w:marBottom w:val="0"/>
      <w:divBdr>
        <w:top w:val="none" w:sz="0" w:space="0" w:color="auto"/>
        <w:left w:val="none" w:sz="0" w:space="0" w:color="auto"/>
        <w:bottom w:val="none" w:sz="0" w:space="0" w:color="auto"/>
        <w:right w:val="none" w:sz="0" w:space="0" w:color="auto"/>
      </w:divBdr>
    </w:div>
    <w:div w:id="1884780579">
      <w:bodyDiv w:val="1"/>
      <w:marLeft w:val="0"/>
      <w:marRight w:val="0"/>
      <w:marTop w:val="0"/>
      <w:marBottom w:val="0"/>
      <w:divBdr>
        <w:top w:val="none" w:sz="0" w:space="0" w:color="auto"/>
        <w:left w:val="none" w:sz="0" w:space="0" w:color="auto"/>
        <w:bottom w:val="none" w:sz="0" w:space="0" w:color="auto"/>
        <w:right w:val="none" w:sz="0" w:space="0" w:color="auto"/>
      </w:divBdr>
    </w:div>
    <w:div w:id="1887907517">
      <w:bodyDiv w:val="1"/>
      <w:marLeft w:val="0"/>
      <w:marRight w:val="0"/>
      <w:marTop w:val="0"/>
      <w:marBottom w:val="0"/>
      <w:divBdr>
        <w:top w:val="none" w:sz="0" w:space="0" w:color="auto"/>
        <w:left w:val="none" w:sz="0" w:space="0" w:color="auto"/>
        <w:bottom w:val="none" w:sz="0" w:space="0" w:color="auto"/>
        <w:right w:val="none" w:sz="0" w:space="0" w:color="auto"/>
      </w:divBdr>
    </w:div>
    <w:div w:id="1889367705">
      <w:bodyDiv w:val="1"/>
      <w:marLeft w:val="0"/>
      <w:marRight w:val="0"/>
      <w:marTop w:val="0"/>
      <w:marBottom w:val="0"/>
      <w:divBdr>
        <w:top w:val="none" w:sz="0" w:space="0" w:color="auto"/>
        <w:left w:val="none" w:sz="0" w:space="0" w:color="auto"/>
        <w:bottom w:val="none" w:sz="0" w:space="0" w:color="auto"/>
        <w:right w:val="none" w:sz="0" w:space="0" w:color="auto"/>
      </w:divBdr>
    </w:div>
    <w:div w:id="1897276424">
      <w:bodyDiv w:val="1"/>
      <w:marLeft w:val="0"/>
      <w:marRight w:val="0"/>
      <w:marTop w:val="0"/>
      <w:marBottom w:val="0"/>
      <w:divBdr>
        <w:top w:val="none" w:sz="0" w:space="0" w:color="auto"/>
        <w:left w:val="none" w:sz="0" w:space="0" w:color="auto"/>
        <w:bottom w:val="none" w:sz="0" w:space="0" w:color="auto"/>
        <w:right w:val="none" w:sz="0" w:space="0" w:color="auto"/>
      </w:divBdr>
    </w:div>
    <w:div w:id="1899046264">
      <w:bodyDiv w:val="1"/>
      <w:marLeft w:val="0"/>
      <w:marRight w:val="0"/>
      <w:marTop w:val="0"/>
      <w:marBottom w:val="0"/>
      <w:divBdr>
        <w:top w:val="none" w:sz="0" w:space="0" w:color="auto"/>
        <w:left w:val="none" w:sz="0" w:space="0" w:color="auto"/>
        <w:bottom w:val="none" w:sz="0" w:space="0" w:color="auto"/>
        <w:right w:val="none" w:sz="0" w:space="0" w:color="auto"/>
      </w:divBdr>
    </w:div>
    <w:div w:id="1903325989">
      <w:bodyDiv w:val="1"/>
      <w:marLeft w:val="0"/>
      <w:marRight w:val="0"/>
      <w:marTop w:val="0"/>
      <w:marBottom w:val="0"/>
      <w:divBdr>
        <w:top w:val="none" w:sz="0" w:space="0" w:color="auto"/>
        <w:left w:val="none" w:sz="0" w:space="0" w:color="auto"/>
        <w:bottom w:val="none" w:sz="0" w:space="0" w:color="auto"/>
        <w:right w:val="none" w:sz="0" w:space="0" w:color="auto"/>
      </w:divBdr>
    </w:div>
    <w:div w:id="1909416925">
      <w:bodyDiv w:val="1"/>
      <w:marLeft w:val="0"/>
      <w:marRight w:val="0"/>
      <w:marTop w:val="0"/>
      <w:marBottom w:val="0"/>
      <w:divBdr>
        <w:top w:val="none" w:sz="0" w:space="0" w:color="auto"/>
        <w:left w:val="none" w:sz="0" w:space="0" w:color="auto"/>
        <w:bottom w:val="none" w:sz="0" w:space="0" w:color="auto"/>
        <w:right w:val="none" w:sz="0" w:space="0" w:color="auto"/>
      </w:divBdr>
    </w:div>
    <w:div w:id="1909457646">
      <w:bodyDiv w:val="1"/>
      <w:marLeft w:val="0"/>
      <w:marRight w:val="0"/>
      <w:marTop w:val="0"/>
      <w:marBottom w:val="0"/>
      <w:divBdr>
        <w:top w:val="none" w:sz="0" w:space="0" w:color="auto"/>
        <w:left w:val="none" w:sz="0" w:space="0" w:color="auto"/>
        <w:bottom w:val="none" w:sz="0" w:space="0" w:color="auto"/>
        <w:right w:val="none" w:sz="0" w:space="0" w:color="auto"/>
      </w:divBdr>
    </w:div>
    <w:div w:id="1913352185">
      <w:bodyDiv w:val="1"/>
      <w:marLeft w:val="0"/>
      <w:marRight w:val="0"/>
      <w:marTop w:val="0"/>
      <w:marBottom w:val="0"/>
      <w:divBdr>
        <w:top w:val="none" w:sz="0" w:space="0" w:color="auto"/>
        <w:left w:val="none" w:sz="0" w:space="0" w:color="auto"/>
        <w:bottom w:val="none" w:sz="0" w:space="0" w:color="auto"/>
        <w:right w:val="none" w:sz="0" w:space="0" w:color="auto"/>
      </w:divBdr>
    </w:div>
    <w:div w:id="1921791228">
      <w:bodyDiv w:val="1"/>
      <w:marLeft w:val="0"/>
      <w:marRight w:val="0"/>
      <w:marTop w:val="0"/>
      <w:marBottom w:val="0"/>
      <w:divBdr>
        <w:top w:val="none" w:sz="0" w:space="0" w:color="auto"/>
        <w:left w:val="none" w:sz="0" w:space="0" w:color="auto"/>
        <w:bottom w:val="none" w:sz="0" w:space="0" w:color="auto"/>
        <w:right w:val="none" w:sz="0" w:space="0" w:color="auto"/>
      </w:divBdr>
    </w:div>
    <w:div w:id="1929338540">
      <w:bodyDiv w:val="1"/>
      <w:marLeft w:val="0"/>
      <w:marRight w:val="0"/>
      <w:marTop w:val="0"/>
      <w:marBottom w:val="0"/>
      <w:divBdr>
        <w:top w:val="none" w:sz="0" w:space="0" w:color="auto"/>
        <w:left w:val="none" w:sz="0" w:space="0" w:color="auto"/>
        <w:bottom w:val="none" w:sz="0" w:space="0" w:color="auto"/>
        <w:right w:val="none" w:sz="0" w:space="0" w:color="auto"/>
      </w:divBdr>
    </w:div>
    <w:div w:id="1929607273">
      <w:bodyDiv w:val="1"/>
      <w:marLeft w:val="0"/>
      <w:marRight w:val="0"/>
      <w:marTop w:val="0"/>
      <w:marBottom w:val="0"/>
      <w:divBdr>
        <w:top w:val="none" w:sz="0" w:space="0" w:color="auto"/>
        <w:left w:val="none" w:sz="0" w:space="0" w:color="auto"/>
        <w:bottom w:val="none" w:sz="0" w:space="0" w:color="auto"/>
        <w:right w:val="none" w:sz="0" w:space="0" w:color="auto"/>
      </w:divBdr>
    </w:div>
    <w:div w:id="1942716115">
      <w:bodyDiv w:val="1"/>
      <w:marLeft w:val="0"/>
      <w:marRight w:val="0"/>
      <w:marTop w:val="0"/>
      <w:marBottom w:val="0"/>
      <w:divBdr>
        <w:top w:val="none" w:sz="0" w:space="0" w:color="auto"/>
        <w:left w:val="none" w:sz="0" w:space="0" w:color="auto"/>
        <w:bottom w:val="none" w:sz="0" w:space="0" w:color="auto"/>
        <w:right w:val="none" w:sz="0" w:space="0" w:color="auto"/>
      </w:divBdr>
    </w:div>
    <w:div w:id="1944412914">
      <w:bodyDiv w:val="1"/>
      <w:marLeft w:val="0"/>
      <w:marRight w:val="0"/>
      <w:marTop w:val="0"/>
      <w:marBottom w:val="0"/>
      <w:divBdr>
        <w:top w:val="none" w:sz="0" w:space="0" w:color="auto"/>
        <w:left w:val="none" w:sz="0" w:space="0" w:color="auto"/>
        <w:bottom w:val="none" w:sz="0" w:space="0" w:color="auto"/>
        <w:right w:val="none" w:sz="0" w:space="0" w:color="auto"/>
      </w:divBdr>
    </w:div>
    <w:div w:id="1946115082">
      <w:bodyDiv w:val="1"/>
      <w:marLeft w:val="0"/>
      <w:marRight w:val="0"/>
      <w:marTop w:val="0"/>
      <w:marBottom w:val="0"/>
      <w:divBdr>
        <w:top w:val="none" w:sz="0" w:space="0" w:color="auto"/>
        <w:left w:val="none" w:sz="0" w:space="0" w:color="auto"/>
        <w:bottom w:val="none" w:sz="0" w:space="0" w:color="auto"/>
        <w:right w:val="none" w:sz="0" w:space="0" w:color="auto"/>
      </w:divBdr>
    </w:div>
    <w:div w:id="1948658814">
      <w:bodyDiv w:val="1"/>
      <w:marLeft w:val="0"/>
      <w:marRight w:val="0"/>
      <w:marTop w:val="0"/>
      <w:marBottom w:val="0"/>
      <w:divBdr>
        <w:top w:val="none" w:sz="0" w:space="0" w:color="auto"/>
        <w:left w:val="none" w:sz="0" w:space="0" w:color="auto"/>
        <w:bottom w:val="none" w:sz="0" w:space="0" w:color="auto"/>
        <w:right w:val="none" w:sz="0" w:space="0" w:color="auto"/>
      </w:divBdr>
    </w:div>
    <w:div w:id="1949001924">
      <w:bodyDiv w:val="1"/>
      <w:marLeft w:val="0"/>
      <w:marRight w:val="0"/>
      <w:marTop w:val="0"/>
      <w:marBottom w:val="0"/>
      <w:divBdr>
        <w:top w:val="none" w:sz="0" w:space="0" w:color="auto"/>
        <w:left w:val="none" w:sz="0" w:space="0" w:color="auto"/>
        <w:bottom w:val="none" w:sz="0" w:space="0" w:color="auto"/>
        <w:right w:val="none" w:sz="0" w:space="0" w:color="auto"/>
      </w:divBdr>
    </w:div>
    <w:div w:id="1951426676">
      <w:bodyDiv w:val="1"/>
      <w:marLeft w:val="0"/>
      <w:marRight w:val="0"/>
      <w:marTop w:val="0"/>
      <w:marBottom w:val="0"/>
      <w:divBdr>
        <w:top w:val="none" w:sz="0" w:space="0" w:color="auto"/>
        <w:left w:val="none" w:sz="0" w:space="0" w:color="auto"/>
        <w:bottom w:val="none" w:sz="0" w:space="0" w:color="auto"/>
        <w:right w:val="none" w:sz="0" w:space="0" w:color="auto"/>
      </w:divBdr>
    </w:div>
    <w:div w:id="1963727508">
      <w:bodyDiv w:val="1"/>
      <w:marLeft w:val="0"/>
      <w:marRight w:val="0"/>
      <w:marTop w:val="0"/>
      <w:marBottom w:val="0"/>
      <w:divBdr>
        <w:top w:val="none" w:sz="0" w:space="0" w:color="auto"/>
        <w:left w:val="none" w:sz="0" w:space="0" w:color="auto"/>
        <w:bottom w:val="none" w:sz="0" w:space="0" w:color="auto"/>
        <w:right w:val="none" w:sz="0" w:space="0" w:color="auto"/>
      </w:divBdr>
    </w:div>
    <w:div w:id="1968703555">
      <w:bodyDiv w:val="1"/>
      <w:marLeft w:val="0"/>
      <w:marRight w:val="0"/>
      <w:marTop w:val="0"/>
      <w:marBottom w:val="0"/>
      <w:divBdr>
        <w:top w:val="none" w:sz="0" w:space="0" w:color="auto"/>
        <w:left w:val="none" w:sz="0" w:space="0" w:color="auto"/>
        <w:bottom w:val="none" w:sz="0" w:space="0" w:color="auto"/>
        <w:right w:val="none" w:sz="0" w:space="0" w:color="auto"/>
      </w:divBdr>
    </w:div>
    <w:div w:id="1974673291">
      <w:bodyDiv w:val="1"/>
      <w:marLeft w:val="0"/>
      <w:marRight w:val="0"/>
      <w:marTop w:val="0"/>
      <w:marBottom w:val="0"/>
      <w:divBdr>
        <w:top w:val="none" w:sz="0" w:space="0" w:color="auto"/>
        <w:left w:val="none" w:sz="0" w:space="0" w:color="auto"/>
        <w:bottom w:val="none" w:sz="0" w:space="0" w:color="auto"/>
        <w:right w:val="none" w:sz="0" w:space="0" w:color="auto"/>
      </w:divBdr>
    </w:div>
    <w:div w:id="1975601424">
      <w:bodyDiv w:val="1"/>
      <w:marLeft w:val="0"/>
      <w:marRight w:val="0"/>
      <w:marTop w:val="0"/>
      <w:marBottom w:val="0"/>
      <w:divBdr>
        <w:top w:val="none" w:sz="0" w:space="0" w:color="auto"/>
        <w:left w:val="none" w:sz="0" w:space="0" w:color="auto"/>
        <w:bottom w:val="none" w:sz="0" w:space="0" w:color="auto"/>
        <w:right w:val="none" w:sz="0" w:space="0" w:color="auto"/>
      </w:divBdr>
    </w:div>
    <w:div w:id="1988048527">
      <w:bodyDiv w:val="1"/>
      <w:marLeft w:val="0"/>
      <w:marRight w:val="0"/>
      <w:marTop w:val="0"/>
      <w:marBottom w:val="0"/>
      <w:divBdr>
        <w:top w:val="none" w:sz="0" w:space="0" w:color="auto"/>
        <w:left w:val="none" w:sz="0" w:space="0" w:color="auto"/>
        <w:bottom w:val="none" w:sz="0" w:space="0" w:color="auto"/>
        <w:right w:val="none" w:sz="0" w:space="0" w:color="auto"/>
      </w:divBdr>
    </w:div>
    <w:div w:id="1988825414">
      <w:bodyDiv w:val="1"/>
      <w:marLeft w:val="0"/>
      <w:marRight w:val="0"/>
      <w:marTop w:val="0"/>
      <w:marBottom w:val="0"/>
      <w:divBdr>
        <w:top w:val="none" w:sz="0" w:space="0" w:color="auto"/>
        <w:left w:val="none" w:sz="0" w:space="0" w:color="auto"/>
        <w:bottom w:val="none" w:sz="0" w:space="0" w:color="auto"/>
        <w:right w:val="none" w:sz="0" w:space="0" w:color="auto"/>
      </w:divBdr>
    </w:div>
    <w:div w:id="1999067828">
      <w:bodyDiv w:val="1"/>
      <w:marLeft w:val="0"/>
      <w:marRight w:val="0"/>
      <w:marTop w:val="0"/>
      <w:marBottom w:val="0"/>
      <w:divBdr>
        <w:top w:val="none" w:sz="0" w:space="0" w:color="auto"/>
        <w:left w:val="none" w:sz="0" w:space="0" w:color="auto"/>
        <w:bottom w:val="none" w:sz="0" w:space="0" w:color="auto"/>
        <w:right w:val="none" w:sz="0" w:space="0" w:color="auto"/>
      </w:divBdr>
    </w:div>
    <w:div w:id="2003896540">
      <w:bodyDiv w:val="1"/>
      <w:marLeft w:val="0"/>
      <w:marRight w:val="0"/>
      <w:marTop w:val="0"/>
      <w:marBottom w:val="0"/>
      <w:divBdr>
        <w:top w:val="none" w:sz="0" w:space="0" w:color="auto"/>
        <w:left w:val="none" w:sz="0" w:space="0" w:color="auto"/>
        <w:bottom w:val="none" w:sz="0" w:space="0" w:color="auto"/>
        <w:right w:val="none" w:sz="0" w:space="0" w:color="auto"/>
      </w:divBdr>
    </w:div>
    <w:div w:id="2006470389">
      <w:bodyDiv w:val="1"/>
      <w:marLeft w:val="0"/>
      <w:marRight w:val="0"/>
      <w:marTop w:val="0"/>
      <w:marBottom w:val="0"/>
      <w:divBdr>
        <w:top w:val="none" w:sz="0" w:space="0" w:color="auto"/>
        <w:left w:val="none" w:sz="0" w:space="0" w:color="auto"/>
        <w:bottom w:val="none" w:sz="0" w:space="0" w:color="auto"/>
        <w:right w:val="none" w:sz="0" w:space="0" w:color="auto"/>
      </w:divBdr>
    </w:div>
    <w:div w:id="2012834059">
      <w:bodyDiv w:val="1"/>
      <w:marLeft w:val="0"/>
      <w:marRight w:val="0"/>
      <w:marTop w:val="0"/>
      <w:marBottom w:val="0"/>
      <w:divBdr>
        <w:top w:val="none" w:sz="0" w:space="0" w:color="auto"/>
        <w:left w:val="none" w:sz="0" w:space="0" w:color="auto"/>
        <w:bottom w:val="none" w:sz="0" w:space="0" w:color="auto"/>
        <w:right w:val="none" w:sz="0" w:space="0" w:color="auto"/>
      </w:divBdr>
    </w:div>
    <w:div w:id="2016690601">
      <w:bodyDiv w:val="1"/>
      <w:marLeft w:val="0"/>
      <w:marRight w:val="0"/>
      <w:marTop w:val="0"/>
      <w:marBottom w:val="0"/>
      <w:divBdr>
        <w:top w:val="none" w:sz="0" w:space="0" w:color="auto"/>
        <w:left w:val="none" w:sz="0" w:space="0" w:color="auto"/>
        <w:bottom w:val="none" w:sz="0" w:space="0" w:color="auto"/>
        <w:right w:val="none" w:sz="0" w:space="0" w:color="auto"/>
      </w:divBdr>
    </w:div>
    <w:div w:id="2016763339">
      <w:bodyDiv w:val="1"/>
      <w:marLeft w:val="0"/>
      <w:marRight w:val="0"/>
      <w:marTop w:val="0"/>
      <w:marBottom w:val="0"/>
      <w:divBdr>
        <w:top w:val="none" w:sz="0" w:space="0" w:color="auto"/>
        <w:left w:val="none" w:sz="0" w:space="0" w:color="auto"/>
        <w:bottom w:val="none" w:sz="0" w:space="0" w:color="auto"/>
        <w:right w:val="none" w:sz="0" w:space="0" w:color="auto"/>
      </w:divBdr>
    </w:div>
    <w:div w:id="2021276320">
      <w:bodyDiv w:val="1"/>
      <w:marLeft w:val="0"/>
      <w:marRight w:val="0"/>
      <w:marTop w:val="0"/>
      <w:marBottom w:val="0"/>
      <w:divBdr>
        <w:top w:val="none" w:sz="0" w:space="0" w:color="auto"/>
        <w:left w:val="none" w:sz="0" w:space="0" w:color="auto"/>
        <w:bottom w:val="none" w:sz="0" w:space="0" w:color="auto"/>
        <w:right w:val="none" w:sz="0" w:space="0" w:color="auto"/>
      </w:divBdr>
    </w:div>
    <w:div w:id="2024355173">
      <w:bodyDiv w:val="1"/>
      <w:marLeft w:val="0"/>
      <w:marRight w:val="0"/>
      <w:marTop w:val="0"/>
      <w:marBottom w:val="0"/>
      <w:divBdr>
        <w:top w:val="none" w:sz="0" w:space="0" w:color="auto"/>
        <w:left w:val="none" w:sz="0" w:space="0" w:color="auto"/>
        <w:bottom w:val="none" w:sz="0" w:space="0" w:color="auto"/>
        <w:right w:val="none" w:sz="0" w:space="0" w:color="auto"/>
      </w:divBdr>
    </w:div>
    <w:div w:id="2027511769">
      <w:bodyDiv w:val="1"/>
      <w:marLeft w:val="0"/>
      <w:marRight w:val="0"/>
      <w:marTop w:val="0"/>
      <w:marBottom w:val="0"/>
      <w:divBdr>
        <w:top w:val="none" w:sz="0" w:space="0" w:color="auto"/>
        <w:left w:val="none" w:sz="0" w:space="0" w:color="auto"/>
        <w:bottom w:val="none" w:sz="0" w:space="0" w:color="auto"/>
        <w:right w:val="none" w:sz="0" w:space="0" w:color="auto"/>
      </w:divBdr>
    </w:div>
    <w:div w:id="2032294101">
      <w:bodyDiv w:val="1"/>
      <w:marLeft w:val="0"/>
      <w:marRight w:val="0"/>
      <w:marTop w:val="0"/>
      <w:marBottom w:val="0"/>
      <w:divBdr>
        <w:top w:val="none" w:sz="0" w:space="0" w:color="auto"/>
        <w:left w:val="none" w:sz="0" w:space="0" w:color="auto"/>
        <w:bottom w:val="none" w:sz="0" w:space="0" w:color="auto"/>
        <w:right w:val="none" w:sz="0" w:space="0" w:color="auto"/>
      </w:divBdr>
    </w:div>
    <w:div w:id="2035419555">
      <w:bodyDiv w:val="1"/>
      <w:marLeft w:val="0"/>
      <w:marRight w:val="0"/>
      <w:marTop w:val="0"/>
      <w:marBottom w:val="0"/>
      <w:divBdr>
        <w:top w:val="none" w:sz="0" w:space="0" w:color="auto"/>
        <w:left w:val="none" w:sz="0" w:space="0" w:color="auto"/>
        <w:bottom w:val="none" w:sz="0" w:space="0" w:color="auto"/>
        <w:right w:val="none" w:sz="0" w:space="0" w:color="auto"/>
      </w:divBdr>
    </w:div>
    <w:div w:id="2036542356">
      <w:bodyDiv w:val="1"/>
      <w:marLeft w:val="0"/>
      <w:marRight w:val="0"/>
      <w:marTop w:val="0"/>
      <w:marBottom w:val="0"/>
      <w:divBdr>
        <w:top w:val="none" w:sz="0" w:space="0" w:color="auto"/>
        <w:left w:val="none" w:sz="0" w:space="0" w:color="auto"/>
        <w:bottom w:val="none" w:sz="0" w:space="0" w:color="auto"/>
        <w:right w:val="none" w:sz="0" w:space="0" w:color="auto"/>
      </w:divBdr>
    </w:div>
    <w:div w:id="2049714977">
      <w:bodyDiv w:val="1"/>
      <w:marLeft w:val="0"/>
      <w:marRight w:val="0"/>
      <w:marTop w:val="0"/>
      <w:marBottom w:val="0"/>
      <w:divBdr>
        <w:top w:val="none" w:sz="0" w:space="0" w:color="auto"/>
        <w:left w:val="none" w:sz="0" w:space="0" w:color="auto"/>
        <w:bottom w:val="none" w:sz="0" w:space="0" w:color="auto"/>
        <w:right w:val="none" w:sz="0" w:space="0" w:color="auto"/>
      </w:divBdr>
    </w:div>
    <w:div w:id="2050647326">
      <w:bodyDiv w:val="1"/>
      <w:marLeft w:val="0"/>
      <w:marRight w:val="0"/>
      <w:marTop w:val="0"/>
      <w:marBottom w:val="0"/>
      <w:divBdr>
        <w:top w:val="none" w:sz="0" w:space="0" w:color="auto"/>
        <w:left w:val="none" w:sz="0" w:space="0" w:color="auto"/>
        <w:bottom w:val="none" w:sz="0" w:space="0" w:color="auto"/>
        <w:right w:val="none" w:sz="0" w:space="0" w:color="auto"/>
      </w:divBdr>
    </w:div>
    <w:div w:id="2055537624">
      <w:bodyDiv w:val="1"/>
      <w:marLeft w:val="0"/>
      <w:marRight w:val="0"/>
      <w:marTop w:val="0"/>
      <w:marBottom w:val="0"/>
      <w:divBdr>
        <w:top w:val="none" w:sz="0" w:space="0" w:color="auto"/>
        <w:left w:val="none" w:sz="0" w:space="0" w:color="auto"/>
        <w:bottom w:val="none" w:sz="0" w:space="0" w:color="auto"/>
        <w:right w:val="none" w:sz="0" w:space="0" w:color="auto"/>
      </w:divBdr>
    </w:div>
    <w:div w:id="2057966675">
      <w:bodyDiv w:val="1"/>
      <w:marLeft w:val="0"/>
      <w:marRight w:val="0"/>
      <w:marTop w:val="0"/>
      <w:marBottom w:val="0"/>
      <w:divBdr>
        <w:top w:val="none" w:sz="0" w:space="0" w:color="auto"/>
        <w:left w:val="none" w:sz="0" w:space="0" w:color="auto"/>
        <w:bottom w:val="none" w:sz="0" w:space="0" w:color="auto"/>
        <w:right w:val="none" w:sz="0" w:space="0" w:color="auto"/>
      </w:divBdr>
    </w:div>
    <w:div w:id="2058165522">
      <w:bodyDiv w:val="1"/>
      <w:marLeft w:val="0"/>
      <w:marRight w:val="0"/>
      <w:marTop w:val="0"/>
      <w:marBottom w:val="0"/>
      <w:divBdr>
        <w:top w:val="none" w:sz="0" w:space="0" w:color="auto"/>
        <w:left w:val="none" w:sz="0" w:space="0" w:color="auto"/>
        <w:bottom w:val="none" w:sz="0" w:space="0" w:color="auto"/>
        <w:right w:val="none" w:sz="0" w:space="0" w:color="auto"/>
      </w:divBdr>
    </w:div>
    <w:div w:id="2060785081">
      <w:bodyDiv w:val="1"/>
      <w:marLeft w:val="0"/>
      <w:marRight w:val="0"/>
      <w:marTop w:val="0"/>
      <w:marBottom w:val="0"/>
      <w:divBdr>
        <w:top w:val="none" w:sz="0" w:space="0" w:color="auto"/>
        <w:left w:val="none" w:sz="0" w:space="0" w:color="auto"/>
        <w:bottom w:val="none" w:sz="0" w:space="0" w:color="auto"/>
        <w:right w:val="none" w:sz="0" w:space="0" w:color="auto"/>
      </w:divBdr>
    </w:div>
    <w:div w:id="2062364362">
      <w:bodyDiv w:val="1"/>
      <w:marLeft w:val="0"/>
      <w:marRight w:val="0"/>
      <w:marTop w:val="0"/>
      <w:marBottom w:val="0"/>
      <w:divBdr>
        <w:top w:val="none" w:sz="0" w:space="0" w:color="auto"/>
        <w:left w:val="none" w:sz="0" w:space="0" w:color="auto"/>
        <w:bottom w:val="none" w:sz="0" w:space="0" w:color="auto"/>
        <w:right w:val="none" w:sz="0" w:space="0" w:color="auto"/>
      </w:divBdr>
    </w:div>
    <w:div w:id="2064020392">
      <w:bodyDiv w:val="1"/>
      <w:marLeft w:val="0"/>
      <w:marRight w:val="0"/>
      <w:marTop w:val="0"/>
      <w:marBottom w:val="0"/>
      <w:divBdr>
        <w:top w:val="none" w:sz="0" w:space="0" w:color="auto"/>
        <w:left w:val="none" w:sz="0" w:space="0" w:color="auto"/>
        <w:bottom w:val="none" w:sz="0" w:space="0" w:color="auto"/>
        <w:right w:val="none" w:sz="0" w:space="0" w:color="auto"/>
      </w:divBdr>
    </w:div>
    <w:div w:id="2064713139">
      <w:bodyDiv w:val="1"/>
      <w:marLeft w:val="0"/>
      <w:marRight w:val="0"/>
      <w:marTop w:val="0"/>
      <w:marBottom w:val="0"/>
      <w:divBdr>
        <w:top w:val="none" w:sz="0" w:space="0" w:color="auto"/>
        <w:left w:val="none" w:sz="0" w:space="0" w:color="auto"/>
        <w:bottom w:val="none" w:sz="0" w:space="0" w:color="auto"/>
        <w:right w:val="none" w:sz="0" w:space="0" w:color="auto"/>
      </w:divBdr>
    </w:div>
    <w:div w:id="2067870728">
      <w:bodyDiv w:val="1"/>
      <w:marLeft w:val="0"/>
      <w:marRight w:val="0"/>
      <w:marTop w:val="0"/>
      <w:marBottom w:val="0"/>
      <w:divBdr>
        <w:top w:val="none" w:sz="0" w:space="0" w:color="auto"/>
        <w:left w:val="none" w:sz="0" w:space="0" w:color="auto"/>
        <w:bottom w:val="none" w:sz="0" w:space="0" w:color="auto"/>
        <w:right w:val="none" w:sz="0" w:space="0" w:color="auto"/>
      </w:divBdr>
    </w:div>
    <w:div w:id="2069914620">
      <w:bodyDiv w:val="1"/>
      <w:marLeft w:val="0"/>
      <w:marRight w:val="0"/>
      <w:marTop w:val="0"/>
      <w:marBottom w:val="0"/>
      <w:divBdr>
        <w:top w:val="none" w:sz="0" w:space="0" w:color="auto"/>
        <w:left w:val="none" w:sz="0" w:space="0" w:color="auto"/>
        <w:bottom w:val="none" w:sz="0" w:space="0" w:color="auto"/>
        <w:right w:val="none" w:sz="0" w:space="0" w:color="auto"/>
      </w:divBdr>
    </w:div>
    <w:div w:id="2070299754">
      <w:bodyDiv w:val="1"/>
      <w:marLeft w:val="0"/>
      <w:marRight w:val="0"/>
      <w:marTop w:val="0"/>
      <w:marBottom w:val="0"/>
      <w:divBdr>
        <w:top w:val="none" w:sz="0" w:space="0" w:color="auto"/>
        <w:left w:val="none" w:sz="0" w:space="0" w:color="auto"/>
        <w:bottom w:val="none" w:sz="0" w:space="0" w:color="auto"/>
        <w:right w:val="none" w:sz="0" w:space="0" w:color="auto"/>
      </w:divBdr>
    </w:div>
    <w:div w:id="2071345549">
      <w:bodyDiv w:val="1"/>
      <w:marLeft w:val="0"/>
      <w:marRight w:val="0"/>
      <w:marTop w:val="0"/>
      <w:marBottom w:val="0"/>
      <w:divBdr>
        <w:top w:val="none" w:sz="0" w:space="0" w:color="auto"/>
        <w:left w:val="none" w:sz="0" w:space="0" w:color="auto"/>
        <w:bottom w:val="none" w:sz="0" w:space="0" w:color="auto"/>
        <w:right w:val="none" w:sz="0" w:space="0" w:color="auto"/>
      </w:divBdr>
    </w:div>
    <w:div w:id="2071415130">
      <w:bodyDiv w:val="1"/>
      <w:marLeft w:val="0"/>
      <w:marRight w:val="0"/>
      <w:marTop w:val="0"/>
      <w:marBottom w:val="0"/>
      <w:divBdr>
        <w:top w:val="none" w:sz="0" w:space="0" w:color="auto"/>
        <w:left w:val="none" w:sz="0" w:space="0" w:color="auto"/>
        <w:bottom w:val="none" w:sz="0" w:space="0" w:color="auto"/>
        <w:right w:val="none" w:sz="0" w:space="0" w:color="auto"/>
      </w:divBdr>
    </w:div>
    <w:div w:id="2071803219">
      <w:bodyDiv w:val="1"/>
      <w:marLeft w:val="0"/>
      <w:marRight w:val="0"/>
      <w:marTop w:val="0"/>
      <w:marBottom w:val="0"/>
      <w:divBdr>
        <w:top w:val="none" w:sz="0" w:space="0" w:color="auto"/>
        <w:left w:val="none" w:sz="0" w:space="0" w:color="auto"/>
        <w:bottom w:val="none" w:sz="0" w:space="0" w:color="auto"/>
        <w:right w:val="none" w:sz="0" w:space="0" w:color="auto"/>
      </w:divBdr>
    </w:div>
    <w:div w:id="2073237228">
      <w:bodyDiv w:val="1"/>
      <w:marLeft w:val="0"/>
      <w:marRight w:val="0"/>
      <w:marTop w:val="0"/>
      <w:marBottom w:val="0"/>
      <w:divBdr>
        <w:top w:val="none" w:sz="0" w:space="0" w:color="auto"/>
        <w:left w:val="none" w:sz="0" w:space="0" w:color="auto"/>
        <w:bottom w:val="none" w:sz="0" w:space="0" w:color="auto"/>
        <w:right w:val="none" w:sz="0" w:space="0" w:color="auto"/>
      </w:divBdr>
    </w:div>
    <w:div w:id="2074816809">
      <w:bodyDiv w:val="1"/>
      <w:marLeft w:val="0"/>
      <w:marRight w:val="0"/>
      <w:marTop w:val="0"/>
      <w:marBottom w:val="0"/>
      <w:divBdr>
        <w:top w:val="none" w:sz="0" w:space="0" w:color="auto"/>
        <w:left w:val="none" w:sz="0" w:space="0" w:color="auto"/>
        <w:bottom w:val="none" w:sz="0" w:space="0" w:color="auto"/>
        <w:right w:val="none" w:sz="0" w:space="0" w:color="auto"/>
      </w:divBdr>
    </w:div>
    <w:div w:id="2081364928">
      <w:bodyDiv w:val="1"/>
      <w:marLeft w:val="0"/>
      <w:marRight w:val="0"/>
      <w:marTop w:val="0"/>
      <w:marBottom w:val="0"/>
      <w:divBdr>
        <w:top w:val="none" w:sz="0" w:space="0" w:color="auto"/>
        <w:left w:val="none" w:sz="0" w:space="0" w:color="auto"/>
        <w:bottom w:val="none" w:sz="0" w:space="0" w:color="auto"/>
        <w:right w:val="none" w:sz="0" w:space="0" w:color="auto"/>
      </w:divBdr>
    </w:div>
    <w:div w:id="2089377745">
      <w:bodyDiv w:val="1"/>
      <w:marLeft w:val="0"/>
      <w:marRight w:val="0"/>
      <w:marTop w:val="0"/>
      <w:marBottom w:val="0"/>
      <w:divBdr>
        <w:top w:val="none" w:sz="0" w:space="0" w:color="auto"/>
        <w:left w:val="none" w:sz="0" w:space="0" w:color="auto"/>
        <w:bottom w:val="none" w:sz="0" w:space="0" w:color="auto"/>
        <w:right w:val="none" w:sz="0" w:space="0" w:color="auto"/>
      </w:divBdr>
    </w:div>
    <w:div w:id="2093970164">
      <w:bodyDiv w:val="1"/>
      <w:marLeft w:val="0"/>
      <w:marRight w:val="0"/>
      <w:marTop w:val="0"/>
      <w:marBottom w:val="0"/>
      <w:divBdr>
        <w:top w:val="none" w:sz="0" w:space="0" w:color="auto"/>
        <w:left w:val="none" w:sz="0" w:space="0" w:color="auto"/>
        <w:bottom w:val="none" w:sz="0" w:space="0" w:color="auto"/>
        <w:right w:val="none" w:sz="0" w:space="0" w:color="auto"/>
      </w:divBdr>
    </w:div>
    <w:div w:id="2104916314">
      <w:bodyDiv w:val="1"/>
      <w:marLeft w:val="0"/>
      <w:marRight w:val="0"/>
      <w:marTop w:val="0"/>
      <w:marBottom w:val="0"/>
      <w:divBdr>
        <w:top w:val="none" w:sz="0" w:space="0" w:color="auto"/>
        <w:left w:val="none" w:sz="0" w:space="0" w:color="auto"/>
        <w:bottom w:val="none" w:sz="0" w:space="0" w:color="auto"/>
        <w:right w:val="none" w:sz="0" w:space="0" w:color="auto"/>
      </w:divBdr>
    </w:div>
    <w:div w:id="2107772643">
      <w:bodyDiv w:val="1"/>
      <w:marLeft w:val="0"/>
      <w:marRight w:val="0"/>
      <w:marTop w:val="0"/>
      <w:marBottom w:val="0"/>
      <w:divBdr>
        <w:top w:val="none" w:sz="0" w:space="0" w:color="auto"/>
        <w:left w:val="none" w:sz="0" w:space="0" w:color="auto"/>
        <w:bottom w:val="none" w:sz="0" w:space="0" w:color="auto"/>
        <w:right w:val="none" w:sz="0" w:space="0" w:color="auto"/>
      </w:divBdr>
    </w:div>
    <w:div w:id="2109809728">
      <w:bodyDiv w:val="1"/>
      <w:marLeft w:val="0"/>
      <w:marRight w:val="0"/>
      <w:marTop w:val="0"/>
      <w:marBottom w:val="0"/>
      <w:divBdr>
        <w:top w:val="none" w:sz="0" w:space="0" w:color="auto"/>
        <w:left w:val="none" w:sz="0" w:space="0" w:color="auto"/>
        <w:bottom w:val="none" w:sz="0" w:space="0" w:color="auto"/>
        <w:right w:val="none" w:sz="0" w:space="0" w:color="auto"/>
      </w:divBdr>
    </w:div>
    <w:div w:id="2119982223">
      <w:bodyDiv w:val="1"/>
      <w:marLeft w:val="0"/>
      <w:marRight w:val="0"/>
      <w:marTop w:val="0"/>
      <w:marBottom w:val="0"/>
      <w:divBdr>
        <w:top w:val="none" w:sz="0" w:space="0" w:color="auto"/>
        <w:left w:val="none" w:sz="0" w:space="0" w:color="auto"/>
        <w:bottom w:val="none" w:sz="0" w:space="0" w:color="auto"/>
        <w:right w:val="none" w:sz="0" w:space="0" w:color="auto"/>
      </w:divBdr>
    </w:div>
    <w:div w:id="2123526341">
      <w:bodyDiv w:val="1"/>
      <w:marLeft w:val="0"/>
      <w:marRight w:val="0"/>
      <w:marTop w:val="0"/>
      <w:marBottom w:val="0"/>
      <w:divBdr>
        <w:top w:val="none" w:sz="0" w:space="0" w:color="auto"/>
        <w:left w:val="none" w:sz="0" w:space="0" w:color="auto"/>
        <w:bottom w:val="none" w:sz="0" w:space="0" w:color="auto"/>
        <w:right w:val="none" w:sz="0" w:space="0" w:color="auto"/>
      </w:divBdr>
    </w:div>
    <w:div w:id="2126850074">
      <w:bodyDiv w:val="1"/>
      <w:marLeft w:val="0"/>
      <w:marRight w:val="0"/>
      <w:marTop w:val="0"/>
      <w:marBottom w:val="0"/>
      <w:divBdr>
        <w:top w:val="none" w:sz="0" w:space="0" w:color="auto"/>
        <w:left w:val="none" w:sz="0" w:space="0" w:color="auto"/>
        <w:bottom w:val="none" w:sz="0" w:space="0" w:color="auto"/>
        <w:right w:val="none" w:sz="0" w:space="0" w:color="auto"/>
      </w:divBdr>
    </w:div>
    <w:div w:id="2127455752">
      <w:bodyDiv w:val="1"/>
      <w:marLeft w:val="0"/>
      <w:marRight w:val="0"/>
      <w:marTop w:val="0"/>
      <w:marBottom w:val="0"/>
      <w:divBdr>
        <w:top w:val="none" w:sz="0" w:space="0" w:color="auto"/>
        <w:left w:val="none" w:sz="0" w:space="0" w:color="auto"/>
        <w:bottom w:val="none" w:sz="0" w:space="0" w:color="auto"/>
        <w:right w:val="none" w:sz="0" w:space="0" w:color="auto"/>
      </w:divBdr>
    </w:div>
    <w:div w:id="2129157705">
      <w:bodyDiv w:val="1"/>
      <w:marLeft w:val="0"/>
      <w:marRight w:val="0"/>
      <w:marTop w:val="0"/>
      <w:marBottom w:val="0"/>
      <w:divBdr>
        <w:top w:val="none" w:sz="0" w:space="0" w:color="auto"/>
        <w:left w:val="none" w:sz="0" w:space="0" w:color="auto"/>
        <w:bottom w:val="none" w:sz="0" w:space="0" w:color="auto"/>
        <w:right w:val="none" w:sz="0" w:space="0" w:color="auto"/>
      </w:divBdr>
    </w:div>
    <w:div w:id="2130662804">
      <w:bodyDiv w:val="1"/>
      <w:marLeft w:val="0"/>
      <w:marRight w:val="0"/>
      <w:marTop w:val="0"/>
      <w:marBottom w:val="0"/>
      <w:divBdr>
        <w:top w:val="none" w:sz="0" w:space="0" w:color="auto"/>
        <w:left w:val="none" w:sz="0" w:space="0" w:color="auto"/>
        <w:bottom w:val="none" w:sz="0" w:space="0" w:color="auto"/>
        <w:right w:val="none" w:sz="0" w:space="0" w:color="auto"/>
      </w:divBdr>
    </w:div>
    <w:div w:id="2134790544">
      <w:bodyDiv w:val="1"/>
      <w:marLeft w:val="0"/>
      <w:marRight w:val="0"/>
      <w:marTop w:val="0"/>
      <w:marBottom w:val="0"/>
      <w:divBdr>
        <w:top w:val="none" w:sz="0" w:space="0" w:color="auto"/>
        <w:left w:val="none" w:sz="0" w:space="0" w:color="auto"/>
        <w:bottom w:val="none" w:sz="0" w:space="0" w:color="auto"/>
        <w:right w:val="none" w:sz="0" w:space="0" w:color="auto"/>
      </w:divBdr>
    </w:div>
    <w:div w:id="2136021981">
      <w:bodyDiv w:val="1"/>
      <w:marLeft w:val="0"/>
      <w:marRight w:val="0"/>
      <w:marTop w:val="0"/>
      <w:marBottom w:val="0"/>
      <w:divBdr>
        <w:top w:val="none" w:sz="0" w:space="0" w:color="auto"/>
        <w:left w:val="none" w:sz="0" w:space="0" w:color="auto"/>
        <w:bottom w:val="none" w:sz="0" w:space="0" w:color="auto"/>
        <w:right w:val="none" w:sz="0" w:space="0" w:color="auto"/>
      </w:divBdr>
    </w:div>
    <w:div w:id="2136094161">
      <w:bodyDiv w:val="1"/>
      <w:marLeft w:val="0"/>
      <w:marRight w:val="0"/>
      <w:marTop w:val="0"/>
      <w:marBottom w:val="0"/>
      <w:divBdr>
        <w:top w:val="none" w:sz="0" w:space="0" w:color="auto"/>
        <w:left w:val="none" w:sz="0" w:space="0" w:color="auto"/>
        <w:bottom w:val="none" w:sz="0" w:space="0" w:color="auto"/>
        <w:right w:val="none" w:sz="0" w:space="0" w:color="auto"/>
      </w:divBdr>
    </w:div>
    <w:div w:id="2137944427">
      <w:bodyDiv w:val="1"/>
      <w:marLeft w:val="0"/>
      <w:marRight w:val="0"/>
      <w:marTop w:val="0"/>
      <w:marBottom w:val="0"/>
      <w:divBdr>
        <w:top w:val="none" w:sz="0" w:space="0" w:color="auto"/>
        <w:left w:val="none" w:sz="0" w:space="0" w:color="auto"/>
        <w:bottom w:val="none" w:sz="0" w:space="0" w:color="auto"/>
        <w:right w:val="none" w:sz="0" w:space="0" w:color="auto"/>
      </w:divBdr>
    </w:div>
    <w:div w:id="2139689422">
      <w:bodyDiv w:val="1"/>
      <w:marLeft w:val="0"/>
      <w:marRight w:val="0"/>
      <w:marTop w:val="0"/>
      <w:marBottom w:val="0"/>
      <w:divBdr>
        <w:top w:val="none" w:sz="0" w:space="0" w:color="auto"/>
        <w:left w:val="none" w:sz="0" w:space="0" w:color="auto"/>
        <w:bottom w:val="none" w:sz="0" w:space="0" w:color="auto"/>
        <w:right w:val="none" w:sz="0" w:space="0" w:color="auto"/>
      </w:divBdr>
    </w:div>
    <w:div w:id="2143882539">
      <w:bodyDiv w:val="1"/>
      <w:marLeft w:val="0"/>
      <w:marRight w:val="0"/>
      <w:marTop w:val="0"/>
      <w:marBottom w:val="0"/>
      <w:divBdr>
        <w:top w:val="none" w:sz="0" w:space="0" w:color="auto"/>
        <w:left w:val="none" w:sz="0" w:space="0" w:color="auto"/>
        <w:bottom w:val="none" w:sz="0" w:space="0" w:color="auto"/>
        <w:right w:val="none" w:sz="0" w:space="0" w:color="auto"/>
      </w:divBdr>
    </w:div>
    <w:div w:id="214611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F8C00D-C817-4FD0-9AA4-5F3D02EC6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4172</Words>
  <Characters>22948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liliana.medina</dc:creator>
  <cp:lastModifiedBy>Eduar Raul Chi Santana</cp:lastModifiedBy>
  <cp:revision>2</cp:revision>
  <cp:lastPrinted>2022-02-22T17:58:00Z</cp:lastPrinted>
  <dcterms:created xsi:type="dcterms:W3CDTF">2023-04-25T20:15:00Z</dcterms:created>
  <dcterms:modified xsi:type="dcterms:W3CDTF">2023-04-25T20:15:00Z</dcterms:modified>
</cp:coreProperties>
</file>