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AEB54" w14:textId="4AA6A3C0" w:rsidR="009017EB" w:rsidRDefault="009017EB">
      <w:bookmarkStart w:id="0" w:name="_GoBack"/>
      <w:bookmarkEnd w:id="0"/>
    </w:p>
    <w:p w14:paraId="75E4DC81" w14:textId="67EC464F" w:rsidR="00857ACD" w:rsidRDefault="00857ACD"/>
    <w:p w14:paraId="6E5231DE" w14:textId="3A166F66" w:rsidR="00857ACD" w:rsidRPr="00857ACD" w:rsidRDefault="00857ACD" w:rsidP="00857ACD">
      <w:pPr>
        <w:jc w:val="center"/>
        <w:rPr>
          <w:rFonts w:ascii="Barlow" w:hAnsi="Barlow"/>
          <w:b/>
          <w:sz w:val="20"/>
          <w:szCs w:val="20"/>
        </w:rPr>
      </w:pPr>
      <w:r w:rsidRPr="00857ACD">
        <w:rPr>
          <w:rFonts w:ascii="Barlow" w:hAnsi="Barlow"/>
          <w:b/>
          <w:sz w:val="20"/>
          <w:szCs w:val="20"/>
        </w:rPr>
        <w:t>Notas a los Estados Financieros</w:t>
      </w:r>
    </w:p>
    <w:p w14:paraId="3F486858" w14:textId="2B5A0C60" w:rsidR="00857ACD" w:rsidRPr="00857ACD" w:rsidRDefault="00857ACD" w:rsidP="00857ACD">
      <w:pPr>
        <w:jc w:val="center"/>
        <w:rPr>
          <w:rFonts w:ascii="Barlow" w:hAnsi="Barlow"/>
          <w:b/>
          <w:sz w:val="20"/>
          <w:szCs w:val="20"/>
        </w:rPr>
      </w:pPr>
      <w:r w:rsidRPr="00857ACD">
        <w:rPr>
          <w:rFonts w:ascii="Barlow" w:hAnsi="Barlow"/>
          <w:b/>
          <w:sz w:val="20"/>
          <w:szCs w:val="20"/>
        </w:rPr>
        <w:t>Al 31 de marzo 2023</w:t>
      </w:r>
    </w:p>
    <w:p w14:paraId="389996D7" w14:textId="28D71F75" w:rsidR="00857ACD" w:rsidRPr="00857ACD" w:rsidRDefault="00857ACD" w:rsidP="00857ACD">
      <w:pPr>
        <w:jc w:val="center"/>
        <w:rPr>
          <w:rFonts w:ascii="Barlow" w:hAnsi="Barlow"/>
          <w:b/>
          <w:sz w:val="20"/>
          <w:szCs w:val="20"/>
        </w:rPr>
      </w:pPr>
      <w:r w:rsidRPr="00857ACD">
        <w:rPr>
          <w:rFonts w:ascii="Barlow" w:hAnsi="Barlow"/>
          <w:b/>
          <w:sz w:val="20"/>
          <w:szCs w:val="20"/>
        </w:rPr>
        <w:t>(Cifras en Pesos)</w:t>
      </w:r>
    </w:p>
    <w:p w14:paraId="32C72105" w14:textId="5DB40A3D" w:rsidR="00857ACD" w:rsidRPr="00857ACD" w:rsidRDefault="00857ACD">
      <w:pPr>
        <w:rPr>
          <w:rFonts w:ascii="Barlow" w:hAnsi="Barlow"/>
          <w:b/>
          <w:sz w:val="20"/>
          <w:szCs w:val="20"/>
        </w:rPr>
      </w:pPr>
    </w:p>
    <w:p w14:paraId="0B43CB93" w14:textId="6FEB310B" w:rsidR="00857ACD" w:rsidRPr="00857ACD" w:rsidRDefault="00857ACD">
      <w:pPr>
        <w:rPr>
          <w:rFonts w:ascii="Barlow" w:hAnsi="Barlow"/>
          <w:b/>
          <w:sz w:val="20"/>
          <w:szCs w:val="20"/>
        </w:rPr>
      </w:pPr>
      <w:r w:rsidRPr="00857ACD">
        <w:rPr>
          <w:rFonts w:ascii="Barlow" w:hAnsi="Barlow"/>
          <w:b/>
          <w:sz w:val="20"/>
          <w:szCs w:val="20"/>
        </w:rPr>
        <w:t>Ente Público: UNIVERSIDAD TECNOLÓGICA REGIONAL DEL SUR</w:t>
      </w:r>
    </w:p>
    <w:tbl>
      <w:tblPr>
        <w:tblW w:w="14407" w:type="dxa"/>
        <w:tblInd w:w="-426" w:type="dxa"/>
        <w:tblLayout w:type="fixed"/>
        <w:tblCellMar>
          <w:left w:w="70" w:type="dxa"/>
          <w:right w:w="70" w:type="dxa"/>
        </w:tblCellMar>
        <w:tblLook w:val="04A0" w:firstRow="1" w:lastRow="0" w:firstColumn="1" w:lastColumn="0" w:noHBand="0" w:noVBand="1"/>
      </w:tblPr>
      <w:tblGrid>
        <w:gridCol w:w="1751"/>
        <w:gridCol w:w="203"/>
        <w:gridCol w:w="407"/>
        <w:gridCol w:w="3301"/>
        <w:gridCol w:w="1091"/>
        <w:gridCol w:w="1195"/>
        <w:gridCol w:w="32"/>
        <w:gridCol w:w="14"/>
        <w:gridCol w:w="787"/>
        <w:gridCol w:w="32"/>
        <w:gridCol w:w="15"/>
        <w:gridCol w:w="342"/>
        <w:gridCol w:w="32"/>
        <w:gridCol w:w="15"/>
        <w:gridCol w:w="2174"/>
        <w:gridCol w:w="32"/>
        <w:gridCol w:w="25"/>
        <w:gridCol w:w="1736"/>
        <w:gridCol w:w="159"/>
        <w:gridCol w:w="695"/>
        <w:gridCol w:w="160"/>
        <w:gridCol w:w="6"/>
        <w:gridCol w:w="39"/>
        <w:gridCol w:w="164"/>
      </w:tblGrid>
      <w:tr w:rsidR="00857ACD" w:rsidRPr="00857ACD" w14:paraId="1864EC34"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634B40B6" w14:textId="77777777" w:rsidR="00857ACD" w:rsidRPr="00857ACD" w:rsidRDefault="00857ACD" w:rsidP="000A3D05">
            <w:pPr>
              <w:spacing w:after="0" w:line="240" w:lineRule="auto"/>
              <w:jc w:val="center"/>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8FE83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6F54F2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BEA5A1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688E224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FC5F16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7CB070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2D9BF7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692C78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7FCEEE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D6575C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31EFBAE" w14:textId="77777777" w:rsidTr="000A3D05">
        <w:trPr>
          <w:gridAfter w:val="4"/>
          <w:wAfter w:w="369" w:type="dxa"/>
          <w:trHeight w:val="195"/>
        </w:trPr>
        <w:tc>
          <w:tcPr>
            <w:tcW w:w="1751" w:type="dxa"/>
            <w:tcBorders>
              <w:top w:val="nil"/>
              <w:left w:val="nil"/>
              <w:bottom w:val="nil"/>
              <w:right w:val="nil"/>
            </w:tcBorders>
            <w:shd w:val="clear" w:color="auto" w:fill="auto"/>
            <w:noWrap/>
            <w:vAlign w:val="bottom"/>
            <w:hideMark/>
          </w:tcPr>
          <w:p w14:paraId="73207DED"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08BE4E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1D99A2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3FADBE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69D1EBD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550FA7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EA6320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8DAEFB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22C2FC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430CFE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FA409F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62C8255"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6AA2FD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3911" w:type="dxa"/>
            <w:gridSpan w:val="3"/>
            <w:tcBorders>
              <w:top w:val="nil"/>
              <w:left w:val="nil"/>
              <w:bottom w:val="nil"/>
              <w:right w:val="nil"/>
            </w:tcBorders>
            <w:shd w:val="clear" w:color="000000" w:fill="FFFFFF"/>
            <w:noWrap/>
            <w:vAlign w:val="bottom"/>
            <w:hideMark/>
          </w:tcPr>
          <w:p w14:paraId="49F9CE54"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Activo</w:t>
            </w:r>
          </w:p>
        </w:tc>
        <w:tc>
          <w:tcPr>
            <w:tcW w:w="1091" w:type="dxa"/>
            <w:tcBorders>
              <w:top w:val="nil"/>
              <w:left w:val="nil"/>
              <w:bottom w:val="nil"/>
              <w:right w:val="nil"/>
            </w:tcBorders>
            <w:shd w:val="clear" w:color="000000" w:fill="FFFFFF"/>
            <w:noWrap/>
            <w:vAlign w:val="bottom"/>
            <w:hideMark/>
          </w:tcPr>
          <w:p w14:paraId="0F6D3F1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D1A0F4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BC8D9E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35D4FB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DC7C13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34B915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513082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95A4A28" w14:textId="77777777" w:rsidTr="000A3D05">
        <w:trPr>
          <w:gridAfter w:val="4"/>
          <w:wAfter w:w="369" w:type="dxa"/>
          <w:trHeight w:val="105"/>
        </w:trPr>
        <w:tc>
          <w:tcPr>
            <w:tcW w:w="1751" w:type="dxa"/>
            <w:tcBorders>
              <w:top w:val="nil"/>
              <w:left w:val="nil"/>
              <w:bottom w:val="nil"/>
              <w:right w:val="nil"/>
            </w:tcBorders>
            <w:shd w:val="clear" w:color="auto" w:fill="auto"/>
            <w:noWrap/>
            <w:vAlign w:val="bottom"/>
            <w:hideMark/>
          </w:tcPr>
          <w:p w14:paraId="1490B94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F203CF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2D0CD9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F6AFFB9" w14:textId="77777777" w:rsidR="00857ACD" w:rsidRPr="00857ACD" w:rsidRDefault="00857ACD" w:rsidP="000A3D05">
            <w:pPr>
              <w:spacing w:after="0" w:line="240" w:lineRule="auto"/>
              <w:ind w:hanging="308"/>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6E16A6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0BC81C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ACBB99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49C7B5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234F1E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4310C5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8B2AB1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C703A29" w14:textId="77777777" w:rsidTr="000A3D05">
        <w:trPr>
          <w:gridAfter w:val="4"/>
          <w:wAfter w:w="369" w:type="dxa"/>
          <w:trHeight w:val="405"/>
        </w:trPr>
        <w:tc>
          <w:tcPr>
            <w:tcW w:w="1751" w:type="dxa"/>
            <w:tcBorders>
              <w:top w:val="nil"/>
              <w:left w:val="nil"/>
              <w:bottom w:val="nil"/>
              <w:right w:val="nil"/>
            </w:tcBorders>
            <w:shd w:val="clear" w:color="auto" w:fill="auto"/>
            <w:noWrap/>
            <w:vAlign w:val="bottom"/>
            <w:hideMark/>
          </w:tcPr>
          <w:p w14:paraId="67DB87D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12287" w:type="dxa"/>
            <w:gridSpan w:val="19"/>
            <w:tcBorders>
              <w:top w:val="nil"/>
              <w:left w:val="nil"/>
              <w:bottom w:val="nil"/>
              <w:right w:val="nil"/>
            </w:tcBorders>
            <w:shd w:val="clear" w:color="000000" w:fill="FFFFFF"/>
            <w:noWrap/>
            <w:vAlign w:val="bottom"/>
            <w:hideMark/>
          </w:tcPr>
          <w:p w14:paraId="6BF83759"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Efectivo y Equivalente</w:t>
            </w:r>
          </w:p>
        </w:tc>
      </w:tr>
      <w:tr w:rsidR="00857ACD" w:rsidRPr="00857ACD" w14:paraId="18C36502"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6873EEDD"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29F886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D4185E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5BAD39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B55596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453615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DCA24F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EF7FF5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B0B01D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051B9F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A5923E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5560AC76"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B06BC8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C7AF60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443D8831"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Efectivo</w:t>
            </w:r>
          </w:p>
        </w:tc>
        <w:tc>
          <w:tcPr>
            <w:tcW w:w="1091" w:type="dxa"/>
            <w:tcBorders>
              <w:top w:val="nil"/>
              <w:left w:val="nil"/>
              <w:bottom w:val="nil"/>
              <w:right w:val="nil"/>
            </w:tcBorders>
            <w:shd w:val="clear" w:color="000000" w:fill="FFFFFF"/>
            <w:noWrap/>
            <w:vAlign w:val="bottom"/>
            <w:hideMark/>
          </w:tcPr>
          <w:p w14:paraId="079EA03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B75EED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659A9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8B5EDB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66DA1E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6EA0B7D"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BC7A70F"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76D7D867" w14:textId="77777777" w:rsidTr="000A3D05">
        <w:trPr>
          <w:gridAfter w:val="4"/>
          <w:wAfter w:w="369" w:type="dxa"/>
          <w:trHeight w:val="150"/>
        </w:trPr>
        <w:tc>
          <w:tcPr>
            <w:tcW w:w="1751" w:type="dxa"/>
            <w:tcBorders>
              <w:top w:val="nil"/>
              <w:left w:val="nil"/>
              <w:bottom w:val="nil"/>
              <w:right w:val="nil"/>
            </w:tcBorders>
            <w:shd w:val="clear" w:color="auto" w:fill="auto"/>
            <w:noWrap/>
            <w:vAlign w:val="bottom"/>
            <w:hideMark/>
          </w:tcPr>
          <w:p w14:paraId="78C505AD"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977C3B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429D40A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5C5ADA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2BA3532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3B9F28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F9B274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E3F762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3A4DDE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6E2E7F9"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9EA269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6C2B7B29"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5195EE4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FE364E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1A39BFB"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CA3DBE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Caja Administración y Finanzas</w:t>
            </w:r>
          </w:p>
        </w:tc>
        <w:tc>
          <w:tcPr>
            <w:tcW w:w="1091" w:type="dxa"/>
            <w:tcBorders>
              <w:top w:val="nil"/>
              <w:left w:val="nil"/>
              <w:bottom w:val="nil"/>
              <w:right w:val="nil"/>
            </w:tcBorders>
            <w:shd w:val="clear" w:color="000000" w:fill="FFFFFF"/>
            <w:noWrap/>
            <w:vAlign w:val="bottom"/>
            <w:hideMark/>
          </w:tcPr>
          <w:p w14:paraId="0538001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0683DA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A1244E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9EB0B5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nil"/>
            </w:tcBorders>
            <w:shd w:val="clear" w:color="000000" w:fill="FFFFFF"/>
            <w:noWrap/>
            <w:vAlign w:val="bottom"/>
            <w:hideMark/>
          </w:tcPr>
          <w:p w14:paraId="091F013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057F6BF0"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0.00</w:t>
            </w:r>
          </w:p>
        </w:tc>
        <w:tc>
          <w:tcPr>
            <w:tcW w:w="854" w:type="dxa"/>
            <w:gridSpan w:val="2"/>
            <w:tcBorders>
              <w:top w:val="nil"/>
              <w:left w:val="nil"/>
              <w:bottom w:val="nil"/>
              <w:right w:val="nil"/>
            </w:tcBorders>
            <w:shd w:val="clear" w:color="000000" w:fill="FFFFFF"/>
            <w:noWrap/>
            <w:vAlign w:val="bottom"/>
            <w:hideMark/>
          </w:tcPr>
          <w:p w14:paraId="045C837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515A76F" w14:textId="77777777" w:rsidTr="000A3D05">
        <w:trPr>
          <w:gridAfter w:val="4"/>
          <w:wAfter w:w="369" w:type="dxa"/>
          <w:trHeight w:val="180"/>
        </w:trPr>
        <w:tc>
          <w:tcPr>
            <w:tcW w:w="1751" w:type="dxa"/>
            <w:tcBorders>
              <w:top w:val="nil"/>
              <w:left w:val="nil"/>
              <w:bottom w:val="nil"/>
              <w:right w:val="nil"/>
            </w:tcBorders>
            <w:shd w:val="clear" w:color="auto" w:fill="auto"/>
            <w:noWrap/>
            <w:vAlign w:val="bottom"/>
            <w:hideMark/>
          </w:tcPr>
          <w:p w14:paraId="5B20D06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4E8BB3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F64049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B1161E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64E6ED6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A2F8C7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D2CCCE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ABEB18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0AD9DE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F8F652F"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B2993B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658F674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AC504D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357C329"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38E6DCE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Bancos Dependencias y Otros</w:t>
            </w:r>
          </w:p>
        </w:tc>
        <w:tc>
          <w:tcPr>
            <w:tcW w:w="1091" w:type="dxa"/>
            <w:tcBorders>
              <w:top w:val="nil"/>
              <w:left w:val="nil"/>
              <w:bottom w:val="nil"/>
              <w:right w:val="nil"/>
            </w:tcBorders>
            <w:shd w:val="clear" w:color="000000" w:fill="FFFFFF"/>
            <w:noWrap/>
            <w:vAlign w:val="bottom"/>
            <w:hideMark/>
          </w:tcPr>
          <w:p w14:paraId="0BB6528F"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C89DEFC"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03C5BBE"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698349C"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826FB12"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A7AC4D2"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2DD799D"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7FDB770F" w14:textId="77777777" w:rsidTr="000A3D05">
        <w:trPr>
          <w:gridAfter w:val="4"/>
          <w:wAfter w:w="369" w:type="dxa"/>
          <w:trHeight w:val="210"/>
        </w:trPr>
        <w:tc>
          <w:tcPr>
            <w:tcW w:w="1751" w:type="dxa"/>
            <w:tcBorders>
              <w:top w:val="nil"/>
              <w:left w:val="nil"/>
              <w:bottom w:val="nil"/>
              <w:right w:val="nil"/>
            </w:tcBorders>
            <w:shd w:val="clear" w:color="auto" w:fill="auto"/>
            <w:noWrap/>
            <w:vAlign w:val="bottom"/>
            <w:hideMark/>
          </w:tcPr>
          <w:p w14:paraId="4979260B"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7B5506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1D998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3A9B82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010B97A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4C68EF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0670EF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CB512E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9A2CD8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5B3BB4A"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B24DA6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885C03E"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1736BF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401C3C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2BFF24C"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8BF1B04"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Federal 0138836870</w:t>
            </w:r>
          </w:p>
        </w:tc>
        <w:tc>
          <w:tcPr>
            <w:tcW w:w="1091" w:type="dxa"/>
            <w:tcBorders>
              <w:top w:val="nil"/>
              <w:left w:val="nil"/>
              <w:bottom w:val="nil"/>
              <w:right w:val="nil"/>
            </w:tcBorders>
            <w:shd w:val="clear" w:color="000000" w:fill="FFFFFF"/>
            <w:noWrap/>
            <w:vAlign w:val="bottom"/>
            <w:hideMark/>
          </w:tcPr>
          <w:p w14:paraId="267C0DE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02EC35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xml:space="preserve"> </w:t>
            </w:r>
          </w:p>
        </w:tc>
        <w:tc>
          <w:tcPr>
            <w:tcW w:w="834" w:type="dxa"/>
            <w:gridSpan w:val="3"/>
            <w:tcBorders>
              <w:top w:val="nil"/>
              <w:left w:val="nil"/>
              <w:bottom w:val="nil"/>
              <w:right w:val="nil"/>
            </w:tcBorders>
            <w:shd w:val="clear" w:color="000000" w:fill="FFFFFF"/>
            <w:noWrap/>
            <w:vAlign w:val="bottom"/>
            <w:hideMark/>
          </w:tcPr>
          <w:p w14:paraId="1D07D73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0D7215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8269A6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21,823,886.07</w:t>
            </w:r>
          </w:p>
        </w:tc>
        <w:tc>
          <w:tcPr>
            <w:tcW w:w="1736" w:type="dxa"/>
            <w:tcBorders>
              <w:top w:val="nil"/>
              <w:left w:val="nil"/>
              <w:bottom w:val="nil"/>
              <w:right w:val="nil"/>
            </w:tcBorders>
            <w:shd w:val="clear" w:color="000000" w:fill="FFFFFF"/>
            <w:noWrap/>
            <w:vAlign w:val="bottom"/>
            <w:hideMark/>
          </w:tcPr>
          <w:p w14:paraId="2BFDA00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BF0309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1BCFFFCC"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E2CCFC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82B19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86BC2F6"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92331A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Estatal0138836991</w:t>
            </w:r>
          </w:p>
        </w:tc>
        <w:tc>
          <w:tcPr>
            <w:tcW w:w="1091" w:type="dxa"/>
            <w:tcBorders>
              <w:top w:val="nil"/>
              <w:left w:val="nil"/>
              <w:bottom w:val="nil"/>
              <w:right w:val="nil"/>
            </w:tcBorders>
            <w:shd w:val="clear" w:color="000000" w:fill="FFFFFF"/>
            <w:noWrap/>
            <w:vAlign w:val="bottom"/>
            <w:hideMark/>
          </w:tcPr>
          <w:p w14:paraId="1634CF2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2FBCBD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0C77AD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FC0DA2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47F178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73.40</w:t>
            </w:r>
          </w:p>
        </w:tc>
        <w:tc>
          <w:tcPr>
            <w:tcW w:w="1736" w:type="dxa"/>
            <w:tcBorders>
              <w:top w:val="nil"/>
              <w:left w:val="nil"/>
              <w:bottom w:val="nil"/>
              <w:right w:val="nil"/>
            </w:tcBorders>
            <w:shd w:val="clear" w:color="000000" w:fill="FFFFFF"/>
            <w:noWrap/>
            <w:vAlign w:val="bottom"/>
            <w:hideMark/>
          </w:tcPr>
          <w:p w14:paraId="0AB5DFA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E519BB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6C1EFE0A"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594E4B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C161AE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47126655"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4392" w:type="dxa"/>
            <w:gridSpan w:val="2"/>
            <w:tcBorders>
              <w:top w:val="nil"/>
              <w:left w:val="nil"/>
              <w:bottom w:val="nil"/>
              <w:right w:val="nil"/>
            </w:tcBorders>
            <w:shd w:val="clear" w:color="000000" w:fill="FFFFFF"/>
            <w:noWrap/>
            <w:vAlign w:val="bottom"/>
            <w:hideMark/>
          </w:tcPr>
          <w:p w14:paraId="27ECABF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Ingresos Propios 0138837103</w:t>
            </w:r>
          </w:p>
        </w:tc>
        <w:tc>
          <w:tcPr>
            <w:tcW w:w="1227" w:type="dxa"/>
            <w:gridSpan w:val="2"/>
            <w:tcBorders>
              <w:top w:val="nil"/>
              <w:left w:val="nil"/>
              <w:bottom w:val="nil"/>
              <w:right w:val="nil"/>
            </w:tcBorders>
            <w:shd w:val="clear" w:color="000000" w:fill="FFFFFF"/>
            <w:noWrap/>
            <w:vAlign w:val="bottom"/>
            <w:hideMark/>
          </w:tcPr>
          <w:p w14:paraId="3D8ECBF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3" w:type="dxa"/>
            <w:gridSpan w:val="3"/>
            <w:tcBorders>
              <w:top w:val="nil"/>
              <w:left w:val="nil"/>
              <w:bottom w:val="nil"/>
              <w:right w:val="nil"/>
            </w:tcBorders>
            <w:shd w:val="clear" w:color="000000" w:fill="FFFFFF"/>
            <w:noWrap/>
            <w:vAlign w:val="bottom"/>
            <w:hideMark/>
          </w:tcPr>
          <w:p w14:paraId="2A33D8B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20E96D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21" w:type="dxa"/>
            <w:gridSpan w:val="3"/>
            <w:tcBorders>
              <w:top w:val="nil"/>
              <w:left w:val="nil"/>
              <w:bottom w:val="nil"/>
              <w:right w:val="nil"/>
            </w:tcBorders>
            <w:shd w:val="clear" w:color="000000" w:fill="FFFFFF"/>
            <w:noWrap/>
            <w:vAlign w:val="bottom"/>
            <w:hideMark/>
          </w:tcPr>
          <w:p w14:paraId="24BE6BB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749,460.61</w:t>
            </w:r>
          </w:p>
        </w:tc>
        <w:tc>
          <w:tcPr>
            <w:tcW w:w="1761" w:type="dxa"/>
            <w:gridSpan w:val="2"/>
            <w:tcBorders>
              <w:top w:val="nil"/>
              <w:left w:val="nil"/>
              <w:bottom w:val="nil"/>
              <w:right w:val="nil"/>
            </w:tcBorders>
            <w:shd w:val="clear" w:color="000000" w:fill="FFFFFF"/>
            <w:noWrap/>
            <w:vAlign w:val="bottom"/>
            <w:hideMark/>
          </w:tcPr>
          <w:p w14:paraId="3836ED4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E396D3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691D07E"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C04AE8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AA87CA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CC23BFB"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283B99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PYME 0625185050</w:t>
            </w:r>
          </w:p>
        </w:tc>
        <w:tc>
          <w:tcPr>
            <w:tcW w:w="1091" w:type="dxa"/>
            <w:tcBorders>
              <w:top w:val="nil"/>
              <w:left w:val="nil"/>
              <w:bottom w:val="nil"/>
              <w:right w:val="nil"/>
            </w:tcBorders>
            <w:shd w:val="clear" w:color="000000" w:fill="FFFFFF"/>
            <w:noWrap/>
            <w:vAlign w:val="bottom"/>
            <w:hideMark/>
          </w:tcPr>
          <w:p w14:paraId="6273B28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B954C6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9A1A17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8BCA1C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797553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1,877.66</w:t>
            </w:r>
          </w:p>
        </w:tc>
        <w:tc>
          <w:tcPr>
            <w:tcW w:w="1736" w:type="dxa"/>
            <w:tcBorders>
              <w:top w:val="nil"/>
              <w:left w:val="nil"/>
              <w:bottom w:val="nil"/>
              <w:right w:val="nil"/>
            </w:tcBorders>
            <w:shd w:val="clear" w:color="000000" w:fill="FFFFFF"/>
            <w:noWrap/>
            <w:vAlign w:val="bottom"/>
            <w:hideMark/>
          </w:tcPr>
          <w:p w14:paraId="53AC02F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8FB2A4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5F16B034"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42F83E6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87FAE7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5550762"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A0939FC"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FODAEES 0893853505</w:t>
            </w:r>
          </w:p>
        </w:tc>
        <w:tc>
          <w:tcPr>
            <w:tcW w:w="1091" w:type="dxa"/>
            <w:tcBorders>
              <w:top w:val="nil"/>
              <w:left w:val="nil"/>
              <w:bottom w:val="nil"/>
              <w:right w:val="nil"/>
            </w:tcBorders>
            <w:shd w:val="clear" w:color="000000" w:fill="FFFFFF"/>
            <w:noWrap/>
            <w:vAlign w:val="bottom"/>
            <w:hideMark/>
          </w:tcPr>
          <w:p w14:paraId="1F0223E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02941D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9CEDF6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05CF1D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8B5CDB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835.40</w:t>
            </w:r>
          </w:p>
        </w:tc>
        <w:tc>
          <w:tcPr>
            <w:tcW w:w="1736" w:type="dxa"/>
            <w:tcBorders>
              <w:top w:val="nil"/>
              <w:left w:val="nil"/>
              <w:bottom w:val="nil"/>
              <w:right w:val="nil"/>
            </w:tcBorders>
            <w:shd w:val="clear" w:color="000000" w:fill="FFFFFF"/>
            <w:noWrap/>
            <w:vAlign w:val="bottom"/>
            <w:hideMark/>
          </w:tcPr>
          <w:p w14:paraId="11A2E4A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12B242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58A613F5" w14:textId="77777777" w:rsidTr="000A3D05">
        <w:trPr>
          <w:gridAfter w:val="4"/>
          <w:wAfter w:w="369" w:type="dxa"/>
          <w:trHeight w:val="300"/>
        </w:trPr>
        <w:tc>
          <w:tcPr>
            <w:tcW w:w="1751" w:type="dxa"/>
            <w:tcBorders>
              <w:top w:val="nil"/>
              <w:left w:val="nil"/>
              <w:bottom w:val="nil"/>
              <w:right w:val="nil"/>
            </w:tcBorders>
            <w:shd w:val="clear" w:color="auto" w:fill="auto"/>
            <w:noWrap/>
            <w:vAlign w:val="bottom"/>
            <w:hideMark/>
          </w:tcPr>
          <w:p w14:paraId="0472920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A59204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hideMark/>
          </w:tcPr>
          <w:p w14:paraId="08377EA3"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hideMark/>
          </w:tcPr>
          <w:p w14:paraId="5401F3F4"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PRODEP 0264337753</w:t>
            </w:r>
          </w:p>
        </w:tc>
        <w:tc>
          <w:tcPr>
            <w:tcW w:w="1091" w:type="dxa"/>
            <w:tcBorders>
              <w:top w:val="nil"/>
              <w:left w:val="nil"/>
              <w:bottom w:val="nil"/>
              <w:right w:val="nil"/>
            </w:tcBorders>
            <w:shd w:val="clear" w:color="000000" w:fill="FFFFFF"/>
            <w:hideMark/>
          </w:tcPr>
          <w:p w14:paraId="69F8AF14"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hideMark/>
          </w:tcPr>
          <w:p w14:paraId="0461917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E1778F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587C48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48AC54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38.30</w:t>
            </w:r>
          </w:p>
        </w:tc>
        <w:tc>
          <w:tcPr>
            <w:tcW w:w="1736" w:type="dxa"/>
            <w:tcBorders>
              <w:top w:val="nil"/>
              <w:left w:val="nil"/>
              <w:bottom w:val="nil"/>
              <w:right w:val="nil"/>
            </w:tcBorders>
            <w:shd w:val="clear" w:color="000000" w:fill="FFFFFF"/>
            <w:noWrap/>
            <w:vAlign w:val="bottom"/>
            <w:hideMark/>
          </w:tcPr>
          <w:p w14:paraId="6AC03AD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B9F485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63695299" w14:textId="77777777" w:rsidTr="000A3D05">
        <w:trPr>
          <w:gridAfter w:val="4"/>
          <w:wAfter w:w="369" w:type="dxa"/>
          <w:trHeight w:val="300"/>
        </w:trPr>
        <w:tc>
          <w:tcPr>
            <w:tcW w:w="1751" w:type="dxa"/>
            <w:tcBorders>
              <w:top w:val="nil"/>
              <w:left w:val="nil"/>
              <w:bottom w:val="nil"/>
              <w:right w:val="nil"/>
            </w:tcBorders>
            <w:shd w:val="clear" w:color="auto" w:fill="auto"/>
            <w:noWrap/>
            <w:vAlign w:val="bottom"/>
            <w:hideMark/>
          </w:tcPr>
          <w:p w14:paraId="7658713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xml:space="preserve">                                                                              </w:t>
            </w:r>
          </w:p>
        </w:tc>
        <w:tc>
          <w:tcPr>
            <w:tcW w:w="203" w:type="dxa"/>
            <w:tcBorders>
              <w:top w:val="nil"/>
              <w:left w:val="nil"/>
              <w:bottom w:val="nil"/>
              <w:right w:val="nil"/>
            </w:tcBorders>
            <w:shd w:val="clear" w:color="000000" w:fill="FFFFFF"/>
            <w:noWrap/>
            <w:vAlign w:val="bottom"/>
            <w:hideMark/>
          </w:tcPr>
          <w:p w14:paraId="39FD768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hideMark/>
          </w:tcPr>
          <w:p w14:paraId="4BB8B73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hideMark/>
          </w:tcPr>
          <w:p w14:paraId="085A80B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PFCE 0358977629</w:t>
            </w:r>
          </w:p>
        </w:tc>
        <w:tc>
          <w:tcPr>
            <w:tcW w:w="1091" w:type="dxa"/>
            <w:tcBorders>
              <w:top w:val="nil"/>
              <w:left w:val="nil"/>
              <w:bottom w:val="nil"/>
              <w:right w:val="nil"/>
            </w:tcBorders>
            <w:shd w:val="clear" w:color="000000" w:fill="FFFFFF"/>
            <w:hideMark/>
          </w:tcPr>
          <w:p w14:paraId="1308D95B"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hideMark/>
          </w:tcPr>
          <w:p w14:paraId="5587289C"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D2DDD7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396BEB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91EE55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562,670.25</w:t>
            </w:r>
          </w:p>
        </w:tc>
        <w:tc>
          <w:tcPr>
            <w:tcW w:w="1736" w:type="dxa"/>
            <w:tcBorders>
              <w:top w:val="nil"/>
              <w:left w:val="nil"/>
              <w:bottom w:val="nil"/>
              <w:right w:val="nil"/>
            </w:tcBorders>
            <w:shd w:val="clear" w:color="000000" w:fill="FFFFFF"/>
            <w:noWrap/>
            <w:vAlign w:val="bottom"/>
            <w:hideMark/>
          </w:tcPr>
          <w:p w14:paraId="6152292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801AD7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6D017DC4" w14:textId="77777777" w:rsidTr="000A3D05">
        <w:trPr>
          <w:gridAfter w:val="4"/>
          <w:wAfter w:w="369" w:type="dxa"/>
          <w:trHeight w:val="300"/>
        </w:trPr>
        <w:tc>
          <w:tcPr>
            <w:tcW w:w="1751" w:type="dxa"/>
            <w:tcBorders>
              <w:top w:val="nil"/>
              <w:left w:val="nil"/>
              <w:bottom w:val="nil"/>
              <w:right w:val="nil"/>
            </w:tcBorders>
            <w:shd w:val="clear" w:color="auto" w:fill="auto"/>
            <w:noWrap/>
            <w:vAlign w:val="bottom"/>
            <w:hideMark/>
          </w:tcPr>
          <w:p w14:paraId="5A92AEA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842BB7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hideMark/>
          </w:tcPr>
          <w:p w14:paraId="431EC80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hideMark/>
          </w:tcPr>
          <w:p w14:paraId="0EECA1CB"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Federal Esp. 0594670755</w:t>
            </w:r>
          </w:p>
        </w:tc>
        <w:tc>
          <w:tcPr>
            <w:tcW w:w="1091" w:type="dxa"/>
            <w:tcBorders>
              <w:top w:val="nil"/>
              <w:left w:val="nil"/>
              <w:bottom w:val="nil"/>
              <w:right w:val="nil"/>
            </w:tcBorders>
            <w:shd w:val="clear" w:color="000000" w:fill="FFFFFF"/>
            <w:hideMark/>
          </w:tcPr>
          <w:p w14:paraId="270795C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hideMark/>
          </w:tcPr>
          <w:p w14:paraId="6909D38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903B80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EB7DF4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EFD6E8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3.78</w:t>
            </w:r>
          </w:p>
        </w:tc>
        <w:tc>
          <w:tcPr>
            <w:tcW w:w="1736" w:type="dxa"/>
            <w:tcBorders>
              <w:top w:val="nil"/>
              <w:left w:val="nil"/>
              <w:bottom w:val="nil"/>
              <w:right w:val="nil"/>
            </w:tcBorders>
            <w:shd w:val="clear" w:color="000000" w:fill="FFFFFF"/>
            <w:noWrap/>
            <w:vAlign w:val="bottom"/>
            <w:hideMark/>
          </w:tcPr>
          <w:p w14:paraId="6B84F7D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7240C8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5AC935D8" w14:textId="77777777" w:rsidTr="000A3D05">
        <w:trPr>
          <w:gridAfter w:val="4"/>
          <w:wAfter w:w="369" w:type="dxa"/>
          <w:trHeight w:val="300"/>
        </w:trPr>
        <w:tc>
          <w:tcPr>
            <w:tcW w:w="1751" w:type="dxa"/>
            <w:tcBorders>
              <w:top w:val="nil"/>
              <w:left w:val="nil"/>
              <w:bottom w:val="nil"/>
              <w:right w:val="nil"/>
            </w:tcBorders>
            <w:shd w:val="clear" w:color="auto" w:fill="auto"/>
            <w:noWrap/>
            <w:vAlign w:val="bottom"/>
            <w:hideMark/>
          </w:tcPr>
          <w:p w14:paraId="6D42C98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63A2DA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hideMark/>
          </w:tcPr>
          <w:p w14:paraId="70F6A2B4"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hideMark/>
          </w:tcPr>
          <w:p w14:paraId="40CCCC53"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Estatal Esp. 0594677286</w:t>
            </w:r>
          </w:p>
        </w:tc>
        <w:tc>
          <w:tcPr>
            <w:tcW w:w="1091" w:type="dxa"/>
            <w:tcBorders>
              <w:top w:val="nil"/>
              <w:left w:val="nil"/>
              <w:bottom w:val="nil"/>
              <w:right w:val="nil"/>
            </w:tcBorders>
            <w:shd w:val="clear" w:color="000000" w:fill="FFFFFF"/>
            <w:hideMark/>
          </w:tcPr>
          <w:p w14:paraId="0BC76C9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hideMark/>
          </w:tcPr>
          <w:p w14:paraId="7C9D879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2668DA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3563B7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E34AD6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12,502.32</w:t>
            </w:r>
          </w:p>
        </w:tc>
        <w:tc>
          <w:tcPr>
            <w:tcW w:w="1736" w:type="dxa"/>
            <w:tcBorders>
              <w:top w:val="nil"/>
              <w:left w:val="nil"/>
              <w:bottom w:val="nil"/>
              <w:right w:val="nil"/>
            </w:tcBorders>
            <w:shd w:val="clear" w:color="000000" w:fill="FFFFFF"/>
            <w:noWrap/>
            <w:vAlign w:val="bottom"/>
            <w:hideMark/>
          </w:tcPr>
          <w:p w14:paraId="55ED52C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C8EBBD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6111765E" w14:textId="77777777" w:rsidTr="000A3D05">
        <w:trPr>
          <w:gridAfter w:val="4"/>
          <w:wAfter w:w="369" w:type="dxa"/>
          <w:trHeight w:val="300"/>
        </w:trPr>
        <w:tc>
          <w:tcPr>
            <w:tcW w:w="1751" w:type="dxa"/>
            <w:tcBorders>
              <w:top w:val="nil"/>
              <w:left w:val="nil"/>
              <w:bottom w:val="nil"/>
              <w:right w:val="nil"/>
            </w:tcBorders>
            <w:shd w:val="clear" w:color="auto" w:fill="auto"/>
            <w:noWrap/>
            <w:vAlign w:val="bottom"/>
            <w:hideMark/>
          </w:tcPr>
          <w:p w14:paraId="74237A4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016FBB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hideMark/>
          </w:tcPr>
          <w:p w14:paraId="5CC27F8E"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hideMark/>
          </w:tcPr>
          <w:p w14:paraId="2CA444A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Estatal Esp. 1069365172</w:t>
            </w:r>
          </w:p>
        </w:tc>
        <w:tc>
          <w:tcPr>
            <w:tcW w:w="1091" w:type="dxa"/>
            <w:tcBorders>
              <w:top w:val="nil"/>
              <w:left w:val="nil"/>
              <w:bottom w:val="nil"/>
              <w:right w:val="nil"/>
            </w:tcBorders>
            <w:shd w:val="clear" w:color="000000" w:fill="FFFFFF"/>
            <w:hideMark/>
          </w:tcPr>
          <w:p w14:paraId="34EA7AE2"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hideMark/>
          </w:tcPr>
          <w:p w14:paraId="2278FD21"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693AA5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9FA8CC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BF822A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5955875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136741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EEF5E48" w14:textId="77777777" w:rsidTr="000A3D05">
        <w:trPr>
          <w:gridAfter w:val="4"/>
          <w:wAfter w:w="369" w:type="dxa"/>
          <w:trHeight w:val="300"/>
        </w:trPr>
        <w:tc>
          <w:tcPr>
            <w:tcW w:w="1751" w:type="dxa"/>
            <w:tcBorders>
              <w:top w:val="nil"/>
              <w:left w:val="nil"/>
              <w:bottom w:val="nil"/>
              <w:right w:val="nil"/>
            </w:tcBorders>
            <w:shd w:val="clear" w:color="auto" w:fill="auto"/>
            <w:noWrap/>
            <w:vAlign w:val="bottom"/>
            <w:hideMark/>
          </w:tcPr>
          <w:p w14:paraId="75F6DB5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A48DD9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hideMark/>
          </w:tcPr>
          <w:p w14:paraId="7868B20E"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hideMark/>
          </w:tcPr>
          <w:p w14:paraId="6383ADA2"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Estatal Esp. 1075335046</w:t>
            </w:r>
          </w:p>
        </w:tc>
        <w:tc>
          <w:tcPr>
            <w:tcW w:w="1091" w:type="dxa"/>
            <w:tcBorders>
              <w:top w:val="nil"/>
              <w:left w:val="nil"/>
              <w:bottom w:val="nil"/>
              <w:right w:val="nil"/>
            </w:tcBorders>
            <w:shd w:val="clear" w:color="000000" w:fill="FFFFFF"/>
            <w:hideMark/>
          </w:tcPr>
          <w:p w14:paraId="4DA90514"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hideMark/>
          </w:tcPr>
          <w:p w14:paraId="6834B95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9B6253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BBF02E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9DE3F4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5.26</w:t>
            </w:r>
          </w:p>
        </w:tc>
        <w:tc>
          <w:tcPr>
            <w:tcW w:w="1736" w:type="dxa"/>
            <w:tcBorders>
              <w:top w:val="nil"/>
              <w:left w:val="nil"/>
              <w:bottom w:val="nil"/>
              <w:right w:val="nil"/>
            </w:tcBorders>
            <w:shd w:val="clear" w:color="000000" w:fill="FFFFFF"/>
            <w:noWrap/>
            <w:vAlign w:val="bottom"/>
            <w:hideMark/>
          </w:tcPr>
          <w:p w14:paraId="7E2ED3B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57D31E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0A7E1CE" w14:textId="77777777" w:rsidTr="000A3D05">
        <w:trPr>
          <w:gridAfter w:val="4"/>
          <w:wAfter w:w="369" w:type="dxa"/>
          <w:trHeight w:val="300"/>
        </w:trPr>
        <w:tc>
          <w:tcPr>
            <w:tcW w:w="1751" w:type="dxa"/>
            <w:tcBorders>
              <w:top w:val="nil"/>
              <w:left w:val="nil"/>
              <w:bottom w:val="nil"/>
              <w:right w:val="nil"/>
            </w:tcBorders>
            <w:shd w:val="clear" w:color="auto" w:fill="auto"/>
            <w:noWrap/>
            <w:vAlign w:val="bottom"/>
            <w:hideMark/>
          </w:tcPr>
          <w:p w14:paraId="1000A5F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3EB6B8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hideMark/>
          </w:tcPr>
          <w:p w14:paraId="798873A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hideMark/>
          </w:tcPr>
          <w:p w14:paraId="02CAB40E"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Estatal esp. 1136053885</w:t>
            </w:r>
          </w:p>
        </w:tc>
        <w:tc>
          <w:tcPr>
            <w:tcW w:w="1091" w:type="dxa"/>
            <w:tcBorders>
              <w:top w:val="nil"/>
              <w:left w:val="nil"/>
              <w:bottom w:val="nil"/>
              <w:right w:val="nil"/>
            </w:tcBorders>
            <w:shd w:val="clear" w:color="000000" w:fill="FFFFFF"/>
            <w:hideMark/>
          </w:tcPr>
          <w:p w14:paraId="356A287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hideMark/>
          </w:tcPr>
          <w:p w14:paraId="449F63F4"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1CA68C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D2150D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22604D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1.96</w:t>
            </w:r>
          </w:p>
        </w:tc>
        <w:tc>
          <w:tcPr>
            <w:tcW w:w="1736" w:type="dxa"/>
            <w:tcBorders>
              <w:top w:val="nil"/>
              <w:left w:val="nil"/>
              <w:bottom w:val="nil"/>
              <w:right w:val="nil"/>
            </w:tcBorders>
            <w:shd w:val="clear" w:color="000000" w:fill="FFFFFF"/>
            <w:noWrap/>
            <w:vAlign w:val="bottom"/>
            <w:hideMark/>
          </w:tcPr>
          <w:p w14:paraId="47949EA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B97FBE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3A7A59F4" w14:textId="77777777" w:rsidTr="000A3D05">
        <w:trPr>
          <w:gridAfter w:val="4"/>
          <w:wAfter w:w="369" w:type="dxa"/>
          <w:trHeight w:val="300"/>
        </w:trPr>
        <w:tc>
          <w:tcPr>
            <w:tcW w:w="1751" w:type="dxa"/>
            <w:tcBorders>
              <w:top w:val="nil"/>
              <w:left w:val="nil"/>
              <w:bottom w:val="nil"/>
              <w:right w:val="nil"/>
            </w:tcBorders>
            <w:shd w:val="clear" w:color="auto" w:fill="auto"/>
            <w:noWrap/>
            <w:vAlign w:val="bottom"/>
            <w:hideMark/>
          </w:tcPr>
          <w:p w14:paraId="438E4C3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50FA70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hideMark/>
          </w:tcPr>
          <w:p w14:paraId="0487F8A3"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hideMark/>
          </w:tcPr>
          <w:p w14:paraId="6F5A3C0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Federal esp. 1136052776</w:t>
            </w:r>
          </w:p>
        </w:tc>
        <w:tc>
          <w:tcPr>
            <w:tcW w:w="1091" w:type="dxa"/>
            <w:tcBorders>
              <w:top w:val="nil"/>
              <w:left w:val="nil"/>
              <w:bottom w:val="nil"/>
              <w:right w:val="nil"/>
            </w:tcBorders>
            <w:shd w:val="clear" w:color="000000" w:fill="FFFFFF"/>
            <w:hideMark/>
          </w:tcPr>
          <w:p w14:paraId="73BF0A26"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hideMark/>
          </w:tcPr>
          <w:p w14:paraId="02F55A01"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98A982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4FAF39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A5F00C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09ACC85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48EEF2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3BD32151" w14:textId="77777777" w:rsidTr="000A3D05">
        <w:trPr>
          <w:gridAfter w:val="4"/>
          <w:wAfter w:w="369" w:type="dxa"/>
          <w:trHeight w:val="300"/>
        </w:trPr>
        <w:tc>
          <w:tcPr>
            <w:tcW w:w="1751" w:type="dxa"/>
            <w:tcBorders>
              <w:top w:val="nil"/>
              <w:left w:val="nil"/>
              <w:bottom w:val="nil"/>
              <w:right w:val="nil"/>
            </w:tcBorders>
            <w:shd w:val="clear" w:color="auto" w:fill="auto"/>
            <w:noWrap/>
            <w:vAlign w:val="bottom"/>
            <w:hideMark/>
          </w:tcPr>
          <w:p w14:paraId="02D9BFD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6A202B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hideMark/>
          </w:tcPr>
          <w:p w14:paraId="404EC4E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hideMark/>
          </w:tcPr>
          <w:p w14:paraId="28E4B919"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Estatal Esp. 1172381205</w:t>
            </w:r>
          </w:p>
        </w:tc>
        <w:tc>
          <w:tcPr>
            <w:tcW w:w="1091" w:type="dxa"/>
            <w:tcBorders>
              <w:top w:val="nil"/>
              <w:left w:val="nil"/>
              <w:bottom w:val="nil"/>
              <w:right w:val="nil"/>
            </w:tcBorders>
            <w:shd w:val="clear" w:color="000000" w:fill="FFFFFF"/>
            <w:hideMark/>
          </w:tcPr>
          <w:p w14:paraId="699DAC2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hideMark/>
          </w:tcPr>
          <w:p w14:paraId="60E142BB"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CC9EA7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93555C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E27F4F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5DED09AF"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9995EB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8F49028" w14:textId="77777777" w:rsidTr="000A3D05">
        <w:trPr>
          <w:gridAfter w:val="4"/>
          <w:wAfter w:w="369" w:type="dxa"/>
          <w:trHeight w:val="300"/>
        </w:trPr>
        <w:tc>
          <w:tcPr>
            <w:tcW w:w="1751" w:type="dxa"/>
            <w:tcBorders>
              <w:top w:val="nil"/>
              <w:left w:val="nil"/>
              <w:bottom w:val="nil"/>
              <w:right w:val="nil"/>
            </w:tcBorders>
            <w:shd w:val="clear" w:color="auto" w:fill="auto"/>
            <w:noWrap/>
            <w:vAlign w:val="bottom"/>
            <w:hideMark/>
          </w:tcPr>
          <w:p w14:paraId="2DB1F8E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FA716B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hideMark/>
          </w:tcPr>
          <w:p w14:paraId="681ECE3B"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hideMark/>
          </w:tcPr>
          <w:p w14:paraId="00DA9B4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Federal Esp. 1180555195</w:t>
            </w:r>
          </w:p>
        </w:tc>
        <w:tc>
          <w:tcPr>
            <w:tcW w:w="1091" w:type="dxa"/>
            <w:tcBorders>
              <w:top w:val="nil"/>
              <w:left w:val="nil"/>
              <w:bottom w:val="nil"/>
              <w:right w:val="nil"/>
            </w:tcBorders>
            <w:shd w:val="clear" w:color="000000" w:fill="FFFFFF"/>
            <w:hideMark/>
          </w:tcPr>
          <w:p w14:paraId="5D83D792"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hideMark/>
          </w:tcPr>
          <w:p w14:paraId="25F1E1A5"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B6A419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662549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553AA1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101.70</w:t>
            </w:r>
          </w:p>
        </w:tc>
        <w:tc>
          <w:tcPr>
            <w:tcW w:w="1736" w:type="dxa"/>
            <w:tcBorders>
              <w:top w:val="nil"/>
              <w:left w:val="nil"/>
              <w:right w:val="nil"/>
            </w:tcBorders>
            <w:shd w:val="clear" w:color="000000" w:fill="FFFFFF"/>
            <w:noWrap/>
            <w:vAlign w:val="bottom"/>
            <w:hideMark/>
          </w:tcPr>
          <w:p w14:paraId="35B17659"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415F21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52ED5BCC" w14:textId="77777777" w:rsidTr="000A3D05">
        <w:trPr>
          <w:gridAfter w:val="4"/>
          <w:wAfter w:w="369" w:type="dxa"/>
          <w:trHeight w:val="300"/>
        </w:trPr>
        <w:tc>
          <w:tcPr>
            <w:tcW w:w="1751" w:type="dxa"/>
            <w:tcBorders>
              <w:top w:val="nil"/>
              <w:left w:val="nil"/>
              <w:bottom w:val="nil"/>
              <w:right w:val="nil"/>
            </w:tcBorders>
            <w:shd w:val="clear" w:color="auto" w:fill="auto"/>
            <w:noWrap/>
            <w:vAlign w:val="bottom"/>
            <w:hideMark/>
          </w:tcPr>
          <w:p w14:paraId="294B0C8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F2B464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hideMark/>
          </w:tcPr>
          <w:p w14:paraId="7A348322"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hideMark/>
          </w:tcPr>
          <w:p w14:paraId="4B97B20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Estatal Esp. 1180555195</w:t>
            </w:r>
          </w:p>
        </w:tc>
        <w:tc>
          <w:tcPr>
            <w:tcW w:w="1091" w:type="dxa"/>
            <w:tcBorders>
              <w:top w:val="nil"/>
              <w:left w:val="nil"/>
              <w:bottom w:val="nil"/>
              <w:right w:val="nil"/>
            </w:tcBorders>
            <w:shd w:val="clear" w:color="000000" w:fill="FFFFFF"/>
            <w:hideMark/>
          </w:tcPr>
          <w:p w14:paraId="159587FE"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hideMark/>
          </w:tcPr>
          <w:p w14:paraId="248EDFC3"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82AF01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24886C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tcBorders>
            <w:shd w:val="clear" w:color="000000" w:fill="FFFFFF"/>
            <w:noWrap/>
            <w:vAlign w:val="bottom"/>
            <w:hideMark/>
          </w:tcPr>
          <w:p w14:paraId="7368636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shd w:val="clear" w:color="000000" w:fill="FFFFFF"/>
            <w:noWrap/>
            <w:vAlign w:val="bottom"/>
            <w:hideMark/>
          </w:tcPr>
          <w:p w14:paraId="06B95237"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c>
          <w:tcPr>
            <w:tcW w:w="854" w:type="dxa"/>
            <w:gridSpan w:val="2"/>
            <w:tcBorders>
              <w:top w:val="nil"/>
              <w:left w:val="nil"/>
              <w:bottom w:val="nil"/>
              <w:right w:val="nil"/>
            </w:tcBorders>
            <w:shd w:val="clear" w:color="000000" w:fill="FFFFFF"/>
            <w:noWrap/>
            <w:vAlign w:val="bottom"/>
            <w:hideMark/>
          </w:tcPr>
          <w:p w14:paraId="0E93B0A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16DD45B7" w14:textId="77777777" w:rsidTr="000A3D05">
        <w:trPr>
          <w:gridAfter w:val="4"/>
          <w:wAfter w:w="369" w:type="dxa"/>
          <w:trHeight w:val="270"/>
        </w:trPr>
        <w:tc>
          <w:tcPr>
            <w:tcW w:w="1751" w:type="dxa"/>
            <w:tcBorders>
              <w:top w:val="nil"/>
              <w:left w:val="nil"/>
              <w:bottom w:val="nil"/>
              <w:right w:val="nil"/>
            </w:tcBorders>
            <w:shd w:val="clear" w:color="auto" w:fill="auto"/>
            <w:noWrap/>
            <w:vAlign w:val="bottom"/>
            <w:hideMark/>
          </w:tcPr>
          <w:p w14:paraId="76E78C7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C052FB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hideMark/>
          </w:tcPr>
          <w:p w14:paraId="5E034715"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hideMark/>
          </w:tcPr>
          <w:p w14:paraId="3ECAC9CB"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xml:space="preserve">Banorte cta. </w:t>
            </w:r>
            <w:proofErr w:type="spellStart"/>
            <w:r w:rsidRPr="00857ACD">
              <w:rPr>
                <w:rFonts w:ascii="Barlow" w:eastAsia="Times New Roman" w:hAnsi="Barlow" w:cs="Tahoma"/>
                <w:kern w:val="0"/>
                <w:sz w:val="20"/>
                <w:szCs w:val="20"/>
                <w:lang w:eastAsia="es-MX"/>
                <w14:ligatures w14:val="none"/>
              </w:rPr>
              <w:t>Federall</w:t>
            </w:r>
            <w:proofErr w:type="spellEnd"/>
            <w:r w:rsidRPr="00857ACD">
              <w:rPr>
                <w:rFonts w:ascii="Barlow" w:eastAsia="Times New Roman" w:hAnsi="Barlow" w:cs="Tahoma"/>
                <w:kern w:val="0"/>
                <w:sz w:val="20"/>
                <w:szCs w:val="20"/>
                <w:lang w:eastAsia="es-MX"/>
                <w14:ligatures w14:val="none"/>
              </w:rPr>
              <w:t xml:space="preserve"> Esp. 1212703048</w:t>
            </w:r>
          </w:p>
        </w:tc>
        <w:tc>
          <w:tcPr>
            <w:tcW w:w="1091" w:type="dxa"/>
            <w:tcBorders>
              <w:top w:val="nil"/>
              <w:left w:val="nil"/>
              <w:bottom w:val="nil"/>
              <w:right w:val="nil"/>
            </w:tcBorders>
            <w:shd w:val="clear" w:color="000000" w:fill="FFFFFF"/>
            <w:hideMark/>
          </w:tcPr>
          <w:p w14:paraId="04AC506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hideMark/>
          </w:tcPr>
          <w:p w14:paraId="61966413"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18A1E1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AB2505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5C12BF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4,331,664.70</w:t>
            </w:r>
          </w:p>
        </w:tc>
        <w:tc>
          <w:tcPr>
            <w:tcW w:w="1736" w:type="dxa"/>
            <w:tcBorders>
              <w:left w:val="nil"/>
              <w:right w:val="nil"/>
            </w:tcBorders>
            <w:shd w:val="clear" w:color="000000" w:fill="FFFFFF"/>
            <w:noWrap/>
            <w:vAlign w:val="bottom"/>
            <w:hideMark/>
          </w:tcPr>
          <w:p w14:paraId="0EBF8C94" w14:textId="77777777" w:rsidR="00857ACD" w:rsidRPr="00857ACD" w:rsidRDefault="00857ACD" w:rsidP="000A3D05">
            <w:pPr>
              <w:spacing w:after="0" w:line="240" w:lineRule="auto"/>
              <w:jc w:val="center"/>
              <w:rPr>
                <w:rFonts w:ascii="Barlow" w:eastAsia="Times New Roman" w:hAnsi="Barlow" w:cs="Tahoma"/>
                <w:b/>
                <w:bCs/>
                <w:color w:val="000000"/>
                <w:kern w:val="0"/>
                <w:sz w:val="20"/>
                <w:szCs w:val="20"/>
                <w:lang w:eastAsia="es-MX"/>
                <w14:ligatures w14:val="none"/>
              </w:rPr>
            </w:pPr>
          </w:p>
        </w:tc>
        <w:tc>
          <w:tcPr>
            <w:tcW w:w="854" w:type="dxa"/>
            <w:gridSpan w:val="2"/>
            <w:tcBorders>
              <w:top w:val="nil"/>
              <w:left w:val="nil"/>
              <w:bottom w:val="nil"/>
              <w:right w:val="nil"/>
            </w:tcBorders>
            <w:shd w:val="clear" w:color="000000" w:fill="FFFFFF"/>
            <w:noWrap/>
            <w:vAlign w:val="bottom"/>
            <w:hideMark/>
          </w:tcPr>
          <w:p w14:paraId="6580BCF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11D4A98D" w14:textId="77777777" w:rsidTr="000A3D05">
        <w:trPr>
          <w:gridAfter w:val="4"/>
          <w:wAfter w:w="369" w:type="dxa"/>
          <w:trHeight w:val="270"/>
        </w:trPr>
        <w:tc>
          <w:tcPr>
            <w:tcW w:w="1751" w:type="dxa"/>
            <w:tcBorders>
              <w:top w:val="nil"/>
              <w:left w:val="nil"/>
              <w:bottom w:val="nil"/>
              <w:right w:val="nil"/>
            </w:tcBorders>
            <w:shd w:val="clear" w:color="auto" w:fill="auto"/>
            <w:noWrap/>
            <w:vAlign w:val="bottom"/>
          </w:tcPr>
          <w:p w14:paraId="41C840F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tcPr>
          <w:p w14:paraId="3A721D0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407" w:type="dxa"/>
            <w:tcBorders>
              <w:top w:val="nil"/>
              <w:left w:val="nil"/>
              <w:bottom w:val="nil"/>
              <w:right w:val="nil"/>
            </w:tcBorders>
            <w:shd w:val="clear" w:color="000000" w:fill="FFFFFF"/>
          </w:tcPr>
          <w:p w14:paraId="46CF62D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3301" w:type="dxa"/>
            <w:tcBorders>
              <w:top w:val="nil"/>
              <w:left w:val="nil"/>
              <w:bottom w:val="nil"/>
              <w:right w:val="nil"/>
            </w:tcBorders>
            <w:shd w:val="clear" w:color="000000" w:fill="FFFFFF"/>
          </w:tcPr>
          <w:p w14:paraId="1D0FA3C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Banorte cta. Estatal Esp. 1180555195</w:t>
            </w:r>
          </w:p>
        </w:tc>
        <w:tc>
          <w:tcPr>
            <w:tcW w:w="1091" w:type="dxa"/>
            <w:tcBorders>
              <w:top w:val="nil"/>
              <w:left w:val="nil"/>
              <w:bottom w:val="nil"/>
              <w:right w:val="nil"/>
            </w:tcBorders>
            <w:shd w:val="clear" w:color="000000" w:fill="FFFFFF"/>
          </w:tcPr>
          <w:p w14:paraId="7C0AE2AE"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tcPr>
          <w:p w14:paraId="48A721C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tcPr>
          <w:p w14:paraId="4EC8813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tcPr>
          <w:p w14:paraId="7D125A0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tcPr>
          <w:p w14:paraId="44155F3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667,002.81</w:t>
            </w:r>
          </w:p>
        </w:tc>
        <w:tc>
          <w:tcPr>
            <w:tcW w:w="1736" w:type="dxa"/>
            <w:tcBorders>
              <w:top w:val="nil"/>
              <w:left w:val="nil"/>
              <w:bottom w:val="single" w:sz="4" w:space="0" w:color="auto"/>
              <w:right w:val="nil"/>
            </w:tcBorders>
            <w:shd w:val="clear" w:color="000000" w:fill="FFFFFF"/>
            <w:noWrap/>
            <w:vAlign w:val="bottom"/>
          </w:tcPr>
          <w:p w14:paraId="02F3A21F"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7,437,621.90</w:t>
            </w:r>
          </w:p>
        </w:tc>
        <w:tc>
          <w:tcPr>
            <w:tcW w:w="854" w:type="dxa"/>
            <w:gridSpan w:val="2"/>
            <w:tcBorders>
              <w:top w:val="nil"/>
              <w:left w:val="nil"/>
              <w:bottom w:val="nil"/>
              <w:right w:val="nil"/>
            </w:tcBorders>
            <w:shd w:val="clear" w:color="000000" w:fill="FFFFFF"/>
            <w:noWrap/>
            <w:vAlign w:val="bottom"/>
          </w:tcPr>
          <w:p w14:paraId="579F358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0F5BDFF8" w14:textId="77777777" w:rsidTr="000A3D05">
        <w:trPr>
          <w:gridAfter w:val="4"/>
          <w:wAfter w:w="369" w:type="dxa"/>
          <w:trHeight w:val="270"/>
        </w:trPr>
        <w:tc>
          <w:tcPr>
            <w:tcW w:w="1751" w:type="dxa"/>
            <w:tcBorders>
              <w:top w:val="nil"/>
              <w:left w:val="nil"/>
              <w:bottom w:val="nil"/>
              <w:right w:val="nil"/>
            </w:tcBorders>
            <w:shd w:val="clear" w:color="auto" w:fill="auto"/>
            <w:noWrap/>
            <w:vAlign w:val="bottom"/>
          </w:tcPr>
          <w:p w14:paraId="2679513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tcPr>
          <w:p w14:paraId="172DF11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407" w:type="dxa"/>
            <w:tcBorders>
              <w:top w:val="nil"/>
              <w:left w:val="nil"/>
              <w:bottom w:val="nil"/>
              <w:right w:val="nil"/>
            </w:tcBorders>
            <w:shd w:val="clear" w:color="000000" w:fill="FFFFFF"/>
          </w:tcPr>
          <w:p w14:paraId="5886E315"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3301" w:type="dxa"/>
            <w:tcBorders>
              <w:top w:val="nil"/>
              <w:left w:val="nil"/>
              <w:bottom w:val="nil"/>
              <w:right w:val="nil"/>
            </w:tcBorders>
            <w:shd w:val="clear" w:color="000000" w:fill="FFFFFF"/>
          </w:tcPr>
          <w:p w14:paraId="49C293C4"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1091" w:type="dxa"/>
            <w:tcBorders>
              <w:top w:val="nil"/>
              <w:left w:val="nil"/>
              <w:bottom w:val="nil"/>
              <w:right w:val="nil"/>
            </w:tcBorders>
            <w:shd w:val="clear" w:color="000000" w:fill="FFFFFF"/>
          </w:tcPr>
          <w:p w14:paraId="48AB98B3"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1241" w:type="dxa"/>
            <w:gridSpan w:val="3"/>
            <w:tcBorders>
              <w:top w:val="nil"/>
              <w:left w:val="nil"/>
              <w:bottom w:val="nil"/>
              <w:right w:val="nil"/>
            </w:tcBorders>
            <w:shd w:val="clear" w:color="000000" w:fill="FFFFFF"/>
          </w:tcPr>
          <w:p w14:paraId="7A0DE45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834" w:type="dxa"/>
            <w:gridSpan w:val="3"/>
            <w:tcBorders>
              <w:top w:val="nil"/>
              <w:left w:val="nil"/>
              <w:bottom w:val="nil"/>
              <w:right w:val="nil"/>
            </w:tcBorders>
            <w:shd w:val="clear" w:color="000000" w:fill="FFFFFF"/>
            <w:noWrap/>
            <w:vAlign w:val="bottom"/>
          </w:tcPr>
          <w:p w14:paraId="01FDCB3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389" w:type="dxa"/>
            <w:gridSpan w:val="3"/>
            <w:tcBorders>
              <w:top w:val="nil"/>
              <w:left w:val="nil"/>
              <w:bottom w:val="nil"/>
              <w:right w:val="nil"/>
            </w:tcBorders>
            <w:shd w:val="clear" w:color="000000" w:fill="FFFFFF"/>
            <w:noWrap/>
            <w:vAlign w:val="bottom"/>
          </w:tcPr>
          <w:p w14:paraId="006A400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231" w:type="dxa"/>
            <w:gridSpan w:val="3"/>
            <w:tcBorders>
              <w:top w:val="nil"/>
              <w:left w:val="nil"/>
              <w:bottom w:val="nil"/>
              <w:right w:val="nil"/>
            </w:tcBorders>
            <w:shd w:val="clear" w:color="000000" w:fill="FFFFFF"/>
            <w:noWrap/>
            <w:vAlign w:val="bottom"/>
          </w:tcPr>
          <w:p w14:paraId="0726D26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1736" w:type="dxa"/>
            <w:tcBorders>
              <w:top w:val="single" w:sz="4" w:space="0" w:color="auto"/>
              <w:left w:val="nil"/>
              <w:bottom w:val="nil"/>
              <w:right w:val="nil"/>
            </w:tcBorders>
            <w:shd w:val="clear" w:color="000000" w:fill="FFFFFF"/>
            <w:noWrap/>
            <w:vAlign w:val="bottom"/>
          </w:tcPr>
          <w:p w14:paraId="7762173E"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c>
          <w:tcPr>
            <w:tcW w:w="854" w:type="dxa"/>
            <w:gridSpan w:val="2"/>
            <w:tcBorders>
              <w:top w:val="nil"/>
              <w:left w:val="nil"/>
              <w:bottom w:val="nil"/>
              <w:right w:val="nil"/>
            </w:tcBorders>
            <w:shd w:val="clear" w:color="000000" w:fill="FFFFFF"/>
            <w:noWrap/>
            <w:vAlign w:val="bottom"/>
          </w:tcPr>
          <w:p w14:paraId="0922993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03F5C8F6" w14:textId="77777777" w:rsidTr="000A3D05">
        <w:trPr>
          <w:gridAfter w:val="4"/>
          <w:wAfter w:w="369" w:type="dxa"/>
          <w:trHeight w:val="270"/>
        </w:trPr>
        <w:tc>
          <w:tcPr>
            <w:tcW w:w="1751" w:type="dxa"/>
            <w:tcBorders>
              <w:top w:val="nil"/>
              <w:left w:val="nil"/>
              <w:bottom w:val="nil"/>
              <w:right w:val="nil"/>
            </w:tcBorders>
            <w:shd w:val="clear" w:color="auto" w:fill="auto"/>
            <w:noWrap/>
            <w:vAlign w:val="bottom"/>
          </w:tcPr>
          <w:p w14:paraId="52ABE78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tcPr>
          <w:p w14:paraId="27DE66A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407" w:type="dxa"/>
            <w:tcBorders>
              <w:top w:val="nil"/>
              <w:left w:val="nil"/>
              <w:bottom w:val="nil"/>
              <w:right w:val="nil"/>
            </w:tcBorders>
            <w:shd w:val="clear" w:color="000000" w:fill="FFFFFF"/>
          </w:tcPr>
          <w:p w14:paraId="1A16215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3301" w:type="dxa"/>
            <w:tcBorders>
              <w:top w:val="nil"/>
              <w:left w:val="nil"/>
              <w:bottom w:val="nil"/>
              <w:right w:val="nil"/>
            </w:tcBorders>
            <w:shd w:val="clear" w:color="000000" w:fill="FFFFFF"/>
          </w:tcPr>
          <w:p w14:paraId="5E09D14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1091" w:type="dxa"/>
            <w:tcBorders>
              <w:top w:val="nil"/>
              <w:left w:val="nil"/>
              <w:bottom w:val="nil"/>
              <w:right w:val="nil"/>
            </w:tcBorders>
            <w:shd w:val="clear" w:color="000000" w:fill="FFFFFF"/>
          </w:tcPr>
          <w:p w14:paraId="39AFA136"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1241" w:type="dxa"/>
            <w:gridSpan w:val="3"/>
            <w:tcBorders>
              <w:top w:val="nil"/>
              <w:left w:val="nil"/>
              <w:bottom w:val="nil"/>
              <w:right w:val="nil"/>
            </w:tcBorders>
            <w:shd w:val="clear" w:color="000000" w:fill="FFFFFF"/>
          </w:tcPr>
          <w:p w14:paraId="21C8627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834" w:type="dxa"/>
            <w:gridSpan w:val="3"/>
            <w:tcBorders>
              <w:top w:val="nil"/>
              <w:left w:val="nil"/>
              <w:bottom w:val="nil"/>
              <w:right w:val="nil"/>
            </w:tcBorders>
            <w:shd w:val="clear" w:color="000000" w:fill="FFFFFF"/>
            <w:noWrap/>
            <w:vAlign w:val="bottom"/>
          </w:tcPr>
          <w:p w14:paraId="1F7664D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389" w:type="dxa"/>
            <w:gridSpan w:val="3"/>
            <w:tcBorders>
              <w:top w:val="nil"/>
              <w:left w:val="nil"/>
              <w:bottom w:val="nil"/>
              <w:right w:val="nil"/>
            </w:tcBorders>
            <w:shd w:val="clear" w:color="000000" w:fill="FFFFFF"/>
            <w:noWrap/>
            <w:vAlign w:val="bottom"/>
          </w:tcPr>
          <w:p w14:paraId="1C08793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231" w:type="dxa"/>
            <w:gridSpan w:val="3"/>
            <w:tcBorders>
              <w:top w:val="nil"/>
              <w:left w:val="nil"/>
              <w:bottom w:val="nil"/>
              <w:right w:val="nil"/>
            </w:tcBorders>
            <w:shd w:val="clear" w:color="000000" w:fill="FFFFFF"/>
            <w:noWrap/>
            <w:vAlign w:val="bottom"/>
          </w:tcPr>
          <w:p w14:paraId="0C1FAB7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1736" w:type="dxa"/>
            <w:tcBorders>
              <w:top w:val="nil"/>
              <w:left w:val="nil"/>
              <w:bottom w:val="nil"/>
              <w:right w:val="nil"/>
            </w:tcBorders>
            <w:shd w:val="clear" w:color="000000" w:fill="FFFFFF"/>
            <w:noWrap/>
            <w:vAlign w:val="bottom"/>
          </w:tcPr>
          <w:p w14:paraId="3600F42E"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c>
          <w:tcPr>
            <w:tcW w:w="854" w:type="dxa"/>
            <w:gridSpan w:val="2"/>
            <w:tcBorders>
              <w:top w:val="nil"/>
              <w:left w:val="nil"/>
              <w:bottom w:val="nil"/>
              <w:right w:val="nil"/>
            </w:tcBorders>
            <w:shd w:val="clear" w:color="000000" w:fill="FFFFFF"/>
            <w:noWrap/>
            <w:vAlign w:val="bottom"/>
          </w:tcPr>
          <w:p w14:paraId="5DA4524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68F8EFBD" w14:textId="77777777" w:rsidTr="000A3D05">
        <w:trPr>
          <w:gridAfter w:val="4"/>
          <w:wAfter w:w="369" w:type="dxa"/>
          <w:trHeight w:val="405"/>
        </w:trPr>
        <w:tc>
          <w:tcPr>
            <w:tcW w:w="1751" w:type="dxa"/>
            <w:tcBorders>
              <w:top w:val="nil"/>
              <w:left w:val="nil"/>
              <w:bottom w:val="nil"/>
              <w:right w:val="nil"/>
            </w:tcBorders>
            <w:shd w:val="clear" w:color="auto" w:fill="auto"/>
            <w:noWrap/>
            <w:vAlign w:val="bottom"/>
            <w:hideMark/>
          </w:tcPr>
          <w:p w14:paraId="072B445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12287" w:type="dxa"/>
            <w:gridSpan w:val="19"/>
            <w:tcBorders>
              <w:top w:val="nil"/>
              <w:left w:val="nil"/>
              <w:bottom w:val="nil"/>
              <w:right w:val="nil"/>
            </w:tcBorders>
            <w:shd w:val="clear" w:color="000000" w:fill="FFFFFF"/>
            <w:noWrap/>
            <w:vAlign w:val="bottom"/>
            <w:hideMark/>
          </w:tcPr>
          <w:p w14:paraId="21E8545B"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Derechos a Recibir Efectivo y Equivalente y Bienes o Servicios a Recibir</w:t>
            </w:r>
          </w:p>
        </w:tc>
      </w:tr>
      <w:tr w:rsidR="00857ACD" w:rsidRPr="00857ACD" w14:paraId="054AA5AF" w14:textId="77777777" w:rsidTr="000A3D05">
        <w:trPr>
          <w:gridAfter w:val="4"/>
          <w:wAfter w:w="369" w:type="dxa"/>
          <w:trHeight w:val="375"/>
        </w:trPr>
        <w:tc>
          <w:tcPr>
            <w:tcW w:w="1751" w:type="dxa"/>
            <w:tcBorders>
              <w:top w:val="nil"/>
              <w:left w:val="nil"/>
              <w:bottom w:val="nil"/>
              <w:right w:val="nil"/>
            </w:tcBorders>
            <w:shd w:val="clear" w:color="auto" w:fill="auto"/>
            <w:noWrap/>
            <w:vAlign w:val="bottom"/>
            <w:hideMark/>
          </w:tcPr>
          <w:p w14:paraId="311206D8"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B9D568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hideMark/>
          </w:tcPr>
          <w:p w14:paraId="7E0C31A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hideMark/>
          </w:tcPr>
          <w:p w14:paraId="34D9ECF9"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091" w:type="dxa"/>
            <w:tcBorders>
              <w:top w:val="nil"/>
              <w:left w:val="nil"/>
              <w:bottom w:val="nil"/>
              <w:right w:val="nil"/>
            </w:tcBorders>
            <w:shd w:val="clear" w:color="000000" w:fill="FFFFFF"/>
            <w:hideMark/>
          </w:tcPr>
          <w:p w14:paraId="2764D883"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hideMark/>
          </w:tcPr>
          <w:p w14:paraId="62D2DB13"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E2B5EA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0DB75C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E421AD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90CE2A8"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E60091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56116FF2"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BC2DFA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E09C7AE"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9494" w:type="dxa"/>
            <w:gridSpan w:val="15"/>
            <w:tcBorders>
              <w:top w:val="nil"/>
              <w:left w:val="nil"/>
              <w:bottom w:val="nil"/>
              <w:right w:val="nil"/>
            </w:tcBorders>
            <w:shd w:val="clear" w:color="000000" w:fill="FFFFFF"/>
            <w:noWrap/>
            <w:vAlign w:val="bottom"/>
            <w:hideMark/>
          </w:tcPr>
          <w:p w14:paraId="783E2DC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Cuentas por Cobrar</w:t>
            </w:r>
          </w:p>
        </w:tc>
        <w:tc>
          <w:tcPr>
            <w:tcW w:w="1736" w:type="dxa"/>
            <w:tcBorders>
              <w:top w:val="nil"/>
              <w:left w:val="nil"/>
              <w:bottom w:val="nil"/>
              <w:right w:val="nil"/>
            </w:tcBorders>
            <w:shd w:val="clear" w:color="000000" w:fill="FFFFFF"/>
            <w:noWrap/>
            <w:vAlign w:val="bottom"/>
            <w:hideMark/>
          </w:tcPr>
          <w:p w14:paraId="046F4E1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D147D2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666DFD8" w14:textId="77777777" w:rsidTr="000A3D05">
        <w:trPr>
          <w:gridAfter w:val="4"/>
          <w:wAfter w:w="369" w:type="dxa"/>
          <w:trHeight w:val="225"/>
        </w:trPr>
        <w:tc>
          <w:tcPr>
            <w:tcW w:w="1751" w:type="dxa"/>
            <w:tcBorders>
              <w:top w:val="nil"/>
              <w:left w:val="nil"/>
              <w:bottom w:val="nil"/>
              <w:right w:val="nil"/>
            </w:tcBorders>
            <w:shd w:val="clear" w:color="auto" w:fill="auto"/>
            <w:noWrap/>
            <w:vAlign w:val="bottom"/>
            <w:hideMark/>
          </w:tcPr>
          <w:p w14:paraId="760074A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A87E710"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AB813E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2DF41A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69E6963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E1E4B3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B3891D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440A20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E95B3B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01D9D39"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B2570D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C0D80FE"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33A61EF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6FF884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41B163C"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E30AF7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roofErr w:type="spellStart"/>
            <w:r w:rsidRPr="00857ACD">
              <w:rPr>
                <w:rFonts w:ascii="Barlow" w:eastAsia="Times New Roman" w:hAnsi="Barlow" w:cs="Tahoma"/>
                <w:kern w:val="0"/>
                <w:sz w:val="20"/>
                <w:szCs w:val="20"/>
                <w:lang w:eastAsia="es-MX"/>
                <w14:ligatures w14:val="none"/>
              </w:rPr>
              <w:t>Saez</w:t>
            </w:r>
            <w:proofErr w:type="spellEnd"/>
            <w:r w:rsidRPr="00857ACD">
              <w:rPr>
                <w:rFonts w:ascii="Barlow" w:eastAsia="Times New Roman" w:hAnsi="Barlow" w:cs="Tahoma"/>
                <w:kern w:val="0"/>
                <w:sz w:val="20"/>
                <w:szCs w:val="20"/>
                <w:lang w:eastAsia="es-MX"/>
                <w14:ligatures w14:val="none"/>
              </w:rPr>
              <w:t xml:space="preserve"> Cervantes Simeón</w:t>
            </w:r>
          </w:p>
        </w:tc>
        <w:tc>
          <w:tcPr>
            <w:tcW w:w="1091" w:type="dxa"/>
            <w:tcBorders>
              <w:top w:val="nil"/>
              <w:left w:val="nil"/>
              <w:bottom w:val="nil"/>
              <w:right w:val="nil"/>
            </w:tcBorders>
            <w:shd w:val="clear" w:color="000000" w:fill="FFFFFF"/>
            <w:noWrap/>
            <w:vAlign w:val="bottom"/>
            <w:hideMark/>
          </w:tcPr>
          <w:p w14:paraId="5CC981B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982169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EA9287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A8180D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538B9B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500.00</w:t>
            </w:r>
          </w:p>
        </w:tc>
        <w:tc>
          <w:tcPr>
            <w:tcW w:w="1736" w:type="dxa"/>
            <w:tcBorders>
              <w:top w:val="nil"/>
              <w:left w:val="nil"/>
              <w:bottom w:val="nil"/>
              <w:right w:val="nil"/>
            </w:tcBorders>
            <w:shd w:val="clear" w:color="000000" w:fill="FFFFFF"/>
            <w:noWrap/>
            <w:vAlign w:val="bottom"/>
            <w:hideMark/>
          </w:tcPr>
          <w:p w14:paraId="4C3A1DE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C9A71D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D042848"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D1A8C4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E84714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9FBC4A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AB43CAA"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roofErr w:type="spellStart"/>
            <w:r w:rsidRPr="00857ACD">
              <w:rPr>
                <w:rFonts w:ascii="Barlow" w:eastAsia="Times New Roman" w:hAnsi="Barlow" w:cs="Tahoma"/>
                <w:kern w:val="0"/>
                <w:sz w:val="20"/>
                <w:szCs w:val="20"/>
                <w:lang w:eastAsia="es-MX"/>
                <w14:ligatures w14:val="none"/>
              </w:rPr>
              <w:t>Eyder</w:t>
            </w:r>
            <w:proofErr w:type="spellEnd"/>
            <w:r w:rsidRPr="00857ACD">
              <w:rPr>
                <w:rFonts w:ascii="Barlow" w:eastAsia="Times New Roman" w:hAnsi="Barlow" w:cs="Tahoma"/>
                <w:kern w:val="0"/>
                <w:sz w:val="20"/>
                <w:szCs w:val="20"/>
                <w:lang w:eastAsia="es-MX"/>
                <w14:ligatures w14:val="none"/>
              </w:rPr>
              <w:t xml:space="preserve"> Gabriel Cámara Palomo</w:t>
            </w:r>
          </w:p>
        </w:tc>
        <w:tc>
          <w:tcPr>
            <w:tcW w:w="1091" w:type="dxa"/>
            <w:tcBorders>
              <w:top w:val="nil"/>
              <w:left w:val="nil"/>
              <w:bottom w:val="nil"/>
              <w:right w:val="nil"/>
            </w:tcBorders>
            <w:shd w:val="clear" w:color="000000" w:fill="FFFFFF"/>
            <w:noWrap/>
            <w:vAlign w:val="bottom"/>
            <w:hideMark/>
          </w:tcPr>
          <w:p w14:paraId="6F884B9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AC8567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2AADEA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02BFC4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279898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15,000.00</w:t>
            </w:r>
          </w:p>
        </w:tc>
        <w:tc>
          <w:tcPr>
            <w:tcW w:w="1736" w:type="dxa"/>
            <w:tcBorders>
              <w:top w:val="nil"/>
              <w:left w:val="nil"/>
              <w:bottom w:val="nil"/>
              <w:right w:val="nil"/>
            </w:tcBorders>
            <w:shd w:val="clear" w:color="000000" w:fill="FFFFFF"/>
            <w:noWrap/>
            <w:vAlign w:val="bottom"/>
            <w:hideMark/>
          </w:tcPr>
          <w:p w14:paraId="7B9CFAA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049746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4B5EEA0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tcPr>
          <w:p w14:paraId="138A0BD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tcPr>
          <w:p w14:paraId="31F57EC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407" w:type="dxa"/>
            <w:tcBorders>
              <w:top w:val="nil"/>
              <w:left w:val="nil"/>
              <w:bottom w:val="nil"/>
              <w:right w:val="nil"/>
            </w:tcBorders>
            <w:shd w:val="clear" w:color="000000" w:fill="FFFFFF"/>
            <w:noWrap/>
            <w:vAlign w:val="bottom"/>
          </w:tcPr>
          <w:p w14:paraId="320DE7F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3301" w:type="dxa"/>
            <w:tcBorders>
              <w:top w:val="nil"/>
              <w:left w:val="nil"/>
              <w:bottom w:val="nil"/>
              <w:right w:val="nil"/>
            </w:tcBorders>
            <w:shd w:val="clear" w:color="000000" w:fill="FFFFFF"/>
            <w:noWrap/>
            <w:vAlign w:val="bottom"/>
          </w:tcPr>
          <w:p w14:paraId="5A89E89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Leticia Medina Pech</w:t>
            </w:r>
          </w:p>
        </w:tc>
        <w:tc>
          <w:tcPr>
            <w:tcW w:w="1091" w:type="dxa"/>
            <w:tcBorders>
              <w:top w:val="nil"/>
              <w:left w:val="nil"/>
              <w:bottom w:val="nil"/>
              <w:right w:val="nil"/>
            </w:tcBorders>
            <w:shd w:val="clear" w:color="000000" w:fill="FFFFFF"/>
            <w:noWrap/>
            <w:vAlign w:val="bottom"/>
          </w:tcPr>
          <w:p w14:paraId="77ACE99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1241" w:type="dxa"/>
            <w:gridSpan w:val="3"/>
            <w:tcBorders>
              <w:top w:val="nil"/>
              <w:left w:val="nil"/>
              <w:bottom w:val="nil"/>
              <w:right w:val="nil"/>
            </w:tcBorders>
            <w:shd w:val="clear" w:color="000000" w:fill="FFFFFF"/>
            <w:noWrap/>
            <w:vAlign w:val="bottom"/>
          </w:tcPr>
          <w:p w14:paraId="3F89D53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834" w:type="dxa"/>
            <w:gridSpan w:val="3"/>
            <w:tcBorders>
              <w:top w:val="nil"/>
              <w:left w:val="nil"/>
              <w:bottom w:val="nil"/>
              <w:right w:val="nil"/>
            </w:tcBorders>
            <w:shd w:val="clear" w:color="000000" w:fill="FFFFFF"/>
            <w:noWrap/>
            <w:vAlign w:val="bottom"/>
          </w:tcPr>
          <w:p w14:paraId="25C581F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389" w:type="dxa"/>
            <w:gridSpan w:val="3"/>
            <w:tcBorders>
              <w:top w:val="nil"/>
              <w:left w:val="nil"/>
              <w:bottom w:val="nil"/>
              <w:right w:val="nil"/>
            </w:tcBorders>
            <w:shd w:val="clear" w:color="000000" w:fill="FFFFFF"/>
            <w:noWrap/>
            <w:vAlign w:val="bottom"/>
          </w:tcPr>
          <w:p w14:paraId="2517922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231" w:type="dxa"/>
            <w:gridSpan w:val="3"/>
            <w:tcBorders>
              <w:top w:val="nil"/>
              <w:left w:val="nil"/>
              <w:bottom w:val="nil"/>
              <w:right w:val="nil"/>
            </w:tcBorders>
            <w:shd w:val="clear" w:color="000000" w:fill="FFFFFF"/>
            <w:noWrap/>
            <w:vAlign w:val="bottom"/>
          </w:tcPr>
          <w:p w14:paraId="144FEA6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20,0000.00</w:t>
            </w:r>
          </w:p>
        </w:tc>
        <w:tc>
          <w:tcPr>
            <w:tcW w:w="1736" w:type="dxa"/>
            <w:tcBorders>
              <w:top w:val="nil"/>
              <w:left w:val="nil"/>
              <w:bottom w:val="nil"/>
              <w:right w:val="nil"/>
            </w:tcBorders>
            <w:shd w:val="clear" w:color="000000" w:fill="FFFFFF"/>
            <w:noWrap/>
            <w:vAlign w:val="bottom"/>
          </w:tcPr>
          <w:p w14:paraId="58E0E07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854" w:type="dxa"/>
            <w:gridSpan w:val="2"/>
            <w:tcBorders>
              <w:top w:val="nil"/>
              <w:left w:val="nil"/>
              <w:bottom w:val="nil"/>
              <w:right w:val="nil"/>
            </w:tcBorders>
            <w:shd w:val="clear" w:color="000000" w:fill="FFFFFF"/>
            <w:noWrap/>
            <w:vAlign w:val="bottom"/>
          </w:tcPr>
          <w:p w14:paraId="460F132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313F9C25"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344079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3E44D4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87473D4"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68C753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Wilson Suárez Castro</w:t>
            </w:r>
          </w:p>
        </w:tc>
        <w:tc>
          <w:tcPr>
            <w:tcW w:w="1091" w:type="dxa"/>
            <w:tcBorders>
              <w:top w:val="nil"/>
              <w:left w:val="nil"/>
              <w:bottom w:val="nil"/>
              <w:right w:val="nil"/>
            </w:tcBorders>
            <w:shd w:val="clear" w:color="000000" w:fill="FFFFFF"/>
            <w:noWrap/>
            <w:vAlign w:val="bottom"/>
            <w:hideMark/>
          </w:tcPr>
          <w:p w14:paraId="557999B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50B006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21B8A7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59B0A2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right w:val="nil"/>
            </w:tcBorders>
            <w:shd w:val="clear" w:color="000000" w:fill="FFFFFF"/>
            <w:noWrap/>
            <w:vAlign w:val="bottom"/>
            <w:hideMark/>
          </w:tcPr>
          <w:p w14:paraId="57E0A89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3,000.00</w:t>
            </w:r>
          </w:p>
        </w:tc>
        <w:tc>
          <w:tcPr>
            <w:tcW w:w="1736" w:type="dxa"/>
            <w:tcBorders>
              <w:top w:val="nil"/>
              <w:left w:val="nil"/>
              <w:bottom w:val="nil"/>
              <w:right w:val="nil"/>
            </w:tcBorders>
            <w:shd w:val="clear" w:color="000000" w:fill="FFFFFF"/>
            <w:noWrap/>
            <w:vAlign w:val="bottom"/>
            <w:hideMark/>
          </w:tcPr>
          <w:p w14:paraId="60AFE14C"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6630EE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651C493B"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tcPr>
          <w:p w14:paraId="7056045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tcPr>
          <w:p w14:paraId="2EF07F3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407" w:type="dxa"/>
            <w:tcBorders>
              <w:top w:val="nil"/>
              <w:left w:val="nil"/>
              <w:bottom w:val="nil"/>
              <w:right w:val="nil"/>
            </w:tcBorders>
            <w:shd w:val="clear" w:color="000000" w:fill="FFFFFF"/>
            <w:noWrap/>
            <w:vAlign w:val="bottom"/>
          </w:tcPr>
          <w:p w14:paraId="5B4CB765"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3301" w:type="dxa"/>
            <w:tcBorders>
              <w:top w:val="nil"/>
              <w:left w:val="nil"/>
              <w:bottom w:val="nil"/>
              <w:right w:val="nil"/>
            </w:tcBorders>
            <w:shd w:val="clear" w:color="000000" w:fill="FFFFFF"/>
            <w:noWrap/>
            <w:vAlign w:val="bottom"/>
          </w:tcPr>
          <w:p w14:paraId="29247EC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xml:space="preserve">Francisco </w:t>
            </w:r>
            <w:proofErr w:type="spellStart"/>
            <w:r w:rsidRPr="00857ACD">
              <w:rPr>
                <w:rFonts w:ascii="Barlow" w:eastAsia="Times New Roman" w:hAnsi="Barlow" w:cs="Tahoma"/>
                <w:kern w:val="0"/>
                <w:sz w:val="20"/>
                <w:szCs w:val="20"/>
                <w:lang w:eastAsia="es-MX"/>
                <w14:ligatures w14:val="none"/>
              </w:rPr>
              <w:t>Moo</w:t>
            </w:r>
            <w:proofErr w:type="spellEnd"/>
            <w:r w:rsidRPr="00857ACD">
              <w:rPr>
                <w:rFonts w:ascii="Barlow" w:eastAsia="Times New Roman" w:hAnsi="Barlow" w:cs="Tahoma"/>
                <w:kern w:val="0"/>
                <w:sz w:val="20"/>
                <w:szCs w:val="20"/>
                <w:lang w:eastAsia="es-MX"/>
                <w14:ligatures w14:val="none"/>
              </w:rPr>
              <w:t xml:space="preserve"> </w:t>
            </w:r>
            <w:proofErr w:type="spellStart"/>
            <w:r w:rsidRPr="00857ACD">
              <w:rPr>
                <w:rFonts w:ascii="Barlow" w:eastAsia="Times New Roman" w:hAnsi="Barlow" w:cs="Tahoma"/>
                <w:kern w:val="0"/>
                <w:sz w:val="20"/>
                <w:szCs w:val="20"/>
                <w:lang w:eastAsia="es-MX"/>
                <w14:ligatures w14:val="none"/>
              </w:rPr>
              <w:t>Xix</w:t>
            </w:r>
            <w:proofErr w:type="spellEnd"/>
          </w:p>
        </w:tc>
        <w:tc>
          <w:tcPr>
            <w:tcW w:w="1091" w:type="dxa"/>
            <w:tcBorders>
              <w:top w:val="nil"/>
              <w:left w:val="nil"/>
              <w:bottom w:val="nil"/>
              <w:right w:val="nil"/>
            </w:tcBorders>
            <w:shd w:val="clear" w:color="000000" w:fill="FFFFFF"/>
            <w:noWrap/>
            <w:vAlign w:val="bottom"/>
          </w:tcPr>
          <w:p w14:paraId="7821418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1241" w:type="dxa"/>
            <w:gridSpan w:val="3"/>
            <w:tcBorders>
              <w:top w:val="nil"/>
              <w:left w:val="nil"/>
              <w:bottom w:val="nil"/>
              <w:right w:val="nil"/>
            </w:tcBorders>
            <w:shd w:val="clear" w:color="000000" w:fill="FFFFFF"/>
            <w:noWrap/>
            <w:vAlign w:val="bottom"/>
          </w:tcPr>
          <w:p w14:paraId="2EDBEE0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834" w:type="dxa"/>
            <w:gridSpan w:val="3"/>
            <w:tcBorders>
              <w:top w:val="nil"/>
              <w:left w:val="nil"/>
              <w:bottom w:val="nil"/>
              <w:right w:val="nil"/>
            </w:tcBorders>
            <w:shd w:val="clear" w:color="000000" w:fill="FFFFFF"/>
            <w:noWrap/>
            <w:vAlign w:val="bottom"/>
          </w:tcPr>
          <w:p w14:paraId="4648351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389" w:type="dxa"/>
            <w:gridSpan w:val="3"/>
            <w:tcBorders>
              <w:top w:val="nil"/>
              <w:left w:val="nil"/>
              <w:bottom w:val="nil"/>
              <w:right w:val="nil"/>
            </w:tcBorders>
            <w:shd w:val="clear" w:color="000000" w:fill="FFFFFF"/>
            <w:noWrap/>
            <w:vAlign w:val="bottom"/>
          </w:tcPr>
          <w:p w14:paraId="5B28F74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231" w:type="dxa"/>
            <w:gridSpan w:val="3"/>
            <w:tcBorders>
              <w:top w:val="nil"/>
              <w:left w:val="nil"/>
              <w:right w:val="nil"/>
            </w:tcBorders>
            <w:shd w:val="clear" w:color="000000" w:fill="FFFFFF"/>
            <w:noWrap/>
            <w:vAlign w:val="bottom"/>
          </w:tcPr>
          <w:p w14:paraId="4DA2AB9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26,000.00</w:t>
            </w:r>
          </w:p>
        </w:tc>
        <w:tc>
          <w:tcPr>
            <w:tcW w:w="1736" w:type="dxa"/>
            <w:tcBorders>
              <w:top w:val="nil"/>
              <w:left w:val="nil"/>
              <w:bottom w:val="nil"/>
              <w:right w:val="nil"/>
            </w:tcBorders>
            <w:shd w:val="clear" w:color="000000" w:fill="FFFFFF"/>
            <w:noWrap/>
            <w:vAlign w:val="bottom"/>
          </w:tcPr>
          <w:p w14:paraId="749EA3E9"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c>
          <w:tcPr>
            <w:tcW w:w="854" w:type="dxa"/>
            <w:gridSpan w:val="2"/>
            <w:tcBorders>
              <w:top w:val="nil"/>
              <w:left w:val="nil"/>
              <w:bottom w:val="nil"/>
              <w:right w:val="nil"/>
            </w:tcBorders>
            <w:shd w:val="clear" w:color="000000" w:fill="FFFFFF"/>
            <w:noWrap/>
            <w:vAlign w:val="bottom"/>
          </w:tcPr>
          <w:p w14:paraId="050327D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450D7ECE"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tcPr>
          <w:p w14:paraId="09324C6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tcPr>
          <w:p w14:paraId="69A8E6F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407" w:type="dxa"/>
            <w:tcBorders>
              <w:top w:val="nil"/>
              <w:left w:val="nil"/>
              <w:bottom w:val="nil"/>
              <w:right w:val="nil"/>
            </w:tcBorders>
            <w:shd w:val="clear" w:color="000000" w:fill="FFFFFF"/>
            <w:noWrap/>
            <w:vAlign w:val="bottom"/>
          </w:tcPr>
          <w:p w14:paraId="0FB0DD95"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3301" w:type="dxa"/>
            <w:tcBorders>
              <w:top w:val="nil"/>
              <w:left w:val="nil"/>
              <w:bottom w:val="nil"/>
              <w:right w:val="nil"/>
            </w:tcBorders>
            <w:shd w:val="clear" w:color="000000" w:fill="FFFFFF"/>
            <w:noWrap/>
            <w:vAlign w:val="bottom"/>
          </w:tcPr>
          <w:p w14:paraId="0F3166C9"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roofErr w:type="spellStart"/>
            <w:r w:rsidRPr="00857ACD">
              <w:rPr>
                <w:rFonts w:ascii="Barlow" w:eastAsia="Times New Roman" w:hAnsi="Barlow" w:cs="Tahoma"/>
                <w:kern w:val="0"/>
                <w:sz w:val="20"/>
                <w:szCs w:val="20"/>
                <w:lang w:eastAsia="es-MX"/>
                <w14:ligatures w14:val="none"/>
              </w:rPr>
              <w:t>Danesi</w:t>
            </w:r>
            <w:proofErr w:type="spellEnd"/>
            <w:r w:rsidRPr="00857ACD">
              <w:rPr>
                <w:rFonts w:ascii="Barlow" w:eastAsia="Times New Roman" w:hAnsi="Barlow" w:cs="Tahoma"/>
                <w:kern w:val="0"/>
                <w:sz w:val="20"/>
                <w:szCs w:val="20"/>
                <w:lang w:eastAsia="es-MX"/>
                <w14:ligatures w14:val="none"/>
              </w:rPr>
              <w:t xml:space="preserve"> Pérez Uicab</w:t>
            </w:r>
          </w:p>
        </w:tc>
        <w:tc>
          <w:tcPr>
            <w:tcW w:w="1091" w:type="dxa"/>
            <w:tcBorders>
              <w:top w:val="nil"/>
              <w:left w:val="nil"/>
              <w:bottom w:val="nil"/>
              <w:right w:val="nil"/>
            </w:tcBorders>
            <w:shd w:val="clear" w:color="000000" w:fill="FFFFFF"/>
            <w:noWrap/>
            <w:vAlign w:val="bottom"/>
          </w:tcPr>
          <w:p w14:paraId="7540F5B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1241" w:type="dxa"/>
            <w:gridSpan w:val="3"/>
            <w:tcBorders>
              <w:top w:val="nil"/>
              <w:left w:val="nil"/>
              <w:bottom w:val="nil"/>
              <w:right w:val="nil"/>
            </w:tcBorders>
            <w:shd w:val="clear" w:color="000000" w:fill="FFFFFF"/>
            <w:noWrap/>
            <w:vAlign w:val="bottom"/>
          </w:tcPr>
          <w:p w14:paraId="581EB53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834" w:type="dxa"/>
            <w:gridSpan w:val="3"/>
            <w:tcBorders>
              <w:top w:val="nil"/>
              <w:left w:val="nil"/>
              <w:bottom w:val="nil"/>
              <w:right w:val="nil"/>
            </w:tcBorders>
            <w:shd w:val="clear" w:color="000000" w:fill="FFFFFF"/>
            <w:noWrap/>
            <w:vAlign w:val="bottom"/>
          </w:tcPr>
          <w:p w14:paraId="2D1AA2B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389" w:type="dxa"/>
            <w:gridSpan w:val="3"/>
            <w:tcBorders>
              <w:top w:val="nil"/>
              <w:left w:val="nil"/>
              <w:bottom w:val="nil"/>
              <w:right w:val="nil"/>
            </w:tcBorders>
            <w:shd w:val="clear" w:color="000000" w:fill="FFFFFF"/>
            <w:noWrap/>
            <w:vAlign w:val="bottom"/>
          </w:tcPr>
          <w:p w14:paraId="71E15F5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231" w:type="dxa"/>
            <w:gridSpan w:val="3"/>
            <w:tcBorders>
              <w:top w:val="nil"/>
              <w:left w:val="nil"/>
              <w:right w:val="nil"/>
            </w:tcBorders>
            <w:shd w:val="clear" w:color="000000" w:fill="FFFFFF"/>
            <w:noWrap/>
            <w:vAlign w:val="bottom"/>
          </w:tcPr>
          <w:p w14:paraId="6E132EB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29,485.00</w:t>
            </w:r>
          </w:p>
        </w:tc>
        <w:tc>
          <w:tcPr>
            <w:tcW w:w="1736" w:type="dxa"/>
            <w:tcBorders>
              <w:top w:val="nil"/>
              <w:left w:val="nil"/>
              <w:bottom w:val="nil"/>
              <w:right w:val="nil"/>
            </w:tcBorders>
            <w:shd w:val="clear" w:color="000000" w:fill="FFFFFF"/>
            <w:noWrap/>
            <w:vAlign w:val="bottom"/>
          </w:tcPr>
          <w:p w14:paraId="70F35560"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c>
          <w:tcPr>
            <w:tcW w:w="854" w:type="dxa"/>
            <w:gridSpan w:val="2"/>
            <w:tcBorders>
              <w:top w:val="nil"/>
              <w:left w:val="nil"/>
              <w:bottom w:val="nil"/>
              <w:right w:val="nil"/>
            </w:tcBorders>
            <w:shd w:val="clear" w:color="000000" w:fill="FFFFFF"/>
            <w:noWrap/>
            <w:vAlign w:val="bottom"/>
          </w:tcPr>
          <w:p w14:paraId="421F47A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0729A2E3"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tcPr>
          <w:p w14:paraId="31C67F3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tcPr>
          <w:p w14:paraId="270AA39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407" w:type="dxa"/>
            <w:tcBorders>
              <w:top w:val="nil"/>
              <w:left w:val="nil"/>
              <w:bottom w:val="nil"/>
              <w:right w:val="nil"/>
            </w:tcBorders>
            <w:shd w:val="clear" w:color="000000" w:fill="FFFFFF"/>
            <w:noWrap/>
            <w:vAlign w:val="bottom"/>
          </w:tcPr>
          <w:p w14:paraId="5E33A0F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3301" w:type="dxa"/>
            <w:tcBorders>
              <w:top w:val="nil"/>
              <w:left w:val="nil"/>
              <w:bottom w:val="nil"/>
              <w:right w:val="nil"/>
            </w:tcBorders>
            <w:shd w:val="clear" w:color="000000" w:fill="FFFFFF"/>
            <w:noWrap/>
            <w:vAlign w:val="bottom"/>
          </w:tcPr>
          <w:p w14:paraId="7DB20E65"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1091" w:type="dxa"/>
            <w:tcBorders>
              <w:top w:val="nil"/>
              <w:left w:val="nil"/>
              <w:bottom w:val="nil"/>
              <w:right w:val="nil"/>
            </w:tcBorders>
            <w:shd w:val="clear" w:color="000000" w:fill="FFFFFF"/>
            <w:noWrap/>
            <w:vAlign w:val="bottom"/>
          </w:tcPr>
          <w:p w14:paraId="32DF388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1241" w:type="dxa"/>
            <w:gridSpan w:val="3"/>
            <w:tcBorders>
              <w:top w:val="nil"/>
              <w:left w:val="nil"/>
              <w:bottom w:val="nil"/>
              <w:right w:val="nil"/>
            </w:tcBorders>
            <w:shd w:val="clear" w:color="000000" w:fill="FFFFFF"/>
            <w:noWrap/>
            <w:vAlign w:val="bottom"/>
          </w:tcPr>
          <w:p w14:paraId="38881BA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834" w:type="dxa"/>
            <w:gridSpan w:val="3"/>
            <w:tcBorders>
              <w:top w:val="nil"/>
              <w:left w:val="nil"/>
              <w:bottom w:val="nil"/>
              <w:right w:val="nil"/>
            </w:tcBorders>
            <w:shd w:val="clear" w:color="000000" w:fill="FFFFFF"/>
            <w:noWrap/>
            <w:vAlign w:val="bottom"/>
          </w:tcPr>
          <w:p w14:paraId="5899F7F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389" w:type="dxa"/>
            <w:gridSpan w:val="3"/>
            <w:tcBorders>
              <w:top w:val="nil"/>
              <w:left w:val="nil"/>
              <w:bottom w:val="nil"/>
              <w:right w:val="nil"/>
            </w:tcBorders>
            <w:shd w:val="clear" w:color="000000" w:fill="FFFFFF"/>
            <w:noWrap/>
            <w:vAlign w:val="bottom"/>
          </w:tcPr>
          <w:p w14:paraId="25CA82D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231" w:type="dxa"/>
            <w:gridSpan w:val="3"/>
            <w:tcBorders>
              <w:top w:val="nil"/>
              <w:left w:val="nil"/>
              <w:right w:val="nil"/>
            </w:tcBorders>
            <w:shd w:val="clear" w:color="000000" w:fill="FFFFFF"/>
            <w:noWrap/>
            <w:vAlign w:val="bottom"/>
          </w:tcPr>
          <w:p w14:paraId="650A503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1736" w:type="dxa"/>
            <w:tcBorders>
              <w:top w:val="nil"/>
              <w:left w:val="nil"/>
              <w:bottom w:val="nil"/>
              <w:right w:val="nil"/>
            </w:tcBorders>
            <w:shd w:val="clear" w:color="000000" w:fill="FFFFFF"/>
            <w:noWrap/>
            <w:vAlign w:val="bottom"/>
          </w:tcPr>
          <w:p w14:paraId="57B42D37"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c>
          <w:tcPr>
            <w:tcW w:w="854" w:type="dxa"/>
            <w:gridSpan w:val="2"/>
            <w:tcBorders>
              <w:top w:val="nil"/>
              <w:left w:val="nil"/>
              <w:bottom w:val="nil"/>
              <w:right w:val="nil"/>
            </w:tcBorders>
            <w:shd w:val="clear" w:color="000000" w:fill="FFFFFF"/>
            <w:noWrap/>
            <w:vAlign w:val="bottom"/>
          </w:tcPr>
          <w:p w14:paraId="36376BA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48471C39"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tcPr>
          <w:p w14:paraId="635AA14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tcPr>
          <w:p w14:paraId="26EAE1B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407" w:type="dxa"/>
            <w:tcBorders>
              <w:top w:val="nil"/>
              <w:left w:val="nil"/>
              <w:bottom w:val="nil"/>
              <w:right w:val="nil"/>
            </w:tcBorders>
            <w:shd w:val="clear" w:color="000000" w:fill="FFFFFF"/>
            <w:noWrap/>
            <w:vAlign w:val="bottom"/>
          </w:tcPr>
          <w:p w14:paraId="1BE1DBA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3301" w:type="dxa"/>
            <w:tcBorders>
              <w:top w:val="nil"/>
              <w:left w:val="nil"/>
              <w:bottom w:val="nil"/>
              <w:right w:val="nil"/>
            </w:tcBorders>
            <w:shd w:val="clear" w:color="000000" w:fill="FFFFFF"/>
            <w:noWrap/>
            <w:vAlign w:val="bottom"/>
          </w:tcPr>
          <w:p w14:paraId="42B596E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1091" w:type="dxa"/>
            <w:tcBorders>
              <w:top w:val="nil"/>
              <w:left w:val="nil"/>
              <w:bottom w:val="nil"/>
              <w:right w:val="nil"/>
            </w:tcBorders>
            <w:shd w:val="clear" w:color="000000" w:fill="FFFFFF"/>
            <w:noWrap/>
            <w:vAlign w:val="bottom"/>
          </w:tcPr>
          <w:p w14:paraId="4B69E21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1241" w:type="dxa"/>
            <w:gridSpan w:val="3"/>
            <w:tcBorders>
              <w:top w:val="nil"/>
              <w:left w:val="nil"/>
              <w:bottom w:val="nil"/>
              <w:right w:val="nil"/>
            </w:tcBorders>
            <w:shd w:val="clear" w:color="000000" w:fill="FFFFFF"/>
            <w:noWrap/>
            <w:vAlign w:val="bottom"/>
          </w:tcPr>
          <w:p w14:paraId="3813A0F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834" w:type="dxa"/>
            <w:gridSpan w:val="3"/>
            <w:tcBorders>
              <w:top w:val="nil"/>
              <w:left w:val="nil"/>
              <w:bottom w:val="nil"/>
              <w:right w:val="nil"/>
            </w:tcBorders>
            <w:shd w:val="clear" w:color="000000" w:fill="FFFFFF"/>
            <w:noWrap/>
            <w:vAlign w:val="bottom"/>
          </w:tcPr>
          <w:p w14:paraId="6411F87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389" w:type="dxa"/>
            <w:gridSpan w:val="3"/>
            <w:tcBorders>
              <w:top w:val="nil"/>
              <w:left w:val="nil"/>
              <w:bottom w:val="nil"/>
              <w:right w:val="nil"/>
            </w:tcBorders>
            <w:shd w:val="clear" w:color="000000" w:fill="FFFFFF"/>
            <w:noWrap/>
            <w:vAlign w:val="bottom"/>
          </w:tcPr>
          <w:p w14:paraId="2074FE6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231" w:type="dxa"/>
            <w:gridSpan w:val="3"/>
            <w:tcBorders>
              <w:top w:val="nil"/>
              <w:left w:val="nil"/>
              <w:right w:val="nil"/>
            </w:tcBorders>
            <w:shd w:val="clear" w:color="000000" w:fill="FFFFFF"/>
            <w:noWrap/>
            <w:vAlign w:val="bottom"/>
          </w:tcPr>
          <w:p w14:paraId="4350E98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1736" w:type="dxa"/>
            <w:tcBorders>
              <w:top w:val="nil"/>
              <w:left w:val="nil"/>
              <w:bottom w:val="nil"/>
              <w:right w:val="nil"/>
            </w:tcBorders>
            <w:shd w:val="clear" w:color="000000" w:fill="FFFFFF"/>
            <w:noWrap/>
            <w:vAlign w:val="bottom"/>
          </w:tcPr>
          <w:p w14:paraId="121C6CD0"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c>
          <w:tcPr>
            <w:tcW w:w="854" w:type="dxa"/>
            <w:gridSpan w:val="2"/>
            <w:tcBorders>
              <w:top w:val="nil"/>
              <w:left w:val="nil"/>
              <w:bottom w:val="nil"/>
              <w:right w:val="nil"/>
            </w:tcBorders>
            <w:shd w:val="clear" w:color="000000" w:fill="FFFFFF"/>
            <w:noWrap/>
            <w:vAlign w:val="bottom"/>
          </w:tcPr>
          <w:p w14:paraId="67872FF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4509CEF0"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tcPr>
          <w:p w14:paraId="6B12913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tcPr>
          <w:p w14:paraId="4259FB5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407" w:type="dxa"/>
            <w:tcBorders>
              <w:top w:val="nil"/>
              <w:left w:val="nil"/>
              <w:bottom w:val="nil"/>
              <w:right w:val="nil"/>
            </w:tcBorders>
            <w:shd w:val="clear" w:color="000000" w:fill="FFFFFF"/>
            <w:noWrap/>
            <w:vAlign w:val="bottom"/>
          </w:tcPr>
          <w:p w14:paraId="110D1FE4"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3301" w:type="dxa"/>
            <w:tcBorders>
              <w:top w:val="nil"/>
              <w:left w:val="nil"/>
              <w:bottom w:val="nil"/>
              <w:right w:val="nil"/>
            </w:tcBorders>
            <w:shd w:val="clear" w:color="000000" w:fill="FFFFFF"/>
            <w:noWrap/>
            <w:vAlign w:val="bottom"/>
          </w:tcPr>
          <w:p w14:paraId="3F8D200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1091" w:type="dxa"/>
            <w:tcBorders>
              <w:top w:val="nil"/>
              <w:left w:val="nil"/>
              <w:bottom w:val="nil"/>
              <w:right w:val="nil"/>
            </w:tcBorders>
            <w:shd w:val="clear" w:color="000000" w:fill="FFFFFF"/>
            <w:noWrap/>
            <w:vAlign w:val="bottom"/>
          </w:tcPr>
          <w:p w14:paraId="2412A13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1241" w:type="dxa"/>
            <w:gridSpan w:val="3"/>
            <w:tcBorders>
              <w:top w:val="nil"/>
              <w:left w:val="nil"/>
              <w:bottom w:val="nil"/>
              <w:right w:val="nil"/>
            </w:tcBorders>
            <w:shd w:val="clear" w:color="000000" w:fill="FFFFFF"/>
            <w:noWrap/>
            <w:vAlign w:val="bottom"/>
          </w:tcPr>
          <w:p w14:paraId="79BF40F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834" w:type="dxa"/>
            <w:gridSpan w:val="3"/>
            <w:tcBorders>
              <w:top w:val="nil"/>
              <w:left w:val="nil"/>
              <w:bottom w:val="nil"/>
              <w:right w:val="nil"/>
            </w:tcBorders>
            <w:shd w:val="clear" w:color="000000" w:fill="FFFFFF"/>
            <w:noWrap/>
            <w:vAlign w:val="bottom"/>
          </w:tcPr>
          <w:p w14:paraId="392C7EA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389" w:type="dxa"/>
            <w:gridSpan w:val="3"/>
            <w:tcBorders>
              <w:top w:val="nil"/>
              <w:left w:val="nil"/>
              <w:bottom w:val="nil"/>
              <w:right w:val="nil"/>
            </w:tcBorders>
            <w:shd w:val="clear" w:color="000000" w:fill="FFFFFF"/>
            <w:noWrap/>
            <w:vAlign w:val="bottom"/>
          </w:tcPr>
          <w:p w14:paraId="7B04942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231" w:type="dxa"/>
            <w:gridSpan w:val="3"/>
            <w:tcBorders>
              <w:top w:val="nil"/>
              <w:left w:val="nil"/>
              <w:right w:val="nil"/>
            </w:tcBorders>
            <w:shd w:val="clear" w:color="000000" w:fill="FFFFFF"/>
            <w:noWrap/>
            <w:vAlign w:val="bottom"/>
          </w:tcPr>
          <w:p w14:paraId="79B580A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1736" w:type="dxa"/>
            <w:tcBorders>
              <w:top w:val="nil"/>
              <w:left w:val="nil"/>
              <w:bottom w:val="nil"/>
              <w:right w:val="nil"/>
            </w:tcBorders>
            <w:shd w:val="clear" w:color="000000" w:fill="FFFFFF"/>
            <w:noWrap/>
            <w:vAlign w:val="bottom"/>
          </w:tcPr>
          <w:p w14:paraId="43165047"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c>
          <w:tcPr>
            <w:tcW w:w="854" w:type="dxa"/>
            <w:gridSpan w:val="2"/>
            <w:tcBorders>
              <w:top w:val="nil"/>
              <w:left w:val="nil"/>
              <w:bottom w:val="nil"/>
              <w:right w:val="nil"/>
            </w:tcBorders>
            <w:shd w:val="clear" w:color="000000" w:fill="FFFFFF"/>
            <w:noWrap/>
            <w:vAlign w:val="bottom"/>
          </w:tcPr>
          <w:p w14:paraId="4A128F2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722A20C0"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tcPr>
          <w:p w14:paraId="2454A0E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tcPr>
          <w:p w14:paraId="5DACD3D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407" w:type="dxa"/>
            <w:tcBorders>
              <w:top w:val="nil"/>
              <w:left w:val="nil"/>
              <w:bottom w:val="nil"/>
              <w:right w:val="nil"/>
            </w:tcBorders>
            <w:shd w:val="clear" w:color="000000" w:fill="FFFFFF"/>
            <w:noWrap/>
            <w:vAlign w:val="bottom"/>
          </w:tcPr>
          <w:p w14:paraId="4A46F156"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3301" w:type="dxa"/>
            <w:tcBorders>
              <w:top w:val="nil"/>
              <w:left w:val="nil"/>
              <w:bottom w:val="nil"/>
              <w:right w:val="nil"/>
            </w:tcBorders>
            <w:shd w:val="clear" w:color="000000" w:fill="FFFFFF"/>
            <w:noWrap/>
            <w:vAlign w:val="bottom"/>
          </w:tcPr>
          <w:p w14:paraId="1EA5461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1091" w:type="dxa"/>
            <w:tcBorders>
              <w:top w:val="nil"/>
              <w:left w:val="nil"/>
              <w:bottom w:val="nil"/>
              <w:right w:val="nil"/>
            </w:tcBorders>
            <w:shd w:val="clear" w:color="000000" w:fill="FFFFFF"/>
            <w:noWrap/>
            <w:vAlign w:val="bottom"/>
          </w:tcPr>
          <w:p w14:paraId="457F802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1241" w:type="dxa"/>
            <w:gridSpan w:val="3"/>
            <w:tcBorders>
              <w:top w:val="nil"/>
              <w:left w:val="nil"/>
              <w:bottom w:val="nil"/>
              <w:right w:val="nil"/>
            </w:tcBorders>
            <w:shd w:val="clear" w:color="000000" w:fill="FFFFFF"/>
            <w:noWrap/>
            <w:vAlign w:val="bottom"/>
          </w:tcPr>
          <w:p w14:paraId="47644C2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834" w:type="dxa"/>
            <w:gridSpan w:val="3"/>
            <w:tcBorders>
              <w:top w:val="nil"/>
              <w:left w:val="nil"/>
              <w:bottom w:val="nil"/>
              <w:right w:val="nil"/>
            </w:tcBorders>
            <w:shd w:val="clear" w:color="000000" w:fill="FFFFFF"/>
            <w:noWrap/>
            <w:vAlign w:val="bottom"/>
          </w:tcPr>
          <w:p w14:paraId="6DCA7B4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389" w:type="dxa"/>
            <w:gridSpan w:val="3"/>
            <w:tcBorders>
              <w:top w:val="nil"/>
              <w:left w:val="nil"/>
              <w:bottom w:val="nil"/>
              <w:right w:val="nil"/>
            </w:tcBorders>
            <w:shd w:val="clear" w:color="000000" w:fill="FFFFFF"/>
            <w:noWrap/>
            <w:vAlign w:val="bottom"/>
          </w:tcPr>
          <w:p w14:paraId="0BE7A64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231" w:type="dxa"/>
            <w:gridSpan w:val="3"/>
            <w:tcBorders>
              <w:top w:val="nil"/>
              <w:left w:val="nil"/>
              <w:right w:val="nil"/>
            </w:tcBorders>
            <w:shd w:val="clear" w:color="000000" w:fill="FFFFFF"/>
            <w:noWrap/>
            <w:vAlign w:val="bottom"/>
          </w:tcPr>
          <w:p w14:paraId="50E31C8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1736" w:type="dxa"/>
            <w:tcBorders>
              <w:top w:val="nil"/>
              <w:left w:val="nil"/>
              <w:bottom w:val="nil"/>
              <w:right w:val="nil"/>
            </w:tcBorders>
            <w:shd w:val="clear" w:color="000000" w:fill="FFFFFF"/>
            <w:noWrap/>
            <w:vAlign w:val="bottom"/>
          </w:tcPr>
          <w:p w14:paraId="33CB4BDA"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c>
          <w:tcPr>
            <w:tcW w:w="854" w:type="dxa"/>
            <w:gridSpan w:val="2"/>
            <w:tcBorders>
              <w:top w:val="nil"/>
              <w:left w:val="nil"/>
              <w:bottom w:val="nil"/>
              <w:right w:val="nil"/>
            </w:tcBorders>
            <w:shd w:val="clear" w:color="000000" w:fill="FFFFFF"/>
            <w:noWrap/>
            <w:vAlign w:val="bottom"/>
          </w:tcPr>
          <w:p w14:paraId="1929C2F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3391DB0F"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tcPr>
          <w:p w14:paraId="5537527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tcPr>
          <w:p w14:paraId="4663B50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407" w:type="dxa"/>
            <w:tcBorders>
              <w:top w:val="nil"/>
              <w:left w:val="nil"/>
              <w:bottom w:val="nil"/>
              <w:right w:val="nil"/>
            </w:tcBorders>
            <w:shd w:val="clear" w:color="000000" w:fill="FFFFFF"/>
            <w:noWrap/>
            <w:vAlign w:val="bottom"/>
          </w:tcPr>
          <w:p w14:paraId="7A2411B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3301" w:type="dxa"/>
            <w:tcBorders>
              <w:top w:val="nil"/>
              <w:left w:val="nil"/>
              <w:bottom w:val="nil"/>
              <w:right w:val="nil"/>
            </w:tcBorders>
            <w:shd w:val="clear" w:color="000000" w:fill="FFFFFF"/>
            <w:noWrap/>
            <w:vAlign w:val="bottom"/>
          </w:tcPr>
          <w:p w14:paraId="54C9CE89"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1091" w:type="dxa"/>
            <w:tcBorders>
              <w:top w:val="nil"/>
              <w:left w:val="nil"/>
              <w:bottom w:val="nil"/>
              <w:right w:val="nil"/>
            </w:tcBorders>
            <w:shd w:val="clear" w:color="000000" w:fill="FFFFFF"/>
            <w:noWrap/>
            <w:vAlign w:val="bottom"/>
          </w:tcPr>
          <w:p w14:paraId="5D054B3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1241" w:type="dxa"/>
            <w:gridSpan w:val="3"/>
            <w:tcBorders>
              <w:top w:val="nil"/>
              <w:left w:val="nil"/>
              <w:bottom w:val="nil"/>
              <w:right w:val="nil"/>
            </w:tcBorders>
            <w:shd w:val="clear" w:color="000000" w:fill="FFFFFF"/>
            <w:noWrap/>
            <w:vAlign w:val="bottom"/>
          </w:tcPr>
          <w:p w14:paraId="2F244B7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834" w:type="dxa"/>
            <w:gridSpan w:val="3"/>
            <w:tcBorders>
              <w:top w:val="nil"/>
              <w:left w:val="nil"/>
              <w:bottom w:val="nil"/>
              <w:right w:val="nil"/>
            </w:tcBorders>
            <w:shd w:val="clear" w:color="000000" w:fill="FFFFFF"/>
            <w:noWrap/>
            <w:vAlign w:val="bottom"/>
          </w:tcPr>
          <w:p w14:paraId="1E6FC1B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389" w:type="dxa"/>
            <w:gridSpan w:val="3"/>
            <w:tcBorders>
              <w:top w:val="nil"/>
              <w:left w:val="nil"/>
              <w:bottom w:val="nil"/>
              <w:right w:val="nil"/>
            </w:tcBorders>
            <w:shd w:val="clear" w:color="000000" w:fill="FFFFFF"/>
            <w:noWrap/>
            <w:vAlign w:val="bottom"/>
          </w:tcPr>
          <w:p w14:paraId="406746C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231" w:type="dxa"/>
            <w:gridSpan w:val="3"/>
            <w:tcBorders>
              <w:top w:val="nil"/>
              <w:left w:val="nil"/>
              <w:right w:val="nil"/>
            </w:tcBorders>
            <w:shd w:val="clear" w:color="000000" w:fill="FFFFFF"/>
            <w:noWrap/>
            <w:vAlign w:val="bottom"/>
          </w:tcPr>
          <w:p w14:paraId="5512E3B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1736" w:type="dxa"/>
            <w:tcBorders>
              <w:top w:val="nil"/>
              <w:left w:val="nil"/>
              <w:bottom w:val="nil"/>
              <w:right w:val="nil"/>
            </w:tcBorders>
            <w:shd w:val="clear" w:color="000000" w:fill="FFFFFF"/>
            <w:noWrap/>
            <w:vAlign w:val="bottom"/>
          </w:tcPr>
          <w:p w14:paraId="50B779EA"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c>
          <w:tcPr>
            <w:tcW w:w="854" w:type="dxa"/>
            <w:gridSpan w:val="2"/>
            <w:tcBorders>
              <w:top w:val="nil"/>
              <w:left w:val="nil"/>
              <w:bottom w:val="nil"/>
              <w:right w:val="nil"/>
            </w:tcBorders>
            <w:shd w:val="clear" w:color="000000" w:fill="FFFFFF"/>
            <w:noWrap/>
            <w:vAlign w:val="bottom"/>
          </w:tcPr>
          <w:p w14:paraId="29CCDEF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1524FCA9"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tcPr>
          <w:p w14:paraId="7D8D8C9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tcPr>
          <w:p w14:paraId="3A56606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407" w:type="dxa"/>
            <w:tcBorders>
              <w:top w:val="nil"/>
              <w:left w:val="nil"/>
              <w:bottom w:val="nil"/>
              <w:right w:val="nil"/>
            </w:tcBorders>
            <w:shd w:val="clear" w:color="000000" w:fill="FFFFFF"/>
            <w:noWrap/>
            <w:vAlign w:val="bottom"/>
          </w:tcPr>
          <w:p w14:paraId="1EBD456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3301" w:type="dxa"/>
            <w:tcBorders>
              <w:top w:val="nil"/>
              <w:left w:val="nil"/>
              <w:bottom w:val="nil"/>
              <w:right w:val="nil"/>
            </w:tcBorders>
            <w:shd w:val="clear" w:color="000000" w:fill="FFFFFF"/>
            <w:noWrap/>
            <w:vAlign w:val="bottom"/>
          </w:tcPr>
          <w:p w14:paraId="5E1D6A05"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1091" w:type="dxa"/>
            <w:tcBorders>
              <w:top w:val="nil"/>
              <w:left w:val="nil"/>
              <w:bottom w:val="nil"/>
              <w:right w:val="nil"/>
            </w:tcBorders>
            <w:shd w:val="clear" w:color="000000" w:fill="FFFFFF"/>
            <w:noWrap/>
            <w:vAlign w:val="bottom"/>
          </w:tcPr>
          <w:p w14:paraId="2979329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1241" w:type="dxa"/>
            <w:gridSpan w:val="3"/>
            <w:tcBorders>
              <w:top w:val="nil"/>
              <w:left w:val="nil"/>
              <w:bottom w:val="nil"/>
              <w:right w:val="nil"/>
            </w:tcBorders>
            <w:shd w:val="clear" w:color="000000" w:fill="FFFFFF"/>
            <w:noWrap/>
            <w:vAlign w:val="bottom"/>
          </w:tcPr>
          <w:p w14:paraId="2996662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834" w:type="dxa"/>
            <w:gridSpan w:val="3"/>
            <w:tcBorders>
              <w:top w:val="nil"/>
              <w:left w:val="nil"/>
              <w:bottom w:val="nil"/>
              <w:right w:val="nil"/>
            </w:tcBorders>
            <w:shd w:val="clear" w:color="000000" w:fill="FFFFFF"/>
            <w:noWrap/>
            <w:vAlign w:val="bottom"/>
          </w:tcPr>
          <w:p w14:paraId="09D8DE5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389" w:type="dxa"/>
            <w:gridSpan w:val="3"/>
            <w:tcBorders>
              <w:top w:val="nil"/>
              <w:left w:val="nil"/>
              <w:bottom w:val="nil"/>
              <w:right w:val="nil"/>
            </w:tcBorders>
            <w:shd w:val="clear" w:color="000000" w:fill="FFFFFF"/>
            <w:noWrap/>
            <w:vAlign w:val="bottom"/>
          </w:tcPr>
          <w:p w14:paraId="5FD5E3E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231" w:type="dxa"/>
            <w:gridSpan w:val="3"/>
            <w:tcBorders>
              <w:top w:val="nil"/>
              <w:left w:val="nil"/>
              <w:right w:val="nil"/>
            </w:tcBorders>
            <w:shd w:val="clear" w:color="000000" w:fill="FFFFFF"/>
            <w:noWrap/>
            <w:vAlign w:val="bottom"/>
          </w:tcPr>
          <w:p w14:paraId="2B95E9C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1736" w:type="dxa"/>
            <w:tcBorders>
              <w:top w:val="nil"/>
              <w:left w:val="nil"/>
              <w:bottom w:val="nil"/>
              <w:right w:val="nil"/>
            </w:tcBorders>
            <w:shd w:val="clear" w:color="000000" w:fill="FFFFFF"/>
            <w:noWrap/>
            <w:vAlign w:val="bottom"/>
          </w:tcPr>
          <w:p w14:paraId="3135E8E8"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c>
          <w:tcPr>
            <w:tcW w:w="854" w:type="dxa"/>
            <w:gridSpan w:val="2"/>
            <w:tcBorders>
              <w:top w:val="nil"/>
              <w:left w:val="nil"/>
              <w:bottom w:val="nil"/>
              <w:right w:val="nil"/>
            </w:tcBorders>
            <w:shd w:val="clear" w:color="000000" w:fill="FFFFFF"/>
            <w:noWrap/>
            <w:vAlign w:val="bottom"/>
          </w:tcPr>
          <w:p w14:paraId="7C34EAE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77D5B9B0"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tcPr>
          <w:p w14:paraId="46FD975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tcPr>
          <w:p w14:paraId="09A4BEE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407" w:type="dxa"/>
            <w:tcBorders>
              <w:top w:val="nil"/>
              <w:left w:val="nil"/>
              <w:bottom w:val="nil"/>
              <w:right w:val="nil"/>
            </w:tcBorders>
            <w:shd w:val="clear" w:color="000000" w:fill="FFFFFF"/>
            <w:noWrap/>
            <w:vAlign w:val="bottom"/>
          </w:tcPr>
          <w:p w14:paraId="103D526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3301" w:type="dxa"/>
            <w:tcBorders>
              <w:top w:val="nil"/>
              <w:left w:val="nil"/>
              <w:bottom w:val="nil"/>
              <w:right w:val="nil"/>
            </w:tcBorders>
            <w:shd w:val="clear" w:color="000000" w:fill="FFFFFF"/>
            <w:noWrap/>
            <w:vAlign w:val="bottom"/>
          </w:tcPr>
          <w:p w14:paraId="1B8F1E2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1091" w:type="dxa"/>
            <w:tcBorders>
              <w:top w:val="nil"/>
              <w:left w:val="nil"/>
              <w:bottom w:val="nil"/>
              <w:right w:val="nil"/>
            </w:tcBorders>
            <w:shd w:val="clear" w:color="000000" w:fill="FFFFFF"/>
            <w:noWrap/>
            <w:vAlign w:val="bottom"/>
          </w:tcPr>
          <w:p w14:paraId="5C8369E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1241" w:type="dxa"/>
            <w:gridSpan w:val="3"/>
            <w:tcBorders>
              <w:top w:val="nil"/>
              <w:left w:val="nil"/>
              <w:bottom w:val="nil"/>
              <w:right w:val="nil"/>
            </w:tcBorders>
            <w:shd w:val="clear" w:color="000000" w:fill="FFFFFF"/>
            <w:noWrap/>
            <w:vAlign w:val="bottom"/>
          </w:tcPr>
          <w:p w14:paraId="38825FD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834" w:type="dxa"/>
            <w:gridSpan w:val="3"/>
            <w:tcBorders>
              <w:top w:val="nil"/>
              <w:left w:val="nil"/>
              <w:bottom w:val="nil"/>
              <w:right w:val="nil"/>
            </w:tcBorders>
            <w:shd w:val="clear" w:color="000000" w:fill="FFFFFF"/>
            <w:noWrap/>
            <w:vAlign w:val="bottom"/>
          </w:tcPr>
          <w:p w14:paraId="7CA3994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389" w:type="dxa"/>
            <w:gridSpan w:val="3"/>
            <w:tcBorders>
              <w:top w:val="nil"/>
              <w:left w:val="nil"/>
              <w:bottom w:val="nil"/>
              <w:right w:val="nil"/>
            </w:tcBorders>
            <w:shd w:val="clear" w:color="000000" w:fill="FFFFFF"/>
            <w:noWrap/>
            <w:vAlign w:val="bottom"/>
          </w:tcPr>
          <w:p w14:paraId="2B3C921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231" w:type="dxa"/>
            <w:gridSpan w:val="3"/>
            <w:tcBorders>
              <w:top w:val="nil"/>
              <w:left w:val="nil"/>
              <w:right w:val="nil"/>
            </w:tcBorders>
            <w:shd w:val="clear" w:color="000000" w:fill="FFFFFF"/>
            <w:noWrap/>
            <w:vAlign w:val="bottom"/>
          </w:tcPr>
          <w:p w14:paraId="4DBD268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1736" w:type="dxa"/>
            <w:tcBorders>
              <w:top w:val="nil"/>
              <w:left w:val="nil"/>
              <w:bottom w:val="nil"/>
              <w:right w:val="nil"/>
            </w:tcBorders>
            <w:shd w:val="clear" w:color="000000" w:fill="FFFFFF"/>
            <w:noWrap/>
            <w:vAlign w:val="bottom"/>
          </w:tcPr>
          <w:p w14:paraId="6C7C6016"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c>
          <w:tcPr>
            <w:tcW w:w="854" w:type="dxa"/>
            <w:gridSpan w:val="2"/>
            <w:tcBorders>
              <w:top w:val="nil"/>
              <w:left w:val="nil"/>
              <w:bottom w:val="nil"/>
              <w:right w:val="nil"/>
            </w:tcBorders>
            <w:shd w:val="clear" w:color="000000" w:fill="FFFFFF"/>
            <w:noWrap/>
            <w:vAlign w:val="bottom"/>
          </w:tcPr>
          <w:p w14:paraId="7A7F11A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4DC4E0B4" w14:textId="77777777" w:rsidTr="000A3D05">
        <w:trPr>
          <w:gridAfter w:val="4"/>
          <w:wAfter w:w="369" w:type="dxa"/>
          <w:trHeight w:val="240"/>
        </w:trPr>
        <w:tc>
          <w:tcPr>
            <w:tcW w:w="1751" w:type="dxa"/>
            <w:tcBorders>
              <w:top w:val="nil"/>
              <w:left w:val="nil"/>
              <w:bottom w:val="nil"/>
              <w:right w:val="nil"/>
            </w:tcBorders>
            <w:shd w:val="clear" w:color="auto" w:fill="auto"/>
            <w:noWrap/>
            <w:vAlign w:val="bottom"/>
            <w:hideMark/>
          </w:tcPr>
          <w:p w14:paraId="5D419CC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9288AA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35B4AD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053A3E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63C2ACE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E70F72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EC6AB6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6AB2BA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left w:val="nil"/>
              <w:bottom w:val="nil"/>
              <w:right w:val="nil"/>
            </w:tcBorders>
            <w:shd w:val="clear" w:color="000000" w:fill="FFFFFF"/>
            <w:noWrap/>
            <w:vAlign w:val="bottom"/>
            <w:hideMark/>
          </w:tcPr>
          <w:p w14:paraId="1FB72C5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12DE5B1"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15,500.00</w:t>
            </w:r>
          </w:p>
        </w:tc>
        <w:tc>
          <w:tcPr>
            <w:tcW w:w="854" w:type="dxa"/>
            <w:gridSpan w:val="2"/>
            <w:tcBorders>
              <w:top w:val="nil"/>
              <w:left w:val="nil"/>
              <w:bottom w:val="nil"/>
              <w:right w:val="nil"/>
            </w:tcBorders>
            <w:shd w:val="clear" w:color="000000" w:fill="FFFFFF"/>
            <w:noWrap/>
            <w:vAlign w:val="bottom"/>
            <w:hideMark/>
          </w:tcPr>
          <w:p w14:paraId="68D1A57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BF367A7"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4ED2E8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A1E1840"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1F95461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Deudores Diversos</w:t>
            </w:r>
          </w:p>
        </w:tc>
        <w:tc>
          <w:tcPr>
            <w:tcW w:w="1091" w:type="dxa"/>
            <w:tcBorders>
              <w:top w:val="nil"/>
              <w:left w:val="nil"/>
              <w:bottom w:val="nil"/>
              <w:right w:val="nil"/>
            </w:tcBorders>
            <w:shd w:val="clear" w:color="000000" w:fill="FFFFFF"/>
            <w:noWrap/>
            <w:vAlign w:val="bottom"/>
            <w:hideMark/>
          </w:tcPr>
          <w:p w14:paraId="3CAE96F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0E2DE9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A833F8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828AF4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BD9081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018374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xml:space="preserve">        </w:t>
            </w:r>
          </w:p>
        </w:tc>
        <w:tc>
          <w:tcPr>
            <w:tcW w:w="854" w:type="dxa"/>
            <w:gridSpan w:val="2"/>
            <w:tcBorders>
              <w:top w:val="nil"/>
              <w:left w:val="nil"/>
              <w:bottom w:val="nil"/>
              <w:right w:val="nil"/>
            </w:tcBorders>
            <w:shd w:val="clear" w:color="000000" w:fill="FFFFFF"/>
            <w:noWrap/>
            <w:vAlign w:val="bottom"/>
            <w:hideMark/>
          </w:tcPr>
          <w:p w14:paraId="2C0D0E8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946B64F"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3DC28E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01987A7"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E75B675"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4E58777"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648AA32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5A17DC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F635C7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1DF0FE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572067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26F765F"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91D049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15ECBFC"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8CC9BC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C824D5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DDE9153"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E79DAE5"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GOBIERNO DEL ESTADO</w:t>
            </w:r>
          </w:p>
        </w:tc>
        <w:tc>
          <w:tcPr>
            <w:tcW w:w="1091" w:type="dxa"/>
            <w:tcBorders>
              <w:top w:val="nil"/>
              <w:left w:val="nil"/>
              <w:bottom w:val="nil"/>
              <w:right w:val="nil"/>
            </w:tcBorders>
            <w:shd w:val="clear" w:color="000000" w:fill="FFFFFF"/>
            <w:noWrap/>
            <w:vAlign w:val="bottom"/>
            <w:hideMark/>
          </w:tcPr>
          <w:p w14:paraId="13CF507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34DE34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E16028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D6BAAB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680243D"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0.37</w:t>
            </w:r>
          </w:p>
        </w:tc>
        <w:tc>
          <w:tcPr>
            <w:tcW w:w="1736" w:type="dxa"/>
            <w:tcBorders>
              <w:top w:val="nil"/>
              <w:left w:val="nil"/>
              <w:bottom w:val="nil"/>
              <w:right w:val="nil"/>
            </w:tcBorders>
            <w:shd w:val="clear" w:color="000000" w:fill="FFFFFF"/>
            <w:noWrap/>
            <w:vAlign w:val="bottom"/>
            <w:hideMark/>
          </w:tcPr>
          <w:p w14:paraId="3CFB0D21"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6338415"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3C79A23F"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CC4386C"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EB551B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D0CAD9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A6C3C7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SUBSIDIO AL EMPLEO</w:t>
            </w:r>
          </w:p>
        </w:tc>
        <w:tc>
          <w:tcPr>
            <w:tcW w:w="1091" w:type="dxa"/>
            <w:tcBorders>
              <w:top w:val="nil"/>
              <w:left w:val="nil"/>
              <w:bottom w:val="nil"/>
              <w:right w:val="nil"/>
            </w:tcBorders>
            <w:shd w:val="clear" w:color="000000" w:fill="FFFFFF"/>
            <w:noWrap/>
            <w:vAlign w:val="bottom"/>
            <w:hideMark/>
          </w:tcPr>
          <w:p w14:paraId="65588D6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136738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0FACF3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0EC74A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nil"/>
            </w:tcBorders>
            <w:shd w:val="clear" w:color="000000" w:fill="FFFFFF"/>
            <w:noWrap/>
            <w:vAlign w:val="bottom"/>
            <w:hideMark/>
          </w:tcPr>
          <w:p w14:paraId="6A4323DF"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22,634.20</w:t>
            </w:r>
          </w:p>
        </w:tc>
        <w:tc>
          <w:tcPr>
            <w:tcW w:w="1736" w:type="dxa"/>
            <w:tcBorders>
              <w:top w:val="nil"/>
              <w:left w:val="nil"/>
              <w:bottom w:val="nil"/>
              <w:right w:val="nil"/>
            </w:tcBorders>
            <w:shd w:val="clear" w:color="000000" w:fill="FFFFFF"/>
            <w:noWrap/>
            <w:vAlign w:val="bottom"/>
            <w:hideMark/>
          </w:tcPr>
          <w:p w14:paraId="2CC4049E"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6F1FCBC"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0615F523"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1521EBC"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671CF9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7359DA9"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EEE330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327D30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9D7A4B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0D5B20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11C8CD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F52FD93"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DD6D8F8"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22,850.57</w:t>
            </w:r>
          </w:p>
        </w:tc>
        <w:tc>
          <w:tcPr>
            <w:tcW w:w="854" w:type="dxa"/>
            <w:gridSpan w:val="2"/>
            <w:tcBorders>
              <w:top w:val="nil"/>
              <w:left w:val="nil"/>
              <w:bottom w:val="nil"/>
              <w:right w:val="nil"/>
            </w:tcBorders>
            <w:shd w:val="clear" w:color="000000" w:fill="FFFFFF"/>
            <w:noWrap/>
            <w:vAlign w:val="bottom"/>
            <w:hideMark/>
          </w:tcPr>
          <w:p w14:paraId="064E54C0"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080A0977"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369F9B6"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39D853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D0CA7D6"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98F853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1F5C1C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C18D23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F45E58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783E3A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9C2706A"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35F630E"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D67F40B"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552A0F0B"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419C7F1"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C18146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2D2D76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D9E8886"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IVA Acreditable</w:t>
            </w:r>
          </w:p>
        </w:tc>
        <w:tc>
          <w:tcPr>
            <w:tcW w:w="1091" w:type="dxa"/>
            <w:tcBorders>
              <w:top w:val="nil"/>
              <w:left w:val="nil"/>
              <w:bottom w:val="nil"/>
              <w:right w:val="nil"/>
            </w:tcBorders>
            <w:shd w:val="clear" w:color="000000" w:fill="FFFFFF"/>
            <w:noWrap/>
            <w:vAlign w:val="bottom"/>
            <w:hideMark/>
          </w:tcPr>
          <w:p w14:paraId="65E84B2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B9711A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D8CCCE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D9E356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9729431"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8,873.43</w:t>
            </w:r>
          </w:p>
        </w:tc>
        <w:tc>
          <w:tcPr>
            <w:tcW w:w="1736" w:type="dxa"/>
            <w:tcBorders>
              <w:top w:val="nil"/>
              <w:left w:val="nil"/>
              <w:bottom w:val="nil"/>
              <w:right w:val="nil"/>
            </w:tcBorders>
            <w:shd w:val="clear" w:color="000000" w:fill="FFFFFF"/>
            <w:noWrap/>
            <w:vAlign w:val="bottom"/>
            <w:hideMark/>
          </w:tcPr>
          <w:p w14:paraId="6BAC006D"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09953A1"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16F1996B"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499004BE"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512CE8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D8910C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E550A3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ISR a favor</w:t>
            </w:r>
          </w:p>
        </w:tc>
        <w:tc>
          <w:tcPr>
            <w:tcW w:w="1091" w:type="dxa"/>
            <w:tcBorders>
              <w:top w:val="nil"/>
              <w:left w:val="nil"/>
              <w:bottom w:val="nil"/>
              <w:right w:val="nil"/>
            </w:tcBorders>
            <w:shd w:val="clear" w:color="000000" w:fill="FFFFFF"/>
            <w:noWrap/>
            <w:vAlign w:val="bottom"/>
            <w:hideMark/>
          </w:tcPr>
          <w:p w14:paraId="1F76BA9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8E163E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9C2C3C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FDE675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nil"/>
            </w:tcBorders>
            <w:shd w:val="clear" w:color="000000" w:fill="FFFFFF"/>
            <w:noWrap/>
            <w:vAlign w:val="bottom"/>
            <w:hideMark/>
          </w:tcPr>
          <w:p w14:paraId="42303719"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4EBE8B87"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EFBA4E3"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0C9CF26B"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4D976893"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493ACE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05D5AD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873793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10FD53E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188652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89CCD9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288574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388F977"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736" w:type="dxa"/>
            <w:tcBorders>
              <w:top w:val="nil"/>
              <w:left w:val="nil"/>
              <w:bottom w:val="single" w:sz="4" w:space="0" w:color="auto"/>
              <w:right w:val="nil"/>
            </w:tcBorders>
            <w:shd w:val="clear" w:color="000000" w:fill="FFFFFF"/>
            <w:noWrap/>
            <w:vAlign w:val="bottom"/>
            <w:hideMark/>
          </w:tcPr>
          <w:p w14:paraId="38D70653"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8,873.43</w:t>
            </w:r>
          </w:p>
        </w:tc>
        <w:tc>
          <w:tcPr>
            <w:tcW w:w="854" w:type="dxa"/>
            <w:gridSpan w:val="2"/>
            <w:tcBorders>
              <w:top w:val="nil"/>
              <w:left w:val="nil"/>
              <w:bottom w:val="nil"/>
              <w:right w:val="nil"/>
            </w:tcBorders>
            <w:shd w:val="clear" w:color="000000" w:fill="FFFFFF"/>
            <w:noWrap/>
            <w:vAlign w:val="bottom"/>
            <w:hideMark/>
          </w:tcPr>
          <w:p w14:paraId="2C1A6B8E"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3DDAAF5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C0C9F73"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B4E01E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4AABCFF6"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TOTAL</w:t>
            </w:r>
          </w:p>
        </w:tc>
        <w:tc>
          <w:tcPr>
            <w:tcW w:w="1091" w:type="dxa"/>
            <w:tcBorders>
              <w:top w:val="nil"/>
              <w:left w:val="nil"/>
              <w:bottom w:val="nil"/>
              <w:right w:val="nil"/>
            </w:tcBorders>
            <w:shd w:val="clear" w:color="000000" w:fill="FFFFFF"/>
            <w:noWrap/>
            <w:vAlign w:val="bottom"/>
            <w:hideMark/>
          </w:tcPr>
          <w:p w14:paraId="3C55F06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7F55A3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A91E66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A41377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2F9AA97"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F12654E"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FC54451"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4D2C34A6"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98492BE"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DFE2E1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B3BACA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B5B839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20D5356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E6E13D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FFD23F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D5A497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BC07E85"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736" w:type="dxa"/>
            <w:tcBorders>
              <w:top w:val="nil"/>
              <w:left w:val="nil"/>
              <w:bottom w:val="double" w:sz="6" w:space="0" w:color="auto"/>
              <w:right w:val="nil"/>
            </w:tcBorders>
            <w:shd w:val="clear" w:color="000000" w:fill="FFFFFF"/>
            <w:noWrap/>
            <w:vAlign w:val="bottom"/>
            <w:hideMark/>
          </w:tcPr>
          <w:p w14:paraId="32C28192"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47,224.00</w:t>
            </w:r>
          </w:p>
        </w:tc>
        <w:tc>
          <w:tcPr>
            <w:tcW w:w="854" w:type="dxa"/>
            <w:gridSpan w:val="2"/>
            <w:tcBorders>
              <w:top w:val="nil"/>
              <w:left w:val="nil"/>
              <w:bottom w:val="nil"/>
              <w:right w:val="nil"/>
            </w:tcBorders>
            <w:shd w:val="clear" w:color="000000" w:fill="FFFFFF"/>
            <w:noWrap/>
            <w:vAlign w:val="bottom"/>
            <w:hideMark/>
          </w:tcPr>
          <w:p w14:paraId="6AF17BED"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29F61561" w14:textId="77777777" w:rsidTr="000A3D05">
        <w:trPr>
          <w:gridAfter w:val="4"/>
          <w:wAfter w:w="369" w:type="dxa"/>
          <w:trHeight w:val="270"/>
        </w:trPr>
        <w:tc>
          <w:tcPr>
            <w:tcW w:w="1751" w:type="dxa"/>
            <w:tcBorders>
              <w:top w:val="nil"/>
              <w:left w:val="nil"/>
              <w:bottom w:val="nil"/>
              <w:right w:val="nil"/>
            </w:tcBorders>
            <w:shd w:val="clear" w:color="auto" w:fill="auto"/>
            <w:noWrap/>
            <w:vAlign w:val="bottom"/>
            <w:hideMark/>
          </w:tcPr>
          <w:p w14:paraId="33ECA065"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7D1FF3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6E3971A4" w14:textId="77777777" w:rsidR="00857ACD" w:rsidRPr="00857ACD" w:rsidRDefault="00857ACD" w:rsidP="000A3D05">
            <w:pPr>
              <w:spacing w:after="0" w:line="240" w:lineRule="auto"/>
              <w:rPr>
                <w:rFonts w:ascii="Barlow" w:eastAsia="Times New Roman" w:hAnsi="Barlow" w:cs="Tahoma"/>
                <w:kern w:val="0"/>
                <w:sz w:val="20"/>
                <w:szCs w:val="20"/>
                <w:u w:val="single"/>
                <w:lang w:eastAsia="es-MX"/>
                <w14:ligatures w14:val="none"/>
              </w:rPr>
            </w:pPr>
            <w:r w:rsidRPr="00857ACD">
              <w:rPr>
                <w:rFonts w:ascii="Barlow" w:eastAsia="Times New Roman" w:hAnsi="Barlow" w:cs="Tahoma"/>
                <w:kern w:val="0"/>
                <w:sz w:val="20"/>
                <w:szCs w:val="20"/>
                <w:u w:val="single"/>
                <w:lang w:eastAsia="es-MX"/>
                <w14:ligatures w14:val="none"/>
              </w:rPr>
              <w:t>Bienes o Servicios a Recibir</w:t>
            </w:r>
          </w:p>
        </w:tc>
        <w:tc>
          <w:tcPr>
            <w:tcW w:w="1091" w:type="dxa"/>
            <w:tcBorders>
              <w:top w:val="nil"/>
              <w:left w:val="nil"/>
              <w:bottom w:val="nil"/>
              <w:right w:val="nil"/>
            </w:tcBorders>
            <w:shd w:val="clear" w:color="000000" w:fill="FFFFFF"/>
            <w:noWrap/>
            <w:vAlign w:val="bottom"/>
            <w:hideMark/>
          </w:tcPr>
          <w:p w14:paraId="2CC9A06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E1B8B2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1B5203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CA0E24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3157589"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94B0E5F"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F7300E4"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09DC0BC5"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609EE91A"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B61737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4989BE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DA326F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171BD23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15B553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7E0769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93282B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1CE0DC8"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8F3A74C"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665C8FB"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r>
      <w:tr w:rsidR="00857ACD" w:rsidRPr="00857ACD" w14:paraId="3C657EAE"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59BC3C16"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55A08B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0A0C029C"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Anticipos a Corto Plazo</w:t>
            </w:r>
          </w:p>
        </w:tc>
        <w:tc>
          <w:tcPr>
            <w:tcW w:w="1091" w:type="dxa"/>
            <w:tcBorders>
              <w:top w:val="nil"/>
              <w:left w:val="nil"/>
              <w:bottom w:val="nil"/>
              <w:right w:val="nil"/>
            </w:tcBorders>
            <w:shd w:val="clear" w:color="000000" w:fill="FFFFFF"/>
            <w:noWrap/>
            <w:vAlign w:val="bottom"/>
            <w:hideMark/>
          </w:tcPr>
          <w:p w14:paraId="09CCD6C5"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257EA9B"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1D00823"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4D4F9A9"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97AA527"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11EC46D"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4625BB8"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r>
      <w:tr w:rsidR="00857ACD" w:rsidRPr="00857ACD" w14:paraId="698517FE" w14:textId="77777777" w:rsidTr="000A3D05">
        <w:trPr>
          <w:gridAfter w:val="4"/>
          <w:wAfter w:w="369" w:type="dxa"/>
          <w:trHeight w:val="240"/>
        </w:trPr>
        <w:tc>
          <w:tcPr>
            <w:tcW w:w="1751" w:type="dxa"/>
            <w:tcBorders>
              <w:top w:val="nil"/>
              <w:left w:val="nil"/>
              <w:bottom w:val="nil"/>
              <w:right w:val="nil"/>
            </w:tcBorders>
            <w:shd w:val="clear" w:color="auto" w:fill="auto"/>
            <w:noWrap/>
            <w:vAlign w:val="bottom"/>
            <w:hideMark/>
          </w:tcPr>
          <w:p w14:paraId="1CB9B513"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B6467E8"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5F2E620"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2735855"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1E106E5A"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7663262"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6A7D995"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052E5E6"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74A67F1"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C827C04"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4DC7BC6"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r>
      <w:tr w:rsidR="00857ACD" w:rsidRPr="00857ACD" w14:paraId="59ECE34A" w14:textId="77777777" w:rsidTr="000A3D05">
        <w:trPr>
          <w:gridAfter w:val="4"/>
          <w:wAfter w:w="369" w:type="dxa"/>
          <w:trHeight w:val="240"/>
        </w:trPr>
        <w:tc>
          <w:tcPr>
            <w:tcW w:w="1751" w:type="dxa"/>
            <w:tcBorders>
              <w:top w:val="nil"/>
              <w:left w:val="nil"/>
              <w:bottom w:val="nil"/>
              <w:right w:val="nil"/>
            </w:tcBorders>
            <w:shd w:val="clear" w:color="auto" w:fill="auto"/>
            <w:noWrap/>
            <w:vAlign w:val="bottom"/>
            <w:hideMark/>
          </w:tcPr>
          <w:p w14:paraId="31F66CE7"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5BC968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EE7DD9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02C98D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29F01F5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BEE042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522EA1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77B79F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7025A6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0524C26"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04032E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4E06BB2" w14:textId="77777777" w:rsidTr="000A3D05">
        <w:trPr>
          <w:gridAfter w:val="4"/>
          <w:wAfter w:w="369" w:type="dxa"/>
          <w:trHeight w:val="240"/>
        </w:trPr>
        <w:tc>
          <w:tcPr>
            <w:tcW w:w="1751" w:type="dxa"/>
            <w:tcBorders>
              <w:top w:val="nil"/>
              <w:left w:val="nil"/>
              <w:bottom w:val="nil"/>
              <w:right w:val="nil"/>
            </w:tcBorders>
            <w:shd w:val="clear" w:color="auto" w:fill="auto"/>
            <w:noWrap/>
            <w:vAlign w:val="bottom"/>
            <w:hideMark/>
          </w:tcPr>
          <w:p w14:paraId="6FD869E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C63522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69529108"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TOTAL</w:t>
            </w:r>
          </w:p>
        </w:tc>
        <w:tc>
          <w:tcPr>
            <w:tcW w:w="1091" w:type="dxa"/>
            <w:tcBorders>
              <w:top w:val="nil"/>
              <w:left w:val="nil"/>
              <w:bottom w:val="nil"/>
              <w:right w:val="nil"/>
            </w:tcBorders>
            <w:shd w:val="clear" w:color="000000" w:fill="FFFFFF"/>
            <w:noWrap/>
            <w:vAlign w:val="bottom"/>
            <w:hideMark/>
          </w:tcPr>
          <w:p w14:paraId="1F92BFF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BDB3B5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47FBBC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353152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55FA04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093E01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407A8B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3C588F8" w14:textId="77777777" w:rsidTr="000A3D05">
        <w:trPr>
          <w:gridAfter w:val="4"/>
          <w:wAfter w:w="369" w:type="dxa"/>
          <w:trHeight w:val="240"/>
        </w:trPr>
        <w:tc>
          <w:tcPr>
            <w:tcW w:w="1751" w:type="dxa"/>
            <w:tcBorders>
              <w:top w:val="nil"/>
              <w:left w:val="nil"/>
              <w:bottom w:val="nil"/>
              <w:right w:val="nil"/>
            </w:tcBorders>
            <w:shd w:val="clear" w:color="auto" w:fill="auto"/>
            <w:noWrap/>
            <w:vAlign w:val="bottom"/>
            <w:hideMark/>
          </w:tcPr>
          <w:p w14:paraId="30903EC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8C4BA6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E2FA2B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481064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04DB223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5BD8AC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382B1F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7F316B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3BC5D1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double" w:sz="6" w:space="0" w:color="auto"/>
              <w:right w:val="nil"/>
            </w:tcBorders>
            <w:shd w:val="clear" w:color="000000" w:fill="FFFFFF"/>
            <w:noWrap/>
            <w:vAlign w:val="bottom"/>
            <w:hideMark/>
          </w:tcPr>
          <w:p w14:paraId="6C4B8AE0"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0.00</w:t>
            </w:r>
          </w:p>
        </w:tc>
        <w:tc>
          <w:tcPr>
            <w:tcW w:w="854" w:type="dxa"/>
            <w:gridSpan w:val="2"/>
            <w:tcBorders>
              <w:top w:val="nil"/>
              <w:left w:val="nil"/>
              <w:bottom w:val="nil"/>
              <w:right w:val="nil"/>
            </w:tcBorders>
            <w:shd w:val="clear" w:color="000000" w:fill="FFFFFF"/>
            <w:noWrap/>
            <w:vAlign w:val="bottom"/>
            <w:hideMark/>
          </w:tcPr>
          <w:p w14:paraId="291B9F9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1DC148DE" w14:textId="77777777" w:rsidTr="000A3D05">
        <w:trPr>
          <w:gridAfter w:val="4"/>
          <w:wAfter w:w="369" w:type="dxa"/>
          <w:trHeight w:val="240"/>
        </w:trPr>
        <w:tc>
          <w:tcPr>
            <w:tcW w:w="1751" w:type="dxa"/>
            <w:tcBorders>
              <w:top w:val="nil"/>
              <w:left w:val="nil"/>
              <w:bottom w:val="nil"/>
              <w:right w:val="nil"/>
            </w:tcBorders>
            <w:shd w:val="clear" w:color="auto" w:fill="auto"/>
            <w:noWrap/>
            <w:vAlign w:val="bottom"/>
            <w:hideMark/>
          </w:tcPr>
          <w:p w14:paraId="6C245F4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A67B75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7F1D71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3D4FCD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CF5D25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D938A4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02CC00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FCEA3B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56C0DB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D56AB6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0FA4F4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6F0FB142" w14:textId="77777777" w:rsidTr="000A3D05">
        <w:trPr>
          <w:gridAfter w:val="4"/>
          <w:wAfter w:w="369" w:type="dxa"/>
          <w:trHeight w:val="240"/>
        </w:trPr>
        <w:tc>
          <w:tcPr>
            <w:tcW w:w="1751" w:type="dxa"/>
            <w:tcBorders>
              <w:top w:val="nil"/>
              <w:left w:val="nil"/>
              <w:bottom w:val="nil"/>
              <w:right w:val="nil"/>
            </w:tcBorders>
            <w:shd w:val="clear" w:color="auto" w:fill="auto"/>
            <w:noWrap/>
            <w:vAlign w:val="bottom"/>
            <w:hideMark/>
          </w:tcPr>
          <w:p w14:paraId="1B1524D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12287" w:type="dxa"/>
            <w:gridSpan w:val="19"/>
            <w:tcBorders>
              <w:top w:val="nil"/>
              <w:left w:val="nil"/>
              <w:bottom w:val="nil"/>
              <w:right w:val="nil"/>
            </w:tcBorders>
            <w:shd w:val="clear" w:color="000000" w:fill="FFFFFF"/>
            <w:noWrap/>
            <w:vAlign w:val="bottom"/>
            <w:hideMark/>
          </w:tcPr>
          <w:p w14:paraId="153360A7"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Bienes Disponibles para su Transformación o consumo (inventarios)</w:t>
            </w:r>
          </w:p>
        </w:tc>
      </w:tr>
      <w:tr w:rsidR="00857ACD" w:rsidRPr="00857ACD" w14:paraId="69494E13" w14:textId="77777777" w:rsidTr="000A3D05">
        <w:trPr>
          <w:gridAfter w:val="4"/>
          <w:wAfter w:w="369" w:type="dxa"/>
          <w:trHeight w:val="240"/>
        </w:trPr>
        <w:tc>
          <w:tcPr>
            <w:tcW w:w="1751" w:type="dxa"/>
            <w:tcBorders>
              <w:top w:val="nil"/>
              <w:left w:val="nil"/>
              <w:bottom w:val="nil"/>
              <w:right w:val="nil"/>
            </w:tcBorders>
            <w:shd w:val="clear" w:color="auto" w:fill="auto"/>
            <w:noWrap/>
            <w:vAlign w:val="bottom"/>
            <w:hideMark/>
          </w:tcPr>
          <w:p w14:paraId="48101737"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C57804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3E21CA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473321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5254EE3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F42F89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746849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758FA8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B90FCC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43EBE1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60FDAC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103C8BD7" w14:textId="77777777" w:rsidTr="000A3D05">
        <w:trPr>
          <w:gridAfter w:val="4"/>
          <w:wAfter w:w="369" w:type="dxa"/>
          <w:trHeight w:val="240"/>
        </w:trPr>
        <w:tc>
          <w:tcPr>
            <w:tcW w:w="1751" w:type="dxa"/>
            <w:tcBorders>
              <w:top w:val="nil"/>
              <w:left w:val="nil"/>
              <w:bottom w:val="nil"/>
              <w:right w:val="nil"/>
            </w:tcBorders>
            <w:shd w:val="clear" w:color="auto" w:fill="auto"/>
            <w:noWrap/>
            <w:vAlign w:val="bottom"/>
            <w:hideMark/>
          </w:tcPr>
          <w:p w14:paraId="3C450ED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056083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3F86313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xml:space="preserve"> No aplica</w:t>
            </w:r>
          </w:p>
        </w:tc>
        <w:tc>
          <w:tcPr>
            <w:tcW w:w="1091" w:type="dxa"/>
            <w:tcBorders>
              <w:top w:val="nil"/>
              <w:left w:val="nil"/>
              <w:bottom w:val="nil"/>
              <w:right w:val="nil"/>
            </w:tcBorders>
            <w:shd w:val="clear" w:color="000000" w:fill="FFFFFF"/>
            <w:noWrap/>
            <w:vAlign w:val="bottom"/>
            <w:hideMark/>
          </w:tcPr>
          <w:p w14:paraId="1A1A37B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AD908B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32FC05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9F20F6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6451DB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491934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FCCD60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0583E89" w14:textId="77777777" w:rsidTr="000A3D05">
        <w:trPr>
          <w:gridAfter w:val="4"/>
          <w:wAfter w:w="369" w:type="dxa"/>
          <w:trHeight w:val="240"/>
        </w:trPr>
        <w:tc>
          <w:tcPr>
            <w:tcW w:w="1751" w:type="dxa"/>
            <w:tcBorders>
              <w:top w:val="nil"/>
              <w:left w:val="nil"/>
              <w:bottom w:val="nil"/>
              <w:right w:val="nil"/>
            </w:tcBorders>
            <w:shd w:val="clear" w:color="auto" w:fill="auto"/>
            <w:noWrap/>
            <w:vAlign w:val="bottom"/>
            <w:hideMark/>
          </w:tcPr>
          <w:p w14:paraId="7DCD65C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BC6B01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05DC40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8356B4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461418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21AF35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EF625A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40F315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5E5916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30712D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16AFC2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3314330F" w14:textId="77777777" w:rsidTr="000A3D05">
        <w:trPr>
          <w:gridAfter w:val="4"/>
          <w:wAfter w:w="369" w:type="dxa"/>
          <w:trHeight w:val="240"/>
        </w:trPr>
        <w:tc>
          <w:tcPr>
            <w:tcW w:w="1751" w:type="dxa"/>
            <w:tcBorders>
              <w:top w:val="nil"/>
              <w:left w:val="nil"/>
              <w:bottom w:val="nil"/>
              <w:right w:val="nil"/>
            </w:tcBorders>
            <w:shd w:val="clear" w:color="auto" w:fill="auto"/>
            <w:noWrap/>
            <w:vAlign w:val="bottom"/>
            <w:hideMark/>
          </w:tcPr>
          <w:p w14:paraId="7463C37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12287" w:type="dxa"/>
            <w:gridSpan w:val="19"/>
            <w:tcBorders>
              <w:top w:val="nil"/>
              <w:left w:val="nil"/>
              <w:bottom w:val="nil"/>
              <w:right w:val="nil"/>
            </w:tcBorders>
            <w:shd w:val="clear" w:color="000000" w:fill="FFFFFF"/>
            <w:noWrap/>
            <w:vAlign w:val="bottom"/>
            <w:hideMark/>
          </w:tcPr>
          <w:p w14:paraId="324F9BAE"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Inversiones Financieras</w:t>
            </w:r>
          </w:p>
        </w:tc>
      </w:tr>
      <w:tr w:rsidR="00857ACD" w:rsidRPr="00857ACD" w14:paraId="71460575" w14:textId="77777777" w:rsidTr="000A3D05">
        <w:trPr>
          <w:gridAfter w:val="4"/>
          <w:wAfter w:w="369" w:type="dxa"/>
          <w:trHeight w:val="240"/>
        </w:trPr>
        <w:tc>
          <w:tcPr>
            <w:tcW w:w="1751" w:type="dxa"/>
            <w:tcBorders>
              <w:top w:val="nil"/>
              <w:left w:val="nil"/>
              <w:bottom w:val="nil"/>
              <w:right w:val="nil"/>
            </w:tcBorders>
            <w:shd w:val="clear" w:color="auto" w:fill="auto"/>
            <w:noWrap/>
            <w:vAlign w:val="bottom"/>
            <w:hideMark/>
          </w:tcPr>
          <w:p w14:paraId="28F79FEA"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EBEA93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36DF78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CBD9C0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117BC4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69E62F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5480EB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868C8D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6EE85F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7968A6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5498A2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13797C25" w14:textId="77777777" w:rsidTr="000A3D05">
        <w:trPr>
          <w:gridAfter w:val="4"/>
          <w:wAfter w:w="369" w:type="dxa"/>
          <w:trHeight w:val="240"/>
        </w:trPr>
        <w:tc>
          <w:tcPr>
            <w:tcW w:w="1751" w:type="dxa"/>
            <w:tcBorders>
              <w:top w:val="nil"/>
              <w:left w:val="nil"/>
              <w:bottom w:val="nil"/>
              <w:right w:val="nil"/>
            </w:tcBorders>
            <w:shd w:val="clear" w:color="auto" w:fill="auto"/>
            <w:noWrap/>
            <w:vAlign w:val="bottom"/>
            <w:hideMark/>
          </w:tcPr>
          <w:p w14:paraId="264C4D0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8347C6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7096753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No aplica</w:t>
            </w:r>
          </w:p>
        </w:tc>
        <w:tc>
          <w:tcPr>
            <w:tcW w:w="1091" w:type="dxa"/>
            <w:tcBorders>
              <w:top w:val="nil"/>
              <w:left w:val="nil"/>
              <w:bottom w:val="nil"/>
              <w:right w:val="nil"/>
            </w:tcBorders>
            <w:shd w:val="clear" w:color="000000" w:fill="FFFFFF"/>
            <w:noWrap/>
            <w:vAlign w:val="bottom"/>
            <w:hideMark/>
          </w:tcPr>
          <w:p w14:paraId="571B45A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C4BD19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3B450F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793F08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17F0CC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21964A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336AC3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F71EFC4" w14:textId="77777777" w:rsidTr="000A3D05">
        <w:trPr>
          <w:gridAfter w:val="4"/>
          <w:wAfter w:w="369" w:type="dxa"/>
          <w:trHeight w:val="240"/>
        </w:trPr>
        <w:tc>
          <w:tcPr>
            <w:tcW w:w="1751" w:type="dxa"/>
            <w:tcBorders>
              <w:top w:val="nil"/>
              <w:left w:val="nil"/>
              <w:bottom w:val="nil"/>
              <w:right w:val="nil"/>
            </w:tcBorders>
            <w:shd w:val="clear" w:color="auto" w:fill="auto"/>
            <w:noWrap/>
            <w:vAlign w:val="bottom"/>
            <w:hideMark/>
          </w:tcPr>
          <w:p w14:paraId="369C59E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731D12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D32988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911F2BE" w14:textId="33FE3EAD"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209A475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9B029D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642681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C9FF04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ED2B1C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3FB308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6809F7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31FB9536" w14:textId="77777777" w:rsidTr="000A3D05">
        <w:trPr>
          <w:gridAfter w:val="4"/>
          <w:wAfter w:w="369" w:type="dxa"/>
          <w:trHeight w:val="405"/>
        </w:trPr>
        <w:tc>
          <w:tcPr>
            <w:tcW w:w="1751" w:type="dxa"/>
            <w:tcBorders>
              <w:top w:val="nil"/>
              <w:left w:val="nil"/>
              <w:bottom w:val="nil"/>
              <w:right w:val="nil"/>
            </w:tcBorders>
            <w:shd w:val="clear" w:color="auto" w:fill="auto"/>
            <w:noWrap/>
            <w:vAlign w:val="bottom"/>
            <w:hideMark/>
          </w:tcPr>
          <w:p w14:paraId="51082F1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12287" w:type="dxa"/>
            <w:gridSpan w:val="19"/>
            <w:tcBorders>
              <w:top w:val="nil"/>
              <w:left w:val="nil"/>
              <w:bottom w:val="nil"/>
              <w:right w:val="nil"/>
            </w:tcBorders>
            <w:shd w:val="clear" w:color="000000" w:fill="FFFFFF"/>
            <w:noWrap/>
            <w:vAlign w:val="bottom"/>
            <w:hideMark/>
          </w:tcPr>
          <w:p w14:paraId="42041738"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Bienes Inmuebles, Infraestructura y Construcciones en Proceso</w:t>
            </w:r>
          </w:p>
        </w:tc>
      </w:tr>
      <w:tr w:rsidR="00857ACD" w:rsidRPr="00857ACD" w14:paraId="28C3B61A" w14:textId="77777777" w:rsidTr="000A3D05">
        <w:trPr>
          <w:gridAfter w:val="4"/>
          <w:wAfter w:w="369" w:type="dxa"/>
          <w:trHeight w:val="225"/>
        </w:trPr>
        <w:tc>
          <w:tcPr>
            <w:tcW w:w="1751" w:type="dxa"/>
            <w:tcBorders>
              <w:top w:val="nil"/>
              <w:left w:val="nil"/>
              <w:bottom w:val="nil"/>
              <w:right w:val="nil"/>
            </w:tcBorders>
            <w:shd w:val="clear" w:color="auto" w:fill="auto"/>
            <w:noWrap/>
            <w:vAlign w:val="bottom"/>
            <w:hideMark/>
          </w:tcPr>
          <w:p w14:paraId="1B98189A"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4F4999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6B456C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F71B08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78D6F7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7FA65B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C1D524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BEA797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D426D8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8707670"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D7C688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B5FB833" w14:textId="77777777" w:rsidTr="000A3D05">
        <w:trPr>
          <w:gridAfter w:val="4"/>
          <w:wAfter w:w="369" w:type="dxa"/>
          <w:trHeight w:val="240"/>
        </w:trPr>
        <w:tc>
          <w:tcPr>
            <w:tcW w:w="1751" w:type="dxa"/>
            <w:tcBorders>
              <w:top w:val="nil"/>
              <w:left w:val="nil"/>
              <w:bottom w:val="nil"/>
              <w:right w:val="nil"/>
            </w:tcBorders>
            <w:shd w:val="clear" w:color="auto" w:fill="auto"/>
            <w:noWrap/>
            <w:vAlign w:val="bottom"/>
            <w:hideMark/>
          </w:tcPr>
          <w:p w14:paraId="772DC50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1EBB51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A8F2BC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18ED41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F6A968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71D604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D04711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E72861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A90314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8C008E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A21525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149B223F"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22A875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4981151"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6040" w:type="dxa"/>
            <w:gridSpan w:val="6"/>
            <w:tcBorders>
              <w:top w:val="nil"/>
              <w:left w:val="nil"/>
              <w:bottom w:val="nil"/>
              <w:right w:val="nil"/>
            </w:tcBorders>
            <w:shd w:val="clear" w:color="000000" w:fill="FFFFFF"/>
            <w:noWrap/>
            <w:vAlign w:val="bottom"/>
            <w:hideMark/>
          </w:tcPr>
          <w:p w14:paraId="68DD270A" w14:textId="77777777" w:rsidR="00857ACD" w:rsidRPr="00857ACD" w:rsidRDefault="00857ACD" w:rsidP="000A3D05">
            <w:pPr>
              <w:spacing w:after="0" w:line="240" w:lineRule="auto"/>
              <w:rPr>
                <w:rFonts w:ascii="Barlow" w:eastAsia="Times New Roman" w:hAnsi="Barlow" w:cs="Tahoma"/>
                <w:kern w:val="0"/>
                <w:sz w:val="20"/>
                <w:szCs w:val="20"/>
                <w:u w:val="single"/>
                <w:lang w:eastAsia="es-MX"/>
                <w14:ligatures w14:val="none"/>
              </w:rPr>
            </w:pPr>
            <w:r w:rsidRPr="00857ACD">
              <w:rPr>
                <w:rFonts w:ascii="Barlow" w:eastAsia="Times New Roman" w:hAnsi="Barlow" w:cs="Tahoma"/>
                <w:kern w:val="0"/>
                <w:sz w:val="20"/>
                <w:szCs w:val="20"/>
                <w:u w:val="single"/>
                <w:lang w:eastAsia="es-MX"/>
                <w14:ligatures w14:val="none"/>
              </w:rPr>
              <w:t>Bienes Inmuebles, Infraestructura y Construcciones en Proceso</w:t>
            </w:r>
          </w:p>
        </w:tc>
        <w:tc>
          <w:tcPr>
            <w:tcW w:w="834" w:type="dxa"/>
            <w:gridSpan w:val="3"/>
            <w:tcBorders>
              <w:top w:val="nil"/>
              <w:left w:val="nil"/>
              <w:bottom w:val="nil"/>
              <w:right w:val="nil"/>
            </w:tcBorders>
            <w:shd w:val="clear" w:color="000000" w:fill="FFFFFF"/>
            <w:noWrap/>
            <w:vAlign w:val="bottom"/>
            <w:hideMark/>
          </w:tcPr>
          <w:p w14:paraId="072FA9F1"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A9726F7"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3BEB636"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660FF5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230C8FB"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49FBF13C"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E7D954B"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2D51FE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534FF6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D38397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2101528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AC8368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DE17E7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EBD5A6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141B35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08960CD"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15376A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3085BBF0" w14:textId="77777777" w:rsidTr="000A3D05">
        <w:trPr>
          <w:gridAfter w:val="4"/>
          <w:wAfter w:w="369" w:type="dxa"/>
          <w:trHeight w:val="225"/>
        </w:trPr>
        <w:tc>
          <w:tcPr>
            <w:tcW w:w="1751" w:type="dxa"/>
            <w:tcBorders>
              <w:top w:val="nil"/>
              <w:left w:val="nil"/>
              <w:bottom w:val="nil"/>
              <w:right w:val="nil"/>
            </w:tcBorders>
            <w:shd w:val="clear" w:color="auto" w:fill="auto"/>
            <w:noWrap/>
            <w:vAlign w:val="bottom"/>
            <w:hideMark/>
          </w:tcPr>
          <w:p w14:paraId="61625B5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55722E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4AE39D6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91AB1A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01DBB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F9C6B8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ED5390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4F8F96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E8427E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EFA9F3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FBA7E2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7378C58"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587BB1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320E6C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041309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FF1C65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Bienes Inmuebles</w:t>
            </w:r>
          </w:p>
        </w:tc>
        <w:tc>
          <w:tcPr>
            <w:tcW w:w="1091" w:type="dxa"/>
            <w:tcBorders>
              <w:top w:val="nil"/>
              <w:left w:val="nil"/>
              <w:bottom w:val="nil"/>
              <w:right w:val="nil"/>
            </w:tcBorders>
            <w:shd w:val="clear" w:color="000000" w:fill="FFFFFF"/>
            <w:noWrap/>
            <w:vAlign w:val="bottom"/>
            <w:hideMark/>
          </w:tcPr>
          <w:p w14:paraId="49535F3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E785F6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AF0C28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163227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32DE0E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69,516,617.10</w:t>
            </w:r>
          </w:p>
        </w:tc>
        <w:tc>
          <w:tcPr>
            <w:tcW w:w="1736" w:type="dxa"/>
            <w:tcBorders>
              <w:top w:val="nil"/>
              <w:left w:val="nil"/>
              <w:bottom w:val="nil"/>
              <w:right w:val="nil"/>
            </w:tcBorders>
            <w:shd w:val="clear" w:color="000000" w:fill="FFFFFF"/>
            <w:noWrap/>
            <w:vAlign w:val="bottom"/>
            <w:hideMark/>
          </w:tcPr>
          <w:p w14:paraId="721A0E8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CAC409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E22E499"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90FE68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20CC69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F2AF25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D9E92A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Bienes Muebles</w:t>
            </w:r>
          </w:p>
        </w:tc>
        <w:tc>
          <w:tcPr>
            <w:tcW w:w="1091" w:type="dxa"/>
            <w:tcBorders>
              <w:top w:val="nil"/>
              <w:left w:val="nil"/>
              <w:bottom w:val="nil"/>
              <w:right w:val="nil"/>
            </w:tcBorders>
            <w:shd w:val="clear" w:color="000000" w:fill="FFFFFF"/>
            <w:noWrap/>
            <w:vAlign w:val="bottom"/>
            <w:hideMark/>
          </w:tcPr>
          <w:p w14:paraId="476D9F6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38856C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0760AE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B8C138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7D53DC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56,771,128.76</w:t>
            </w:r>
          </w:p>
        </w:tc>
        <w:tc>
          <w:tcPr>
            <w:tcW w:w="1736" w:type="dxa"/>
            <w:tcBorders>
              <w:top w:val="nil"/>
              <w:left w:val="nil"/>
              <w:bottom w:val="nil"/>
              <w:right w:val="nil"/>
            </w:tcBorders>
            <w:shd w:val="clear" w:color="000000" w:fill="FFFFFF"/>
            <w:noWrap/>
            <w:vAlign w:val="bottom"/>
            <w:hideMark/>
          </w:tcPr>
          <w:p w14:paraId="1AB046E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79BC6B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4F61925C"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BA8892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BA1EF7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E6C635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F2C333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Activos Intangibles</w:t>
            </w:r>
          </w:p>
        </w:tc>
        <w:tc>
          <w:tcPr>
            <w:tcW w:w="1091" w:type="dxa"/>
            <w:tcBorders>
              <w:top w:val="nil"/>
              <w:left w:val="nil"/>
              <w:bottom w:val="nil"/>
              <w:right w:val="nil"/>
            </w:tcBorders>
            <w:shd w:val="clear" w:color="000000" w:fill="FFFFFF"/>
            <w:noWrap/>
            <w:vAlign w:val="bottom"/>
            <w:hideMark/>
          </w:tcPr>
          <w:p w14:paraId="6DB65FD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88762D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CE6D04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DD02FC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6C5707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9,740,869.78</w:t>
            </w:r>
          </w:p>
        </w:tc>
        <w:tc>
          <w:tcPr>
            <w:tcW w:w="1736" w:type="dxa"/>
            <w:tcBorders>
              <w:top w:val="nil"/>
              <w:left w:val="nil"/>
              <w:bottom w:val="nil"/>
              <w:right w:val="nil"/>
            </w:tcBorders>
            <w:shd w:val="clear" w:color="000000" w:fill="FFFFFF"/>
            <w:noWrap/>
            <w:vAlign w:val="bottom"/>
            <w:hideMark/>
          </w:tcPr>
          <w:p w14:paraId="1F7814D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CC3675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42226E6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6D38AE0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27873B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1FC306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392" w:type="dxa"/>
            <w:gridSpan w:val="2"/>
            <w:tcBorders>
              <w:top w:val="nil"/>
              <w:left w:val="nil"/>
              <w:bottom w:val="nil"/>
              <w:right w:val="nil"/>
            </w:tcBorders>
            <w:shd w:val="clear" w:color="000000" w:fill="FFFFFF"/>
            <w:noWrap/>
            <w:vAlign w:val="bottom"/>
            <w:hideMark/>
          </w:tcPr>
          <w:p w14:paraId="52D917F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xml:space="preserve">Depreciación, deterioro y Amortización acumulada </w:t>
            </w:r>
          </w:p>
        </w:tc>
        <w:tc>
          <w:tcPr>
            <w:tcW w:w="1227" w:type="dxa"/>
            <w:gridSpan w:val="2"/>
            <w:tcBorders>
              <w:top w:val="nil"/>
              <w:left w:val="nil"/>
              <w:bottom w:val="nil"/>
              <w:right w:val="nil"/>
            </w:tcBorders>
            <w:shd w:val="clear" w:color="000000" w:fill="FFFFFF"/>
            <w:noWrap/>
            <w:vAlign w:val="bottom"/>
            <w:hideMark/>
          </w:tcPr>
          <w:p w14:paraId="6D78211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3" w:type="dxa"/>
            <w:gridSpan w:val="3"/>
            <w:tcBorders>
              <w:top w:val="nil"/>
              <w:left w:val="nil"/>
              <w:bottom w:val="nil"/>
              <w:right w:val="nil"/>
            </w:tcBorders>
            <w:shd w:val="clear" w:color="000000" w:fill="FFFFFF"/>
            <w:noWrap/>
            <w:vAlign w:val="bottom"/>
            <w:hideMark/>
          </w:tcPr>
          <w:p w14:paraId="349A2D1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9C0E55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21" w:type="dxa"/>
            <w:gridSpan w:val="3"/>
            <w:tcBorders>
              <w:top w:val="nil"/>
              <w:left w:val="nil"/>
              <w:bottom w:val="nil"/>
              <w:right w:val="nil"/>
            </w:tcBorders>
            <w:shd w:val="clear" w:color="000000" w:fill="FFFFFF"/>
            <w:noWrap/>
            <w:vAlign w:val="bottom"/>
            <w:hideMark/>
          </w:tcPr>
          <w:p w14:paraId="182AD22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-108,417,236.93</w:t>
            </w:r>
          </w:p>
        </w:tc>
        <w:tc>
          <w:tcPr>
            <w:tcW w:w="1761" w:type="dxa"/>
            <w:gridSpan w:val="2"/>
            <w:tcBorders>
              <w:top w:val="nil"/>
              <w:left w:val="nil"/>
              <w:bottom w:val="nil"/>
              <w:right w:val="nil"/>
            </w:tcBorders>
            <w:shd w:val="clear" w:color="000000" w:fill="FFFFFF"/>
            <w:noWrap/>
            <w:vAlign w:val="bottom"/>
            <w:hideMark/>
          </w:tcPr>
          <w:p w14:paraId="3DCC3D8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F61B32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9A8494D"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3DF1543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E384E5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1225EB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E973BD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Otros Activos no Circulantes</w:t>
            </w:r>
          </w:p>
        </w:tc>
        <w:tc>
          <w:tcPr>
            <w:tcW w:w="1091" w:type="dxa"/>
            <w:tcBorders>
              <w:top w:val="nil"/>
              <w:left w:val="nil"/>
              <w:bottom w:val="nil"/>
              <w:right w:val="nil"/>
            </w:tcBorders>
            <w:shd w:val="clear" w:color="000000" w:fill="FFFFFF"/>
            <w:noWrap/>
            <w:vAlign w:val="bottom"/>
            <w:hideMark/>
          </w:tcPr>
          <w:p w14:paraId="2ADE650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0D72B1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99D6D4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7773E4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nil"/>
            </w:tcBorders>
            <w:shd w:val="clear" w:color="000000" w:fill="FFFFFF"/>
            <w:noWrap/>
            <w:vAlign w:val="bottom"/>
            <w:hideMark/>
          </w:tcPr>
          <w:p w14:paraId="749C684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1,063,793.03</w:t>
            </w:r>
          </w:p>
        </w:tc>
        <w:tc>
          <w:tcPr>
            <w:tcW w:w="1736" w:type="dxa"/>
            <w:tcBorders>
              <w:top w:val="nil"/>
              <w:left w:val="nil"/>
              <w:bottom w:val="nil"/>
              <w:right w:val="nil"/>
            </w:tcBorders>
            <w:shd w:val="clear" w:color="000000" w:fill="FFFFFF"/>
            <w:noWrap/>
            <w:vAlign w:val="bottom"/>
            <w:hideMark/>
          </w:tcPr>
          <w:p w14:paraId="2F5A5B9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87989C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3C38889" w14:textId="77777777" w:rsidTr="000A3D05">
        <w:trPr>
          <w:gridAfter w:val="4"/>
          <w:wAfter w:w="369" w:type="dxa"/>
          <w:trHeight w:val="375"/>
        </w:trPr>
        <w:tc>
          <w:tcPr>
            <w:tcW w:w="1751" w:type="dxa"/>
            <w:tcBorders>
              <w:top w:val="nil"/>
              <w:left w:val="nil"/>
              <w:bottom w:val="nil"/>
              <w:right w:val="nil"/>
            </w:tcBorders>
            <w:shd w:val="clear" w:color="auto" w:fill="auto"/>
            <w:noWrap/>
            <w:vAlign w:val="bottom"/>
            <w:hideMark/>
          </w:tcPr>
          <w:p w14:paraId="3810E1E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AB7D12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78DEDA3E"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Total</w:t>
            </w:r>
          </w:p>
        </w:tc>
        <w:tc>
          <w:tcPr>
            <w:tcW w:w="1091" w:type="dxa"/>
            <w:tcBorders>
              <w:top w:val="nil"/>
              <w:left w:val="nil"/>
              <w:bottom w:val="nil"/>
              <w:right w:val="nil"/>
            </w:tcBorders>
            <w:shd w:val="clear" w:color="000000" w:fill="FFFFFF"/>
            <w:noWrap/>
            <w:vAlign w:val="bottom"/>
            <w:hideMark/>
          </w:tcPr>
          <w:p w14:paraId="1867751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4038A8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6E57BF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CD0707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376791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311341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60909A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BC566B5"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F59ACD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E48690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AF12E7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1917D8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589712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4C66EC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B93F76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685CAC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5C046C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double" w:sz="6" w:space="0" w:color="auto"/>
              <w:right w:val="nil"/>
            </w:tcBorders>
            <w:shd w:val="clear" w:color="000000" w:fill="FFFFFF"/>
            <w:noWrap/>
            <w:vAlign w:val="bottom"/>
            <w:hideMark/>
          </w:tcPr>
          <w:p w14:paraId="0C66F82A"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28,675,171.74</w:t>
            </w:r>
          </w:p>
        </w:tc>
        <w:tc>
          <w:tcPr>
            <w:tcW w:w="854" w:type="dxa"/>
            <w:gridSpan w:val="2"/>
            <w:tcBorders>
              <w:top w:val="nil"/>
              <w:left w:val="nil"/>
              <w:bottom w:val="nil"/>
              <w:right w:val="nil"/>
            </w:tcBorders>
            <w:shd w:val="clear" w:color="000000" w:fill="FFFFFF"/>
            <w:noWrap/>
            <w:vAlign w:val="bottom"/>
            <w:hideMark/>
          </w:tcPr>
          <w:p w14:paraId="654B108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A6C706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F01DD8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59D8C7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821AE8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F325FD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A92B3C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907FE5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2B5EF2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8A596F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39C969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949B5B6"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BCCC9F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6B6C37D2" w14:textId="77777777" w:rsidTr="000A3D05">
        <w:trPr>
          <w:gridAfter w:val="4"/>
          <w:wAfter w:w="369" w:type="dxa"/>
          <w:trHeight w:val="465"/>
        </w:trPr>
        <w:tc>
          <w:tcPr>
            <w:tcW w:w="1751" w:type="dxa"/>
            <w:tcBorders>
              <w:top w:val="nil"/>
              <w:left w:val="nil"/>
              <w:bottom w:val="nil"/>
              <w:right w:val="nil"/>
            </w:tcBorders>
            <w:shd w:val="clear" w:color="auto" w:fill="auto"/>
            <w:noWrap/>
            <w:vAlign w:val="bottom"/>
            <w:hideMark/>
          </w:tcPr>
          <w:p w14:paraId="1D2011E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25ABA0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084" w:type="dxa"/>
            <w:gridSpan w:val="18"/>
            <w:tcBorders>
              <w:top w:val="nil"/>
              <w:left w:val="nil"/>
              <w:bottom w:val="nil"/>
              <w:right w:val="nil"/>
            </w:tcBorders>
            <w:shd w:val="clear" w:color="000000" w:fill="FFFFFF"/>
            <w:vAlign w:val="center"/>
            <w:hideMark/>
          </w:tcPr>
          <w:p w14:paraId="1D9EAD54"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Los bienes en Comodato propiedad de la Universidad Tecnológica Regional del Sur en Convenio con la Universidad Tecnológica Metropolitana están integrados en los rubros a que pertenecen en el presente reporte.</w:t>
            </w:r>
          </w:p>
        </w:tc>
      </w:tr>
      <w:tr w:rsidR="00857ACD" w:rsidRPr="00857ACD" w14:paraId="7FDCAB45" w14:textId="77777777" w:rsidTr="000A3D05">
        <w:trPr>
          <w:gridAfter w:val="4"/>
          <w:wAfter w:w="369" w:type="dxa"/>
          <w:trHeight w:val="465"/>
        </w:trPr>
        <w:tc>
          <w:tcPr>
            <w:tcW w:w="1751" w:type="dxa"/>
            <w:tcBorders>
              <w:top w:val="nil"/>
              <w:left w:val="nil"/>
              <w:bottom w:val="nil"/>
              <w:right w:val="nil"/>
            </w:tcBorders>
            <w:shd w:val="clear" w:color="auto" w:fill="auto"/>
            <w:noWrap/>
            <w:vAlign w:val="bottom"/>
            <w:hideMark/>
          </w:tcPr>
          <w:p w14:paraId="31A657FE"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58A89E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vAlign w:val="center"/>
            <w:hideMark/>
          </w:tcPr>
          <w:p w14:paraId="3ED972EE"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vAlign w:val="center"/>
            <w:hideMark/>
          </w:tcPr>
          <w:p w14:paraId="371AF2A6"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091" w:type="dxa"/>
            <w:tcBorders>
              <w:top w:val="nil"/>
              <w:left w:val="nil"/>
              <w:bottom w:val="nil"/>
              <w:right w:val="nil"/>
            </w:tcBorders>
            <w:shd w:val="clear" w:color="000000" w:fill="FFFFFF"/>
            <w:vAlign w:val="center"/>
            <w:hideMark/>
          </w:tcPr>
          <w:p w14:paraId="1FDB8A25"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vAlign w:val="center"/>
            <w:hideMark/>
          </w:tcPr>
          <w:p w14:paraId="444F7DFD"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vAlign w:val="center"/>
            <w:hideMark/>
          </w:tcPr>
          <w:p w14:paraId="38A136DE"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89" w:type="dxa"/>
            <w:gridSpan w:val="3"/>
            <w:tcBorders>
              <w:top w:val="nil"/>
              <w:left w:val="nil"/>
              <w:bottom w:val="nil"/>
              <w:right w:val="nil"/>
            </w:tcBorders>
            <w:shd w:val="clear" w:color="000000" w:fill="FFFFFF"/>
            <w:vAlign w:val="center"/>
            <w:hideMark/>
          </w:tcPr>
          <w:p w14:paraId="1BC2A1F7"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2231" w:type="dxa"/>
            <w:gridSpan w:val="3"/>
            <w:tcBorders>
              <w:top w:val="nil"/>
              <w:left w:val="nil"/>
              <w:bottom w:val="nil"/>
              <w:right w:val="nil"/>
            </w:tcBorders>
            <w:shd w:val="clear" w:color="000000" w:fill="FFFFFF"/>
            <w:vAlign w:val="center"/>
            <w:hideMark/>
          </w:tcPr>
          <w:p w14:paraId="14CC46DE"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736" w:type="dxa"/>
            <w:tcBorders>
              <w:top w:val="nil"/>
              <w:left w:val="nil"/>
              <w:bottom w:val="nil"/>
              <w:right w:val="nil"/>
            </w:tcBorders>
            <w:shd w:val="clear" w:color="000000" w:fill="FFFFFF"/>
            <w:vAlign w:val="center"/>
            <w:hideMark/>
          </w:tcPr>
          <w:p w14:paraId="7BC766B8"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54" w:type="dxa"/>
            <w:gridSpan w:val="2"/>
            <w:tcBorders>
              <w:top w:val="nil"/>
              <w:left w:val="nil"/>
              <w:bottom w:val="nil"/>
              <w:right w:val="nil"/>
            </w:tcBorders>
            <w:shd w:val="clear" w:color="000000" w:fill="FFFFFF"/>
            <w:vAlign w:val="center"/>
            <w:hideMark/>
          </w:tcPr>
          <w:p w14:paraId="2BBCAA44"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r>
      <w:tr w:rsidR="00857ACD" w:rsidRPr="00857ACD" w14:paraId="3651B9DD" w14:textId="77777777" w:rsidTr="000A3D05">
        <w:trPr>
          <w:gridAfter w:val="4"/>
          <w:wAfter w:w="369" w:type="dxa"/>
          <w:trHeight w:val="315"/>
        </w:trPr>
        <w:tc>
          <w:tcPr>
            <w:tcW w:w="1751" w:type="dxa"/>
            <w:tcBorders>
              <w:top w:val="nil"/>
              <w:left w:val="nil"/>
              <w:bottom w:val="nil"/>
              <w:right w:val="nil"/>
            </w:tcBorders>
            <w:shd w:val="clear" w:color="auto" w:fill="auto"/>
            <w:noWrap/>
            <w:vAlign w:val="bottom"/>
            <w:hideMark/>
          </w:tcPr>
          <w:p w14:paraId="4FA37B97"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DC91DB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vAlign w:val="center"/>
            <w:hideMark/>
          </w:tcPr>
          <w:p w14:paraId="37857807"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vAlign w:val="center"/>
            <w:hideMark/>
          </w:tcPr>
          <w:p w14:paraId="165A8521"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091" w:type="dxa"/>
            <w:tcBorders>
              <w:top w:val="nil"/>
              <w:left w:val="nil"/>
              <w:bottom w:val="nil"/>
              <w:right w:val="nil"/>
            </w:tcBorders>
            <w:shd w:val="clear" w:color="000000" w:fill="FFFFFF"/>
            <w:vAlign w:val="center"/>
            <w:hideMark/>
          </w:tcPr>
          <w:p w14:paraId="29B1FBA3"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vAlign w:val="center"/>
            <w:hideMark/>
          </w:tcPr>
          <w:p w14:paraId="2C0F5BFB"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vAlign w:val="center"/>
            <w:hideMark/>
          </w:tcPr>
          <w:p w14:paraId="644875C3"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89" w:type="dxa"/>
            <w:gridSpan w:val="3"/>
            <w:tcBorders>
              <w:top w:val="nil"/>
              <w:left w:val="nil"/>
              <w:bottom w:val="nil"/>
              <w:right w:val="nil"/>
            </w:tcBorders>
            <w:shd w:val="clear" w:color="000000" w:fill="FFFFFF"/>
            <w:vAlign w:val="center"/>
            <w:hideMark/>
          </w:tcPr>
          <w:p w14:paraId="4ADAA1EA"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2231" w:type="dxa"/>
            <w:gridSpan w:val="3"/>
            <w:tcBorders>
              <w:top w:val="nil"/>
              <w:left w:val="nil"/>
              <w:bottom w:val="nil"/>
              <w:right w:val="nil"/>
            </w:tcBorders>
            <w:shd w:val="clear" w:color="000000" w:fill="FFFFFF"/>
            <w:vAlign w:val="center"/>
            <w:hideMark/>
          </w:tcPr>
          <w:p w14:paraId="40827350"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736" w:type="dxa"/>
            <w:tcBorders>
              <w:top w:val="nil"/>
              <w:left w:val="nil"/>
              <w:bottom w:val="nil"/>
              <w:right w:val="nil"/>
            </w:tcBorders>
            <w:shd w:val="clear" w:color="000000" w:fill="FFFFFF"/>
            <w:vAlign w:val="center"/>
            <w:hideMark/>
          </w:tcPr>
          <w:p w14:paraId="678E8DB7"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54" w:type="dxa"/>
            <w:gridSpan w:val="2"/>
            <w:tcBorders>
              <w:top w:val="nil"/>
              <w:left w:val="nil"/>
              <w:bottom w:val="nil"/>
              <w:right w:val="nil"/>
            </w:tcBorders>
            <w:shd w:val="clear" w:color="000000" w:fill="FFFFFF"/>
            <w:vAlign w:val="center"/>
            <w:hideMark/>
          </w:tcPr>
          <w:p w14:paraId="62DF9486"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r>
      <w:tr w:rsidR="00857ACD" w:rsidRPr="00857ACD" w14:paraId="15EA5949"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8541D50"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p>
        </w:tc>
        <w:tc>
          <w:tcPr>
            <w:tcW w:w="3911" w:type="dxa"/>
            <w:gridSpan w:val="3"/>
            <w:tcBorders>
              <w:top w:val="nil"/>
              <w:left w:val="nil"/>
              <w:bottom w:val="nil"/>
              <w:right w:val="nil"/>
            </w:tcBorders>
            <w:shd w:val="clear" w:color="000000" w:fill="FFFFFF"/>
            <w:noWrap/>
            <w:vAlign w:val="bottom"/>
            <w:hideMark/>
          </w:tcPr>
          <w:p w14:paraId="4DF57196"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Pasivo</w:t>
            </w:r>
          </w:p>
        </w:tc>
        <w:tc>
          <w:tcPr>
            <w:tcW w:w="1091" w:type="dxa"/>
            <w:tcBorders>
              <w:top w:val="nil"/>
              <w:left w:val="nil"/>
              <w:bottom w:val="nil"/>
              <w:right w:val="nil"/>
            </w:tcBorders>
            <w:shd w:val="clear" w:color="000000" w:fill="FFFFFF"/>
            <w:noWrap/>
            <w:vAlign w:val="bottom"/>
            <w:hideMark/>
          </w:tcPr>
          <w:p w14:paraId="5C135424"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C8FE24F"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6E9ECDA"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73066A6"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6DEC705"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736" w:type="dxa"/>
            <w:tcBorders>
              <w:top w:val="nil"/>
              <w:left w:val="nil"/>
              <w:bottom w:val="nil"/>
              <w:right w:val="nil"/>
            </w:tcBorders>
            <w:shd w:val="clear" w:color="000000" w:fill="FFFFFF"/>
            <w:vAlign w:val="center"/>
            <w:hideMark/>
          </w:tcPr>
          <w:p w14:paraId="3B85E70E"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AFDCE91"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384650B7" w14:textId="77777777" w:rsidTr="000A3D05">
        <w:trPr>
          <w:gridAfter w:val="4"/>
          <w:wAfter w:w="369" w:type="dxa"/>
          <w:trHeight w:val="210"/>
        </w:trPr>
        <w:tc>
          <w:tcPr>
            <w:tcW w:w="1751" w:type="dxa"/>
            <w:tcBorders>
              <w:top w:val="nil"/>
              <w:left w:val="nil"/>
              <w:bottom w:val="nil"/>
              <w:right w:val="nil"/>
            </w:tcBorders>
            <w:shd w:val="clear" w:color="auto" w:fill="auto"/>
            <w:noWrap/>
            <w:vAlign w:val="bottom"/>
            <w:hideMark/>
          </w:tcPr>
          <w:p w14:paraId="5A6FF95E"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4BE7FA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B34618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38EE19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2B7164C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834EB7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13AB3C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410FC2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AA5D92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788927A"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D67F59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30599B13"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C935DA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C7D0CC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2460668B"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Cuentas por pagar a corto plazo</w:t>
            </w:r>
          </w:p>
        </w:tc>
        <w:tc>
          <w:tcPr>
            <w:tcW w:w="1091" w:type="dxa"/>
            <w:tcBorders>
              <w:top w:val="nil"/>
              <w:left w:val="nil"/>
              <w:bottom w:val="nil"/>
              <w:right w:val="nil"/>
            </w:tcBorders>
            <w:shd w:val="clear" w:color="000000" w:fill="FFFFFF"/>
            <w:noWrap/>
            <w:vAlign w:val="bottom"/>
            <w:hideMark/>
          </w:tcPr>
          <w:p w14:paraId="214AAF1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92B37C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A08B3C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AE4A56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0A9C29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B9B362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C7A714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4DD4C1C9" w14:textId="77777777" w:rsidTr="000A3D05">
        <w:trPr>
          <w:gridAfter w:val="4"/>
          <w:wAfter w:w="369" w:type="dxa"/>
          <w:trHeight w:val="225"/>
        </w:trPr>
        <w:tc>
          <w:tcPr>
            <w:tcW w:w="1751" w:type="dxa"/>
            <w:tcBorders>
              <w:top w:val="nil"/>
              <w:left w:val="nil"/>
              <w:bottom w:val="nil"/>
              <w:right w:val="nil"/>
            </w:tcBorders>
            <w:shd w:val="clear" w:color="auto" w:fill="auto"/>
            <w:noWrap/>
            <w:vAlign w:val="bottom"/>
            <w:hideMark/>
          </w:tcPr>
          <w:p w14:paraId="789EE45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2ABDA6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5E60C1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569A49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0DB4EF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870BF4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867026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2D4DE3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B5D12C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CA57A37"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34E4C5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36FB716" w14:textId="77777777" w:rsidTr="000A3D05">
        <w:trPr>
          <w:gridAfter w:val="4"/>
          <w:wAfter w:w="369" w:type="dxa"/>
          <w:trHeight w:val="285"/>
        </w:trPr>
        <w:tc>
          <w:tcPr>
            <w:tcW w:w="1751" w:type="dxa"/>
            <w:tcBorders>
              <w:top w:val="nil"/>
              <w:left w:val="nil"/>
              <w:bottom w:val="nil"/>
              <w:right w:val="nil"/>
            </w:tcBorders>
            <w:shd w:val="clear" w:color="auto" w:fill="auto"/>
            <w:noWrap/>
            <w:vAlign w:val="bottom"/>
            <w:hideMark/>
          </w:tcPr>
          <w:p w14:paraId="761B1DB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9503D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641913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C6C4E0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Perrera Correa Rita Ivonne</w:t>
            </w:r>
          </w:p>
        </w:tc>
        <w:tc>
          <w:tcPr>
            <w:tcW w:w="1091" w:type="dxa"/>
            <w:tcBorders>
              <w:top w:val="nil"/>
              <w:left w:val="nil"/>
              <w:bottom w:val="nil"/>
              <w:right w:val="nil"/>
            </w:tcBorders>
            <w:shd w:val="clear" w:color="000000" w:fill="FFFFFF"/>
            <w:noWrap/>
            <w:vAlign w:val="bottom"/>
            <w:hideMark/>
          </w:tcPr>
          <w:p w14:paraId="61FB6AF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542832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3AD723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002762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97C74E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271.90</w:t>
            </w:r>
          </w:p>
        </w:tc>
        <w:tc>
          <w:tcPr>
            <w:tcW w:w="1736" w:type="dxa"/>
            <w:tcBorders>
              <w:top w:val="nil"/>
              <w:left w:val="nil"/>
              <w:bottom w:val="nil"/>
              <w:right w:val="nil"/>
            </w:tcBorders>
            <w:shd w:val="clear" w:color="000000" w:fill="FFFFFF"/>
            <w:noWrap/>
            <w:vAlign w:val="bottom"/>
            <w:hideMark/>
          </w:tcPr>
          <w:p w14:paraId="469E034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6F1C06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3F97A73"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FCFCE9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2362E3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396900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221076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Pech Ramírez Fátima Guadalupe</w:t>
            </w:r>
          </w:p>
        </w:tc>
        <w:tc>
          <w:tcPr>
            <w:tcW w:w="1091" w:type="dxa"/>
            <w:tcBorders>
              <w:top w:val="nil"/>
              <w:left w:val="nil"/>
              <w:bottom w:val="nil"/>
              <w:right w:val="nil"/>
            </w:tcBorders>
            <w:shd w:val="clear" w:color="000000" w:fill="FFFFFF"/>
            <w:noWrap/>
            <w:vAlign w:val="bottom"/>
            <w:hideMark/>
          </w:tcPr>
          <w:p w14:paraId="78270D7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D3C1D2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636CD9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F7ACA3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4AC731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5,800.00</w:t>
            </w:r>
          </w:p>
        </w:tc>
        <w:tc>
          <w:tcPr>
            <w:tcW w:w="1736" w:type="dxa"/>
            <w:tcBorders>
              <w:top w:val="nil"/>
              <w:left w:val="nil"/>
              <w:bottom w:val="nil"/>
              <w:right w:val="nil"/>
            </w:tcBorders>
            <w:shd w:val="clear" w:color="000000" w:fill="FFFFFF"/>
            <w:noWrap/>
            <w:vAlign w:val="bottom"/>
            <w:hideMark/>
          </w:tcPr>
          <w:p w14:paraId="16C78A9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01D029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D893D24"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44DB89E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5477D4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29EC6E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041037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Autoservicio de Yucatán, S.A. de .C.V</w:t>
            </w:r>
          </w:p>
        </w:tc>
        <w:tc>
          <w:tcPr>
            <w:tcW w:w="1091" w:type="dxa"/>
            <w:tcBorders>
              <w:top w:val="nil"/>
              <w:left w:val="nil"/>
              <w:bottom w:val="nil"/>
              <w:right w:val="nil"/>
            </w:tcBorders>
            <w:shd w:val="clear" w:color="000000" w:fill="FFFFFF"/>
            <w:noWrap/>
            <w:vAlign w:val="bottom"/>
            <w:hideMark/>
          </w:tcPr>
          <w:p w14:paraId="092E3ED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E2CFBC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EC47E1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3267FB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6FF5CC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7D967C4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12AAF0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10D2599D"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4FB5E4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A5BA4B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8CB477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982710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roofErr w:type="spellStart"/>
            <w:r w:rsidRPr="00857ACD">
              <w:rPr>
                <w:rFonts w:ascii="Barlow" w:eastAsia="Times New Roman" w:hAnsi="Barlow" w:cs="Tahoma"/>
                <w:color w:val="000000"/>
                <w:kern w:val="0"/>
                <w:sz w:val="20"/>
                <w:szCs w:val="20"/>
                <w:lang w:eastAsia="es-MX"/>
                <w14:ligatures w14:val="none"/>
              </w:rPr>
              <w:t>Koonol</w:t>
            </w:r>
            <w:proofErr w:type="spellEnd"/>
            <w:r w:rsidRPr="00857ACD">
              <w:rPr>
                <w:rFonts w:ascii="Barlow" w:eastAsia="Times New Roman" w:hAnsi="Barlow" w:cs="Tahoma"/>
                <w:color w:val="000000"/>
                <w:kern w:val="0"/>
                <w:sz w:val="20"/>
                <w:szCs w:val="20"/>
                <w:lang w:eastAsia="es-MX"/>
                <w14:ligatures w14:val="none"/>
              </w:rPr>
              <w:t xml:space="preserve"> </w:t>
            </w:r>
            <w:proofErr w:type="spellStart"/>
            <w:r w:rsidRPr="00857ACD">
              <w:rPr>
                <w:rFonts w:ascii="Barlow" w:eastAsia="Times New Roman" w:hAnsi="Barlow" w:cs="Tahoma"/>
                <w:color w:val="000000"/>
                <w:kern w:val="0"/>
                <w:sz w:val="20"/>
                <w:szCs w:val="20"/>
                <w:lang w:eastAsia="es-MX"/>
                <w14:ligatures w14:val="none"/>
              </w:rPr>
              <w:t>Sabal</w:t>
            </w:r>
            <w:proofErr w:type="spellEnd"/>
            <w:r w:rsidRPr="00857ACD">
              <w:rPr>
                <w:rFonts w:ascii="Barlow" w:eastAsia="Times New Roman" w:hAnsi="Barlow" w:cs="Tahoma"/>
                <w:color w:val="000000"/>
                <w:kern w:val="0"/>
                <w:sz w:val="20"/>
                <w:szCs w:val="20"/>
                <w:lang w:eastAsia="es-MX"/>
                <w14:ligatures w14:val="none"/>
              </w:rPr>
              <w:t xml:space="preserve"> S.A. DE C.V.</w:t>
            </w:r>
          </w:p>
        </w:tc>
        <w:tc>
          <w:tcPr>
            <w:tcW w:w="1091" w:type="dxa"/>
            <w:tcBorders>
              <w:top w:val="nil"/>
              <w:left w:val="nil"/>
              <w:bottom w:val="nil"/>
              <w:right w:val="nil"/>
            </w:tcBorders>
            <w:shd w:val="clear" w:color="000000" w:fill="FFFFFF"/>
            <w:noWrap/>
            <w:vAlign w:val="bottom"/>
            <w:hideMark/>
          </w:tcPr>
          <w:p w14:paraId="7C372BF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B9E06A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8714A5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D3DF58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D01E50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5,417.20</w:t>
            </w:r>
          </w:p>
        </w:tc>
        <w:tc>
          <w:tcPr>
            <w:tcW w:w="1736" w:type="dxa"/>
            <w:tcBorders>
              <w:top w:val="nil"/>
              <w:left w:val="nil"/>
              <w:bottom w:val="nil"/>
              <w:right w:val="nil"/>
            </w:tcBorders>
            <w:shd w:val="clear" w:color="000000" w:fill="FFFFFF"/>
            <w:noWrap/>
            <w:vAlign w:val="bottom"/>
            <w:hideMark/>
          </w:tcPr>
          <w:p w14:paraId="7CBD4B2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4FA491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B2EA2AF"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0C48B3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F1E8DA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22C5E0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B20657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xml:space="preserve">Sandra del Rosario Chan </w:t>
            </w:r>
            <w:proofErr w:type="spellStart"/>
            <w:r w:rsidRPr="00857ACD">
              <w:rPr>
                <w:rFonts w:ascii="Barlow" w:eastAsia="Times New Roman" w:hAnsi="Barlow" w:cs="Tahoma"/>
                <w:color w:val="000000"/>
                <w:kern w:val="0"/>
                <w:sz w:val="20"/>
                <w:szCs w:val="20"/>
                <w:lang w:eastAsia="es-MX"/>
                <w14:ligatures w14:val="none"/>
              </w:rPr>
              <w:t>Cocom</w:t>
            </w:r>
            <w:proofErr w:type="spellEnd"/>
          </w:p>
        </w:tc>
        <w:tc>
          <w:tcPr>
            <w:tcW w:w="1091" w:type="dxa"/>
            <w:tcBorders>
              <w:top w:val="nil"/>
              <w:left w:val="nil"/>
              <w:bottom w:val="nil"/>
              <w:right w:val="nil"/>
            </w:tcBorders>
            <w:shd w:val="clear" w:color="000000" w:fill="FFFFFF"/>
            <w:noWrap/>
            <w:vAlign w:val="bottom"/>
            <w:hideMark/>
          </w:tcPr>
          <w:p w14:paraId="34E1A38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F4A6FD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5B08A9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0C2227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2B0237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1,772.99</w:t>
            </w:r>
          </w:p>
        </w:tc>
        <w:tc>
          <w:tcPr>
            <w:tcW w:w="1736" w:type="dxa"/>
            <w:tcBorders>
              <w:top w:val="nil"/>
              <w:left w:val="nil"/>
              <w:bottom w:val="nil"/>
              <w:right w:val="nil"/>
            </w:tcBorders>
            <w:shd w:val="clear" w:color="000000" w:fill="FFFFFF"/>
            <w:noWrap/>
            <w:vAlign w:val="bottom"/>
            <w:hideMark/>
          </w:tcPr>
          <w:p w14:paraId="3A4E557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A31950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164D6B37"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723BA1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0A6C5C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8FDDFF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E8713C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Editorial Mega S.A. DE C.V.</w:t>
            </w:r>
          </w:p>
        </w:tc>
        <w:tc>
          <w:tcPr>
            <w:tcW w:w="1091" w:type="dxa"/>
            <w:tcBorders>
              <w:top w:val="nil"/>
              <w:left w:val="nil"/>
              <w:bottom w:val="nil"/>
              <w:right w:val="nil"/>
            </w:tcBorders>
            <w:shd w:val="clear" w:color="000000" w:fill="FFFFFF"/>
            <w:noWrap/>
            <w:vAlign w:val="bottom"/>
            <w:hideMark/>
          </w:tcPr>
          <w:p w14:paraId="0F0E807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A63913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8C72DC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C34A8C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B3BA09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3,480.00</w:t>
            </w:r>
          </w:p>
        </w:tc>
        <w:tc>
          <w:tcPr>
            <w:tcW w:w="1736" w:type="dxa"/>
            <w:tcBorders>
              <w:top w:val="nil"/>
              <w:left w:val="nil"/>
              <w:bottom w:val="nil"/>
              <w:right w:val="nil"/>
            </w:tcBorders>
            <w:shd w:val="clear" w:color="000000" w:fill="FFFFFF"/>
            <w:noWrap/>
            <w:vAlign w:val="bottom"/>
            <w:hideMark/>
          </w:tcPr>
          <w:p w14:paraId="398C0FC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D46202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4CA6CD7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3316E30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010CA1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F262E9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392" w:type="dxa"/>
            <w:gridSpan w:val="2"/>
            <w:tcBorders>
              <w:top w:val="nil"/>
              <w:left w:val="nil"/>
              <w:bottom w:val="nil"/>
              <w:right w:val="nil"/>
            </w:tcBorders>
            <w:shd w:val="clear" w:color="000000" w:fill="FFFFFF"/>
            <w:noWrap/>
            <w:vAlign w:val="bottom"/>
            <w:hideMark/>
          </w:tcPr>
          <w:p w14:paraId="26D7682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xml:space="preserve">Centro de estudios e </w:t>
            </w:r>
            <w:proofErr w:type="spellStart"/>
            <w:r w:rsidRPr="00857ACD">
              <w:rPr>
                <w:rFonts w:ascii="Barlow" w:eastAsia="Times New Roman" w:hAnsi="Barlow" w:cs="Tahoma"/>
                <w:color w:val="000000"/>
                <w:kern w:val="0"/>
                <w:sz w:val="20"/>
                <w:szCs w:val="20"/>
                <w:lang w:eastAsia="es-MX"/>
                <w14:ligatures w14:val="none"/>
              </w:rPr>
              <w:t>inv.p</w:t>
            </w:r>
            <w:proofErr w:type="spellEnd"/>
            <w:r w:rsidRPr="00857ACD">
              <w:rPr>
                <w:rFonts w:ascii="Barlow" w:eastAsia="Times New Roman" w:hAnsi="Barlow" w:cs="Tahoma"/>
                <w:color w:val="000000"/>
                <w:kern w:val="0"/>
                <w:sz w:val="20"/>
                <w:szCs w:val="20"/>
                <w:lang w:eastAsia="es-MX"/>
                <w14:ligatures w14:val="none"/>
              </w:rPr>
              <w:t>/desarrollo Docente</w:t>
            </w:r>
          </w:p>
        </w:tc>
        <w:tc>
          <w:tcPr>
            <w:tcW w:w="1227" w:type="dxa"/>
            <w:gridSpan w:val="2"/>
            <w:tcBorders>
              <w:top w:val="nil"/>
              <w:left w:val="nil"/>
              <w:bottom w:val="nil"/>
              <w:right w:val="nil"/>
            </w:tcBorders>
            <w:shd w:val="clear" w:color="000000" w:fill="FFFFFF"/>
            <w:noWrap/>
            <w:vAlign w:val="bottom"/>
            <w:hideMark/>
          </w:tcPr>
          <w:p w14:paraId="30C434B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3" w:type="dxa"/>
            <w:gridSpan w:val="3"/>
            <w:tcBorders>
              <w:top w:val="nil"/>
              <w:left w:val="nil"/>
              <w:bottom w:val="nil"/>
              <w:right w:val="nil"/>
            </w:tcBorders>
            <w:shd w:val="clear" w:color="000000" w:fill="FFFFFF"/>
            <w:noWrap/>
            <w:vAlign w:val="bottom"/>
            <w:hideMark/>
          </w:tcPr>
          <w:p w14:paraId="7227AE1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74F99F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21" w:type="dxa"/>
            <w:gridSpan w:val="3"/>
            <w:tcBorders>
              <w:top w:val="nil"/>
              <w:left w:val="nil"/>
              <w:bottom w:val="nil"/>
              <w:right w:val="nil"/>
            </w:tcBorders>
            <w:shd w:val="clear" w:color="000000" w:fill="FFFFFF"/>
            <w:noWrap/>
            <w:vAlign w:val="bottom"/>
            <w:hideMark/>
          </w:tcPr>
          <w:p w14:paraId="43D2E70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61" w:type="dxa"/>
            <w:gridSpan w:val="2"/>
            <w:tcBorders>
              <w:top w:val="nil"/>
              <w:left w:val="nil"/>
              <w:bottom w:val="nil"/>
              <w:right w:val="nil"/>
            </w:tcBorders>
            <w:shd w:val="clear" w:color="000000" w:fill="FFFFFF"/>
            <w:noWrap/>
            <w:vAlign w:val="bottom"/>
            <w:hideMark/>
          </w:tcPr>
          <w:p w14:paraId="0CF513D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105F57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944E8F7"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3624418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7F23A2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2AD8B7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6CB140B"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Alejandro de Jesús Cetina</w:t>
            </w:r>
          </w:p>
        </w:tc>
        <w:tc>
          <w:tcPr>
            <w:tcW w:w="1091" w:type="dxa"/>
            <w:tcBorders>
              <w:top w:val="nil"/>
              <w:left w:val="nil"/>
              <w:bottom w:val="nil"/>
              <w:right w:val="nil"/>
            </w:tcBorders>
            <w:shd w:val="clear" w:color="000000" w:fill="FFFFFF"/>
            <w:noWrap/>
            <w:vAlign w:val="bottom"/>
            <w:hideMark/>
          </w:tcPr>
          <w:p w14:paraId="57CCA0F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049168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EF2F6B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9F0907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CE417E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5,417.20</w:t>
            </w:r>
          </w:p>
        </w:tc>
        <w:tc>
          <w:tcPr>
            <w:tcW w:w="1736" w:type="dxa"/>
            <w:tcBorders>
              <w:top w:val="nil"/>
              <w:left w:val="nil"/>
              <w:bottom w:val="nil"/>
              <w:right w:val="nil"/>
            </w:tcBorders>
            <w:shd w:val="clear" w:color="000000" w:fill="FFFFFF"/>
            <w:noWrap/>
            <w:vAlign w:val="bottom"/>
            <w:hideMark/>
          </w:tcPr>
          <w:p w14:paraId="7575C29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1B64A1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4412414"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33A9FD5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B68892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462B739"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A1BCA91"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ISR Retenido por Salarios</w:t>
            </w:r>
          </w:p>
        </w:tc>
        <w:tc>
          <w:tcPr>
            <w:tcW w:w="1091" w:type="dxa"/>
            <w:tcBorders>
              <w:top w:val="nil"/>
              <w:left w:val="nil"/>
              <w:bottom w:val="nil"/>
              <w:right w:val="nil"/>
            </w:tcBorders>
            <w:shd w:val="clear" w:color="000000" w:fill="FFFFFF"/>
            <w:noWrap/>
            <w:vAlign w:val="bottom"/>
            <w:hideMark/>
          </w:tcPr>
          <w:p w14:paraId="0736F3B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2319C6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44A409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F9B94A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EA38BD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3,942,766.65</w:t>
            </w:r>
          </w:p>
        </w:tc>
        <w:tc>
          <w:tcPr>
            <w:tcW w:w="1736" w:type="dxa"/>
            <w:tcBorders>
              <w:top w:val="nil"/>
              <w:left w:val="nil"/>
              <w:bottom w:val="nil"/>
              <w:right w:val="nil"/>
            </w:tcBorders>
            <w:shd w:val="clear" w:color="000000" w:fill="FFFFFF"/>
            <w:noWrap/>
            <w:vAlign w:val="bottom"/>
            <w:hideMark/>
          </w:tcPr>
          <w:p w14:paraId="033771AC"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110956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391474DF"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2120DE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9ACC45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43F61561"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29F02CB"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IVA Por Pagar</w:t>
            </w:r>
          </w:p>
        </w:tc>
        <w:tc>
          <w:tcPr>
            <w:tcW w:w="1091" w:type="dxa"/>
            <w:tcBorders>
              <w:top w:val="nil"/>
              <w:left w:val="nil"/>
              <w:bottom w:val="nil"/>
              <w:right w:val="nil"/>
            </w:tcBorders>
            <w:shd w:val="clear" w:color="000000" w:fill="FFFFFF"/>
            <w:noWrap/>
            <w:vAlign w:val="bottom"/>
            <w:hideMark/>
          </w:tcPr>
          <w:p w14:paraId="393B0B2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9269B4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91EAAC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88BA8C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0D5E0F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-11,210.99</w:t>
            </w:r>
          </w:p>
        </w:tc>
        <w:tc>
          <w:tcPr>
            <w:tcW w:w="1736" w:type="dxa"/>
            <w:tcBorders>
              <w:top w:val="nil"/>
              <w:left w:val="nil"/>
              <w:bottom w:val="nil"/>
              <w:right w:val="nil"/>
            </w:tcBorders>
            <w:shd w:val="clear" w:color="000000" w:fill="FFFFFF"/>
            <w:noWrap/>
            <w:vAlign w:val="bottom"/>
            <w:hideMark/>
          </w:tcPr>
          <w:p w14:paraId="0824FA7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DA975A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480FDBD0"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60D44EA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BD9322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6650C4E"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D95F0E4"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Cuotas ISSSTEY</w:t>
            </w:r>
          </w:p>
        </w:tc>
        <w:tc>
          <w:tcPr>
            <w:tcW w:w="1091" w:type="dxa"/>
            <w:tcBorders>
              <w:top w:val="nil"/>
              <w:left w:val="nil"/>
              <w:bottom w:val="nil"/>
              <w:right w:val="nil"/>
            </w:tcBorders>
            <w:shd w:val="clear" w:color="000000" w:fill="FFFFFF"/>
            <w:noWrap/>
            <w:vAlign w:val="bottom"/>
            <w:hideMark/>
          </w:tcPr>
          <w:p w14:paraId="0C472B8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15DA59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0A5AF7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F49A23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6E0784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3,547,514.66</w:t>
            </w:r>
          </w:p>
        </w:tc>
        <w:tc>
          <w:tcPr>
            <w:tcW w:w="1736" w:type="dxa"/>
            <w:tcBorders>
              <w:top w:val="nil"/>
              <w:left w:val="nil"/>
              <w:bottom w:val="nil"/>
              <w:right w:val="nil"/>
            </w:tcBorders>
            <w:shd w:val="clear" w:color="000000" w:fill="FFFFFF"/>
            <w:noWrap/>
            <w:vAlign w:val="bottom"/>
            <w:hideMark/>
          </w:tcPr>
          <w:p w14:paraId="3C7368B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2858A1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1BCABEE7"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370A8A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402222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0E5CB39"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AB2305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xml:space="preserve">Seguros </w:t>
            </w:r>
            <w:proofErr w:type="spellStart"/>
            <w:r w:rsidRPr="00857ACD">
              <w:rPr>
                <w:rFonts w:ascii="Barlow" w:eastAsia="Times New Roman" w:hAnsi="Barlow" w:cs="Tahoma"/>
                <w:kern w:val="0"/>
                <w:sz w:val="20"/>
                <w:szCs w:val="20"/>
                <w:lang w:eastAsia="es-MX"/>
                <w14:ligatures w14:val="none"/>
              </w:rPr>
              <w:t>Metlife</w:t>
            </w:r>
            <w:proofErr w:type="spellEnd"/>
          </w:p>
        </w:tc>
        <w:tc>
          <w:tcPr>
            <w:tcW w:w="1091" w:type="dxa"/>
            <w:tcBorders>
              <w:top w:val="nil"/>
              <w:left w:val="nil"/>
              <w:bottom w:val="nil"/>
              <w:right w:val="nil"/>
            </w:tcBorders>
            <w:shd w:val="clear" w:color="000000" w:fill="FFFFFF"/>
            <w:noWrap/>
            <w:vAlign w:val="bottom"/>
            <w:hideMark/>
          </w:tcPr>
          <w:p w14:paraId="40F60D6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A6D8D1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7CAE00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D00841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7D85E9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62,669.35</w:t>
            </w:r>
          </w:p>
        </w:tc>
        <w:tc>
          <w:tcPr>
            <w:tcW w:w="1736" w:type="dxa"/>
            <w:tcBorders>
              <w:top w:val="nil"/>
              <w:left w:val="nil"/>
              <w:bottom w:val="nil"/>
              <w:right w:val="nil"/>
            </w:tcBorders>
            <w:shd w:val="clear" w:color="000000" w:fill="FFFFFF"/>
            <w:noWrap/>
            <w:vAlign w:val="bottom"/>
            <w:hideMark/>
          </w:tcPr>
          <w:p w14:paraId="42B29B5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8FDCDB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1EB9DEE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4C0A655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5DE374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8FCABD6"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0591E4A"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4% S/nómina</w:t>
            </w:r>
          </w:p>
        </w:tc>
        <w:tc>
          <w:tcPr>
            <w:tcW w:w="1091" w:type="dxa"/>
            <w:tcBorders>
              <w:top w:val="nil"/>
              <w:left w:val="nil"/>
              <w:bottom w:val="nil"/>
              <w:right w:val="nil"/>
            </w:tcBorders>
            <w:shd w:val="clear" w:color="000000" w:fill="FFFFFF"/>
            <w:noWrap/>
            <w:vAlign w:val="bottom"/>
            <w:hideMark/>
          </w:tcPr>
          <w:p w14:paraId="45EBC5F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11565D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CF1119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73DC7C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826A39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1,025,249.77</w:t>
            </w:r>
          </w:p>
        </w:tc>
        <w:tc>
          <w:tcPr>
            <w:tcW w:w="1736" w:type="dxa"/>
            <w:tcBorders>
              <w:top w:val="nil"/>
              <w:left w:val="nil"/>
              <w:bottom w:val="nil"/>
              <w:right w:val="nil"/>
            </w:tcBorders>
            <w:shd w:val="clear" w:color="000000" w:fill="FFFFFF"/>
            <w:noWrap/>
            <w:vAlign w:val="bottom"/>
            <w:hideMark/>
          </w:tcPr>
          <w:p w14:paraId="5D5E4B6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5801BD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528E845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5BA81F4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BC5A45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483E6F8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E486FCC"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IVA Trasladado</w:t>
            </w:r>
          </w:p>
        </w:tc>
        <w:tc>
          <w:tcPr>
            <w:tcW w:w="1091" w:type="dxa"/>
            <w:tcBorders>
              <w:top w:val="nil"/>
              <w:left w:val="nil"/>
              <w:bottom w:val="nil"/>
              <w:right w:val="nil"/>
            </w:tcBorders>
            <w:shd w:val="clear" w:color="000000" w:fill="FFFFFF"/>
            <w:noWrap/>
            <w:vAlign w:val="bottom"/>
            <w:hideMark/>
          </w:tcPr>
          <w:p w14:paraId="5BF5A6F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A136B5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60983A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60C8D8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A9EA1E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12,649.31</w:t>
            </w:r>
          </w:p>
        </w:tc>
        <w:tc>
          <w:tcPr>
            <w:tcW w:w="1736" w:type="dxa"/>
            <w:tcBorders>
              <w:top w:val="nil"/>
              <w:left w:val="nil"/>
              <w:bottom w:val="nil"/>
              <w:right w:val="nil"/>
            </w:tcBorders>
            <w:shd w:val="clear" w:color="000000" w:fill="FFFFFF"/>
            <w:noWrap/>
            <w:vAlign w:val="bottom"/>
            <w:hideMark/>
          </w:tcPr>
          <w:p w14:paraId="62B4F7C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3933CC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2799715"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4076E6D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C83015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8D7B07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59985BE"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Prestamos ISSSTEY</w:t>
            </w:r>
          </w:p>
        </w:tc>
        <w:tc>
          <w:tcPr>
            <w:tcW w:w="1091" w:type="dxa"/>
            <w:tcBorders>
              <w:top w:val="nil"/>
              <w:left w:val="nil"/>
              <w:bottom w:val="nil"/>
              <w:right w:val="nil"/>
            </w:tcBorders>
            <w:shd w:val="clear" w:color="000000" w:fill="FFFFFF"/>
            <w:noWrap/>
            <w:vAlign w:val="bottom"/>
            <w:hideMark/>
          </w:tcPr>
          <w:p w14:paraId="2DACB2E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558ECF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F87826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CA30FA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69D1A4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56,820.33</w:t>
            </w:r>
          </w:p>
        </w:tc>
        <w:tc>
          <w:tcPr>
            <w:tcW w:w="1736" w:type="dxa"/>
            <w:tcBorders>
              <w:top w:val="nil"/>
              <w:left w:val="nil"/>
              <w:bottom w:val="nil"/>
              <w:right w:val="nil"/>
            </w:tcBorders>
            <w:shd w:val="clear" w:color="000000" w:fill="FFFFFF"/>
            <w:noWrap/>
            <w:vAlign w:val="bottom"/>
            <w:hideMark/>
          </w:tcPr>
          <w:p w14:paraId="44067CC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7EE77E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84FCACC"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DA5B7C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9881B2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58629B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6FB3211"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xml:space="preserve">Pensión Alimenticia </w:t>
            </w:r>
            <w:proofErr w:type="spellStart"/>
            <w:r w:rsidRPr="00857ACD">
              <w:rPr>
                <w:rFonts w:ascii="Barlow" w:eastAsia="Times New Roman" w:hAnsi="Barlow" w:cs="Tahoma"/>
                <w:kern w:val="0"/>
                <w:sz w:val="20"/>
                <w:szCs w:val="20"/>
                <w:lang w:eastAsia="es-MX"/>
                <w14:ligatures w14:val="none"/>
              </w:rPr>
              <w:t>Ing</w:t>
            </w:r>
            <w:proofErr w:type="spellEnd"/>
          </w:p>
        </w:tc>
        <w:tc>
          <w:tcPr>
            <w:tcW w:w="1091" w:type="dxa"/>
            <w:tcBorders>
              <w:top w:val="nil"/>
              <w:left w:val="nil"/>
              <w:bottom w:val="nil"/>
              <w:right w:val="nil"/>
            </w:tcBorders>
            <w:shd w:val="clear" w:color="000000" w:fill="FFFFFF"/>
            <w:noWrap/>
            <w:vAlign w:val="bottom"/>
            <w:hideMark/>
          </w:tcPr>
          <w:p w14:paraId="6DBC6ED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0F4546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857568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99F41C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nil"/>
            </w:tcBorders>
            <w:shd w:val="clear" w:color="000000" w:fill="FFFFFF"/>
            <w:noWrap/>
            <w:vAlign w:val="bottom"/>
            <w:hideMark/>
          </w:tcPr>
          <w:p w14:paraId="6DAC174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27,038.99</w:t>
            </w:r>
          </w:p>
        </w:tc>
        <w:tc>
          <w:tcPr>
            <w:tcW w:w="1736" w:type="dxa"/>
            <w:tcBorders>
              <w:top w:val="nil"/>
              <w:left w:val="nil"/>
              <w:bottom w:val="nil"/>
              <w:right w:val="nil"/>
            </w:tcBorders>
            <w:shd w:val="clear" w:color="000000" w:fill="FFFFFF"/>
            <w:noWrap/>
            <w:vAlign w:val="bottom"/>
            <w:hideMark/>
          </w:tcPr>
          <w:p w14:paraId="7E052B65"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8,685,657.36</w:t>
            </w:r>
          </w:p>
        </w:tc>
        <w:tc>
          <w:tcPr>
            <w:tcW w:w="854" w:type="dxa"/>
            <w:gridSpan w:val="2"/>
            <w:tcBorders>
              <w:top w:val="nil"/>
              <w:left w:val="nil"/>
              <w:bottom w:val="nil"/>
              <w:right w:val="nil"/>
            </w:tcBorders>
            <w:shd w:val="clear" w:color="000000" w:fill="FFFFFF"/>
            <w:noWrap/>
            <w:vAlign w:val="bottom"/>
            <w:hideMark/>
          </w:tcPr>
          <w:p w14:paraId="275EBB9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303FF756"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823FBB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77D061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25F229A"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6BF5904"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25C6DDF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93D718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539B92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28147A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4A7229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AE5FE66"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45D743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78FE0A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1006F2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8B57EB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5CA1D5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5D5B3E2"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262ADE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EB7729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EB37FE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73F204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BC62FB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D20625B"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E6A1AB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52AA1E41" w14:textId="77777777" w:rsidTr="000A3D05">
        <w:trPr>
          <w:gridAfter w:val="4"/>
          <w:wAfter w:w="369" w:type="dxa"/>
          <w:trHeight w:val="510"/>
        </w:trPr>
        <w:tc>
          <w:tcPr>
            <w:tcW w:w="1751" w:type="dxa"/>
            <w:tcBorders>
              <w:top w:val="nil"/>
              <w:left w:val="nil"/>
              <w:bottom w:val="nil"/>
              <w:right w:val="nil"/>
            </w:tcBorders>
            <w:shd w:val="clear" w:color="auto" w:fill="auto"/>
            <w:noWrap/>
            <w:vAlign w:val="bottom"/>
            <w:hideMark/>
          </w:tcPr>
          <w:p w14:paraId="65A96DF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FEC386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084" w:type="dxa"/>
            <w:gridSpan w:val="18"/>
            <w:tcBorders>
              <w:top w:val="nil"/>
              <w:left w:val="nil"/>
              <w:bottom w:val="nil"/>
              <w:right w:val="nil"/>
            </w:tcBorders>
            <w:shd w:val="clear" w:color="000000" w:fill="FFFFFF"/>
            <w:vAlign w:val="bottom"/>
            <w:hideMark/>
          </w:tcPr>
          <w:p w14:paraId="143BBC0E"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Se adeudan: ISR de febrero a diciembre de 2022, cuotas ISSSTEY de julio a diciembre de 2022 y 4% sobre nómina de enero a diciembre de 2022</w:t>
            </w:r>
          </w:p>
        </w:tc>
      </w:tr>
      <w:tr w:rsidR="00857ACD" w:rsidRPr="00857ACD" w14:paraId="3E7F5040" w14:textId="77777777" w:rsidTr="000A3D05">
        <w:trPr>
          <w:gridAfter w:val="4"/>
          <w:wAfter w:w="369" w:type="dxa"/>
          <w:trHeight w:val="360"/>
        </w:trPr>
        <w:tc>
          <w:tcPr>
            <w:tcW w:w="1751" w:type="dxa"/>
            <w:tcBorders>
              <w:top w:val="nil"/>
              <w:left w:val="nil"/>
              <w:bottom w:val="nil"/>
              <w:right w:val="nil"/>
            </w:tcBorders>
            <w:shd w:val="clear" w:color="auto" w:fill="auto"/>
            <w:noWrap/>
            <w:vAlign w:val="bottom"/>
            <w:hideMark/>
          </w:tcPr>
          <w:p w14:paraId="63579427" w14:textId="77777777" w:rsidR="00857ACD" w:rsidRPr="00857ACD" w:rsidRDefault="00857ACD" w:rsidP="000A3D05">
            <w:pPr>
              <w:spacing w:after="0" w:line="240" w:lineRule="auto"/>
              <w:jc w:val="both"/>
              <w:rPr>
                <w:rFonts w:ascii="Barlow" w:eastAsia="Times New Roman" w:hAnsi="Barlow" w:cs="Tahoma"/>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1DB95A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00805D2"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ED43C4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0F1A4F3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F5D7A0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01FF76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561EFA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932871F"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2767A5D"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641344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4D2093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3536739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4FDB84F"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14946E9E"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Pasivos diferidos a corto plazo</w:t>
            </w:r>
          </w:p>
        </w:tc>
        <w:tc>
          <w:tcPr>
            <w:tcW w:w="1091" w:type="dxa"/>
            <w:tcBorders>
              <w:top w:val="nil"/>
              <w:left w:val="nil"/>
              <w:bottom w:val="nil"/>
              <w:right w:val="nil"/>
            </w:tcBorders>
            <w:shd w:val="clear" w:color="000000" w:fill="FFFFFF"/>
            <w:noWrap/>
            <w:vAlign w:val="bottom"/>
            <w:hideMark/>
          </w:tcPr>
          <w:p w14:paraId="1D64548E"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D0C850F"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4595023"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16437B2"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CB94721"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AEAC847"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C124AF2"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0909D750"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38B7907E"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52EF6A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5B87BEC"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176C2E9"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CAU</w:t>
            </w:r>
          </w:p>
        </w:tc>
        <w:tc>
          <w:tcPr>
            <w:tcW w:w="1091" w:type="dxa"/>
            <w:tcBorders>
              <w:top w:val="nil"/>
              <w:left w:val="nil"/>
              <w:bottom w:val="nil"/>
              <w:right w:val="nil"/>
            </w:tcBorders>
            <w:shd w:val="clear" w:color="000000" w:fill="FFFFFF"/>
            <w:noWrap/>
            <w:vAlign w:val="bottom"/>
            <w:hideMark/>
          </w:tcPr>
          <w:p w14:paraId="342024A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02A395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EE673F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9FB3E1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688F7B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118.33</w:t>
            </w:r>
          </w:p>
        </w:tc>
        <w:tc>
          <w:tcPr>
            <w:tcW w:w="1736" w:type="dxa"/>
            <w:tcBorders>
              <w:top w:val="nil"/>
              <w:left w:val="nil"/>
              <w:bottom w:val="nil"/>
              <w:right w:val="nil"/>
            </w:tcBorders>
            <w:shd w:val="clear" w:color="000000" w:fill="FFFFFF"/>
            <w:noWrap/>
            <w:vAlign w:val="bottom"/>
            <w:hideMark/>
          </w:tcPr>
          <w:p w14:paraId="2F9392F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B7956F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4693866E"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5995D78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47A2A1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DAE6CBB"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78E25BC"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PYME</w:t>
            </w:r>
          </w:p>
        </w:tc>
        <w:tc>
          <w:tcPr>
            <w:tcW w:w="1091" w:type="dxa"/>
            <w:tcBorders>
              <w:top w:val="nil"/>
              <w:left w:val="nil"/>
              <w:bottom w:val="nil"/>
              <w:right w:val="nil"/>
            </w:tcBorders>
            <w:shd w:val="clear" w:color="000000" w:fill="FFFFFF"/>
            <w:noWrap/>
            <w:vAlign w:val="bottom"/>
            <w:hideMark/>
          </w:tcPr>
          <w:p w14:paraId="534A9B6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0388CC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47E216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5D5898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C08B5B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1,850.49</w:t>
            </w:r>
          </w:p>
        </w:tc>
        <w:tc>
          <w:tcPr>
            <w:tcW w:w="1736" w:type="dxa"/>
            <w:tcBorders>
              <w:top w:val="nil"/>
              <w:left w:val="nil"/>
              <w:bottom w:val="nil"/>
              <w:right w:val="nil"/>
            </w:tcBorders>
            <w:shd w:val="clear" w:color="000000" w:fill="FFFFFF"/>
            <w:noWrap/>
            <w:vAlign w:val="bottom"/>
            <w:hideMark/>
          </w:tcPr>
          <w:p w14:paraId="5530DD0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E9BB59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881556E"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498F27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A9B9F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F305516"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C3D17C3"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CGUT</w:t>
            </w:r>
          </w:p>
        </w:tc>
        <w:tc>
          <w:tcPr>
            <w:tcW w:w="1091" w:type="dxa"/>
            <w:tcBorders>
              <w:top w:val="nil"/>
              <w:left w:val="nil"/>
              <w:bottom w:val="nil"/>
              <w:right w:val="nil"/>
            </w:tcBorders>
            <w:shd w:val="clear" w:color="000000" w:fill="FFFFFF"/>
            <w:noWrap/>
            <w:vAlign w:val="bottom"/>
            <w:hideMark/>
          </w:tcPr>
          <w:p w14:paraId="2EC58DD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BDEA66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7A2939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304B72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6F284C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10DD39B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1FCC0E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185F687"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4B72BF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21D5AE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B34F2A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94F0834"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Fondo de Contingencia</w:t>
            </w:r>
          </w:p>
        </w:tc>
        <w:tc>
          <w:tcPr>
            <w:tcW w:w="1091" w:type="dxa"/>
            <w:tcBorders>
              <w:top w:val="nil"/>
              <w:left w:val="nil"/>
              <w:bottom w:val="nil"/>
              <w:right w:val="nil"/>
            </w:tcBorders>
            <w:shd w:val="clear" w:color="000000" w:fill="FFFFFF"/>
            <w:noWrap/>
            <w:vAlign w:val="bottom"/>
            <w:hideMark/>
          </w:tcPr>
          <w:p w14:paraId="67FAA18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514CFB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A71F82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14A958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nil"/>
            </w:tcBorders>
            <w:shd w:val="clear" w:color="000000" w:fill="FFFFFF"/>
            <w:noWrap/>
            <w:vAlign w:val="bottom"/>
            <w:hideMark/>
          </w:tcPr>
          <w:p w14:paraId="0556A12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22,140.16</w:t>
            </w:r>
          </w:p>
        </w:tc>
        <w:tc>
          <w:tcPr>
            <w:tcW w:w="1736" w:type="dxa"/>
            <w:tcBorders>
              <w:top w:val="nil"/>
              <w:left w:val="nil"/>
              <w:bottom w:val="nil"/>
              <w:right w:val="nil"/>
            </w:tcBorders>
            <w:shd w:val="clear" w:color="000000" w:fill="FFFFFF"/>
            <w:noWrap/>
            <w:vAlign w:val="bottom"/>
            <w:hideMark/>
          </w:tcPr>
          <w:p w14:paraId="6771117C"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24,108.98</w:t>
            </w:r>
          </w:p>
        </w:tc>
        <w:tc>
          <w:tcPr>
            <w:tcW w:w="854" w:type="dxa"/>
            <w:gridSpan w:val="2"/>
            <w:tcBorders>
              <w:top w:val="nil"/>
              <w:left w:val="nil"/>
              <w:bottom w:val="nil"/>
              <w:right w:val="nil"/>
            </w:tcBorders>
            <w:shd w:val="clear" w:color="000000" w:fill="FFFFFF"/>
            <w:noWrap/>
            <w:vAlign w:val="bottom"/>
            <w:hideMark/>
          </w:tcPr>
          <w:p w14:paraId="77B8A45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155FC123"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B4F46D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B5CE5D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5E96E1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7320F0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678284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AAD513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61120F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A298A5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6AD7F8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9014569"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0D0CD4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5E48D1AA"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58112F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3C0560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4B055E1"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BDB79B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DD87D2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54612B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C47DBC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BC651A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2376C0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3373144"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769BB7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868587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AA04B0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26A8D4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2CBAB8CE"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Provisiones a corto plazo</w:t>
            </w:r>
          </w:p>
        </w:tc>
        <w:tc>
          <w:tcPr>
            <w:tcW w:w="1091" w:type="dxa"/>
            <w:tcBorders>
              <w:top w:val="nil"/>
              <w:left w:val="nil"/>
              <w:bottom w:val="nil"/>
              <w:right w:val="nil"/>
            </w:tcBorders>
            <w:shd w:val="clear" w:color="000000" w:fill="FFFFFF"/>
            <w:noWrap/>
            <w:vAlign w:val="bottom"/>
            <w:hideMark/>
          </w:tcPr>
          <w:p w14:paraId="125092C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81B8AE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3AC72A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9B6FCA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C07954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9F6428C"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763BD7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3BBCE4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5615DB9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F950E8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45B74D6"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39E1221"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Provisión p/demandas y litigios a C.P.</w:t>
            </w:r>
          </w:p>
        </w:tc>
        <w:tc>
          <w:tcPr>
            <w:tcW w:w="1091" w:type="dxa"/>
            <w:tcBorders>
              <w:top w:val="nil"/>
              <w:left w:val="nil"/>
              <w:bottom w:val="nil"/>
              <w:right w:val="nil"/>
            </w:tcBorders>
            <w:shd w:val="clear" w:color="000000" w:fill="FFFFFF"/>
            <w:noWrap/>
            <w:vAlign w:val="bottom"/>
            <w:hideMark/>
          </w:tcPr>
          <w:p w14:paraId="522A546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CF4DA2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861986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32094E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nil"/>
            </w:tcBorders>
            <w:shd w:val="clear" w:color="000000" w:fill="FFFFFF"/>
            <w:noWrap/>
            <w:vAlign w:val="bottom"/>
            <w:hideMark/>
          </w:tcPr>
          <w:p w14:paraId="43FCB0C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219,051.42</w:t>
            </w:r>
          </w:p>
        </w:tc>
        <w:tc>
          <w:tcPr>
            <w:tcW w:w="1736" w:type="dxa"/>
            <w:tcBorders>
              <w:top w:val="nil"/>
              <w:left w:val="nil"/>
              <w:bottom w:val="single" w:sz="4" w:space="0" w:color="auto"/>
              <w:right w:val="nil"/>
            </w:tcBorders>
            <w:shd w:val="clear" w:color="000000" w:fill="FFFFFF"/>
            <w:noWrap/>
            <w:vAlign w:val="bottom"/>
            <w:hideMark/>
          </w:tcPr>
          <w:p w14:paraId="5016230C"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219,051.42</w:t>
            </w:r>
          </w:p>
        </w:tc>
        <w:tc>
          <w:tcPr>
            <w:tcW w:w="854" w:type="dxa"/>
            <w:gridSpan w:val="2"/>
            <w:tcBorders>
              <w:top w:val="nil"/>
              <w:left w:val="nil"/>
              <w:bottom w:val="nil"/>
              <w:right w:val="nil"/>
            </w:tcBorders>
            <w:shd w:val="clear" w:color="000000" w:fill="FFFFFF"/>
            <w:noWrap/>
            <w:vAlign w:val="bottom"/>
            <w:hideMark/>
          </w:tcPr>
          <w:p w14:paraId="7C4B670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9DF5C9D"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6E490A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98ED01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46D2696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123A80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1FF30E0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A6E26C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ED3041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0502DF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EFF0C5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989D36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780F90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6B85A77"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8F0B44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541A97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030F1CC4"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TOTAL</w:t>
            </w:r>
          </w:p>
        </w:tc>
        <w:tc>
          <w:tcPr>
            <w:tcW w:w="1091" w:type="dxa"/>
            <w:tcBorders>
              <w:top w:val="nil"/>
              <w:left w:val="nil"/>
              <w:bottom w:val="nil"/>
              <w:right w:val="nil"/>
            </w:tcBorders>
            <w:shd w:val="clear" w:color="000000" w:fill="FFFFFF"/>
            <w:noWrap/>
            <w:vAlign w:val="bottom"/>
            <w:hideMark/>
          </w:tcPr>
          <w:p w14:paraId="75CF393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9D2945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E911E7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04AFE7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8120F4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7DFDE3F"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8,928,817.76</w:t>
            </w:r>
          </w:p>
        </w:tc>
        <w:tc>
          <w:tcPr>
            <w:tcW w:w="854" w:type="dxa"/>
            <w:gridSpan w:val="2"/>
            <w:tcBorders>
              <w:top w:val="nil"/>
              <w:left w:val="nil"/>
              <w:bottom w:val="nil"/>
              <w:right w:val="nil"/>
            </w:tcBorders>
            <w:shd w:val="clear" w:color="000000" w:fill="FFFFFF"/>
            <w:noWrap/>
            <w:vAlign w:val="bottom"/>
            <w:hideMark/>
          </w:tcPr>
          <w:p w14:paraId="225DE21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1169033F"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6973383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44127B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29C9F98"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DA3727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626A4C4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2FD9AA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6230ED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9FC8EC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8FEC90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171FB3C"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CC01EC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7AA0BAC"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4AE4AA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D72961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FF4339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66BF5C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26C0CFE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DF4871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8EF63B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2D0F53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55D00E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BF7517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9FC1B2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3B490AA" w14:textId="77777777" w:rsidTr="000A3D05">
        <w:trPr>
          <w:gridAfter w:val="4"/>
          <w:wAfter w:w="369" w:type="dxa"/>
          <w:trHeight w:val="255"/>
        </w:trPr>
        <w:tc>
          <w:tcPr>
            <w:tcW w:w="14038" w:type="dxa"/>
            <w:gridSpan w:val="20"/>
            <w:tcBorders>
              <w:top w:val="nil"/>
              <w:left w:val="nil"/>
              <w:bottom w:val="nil"/>
              <w:right w:val="nil"/>
            </w:tcBorders>
            <w:shd w:val="clear" w:color="000000" w:fill="FFFFFF"/>
            <w:noWrap/>
            <w:vAlign w:val="bottom"/>
            <w:hideMark/>
          </w:tcPr>
          <w:p w14:paraId="218E85ED"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II) NOTAS AL ESTADO DE ACTIVIDADES</w:t>
            </w:r>
          </w:p>
        </w:tc>
      </w:tr>
      <w:tr w:rsidR="00857ACD" w:rsidRPr="00857ACD" w14:paraId="72D4E5E4"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11EB31B"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1C9FBA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CC7542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5F5833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6B79D7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D1F9DF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0FBE32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A4506A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51D588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1DA6E9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3D1632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38A50913" w14:textId="77777777" w:rsidTr="000A3D05">
        <w:trPr>
          <w:gridAfter w:val="4"/>
          <w:wAfter w:w="369" w:type="dxa"/>
          <w:trHeight w:val="405"/>
        </w:trPr>
        <w:tc>
          <w:tcPr>
            <w:tcW w:w="1751" w:type="dxa"/>
            <w:tcBorders>
              <w:top w:val="nil"/>
              <w:left w:val="nil"/>
              <w:bottom w:val="nil"/>
              <w:right w:val="nil"/>
            </w:tcBorders>
            <w:shd w:val="clear" w:color="auto" w:fill="auto"/>
            <w:noWrap/>
            <w:vAlign w:val="bottom"/>
            <w:hideMark/>
          </w:tcPr>
          <w:p w14:paraId="6C84542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3911" w:type="dxa"/>
            <w:gridSpan w:val="3"/>
            <w:tcBorders>
              <w:top w:val="nil"/>
              <w:left w:val="nil"/>
              <w:bottom w:val="nil"/>
              <w:right w:val="nil"/>
            </w:tcBorders>
            <w:shd w:val="clear" w:color="000000" w:fill="FFFFFF"/>
            <w:noWrap/>
            <w:vAlign w:val="bottom"/>
            <w:hideMark/>
          </w:tcPr>
          <w:p w14:paraId="2B9D9E4F"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Ingresos de Gestión</w:t>
            </w:r>
          </w:p>
        </w:tc>
        <w:tc>
          <w:tcPr>
            <w:tcW w:w="1091" w:type="dxa"/>
            <w:tcBorders>
              <w:top w:val="nil"/>
              <w:left w:val="nil"/>
              <w:bottom w:val="nil"/>
              <w:right w:val="nil"/>
            </w:tcBorders>
            <w:shd w:val="clear" w:color="000000" w:fill="FFFFFF"/>
            <w:noWrap/>
            <w:vAlign w:val="bottom"/>
            <w:hideMark/>
          </w:tcPr>
          <w:p w14:paraId="58CF0873"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984161F"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B515DC7"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B87962C"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B9911FE"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A54086D"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4D41E8E"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r>
      <w:tr w:rsidR="00857ACD" w:rsidRPr="00857ACD" w14:paraId="3AD31C94"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E59EF6D"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B42F40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2996D3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2FEBBC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177A0D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562D54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B9D48B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BFC076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EB4A93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3CDC3E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7E0817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89265F9"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4FFC20A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67D53B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799" w:type="dxa"/>
            <w:gridSpan w:val="3"/>
            <w:tcBorders>
              <w:top w:val="nil"/>
              <w:left w:val="nil"/>
              <w:bottom w:val="nil"/>
              <w:right w:val="nil"/>
            </w:tcBorders>
            <w:shd w:val="clear" w:color="000000" w:fill="FFFFFF"/>
            <w:noWrap/>
            <w:vAlign w:val="bottom"/>
            <w:hideMark/>
          </w:tcPr>
          <w:p w14:paraId="6100DA3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xml:space="preserve">Ingresos por venta de Bienes, Servicios Productivos </w:t>
            </w:r>
          </w:p>
        </w:tc>
        <w:tc>
          <w:tcPr>
            <w:tcW w:w="1227" w:type="dxa"/>
            <w:gridSpan w:val="2"/>
            <w:tcBorders>
              <w:top w:val="nil"/>
              <w:left w:val="nil"/>
              <w:bottom w:val="nil"/>
              <w:right w:val="nil"/>
            </w:tcBorders>
            <w:shd w:val="clear" w:color="000000" w:fill="FFFFFF"/>
            <w:noWrap/>
            <w:vAlign w:val="bottom"/>
            <w:hideMark/>
          </w:tcPr>
          <w:p w14:paraId="78C1125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3" w:type="dxa"/>
            <w:gridSpan w:val="3"/>
            <w:tcBorders>
              <w:top w:val="nil"/>
              <w:left w:val="nil"/>
              <w:bottom w:val="nil"/>
              <w:right w:val="nil"/>
            </w:tcBorders>
            <w:shd w:val="clear" w:color="000000" w:fill="FFFFFF"/>
            <w:noWrap/>
            <w:vAlign w:val="bottom"/>
            <w:hideMark/>
          </w:tcPr>
          <w:p w14:paraId="21E8F4E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107705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21" w:type="dxa"/>
            <w:gridSpan w:val="3"/>
            <w:tcBorders>
              <w:top w:val="nil"/>
              <w:left w:val="nil"/>
              <w:bottom w:val="nil"/>
              <w:right w:val="nil"/>
            </w:tcBorders>
            <w:shd w:val="clear" w:color="000000" w:fill="FFFFFF"/>
            <w:noWrap/>
            <w:vAlign w:val="bottom"/>
            <w:hideMark/>
          </w:tcPr>
          <w:p w14:paraId="156CDB0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61" w:type="dxa"/>
            <w:gridSpan w:val="2"/>
            <w:tcBorders>
              <w:top w:val="nil"/>
              <w:left w:val="nil"/>
              <w:bottom w:val="nil"/>
              <w:right w:val="nil"/>
            </w:tcBorders>
            <w:shd w:val="clear" w:color="000000" w:fill="FFFFFF"/>
            <w:noWrap/>
            <w:vAlign w:val="bottom"/>
            <w:hideMark/>
          </w:tcPr>
          <w:p w14:paraId="0C1C2C5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2FDE91F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4D32AA1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35EA3E2"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0C213E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082F58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B1185F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2A4C693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06D08D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1F82FB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94B47A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8080EF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833B10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721C92A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459C3F27"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BB33E32"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665CCD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A705BA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378DFB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Impresiones</w:t>
            </w:r>
          </w:p>
        </w:tc>
        <w:tc>
          <w:tcPr>
            <w:tcW w:w="1091" w:type="dxa"/>
            <w:tcBorders>
              <w:top w:val="nil"/>
              <w:left w:val="nil"/>
              <w:bottom w:val="nil"/>
              <w:right w:val="nil"/>
            </w:tcBorders>
            <w:shd w:val="clear" w:color="000000" w:fill="FFFFFF"/>
            <w:noWrap/>
            <w:vAlign w:val="bottom"/>
            <w:hideMark/>
          </w:tcPr>
          <w:p w14:paraId="6F2A9B2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0904D0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AE75E8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92162B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0D4D6E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2,635.34</w:t>
            </w:r>
          </w:p>
        </w:tc>
        <w:tc>
          <w:tcPr>
            <w:tcW w:w="1736" w:type="dxa"/>
            <w:tcBorders>
              <w:top w:val="nil"/>
              <w:left w:val="nil"/>
              <w:bottom w:val="nil"/>
              <w:right w:val="nil"/>
            </w:tcBorders>
            <w:shd w:val="clear" w:color="000000" w:fill="FFFFFF"/>
            <w:noWrap/>
            <w:vAlign w:val="bottom"/>
            <w:hideMark/>
          </w:tcPr>
          <w:p w14:paraId="00444BC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571B190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7E96BC39"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62F972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AC79BA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6AB044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9CFCA8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Fotocopias</w:t>
            </w:r>
          </w:p>
        </w:tc>
        <w:tc>
          <w:tcPr>
            <w:tcW w:w="1091" w:type="dxa"/>
            <w:tcBorders>
              <w:top w:val="nil"/>
              <w:left w:val="nil"/>
              <w:bottom w:val="nil"/>
              <w:right w:val="nil"/>
            </w:tcBorders>
            <w:shd w:val="clear" w:color="000000" w:fill="FFFFFF"/>
            <w:noWrap/>
            <w:vAlign w:val="bottom"/>
            <w:hideMark/>
          </w:tcPr>
          <w:p w14:paraId="7399290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5C7F42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2EDF9F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E9C7B3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42F9CD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920.26</w:t>
            </w:r>
          </w:p>
        </w:tc>
        <w:tc>
          <w:tcPr>
            <w:tcW w:w="1736" w:type="dxa"/>
            <w:tcBorders>
              <w:top w:val="nil"/>
              <w:left w:val="nil"/>
              <w:bottom w:val="nil"/>
              <w:right w:val="nil"/>
            </w:tcBorders>
            <w:shd w:val="clear" w:color="000000" w:fill="FFFFFF"/>
            <w:noWrap/>
            <w:vAlign w:val="bottom"/>
            <w:hideMark/>
          </w:tcPr>
          <w:p w14:paraId="71A1806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5BC70EF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73648F6D"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7BFDF60"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6E94BB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F0A0C8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F8FBCF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Artículos varios de papelería</w:t>
            </w:r>
          </w:p>
        </w:tc>
        <w:tc>
          <w:tcPr>
            <w:tcW w:w="1091" w:type="dxa"/>
            <w:tcBorders>
              <w:top w:val="nil"/>
              <w:left w:val="nil"/>
              <w:bottom w:val="nil"/>
              <w:right w:val="nil"/>
            </w:tcBorders>
            <w:shd w:val="clear" w:color="000000" w:fill="FFFFFF"/>
            <w:noWrap/>
            <w:vAlign w:val="bottom"/>
            <w:hideMark/>
          </w:tcPr>
          <w:p w14:paraId="184FFC8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F96DF5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A02FDD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FD04CB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51CB44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1,648.71</w:t>
            </w:r>
          </w:p>
        </w:tc>
        <w:tc>
          <w:tcPr>
            <w:tcW w:w="1736" w:type="dxa"/>
            <w:tcBorders>
              <w:top w:val="nil"/>
              <w:left w:val="nil"/>
              <w:bottom w:val="nil"/>
              <w:right w:val="nil"/>
            </w:tcBorders>
            <w:shd w:val="clear" w:color="000000" w:fill="FFFFFF"/>
            <w:noWrap/>
            <w:vAlign w:val="bottom"/>
            <w:hideMark/>
          </w:tcPr>
          <w:p w14:paraId="793C8B1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22B0CAE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3DF9E08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3DF3970"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5AB6CC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C7A031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FD449B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Reinscripciones</w:t>
            </w:r>
          </w:p>
        </w:tc>
        <w:tc>
          <w:tcPr>
            <w:tcW w:w="1091" w:type="dxa"/>
            <w:tcBorders>
              <w:top w:val="nil"/>
              <w:left w:val="nil"/>
              <w:bottom w:val="nil"/>
              <w:right w:val="nil"/>
            </w:tcBorders>
            <w:shd w:val="clear" w:color="000000" w:fill="FFFFFF"/>
            <w:noWrap/>
            <w:vAlign w:val="bottom"/>
            <w:hideMark/>
          </w:tcPr>
          <w:p w14:paraId="6E1BCCB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B8951E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E1831C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13AB33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3F99AC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13,872.00</w:t>
            </w:r>
          </w:p>
        </w:tc>
        <w:tc>
          <w:tcPr>
            <w:tcW w:w="1736" w:type="dxa"/>
            <w:tcBorders>
              <w:top w:val="nil"/>
              <w:left w:val="nil"/>
              <w:bottom w:val="nil"/>
              <w:right w:val="nil"/>
            </w:tcBorders>
            <w:shd w:val="clear" w:color="000000" w:fill="FFFFFF"/>
            <w:noWrap/>
            <w:vAlign w:val="bottom"/>
            <w:hideMark/>
          </w:tcPr>
          <w:p w14:paraId="79B453D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1600F66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1924D6FC"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36267DD8"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DB69E2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1DE6AC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CB4277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Certificados</w:t>
            </w:r>
          </w:p>
        </w:tc>
        <w:tc>
          <w:tcPr>
            <w:tcW w:w="1091" w:type="dxa"/>
            <w:tcBorders>
              <w:top w:val="nil"/>
              <w:left w:val="nil"/>
              <w:bottom w:val="nil"/>
              <w:right w:val="nil"/>
            </w:tcBorders>
            <w:shd w:val="clear" w:color="000000" w:fill="FFFFFF"/>
            <w:noWrap/>
            <w:vAlign w:val="bottom"/>
            <w:hideMark/>
          </w:tcPr>
          <w:p w14:paraId="165BF1A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05173B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FD0551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65C727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3A06B1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25,716.00</w:t>
            </w:r>
          </w:p>
        </w:tc>
        <w:tc>
          <w:tcPr>
            <w:tcW w:w="1736" w:type="dxa"/>
            <w:tcBorders>
              <w:top w:val="nil"/>
              <w:left w:val="nil"/>
              <w:bottom w:val="nil"/>
              <w:right w:val="nil"/>
            </w:tcBorders>
            <w:shd w:val="clear" w:color="000000" w:fill="FFFFFF"/>
            <w:noWrap/>
            <w:vAlign w:val="bottom"/>
            <w:hideMark/>
          </w:tcPr>
          <w:p w14:paraId="3C3A2B9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1EA7744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3225B9DC"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35583972"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4A0913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EF0042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8DB70A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Expedición de Títulos Profesionales</w:t>
            </w:r>
          </w:p>
        </w:tc>
        <w:tc>
          <w:tcPr>
            <w:tcW w:w="1091" w:type="dxa"/>
            <w:tcBorders>
              <w:top w:val="nil"/>
              <w:left w:val="nil"/>
              <w:bottom w:val="nil"/>
              <w:right w:val="nil"/>
            </w:tcBorders>
            <w:shd w:val="clear" w:color="000000" w:fill="FFFFFF"/>
            <w:noWrap/>
            <w:vAlign w:val="bottom"/>
            <w:hideMark/>
          </w:tcPr>
          <w:p w14:paraId="657EA57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69DBEE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CB1C8D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B728B9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460FAA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25,716.00</w:t>
            </w:r>
          </w:p>
        </w:tc>
        <w:tc>
          <w:tcPr>
            <w:tcW w:w="1736" w:type="dxa"/>
            <w:tcBorders>
              <w:top w:val="nil"/>
              <w:left w:val="nil"/>
              <w:bottom w:val="nil"/>
              <w:right w:val="nil"/>
            </w:tcBorders>
            <w:shd w:val="clear" w:color="000000" w:fill="FFFFFF"/>
            <w:noWrap/>
            <w:vAlign w:val="bottom"/>
            <w:hideMark/>
          </w:tcPr>
          <w:p w14:paraId="077C2B9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419FFFD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1C53E325"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6C580AF4"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8A9314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DD3FD0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89E008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Expedición de Constancias</w:t>
            </w:r>
          </w:p>
        </w:tc>
        <w:tc>
          <w:tcPr>
            <w:tcW w:w="1091" w:type="dxa"/>
            <w:tcBorders>
              <w:top w:val="nil"/>
              <w:left w:val="nil"/>
              <w:bottom w:val="nil"/>
              <w:right w:val="nil"/>
            </w:tcBorders>
            <w:shd w:val="clear" w:color="000000" w:fill="FFFFFF"/>
            <w:noWrap/>
            <w:vAlign w:val="bottom"/>
            <w:hideMark/>
          </w:tcPr>
          <w:p w14:paraId="5086395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852AEB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704D8A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FF941E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862520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4,987.00</w:t>
            </w:r>
          </w:p>
        </w:tc>
        <w:tc>
          <w:tcPr>
            <w:tcW w:w="1736" w:type="dxa"/>
            <w:tcBorders>
              <w:top w:val="nil"/>
              <w:left w:val="nil"/>
              <w:bottom w:val="nil"/>
              <w:right w:val="nil"/>
            </w:tcBorders>
            <w:shd w:val="clear" w:color="000000" w:fill="FFFFFF"/>
            <w:noWrap/>
            <w:vAlign w:val="bottom"/>
            <w:hideMark/>
          </w:tcPr>
          <w:p w14:paraId="0EF27E7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07E94DA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66DD841A"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593DCB1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2A6457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FC2F07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48F0A9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Examen Remedial y Especial</w:t>
            </w:r>
          </w:p>
        </w:tc>
        <w:tc>
          <w:tcPr>
            <w:tcW w:w="1091" w:type="dxa"/>
            <w:tcBorders>
              <w:top w:val="nil"/>
              <w:left w:val="nil"/>
              <w:bottom w:val="nil"/>
              <w:right w:val="nil"/>
            </w:tcBorders>
            <w:shd w:val="clear" w:color="000000" w:fill="FFFFFF"/>
            <w:noWrap/>
            <w:vAlign w:val="bottom"/>
            <w:hideMark/>
          </w:tcPr>
          <w:p w14:paraId="5E9575F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6DBEA1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DB027E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9F7C7E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1BD7E0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28,825.00</w:t>
            </w:r>
          </w:p>
        </w:tc>
        <w:tc>
          <w:tcPr>
            <w:tcW w:w="1736" w:type="dxa"/>
            <w:tcBorders>
              <w:top w:val="nil"/>
              <w:left w:val="nil"/>
              <w:bottom w:val="nil"/>
              <w:right w:val="nil"/>
            </w:tcBorders>
            <w:shd w:val="clear" w:color="000000" w:fill="FFFFFF"/>
            <w:noWrap/>
            <w:vAlign w:val="bottom"/>
            <w:hideMark/>
          </w:tcPr>
          <w:p w14:paraId="1D97BAF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60EC5DF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0423C846"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5B21BC33"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83DD9C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7D96F2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392" w:type="dxa"/>
            <w:gridSpan w:val="2"/>
            <w:tcBorders>
              <w:top w:val="nil"/>
              <w:left w:val="nil"/>
              <w:bottom w:val="nil"/>
              <w:right w:val="nil"/>
            </w:tcBorders>
            <w:shd w:val="clear" w:color="000000" w:fill="FFFFFF"/>
            <w:noWrap/>
            <w:vAlign w:val="bottom"/>
            <w:hideMark/>
          </w:tcPr>
          <w:p w14:paraId="2B8B0C2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roofErr w:type="spellStart"/>
            <w:r w:rsidRPr="00857ACD">
              <w:rPr>
                <w:rFonts w:ascii="Barlow" w:eastAsia="Times New Roman" w:hAnsi="Barlow" w:cs="Tahoma"/>
                <w:color w:val="000000"/>
                <w:kern w:val="0"/>
                <w:sz w:val="20"/>
                <w:szCs w:val="20"/>
                <w:lang w:eastAsia="es-MX"/>
                <w14:ligatures w14:val="none"/>
              </w:rPr>
              <w:t>Gto</w:t>
            </w:r>
            <w:proofErr w:type="spellEnd"/>
            <w:r w:rsidRPr="00857ACD">
              <w:rPr>
                <w:rFonts w:ascii="Barlow" w:eastAsia="Times New Roman" w:hAnsi="Barlow" w:cs="Tahoma"/>
                <w:color w:val="000000"/>
                <w:kern w:val="0"/>
                <w:sz w:val="20"/>
                <w:szCs w:val="20"/>
                <w:lang w:eastAsia="es-MX"/>
                <w14:ligatures w14:val="none"/>
              </w:rPr>
              <w:t>. de gestión trámite reg. Título y Cédula</w:t>
            </w:r>
          </w:p>
        </w:tc>
        <w:tc>
          <w:tcPr>
            <w:tcW w:w="1227" w:type="dxa"/>
            <w:gridSpan w:val="2"/>
            <w:tcBorders>
              <w:top w:val="nil"/>
              <w:left w:val="nil"/>
              <w:bottom w:val="nil"/>
              <w:right w:val="nil"/>
            </w:tcBorders>
            <w:shd w:val="clear" w:color="000000" w:fill="FFFFFF"/>
            <w:noWrap/>
            <w:vAlign w:val="bottom"/>
            <w:hideMark/>
          </w:tcPr>
          <w:p w14:paraId="105E293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3" w:type="dxa"/>
            <w:gridSpan w:val="3"/>
            <w:tcBorders>
              <w:top w:val="nil"/>
              <w:left w:val="nil"/>
              <w:bottom w:val="nil"/>
              <w:right w:val="nil"/>
            </w:tcBorders>
            <w:shd w:val="clear" w:color="000000" w:fill="FFFFFF"/>
            <w:noWrap/>
            <w:vAlign w:val="bottom"/>
            <w:hideMark/>
          </w:tcPr>
          <w:p w14:paraId="075FA57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B5B2CC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21" w:type="dxa"/>
            <w:gridSpan w:val="3"/>
            <w:tcBorders>
              <w:top w:val="nil"/>
              <w:left w:val="nil"/>
              <w:bottom w:val="nil"/>
              <w:right w:val="nil"/>
            </w:tcBorders>
            <w:shd w:val="clear" w:color="000000" w:fill="FFFFFF"/>
            <w:noWrap/>
            <w:vAlign w:val="bottom"/>
            <w:hideMark/>
          </w:tcPr>
          <w:p w14:paraId="73D0CB3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11,059.00</w:t>
            </w:r>
          </w:p>
        </w:tc>
        <w:tc>
          <w:tcPr>
            <w:tcW w:w="1761" w:type="dxa"/>
            <w:gridSpan w:val="2"/>
            <w:tcBorders>
              <w:top w:val="nil"/>
              <w:left w:val="nil"/>
              <w:bottom w:val="nil"/>
              <w:right w:val="nil"/>
            </w:tcBorders>
            <w:shd w:val="clear" w:color="000000" w:fill="FFFFFF"/>
            <w:noWrap/>
            <w:vAlign w:val="bottom"/>
            <w:hideMark/>
          </w:tcPr>
          <w:p w14:paraId="2C11EF5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471823D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265698BB"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6BC6DEB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75C43D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9A4668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2FD27F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Resguardo de documentos</w:t>
            </w:r>
          </w:p>
        </w:tc>
        <w:tc>
          <w:tcPr>
            <w:tcW w:w="1091" w:type="dxa"/>
            <w:tcBorders>
              <w:top w:val="nil"/>
              <w:left w:val="nil"/>
              <w:bottom w:val="nil"/>
              <w:right w:val="nil"/>
            </w:tcBorders>
            <w:shd w:val="clear" w:color="000000" w:fill="FFFFFF"/>
            <w:noWrap/>
            <w:vAlign w:val="bottom"/>
            <w:hideMark/>
          </w:tcPr>
          <w:p w14:paraId="74F25AE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095869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35822E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73F8A3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BA5ACA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9,312.00</w:t>
            </w:r>
          </w:p>
        </w:tc>
        <w:tc>
          <w:tcPr>
            <w:tcW w:w="1736" w:type="dxa"/>
            <w:tcBorders>
              <w:top w:val="nil"/>
              <w:left w:val="nil"/>
              <w:bottom w:val="nil"/>
              <w:right w:val="nil"/>
            </w:tcBorders>
            <w:shd w:val="clear" w:color="000000" w:fill="FFFFFF"/>
            <w:noWrap/>
            <w:vAlign w:val="bottom"/>
            <w:hideMark/>
          </w:tcPr>
          <w:p w14:paraId="7DDD72A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3385929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2B071E22"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632E15E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A0AFBD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26C0E1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6648D6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Reinscripción Licenciaturas e Ingenierías</w:t>
            </w:r>
          </w:p>
        </w:tc>
        <w:tc>
          <w:tcPr>
            <w:tcW w:w="1091" w:type="dxa"/>
            <w:tcBorders>
              <w:top w:val="nil"/>
              <w:left w:val="nil"/>
              <w:bottom w:val="nil"/>
              <w:right w:val="nil"/>
            </w:tcBorders>
            <w:shd w:val="clear" w:color="000000" w:fill="FFFFFF"/>
            <w:noWrap/>
            <w:vAlign w:val="bottom"/>
            <w:hideMark/>
          </w:tcPr>
          <w:p w14:paraId="6A91591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514D6A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B7B76B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A86579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EDA571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16,108.00</w:t>
            </w:r>
          </w:p>
        </w:tc>
        <w:tc>
          <w:tcPr>
            <w:tcW w:w="1736" w:type="dxa"/>
            <w:tcBorders>
              <w:top w:val="nil"/>
              <w:left w:val="nil"/>
              <w:bottom w:val="nil"/>
              <w:right w:val="nil"/>
            </w:tcBorders>
            <w:shd w:val="clear" w:color="000000" w:fill="FFFFFF"/>
            <w:noWrap/>
            <w:vAlign w:val="bottom"/>
            <w:hideMark/>
          </w:tcPr>
          <w:p w14:paraId="694B686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0CF195A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5EA82B39"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4B1BB87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181B82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883809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7E936C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Cursos SNEY</w:t>
            </w:r>
          </w:p>
        </w:tc>
        <w:tc>
          <w:tcPr>
            <w:tcW w:w="1091" w:type="dxa"/>
            <w:tcBorders>
              <w:top w:val="nil"/>
              <w:left w:val="nil"/>
              <w:bottom w:val="nil"/>
              <w:right w:val="nil"/>
            </w:tcBorders>
            <w:shd w:val="clear" w:color="000000" w:fill="FFFFFF"/>
            <w:noWrap/>
            <w:vAlign w:val="bottom"/>
            <w:hideMark/>
          </w:tcPr>
          <w:p w14:paraId="68E7B41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BF4552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773BCF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E253CF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nil"/>
            </w:tcBorders>
            <w:shd w:val="clear" w:color="000000" w:fill="FFFFFF"/>
            <w:noWrap/>
            <w:vAlign w:val="bottom"/>
            <w:hideMark/>
          </w:tcPr>
          <w:p w14:paraId="75A1163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3FDE1C43"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150,519.31</w:t>
            </w:r>
          </w:p>
        </w:tc>
        <w:tc>
          <w:tcPr>
            <w:tcW w:w="854" w:type="dxa"/>
            <w:gridSpan w:val="2"/>
            <w:tcBorders>
              <w:top w:val="nil"/>
              <w:left w:val="nil"/>
              <w:bottom w:val="nil"/>
              <w:right w:val="nil"/>
            </w:tcBorders>
            <w:shd w:val="clear" w:color="auto" w:fill="auto"/>
            <w:noWrap/>
            <w:vAlign w:val="bottom"/>
            <w:hideMark/>
          </w:tcPr>
          <w:p w14:paraId="46EF1FEA"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r>
      <w:tr w:rsidR="00857ACD" w:rsidRPr="00857ACD" w14:paraId="649C5CA5"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48F1407"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000471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5B3B1E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9BC59B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9C970F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FFF2D6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B7EF1A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008CCD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CA7FB3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xml:space="preserve">  </w:t>
            </w:r>
          </w:p>
        </w:tc>
        <w:tc>
          <w:tcPr>
            <w:tcW w:w="1736" w:type="dxa"/>
            <w:tcBorders>
              <w:top w:val="nil"/>
              <w:left w:val="nil"/>
              <w:bottom w:val="nil"/>
              <w:right w:val="nil"/>
            </w:tcBorders>
            <w:shd w:val="clear" w:color="000000" w:fill="FFFFFF"/>
            <w:noWrap/>
            <w:vAlign w:val="bottom"/>
            <w:hideMark/>
          </w:tcPr>
          <w:p w14:paraId="535E8C3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6D36A67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3646A96F"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5D9B223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37DB1D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281C4E9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Subsidios y Subvenciones</w:t>
            </w:r>
          </w:p>
        </w:tc>
        <w:tc>
          <w:tcPr>
            <w:tcW w:w="1091" w:type="dxa"/>
            <w:tcBorders>
              <w:top w:val="nil"/>
              <w:left w:val="nil"/>
              <w:bottom w:val="nil"/>
              <w:right w:val="nil"/>
            </w:tcBorders>
            <w:shd w:val="clear" w:color="000000" w:fill="FFFFFF"/>
            <w:noWrap/>
            <w:vAlign w:val="bottom"/>
            <w:hideMark/>
          </w:tcPr>
          <w:p w14:paraId="610097C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ECB96B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361DA2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BF9C9F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8C6592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C581FF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3BD0046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5879C0B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4FDEC703"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085A71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266FD0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4051AA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Subsidio Federal</w:t>
            </w:r>
          </w:p>
        </w:tc>
        <w:tc>
          <w:tcPr>
            <w:tcW w:w="1091" w:type="dxa"/>
            <w:tcBorders>
              <w:top w:val="nil"/>
              <w:left w:val="nil"/>
              <w:bottom w:val="nil"/>
              <w:right w:val="nil"/>
            </w:tcBorders>
            <w:shd w:val="clear" w:color="000000" w:fill="FFFFFF"/>
            <w:noWrap/>
            <w:vAlign w:val="bottom"/>
            <w:hideMark/>
          </w:tcPr>
          <w:p w14:paraId="22DC6C3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D300A8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7112F7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955DDB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E26886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074B744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74B82BE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1148C430"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51E23CE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F47A51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A95332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8D84A3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Subsidio Estatal</w:t>
            </w:r>
          </w:p>
        </w:tc>
        <w:tc>
          <w:tcPr>
            <w:tcW w:w="1091" w:type="dxa"/>
            <w:tcBorders>
              <w:top w:val="nil"/>
              <w:left w:val="nil"/>
              <w:bottom w:val="nil"/>
              <w:right w:val="nil"/>
            </w:tcBorders>
            <w:shd w:val="clear" w:color="000000" w:fill="FFFFFF"/>
            <w:noWrap/>
            <w:vAlign w:val="bottom"/>
            <w:hideMark/>
          </w:tcPr>
          <w:p w14:paraId="5CA4F5A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F70EC4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A25F74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D8C263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nil"/>
            </w:tcBorders>
            <w:shd w:val="clear" w:color="000000" w:fill="FFFFFF"/>
            <w:noWrap/>
            <w:vAlign w:val="bottom"/>
            <w:hideMark/>
          </w:tcPr>
          <w:p w14:paraId="14A2505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4,379,954.00</w:t>
            </w:r>
          </w:p>
        </w:tc>
        <w:tc>
          <w:tcPr>
            <w:tcW w:w="1736" w:type="dxa"/>
            <w:tcBorders>
              <w:top w:val="nil"/>
              <w:left w:val="nil"/>
              <w:bottom w:val="nil"/>
              <w:right w:val="nil"/>
            </w:tcBorders>
            <w:shd w:val="clear" w:color="000000" w:fill="FFFFFF"/>
            <w:noWrap/>
            <w:vAlign w:val="bottom"/>
            <w:hideMark/>
          </w:tcPr>
          <w:p w14:paraId="31F0DCF8"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4,379,954.00</w:t>
            </w:r>
          </w:p>
        </w:tc>
        <w:tc>
          <w:tcPr>
            <w:tcW w:w="854" w:type="dxa"/>
            <w:gridSpan w:val="2"/>
            <w:tcBorders>
              <w:top w:val="nil"/>
              <w:left w:val="nil"/>
              <w:bottom w:val="nil"/>
              <w:right w:val="nil"/>
            </w:tcBorders>
            <w:shd w:val="clear" w:color="auto" w:fill="auto"/>
            <w:noWrap/>
            <w:vAlign w:val="bottom"/>
            <w:hideMark/>
          </w:tcPr>
          <w:p w14:paraId="0059D4E3"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r>
      <w:tr w:rsidR="00857ACD" w:rsidRPr="00857ACD" w14:paraId="60B07925"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F9B1000"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AC1986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001D4D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14EC88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6705C2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F8D28D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564235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DAC574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79E4CF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EFB5C5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2C129A2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6B317C0D"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6D247C5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BC432F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20E4CBB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Otros Ingresos</w:t>
            </w:r>
          </w:p>
        </w:tc>
        <w:tc>
          <w:tcPr>
            <w:tcW w:w="1091" w:type="dxa"/>
            <w:tcBorders>
              <w:top w:val="nil"/>
              <w:left w:val="nil"/>
              <w:bottom w:val="nil"/>
              <w:right w:val="nil"/>
            </w:tcBorders>
            <w:shd w:val="clear" w:color="000000" w:fill="FFFFFF"/>
            <w:noWrap/>
            <w:vAlign w:val="bottom"/>
            <w:hideMark/>
          </w:tcPr>
          <w:p w14:paraId="0468AB2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E7A2E4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04DA44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DA4B6E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30A684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15059D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22928CD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6D5CB48B"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6470F32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C2D503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16B7CD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3A2022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Intereses Ganados cuenta Federal</w:t>
            </w:r>
          </w:p>
        </w:tc>
        <w:tc>
          <w:tcPr>
            <w:tcW w:w="1091" w:type="dxa"/>
            <w:tcBorders>
              <w:top w:val="nil"/>
              <w:left w:val="nil"/>
              <w:bottom w:val="nil"/>
              <w:right w:val="nil"/>
            </w:tcBorders>
            <w:shd w:val="clear" w:color="000000" w:fill="FFFFFF"/>
            <w:noWrap/>
            <w:vAlign w:val="bottom"/>
            <w:hideMark/>
          </w:tcPr>
          <w:p w14:paraId="193A54A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DCEA8D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C302AF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EECAD6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8C43AC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288.31</w:t>
            </w:r>
          </w:p>
        </w:tc>
        <w:tc>
          <w:tcPr>
            <w:tcW w:w="1736" w:type="dxa"/>
            <w:tcBorders>
              <w:top w:val="nil"/>
              <w:left w:val="nil"/>
              <w:bottom w:val="nil"/>
              <w:right w:val="nil"/>
            </w:tcBorders>
            <w:shd w:val="clear" w:color="000000" w:fill="FFFFFF"/>
            <w:noWrap/>
            <w:vAlign w:val="bottom"/>
            <w:hideMark/>
          </w:tcPr>
          <w:p w14:paraId="4B10BF2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5C81746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5C196033"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88719C1"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1F3D24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1D6235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F159F2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Intereses Ganados cuenta Estatal</w:t>
            </w:r>
          </w:p>
        </w:tc>
        <w:tc>
          <w:tcPr>
            <w:tcW w:w="1091" w:type="dxa"/>
            <w:tcBorders>
              <w:top w:val="nil"/>
              <w:left w:val="nil"/>
              <w:bottom w:val="nil"/>
              <w:right w:val="nil"/>
            </w:tcBorders>
            <w:shd w:val="clear" w:color="000000" w:fill="FFFFFF"/>
            <w:noWrap/>
            <w:vAlign w:val="bottom"/>
            <w:hideMark/>
          </w:tcPr>
          <w:p w14:paraId="1B86CAD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D20A51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86A87C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9E6982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E68145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467.33</w:t>
            </w:r>
          </w:p>
        </w:tc>
        <w:tc>
          <w:tcPr>
            <w:tcW w:w="1736" w:type="dxa"/>
            <w:tcBorders>
              <w:top w:val="nil"/>
              <w:left w:val="nil"/>
              <w:bottom w:val="nil"/>
              <w:right w:val="nil"/>
            </w:tcBorders>
            <w:shd w:val="clear" w:color="000000" w:fill="FFFFFF"/>
            <w:noWrap/>
            <w:vAlign w:val="bottom"/>
            <w:hideMark/>
          </w:tcPr>
          <w:p w14:paraId="19E1375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701476A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56A035CF"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548C7BE3"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C799AD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037039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392" w:type="dxa"/>
            <w:gridSpan w:val="2"/>
            <w:tcBorders>
              <w:top w:val="nil"/>
              <w:left w:val="nil"/>
              <w:bottom w:val="nil"/>
              <w:right w:val="nil"/>
            </w:tcBorders>
            <w:shd w:val="clear" w:color="000000" w:fill="FFFFFF"/>
            <w:noWrap/>
            <w:vAlign w:val="bottom"/>
            <w:hideMark/>
          </w:tcPr>
          <w:p w14:paraId="6991F35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Intereses Ganados cuenta Ingresos Propios</w:t>
            </w:r>
          </w:p>
        </w:tc>
        <w:tc>
          <w:tcPr>
            <w:tcW w:w="1227" w:type="dxa"/>
            <w:gridSpan w:val="2"/>
            <w:tcBorders>
              <w:top w:val="nil"/>
              <w:left w:val="nil"/>
              <w:bottom w:val="nil"/>
              <w:right w:val="nil"/>
            </w:tcBorders>
            <w:shd w:val="clear" w:color="000000" w:fill="FFFFFF"/>
            <w:noWrap/>
            <w:vAlign w:val="bottom"/>
            <w:hideMark/>
          </w:tcPr>
          <w:p w14:paraId="1F30A2D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3" w:type="dxa"/>
            <w:gridSpan w:val="3"/>
            <w:tcBorders>
              <w:top w:val="nil"/>
              <w:left w:val="nil"/>
              <w:bottom w:val="nil"/>
              <w:right w:val="nil"/>
            </w:tcBorders>
            <w:shd w:val="clear" w:color="000000" w:fill="FFFFFF"/>
            <w:noWrap/>
            <w:vAlign w:val="bottom"/>
            <w:hideMark/>
          </w:tcPr>
          <w:p w14:paraId="27E3532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6FA5C4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21" w:type="dxa"/>
            <w:gridSpan w:val="3"/>
            <w:tcBorders>
              <w:top w:val="nil"/>
              <w:left w:val="nil"/>
              <w:bottom w:val="nil"/>
              <w:right w:val="nil"/>
            </w:tcBorders>
            <w:shd w:val="clear" w:color="000000" w:fill="FFFFFF"/>
            <w:noWrap/>
            <w:vAlign w:val="bottom"/>
            <w:hideMark/>
          </w:tcPr>
          <w:p w14:paraId="5DB310D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23.63</w:t>
            </w:r>
          </w:p>
        </w:tc>
        <w:tc>
          <w:tcPr>
            <w:tcW w:w="1761" w:type="dxa"/>
            <w:gridSpan w:val="2"/>
            <w:tcBorders>
              <w:top w:val="nil"/>
              <w:left w:val="nil"/>
              <w:bottom w:val="nil"/>
              <w:right w:val="nil"/>
            </w:tcBorders>
            <w:shd w:val="clear" w:color="000000" w:fill="FFFFFF"/>
            <w:noWrap/>
            <w:vAlign w:val="bottom"/>
            <w:hideMark/>
          </w:tcPr>
          <w:p w14:paraId="399919E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4182EBE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2A22E9EA"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5B3D37F0"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697E80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CAE09D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BBC9C7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Intereses Ganados FOMIX</w:t>
            </w:r>
          </w:p>
        </w:tc>
        <w:tc>
          <w:tcPr>
            <w:tcW w:w="1091" w:type="dxa"/>
            <w:tcBorders>
              <w:top w:val="nil"/>
              <w:left w:val="nil"/>
              <w:bottom w:val="nil"/>
              <w:right w:val="nil"/>
            </w:tcBorders>
            <w:shd w:val="clear" w:color="000000" w:fill="FFFFFF"/>
            <w:noWrap/>
            <w:vAlign w:val="bottom"/>
            <w:hideMark/>
          </w:tcPr>
          <w:p w14:paraId="6DCBDB9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0B3556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AE0BA9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A623E9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6071E1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5A1B056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59ABAD4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5BD4957F"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874722E"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64CFCB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287E68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2A4828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Intereses Ganados PROMEP</w:t>
            </w:r>
          </w:p>
        </w:tc>
        <w:tc>
          <w:tcPr>
            <w:tcW w:w="1091" w:type="dxa"/>
            <w:tcBorders>
              <w:top w:val="nil"/>
              <w:left w:val="nil"/>
              <w:bottom w:val="nil"/>
              <w:right w:val="nil"/>
            </w:tcBorders>
            <w:shd w:val="clear" w:color="000000" w:fill="FFFFFF"/>
            <w:noWrap/>
            <w:vAlign w:val="bottom"/>
            <w:hideMark/>
          </w:tcPr>
          <w:p w14:paraId="7C30E7B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B36FDF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7B93E5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899CBE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F30222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31.84</w:t>
            </w:r>
          </w:p>
        </w:tc>
        <w:tc>
          <w:tcPr>
            <w:tcW w:w="1736" w:type="dxa"/>
            <w:tcBorders>
              <w:top w:val="nil"/>
              <w:left w:val="nil"/>
              <w:bottom w:val="nil"/>
              <w:right w:val="nil"/>
            </w:tcBorders>
            <w:shd w:val="clear" w:color="000000" w:fill="FFFFFF"/>
            <w:noWrap/>
            <w:vAlign w:val="bottom"/>
            <w:hideMark/>
          </w:tcPr>
          <w:p w14:paraId="249B05B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6A37055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6BC63B88"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5782080"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C838F8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E266E1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35A0A7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xml:space="preserve">Intereses Ganados cuenta </w:t>
            </w:r>
            <w:proofErr w:type="spellStart"/>
            <w:r w:rsidRPr="00857ACD">
              <w:rPr>
                <w:rFonts w:ascii="Barlow" w:eastAsia="Times New Roman" w:hAnsi="Barlow" w:cs="Tahoma"/>
                <w:color w:val="000000"/>
                <w:kern w:val="0"/>
                <w:sz w:val="20"/>
                <w:szCs w:val="20"/>
                <w:lang w:eastAsia="es-MX"/>
                <w14:ligatures w14:val="none"/>
              </w:rPr>
              <w:t>Pades</w:t>
            </w:r>
            <w:proofErr w:type="spellEnd"/>
          </w:p>
        </w:tc>
        <w:tc>
          <w:tcPr>
            <w:tcW w:w="1091" w:type="dxa"/>
            <w:tcBorders>
              <w:top w:val="nil"/>
              <w:left w:val="nil"/>
              <w:bottom w:val="nil"/>
              <w:right w:val="nil"/>
            </w:tcBorders>
            <w:shd w:val="clear" w:color="000000" w:fill="FFFFFF"/>
            <w:noWrap/>
            <w:vAlign w:val="bottom"/>
            <w:hideMark/>
          </w:tcPr>
          <w:p w14:paraId="604FAA0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B3BB1A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C1A3F7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60160E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nil"/>
            </w:tcBorders>
            <w:shd w:val="clear" w:color="000000" w:fill="FFFFFF"/>
            <w:noWrap/>
            <w:vAlign w:val="bottom"/>
            <w:hideMark/>
          </w:tcPr>
          <w:p w14:paraId="3DEFE32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36E90E9A"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811.11</w:t>
            </w:r>
          </w:p>
        </w:tc>
        <w:tc>
          <w:tcPr>
            <w:tcW w:w="854" w:type="dxa"/>
            <w:gridSpan w:val="2"/>
            <w:tcBorders>
              <w:top w:val="nil"/>
              <w:left w:val="nil"/>
              <w:bottom w:val="nil"/>
              <w:right w:val="nil"/>
            </w:tcBorders>
            <w:shd w:val="clear" w:color="auto" w:fill="auto"/>
            <w:noWrap/>
            <w:vAlign w:val="bottom"/>
            <w:hideMark/>
          </w:tcPr>
          <w:p w14:paraId="25E20AD4"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r>
      <w:tr w:rsidR="00857ACD" w:rsidRPr="00857ACD" w14:paraId="067C5D24"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EE6CC6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73CC9A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211395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9D20D3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5A50959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087DA0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6C461B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6E65AA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E30FEC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8AAFC0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229342F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14ACE4BF"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6C0DE107"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B7EB72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745963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392" w:type="dxa"/>
            <w:gridSpan w:val="2"/>
            <w:tcBorders>
              <w:top w:val="nil"/>
              <w:left w:val="nil"/>
              <w:bottom w:val="nil"/>
              <w:right w:val="nil"/>
            </w:tcBorders>
            <w:shd w:val="clear" w:color="000000" w:fill="FFFFFF"/>
            <w:noWrap/>
            <w:vAlign w:val="bottom"/>
            <w:hideMark/>
          </w:tcPr>
          <w:p w14:paraId="43A041E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Otros Ingresos a entidades centralizadas estatal</w:t>
            </w:r>
          </w:p>
        </w:tc>
        <w:tc>
          <w:tcPr>
            <w:tcW w:w="1227" w:type="dxa"/>
            <w:gridSpan w:val="2"/>
            <w:tcBorders>
              <w:top w:val="nil"/>
              <w:left w:val="nil"/>
              <w:bottom w:val="nil"/>
              <w:right w:val="nil"/>
            </w:tcBorders>
            <w:shd w:val="clear" w:color="000000" w:fill="FFFFFF"/>
            <w:noWrap/>
            <w:vAlign w:val="bottom"/>
            <w:hideMark/>
          </w:tcPr>
          <w:p w14:paraId="760CFBE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3" w:type="dxa"/>
            <w:gridSpan w:val="3"/>
            <w:tcBorders>
              <w:top w:val="nil"/>
              <w:left w:val="nil"/>
              <w:bottom w:val="nil"/>
              <w:right w:val="nil"/>
            </w:tcBorders>
            <w:shd w:val="clear" w:color="000000" w:fill="FFFFFF"/>
            <w:noWrap/>
            <w:vAlign w:val="bottom"/>
            <w:hideMark/>
          </w:tcPr>
          <w:p w14:paraId="6B27D31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1D9BFA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21" w:type="dxa"/>
            <w:gridSpan w:val="3"/>
            <w:tcBorders>
              <w:top w:val="nil"/>
              <w:left w:val="nil"/>
              <w:bottom w:val="nil"/>
              <w:right w:val="nil"/>
            </w:tcBorders>
            <w:shd w:val="clear" w:color="000000" w:fill="FFFFFF"/>
            <w:noWrap/>
            <w:vAlign w:val="bottom"/>
            <w:hideMark/>
          </w:tcPr>
          <w:p w14:paraId="4999EFE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61" w:type="dxa"/>
            <w:gridSpan w:val="2"/>
            <w:tcBorders>
              <w:top w:val="nil"/>
              <w:left w:val="nil"/>
              <w:bottom w:val="nil"/>
              <w:right w:val="nil"/>
            </w:tcBorders>
            <w:shd w:val="clear" w:color="000000" w:fill="FFFFFF"/>
            <w:noWrap/>
            <w:vAlign w:val="bottom"/>
            <w:hideMark/>
          </w:tcPr>
          <w:p w14:paraId="3194B44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30D5C9D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21701617"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47D02A3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7F1182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737D67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42BBF0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Secretaría del Empleo de Yucatán</w:t>
            </w:r>
          </w:p>
        </w:tc>
        <w:tc>
          <w:tcPr>
            <w:tcW w:w="1091" w:type="dxa"/>
            <w:tcBorders>
              <w:top w:val="nil"/>
              <w:left w:val="nil"/>
              <w:bottom w:val="nil"/>
              <w:right w:val="nil"/>
            </w:tcBorders>
            <w:shd w:val="clear" w:color="000000" w:fill="FFFFFF"/>
            <w:noWrap/>
            <w:vAlign w:val="bottom"/>
            <w:hideMark/>
          </w:tcPr>
          <w:p w14:paraId="2D4CCFB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6C9FE6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E312AC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F42F63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nil"/>
            </w:tcBorders>
            <w:shd w:val="clear" w:color="000000" w:fill="FFFFFF"/>
            <w:noWrap/>
            <w:vAlign w:val="bottom"/>
            <w:hideMark/>
          </w:tcPr>
          <w:p w14:paraId="46ECD20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06434BE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5EC407E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2DF786CA"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640C3CC8"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484A8F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053ADB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53BAA4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2D00687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3B4950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1C68B7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8E1C84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8CCF01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92245FE"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0.00</w:t>
            </w:r>
          </w:p>
        </w:tc>
        <w:tc>
          <w:tcPr>
            <w:tcW w:w="854" w:type="dxa"/>
            <w:gridSpan w:val="2"/>
            <w:tcBorders>
              <w:top w:val="nil"/>
              <w:left w:val="nil"/>
              <w:bottom w:val="nil"/>
              <w:right w:val="nil"/>
            </w:tcBorders>
            <w:shd w:val="clear" w:color="auto" w:fill="auto"/>
            <w:noWrap/>
            <w:vAlign w:val="bottom"/>
            <w:hideMark/>
          </w:tcPr>
          <w:p w14:paraId="72E3F33E"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r>
      <w:tr w:rsidR="00857ACD" w:rsidRPr="00857ACD" w14:paraId="39B6F727"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BFAB134"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B6CC5C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6EB108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2E599E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D4D253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39A0FC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85BC00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2E3712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A78315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008D5F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1E04D04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2D777705"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3B347852"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6F8C3D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707F12E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Otros Ingresos y Beneficios Varios</w:t>
            </w:r>
          </w:p>
        </w:tc>
        <w:tc>
          <w:tcPr>
            <w:tcW w:w="1091" w:type="dxa"/>
            <w:tcBorders>
              <w:top w:val="nil"/>
              <w:left w:val="nil"/>
              <w:bottom w:val="nil"/>
              <w:right w:val="nil"/>
            </w:tcBorders>
            <w:shd w:val="clear" w:color="000000" w:fill="FFFFFF"/>
            <w:noWrap/>
            <w:vAlign w:val="bottom"/>
            <w:hideMark/>
          </w:tcPr>
          <w:p w14:paraId="56063B4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81C242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AA2AE9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E110EA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F6C0C3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F1E456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7759073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2BF4A2ED"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5B1DB5C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DD3B7F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E4621D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38C8F5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Recuperaciones Varias</w:t>
            </w:r>
          </w:p>
        </w:tc>
        <w:tc>
          <w:tcPr>
            <w:tcW w:w="1091" w:type="dxa"/>
            <w:tcBorders>
              <w:top w:val="nil"/>
              <w:left w:val="nil"/>
              <w:bottom w:val="nil"/>
              <w:right w:val="nil"/>
            </w:tcBorders>
            <w:shd w:val="clear" w:color="000000" w:fill="FFFFFF"/>
            <w:noWrap/>
            <w:vAlign w:val="bottom"/>
            <w:hideMark/>
          </w:tcPr>
          <w:p w14:paraId="0263E7D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DC1871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4680D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6C841D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nil"/>
            </w:tcBorders>
            <w:shd w:val="clear" w:color="000000" w:fill="FFFFFF"/>
            <w:noWrap/>
            <w:vAlign w:val="bottom"/>
            <w:hideMark/>
          </w:tcPr>
          <w:p w14:paraId="7B93E5A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single" w:sz="4" w:space="0" w:color="auto"/>
              <w:right w:val="nil"/>
            </w:tcBorders>
            <w:shd w:val="clear" w:color="000000" w:fill="FFFFFF"/>
            <w:noWrap/>
            <w:vAlign w:val="bottom"/>
            <w:hideMark/>
          </w:tcPr>
          <w:p w14:paraId="73DED36B"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0.00</w:t>
            </w:r>
          </w:p>
        </w:tc>
        <w:tc>
          <w:tcPr>
            <w:tcW w:w="854" w:type="dxa"/>
            <w:gridSpan w:val="2"/>
            <w:tcBorders>
              <w:top w:val="nil"/>
              <w:left w:val="nil"/>
              <w:bottom w:val="nil"/>
              <w:right w:val="nil"/>
            </w:tcBorders>
            <w:shd w:val="clear" w:color="auto" w:fill="auto"/>
            <w:noWrap/>
            <w:vAlign w:val="bottom"/>
            <w:hideMark/>
          </w:tcPr>
          <w:p w14:paraId="4661AB47"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r>
      <w:tr w:rsidR="00857ACD" w:rsidRPr="00857ACD" w14:paraId="00DCA736"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631B39A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67FE0E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2E32BC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01407F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0B81E32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0F3010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57BC23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7D75D5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C2417B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FAE83C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5030B7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3B37B9FE" w14:textId="77777777" w:rsidTr="000A3D05">
        <w:trPr>
          <w:gridAfter w:val="4"/>
          <w:wAfter w:w="369" w:type="dxa"/>
          <w:trHeight w:val="270"/>
        </w:trPr>
        <w:tc>
          <w:tcPr>
            <w:tcW w:w="1751" w:type="dxa"/>
            <w:tcBorders>
              <w:top w:val="nil"/>
              <w:left w:val="nil"/>
              <w:bottom w:val="nil"/>
              <w:right w:val="nil"/>
            </w:tcBorders>
            <w:shd w:val="clear" w:color="auto" w:fill="auto"/>
            <w:noWrap/>
            <w:vAlign w:val="bottom"/>
            <w:hideMark/>
          </w:tcPr>
          <w:p w14:paraId="2C076C3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3CED97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1796FA7"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ABD2B74"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Total</w:t>
            </w:r>
          </w:p>
        </w:tc>
        <w:tc>
          <w:tcPr>
            <w:tcW w:w="1091" w:type="dxa"/>
            <w:tcBorders>
              <w:top w:val="nil"/>
              <w:left w:val="nil"/>
              <w:bottom w:val="nil"/>
              <w:right w:val="nil"/>
            </w:tcBorders>
            <w:shd w:val="clear" w:color="000000" w:fill="FFFFFF"/>
            <w:noWrap/>
            <w:vAlign w:val="bottom"/>
            <w:hideMark/>
          </w:tcPr>
          <w:p w14:paraId="5638D1C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CD580B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5B88F4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45D6E9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F692C0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double" w:sz="6" w:space="0" w:color="auto"/>
              <w:right w:val="nil"/>
            </w:tcBorders>
            <w:shd w:val="clear" w:color="000000" w:fill="FFFFFF"/>
            <w:noWrap/>
            <w:vAlign w:val="bottom"/>
            <w:hideMark/>
          </w:tcPr>
          <w:p w14:paraId="60CA6B05"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4,531,284.42</w:t>
            </w:r>
          </w:p>
        </w:tc>
        <w:tc>
          <w:tcPr>
            <w:tcW w:w="854" w:type="dxa"/>
            <w:gridSpan w:val="2"/>
            <w:tcBorders>
              <w:top w:val="nil"/>
              <w:left w:val="nil"/>
              <w:bottom w:val="nil"/>
              <w:right w:val="nil"/>
            </w:tcBorders>
            <w:shd w:val="clear" w:color="000000" w:fill="FFFFFF"/>
            <w:noWrap/>
            <w:vAlign w:val="bottom"/>
            <w:hideMark/>
          </w:tcPr>
          <w:p w14:paraId="5078894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A5E3F9F" w14:textId="77777777" w:rsidTr="000A3D05">
        <w:trPr>
          <w:gridAfter w:val="4"/>
          <w:wAfter w:w="369" w:type="dxa"/>
          <w:trHeight w:val="270"/>
        </w:trPr>
        <w:tc>
          <w:tcPr>
            <w:tcW w:w="1751" w:type="dxa"/>
            <w:tcBorders>
              <w:top w:val="nil"/>
              <w:left w:val="nil"/>
              <w:bottom w:val="nil"/>
              <w:right w:val="nil"/>
            </w:tcBorders>
            <w:shd w:val="clear" w:color="auto" w:fill="auto"/>
            <w:noWrap/>
            <w:vAlign w:val="bottom"/>
            <w:hideMark/>
          </w:tcPr>
          <w:p w14:paraId="63E7248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57063E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3B52BC6"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85D0DC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4E5F2F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4A5E01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A93AD3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E68505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2DE4EF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588A9F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6ECED7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09AD40C"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CBBB7D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88971E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6BE4665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Gastos y Otras Perdidas</w:t>
            </w:r>
          </w:p>
        </w:tc>
        <w:tc>
          <w:tcPr>
            <w:tcW w:w="1091" w:type="dxa"/>
            <w:tcBorders>
              <w:top w:val="nil"/>
              <w:left w:val="nil"/>
              <w:bottom w:val="nil"/>
              <w:right w:val="nil"/>
            </w:tcBorders>
            <w:shd w:val="clear" w:color="000000" w:fill="FFFFFF"/>
            <w:noWrap/>
            <w:vAlign w:val="bottom"/>
            <w:hideMark/>
          </w:tcPr>
          <w:p w14:paraId="3437F2C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168780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FD295C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CC9450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069942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D66678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C9D7B9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457561F8"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EC5D72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6DBEAA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DC6E443"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22FAA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99A46D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E9BF1A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F928E2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4652D8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88FDA6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1BB474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8AAA47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69987FE2"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433C4C0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B3D4F5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A1A335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A30965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Gastos de Funcionamiento</w:t>
            </w:r>
          </w:p>
        </w:tc>
        <w:tc>
          <w:tcPr>
            <w:tcW w:w="1091" w:type="dxa"/>
            <w:tcBorders>
              <w:top w:val="nil"/>
              <w:left w:val="nil"/>
              <w:bottom w:val="nil"/>
              <w:right w:val="nil"/>
            </w:tcBorders>
            <w:shd w:val="clear" w:color="000000" w:fill="FFFFFF"/>
            <w:noWrap/>
            <w:vAlign w:val="bottom"/>
            <w:hideMark/>
          </w:tcPr>
          <w:p w14:paraId="1504DD6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6AD8E2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B34608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368624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68F170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A73748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6A4B661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2B2591EE"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A6EE0C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AB2572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6C5A49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7473A2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Servicios Personales</w:t>
            </w:r>
          </w:p>
        </w:tc>
        <w:tc>
          <w:tcPr>
            <w:tcW w:w="1091" w:type="dxa"/>
            <w:tcBorders>
              <w:top w:val="nil"/>
              <w:left w:val="nil"/>
              <w:bottom w:val="nil"/>
              <w:right w:val="nil"/>
            </w:tcBorders>
            <w:shd w:val="clear" w:color="000000" w:fill="FFFFFF"/>
            <w:noWrap/>
            <w:vAlign w:val="bottom"/>
            <w:hideMark/>
          </w:tcPr>
          <w:p w14:paraId="428DA33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EBC04D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E11C5D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ADF322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F94D23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4,130,289.29</w:t>
            </w:r>
          </w:p>
        </w:tc>
        <w:tc>
          <w:tcPr>
            <w:tcW w:w="1736" w:type="dxa"/>
            <w:tcBorders>
              <w:top w:val="nil"/>
              <w:left w:val="nil"/>
              <w:bottom w:val="nil"/>
              <w:right w:val="nil"/>
            </w:tcBorders>
            <w:shd w:val="clear" w:color="000000" w:fill="FFFFFF"/>
            <w:noWrap/>
            <w:vAlign w:val="bottom"/>
            <w:hideMark/>
          </w:tcPr>
          <w:p w14:paraId="1B51A17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25AAF92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29175860"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5B5C30D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ACAE96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5699FF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02B78F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Materiales y Suministros</w:t>
            </w:r>
          </w:p>
        </w:tc>
        <w:tc>
          <w:tcPr>
            <w:tcW w:w="1091" w:type="dxa"/>
            <w:tcBorders>
              <w:top w:val="nil"/>
              <w:left w:val="nil"/>
              <w:bottom w:val="nil"/>
              <w:right w:val="nil"/>
            </w:tcBorders>
            <w:shd w:val="clear" w:color="000000" w:fill="FFFFFF"/>
            <w:noWrap/>
            <w:vAlign w:val="bottom"/>
            <w:hideMark/>
          </w:tcPr>
          <w:p w14:paraId="2ECC5D3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120FDB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9B3380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B79C58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99C9DF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235,035.11</w:t>
            </w:r>
          </w:p>
        </w:tc>
        <w:tc>
          <w:tcPr>
            <w:tcW w:w="1736" w:type="dxa"/>
            <w:tcBorders>
              <w:top w:val="nil"/>
              <w:left w:val="nil"/>
              <w:bottom w:val="nil"/>
              <w:right w:val="nil"/>
            </w:tcBorders>
            <w:shd w:val="clear" w:color="000000" w:fill="FFFFFF"/>
            <w:noWrap/>
            <w:vAlign w:val="bottom"/>
            <w:hideMark/>
          </w:tcPr>
          <w:p w14:paraId="6865149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08D3314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223E83B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FA628F2"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47DD67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A991AC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EA5EB3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Servicios Generales</w:t>
            </w:r>
          </w:p>
        </w:tc>
        <w:tc>
          <w:tcPr>
            <w:tcW w:w="1091" w:type="dxa"/>
            <w:tcBorders>
              <w:top w:val="nil"/>
              <w:left w:val="nil"/>
              <w:bottom w:val="nil"/>
              <w:right w:val="nil"/>
            </w:tcBorders>
            <w:shd w:val="clear" w:color="000000" w:fill="FFFFFF"/>
            <w:noWrap/>
            <w:vAlign w:val="bottom"/>
            <w:hideMark/>
          </w:tcPr>
          <w:p w14:paraId="2E3D4E0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0E86E5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FDCDD3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7202F6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nil"/>
            </w:tcBorders>
            <w:shd w:val="clear" w:color="000000" w:fill="FFFFFF"/>
            <w:noWrap/>
            <w:vAlign w:val="bottom"/>
            <w:hideMark/>
          </w:tcPr>
          <w:p w14:paraId="78C730F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355,842.57</w:t>
            </w:r>
          </w:p>
        </w:tc>
        <w:tc>
          <w:tcPr>
            <w:tcW w:w="1736" w:type="dxa"/>
            <w:tcBorders>
              <w:top w:val="nil"/>
              <w:left w:val="nil"/>
              <w:bottom w:val="nil"/>
              <w:right w:val="nil"/>
            </w:tcBorders>
            <w:shd w:val="clear" w:color="000000" w:fill="FFFFFF"/>
            <w:noWrap/>
            <w:vAlign w:val="bottom"/>
            <w:hideMark/>
          </w:tcPr>
          <w:p w14:paraId="0CADAC6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auto" w:fill="auto"/>
            <w:noWrap/>
            <w:vAlign w:val="bottom"/>
            <w:hideMark/>
          </w:tcPr>
          <w:p w14:paraId="7DBBA1E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r>
      <w:tr w:rsidR="00857ACD" w:rsidRPr="00857ACD" w14:paraId="156E416F" w14:textId="77777777" w:rsidTr="000A3D05">
        <w:trPr>
          <w:gridAfter w:val="4"/>
          <w:wAfter w:w="369" w:type="dxa"/>
          <w:trHeight w:val="390"/>
        </w:trPr>
        <w:tc>
          <w:tcPr>
            <w:tcW w:w="1751" w:type="dxa"/>
            <w:tcBorders>
              <w:top w:val="nil"/>
              <w:left w:val="nil"/>
              <w:bottom w:val="nil"/>
              <w:right w:val="nil"/>
            </w:tcBorders>
            <w:shd w:val="clear" w:color="auto" w:fill="auto"/>
            <w:noWrap/>
            <w:vAlign w:val="bottom"/>
            <w:hideMark/>
          </w:tcPr>
          <w:p w14:paraId="534EEB73"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5AB85E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03DA532"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7F74FAD"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Total</w:t>
            </w:r>
          </w:p>
        </w:tc>
        <w:tc>
          <w:tcPr>
            <w:tcW w:w="1091" w:type="dxa"/>
            <w:tcBorders>
              <w:top w:val="nil"/>
              <w:left w:val="nil"/>
              <w:bottom w:val="nil"/>
              <w:right w:val="nil"/>
            </w:tcBorders>
            <w:shd w:val="clear" w:color="000000" w:fill="FFFFFF"/>
            <w:noWrap/>
            <w:vAlign w:val="bottom"/>
            <w:hideMark/>
          </w:tcPr>
          <w:p w14:paraId="35B8518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B1C6BE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C6552A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6212F6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225697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double" w:sz="6" w:space="0" w:color="auto"/>
              <w:right w:val="nil"/>
            </w:tcBorders>
            <w:shd w:val="clear" w:color="000000" w:fill="FFFFFF"/>
            <w:noWrap/>
            <w:vAlign w:val="bottom"/>
            <w:hideMark/>
          </w:tcPr>
          <w:p w14:paraId="504C30FB"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4,721,166.97</w:t>
            </w:r>
          </w:p>
        </w:tc>
        <w:tc>
          <w:tcPr>
            <w:tcW w:w="854" w:type="dxa"/>
            <w:gridSpan w:val="2"/>
            <w:tcBorders>
              <w:top w:val="nil"/>
              <w:left w:val="nil"/>
              <w:bottom w:val="nil"/>
              <w:right w:val="nil"/>
            </w:tcBorders>
            <w:shd w:val="clear" w:color="000000" w:fill="FFFFFF"/>
            <w:noWrap/>
            <w:vAlign w:val="bottom"/>
            <w:hideMark/>
          </w:tcPr>
          <w:p w14:paraId="15FFE7D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C63FF72" w14:textId="77777777" w:rsidTr="000A3D05">
        <w:trPr>
          <w:gridAfter w:val="4"/>
          <w:wAfter w:w="369" w:type="dxa"/>
          <w:trHeight w:val="330"/>
        </w:trPr>
        <w:tc>
          <w:tcPr>
            <w:tcW w:w="1751" w:type="dxa"/>
            <w:tcBorders>
              <w:top w:val="nil"/>
              <w:left w:val="nil"/>
              <w:bottom w:val="nil"/>
              <w:right w:val="nil"/>
            </w:tcBorders>
            <w:shd w:val="clear" w:color="auto" w:fill="auto"/>
            <w:noWrap/>
            <w:vAlign w:val="bottom"/>
            <w:hideMark/>
          </w:tcPr>
          <w:p w14:paraId="41D0EB6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6E2E0F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48DC95A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1661D8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5587B98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2E5690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5FBFEF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F717BD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FA8915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0DD87B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DAC0C6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E68A7A8" w14:textId="77777777" w:rsidTr="000A3D05">
        <w:trPr>
          <w:gridAfter w:val="4"/>
          <w:wAfter w:w="369" w:type="dxa"/>
          <w:trHeight w:val="255"/>
        </w:trPr>
        <w:tc>
          <w:tcPr>
            <w:tcW w:w="14038" w:type="dxa"/>
            <w:gridSpan w:val="20"/>
            <w:tcBorders>
              <w:top w:val="nil"/>
              <w:left w:val="nil"/>
              <w:bottom w:val="nil"/>
              <w:right w:val="nil"/>
            </w:tcBorders>
            <w:shd w:val="clear" w:color="000000" w:fill="FFFFFF"/>
            <w:noWrap/>
            <w:vAlign w:val="bottom"/>
            <w:hideMark/>
          </w:tcPr>
          <w:p w14:paraId="734B64D8"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III) NOTAS AL ESTADO DE VARIACIONES DE PATRIMONIO</w:t>
            </w:r>
          </w:p>
        </w:tc>
      </w:tr>
      <w:tr w:rsidR="00857ACD" w:rsidRPr="00857ACD" w14:paraId="2D240CE0" w14:textId="77777777" w:rsidTr="000A3D05">
        <w:trPr>
          <w:gridAfter w:val="4"/>
          <w:wAfter w:w="369" w:type="dxa"/>
          <w:trHeight w:val="300"/>
        </w:trPr>
        <w:tc>
          <w:tcPr>
            <w:tcW w:w="1751" w:type="dxa"/>
            <w:tcBorders>
              <w:top w:val="nil"/>
              <w:left w:val="nil"/>
              <w:bottom w:val="nil"/>
              <w:right w:val="nil"/>
            </w:tcBorders>
            <w:shd w:val="clear" w:color="auto" w:fill="auto"/>
            <w:noWrap/>
            <w:vAlign w:val="bottom"/>
            <w:hideMark/>
          </w:tcPr>
          <w:p w14:paraId="7FF4B52A"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9D703F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8C10B4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0DB759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1E3C16E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248447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978205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07D748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7EC8ED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930136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4668C6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6FDE33EC" w14:textId="77777777" w:rsidTr="000A3D05">
        <w:trPr>
          <w:gridAfter w:val="4"/>
          <w:wAfter w:w="369" w:type="dxa"/>
          <w:trHeight w:val="390"/>
        </w:trPr>
        <w:tc>
          <w:tcPr>
            <w:tcW w:w="1751" w:type="dxa"/>
            <w:tcBorders>
              <w:top w:val="nil"/>
              <w:left w:val="nil"/>
              <w:bottom w:val="nil"/>
              <w:right w:val="nil"/>
            </w:tcBorders>
            <w:shd w:val="clear" w:color="auto" w:fill="auto"/>
            <w:noWrap/>
            <w:vAlign w:val="bottom"/>
            <w:hideMark/>
          </w:tcPr>
          <w:p w14:paraId="5B0ECA9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3911" w:type="dxa"/>
            <w:gridSpan w:val="3"/>
            <w:tcBorders>
              <w:top w:val="nil"/>
              <w:left w:val="nil"/>
              <w:bottom w:val="nil"/>
              <w:right w:val="nil"/>
            </w:tcBorders>
            <w:shd w:val="clear" w:color="000000" w:fill="FFFFFF"/>
            <w:noWrap/>
            <w:vAlign w:val="bottom"/>
            <w:hideMark/>
          </w:tcPr>
          <w:p w14:paraId="617EB4D5"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Patrimonio</w:t>
            </w:r>
          </w:p>
        </w:tc>
        <w:tc>
          <w:tcPr>
            <w:tcW w:w="1091" w:type="dxa"/>
            <w:tcBorders>
              <w:top w:val="nil"/>
              <w:left w:val="nil"/>
              <w:bottom w:val="nil"/>
              <w:right w:val="nil"/>
            </w:tcBorders>
            <w:shd w:val="clear" w:color="000000" w:fill="FFFFFF"/>
            <w:noWrap/>
            <w:vAlign w:val="bottom"/>
            <w:hideMark/>
          </w:tcPr>
          <w:p w14:paraId="54EC2F23"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3D930CE"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E31EF35"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CB289B7"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859F392"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DE1E374"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DDFDAEA"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r>
      <w:tr w:rsidR="00857ACD" w:rsidRPr="00857ACD" w14:paraId="19B05496" w14:textId="77777777" w:rsidTr="000A3D05">
        <w:trPr>
          <w:gridAfter w:val="4"/>
          <w:wAfter w:w="369" w:type="dxa"/>
          <w:trHeight w:val="300"/>
        </w:trPr>
        <w:tc>
          <w:tcPr>
            <w:tcW w:w="1751" w:type="dxa"/>
            <w:tcBorders>
              <w:top w:val="nil"/>
              <w:left w:val="nil"/>
              <w:bottom w:val="nil"/>
              <w:right w:val="nil"/>
            </w:tcBorders>
            <w:shd w:val="clear" w:color="auto" w:fill="auto"/>
            <w:noWrap/>
            <w:vAlign w:val="bottom"/>
            <w:hideMark/>
          </w:tcPr>
          <w:p w14:paraId="3A7ADAAC"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623CEB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6BE920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7F51C4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614B259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AECE79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D7E7E3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8BD4B2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0F8764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6DE3F3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72CB88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5827582D"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1CA9B8C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auto" w:fill="auto"/>
            <w:noWrap/>
            <w:vAlign w:val="bottom"/>
            <w:hideMark/>
          </w:tcPr>
          <w:p w14:paraId="3622DCF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3708" w:type="dxa"/>
            <w:gridSpan w:val="2"/>
            <w:tcBorders>
              <w:top w:val="nil"/>
              <w:left w:val="nil"/>
              <w:bottom w:val="nil"/>
              <w:right w:val="nil"/>
            </w:tcBorders>
            <w:shd w:val="clear" w:color="auto" w:fill="auto"/>
            <w:noWrap/>
            <w:vAlign w:val="bottom"/>
            <w:hideMark/>
          </w:tcPr>
          <w:p w14:paraId="728504A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Aportaciones</w:t>
            </w:r>
          </w:p>
        </w:tc>
        <w:tc>
          <w:tcPr>
            <w:tcW w:w="1091" w:type="dxa"/>
            <w:tcBorders>
              <w:top w:val="nil"/>
              <w:left w:val="nil"/>
              <w:bottom w:val="nil"/>
              <w:right w:val="nil"/>
            </w:tcBorders>
            <w:shd w:val="clear" w:color="auto" w:fill="auto"/>
            <w:noWrap/>
            <w:vAlign w:val="bottom"/>
            <w:hideMark/>
          </w:tcPr>
          <w:p w14:paraId="740FF7E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1241" w:type="dxa"/>
            <w:gridSpan w:val="3"/>
            <w:tcBorders>
              <w:top w:val="nil"/>
              <w:left w:val="nil"/>
              <w:bottom w:val="nil"/>
              <w:right w:val="nil"/>
            </w:tcBorders>
            <w:shd w:val="clear" w:color="auto" w:fill="auto"/>
            <w:noWrap/>
            <w:vAlign w:val="bottom"/>
            <w:hideMark/>
          </w:tcPr>
          <w:p w14:paraId="23A5F0D2"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834" w:type="dxa"/>
            <w:gridSpan w:val="3"/>
            <w:tcBorders>
              <w:top w:val="nil"/>
              <w:left w:val="nil"/>
              <w:bottom w:val="nil"/>
              <w:right w:val="nil"/>
            </w:tcBorders>
            <w:shd w:val="clear" w:color="auto" w:fill="auto"/>
            <w:noWrap/>
            <w:vAlign w:val="bottom"/>
            <w:hideMark/>
          </w:tcPr>
          <w:p w14:paraId="30148008"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389" w:type="dxa"/>
            <w:gridSpan w:val="3"/>
            <w:tcBorders>
              <w:top w:val="nil"/>
              <w:left w:val="nil"/>
              <w:bottom w:val="nil"/>
              <w:right w:val="nil"/>
            </w:tcBorders>
            <w:shd w:val="clear" w:color="auto" w:fill="auto"/>
            <w:noWrap/>
            <w:vAlign w:val="bottom"/>
            <w:hideMark/>
          </w:tcPr>
          <w:p w14:paraId="1D80814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231" w:type="dxa"/>
            <w:gridSpan w:val="3"/>
            <w:tcBorders>
              <w:top w:val="nil"/>
              <w:left w:val="nil"/>
              <w:bottom w:val="nil"/>
              <w:right w:val="nil"/>
            </w:tcBorders>
            <w:shd w:val="clear" w:color="000000" w:fill="FFFFFF"/>
            <w:noWrap/>
            <w:vAlign w:val="bottom"/>
            <w:hideMark/>
          </w:tcPr>
          <w:p w14:paraId="65EC80D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D17C891"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133,288,467.98</w:t>
            </w:r>
          </w:p>
        </w:tc>
        <w:tc>
          <w:tcPr>
            <w:tcW w:w="854" w:type="dxa"/>
            <w:gridSpan w:val="2"/>
            <w:tcBorders>
              <w:top w:val="nil"/>
              <w:left w:val="nil"/>
              <w:bottom w:val="nil"/>
              <w:right w:val="nil"/>
            </w:tcBorders>
            <w:shd w:val="clear" w:color="000000" w:fill="FFFFFF"/>
            <w:noWrap/>
            <w:vAlign w:val="bottom"/>
            <w:hideMark/>
          </w:tcPr>
          <w:p w14:paraId="5476444E"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785366B1" w14:textId="77777777" w:rsidTr="000A3D05">
        <w:trPr>
          <w:gridAfter w:val="4"/>
          <w:wAfter w:w="369" w:type="dxa"/>
          <w:trHeight w:val="165"/>
        </w:trPr>
        <w:tc>
          <w:tcPr>
            <w:tcW w:w="1751" w:type="dxa"/>
            <w:tcBorders>
              <w:top w:val="nil"/>
              <w:left w:val="nil"/>
              <w:bottom w:val="nil"/>
              <w:right w:val="nil"/>
            </w:tcBorders>
            <w:shd w:val="clear" w:color="auto" w:fill="auto"/>
            <w:noWrap/>
            <w:vAlign w:val="bottom"/>
            <w:hideMark/>
          </w:tcPr>
          <w:p w14:paraId="786E8924"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3901F4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B0C50D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286197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1D8C413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8AE205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B1A6E4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005BC7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71BE1D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3B2FEC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4E5A0B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39144FDA" w14:textId="77777777" w:rsidTr="000A3D05">
        <w:trPr>
          <w:gridAfter w:val="4"/>
          <w:wAfter w:w="369" w:type="dxa"/>
          <w:trHeight w:val="285"/>
        </w:trPr>
        <w:tc>
          <w:tcPr>
            <w:tcW w:w="1751" w:type="dxa"/>
            <w:tcBorders>
              <w:top w:val="nil"/>
              <w:left w:val="nil"/>
              <w:bottom w:val="nil"/>
              <w:right w:val="nil"/>
            </w:tcBorders>
            <w:shd w:val="clear" w:color="auto" w:fill="auto"/>
            <w:noWrap/>
            <w:vAlign w:val="bottom"/>
            <w:hideMark/>
          </w:tcPr>
          <w:p w14:paraId="329788D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A687EC8"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15D4BC17"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Aportaciones</w:t>
            </w:r>
          </w:p>
        </w:tc>
        <w:tc>
          <w:tcPr>
            <w:tcW w:w="1091" w:type="dxa"/>
            <w:tcBorders>
              <w:top w:val="nil"/>
              <w:left w:val="nil"/>
              <w:bottom w:val="nil"/>
              <w:right w:val="nil"/>
            </w:tcBorders>
            <w:shd w:val="clear" w:color="000000" w:fill="FFFFFF"/>
            <w:noWrap/>
            <w:vAlign w:val="bottom"/>
            <w:hideMark/>
          </w:tcPr>
          <w:p w14:paraId="1D407488"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CC34565"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A4A122C"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6A82410"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B7C39DF"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7C52BD3"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22F3BC3"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3F8C377B" w14:textId="77777777" w:rsidTr="000A3D05">
        <w:trPr>
          <w:gridAfter w:val="4"/>
          <w:wAfter w:w="369" w:type="dxa"/>
          <w:trHeight w:val="285"/>
        </w:trPr>
        <w:tc>
          <w:tcPr>
            <w:tcW w:w="1751" w:type="dxa"/>
            <w:tcBorders>
              <w:top w:val="nil"/>
              <w:left w:val="nil"/>
              <w:bottom w:val="nil"/>
              <w:right w:val="nil"/>
            </w:tcBorders>
            <w:shd w:val="clear" w:color="auto" w:fill="auto"/>
            <w:noWrap/>
            <w:vAlign w:val="bottom"/>
            <w:hideMark/>
          </w:tcPr>
          <w:p w14:paraId="5B4837E2"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C94C33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2115D2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F2FBB73"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Aportación Federal</w:t>
            </w:r>
          </w:p>
        </w:tc>
        <w:tc>
          <w:tcPr>
            <w:tcW w:w="1091" w:type="dxa"/>
            <w:tcBorders>
              <w:top w:val="nil"/>
              <w:left w:val="nil"/>
              <w:bottom w:val="nil"/>
              <w:right w:val="nil"/>
            </w:tcBorders>
            <w:shd w:val="clear" w:color="000000" w:fill="FFFFFF"/>
            <w:noWrap/>
            <w:vAlign w:val="bottom"/>
            <w:hideMark/>
          </w:tcPr>
          <w:p w14:paraId="0536DE4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4F9354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77E0AE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9755AE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62BE8C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83,750,466.83</w:t>
            </w:r>
          </w:p>
        </w:tc>
        <w:tc>
          <w:tcPr>
            <w:tcW w:w="1736" w:type="dxa"/>
            <w:tcBorders>
              <w:top w:val="nil"/>
              <w:left w:val="nil"/>
              <w:bottom w:val="nil"/>
              <w:right w:val="nil"/>
            </w:tcBorders>
            <w:shd w:val="clear" w:color="000000" w:fill="FFFFFF"/>
            <w:noWrap/>
            <w:vAlign w:val="bottom"/>
            <w:hideMark/>
          </w:tcPr>
          <w:p w14:paraId="0D8D732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6888CB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514A1718"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139371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B0312D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FF5D53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502470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Aportación Estatal</w:t>
            </w:r>
          </w:p>
        </w:tc>
        <w:tc>
          <w:tcPr>
            <w:tcW w:w="1091" w:type="dxa"/>
            <w:tcBorders>
              <w:top w:val="nil"/>
              <w:left w:val="nil"/>
              <w:bottom w:val="nil"/>
              <w:right w:val="nil"/>
            </w:tcBorders>
            <w:shd w:val="clear" w:color="000000" w:fill="FFFFFF"/>
            <w:noWrap/>
            <w:vAlign w:val="bottom"/>
            <w:hideMark/>
          </w:tcPr>
          <w:p w14:paraId="236CEDF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4F2FBD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8B46DC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CE3483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6578F8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10,391,434.63</w:t>
            </w:r>
          </w:p>
        </w:tc>
        <w:tc>
          <w:tcPr>
            <w:tcW w:w="1736" w:type="dxa"/>
            <w:tcBorders>
              <w:top w:val="nil"/>
              <w:left w:val="nil"/>
              <w:bottom w:val="nil"/>
              <w:right w:val="nil"/>
            </w:tcBorders>
            <w:shd w:val="clear" w:color="000000" w:fill="FFFFFF"/>
            <w:noWrap/>
            <w:vAlign w:val="bottom"/>
            <w:hideMark/>
          </w:tcPr>
          <w:p w14:paraId="3828E99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495C8E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15CCE219"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264DC3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2621F4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95697B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A075F22"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xml:space="preserve">Aportación </w:t>
            </w:r>
            <w:proofErr w:type="spellStart"/>
            <w:r w:rsidRPr="00857ACD">
              <w:rPr>
                <w:rFonts w:ascii="Barlow" w:eastAsia="Times New Roman" w:hAnsi="Barlow" w:cs="Tahoma"/>
                <w:kern w:val="0"/>
                <w:sz w:val="20"/>
                <w:szCs w:val="20"/>
                <w:lang w:eastAsia="es-MX"/>
                <w14:ligatures w14:val="none"/>
              </w:rPr>
              <w:t>Icemarey</w:t>
            </w:r>
            <w:proofErr w:type="spellEnd"/>
          </w:p>
        </w:tc>
        <w:tc>
          <w:tcPr>
            <w:tcW w:w="1091" w:type="dxa"/>
            <w:tcBorders>
              <w:top w:val="nil"/>
              <w:left w:val="nil"/>
              <w:bottom w:val="nil"/>
              <w:right w:val="nil"/>
            </w:tcBorders>
            <w:shd w:val="clear" w:color="000000" w:fill="FFFFFF"/>
            <w:noWrap/>
            <w:vAlign w:val="bottom"/>
            <w:hideMark/>
          </w:tcPr>
          <w:p w14:paraId="37D98DC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020800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9DD697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E24901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BB7A3B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8,827,425.65</w:t>
            </w:r>
          </w:p>
        </w:tc>
        <w:tc>
          <w:tcPr>
            <w:tcW w:w="1736" w:type="dxa"/>
            <w:tcBorders>
              <w:top w:val="nil"/>
              <w:left w:val="nil"/>
              <w:bottom w:val="nil"/>
              <w:right w:val="nil"/>
            </w:tcBorders>
            <w:shd w:val="clear" w:color="000000" w:fill="FFFFFF"/>
            <w:noWrap/>
            <w:vAlign w:val="bottom"/>
            <w:hideMark/>
          </w:tcPr>
          <w:p w14:paraId="1F1128C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0555C9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6F65B7E3"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00A8E3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FFE58C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BA095B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A9D96DB"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Aportación Propia</w:t>
            </w:r>
          </w:p>
        </w:tc>
        <w:tc>
          <w:tcPr>
            <w:tcW w:w="1091" w:type="dxa"/>
            <w:tcBorders>
              <w:top w:val="nil"/>
              <w:left w:val="nil"/>
              <w:bottom w:val="nil"/>
              <w:right w:val="nil"/>
            </w:tcBorders>
            <w:shd w:val="clear" w:color="000000" w:fill="FFFFFF"/>
            <w:noWrap/>
            <w:vAlign w:val="bottom"/>
            <w:hideMark/>
          </w:tcPr>
          <w:p w14:paraId="2AB11A9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754D95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D22759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E06B27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1F891E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50,365.51</w:t>
            </w:r>
          </w:p>
        </w:tc>
        <w:tc>
          <w:tcPr>
            <w:tcW w:w="1736" w:type="dxa"/>
            <w:tcBorders>
              <w:top w:val="nil"/>
              <w:left w:val="nil"/>
              <w:bottom w:val="nil"/>
              <w:right w:val="nil"/>
            </w:tcBorders>
            <w:shd w:val="clear" w:color="000000" w:fill="FFFFFF"/>
            <w:noWrap/>
            <w:vAlign w:val="bottom"/>
            <w:hideMark/>
          </w:tcPr>
          <w:p w14:paraId="0802710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0B7347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36EA5A8C"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2C4C71C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BB6CCD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EDE431A"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FC13036"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Aportación IDEFEY</w:t>
            </w:r>
          </w:p>
        </w:tc>
        <w:tc>
          <w:tcPr>
            <w:tcW w:w="1091" w:type="dxa"/>
            <w:tcBorders>
              <w:top w:val="nil"/>
              <w:left w:val="nil"/>
              <w:bottom w:val="nil"/>
              <w:right w:val="nil"/>
            </w:tcBorders>
            <w:shd w:val="clear" w:color="000000" w:fill="FFFFFF"/>
            <w:noWrap/>
            <w:vAlign w:val="bottom"/>
            <w:hideMark/>
          </w:tcPr>
          <w:p w14:paraId="2163538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A87EF3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BF1831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B3E454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EF3577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2,999,476.65</w:t>
            </w:r>
          </w:p>
        </w:tc>
        <w:tc>
          <w:tcPr>
            <w:tcW w:w="1736" w:type="dxa"/>
            <w:tcBorders>
              <w:top w:val="nil"/>
              <w:left w:val="nil"/>
              <w:bottom w:val="nil"/>
              <w:right w:val="nil"/>
            </w:tcBorders>
            <w:shd w:val="clear" w:color="000000" w:fill="FFFFFF"/>
            <w:noWrap/>
            <w:vAlign w:val="bottom"/>
            <w:hideMark/>
          </w:tcPr>
          <w:p w14:paraId="086EE79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1B8503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D484729"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57A07D6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2F7E2B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AC22BFA"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61DDBF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028BFA1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F05B45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8E38C9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C94CBA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354AC5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265538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44384B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985662C"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58DEDD7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8E2011A"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11514679"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Patrimonio Donado</w:t>
            </w:r>
          </w:p>
        </w:tc>
        <w:tc>
          <w:tcPr>
            <w:tcW w:w="1091" w:type="dxa"/>
            <w:tcBorders>
              <w:top w:val="nil"/>
              <w:left w:val="nil"/>
              <w:bottom w:val="nil"/>
              <w:right w:val="nil"/>
            </w:tcBorders>
            <w:shd w:val="clear" w:color="000000" w:fill="FFFFFF"/>
            <w:noWrap/>
            <w:vAlign w:val="bottom"/>
            <w:hideMark/>
          </w:tcPr>
          <w:p w14:paraId="76094587"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CBD4760"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468071D"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5E5CA31"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B8A676E"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7AED88D"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9B68126"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7FE1A687" w14:textId="77777777" w:rsidTr="000A3D05">
        <w:trPr>
          <w:gridAfter w:val="4"/>
          <w:wAfter w:w="369" w:type="dxa"/>
          <w:trHeight w:val="195"/>
        </w:trPr>
        <w:tc>
          <w:tcPr>
            <w:tcW w:w="1751" w:type="dxa"/>
            <w:tcBorders>
              <w:top w:val="nil"/>
              <w:left w:val="nil"/>
              <w:bottom w:val="nil"/>
              <w:right w:val="nil"/>
            </w:tcBorders>
            <w:shd w:val="clear" w:color="auto" w:fill="auto"/>
            <w:noWrap/>
            <w:vAlign w:val="bottom"/>
            <w:hideMark/>
          </w:tcPr>
          <w:p w14:paraId="7DAD77E1"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2DCE10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EB1D821"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7BD5D3B"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Secretaria de Educación Publica</w:t>
            </w:r>
          </w:p>
        </w:tc>
        <w:tc>
          <w:tcPr>
            <w:tcW w:w="1091" w:type="dxa"/>
            <w:tcBorders>
              <w:top w:val="nil"/>
              <w:left w:val="nil"/>
              <w:bottom w:val="nil"/>
              <w:right w:val="nil"/>
            </w:tcBorders>
            <w:shd w:val="clear" w:color="000000" w:fill="FFFFFF"/>
            <w:noWrap/>
            <w:vAlign w:val="bottom"/>
            <w:hideMark/>
          </w:tcPr>
          <w:p w14:paraId="76AE78E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E61E36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C5EC9C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B70AB5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C69273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7,255.00</w:t>
            </w:r>
          </w:p>
        </w:tc>
        <w:tc>
          <w:tcPr>
            <w:tcW w:w="1736" w:type="dxa"/>
            <w:tcBorders>
              <w:top w:val="nil"/>
              <w:left w:val="nil"/>
              <w:bottom w:val="nil"/>
              <w:right w:val="nil"/>
            </w:tcBorders>
            <w:shd w:val="clear" w:color="000000" w:fill="FFFFFF"/>
            <w:noWrap/>
            <w:vAlign w:val="bottom"/>
            <w:hideMark/>
          </w:tcPr>
          <w:p w14:paraId="2911DB7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D1E564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8065159"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EBE921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FF7386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A3A815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17F83A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xml:space="preserve">H. Ayuntamiento de </w:t>
            </w:r>
            <w:proofErr w:type="spellStart"/>
            <w:r w:rsidRPr="00857ACD">
              <w:rPr>
                <w:rFonts w:ascii="Barlow" w:eastAsia="Times New Roman" w:hAnsi="Barlow" w:cs="Tahoma"/>
                <w:kern w:val="0"/>
                <w:sz w:val="20"/>
                <w:szCs w:val="20"/>
                <w:lang w:eastAsia="es-MX"/>
                <w14:ligatures w14:val="none"/>
              </w:rPr>
              <w:t>Tekax</w:t>
            </w:r>
            <w:proofErr w:type="spellEnd"/>
          </w:p>
        </w:tc>
        <w:tc>
          <w:tcPr>
            <w:tcW w:w="1091" w:type="dxa"/>
            <w:tcBorders>
              <w:top w:val="nil"/>
              <w:left w:val="nil"/>
              <w:bottom w:val="nil"/>
              <w:right w:val="nil"/>
            </w:tcBorders>
            <w:shd w:val="clear" w:color="000000" w:fill="FFFFFF"/>
            <w:noWrap/>
            <w:vAlign w:val="bottom"/>
            <w:hideMark/>
          </w:tcPr>
          <w:p w14:paraId="13EA49E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E20F6A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1A3800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87391C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4AD547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22,111.12</w:t>
            </w:r>
          </w:p>
        </w:tc>
        <w:tc>
          <w:tcPr>
            <w:tcW w:w="1736" w:type="dxa"/>
            <w:tcBorders>
              <w:top w:val="nil"/>
              <w:left w:val="nil"/>
              <w:bottom w:val="nil"/>
              <w:right w:val="nil"/>
            </w:tcBorders>
            <w:shd w:val="clear" w:color="000000" w:fill="FFFFFF"/>
            <w:noWrap/>
            <w:vAlign w:val="bottom"/>
            <w:hideMark/>
          </w:tcPr>
          <w:p w14:paraId="388D4D4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FD9F7D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7D1A107"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56B6D1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54405A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D9AE29E"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9F48B49"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roofErr w:type="spellStart"/>
            <w:r w:rsidRPr="00857ACD">
              <w:rPr>
                <w:rFonts w:ascii="Barlow" w:eastAsia="Times New Roman" w:hAnsi="Barlow" w:cs="Tahoma"/>
                <w:kern w:val="0"/>
                <w:sz w:val="20"/>
                <w:szCs w:val="20"/>
                <w:lang w:eastAsia="es-MX"/>
                <w14:ligatures w14:val="none"/>
              </w:rPr>
              <w:t>Aspel</w:t>
            </w:r>
            <w:proofErr w:type="spellEnd"/>
            <w:r w:rsidRPr="00857ACD">
              <w:rPr>
                <w:rFonts w:ascii="Barlow" w:eastAsia="Times New Roman" w:hAnsi="Barlow" w:cs="Tahoma"/>
                <w:kern w:val="0"/>
                <w:sz w:val="20"/>
                <w:szCs w:val="20"/>
                <w:lang w:eastAsia="es-MX"/>
                <w14:ligatures w14:val="none"/>
              </w:rPr>
              <w:t xml:space="preserve"> de México, S.A. de C.V,</w:t>
            </w:r>
          </w:p>
        </w:tc>
        <w:tc>
          <w:tcPr>
            <w:tcW w:w="1091" w:type="dxa"/>
            <w:tcBorders>
              <w:top w:val="nil"/>
              <w:left w:val="nil"/>
              <w:bottom w:val="nil"/>
              <w:right w:val="nil"/>
            </w:tcBorders>
            <w:shd w:val="clear" w:color="000000" w:fill="FFFFFF"/>
            <w:noWrap/>
            <w:vAlign w:val="bottom"/>
            <w:hideMark/>
          </w:tcPr>
          <w:p w14:paraId="059038B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8DCFCC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0DB3E6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5F4FD6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2A972E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13,910.45</w:t>
            </w:r>
          </w:p>
        </w:tc>
        <w:tc>
          <w:tcPr>
            <w:tcW w:w="1736" w:type="dxa"/>
            <w:tcBorders>
              <w:top w:val="nil"/>
              <w:left w:val="nil"/>
              <w:bottom w:val="nil"/>
              <w:right w:val="nil"/>
            </w:tcBorders>
            <w:shd w:val="clear" w:color="000000" w:fill="FFFFFF"/>
            <w:noWrap/>
            <w:vAlign w:val="bottom"/>
            <w:hideMark/>
          </w:tcPr>
          <w:p w14:paraId="69A969F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3524FF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314E540"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301B402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079750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E8C8634"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0057D3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IDEFEY</w:t>
            </w:r>
          </w:p>
        </w:tc>
        <w:tc>
          <w:tcPr>
            <w:tcW w:w="1091" w:type="dxa"/>
            <w:tcBorders>
              <w:top w:val="nil"/>
              <w:left w:val="nil"/>
              <w:bottom w:val="nil"/>
              <w:right w:val="nil"/>
            </w:tcBorders>
            <w:shd w:val="clear" w:color="000000" w:fill="FFFFFF"/>
            <w:noWrap/>
            <w:vAlign w:val="bottom"/>
            <w:hideMark/>
          </w:tcPr>
          <w:p w14:paraId="0DA1786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695D87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D9D680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AABB8F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nil"/>
            </w:tcBorders>
            <w:shd w:val="clear" w:color="000000" w:fill="FFFFFF"/>
            <w:noWrap/>
            <w:vAlign w:val="bottom"/>
            <w:hideMark/>
          </w:tcPr>
          <w:p w14:paraId="08E4BED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27,226,022.14</w:t>
            </w:r>
          </w:p>
        </w:tc>
        <w:tc>
          <w:tcPr>
            <w:tcW w:w="1736" w:type="dxa"/>
            <w:tcBorders>
              <w:top w:val="nil"/>
              <w:left w:val="nil"/>
              <w:bottom w:val="nil"/>
              <w:right w:val="nil"/>
            </w:tcBorders>
            <w:shd w:val="clear" w:color="000000" w:fill="FFFFFF"/>
            <w:noWrap/>
            <w:vAlign w:val="bottom"/>
            <w:hideMark/>
          </w:tcPr>
          <w:p w14:paraId="4A7929E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5492B7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42633C3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53AB6F2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2D375F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5619D4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CDBCC7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173FCDF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5CE5E5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905297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6154EA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A76C63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99E0CC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F5C48D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379DF685"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740906C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955FE7A"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13103D4E"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Revaluación del Patrimonio</w:t>
            </w:r>
          </w:p>
        </w:tc>
        <w:tc>
          <w:tcPr>
            <w:tcW w:w="1091" w:type="dxa"/>
            <w:tcBorders>
              <w:top w:val="nil"/>
              <w:left w:val="nil"/>
              <w:bottom w:val="nil"/>
              <w:right w:val="nil"/>
            </w:tcBorders>
            <w:shd w:val="clear" w:color="000000" w:fill="FFFFFF"/>
            <w:noWrap/>
            <w:vAlign w:val="bottom"/>
            <w:hideMark/>
          </w:tcPr>
          <w:p w14:paraId="710C888A"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8DF009C"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E27187E"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CE37FF9"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EB16A5E"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74A7C2E"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1,439,773.16</w:t>
            </w:r>
          </w:p>
        </w:tc>
        <w:tc>
          <w:tcPr>
            <w:tcW w:w="854" w:type="dxa"/>
            <w:gridSpan w:val="2"/>
            <w:tcBorders>
              <w:top w:val="nil"/>
              <w:left w:val="nil"/>
              <w:bottom w:val="nil"/>
              <w:right w:val="nil"/>
            </w:tcBorders>
            <w:shd w:val="clear" w:color="000000" w:fill="FFFFFF"/>
            <w:noWrap/>
            <w:vAlign w:val="bottom"/>
            <w:hideMark/>
          </w:tcPr>
          <w:p w14:paraId="6F8AB711"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r>
      <w:tr w:rsidR="00857ACD" w:rsidRPr="00857ACD" w14:paraId="25F3A042" w14:textId="77777777" w:rsidTr="000A3D05">
        <w:trPr>
          <w:gridAfter w:val="4"/>
          <w:wAfter w:w="369" w:type="dxa"/>
          <w:trHeight w:val="210"/>
        </w:trPr>
        <w:tc>
          <w:tcPr>
            <w:tcW w:w="1751" w:type="dxa"/>
            <w:tcBorders>
              <w:top w:val="nil"/>
              <w:left w:val="nil"/>
              <w:bottom w:val="nil"/>
              <w:right w:val="nil"/>
            </w:tcBorders>
            <w:shd w:val="clear" w:color="auto" w:fill="auto"/>
            <w:noWrap/>
            <w:vAlign w:val="bottom"/>
            <w:hideMark/>
          </w:tcPr>
          <w:p w14:paraId="42072329" w14:textId="77777777" w:rsidR="00857ACD" w:rsidRPr="00857ACD" w:rsidRDefault="00857ACD" w:rsidP="000A3D05">
            <w:pPr>
              <w:spacing w:after="0" w:line="240" w:lineRule="auto"/>
              <w:jc w:val="right"/>
              <w:rPr>
                <w:rFonts w:ascii="Barlow" w:eastAsia="Times New Roman" w:hAnsi="Barlow" w:cs="Tahoma"/>
                <w:b/>
                <w:bCs/>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6DCA36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9747EA6"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52BB246"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Activos Actualizados</w:t>
            </w:r>
          </w:p>
        </w:tc>
        <w:tc>
          <w:tcPr>
            <w:tcW w:w="1091" w:type="dxa"/>
            <w:tcBorders>
              <w:top w:val="nil"/>
              <w:left w:val="nil"/>
              <w:bottom w:val="nil"/>
              <w:right w:val="nil"/>
            </w:tcBorders>
            <w:shd w:val="clear" w:color="000000" w:fill="FFFFFF"/>
            <w:noWrap/>
            <w:vAlign w:val="bottom"/>
            <w:hideMark/>
          </w:tcPr>
          <w:p w14:paraId="7862E69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53533C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5103C1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ADF618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6AC6F7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1,439,773.16</w:t>
            </w:r>
          </w:p>
        </w:tc>
        <w:tc>
          <w:tcPr>
            <w:tcW w:w="1736" w:type="dxa"/>
            <w:tcBorders>
              <w:top w:val="nil"/>
              <w:left w:val="nil"/>
              <w:bottom w:val="nil"/>
              <w:right w:val="nil"/>
            </w:tcBorders>
            <w:shd w:val="clear" w:color="000000" w:fill="FFFFFF"/>
            <w:noWrap/>
            <w:vAlign w:val="bottom"/>
            <w:hideMark/>
          </w:tcPr>
          <w:p w14:paraId="403C639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7C5AFB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7C4412E"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E57B91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664EBF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8BD548B"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2615554"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Depreciación de Activos Actualizados</w:t>
            </w:r>
          </w:p>
        </w:tc>
        <w:tc>
          <w:tcPr>
            <w:tcW w:w="1091" w:type="dxa"/>
            <w:tcBorders>
              <w:top w:val="nil"/>
              <w:left w:val="nil"/>
              <w:bottom w:val="nil"/>
              <w:right w:val="nil"/>
            </w:tcBorders>
            <w:shd w:val="clear" w:color="000000" w:fill="FFFFFF"/>
            <w:noWrap/>
            <w:vAlign w:val="bottom"/>
            <w:hideMark/>
          </w:tcPr>
          <w:p w14:paraId="3B1342A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CF17B1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70B89C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0B082B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nil"/>
            </w:tcBorders>
            <w:shd w:val="clear" w:color="000000" w:fill="FFFFFF"/>
            <w:noWrap/>
            <w:vAlign w:val="bottom"/>
            <w:hideMark/>
          </w:tcPr>
          <w:p w14:paraId="6E93528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single" w:sz="4" w:space="0" w:color="auto"/>
              <w:right w:val="nil"/>
            </w:tcBorders>
            <w:shd w:val="clear" w:color="000000" w:fill="FFFFFF"/>
            <w:noWrap/>
            <w:vAlign w:val="bottom"/>
            <w:hideMark/>
          </w:tcPr>
          <w:p w14:paraId="24D24A7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2801C2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10554C5C"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3F05731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F1C995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734491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BE5F6E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503E41E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F722A8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9D67C6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4700CF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9AED98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3DC739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B4BA71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153AE849"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335F31B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602766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0785D146"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PATRIMONIO CONTRIBUIDO</w:t>
            </w:r>
          </w:p>
        </w:tc>
        <w:tc>
          <w:tcPr>
            <w:tcW w:w="1091" w:type="dxa"/>
            <w:tcBorders>
              <w:top w:val="nil"/>
              <w:left w:val="nil"/>
              <w:bottom w:val="nil"/>
              <w:right w:val="nil"/>
            </w:tcBorders>
            <w:shd w:val="clear" w:color="000000" w:fill="FFFFFF"/>
            <w:noWrap/>
            <w:vAlign w:val="bottom"/>
            <w:hideMark/>
          </w:tcPr>
          <w:p w14:paraId="33BA1B3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5B2A39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13B6BF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FA9C9D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FB0C7D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BEE9C27"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134,728,241.14</w:t>
            </w:r>
          </w:p>
        </w:tc>
        <w:tc>
          <w:tcPr>
            <w:tcW w:w="854" w:type="dxa"/>
            <w:gridSpan w:val="2"/>
            <w:tcBorders>
              <w:top w:val="nil"/>
              <w:left w:val="nil"/>
              <w:bottom w:val="nil"/>
              <w:right w:val="nil"/>
            </w:tcBorders>
            <w:shd w:val="clear" w:color="000000" w:fill="FFFFFF"/>
            <w:noWrap/>
            <w:vAlign w:val="bottom"/>
            <w:hideMark/>
          </w:tcPr>
          <w:p w14:paraId="0BE96E5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7E6B17D1" w14:textId="77777777" w:rsidTr="000A3D05">
        <w:trPr>
          <w:gridAfter w:val="4"/>
          <w:wAfter w:w="369" w:type="dxa"/>
          <w:trHeight w:val="255"/>
        </w:trPr>
        <w:tc>
          <w:tcPr>
            <w:tcW w:w="1751" w:type="dxa"/>
            <w:tcBorders>
              <w:top w:val="nil"/>
              <w:left w:val="nil"/>
              <w:bottom w:val="nil"/>
              <w:right w:val="nil"/>
            </w:tcBorders>
            <w:shd w:val="clear" w:color="auto" w:fill="auto"/>
            <w:noWrap/>
            <w:vAlign w:val="bottom"/>
            <w:hideMark/>
          </w:tcPr>
          <w:p w14:paraId="0FEDE27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41657B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83092F9"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A8345D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91ABB0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18582F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9FDF09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E0450F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6A2C15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CE0D80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8CBD30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836EA73" w14:textId="77777777" w:rsidTr="000A3D05">
        <w:trPr>
          <w:gridAfter w:val="4"/>
          <w:wAfter w:w="369" w:type="dxa"/>
          <w:trHeight w:val="450"/>
        </w:trPr>
        <w:tc>
          <w:tcPr>
            <w:tcW w:w="14038" w:type="dxa"/>
            <w:gridSpan w:val="20"/>
            <w:vMerge w:val="restart"/>
            <w:tcBorders>
              <w:top w:val="nil"/>
              <w:left w:val="nil"/>
              <w:bottom w:val="nil"/>
              <w:right w:val="nil"/>
            </w:tcBorders>
            <w:shd w:val="clear" w:color="auto" w:fill="auto"/>
            <w:noWrap/>
            <w:vAlign w:val="bottom"/>
            <w:hideMark/>
          </w:tcPr>
          <w:p w14:paraId="6D7DA52F"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IV)  NOTAS AL ESTADO DE FLUJO DE EFECTIVO</w:t>
            </w:r>
          </w:p>
        </w:tc>
      </w:tr>
      <w:tr w:rsidR="00857ACD" w:rsidRPr="00857ACD" w14:paraId="14307A9F" w14:textId="77777777" w:rsidTr="000A3D05">
        <w:trPr>
          <w:gridAfter w:val="2"/>
          <w:wAfter w:w="203" w:type="dxa"/>
          <w:trHeight w:val="255"/>
        </w:trPr>
        <w:tc>
          <w:tcPr>
            <w:tcW w:w="14038" w:type="dxa"/>
            <w:gridSpan w:val="20"/>
            <w:vMerge/>
            <w:tcBorders>
              <w:top w:val="nil"/>
              <w:left w:val="nil"/>
              <w:bottom w:val="nil"/>
              <w:right w:val="nil"/>
            </w:tcBorders>
            <w:vAlign w:val="center"/>
            <w:hideMark/>
          </w:tcPr>
          <w:p w14:paraId="3DCCE052"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166" w:type="dxa"/>
            <w:gridSpan w:val="2"/>
            <w:tcBorders>
              <w:top w:val="nil"/>
              <w:left w:val="nil"/>
              <w:bottom w:val="nil"/>
              <w:right w:val="nil"/>
            </w:tcBorders>
            <w:shd w:val="clear" w:color="auto" w:fill="auto"/>
            <w:noWrap/>
            <w:vAlign w:val="bottom"/>
            <w:hideMark/>
          </w:tcPr>
          <w:p w14:paraId="77C67982"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r>
      <w:tr w:rsidR="00857ACD" w:rsidRPr="00857ACD" w14:paraId="754381EE"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22DCEC1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05B2A3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1470633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Efectivo y equivalentes</w:t>
            </w:r>
          </w:p>
        </w:tc>
        <w:tc>
          <w:tcPr>
            <w:tcW w:w="1091" w:type="dxa"/>
            <w:tcBorders>
              <w:top w:val="nil"/>
              <w:left w:val="nil"/>
              <w:bottom w:val="nil"/>
              <w:right w:val="nil"/>
            </w:tcBorders>
            <w:shd w:val="clear" w:color="000000" w:fill="FFFFFF"/>
            <w:noWrap/>
            <w:vAlign w:val="bottom"/>
            <w:hideMark/>
          </w:tcPr>
          <w:p w14:paraId="369B14E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67D357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C79BAE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503F64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40BCAC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36EE49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04587A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6729825"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719134D"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39DC826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B83958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20CAD1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B5943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A6CCD5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B0F4B9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4D4B64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F619F6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F2C210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AFD079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8197FE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54C9C68"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EB935EC"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780662C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808B5D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1353759"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199324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0D2B1C8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9F1F9C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3080A8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687CE1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2F9BF96"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Julio 2022</w:t>
            </w:r>
          </w:p>
        </w:tc>
        <w:tc>
          <w:tcPr>
            <w:tcW w:w="1736" w:type="dxa"/>
            <w:tcBorders>
              <w:top w:val="nil"/>
              <w:left w:val="nil"/>
              <w:bottom w:val="nil"/>
              <w:right w:val="nil"/>
            </w:tcBorders>
            <w:shd w:val="clear" w:color="000000" w:fill="FFFFFF"/>
            <w:noWrap/>
            <w:vAlign w:val="bottom"/>
            <w:hideMark/>
          </w:tcPr>
          <w:p w14:paraId="2237D408"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Julio 2021</w:t>
            </w:r>
          </w:p>
        </w:tc>
        <w:tc>
          <w:tcPr>
            <w:tcW w:w="854" w:type="dxa"/>
            <w:gridSpan w:val="2"/>
            <w:tcBorders>
              <w:top w:val="nil"/>
              <w:left w:val="nil"/>
              <w:bottom w:val="nil"/>
              <w:right w:val="nil"/>
            </w:tcBorders>
            <w:shd w:val="clear" w:color="000000" w:fill="FFFFFF"/>
            <w:noWrap/>
            <w:vAlign w:val="bottom"/>
            <w:hideMark/>
          </w:tcPr>
          <w:p w14:paraId="52CDF80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42B0ABB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5717114"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7256646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75733D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76D7AC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single" w:sz="4" w:space="0" w:color="auto"/>
              <w:left w:val="nil"/>
              <w:bottom w:val="nil"/>
              <w:right w:val="nil"/>
            </w:tcBorders>
            <w:shd w:val="clear" w:color="000000" w:fill="FFFFFF"/>
            <w:noWrap/>
            <w:vAlign w:val="bottom"/>
            <w:hideMark/>
          </w:tcPr>
          <w:p w14:paraId="6E0C07D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single" w:sz="4" w:space="0" w:color="auto"/>
              <w:left w:val="nil"/>
              <w:bottom w:val="nil"/>
              <w:right w:val="nil"/>
            </w:tcBorders>
            <w:shd w:val="clear" w:color="000000" w:fill="FFFFFF"/>
            <w:noWrap/>
            <w:vAlign w:val="bottom"/>
            <w:hideMark/>
          </w:tcPr>
          <w:p w14:paraId="5E96DF3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single" w:sz="4" w:space="0" w:color="auto"/>
              <w:left w:val="nil"/>
              <w:bottom w:val="nil"/>
              <w:right w:val="nil"/>
            </w:tcBorders>
            <w:shd w:val="clear" w:color="000000" w:fill="FFFFFF"/>
            <w:noWrap/>
            <w:vAlign w:val="bottom"/>
            <w:hideMark/>
          </w:tcPr>
          <w:p w14:paraId="5CFDF55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single" w:sz="4" w:space="0" w:color="auto"/>
              <w:left w:val="nil"/>
              <w:bottom w:val="nil"/>
              <w:right w:val="nil"/>
            </w:tcBorders>
            <w:shd w:val="clear" w:color="000000" w:fill="FFFFFF"/>
            <w:noWrap/>
            <w:vAlign w:val="bottom"/>
            <w:hideMark/>
          </w:tcPr>
          <w:p w14:paraId="15BA7CA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single" w:sz="4" w:space="0" w:color="auto"/>
              <w:left w:val="nil"/>
              <w:bottom w:val="nil"/>
              <w:right w:val="nil"/>
            </w:tcBorders>
            <w:shd w:val="clear" w:color="000000" w:fill="FFFFFF"/>
            <w:noWrap/>
            <w:vAlign w:val="bottom"/>
            <w:hideMark/>
          </w:tcPr>
          <w:p w14:paraId="2E4BD46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single" w:sz="4" w:space="0" w:color="auto"/>
              <w:left w:val="nil"/>
              <w:bottom w:val="nil"/>
              <w:right w:val="nil"/>
            </w:tcBorders>
            <w:shd w:val="clear" w:color="000000" w:fill="FFFFFF"/>
            <w:noWrap/>
            <w:vAlign w:val="bottom"/>
            <w:hideMark/>
          </w:tcPr>
          <w:p w14:paraId="2E212C52"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1736" w:type="dxa"/>
            <w:tcBorders>
              <w:top w:val="single" w:sz="4" w:space="0" w:color="auto"/>
              <w:left w:val="nil"/>
              <w:bottom w:val="nil"/>
              <w:right w:val="nil"/>
            </w:tcBorders>
            <w:shd w:val="clear" w:color="000000" w:fill="FFFFFF"/>
            <w:noWrap/>
            <w:vAlign w:val="bottom"/>
            <w:hideMark/>
          </w:tcPr>
          <w:p w14:paraId="49AE0DA5"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54E543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900F987"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1F3FB86"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7C0BFF9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358BF8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EB7CA0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5633" w:type="dxa"/>
            <w:gridSpan w:val="5"/>
            <w:tcBorders>
              <w:top w:val="nil"/>
              <w:left w:val="nil"/>
              <w:bottom w:val="nil"/>
              <w:right w:val="nil"/>
            </w:tcBorders>
            <w:shd w:val="clear" w:color="000000" w:fill="FFFFFF"/>
            <w:noWrap/>
            <w:vAlign w:val="bottom"/>
            <w:hideMark/>
          </w:tcPr>
          <w:p w14:paraId="5BCF16E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Efectivo y Equivalentes al Efectivo al inicio del Ejercicio</w:t>
            </w:r>
          </w:p>
        </w:tc>
        <w:tc>
          <w:tcPr>
            <w:tcW w:w="834" w:type="dxa"/>
            <w:gridSpan w:val="3"/>
            <w:tcBorders>
              <w:top w:val="nil"/>
              <w:left w:val="nil"/>
              <w:bottom w:val="nil"/>
              <w:right w:val="nil"/>
            </w:tcBorders>
            <w:shd w:val="clear" w:color="000000" w:fill="FFFFFF"/>
            <w:noWrap/>
            <w:vAlign w:val="bottom"/>
            <w:hideMark/>
          </w:tcPr>
          <w:p w14:paraId="32ADC4D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F65B67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C16A45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2,971,098.83</w:t>
            </w:r>
          </w:p>
        </w:tc>
        <w:tc>
          <w:tcPr>
            <w:tcW w:w="1736" w:type="dxa"/>
            <w:tcBorders>
              <w:top w:val="nil"/>
              <w:left w:val="nil"/>
              <w:bottom w:val="nil"/>
              <w:right w:val="nil"/>
            </w:tcBorders>
            <w:shd w:val="clear" w:color="000000" w:fill="FFFFFF"/>
            <w:noWrap/>
            <w:vAlign w:val="bottom"/>
            <w:hideMark/>
          </w:tcPr>
          <w:p w14:paraId="5BAB69A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4,297,032.72</w:t>
            </w:r>
          </w:p>
        </w:tc>
        <w:tc>
          <w:tcPr>
            <w:tcW w:w="854" w:type="dxa"/>
            <w:gridSpan w:val="2"/>
            <w:tcBorders>
              <w:top w:val="nil"/>
              <w:left w:val="nil"/>
              <w:bottom w:val="nil"/>
              <w:right w:val="nil"/>
            </w:tcBorders>
            <w:shd w:val="clear" w:color="000000" w:fill="FFFFFF"/>
            <w:noWrap/>
            <w:vAlign w:val="bottom"/>
            <w:hideMark/>
          </w:tcPr>
          <w:p w14:paraId="5A0139E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C16637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04CFA1B"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0804E4E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ECD2AC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FEE4CF3"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5633" w:type="dxa"/>
            <w:gridSpan w:val="5"/>
            <w:tcBorders>
              <w:top w:val="nil"/>
              <w:left w:val="nil"/>
              <w:bottom w:val="nil"/>
              <w:right w:val="nil"/>
            </w:tcBorders>
            <w:shd w:val="clear" w:color="000000" w:fill="FFFFFF"/>
            <w:noWrap/>
            <w:vAlign w:val="bottom"/>
            <w:hideMark/>
          </w:tcPr>
          <w:p w14:paraId="540AFA3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Efectivo y Equivalentes al Efectivo al Final del Ejercicio</w:t>
            </w:r>
          </w:p>
        </w:tc>
        <w:tc>
          <w:tcPr>
            <w:tcW w:w="834" w:type="dxa"/>
            <w:gridSpan w:val="3"/>
            <w:tcBorders>
              <w:top w:val="nil"/>
              <w:left w:val="nil"/>
              <w:bottom w:val="nil"/>
              <w:right w:val="nil"/>
            </w:tcBorders>
            <w:shd w:val="clear" w:color="000000" w:fill="FFFFFF"/>
            <w:noWrap/>
            <w:vAlign w:val="bottom"/>
            <w:hideMark/>
          </w:tcPr>
          <w:p w14:paraId="442D039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DEE9C6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5F212C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3,940,217.01</w:t>
            </w:r>
          </w:p>
        </w:tc>
        <w:tc>
          <w:tcPr>
            <w:tcW w:w="1736" w:type="dxa"/>
            <w:tcBorders>
              <w:top w:val="nil"/>
              <w:left w:val="nil"/>
              <w:bottom w:val="nil"/>
              <w:right w:val="nil"/>
            </w:tcBorders>
            <w:shd w:val="clear" w:color="000000" w:fill="FFFFFF"/>
            <w:noWrap/>
            <w:vAlign w:val="bottom"/>
            <w:hideMark/>
          </w:tcPr>
          <w:p w14:paraId="02C61D9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4,409,049.29</w:t>
            </w:r>
          </w:p>
        </w:tc>
        <w:tc>
          <w:tcPr>
            <w:tcW w:w="854" w:type="dxa"/>
            <w:gridSpan w:val="2"/>
            <w:tcBorders>
              <w:top w:val="nil"/>
              <w:left w:val="nil"/>
              <w:bottom w:val="nil"/>
              <w:right w:val="nil"/>
            </w:tcBorders>
            <w:shd w:val="clear" w:color="000000" w:fill="FFFFFF"/>
            <w:noWrap/>
            <w:vAlign w:val="bottom"/>
            <w:hideMark/>
          </w:tcPr>
          <w:p w14:paraId="056A6C3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EC680ED"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7AC2C24"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2423853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1BAA4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032FA2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EB4908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201A59E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DF79CF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F4D12A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AD1A4F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7B1EA0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F6BC9A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5243E5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A79A498"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1848D6B"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5326418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DAC0FA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4CE1B4C3"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9E08C1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066BDDE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32C7E3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CF316F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4C5D06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3DA1B1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14D7F3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5156C1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1E0A0C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27E1607" w14:textId="77777777" w:rsidTr="000A3D05">
        <w:trPr>
          <w:gridAfter w:val="3"/>
          <w:wAfter w:w="209" w:type="dxa"/>
          <w:trHeight w:val="480"/>
        </w:trPr>
        <w:tc>
          <w:tcPr>
            <w:tcW w:w="1751" w:type="dxa"/>
            <w:tcBorders>
              <w:top w:val="nil"/>
              <w:left w:val="nil"/>
              <w:bottom w:val="nil"/>
              <w:right w:val="nil"/>
            </w:tcBorders>
            <w:shd w:val="clear" w:color="auto" w:fill="auto"/>
            <w:noWrap/>
            <w:vAlign w:val="bottom"/>
            <w:hideMark/>
          </w:tcPr>
          <w:p w14:paraId="1532124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CF3B71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CC38E8C"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1677" w:type="dxa"/>
            <w:gridSpan w:val="17"/>
            <w:tcBorders>
              <w:top w:val="nil"/>
              <w:left w:val="nil"/>
              <w:bottom w:val="nil"/>
              <w:right w:val="nil"/>
            </w:tcBorders>
            <w:shd w:val="clear" w:color="000000" w:fill="FFFFFF"/>
            <w:noWrap/>
            <w:vAlign w:val="bottom"/>
            <w:hideMark/>
          </w:tcPr>
          <w:p w14:paraId="25407C9C"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Análisis de saldos inicial y final que figuran en la última parte del Estado de Flujo de Efectivo en la cuenta de Efectivo y Equivalente, siendo los siguientes:</w:t>
            </w:r>
          </w:p>
        </w:tc>
        <w:tc>
          <w:tcPr>
            <w:tcW w:w="160" w:type="dxa"/>
            <w:vAlign w:val="center"/>
            <w:hideMark/>
          </w:tcPr>
          <w:p w14:paraId="35F927F1"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5237465"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2A1FDD5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37B216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45BE5619"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1F9CE7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57721C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FA9CA8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FCB674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946A8A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6C1B51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04BF3E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CD92E5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2D3099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D4C44EE"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0C35035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8CCC58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2C22E4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E76EF2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3C27BD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715056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C7CF94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174608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8A8E4C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25E75C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CD8021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5D5272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ECD6DC1"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71FD540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E8D43D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C7185D3"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A27B1E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FE0412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9317B3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A51EB5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3BE3F1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48686E9"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Saldo Inicial</w:t>
            </w:r>
          </w:p>
        </w:tc>
        <w:tc>
          <w:tcPr>
            <w:tcW w:w="1736" w:type="dxa"/>
            <w:tcBorders>
              <w:top w:val="nil"/>
              <w:left w:val="nil"/>
              <w:bottom w:val="nil"/>
              <w:right w:val="nil"/>
            </w:tcBorders>
            <w:shd w:val="clear" w:color="000000" w:fill="FFFFFF"/>
            <w:noWrap/>
            <w:vAlign w:val="bottom"/>
            <w:hideMark/>
          </w:tcPr>
          <w:p w14:paraId="37F2454D"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Saldo Final</w:t>
            </w:r>
          </w:p>
        </w:tc>
        <w:tc>
          <w:tcPr>
            <w:tcW w:w="854" w:type="dxa"/>
            <w:gridSpan w:val="2"/>
            <w:tcBorders>
              <w:top w:val="nil"/>
              <w:left w:val="nil"/>
              <w:bottom w:val="nil"/>
              <w:right w:val="nil"/>
            </w:tcBorders>
            <w:shd w:val="clear" w:color="000000" w:fill="FFFFFF"/>
            <w:noWrap/>
            <w:vAlign w:val="bottom"/>
            <w:hideMark/>
          </w:tcPr>
          <w:p w14:paraId="64597EB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85E902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6247060"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69F85E6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84B693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0105939"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single" w:sz="4" w:space="0" w:color="auto"/>
              <w:left w:val="nil"/>
              <w:bottom w:val="nil"/>
              <w:right w:val="nil"/>
            </w:tcBorders>
            <w:shd w:val="clear" w:color="000000" w:fill="FFFFFF"/>
            <w:noWrap/>
            <w:vAlign w:val="bottom"/>
            <w:hideMark/>
          </w:tcPr>
          <w:p w14:paraId="0E3B851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single" w:sz="4" w:space="0" w:color="auto"/>
              <w:left w:val="nil"/>
              <w:bottom w:val="nil"/>
              <w:right w:val="nil"/>
            </w:tcBorders>
            <w:shd w:val="clear" w:color="000000" w:fill="FFFFFF"/>
            <w:noWrap/>
            <w:vAlign w:val="bottom"/>
            <w:hideMark/>
          </w:tcPr>
          <w:p w14:paraId="1C6DDC1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single" w:sz="4" w:space="0" w:color="auto"/>
              <w:left w:val="nil"/>
              <w:bottom w:val="nil"/>
              <w:right w:val="nil"/>
            </w:tcBorders>
            <w:shd w:val="clear" w:color="000000" w:fill="FFFFFF"/>
            <w:noWrap/>
            <w:vAlign w:val="bottom"/>
            <w:hideMark/>
          </w:tcPr>
          <w:p w14:paraId="3DA019F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single" w:sz="4" w:space="0" w:color="auto"/>
              <w:left w:val="nil"/>
              <w:bottom w:val="nil"/>
              <w:right w:val="nil"/>
            </w:tcBorders>
            <w:shd w:val="clear" w:color="000000" w:fill="FFFFFF"/>
            <w:noWrap/>
            <w:vAlign w:val="bottom"/>
            <w:hideMark/>
          </w:tcPr>
          <w:p w14:paraId="4211CDC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single" w:sz="4" w:space="0" w:color="auto"/>
              <w:left w:val="nil"/>
              <w:bottom w:val="nil"/>
              <w:right w:val="nil"/>
            </w:tcBorders>
            <w:shd w:val="clear" w:color="000000" w:fill="FFFFFF"/>
            <w:noWrap/>
            <w:vAlign w:val="bottom"/>
            <w:hideMark/>
          </w:tcPr>
          <w:p w14:paraId="4011624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single" w:sz="4" w:space="0" w:color="auto"/>
              <w:left w:val="nil"/>
              <w:bottom w:val="nil"/>
              <w:right w:val="nil"/>
            </w:tcBorders>
            <w:shd w:val="clear" w:color="000000" w:fill="FFFFFF"/>
            <w:noWrap/>
            <w:vAlign w:val="bottom"/>
            <w:hideMark/>
          </w:tcPr>
          <w:p w14:paraId="75F51796"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1736" w:type="dxa"/>
            <w:tcBorders>
              <w:top w:val="single" w:sz="4" w:space="0" w:color="auto"/>
              <w:left w:val="nil"/>
              <w:bottom w:val="nil"/>
              <w:right w:val="nil"/>
            </w:tcBorders>
            <w:shd w:val="clear" w:color="000000" w:fill="FFFFFF"/>
            <w:noWrap/>
            <w:vAlign w:val="bottom"/>
            <w:hideMark/>
          </w:tcPr>
          <w:p w14:paraId="5696B9BF"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F60AFB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6B423627"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AC2F566"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1EF7F69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9BC691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C181D2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4222DF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Efectivo</w:t>
            </w:r>
          </w:p>
        </w:tc>
        <w:tc>
          <w:tcPr>
            <w:tcW w:w="1091" w:type="dxa"/>
            <w:tcBorders>
              <w:top w:val="nil"/>
              <w:left w:val="nil"/>
              <w:bottom w:val="nil"/>
              <w:right w:val="nil"/>
            </w:tcBorders>
            <w:shd w:val="clear" w:color="000000" w:fill="FFFFFF"/>
            <w:noWrap/>
            <w:vAlign w:val="bottom"/>
            <w:hideMark/>
          </w:tcPr>
          <w:p w14:paraId="2E493DC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AD4FE1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823EA8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4E83B4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C3688D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732C00C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854" w:type="dxa"/>
            <w:gridSpan w:val="2"/>
            <w:tcBorders>
              <w:top w:val="nil"/>
              <w:left w:val="nil"/>
              <w:bottom w:val="nil"/>
              <w:right w:val="nil"/>
            </w:tcBorders>
            <w:shd w:val="clear" w:color="000000" w:fill="FFFFFF"/>
            <w:noWrap/>
            <w:vAlign w:val="bottom"/>
            <w:hideMark/>
          </w:tcPr>
          <w:p w14:paraId="7A26FBB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44931CC1"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513FEFC"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044D295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F38B06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CD4FEB1"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23BB5D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Bancos/Tesorería</w:t>
            </w:r>
          </w:p>
        </w:tc>
        <w:tc>
          <w:tcPr>
            <w:tcW w:w="1091" w:type="dxa"/>
            <w:tcBorders>
              <w:top w:val="nil"/>
              <w:left w:val="nil"/>
              <w:bottom w:val="nil"/>
              <w:right w:val="nil"/>
            </w:tcBorders>
            <w:shd w:val="clear" w:color="000000" w:fill="FFFFFF"/>
            <w:noWrap/>
            <w:vAlign w:val="bottom"/>
            <w:hideMark/>
          </w:tcPr>
          <w:p w14:paraId="77BD299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EF1702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F6964F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952F97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F3880B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2,971,098.83</w:t>
            </w:r>
          </w:p>
        </w:tc>
        <w:tc>
          <w:tcPr>
            <w:tcW w:w="1736" w:type="dxa"/>
            <w:tcBorders>
              <w:top w:val="nil"/>
              <w:left w:val="nil"/>
              <w:bottom w:val="nil"/>
              <w:right w:val="nil"/>
            </w:tcBorders>
            <w:shd w:val="clear" w:color="000000" w:fill="FFFFFF"/>
            <w:noWrap/>
            <w:vAlign w:val="bottom"/>
            <w:hideMark/>
          </w:tcPr>
          <w:p w14:paraId="45AF322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3,940,217.01</w:t>
            </w:r>
          </w:p>
        </w:tc>
        <w:tc>
          <w:tcPr>
            <w:tcW w:w="854" w:type="dxa"/>
            <w:gridSpan w:val="2"/>
            <w:tcBorders>
              <w:top w:val="nil"/>
              <w:left w:val="nil"/>
              <w:bottom w:val="nil"/>
              <w:right w:val="nil"/>
            </w:tcBorders>
            <w:shd w:val="clear" w:color="000000" w:fill="FFFFFF"/>
            <w:noWrap/>
            <w:vAlign w:val="bottom"/>
            <w:hideMark/>
          </w:tcPr>
          <w:p w14:paraId="6D236F5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37405ED"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92D97DF"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3B29D1A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E5BDD4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5452485"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896C47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Inversiones temporales (3 meses)</w:t>
            </w:r>
          </w:p>
        </w:tc>
        <w:tc>
          <w:tcPr>
            <w:tcW w:w="1091" w:type="dxa"/>
            <w:tcBorders>
              <w:top w:val="nil"/>
              <w:left w:val="nil"/>
              <w:bottom w:val="nil"/>
              <w:right w:val="nil"/>
            </w:tcBorders>
            <w:shd w:val="clear" w:color="000000" w:fill="FFFFFF"/>
            <w:noWrap/>
            <w:vAlign w:val="bottom"/>
            <w:hideMark/>
          </w:tcPr>
          <w:p w14:paraId="0AFC651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FBE3AD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FE3C84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0884AC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7A88F9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1899D75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854" w:type="dxa"/>
            <w:gridSpan w:val="2"/>
            <w:tcBorders>
              <w:top w:val="nil"/>
              <w:left w:val="nil"/>
              <w:bottom w:val="nil"/>
              <w:right w:val="nil"/>
            </w:tcBorders>
            <w:shd w:val="clear" w:color="000000" w:fill="FFFFFF"/>
            <w:noWrap/>
            <w:vAlign w:val="bottom"/>
            <w:hideMark/>
          </w:tcPr>
          <w:p w14:paraId="60E7210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DEC3157"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81B6179"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3528018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ACE943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4219FB52"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5633" w:type="dxa"/>
            <w:gridSpan w:val="5"/>
            <w:tcBorders>
              <w:top w:val="nil"/>
              <w:left w:val="nil"/>
              <w:bottom w:val="nil"/>
              <w:right w:val="nil"/>
            </w:tcBorders>
            <w:shd w:val="clear" w:color="000000" w:fill="FFFFFF"/>
            <w:noWrap/>
            <w:vAlign w:val="bottom"/>
            <w:hideMark/>
          </w:tcPr>
          <w:p w14:paraId="79CB48B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Depósitos de fondos de terceros en garantía y/o admón.</w:t>
            </w:r>
          </w:p>
        </w:tc>
        <w:tc>
          <w:tcPr>
            <w:tcW w:w="834" w:type="dxa"/>
            <w:gridSpan w:val="3"/>
            <w:tcBorders>
              <w:top w:val="nil"/>
              <w:left w:val="nil"/>
              <w:bottom w:val="nil"/>
              <w:right w:val="nil"/>
            </w:tcBorders>
            <w:shd w:val="clear" w:color="000000" w:fill="FFFFFF"/>
            <w:noWrap/>
            <w:vAlign w:val="bottom"/>
            <w:hideMark/>
          </w:tcPr>
          <w:p w14:paraId="06B24D3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149B0D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31305B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0BCF523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854" w:type="dxa"/>
            <w:gridSpan w:val="2"/>
            <w:tcBorders>
              <w:top w:val="nil"/>
              <w:left w:val="nil"/>
              <w:bottom w:val="nil"/>
              <w:right w:val="nil"/>
            </w:tcBorders>
            <w:shd w:val="clear" w:color="000000" w:fill="FFFFFF"/>
            <w:noWrap/>
            <w:vAlign w:val="bottom"/>
            <w:hideMark/>
          </w:tcPr>
          <w:p w14:paraId="2B91DC5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5BDA97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E25871C"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3D77229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E77E21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8285168"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DC7FB9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C0ABC0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2DBFD9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C9B267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71ED8E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573FF9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E203C0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5AB0CF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E1C48E5"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DD37553"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20BCF1D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B96DFE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618AB76"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B76A216"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Total</w:t>
            </w:r>
          </w:p>
        </w:tc>
        <w:tc>
          <w:tcPr>
            <w:tcW w:w="1091" w:type="dxa"/>
            <w:tcBorders>
              <w:top w:val="nil"/>
              <w:left w:val="nil"/>
              <w:bottom w:val="nil"/>
              <w:right w:val="nil"/>
            </w:tcBorders>
            <w:shd w:val="clear" w:color="000000" w:fill="FFFFFF"/>
            <w:noWrap/>
            <w:vAlign w:val="bottom"/>
            <w:hideMark/>
          </w:tcPr>
          <w:p w14:paraId="4135062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A38D54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15A4AC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FF45DA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CBAD9CB"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2,971,098.83</w:t>
            </w:r>
          </w:p>
        </w:tc>
        <w:tc>
          <w:tcPr>
            <w:tcW w:w="1736" w:type="dxa"/>
            <w:tcBorders>
              <w:top w:val="nil"/>
              <w:left w:val="nil"/>
              <w:bottom w:val="nil"/>
              <w:right w:val="nil"/>
            </w:tcBorders>
            <w:shd w:val="clear" w:color="000000" w:fill="FFFFFF"/>
            <w:noWrap/>
            <w:vAlign w:val="bottom"/>
            <w:hideMark/>
          </w:tcPr>
          <w:p w14:paraId="674204B4"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3,940,217.01</w:t>
            </w:r>
          </w:p>
        </w:tc>
        <w:tc>
          <w:tcPr>
            <w:tcW w:w="854" w:type="dxa"/>
            <w:gridSpan w:val="2"/>
            <w:tcBorders>
              <w:top w:val="nil"/>
              <w:left w:val="nil"/>
              <w:bottom w:val="nil"/>
              <w:right w:val="nil"/>
            </w:tcBorders>
            <w:shd w:val="clear" w:color="000000" w:fill="FFFFFF"/>
            <w:noWrap/>
            <w:vAlign w:val="bottom"/>
            <w:hideMark/>
          </w:tcPr>
          <w:p w14:paraId="6ABB63E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1F56293"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AFE1D04"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2448B56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464693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B2453CA"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DF25C8D" w14:textId="77777777" w:rsid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p w14:paraId="7C858194" w14:textId="77777777" w:rsidR="00857ACD" w:rsidRDefault="00857ACD" w:rsidP="000A3D05">
            <w:pPr>
              <w:spacing w:after="0" w:line="240" w:lineRule="auto"/>
              <w:rPr>
                <w:rFonts w:ascii="Barlow" w:eastAsia="Times New Roman" w:hAnsi="Barlow" w:cs="Tahoma"/>
                <w:color w:val="000000"/>
                <w:kern w:val="0"/>
                <w:sz w:val="20"/>
                <w:szCs w:val="20"/>
                <w:lang w:eastAsia="es-MX"/>
                <w14:ligatures w14:val="none"/>
              </w:rPr>
            </w:pPr>
          </w:p>
          <w:p w14:paraId="458B28D6" w14:textId="77777777" w:rsidR="00857ACD" w:rsidRDefault="00857ACD" w:rsidP="000A3D05">
            <w:pPr>
              <w:spacing w:after="0" w:line="240" w:lineRule="auto"/>
              <w:rPr>
                <w:rFonts w:ascii="Barlow" w:eastAsia="Times New Roman" w:hAnsi="Barlow" w:cs="Tahoma"/>
                <w:color w:val="000000"/>
                <w:kern w:val="0"/>
                <w:sz w:val="20"/>
                <w:szCs w:val="20"/>
                <w:lang w:eastAsia="es-MX"/>
                <w14:ligatures w14:val="none"/>
              </w:rPr>
            </w:pPr>
          </w:p>
          <w:p w14:paraId="6BAF6829" w14:textId="28C9172F"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1091" w:type="dxa"/>
            <w:tcBorders>
              <w:top w:val="nil"/>
              <w:left w:val="nil"/>
              <w:bottom w:val="nil"/>
              <w:right w:val="nil"/>
            </w:tcBorders>
            <w:shd w:val="clear" w:color="000000" w:fill="FFFFFF"/>
            <w:noWrap/>
            <w:vAlign w:val="bottom"/>
            <w:hideMark/>
          </w:tcPr>
          <w:p w14:paraId="433BEFC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D6B252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27DEE7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431166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A36485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F81E51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53E284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C9CEB5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83DB713"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51ABC7D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61E757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98C774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CC9732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17528EA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536A7E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CD52F7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98A2E6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5225D1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25AF08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5C9964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197D11B"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6CD52AA"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62A52B9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585477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512BE3A"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5633" w:type="dxa"/>
            <w:gridSpan w:val="5"/>
            <w:tcBorders>
              <w:top w:val="nil"/>
              <w:left w:val="nil"/>
              <w:bottom w:val="nil"/>
              <w:right w:val="nil"/>
            </w:tcBorders>
            <w:shd w:val="clear" w:color="000000" w:fill="FFFFFF"/>
            <w:noWrap/>
            <w:vAlign w:val="bottom"/>
            <w:hideMark/>
          </w:tcPr>
          <w:p w14:paraId="0B187A6F"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Durante 2021 se han adquirido de bienes e inmuebles</w:t>
            </w:r>
          </w:p>
        </w:tc>
        <w:tc>
          <w:tcPr>
            <w:tcW w:w="834" w:type="dxa"/>
            <w:gridSpan w:val="3"/>
            <w:tcBorders>
              <w:top w:val="nil"/>
              <w:left w:val="nil"/>
              <w:bottom w:val="nil"/>
              <w:right w:val="nil"/>
            </w:tcBorders>
            <w:shd w:val="clear" w:color="000000" w:fill="FFFFFF"/>
            <w:noWrap/>
            <w:vAlign w:val="bottom"/>
            <w:hideMark/>
          </w:tcPr>
          <w:p w14:paraId="451DB31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F6D419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D7B1B5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6D3F93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D0CD0C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6FB250A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4F3FE7F"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2DE9138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1A0199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60251A7"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2035C6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5FD4C2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15FB23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F43A77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17D4E4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F3030E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6D0586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1DCE68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285755B"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FF087E0"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7F77313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AA7039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44162CB"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single" w:sz="4" w:space="0" w:color="auto"/>
              <w:right w:val="nil"/>
            </w:tcBorders>
            <w:shd w:val="clear" w:color="000000" w:fill="FFFFFF"/>
            <w:noWrap/>
            <w:vAlign w:val="bottom"/>
            <w:hideMark/>
          </w:tcPr>
          <w:p w14:paraId="2B77BC4C"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ACTIVO</w:t>
            </w:r>
          </w:p>
        </w:tc>
        <w:tc>
          <w:tcPr>
            <w:tcW w:w="1091" w:type="dxa"/>
            <w:tcBorders>
              <w:top w:val="nil"/>
              <w:left w:val="nil"/>
              <w:bottom w:val="single" w:sz="4" w:space="0" w:color="auto"/>
              <w:right w:val="nil"/>
            </w:tcBorders>
            <w:shd w:val="clear" w:color="000000" w:fill="FFFFFF"/>
            <w:noWrap/>
            <w:vAlign w:val="bottom"/>
            <w:hideMark/>
          </w:tcPr>
          <w:p w14:paraId="2B7F6C14"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IMPORTE</w:t>
            </w:r>
          </w:p>
        </w:tc>
        <w:tc>
          <w:tcPr>
            <w:tcW w:w="1241" w:type="dxa"/>
            <w:gridSpan w:val="3"/>
            <w:tcBorders>
              <w:top w:val="nil"/>
              <w:left w:val="nil"/>
              <w:bottom w:val="single" w:sz="4" w:space="0" w:color="auto"/>
              <w:right w:val="nil"/>
            </w:tcBorders>
            <w:shd w:val="clear" w:color="000000" w:fill="FFFFFF"/>
            <w:noWrap/>
            <w:vAlign w:val="bottom"/>
            <w:hideMark/>
          </w:tcPr>
          <w:p w14:paraId="52620525"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3454" w:type="dxa"/>
            <w:gridSpan w:val="9"/>
            <w:tcBorders>
              <w:top w:val="nil"/>
              <w:left w:val="nil"/>
              <w:bottom w:val="single" w:sz="4" w:space="0" w:color="auto"/>
              <w:right w:val="nil"/>
            </w:tcBorders>
            <w:shd w:val="clear" w:color="000000" w:fill="FFFFFF"/>
            <w:noWrap/>
            <w:vAlign w:val="bottom"/>
            <w:hideMark/>
          </w:tcPr>
          <w:p w14:paraId="156C3A08"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ADQUIRIDO CON:</w:t>
            </w:r>
          </w:p>
        </w:tc>
        <w:tc>
          <w:tcPr>
            <w:tcW w:w="1736" w:type="dxa"/>
            <w:tcBorders>
              <w:top w:val="nil"/>
              <w:left w:val="nil"/>
              <w:bottom w:val="nil"/>
              <w:right w:val="nil"/>
            </w:tcBorders>
            <w:shd w:val="clear" w:color="000000" w:fill="FFFFFF"/>
            <w:noWrap/>
            <w:vAlign w:val="bottom"/>
            <w:hideMark/>
          </w:tcPr>
          <w:p w14:paraId="73FAF35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D5701E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DF2353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B6017F5"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699970B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E87171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F8DC70A"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D19A3D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BB088A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E77B5C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184785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209898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2EDFDC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F2D66D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BCE9AF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01B1E24"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B896359"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5083D36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C52794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304591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8DB74C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Bienes informáticos</w:t>
            </w:r>
          </w:p>
        </w:tc>
        <w:tc>
          <w:tcPr>
            <w:tcW w:w="1091" w:type="dxa"/>
            <w:tcBorders>
              <w:top w:val="nil"/>
              <w:left w:val="nil"/>
              <w:bottom w:val="nil"/>
              <w:right w:val="nil"/>
            </w:tcBorders>
            <w:shd w:val="clear" w:color="000000" w:fill="FFFFFF"/>
            <w:noWrap/>
            <w:vAlign w:val="bottom"/>
            <w:hideMark/>
          </w:tcPr>
          <w:p w14:paraId="261C5F9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7,601.48</w:t>
            </w:r>
          </w:p>
        </w:tc>
        <w:tc>
          <w:tcPr>
            <w:tcW w:w="1241" w:type="dxa"/>
            <w:gridSpan w:val="3"/>
            <w:tcBorders>
              <w:top w:val="nil"/>
              <w:left w:val="nil"/>
              <w:bottom w:val="nil"/>
              <w:right w:val="nil"/>
            </w:tcBorders>
            <w:shd w:val="clear" w:color="000000" w:fill="FFFFFF"/>
            <w:noWrap/>
            <w:vAlign w:val="bottom"/>
            <w:hideMark/>
          </w:tcPr>
          <w:p w14:paraId="298D225E" w14:textId="77777777" w:rsidR="00857ACD" w:rsidRPr="00857ACD" w:rsidRDefault="00857ACD" w:rsidP="000A3D05">
            <w:pPr>
              <w:spacing w:after="0" w:line="240" w:lineRule="auto"/>
              <w:jc w:val="center"/>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454" w:type="dxa"/>
            <w:gridSpan w:val="9"/>
            <w:tcBorders>
              <w:top w:val="nil"/>
              <w:left w:val="nil"/>
              <w:bottom w:val="nil"/>
              <w:right w:val="nil"/>
            </w:tcBorders>
            <w:shd w:val="clear" w:color="000000" w:fill="FFFFFF"/>
            <w:noWrap/>
            <w:vAlign w:val="bottom"/>
            <w:hideMark/>
          </w:tcPr>
          <w:p w14:paraId="266C2E3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Ingresos Propios</w:t>
            </w:r>
          </w:p>
        </w:tc>
        <w:tc>
          <w:tcPr>
            <w:tcW w:w="1736" w:type="dxa"/>
            <w:tcBorders>
              <w:top w:val="nil"/>
              <w:left w:val="nil"/>
              <w:bottom w:val="nil"/>
              <w:right w:val="nil"/>
            </w:tcBorders>
            <w:shd w:val="clear" w:color="000000" w:fill="FFFFFF"/>
            <w:noWrap/>
            <w:vAlign w:val="bottom"/>
            <w:hideMark/>
          </w:tcPr>
          <w:p w14:paraId="1F34D09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831F81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40071A51"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A39C6C8"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10B549F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5E258B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772979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22D276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94EA90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9B7A4B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536261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961247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EC1B63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878178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22C3F3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4681BCEE"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5811D05"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158BDC1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1866A4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CA88B3A"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8F1EA97"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Totales</w:t>
            </w:r>
          </w:p>
        </w:tc>
        <w:tc>
          <w:tcPr>
            <w:tcW w:w="1091" w:type="dxa"/>
            <w:tcBorders>
              <w:top w:val="nil"/>
              <w:left w:val="nil"/>
              <w:bottom w:val="nil"/>
              <w:right w:val="nil"/>
            </w:tcBorders>
            <w:shd w:val="clear" w:color="000000" w:fill="FFFFFF"/>
            <w:noWrap/>
            <w:vAlign w:val="bottom"/>
            <w:hideMark/>
          </w:tcPr>
          <w:p w14:paraId="33C17760"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7,601.48</w:t>
            </w:r>
          </w:p>
        </w:tc>
        <w:tc>
          <w:tcPr>
            <w:tcW w:w="1241" w:type="dxa"/>
            <w:gridSpan w:val="3"/>
            <w:tcBorders>
              <w:top w:val="nil"/>
              <w:left w:val="nil"/>
              <w:bottom w:val="nil"/>
              <w:right w:val="nil"/>
            </w:tcBorders>
            <w:shd w:val="clear" w:color="000000" w:fill="FFFFFF"/>
            <w:noWrap/>
            <w:vAlign w:val="bottom"/>
            <w:hideMark/>
          </w:tcPr>
          <w:p w14:paraId="200D738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F15806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6EB7CA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31AFED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DAE8F7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CC18AA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7F17778"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1B7FD5D"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25432E4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D52E4A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01AE7D6"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33CB84F"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B77980C"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610ED2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268026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B3143E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C077D0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654CD5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E563AE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D1D8D0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25635F1"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6A7FBEF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1CEC07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3BA2C76"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8486A2F"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5D1E5335"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F6AF2B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4ED535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FA3A8F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496F78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EA20AE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988D6C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41A42CC4"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3644711" w14:textId="77777777" w:rsidTr="000A3D05">
        <w:trPr>
          <w:gridAfter w:val="3"/>
          <w:wAfter w:w="209" w:type="dxa"/>
          <w:trHeight w:val="510"/>
        </w:trPr>
        <w:tc>
          <w:tcPr>
            <w:tcW w:w="1751" w:type="dxa"/>
            <w:tcBorders>
              <w:top w:val="nil"/>
              <w:left w:val="nil"/>
              <w:bottom w:val="nil"/>
              <w:right w:val="nil"/>
            </w:tcBorders>
            <w:shd w:val="clear" w:color="auto" w:fill="auto"/>
            <w:noWrap/>
            <w:vAlign w:val="bottom"/>
            <w:hideMark/>
          </w:tcPr>
          <w:p w14:paraId="5060371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62F483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084" w:type="dxa"/>
            <w:gridSpan w:val="18"/>
            <w:tcBorders>
              <w:top w:val="nil"/>
              <w:left w:val="nil"/>
              <w:bottom w:val="nil"/>
              <w:right w:val="nil"/>
            </w:tcBorders>
            <w:shd w:val="clear" w:color="000000" w:fill="FFFFFF"/>
            <w:vAlign w:val="bottom"/>
            <w:hideMark/>
          </w:tcPr>
          <w:p w14:paraId="2EF19F4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Conciliaciones de Flujos de Efectivo Neto de las Actividades de Operación y la cuenta de Ahorro/desahorro antes de Rubros Extraordinarios</w:t>
            </w:r>
          </w:p>
        </w:tc>
        <w:tc>
          <w:tcPr>
            <w:tcW w:w="160" w:type="dxa"/>
            <w:vAlign w:val="center"/>
            <w:hideMark/>
          </w:tcPr>
          <w:p w14:paraId="0677221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DE379F2"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5907282C"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29D076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D312DEA"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2BB58C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2848C06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A0AE70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F4E7BD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0F1E80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B60521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9399FC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2B49A2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58B5908"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0F36A84"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7ACA244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7DEE986"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DB18DD2" w14:textId="77777777" w:rsidR="00857ACD" w:rsidRPr="00857ACD" w:rsidRDefault="00857ACD" w:rsidP="000A3D05">
            <w:pPr>
              <w:spacing w:after="0" w:line="240" w:lineRule="auto"/>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 </w:t>
            </w:r>
          </w:p>
        </w:tc>
        <w:tc>
          <w:tcPr>
            <w:tcW w:w="3301" w:type="dxa"/>
            <w:tcBorders>
              <w:top w:val="nil"/>
              <w:left w:val="nil"/>
              <w:bottom w:val="single" w:sz="4" w:space="0" w:color="auto"/>
              <w:right w:val="nil"/>
            </w:tcBorders>
            <w:shd w:val="clear" w:color="000000" w:fill="FFFFFF"/>
            <w:noWrap/>
            <w:vAlign w:val="bottom"/>
            <w:hideMark/>
          </w:tcPr>
          <w:p w14:paraId="1F9AB0D2"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1091" w:type="dxa"/>
            <w:tcBorders>
              <w:top w:val="nil"/>
              <w:left w:val="nil"/>
              <w:bottom w:val="single" w:sz="4" w:space="0" w:color="auto"/>
              <w:right w:val="nil"/>
            </w:tcBorders>
            <w:shd w:val="clear" w:color="000000" w:fill="FFFFFF"/>
            <w:noWrap/>
            <w:vAlign w:val="bottom"/>
            <w:hideMark/>
          </w:tcPr>
          <w:p w14:paraId="0C7E21C3"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1241" w:type="dxa"/>
            <w:gridSpan w:val="3"/>
            <w:tcBorders>
              <w:top w:val="nil"/>
              <w:left w:val="nil"/>
              <w:bottom w:val="single" w:sz="4" w:space="0" w:color="auto"/>
              <w:right w:val="nil"/>
            </w:tcBorders>
            <w:shd w:val="clear" w:color="000000" w:fill="FFFFFF"/>
            <w:noWrap/>
            <w:vAlign w:val="bottom"/>
            <w:hideMark/>
          </w:tcPr>
          <w:p w14:paraId="5DE1F587"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34" w:type="dxa"/>
            <w:gridSpan w:val="3"/>
            <w:tcBorders>
              <w:top w:val="nil"/>
              <w:left w:val="nil"/>
              <w:bottom w:val="single" w:sz="4" w:space="0" w:color="auto"/>
              <w:right w:val="nil"/>
            </w:tcBorders>
            <w:shd w:val="clear" w:color="000000" w:fill="FFFFFF"/>
            <w:noWrap/>
            <w:vAlign w:val="bottom"/>
            <w:hideMark/>
          </w:tcPr>
          <w:p w14:paraId="40952505"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2022</w:t>
            </w:r>
          </w:p>
        </w:tc>
        <w:tc>
          <w:tcPr>
            <w:tcW w:w="389" w:type="dxa"/>
            <w:gridSpan w:val="3"/>
            <w:tcBorders>
              <w:top w:val="nil"/>
              <w:left w:val="nil"/>
              <w:bottom w:val="single" w:sz="4" w:space="0" w:color="auto"/>
              <w:right w:val="nil"/>
            </w:tcBorders>
            <w:shd w:val="clear" w:color="000000" w:fill="FFFFFF"/>
            <w:noWrap/>
            <w:vAlign w:val="bottom"/>
            <w:hideMark/>
          </w:tcPr>
          <w:p w14:paraId="34B9F6A7"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2231" w:type="dxa"/>
            <w:gridSpan w:val="3"/>
            <w:tcBorders>
              <w:top w:val="nil"/>
              <w:left w:val="nil"/>
              <w:bottom w:val="single" w:sz="4" w:space="0" w:color="auto"/>
              <w:right w:val="nil"/>
            </w:tcBorders>
            <w:shd w:val="clear" w:color="000000" w:fill="FFFFFF"/>
            <w:noWrap/>
            <w:vAlign w:val="bottom"/>
            <w:hideMark/>
          </w:tcPr>
          <w:p w14:paraId="5D38233B"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2021</w:t>
            </w:r>
          </w:p>
        </w:tc>
        <w:tc>
          <w:tcPr>
            <w:tcW w:w="1736" w:type="dxa"/>
            <w:tcBorders>
              <w:top w:val="nil"/>
              <w:left w:val="nil"/>
              <w:bottom w:val="nil"/>
              <w:right w:val="nil"/>
            </w:tcBorders>
            <w:shd w:val="clear" w:color="000000" w:fill="FFFFFF"/>
            <w:noWrap/>
            <w:vAlign w:val="bottom"/>
            <w:hideMark/>
          </w:tcPr>
          <w:p w14:paraId="4DAC81F9"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E030ABE"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160" w:type="dxa"/>
            <w:vAlign w:val="center"/>
            <w:hideMark/>
          </w:tcPr>
          <w:p w14:paraId="05BFFA5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34C2C4A"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054A296A"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9238AB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38D8C1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84305C5" w14:textId="77777777" w:rsidR="00857ACD" w:rsidRPr="00857ACD" w:rsidRDefault="00857ACD" w:rsidP="000A3D05">
            <w:pPr>
              <w:spacing w:after="0" w:line="240" w:lineRule="auto"/>
              <w:jc w:val="center"/>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1E414D1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A37C5E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8B0C2A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0286B4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9A8E1E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EF03E7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198BDA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BAFD35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3D817AB"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5C4BF1B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885DE3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2AAB5C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4392" w:type="dxa"/>
            <w:gridSpan w:val="2"/>
            <w:tcBorders>
              <w:top w:val="nil"/>
              <w:left w:val="nil"/>
              <w:bottom w:val="nil"/>
              <w:right w:val="nil"/>
            </w:tcBorders>
            <w:shd w:val="clear" w:color="000000" w:fill="FFFFFF"/>
            <w:noWrap/>
            <w:vAlign w:val="bottom"/>
            <w:hideMark/>
          </w:tcPr>
          <w:p w14:paraId="1A0D60C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Resultados del Ejercicio Ahorro/Desahorro</w:t>
            </w:r>
          </w:p>
        </w:tc>
        <w:tc>
          <w:tcPr>
            <w:tcW w:w="2075" w:type="dxa"/>
            <w:gridSpan w:val="6"/>
            <w:tcBorders>
              <w:top w:val="nil"/>
              <w:left w:val="nil"/>
              <w:bottom w:val="nil"/>
              <w:right w:val="nil"/>
            </w:tcBorders>
            <w:shd w:val="clear" w:color="000000" w:fill="FFFFFF"/>
            <w:noWrap/>
            <w:vAlign w:val="bottom"/>
            <w:hideMark/>
          </w:tcPr>
          <w:p w14:paraId="0E475E8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-189,882.55</w:t>
            </w:r>
          </w:p>
        </w:tc>
        <w:tc>
          <w:tcPr>
            <w:tcW w:w="389" w:type="dxa"/>
            <w:gridSpan w:val="3"/>
            <w:tcBorders>
              <w:top w:val="nil"/>
              <w:left w:val="nil"/>
              <w:bottom w:val="nil"/>
              <w:right w:val="nil"/>
            </w:tcBorders>
            <w:shd w:val="clear" w:color="000000" w:fill="FFFFFF"/>
            <w:noWrap/>
            <w:vAlign w:val="bottom"/>
            <w:hideMark/>
          </w:tcPr>
          <w:p w14:paraId="63025AE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C652A8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-183,153.90</w:t>
            </w:r>
          </w:p>
        </w:tc>
        <w:tc>
          <w:tcPr>
            <w:tcW w:w="1736" w:type="dxa"/>
            <w:tcBorders>
              <w:top w:val="nil"/>
              <w:left w:val="nil"/>
              <w:bottom w:val="nil"/>
              <w:right w:val="nil"/>
            </w:tcBorders>
            <w:shd w:val="clear" w:color="000000" w:fill="FFFFFF"/>
            <w:noWrap/>
            <w:vAlign w:val="bottom"/>
            <w:hideMark/>
          </w:tcPr>
          <w:p w14:paraId="001E41A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3C8B89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665E89C4"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9993857"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2410D17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43F991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6E1EF2A"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4392" w:type="dxa"/>
            <w:gridSpan w:val="2"/>
            <w:tcBorders>
              <w:top w:val="nil"/>
              <w:left w:val="nil"/>
              <w:bottom w:val="nil"/>
              <w:right w:val="nil"/>
            </w:tcBorders>
            <w:shd w:val="clear" w:color="000000" w:fill="FFFFFF"/>
            <w:noWrap/>
            <w:vAlign w:val="bottom"/>
            <w:hideMark/>
          </w:tcPr>
          <w:p w14:paraId="24A0DAE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Movimientos de partidas (o rubros que no afecten al efectivo</w:t>
            </w:r>
          </w:p>
        </w:tc>
        <w:tc>
          <w:tcPr>
            <w:tcW w:w="2075" w:type="dxa"/>
            <w:gridSpan w:val="6"/>
            <w:tcBorders>
              <w:top w:val="nil"/>
              <w:left w:val="nil"/>
              <w:bottom w:val="nil"/>
              <w:right w:val="nil"/>
            </w:tcBorders>
            <w:shd w:val="clear" w:color="000000" w:fill="FFFFFF"/>
            <w:noWrap/>
            <w:vAlign w:val="bottom"/>
            <w:hideMark/>
          </w:tcPr>
          <w:p w14:paraId="49F99B3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389" w:type="dxa"/>
            <w:gridSpan w:val="3"/>
            <w:tcBorders>
              <w:top w:val="nil"/>
              <w:left w:val="nil"/>
              <w:bottom w:val="nil"/>
              <w:right w:val="nil"/>
            </w:tcBorders>
            <w:shd w:val="clear" w:color="000000" w:fill="FFFFFF"/>
            <w:noWrap/>
            <w:vAlign w:val="bottom"/>
            <w:hideMark/>
          </w:tcPr>
          <w:p w14:paraId="07C37C2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17E6D0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1A28D03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AC812B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882B651"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CCF4C6E"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76131F3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6A0A6D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C2D72AD"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695384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Depreciación</w:t>
            </w:r>
          </w:p>
        </w:tc>
        <w:tc>
          <w:tcPr>
            <w:tcW w:w="1091" w:type="dxa"/>
            <w:tcBorders>
              <w:top w:val="nil"/>
              <w:left w:val="nil"/>
              <w:bottom w:val="nil"/>
              <w:right w:val="nil"/>
            </w:tcBorders>
            <w:shd w:val="clear" w:color="000000" w:fill="FFFFFF"/>
            <w:noWrap/>
            <w:vAlign w:val="bottom"/>
            <w:hideMark/>
          </w:tcPr>
          <w:p w14:paraId="459BF48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075" w:type="dxa"/>
            <w:gridSpan w:val="6"/>
            <w:tcBorders>
              <w:top w:val="nil"/>
              <w:left w:val="nil"/>
              <w:bottom w:val="nil"/>
              <w:right w:val="nil"/>
            </w:tcBorders>
            <w:shd w:val="clear" w:color="000000" w:fill="FFFFFF"/>
            <w:noWrap/>
            <w:vAlign w:val="bottom"/>
            <w:hideMark/>
          </w:tcPr>
          <w:p w14:paraId="0B017E0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389" w:type="dxa"/>
            <w:gridSpan w:val="3"/>
            <w:tcBorders>
              <w:top w:val="nil"/>
              <w:left w:val="nil"/>
              <w:bottom w:val="nil"/>
              <w:right w:val="nil"/>
            </w:tcBorders>
            <w:shd w:val="clear" w:color="000000" w:fill="FFFFFF"/>
            <w:noWrap/>
            <w:vAlign w:val="bottom"/>
            <w:hideMark/>
          </w:tcPr>
          <w:p w14:paraId="534C538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22CD6A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618,981.82</w:t>
            </w:r>
          </w:p>
        </w:tc>
        <w:tc>
          <w:tcPr>
            <w:tcW w:w="1736" w:type="dxa"/>
            <w:tcBorders>
              <w:top w:val="nil"/>
              <w:left w:val="nil"/>
              <w:bottom w:val="nil"/>
              <w:right w:val="nil"/>
            </w:tcBorders>
            <w:shd w:val="clear" w:color="000000" w:fill="FFFFFF"/>
            <w:noWrap/>
            <w:vAlign w:val="bottom"/>
            <w:hideMark/>
          </w:tcPr>
          <w:p w14:paraId="7D33AD7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293990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362B53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E7E1546"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67B41A6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366112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DABD070"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368546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147A7C5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A00BA5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8F8B5C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86272E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3DED91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73A302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E560CE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638DCDE"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BA5B779"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46031C8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06A823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1127F01"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D9F08F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29284C5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A050B1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E8862D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1459C2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683662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9F2703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4C7884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5C402A2"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10C89C1" w14:textId="77777777" w:rsidTr="000A3D05">
        <w:trPr>
          <w:gridAfter w:val="2"/>
          <w:wAfter w:w="203" w:type="dxa"/>
          <w:trHeight w:val="540"/>
        </w:trPr>
        <w:tc>
          <w:tcPr>
            <w:tcW w:w="14038" w:type="dxa"/>
            <w:gridSpan w:val="20"/>
            <w:tcBorders>
              <w:top w:val="nil"/>
              <w:left w:val="nil"/>
              <w:bottom w:val="nil"/>
              <w:right w:val="nil"/>
            </w:tcBorders>
            <w:shd w:val="clear" w:color="000000" w:fill="FFFFFF"/>
            <w:vAlign w:val="bottom"/>
            <w:hideMark/>
          </w:tcPr>
          <w:p w14:paraId="2F7C86C2" w14:textId="77777777" w:rsidR="00857ACD" w:rsidRPr="00857ACD" w:rsidRDefault="00857ACD" w:rsidP="000A3D05">
            <w:pPr>
              <w:spacing w:after="0" w:line="240" w:lineRule="auto"/>
              <w:jc w:val="center"/>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V)  Conciliación entre los Ingresos Presupuestarios y Contables, así como entre los Egresos Presupuestarios y Gastos Contables.</w:t>
            </w:r>
          </w:p>
        </w:tc>
        <w:tc>
          <w:tcPr>
            <w:tcW w:w="166" w:type="dxa"/>
            <w:gridSpan w:val="2"/>
            <w:vAlign w:val="center"/>
            <w:hideMark/>
          </w:tcPr>
          <w:p w14:paraId="574A863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211AF1D" w14:textId="77777777" w:rsidTr="000A3D05">
        <w:trPr>
          <w:gridAfter w:val="3"/>
          <w:wAfter w:w="209" w:type="dxa"/>
          <w:trHeight w:val="255"/>
        </w:trPr>
        <w:tc>
          <w:tcPr>
            <w:tcW w:w="1751" w:type="dxa"/>
            <w:tcBorders>
              <w:top w:val="nil"/>
              <w:left w:val="nil"/>
              <w:bottom w:val="nil"/>
              <w:right w:val="nil"/>
            </w:tcBorders>
            <w:shd w:val="clear" w:color="auto" w:fill="auto"/>
            <w:noWrap/>
            <w:vAlign w:val="bottom"/>
            <w:hideMark/>
          </w:tcPr>
          <w:p w14:paraId="390DA8C6" w14:textId="77777777" w:rsidR="00857ACD" w:rsidRPr="00857ACD" w:rsidRDefault="00857ACD" w:rsidP="000A3D05">
            <w:pPr>
              <w:spacing w:after="0" w:line="240" w:lineRule="auto"/>
              <w:jc w:val="center"/>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C1090D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2916AF1"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FC0431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2DD9C0C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5C4E4A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D850FD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4BDB34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C9279A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A52395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F6D81B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716002E"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0329296" w14:textId="77777777" w:rsidTr="000A3D05">
        <w:trPr>
          <w:gridAfter w:val="2"/>
          <w:wAfter w:w="203" w:type="dxa"/>
          <w:trHeight w:val="555"/>
        </w:trPr>
        <w:tc>
          <w:tcPr>
            <w:tcW w:w="14038" w:type="dxa"/>
            <w:gridSpan w:val="20"/>
            <w:tcBorders>
              <w:top w:val="single" w:sz="4" w:space="0" w:color="auto"/>
              <w:left w:val="single" w:sz="4" w:space="0" w:color="auto"/>
              <w:bottom w:val="nil"/>
              <w:right w:val="single" w:sz="4" w:space="0" w:color="000000"/>
            </w:tcBorders>
            <w:shd w:val="clear" w:color="000000" w:fill="auto"/>
            <w:noWrap/>
            <w:vAlign w:val="bottom"/>
            <w:hideMark/>
          </w:tcPr>
          <w:p w14:paraId="5B77D389" w14:textId="77777777" w:rsidR="00857ACD" w:rsidRPr="00857ACD" w:rsidRDefault="00857ACD" w:rsidP="000A3D05">
            <w:pPr>
              <w:spacing w:after="0" w:line="240" w:lineRule="auto"/>
              <w:jc w:val="center"/>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UNIVERSIDAD TECNOLÓGICA REGIONAL DEL SUR</w:t>
            </w:r>
          </w:p>
        </w:tc>
        <w:tc>
          <w:tcPr>
            <w:tcW w:w="166" w:type="dxa"/>
            <w:gridSpan w:val="2"/>
            <w:vAlign w:val="center"/>
            <w:hideMark/>
          </w:tcPr>
          <w:p w14:paraId="1EFB0D1B"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AEF9432" w14:textId="77777777" w:rsidTr="000A3D05">
        <w:trPr>
          <w:gridAfter w:val="2"/>
          <w:wAfter w:w="203" w:type="dxa"/>
          <w:trHeight w:val="285"/>
        </w:trPr>
        <w:tc>
          <w:tcPr>
            <w:tcW w:w="14038" w:type="dxa"/>
            <w:gridSpan w:val="20"/>
            <w:tcBorders>
              <w:top w:val="nil"/>
              <w:left w:val="single" w:sz="4" w:space="0" w:color="auto"/>
              <w:bottom w:val="nil"/>
              <w:right w:val="single" w:sz="4" w:space="0" w:color="000000"/>
            </w:tcBorders>
            <w:shd w:val="clear" w:color="000000" w:fill="auto"/>
            <w:noWrap/>
            <w:vAlign w:val="bottom"/>
            <w:hideMark/>
          </w:tcPr>
          <w:p w14:paraId="4F2E4CCC" w14:textId="77777777" w:rsidR="00857ACD" w:rsidRPr="00857ACD" w:rsidRDefault="00857ACD" w:rsidP="000A3D05">
            <w:pPr>
              <w:spacing w:after="0" w:line="240" w:lineRule="auto"/>
              <w:jc w:val="center"/>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Conciliación entre los Ingresos Presupuestarios y Contables</w:t>
            </w:r>
          </w:p>
        </w:tc>
        <w:tc>
          <w:tcPr>
            <w:tcW w:w="166" w:type="dxa"/>
            <w:gridSpan w:val="2"/>
            <w:vAlign w:val="center"/>
            <w:hideMark/>
          </w:tcPr>
          <w:p w14:paraId="3E4512D0"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DE24D55" w14:textId="77777777" w:rsidTr="000A3D05">
        <w:trPr>
          <w:gridAfter w:val="2"/>
          <w:wAfter w:w="203" w:type="dxa"/>
          <w:trHeight w:val="375"/>
        </w:trPr>
        <w:tc>
          <w:tcPr>
            <w:tcW w:w="14038" w:type="dxa"/>
            <w:gridSpan w:val="20"/>
            <w:tcBorders>
              <w:top w:val="nil"/>
              <w:left w:val="single" w:sz="4" w:space="0" w:color="auto"/>
              <w:bottom w:val="nil"/>
              <w:right w:val="single" w:sz="4" w:space="0" w:color="000000"/>
            </w:tcBorders>
            <w:shd w:val="clear" w:color="000000" w:fill="auto"/>
            <w:noWrap/>
            <w:vAlign w:val="bottom"/>
            <w:hideMark/>
          </w:tcPr>
          <w:p w14:paraId="54152BD0" w14:textId="77777777" w:rsidR="00857ACD" w:rsidRPr="00857ACD" w:rsidRDefault="00857ACD" w:rsidP="000A3D05">
            <w:pPr>
              <w:spacing w:after="0" w:line="240" w:lineRule="auto"/>
              <w:jc w:val="center"/>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Correspondiente del 1 al 31 de marzo de 2023</w:t>
            </w:r>
          </w:p>
        </w:tc>
        <w:tc>
          <w:tcPr>
            <w:tcW w:w="166" w:type="dxa"/>
            <w:gridSpan w:val="2"/>
            <w:vAlign w:val="center"/>
            <w:hideMark/>
          </w:tcPr>
          <w:p w14:paraId="4B3EA8E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8B071EE" w14:textId="77777777" w:rsidTr="000A3D05">
        <w:trPr>
          <w:gridAfter w:val="2"/>
          <w:wAfter w:w="203" w:type="dxa"/>
          <w:trHeight w:val="375"/>
        </w:trPr>
        <w:tc>
          <w:tcPr>
            <w:tcW w:w="14038" w:type="dxa"/>
            <w:gridSpan w:val="20"/>
            <w:tcBorders>
              <w:top w:val="nil"/>
              <w:left w:val="single" w:sz="4" w:space="0" w:color="auto"/>
              <w:bottom w:val="single" w:sz="4" w:space="0" w:color="auto"/>
              <w:right w:val="single" w:sz="4" w:space="0" w:color="000000"/>
            </w:tcBorders>
            <w:shd w:val="clear" w:color="000000" w:fill="auto"/>
            <w:noWrap/>
            <w:vAlign w:val="bottom"/>
            <w:hideMark/>
          </w:tcPr>
          <w:p w14:paraId="2DBD7E30" w14:textId="77777777" w:rsidR="00857ACD" w:rsidRPr="00857ACD" w:rsidRDefault="00857ACD" w:rsidP="000A3D05">
            <w:pPr>
              <w:spacing w:after="0" w:line="240" w:lineRule="auto"/>
              <w:jc w:val="center"/>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(cifras en pesos)</w:t>
            </w:r>
          </w:p>
        </w:tc>
        <w:tc>
          <w:tcPr>
            <w:tcW w:w="166" w:type="dxa"/>
            <w:gridSpan w:val="2"/>
            <w:vAlign w:val="center"/>
            <w:hideMark/>
          </w:tcPr>
          <w:p w14:paraId="599EB5C7"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9079A04" w14:textId="77777777" w:rsidTr="000A3D05">
        <w:trPr>
          <w:gridAfter w:val="3"/>
          <w:wAfter w:w="209" w:type="dxa"/>
          <w:trHeight w:val="375"/>
        </w:trPr>
        <w:tc>
          <w:tcPr>
            <w:tcW w:w="7994" w:type="dxa"/>
            <w:gridSpan w:val="8"/>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640F7ABF"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lastRenderedPageBreak/>
              <w:t>1. Ingresos Presupuestarios</w:t>
            </w:r>
          </w:p>
        </w:tc>
        <w:tc>
          <w:tcPr>
            <w:tcW w:w="834" w:type="dxa"/>
            <w:gridSpan w:val="3"/>
            <w:tcBorders>
              <w:top w:val="nil"/>
              <w:left w:val="nil"/>
              <w:bottom w:val="nil"/>
              <w:right w:val="nil"/>
            </w:tcBorders>
            <w:shd w:val="clear" w:color="000000" w:fill="FFFFFF"/>
            <w:noWrap/>
            <w:vAlign w:val="bottom"/>
            <w:hideMark/>
          </w:tcPr>
          <w:p w14:paraId="40E4CF9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4FBFA3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single" w:sz="4" w:space="0" w:color="auto"/>
            </w:tcBorders>
            <w:shd w:val="clear" w:color="000000" w:fill="FFFFFF"/>
            <w:noWrap/>
            <w:vAlign w:val="bottom"/>
            <w:hideMark/>
          </w:tcPr>
          <w:p w14:paraId="71BBED1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590" w:type="dxa"/>
            <w:gridSpan w:val="3"/>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5182AF7E"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2,627,570.29</w:t>
            </w:r>
          </w:p>
        </w:tc>
        <w:tc>
          <w:tcPr>
            <w:tcW w:w="160" w:type="dxa"/>
            <w:vAlign w:val="center"/>
            <w:hideMark/>
          </w:tcPr>
          <w:p w14:paraId="1D935A9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EF262D2" w14:textId="77777777" w:rsidTr="000A3D05">
        <w:trPr>
          <w:gridAfter w:val="3"/>
          <w:wAfter w:w="209" w:type="dxa"/>
          <w:trHeight w:val="375"/>
        </w:trPr>
        <w:tc>
          <w:tcPr>
            <w:tcW w:w="1751" w:type="dxa"/>
            <w:tcBorders>
              <w:top w:val="nil"/>
              <w:left w:val="nil"/>
              <w:bottom w:val="nil"/>
              <w:right w:val="nil"/>
            </w:tcBorders>
            <w:shd w:val="clear" w:color="auto" w:fill="auto"/>
            <w:noWrap/>
            <w:vAlign w:val="bottom"/>
            <w:hideMark/>
          </w:tcPr>
          <w:p w14:paraId="73AC5DA6"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6918D1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8DF42E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816D96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1F9E5E4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994270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3AB2CA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8DE254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D49816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7F6B12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DF7D3E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78831FD"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192C8D3" w14:textId="77777777" w:rsidTr="000A3D05">
        <w:trPr>
          <w:gridAfter w:val="3"/>
          <w:wAfter w:w="209" w:type="dxa"/>
          <w:trHeight w:val="315"/>
        </w:trPr>
        <w:tc>
          <w:tcPr>
            <w:tcW w:w="5662"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03C5D6B4"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xml:space="preserve">2. </w:t>
            </w:r>
            <w:proofErr w:type="spellStart"/>
            <w:r w:rsidRPr="00857ACD">
              <w:rPr>
                <w:rFonts w:ascii="Barlow" w:eastAsia="Times New Roman" w:hAnsi="Barlow" w:cs="Tahoma"/>
                <w:b/>
                <w:bCs/>
                <w:color w:val="000000"/>
                <w:kern w:val="0"/>
                <w:sz w:val="20"/>
                <w:szCs w:val="20"/>
                <w:lang w:eastAsia="es-MX"/>
                <w14:ligatures w14:val="none"/>
              </w:rPr>
              <w:t>Mas</w:t>
            </w:r>
            <w:proofErr w:type="spellEnd"/>
            <w:r w:rsidRPr="00857ACD">
              <w:rPr>
                <w:rFonts w:ascii="Barlow" w:eastAsia="Times New Roman" w:hAnsi="Barlow" w:cs="Tahoma"/>
                <w:b/>
                <w:bCs/>
                <w:color w:val="000000"/>
                <w:kern w:val="0"/>
                <w:sz w:val="20"/>
                <w:szCs w:val="20"/>
                <w:lang w:eastAsia="es-MX"/>
                <w14:ligatures w14:val="none"/>
              </w:rPr>
              <w:t xml:space="preserve"> ingresos contables no presupuestados</w:t>
            </w:r>
          </w:p>
        </w:tc>
        <w:tc>
          <w:tcPr>
            <w:tcW w:w="1091" w:type="dxa"/>
            <w:tcBorders>
              <w:top w:val="single" w:sz="4" w:space="0" w:color="auto"/>
              <w:left w:val="nil"/>
              <w:bottom w:val="single" w:sz="4" w:space="0" w:color="auto"/>
              <w:right w:val="nil"/>
            </w:tcBorders>
            <w:shd w:val="clear" w:color="000000" w:fill="FFFFFF"/>
            <w:noWrap/>
            <w:vAlign w:val="bottom"/>
            <w:hideMark/>
          </w:tcPr>
          <w:p w14:paraId="57CA64A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A84030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single" w:sz="4" w:space="0" w:color="auto"/>
              <w:left w:val="nil"/>
              <w:bottom w:val="single" w:sz="4" w:space="0" w:color="auto"/>
              <w:right w:val="nil"/>
            </w:tcBorders>
            <w:shd w:val="clear" w:color="000000" w:fill="FFFFFF"/>
            <w:noWrap/>
            <w:vAlign w:val="bottom"/>
            <w:hideMark/>
          </w:tcPr>
          <w:p w14:paraId="0576064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single" w:sz="4" w:space="0" w:color="auto"/>
              <w:left w:val="nil"/>
              <w:bottom w:val="single" w:sz="4" w:space="0" w:color="auto"/>
              <w:right w:val="nil"/>
            </w:tcBorders>
            <w:shd w:val="clear" w:color="000000" w:fill="FFFFFF"/>
            <w:noWrap/>
            <w:vAlign w:val="bottom"/>
            <w:hideMark/>
          </w:tcPr>
          <w:p w14:paraId="1BDAC11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22F0C5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single" w:sz="4" w:space="0" w:color="auto"/>
              <w:left w:val="nil"/>
              <w:bottom w:val="single" w:sz="4" w:space="0" w:color="auto"/>
              <w:right w:val="nil"/>
            </w:tcBorders>
            <w:shd w:val="clear" w:color="000000" w:fill="FFFFFF"/>
            <w:noWrap/>
            <w:vAlign w:val="bottom"/>
            <w:hideMark/>
          </w:tcPr>
          <w:p w14:paraId="51F83B4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078B1B"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0.00</w:t>
            </w:r>
          </w:p>
        </w:tc>
        <w:tc>
          <w:tcPr>
            <w:tcW w:w="160" w:type="dxa"/>
            <w:vAlign w:val="center"/>
            <w:hideMark/>
          </w:tcPr>
          <w:p w14:paraId="2B706300"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2B017CF"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000000" w:fill="FFFFFF"/>
            <w:noWrap/>
            <w:vAlign w:val="bottom"/>
            <w:hideMark/>
          </w:tcPr>
          <w:p w14:paraId="472F079D"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xml:space="preserve"> </w:t>
            </w:r>
          </w:p>
        </w:tc>
        <w:tc>
          <w:tcPr>
            <w:tcW w:w="3911" w:type="dxa"/>
            <w:gridSpan w:val="3"/>
            <w:tcBorders>
              <w:top w:val="single" w:sz="4" w:space="0" w:color="auto"/>
              <w:left w:val="nil"/>
              <w:bottom w:val="single" w:sz="4" w:space="0" w:color="auto"/>
              <w:right w:val="nil"/>
            </w:tcBorders>
            <w:shd w:val="clear" w:color="000000" w:fill="FFFFFF"/>
            <w:noWrap/>
            <w:vAlign w:val="bottom"/>
            <w:hideMark/>
          </w:tcPr>
          <w:p w14:paraId="7243FE6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Incremento por variación de inventarios</w:t>
            </w:r>
          </w:p>
        </w:tc>
        <w:tc>
          <w:tcPr>
            <w:tcW w:w="1091" w:type="dxa"/>
            <w:tcBorders>
              <w:top w:val="nil"/>
              <w:left w:val="nil"/>
              <w:bottom w:val="single" w:sz="4" w:space="0" w:color="auto"/>
              <w:right w:val="nil"/>
            </w:tcBorders>
            <w:shd w:val="clear" w:color="000000" w:fill="FFFFFF"/>
            <w:noWrap/>
            <w:vAlign w:val="bottom"/>
            <w:hideMark/>
          </w:tcPr>
          <w:p w14:paraId="3582C21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single" w:sz="4" w:space="0" w:color="auto"/>
              <w:right w:val="single" w:sz="4" w:space="0" w:color="auto"/>
            </w:tcBorders>
            <w:shd w:val="clear" w:color="000000" w:fill="FFFFFF"/>
            <w:noWrap/>
            <w:vAlign w:val="bottom"/>
            <w:hideMark/>
          </w:tcPr>
          <w:p w14:paraId="745D4AD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single" w:sz="4" w:space="0" w:color="auto"/>
              <w:right w:val="nil"/>
            </w:tcBorders>
            <w:shd w:val="clear" w:color="000000" w:fill="FFFFFF"/>
            <w:noWrap/>
            <w:vAlign w:val="bottom"/>
            <w:hideMark/>
          </w:tcPr>
          <w:p w14:paraId="3A0C18E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7D25369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17ACB17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7214EC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3D8817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3EA684D"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C65CA3C"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000000" w:fill="FFFFFF"/>
            <w:noWrap/>
            <w:vAlign w:val="bottom"/>
            <w:hideMark/>
          </w:tcPr>
          <w:p w14:paraId="588E1EC3"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6243" w:type="dxa"/>
            <w:gridSpan w:val="7"/>
            <w:tcBorders>
              <w:top w:val="single" w:sz="4" w:space="0" w:color="auto"/>
              <w:left w:val="nil"/>
              <w:bottom w:val="single" w:sz="4" w:space="0" w:color="auto"/>
              <w:right w:val="single" w:sz="4" w:space="0" w:color="000000"/>
            </w:tcBorders>
            <w:shd w:val="clear" w:color="000000" w:fill="FFFFFF"/>
            <w:vAlign w:val="bottom"/>
            <w:hideMark/>
          </w:tcPr>
          <w:p w14:paraId="5F3F126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Disminución del exceso de estimaciones por pérdida o deterioro u obsolescencia</w:t>
            </w:r>
          </w:p>
        </w:tc>
        <w:tc>
          <w:tcPr>
            <w:tcW w:w="834" w:type="dxa"/>
            <w:gridSpan w:val="3"/>
            <w:tcBorders>
              <w:top w:val="nil"/>
              <w:left w:val="single" w:sz="4" w:space="0" w:color="auto"/>
              <w:bottom w:val="single" w:sz="4" w:space="0" w:color="auto"/>
              <w:right w:val="nil"/>
            </w:tcBorders>
            <w:shd w:val="clear" w:color="000000" w:fill="FFFFFF"/>
            <w:noWrap/>
            <w:vAlign w:val="bottom"/>
            <w:hideMark/>
          </w:tcPr>
          <w:p w14:paraId="11B0F08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4C0823F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6F597C8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70BE65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E8F9B2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663FE5F5"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557B065" w14:textId="77777777" w:rsidTr="000A3D05">
        <w:trPr>
          <w:gridAfter w:val="3"/>
          <w:wAfter w:w="209" w:type="dxa"/>
          <w:trHeight w:val="255"/>
        </w:trPr>
        <w:tc>
          <w:tcPr>
            <w:tcW w:w="1751" w:type="dxa"/>
            <w:tcBorders>
              <w:top w:val="nil"/>
              <w:left w:val="single" w:sz="4" w:space="0" w:color="auto"/>
              <w:bottom w:val="single" w:sz="4" w:space="0" w:color="auto"/>
              <w:right w:val="nil"/>
            </w:tcBorders>
            <w:shd w:val="clear" w:color="000000" w:fill="FFFFFF"/>
            <w:noWrap/>
            <w:vAlign w:val="bottom"/>
            <w:hideMark/>
          </w:tcPr>
          <w:p w14:paraId="280C3EA8"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6243"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78CC8B3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Disminución del exceso de provisiones</w:t>
            </w:r>
          </w:p>
        </w:tc>
        <w:tc>
          <w:tcPr>
            <w:tcW w:w="834" w:type="dxa"/>
            <w:gridSpan w:val="3"/>
            <w:tcBorders>
              <w:top w:val="nil"/>
              <w:left w:val="single" w:sz="4" w:space="0" w:color="auto"/>
              <w:bottom w:val="single" w:sz="4" w:space="0" w:color="auto"/>
              <w:right w:val="nil"/>
            </w:tcBorders>
            <w:shd w:val="clear" w:color="000000" w:fill="FFFFFF"/>
            <w:noWrap/>
            <w:vAlign w:val="bottom"/>
            <w:hideMark/>
          </w:tcPr>
          <w:p w14:paraId="5A05DB8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2DC3B15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47784F7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D8E87A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FF6638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A54769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929E7E6" w14:textId="77777777" w:rsidTr="000A3D05">
        <w:trPr>
          <w:gridAfter w:val="3"/>
          <w:wAfter w:w="209" w:type="dxa"/>
          <w:trHeight w:val="330"/>
        </w:trPr>
        <w:tc>
          <w:tcPr>
            <w:tcW w:w="1751" w:type="dxa"/>
            <w:tcBorders>
              <w:top w:val="nil"/>
              <w:left w:val="single" w:sz="4" w:space="0" w:color="auto"/>
              <w:bottom w:val="single" w:sz="4" w:space="0" w:color="auto"/>
              <w:right w:val="nil"/>
            </w:tcBorders>
            <w:shd w:val="clear" w:color="000000" w:fill="FFFFFF"/>
            <w:noWrap/>
            <w:vAlign w:val="bottom"/>
            <w:hideMark/>
          </w:tcPr>
          <w:p w14:paraId="6016C544"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6243"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649AB2D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Otros ingresos contables no presupuestarios</w:t>
            </w:r>
          </w:p>
        </w:tc>
        <w:tc>
          <w:tcPr>
            <w:tcW w:w="834" w:type="dxa"/>
            <w:gridSpan w:val="3"/>
            <w:tcBorders>
              <w:top w:val="nil"/>
              <w:left w:val="single" w:sz="4" w:space="0" w:color="auto"/>
              <w:bottom w:val="single" w:sz="4" w:space="0" w:color="auto"/>
              <w:right w:val="nil"/>
            </w:tcBorders>
            <w:shd w:val="clear" w:color="000000" w:fill="FFFFFF"/>
            <w:noWrap/>
            <w:vAlign w:val="bottom"/>
            <w:hideMark/>
          </w:tcPr>
          <w:p w14:paraId="1DCBECF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334DF00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4FFD4C6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367DBF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26D509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6B998DB"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E13A34A"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27B220F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7A7AFB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70C253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7FBA77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C53370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F73AC8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3ADFFD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53BFA2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8F85BF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AEE177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B06CAD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EA0135D"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9BB2655" w14:textId="77777777" w:rsidTr="000A3D05">
        <w:trPr>
          <w:trHeight w:val="315"/>
        </w:trPr>
        <w:tc>
          <w:tcPr>
            <w:tcW w:w="6753" w:type="dxa"/>
            <w:gridSpan w:val="5"/>
            <w:tcBorders>
              <w:top w:val="single" w:sz="4" w:space="0" w:color="auto"/>
              <w:left w:val="nil"/>
              <w:bottom w:val="single" w:sz="4" w:space="0" w:color="auto"/>
              <w:right w:val="nil"/>
            </w:tcBorders>
            <w:shd w:val="clear" w:color="000000" w:fill="FFFFFF"/>
            <w:noWrap/>
            <w:vAlign w:val="bottom"/>
            <w:hideMark/>
          </w:tcPr>
          <w:p w14:paraId="726C12D0"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3. Menos ingresos contables no presupuestarios</w:t>
            </w:r>
          </w:p>
        </w:tc>
        <w:tc>
          <w:tcPr>
            <w:tcW w:w="1195" w:type="dxa"/>
            <w:tcBorders>
              <w:top w:val="single" w:sz="4" w:space="0" w:color="auto"/>
              <w:left w:val="nil"/>
              <w:bottom w:val="single" w:sz="4" w:space="0" w:color="auto"/>
              <w:right w:val="single" w:sz="4" w:space="0" w:color="auto"/>
            </w:tcBorders>
            <w:shd w:val="clear" w:color="000000" w:fill="FFFFFF"/>
            <w:noWrap/>
            <w:vAlign w:val="bottom"/>
            <w:hideMark/>
          </w:tcPr>
          <w:p w14:paraId="371AB9F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3" w:type="dxa"/>
            <w:gridSpan w:val="3"/>
            <w:tcBorders>
              <w:top w:val="single" w:sz="4" w:space="0" w:color="auto"/>
              <w:left w:val="nil"/>
              <w:bottom w:val="single" w:sz="4" w:space="0" w:color="auto"/>
              <w:right w:val="nil"/>
            </w:tcBorders>
            <w:shd w:val="clear" w:color="000000" w:fill="FFFFFF"/>
            <w:noWrap/>
            <w:vAlign w:val="bottom"/>
            <w:hideMark/>
          </w:tcPr>
          <w:p w14:paraId="175CEAB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single" w:sz="4" w:space="0" w:color="auto"/>
              <w:left w:val="nil"/>
              <w:bottom w:val="single" w:sz="4" w:space="0" w:color="auto"/>
              <w:right w:val="nil"/>
            </w:tcBorders>
            <w:shd w:val="clear" w:color="000000" w:fill="FFFFFF"/>
            <w:noWrap/>
            <w:vAlign w:val="bottom"/>
            <w:hideMark/>
          </w:tcPr>
          <w:p w14:paraId="62A5018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2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F37DDA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952" w:type="dxa"/>
            <w:gridSpan w:val="4"/>
            <w:tcBorders>
              <w:top w:val="single" w:sz="4" w:space="0" w:color="auto"/>
              <w:left w:val="nil"/>
              <w:bottom w:val="single" w:sz="4" w:space="0" w:color="auto"/>
              <w:right w:val="nil"/>
            </w:tcBorders>
            <w:shd w:val="clear" w:color="000000" w:fill="FFFFFF"/>
            <w:noWrap/>
            <w:vAlign w:val="bottom"/>
            <w:hideMark/>
          </w:tcPr>
          <w:p w14:paraId="4D3FFC9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90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2AC9A597" w14:textId="77777777" w:rsidR="00857ACD" w:rsidRPr="00857ACD" w:rsidRDefault="00857ACD" w:rsidP="000A3D05">
            <w:pPr>
              <w:spacing w:after="0" w:line="240" w:lineRule="auto"/>
              <w:ind w:left="-492" w:firstLine="492"/>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xml:space="preserve"> 811.11</w:t>
            </w:r>
          </w:p>
        </w:tc>
        <w:tc>
          <w:tcPr>
            <w:tcW w:w="164" w:type="dxa"/>
            <w:vAlign w:val="center"/>
            <w:hideMark/>
          </w:tcPr>
          <w:p w14:paraId="14E253F2"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ED635F8"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000000" w:fill="FFFFFF"/>
            <w:noWrap/>
            <w:vAlign w:val="bottom"/>
            <w:hideMark/>
          </w:tcPr>
          <w:p w14:paraId="2BBA664B"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6243"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28F315C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Productos de capital</w:t>
            </w:r>
          </w:p>
        </w:tc>
        <w:tc>
          <w:tcPr>
            <w:tcW w:w="834" w:type="dxa"/>
            <w:gridSpan w:val="3"/>
            <w:tcBorders>
              <w:top w:val="nil"/>
              <w:left w:val="single" w:sz="4" w:space="0" w:color="auto"/>
              <w:bottom w:val="single" w:sz="4" w:space="0" w:color="auto"/>
              <w:right w:val="nil"/>
            </w:tcBorders>
            <w:shd w:val="clear" w:color="000000" w:fill="FFFFFF"/>
            <w:noWrap/>
            <w:vAlign w:val="bottom"/>
            <w:hideMark/>
          </w:tcPr>
          <w:p w14:paraId="1098290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386B877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10383BA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811.11</w:t>
            </w:r>
          </w:p>
        </w:tc>
        <w:tc>
          <w:tcPr>
            <w:tcW w:w="1736" w:type="dxa"/>
            <w:tcBorders>
              <w:top w:val="nil"/>
              <w:left w:val="nil"/>
              <w:bottom w:val="nil"/>
              <w:right w:val="nil"/>
            </w:tcBorders>
            <w:shd w:val="clear" w:color="000000" w:fill="FFFFFF"/>
            <w:noWrap/>
            <w:vAlign w:val="bottom"/>
            <w:hideMark/>
          </w:tcPr>
          <w:p w14:paraId="5855D06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F28217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19867E2"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21DAFFC"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000000" w:fill="FFFFFF"/>
            <w:noWrap/>
            <w:vAlign w:val="bottom"/>
            <w:hideMark/>
          </w:tcPr>
          <w:p w14:paraId="7AE16872"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6243"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3470D94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Aprovechamiento capital</w:t>
            </w:r>
          </w:p>
        </w:tc>
        <w:tc>
          <w:tcPr>
            <w:tcW w:w="834" w:type="dxa"/>
            <w:gridSpan w:val="3"/>
            <w:tcBorders>
              <w:top w:val="nil"/>
              <w:left w:val="single" w:sz="4" w:space="0" w:color="auto"/>
              <w:bottom w:val="single" w:sz="4" w:space="0" w:color="auto"/>
              <w:right w:val="nil"/>
            </w:tcBorders>
            <w:shd w:val="clear" w:color="000000" w:fill="FFFFFF"/>
            <w:noWrap/>
            <w:vAlign w:val="bottom"/>
            <w:hideMark/>
          </w:tcPr>
          <w:p w14:paraId="684C0FA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4901162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49BB3DD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F3F537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B72D71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6FB1C69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9FAE5FA"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000000" w:fill="FFFFFF"/>
            <w:noWrap/>
            <w:vAlign w:val="bottom"/>
            <w:hideMark/>
          </w:tcPr>
          <w:p w14:paraId="17F51185"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6243"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2FADCCE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Ingresos derivados de financiamientos</w:t>
            </w:r>
          </w:p>
        </w:tc>
        <w:tc>
          <w:tcPr>
            <w:tcW w:w="834" w:type="dxa"/>
            <w:gridSpan w:val="3"/>
            <w:tcBorders>
              <w:top w:val="nil"/>
              <w:left w:val="single" w:sz="4" w:space="0" w:color="auto"/>
              <w:bottom w:val="single" w:sz="4" w:space="0" w:color="auto"/>
              <w:right w:val="nil"/>
            </w:tcBorders>
            <w:shd w:val="clear" w:color="000000" w:fill="FFFFFF"/>
            <w:noWrap/>
            <w:vAlign w:val="bottom"/>
            <w:hideMark/>
          </w:tcPr>
          <w:p w14:paraId="399B36A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128C71F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30FE087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C98C73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C1EF24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A41663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0F62861"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000000" w:fill="FFFFFF"/>
            <w:noWrap/>
            <w:vAlign w:val="bottom"/>
            <w:hideMark/>
          </w:tcPr>
          <w:p w14:paraId="2955A92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6243"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5646DE0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Otros Ingresos presupuestarios no contables</w:t>
            </w:r>
          </w:p>
        </w:tc>
        <w:tc>
          <w:tcPr>
            <w:tcW w:w="834" w:type="dxa"/>
            <w:gridSpan w:val="3"/>
            <w:tcBorders>
              <w:top w:val="nil"/>
              <w:left w:val="single" w:sz="4" w:space="0" w:color="auto"/>
              <w:bottom w:val="single" w:sz="4" w:space="0" w:color="auto"/>
              <w:right w:val="nil"/>
            </w:tcBorders>
            <w:shd w:val="clear" w:color="000000" w:fill="FFFFFF"/>
            <w:noWrap/>
            <w:vAlign w:val="bottom"/>
            <w:hideMark/>
          </w:tcPr>
          <w:p w14:paraId="77C1DBA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6315BA8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53A2249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0E6364C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61D82D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531C243"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C178163"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5E77F93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BA1777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C7210E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EFFA94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10F46C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21AABD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43F1A6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3E44C8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85823C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861F34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0BF683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A0D5235"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37422E9" w14:textId="77777777" w:rsidTr="000A3D05">
        <w:trPr>
          <w:gridAfter w:val="3"/>
          <w:wAfter w:w="209" w:type="dxa"/>
          <w:trHeight w:val="315"/>
        </w:trPr>
        <w:tc>
          <w:tcPr>
            <w:tcW w:w="799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B8D67"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4.  Ingresos Contables (4= 1 + 2 - 3)</w:t>
            </w:r>
          </w:p>
          <w:p w14:paraId="57FC8B7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p w14:paraId="0E7F7FE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C5A2CF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A7CB39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D034F5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59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08D85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p w14:paraId="65603980"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2,628,381.40</w:t>
            </w:r>
          </w:p>
        </w:tc>
        <w:tc>
          <w:tcPr>
            <w:tcW w:w="160" w:type="dxa"/>
            <w:vAlign w:val="center"/>
            <w:hideMark/>
          </w:tcPr>
          <w:p w14:paraId="378AD0A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0DCAC38"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796C28F8"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56CBA9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73FF11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B10502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6BDFB18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FAA34E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FBD3A7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977F2D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9AD051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DAA1AE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1D6E2F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BCCF4E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FCB5D52" w14:textId="77777777" w:rsidTr="000A3D05">
        <w:trPr>
          <w:gridAfter w:val="2"/>
          <w:wAfter w:w="203" w:type="dxa"/>
          <w:trHeight w:val="315"/>
        </w:trPr>
        <w:tc>
          <w:tcPr>
            <w:tcW w:w="14038" w:type="dxa"/>
            <w:gridSpan w:val="20"/>
            <w:tcBorders>
              <w:top w:val="single" w:sz="4" w:space="0" w:color="auto"/>
              <w:left w:val="single" w:sz="4" w:space="0" w:color="auto"/>
              <w:bottom w:val="nil"/>
              <w:right w:val="single" w:sz="4" w:space="0" w:color="000000"/>
            </w:tcBorders>
            <w:shd w:val="clear" w:color="000000" w:fill="auto"/>
            <w:noWrap/>
            <w:vAlign w:val="bottom"/>
            <w:hideMark/>
          </w:tcPr>
          <w:p w14:paraId="0CC7B9D0" w14:textId="77777777" w:rsidR="00857ACD" w:rsidRPr="00857ACD" w:rsidRDefault="00857ACD" w:rsidP="000A3D05">
            <w:pPr>
              <w:spacing w:after="0" w:line="240" w:lineRule="auto"/>
              <w:jc w:val="center"/>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UNIVERSIDAD TECNOLÓGICA REGIONAL DEL SUR</w:t>
            </w:r>
          </w:p>
        </w:tc>
        <w:tc>
          <w:tcPr>
            <w:tcW w:w="166" w:type="dxa"/>
            <w:gridSpan w:val="2"/>
            <w:vAlign w:val="center"/>
            <w:hideMark/>
          </w:tcPr>
          <w:p w14:paraId="65300F64"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FF367DA" w14:textId="77777777" w:rsidTr="000A3D05">
        <w:trPr>
          <w:gridAfter w:val="2"/>
          <w:wAfter w:w="203" w:type="dxa"/>
          <w:trHeight w:val="315"/>
        </w:trPr>
        <w:tc>
          <w:tcPr>
            <w:tcW w:w="14038" w:type="dxa"/>
            <w:gridSpan w:val="20"/>
            <w:tcBorders>
              <w:top w:val="nil"/>
              <w:left w:val="single" w:sz="4" w:space="0" w:color="auto"/>
              <w:bottom w:val="nil"/>
              <w:right w:val="single" w:sz="4" w:space="0" w:color="000000"/>
            </w:tcBorders>
            <w:shd w:val="clear" w:color="000000" w:fill="auto"/>
            <w:noWrap/>
            <w:vAlign w:val="bottom"/>
            <w:hideMark/>
          </w:tcPr>
          <w:p w14:paraId="37C80581" w14:textId="77777777" w:rsidR="00857ACD" w:rsidRPr="00857ACD" w:rsidRDefault="00857ACD" w:rsidP="000A3D05">
            <w:pPr>
              <w:spacing w:after="0" w:line="240" w:lineRule="auto"/>
              <w:jc w:val="center"/>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Conciliación entre los Egresos Presupuestarios y los Gastos Contables</w:t>
            </w:r>
          </w:p>
        </w:tc>
        <w:tc>
          <w:tcPr>
            <w:tcW w:w="166" w:type="dxa"/>
            <w:gridSpan w:val="2"/>
            <w:vAlign w:val="center"/>
            <w:hideMark/>
          </w:tcPr>
          <w:p w14:paraId="0F88034D"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4E8BE3B" w14:textId="77777777" w:rsidTr="000A3D05">
        <w:trPr>
          <w:gridAfter w:val="2"/>
          <w:wAfter w:w="203" w:type="dxa"/>
          <w:trHeight w:val="315"/>
        </w:trPr>
        <w:tc>
          <w:tcPr>
            <w:tcW w:w="14038" w:type="dxa"/>
            <w:gridSpan w:val="20"/>
            <w:tcBorders>
              <w:top w:val="nil"/>
              <w:left w:val="single" w:sz="4" w:space="0" w:color="auto"/>
              <w:bottom w:val="nil"/>
              <w:right w:val="single" w:sz="4" w:space="0" w:color="000000"/>
            </w:tcBorders>
            <w:shd w:val="clear" w:color="000000" w:fill="auto"/>
            <w:noWrap/>
            <w:vAlign w:val="bottom"/>
            <w:hideMark/>
          </w:tcPr>
          <w:p w14:paraId="67E40FF4" w14:textId="77777777" w:rsidR="00857ACD" w:rsidRPr="00857ACD" w:rsidRDefault="00857ACD" w:rsidP="000A3D05">
            <w:pPr>
              <w:spacing w:after="0" w:line="240" w:lineRule="auto"/>
              <w:jc w:val="center"/>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Correspondiente del 1 al 31 de marzo de 2023</w:t>
            </w:r>
          </w:p>
        </w:tc>
        <w:tc>
          <w:tcPr>
            <w:tcW w:w="166" w:type="dxa"/>
            <w:gridSpan w:val="2"/>
            <w:vAlign w:val="center"/>
            <w:hideMark/>
          </w:tcPr>
          <w:p w14:paraId="3344E3ED"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F94D6B8" w14:textId="77777777" w:rsidTr="000A3D05">
        <w:trPr>
          <w:gridAfter w:val="2"/>
          <w:wAfter w:w="203" w:type="dxa"/>
          <w:trHeight w:val="315"/>
        </w:trPr>
        <w:tc>
          <w:tcPr>
            <w:tcW w:w="14038" w:type="dxa"/>
            <w:gridSpan w:val="20"/>
            <w:tcBorders>
              <w:top w:val="nil"/>
              <w:left w:val="single" w:sz="4" w:space="0" w:color="auto"/>
              <w:bottom w:val="single" w:sz="4" w:space="0" w:color="auto"/>
              <w:right w:val="single" w:sz="4" w:space="0" w:color="000000"/>
            </w:tcBorders>
            <w:shd w:val="clear" w:color="000000" w:fill="auto"/>
            <w:noWrap/>
            <w:vAlign w:val="bottom"/>
            <w:hideMark/>
          </w:tcPr>
          <w:p w14:paraId="1FD6D40C" w14:textId="77777777" w:rsidR="00857ACD" w:rsidRPr="00857ACD" w:rsidRDefault="00857ACD" w:rsidP="000A3D05">
            <w:pPr>
              <w:spacing w:after="0" w:line="240" w:lineRule="auto"/>
              <w:jc w:val="center"/>
              <w:rPr>
                <w:rFonts w:ascii="Barlow" w:eastAsia="Times New Roman" w:hAnsi="Barlow" w:cs="Tahoma"/>
                <w:b/>
                <w:bCs/>
                <w:kern w:val="0"/>
                <w:sz w:val="20"/>
                <w:szCs w:val="20"/>
                <w:lang w:eastAsia="es-MX"/>
                <w14:ligatures w14:val="none"/>
              </w:rPr>
            </w:pPr>
            <w:r w:rsidRPr="00857ACD">
              <w:rPr>
                <w:rFonts w:ascii="Barlow" w:eastAsia="Times New Roman" w:hAnsi="Barlow" w:cs="Tahoma"/>
                <w:b/>
                <w:bCs/>
                <w:kern w:val="0"/>
                <w:sz w:val="20"/>
                <w:szCs w:val="20"/>
                <w:lang w:eastAsia="es-MX"/>
                <w14:ligatures w14:val="none"/>
              </w:rPr>
              <w:t>(cifras en pesos)</w:t>
            </w:r>
          </w:p>
        </w:tc>
        <w:tc>
          <w:tcPr>
            <w:tcW w:w="166" w:type="dxa"/>
            <w:gridSpan w:val="2"/>
            <w:vAlign w:val="center"/>
            <w:hideMark/>
          </w:tcPr>
          <w:p w14:paraId="0F919885"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FE5D1FE" w14:textId="77777777" w:rsidTr="000A3D05">
        <w:trPr>
          <w:gridAfter w:val="3"/>
          <w:wAfter w:w="209" w:type="dxa"/>
          <w:trHeight w:val="315"/>
        </w:trPr>
        <w:tc>
          <w:tcPr>
            <w:tcW w:w="7994" w:type="dxa"/>
            <w:gridSpan w:val="8"/>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6BFE37B8"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1. Total de egresos (presupuestarios)</w:t>
            </w:r>
          </w:p>
        </w:tc>
        <w:tc>
          <w:tcPr>
            <w:tcW w:w="834" w:type="dxa"/>
            <w:gridSpan w:val="3"/>
            <w:tcBorders>
              <w:top w:val="nil"/>
              <w:left w:val="nil"/>
              <w:bottom w:val="nil"/>
              <w:right w:val="nil"/>
            </w:tcBorders>
            <w:shd w:val="clear" w:color="000000" w:fill="FFFFFF"/>
            <w:noWrap/>
            <w:vAlign w:val="bottom"/>
            <w:hideMark/>
          </w:tcPr>
          <w:p w14:paraId="12AC76B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D543C4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single" w:sz="4" w:space="0" w:color="auto"/>
            </w:tcBorders>
            <w:shd w:val="clear" w:color="000000" w:fill="FFFFFF"/>
            <w:noWrap/>
            <w:vAlign w:val="bottom"/>
            <w:hideMark/>
          </w:tcPr>
          <w:p w14:paraId="23984C4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590" w:type="dxa"/>
            <w:gridSpan w:val="3"/>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24B3F2ED"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4,721,166.97</w:t>
            </w:r>
          </w:p>
        </w:tc>
        <w:tc>
          <w:tcPr>
            <w:tcW w:w="160" w:type="dxa"/>
            <w:vAlign w:val="center"/>
            <w:hideMark/>
          </w:tcPr>
          <w:p w14:paraId="267B367B"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0C620B8"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0EB5D7CA"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124240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28794A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65EE92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222EA7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08894F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2C6BB9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D185C9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AA5CB9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57F315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B94FB9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D84F55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D66030D" w14:textId="77777777" w:rsidTr="000A3D05">
        <w:trPr>
          <w:trHeight w:val="315"/>
        </w:trPr>
        <w:tc>
          <w:tcPr>
            <w:tcW w:w="6753" w:type="dxa"/>
            <w:gridSpan w:val="5"/>
            <w:tcBorders>
              <w:top w:val="single" w:sz="4" w:space="0" w:color="auto"/>
              <w:left w:val="single" w:sz="4" w:space="0" w:color="auto"/>
              <w:bottom w:val="single" w:sz="4" w:space="0" w:color="auto"/>
              <w:right w:val="nil"/>
            </w:tcBorders>
            <w:shd w:val="clear" w:color="000000" w:fill="FFFFFF"/>
            <w:noWrap/>
            <w:vAlign w:val="bottom"/>
            <w:hideMark/>
          </w:tcPr>
          <w:p w14:paraId="3BE1F934"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2. Menos egresos presupuestarios no contables</w:t>
            </w:r>
          </w:p>
        </w:tc>
        <w:tc>
          <w:tcPr>
            <w:tcW w:w="1195" w:type="dxa"/>
            <w:tcBorders>
              <w:top w:val="single" w:sz="4" w:space="0" w:color="auto"/>
              <w:left w:val="nil"/>
              <w:bottom w:val="single" w:sz="4" w:space="0" w:color="auto"/>
              <w:right w:val="single" w:sz="4" w:space="0" w:color="auto"/>
            </w:tcBorders>
            <w:shd w:val="clear" w:color="000000" w:fill="FFFFFF"/>
            <w:noWrap/>
            <w:vAlign w:val="bottom"/>
            <w:hideMark/>
          </w:tcPr>
          <w:p w14:paraId="672208D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3" w:type="dxa"/>
            <w:gridSpan w:val="3"/>
            <w:tcBorders>
              <w:top w:val="single" w:sz="4" w:space="0" w:color="auto"/>
              <w:left w:val="nil"/>
              <w:bottom w:val="single" w:sz="4" w:space="0" w:color="auto"/>
              <w:right w:val="nil"/>
            </w:tcBorders>
            <w:shd w:val="clear" w:color="000000" w:fill="FFFFFF"/>
            <w:noWrap/>
            <w:vAlign w:val="bottom"/>
            <w:hideMark/>
          </w:tcPr>
          <w:p w14:paraId="1FBB29B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single" w:sz="4" w:space="0" w:color="auto"/>
              <w:left w:val="nil"/>
              <w:bottom w:val="single" w:sz="4" w:space="0" w:color="auto"/>
              <w:right w:val="nil"/>
            </w:tcBorders>
            <w:shd w:val="clear" w:color="000000" w:fill="FFFFFF"/>
            <w:noWrap/>
            <w:vAlign w:val="bottom"/>
            <w:hideMark/>
          </w:tcPr>
          <w:p w14:paraId="6A3BBE4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2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10056A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952" w:type="dxa"/>
            <w:gridSpan w:val="4"/>
            <w:tcBorders>
              <w:top w:val="single" w:sz="4" w:space="0" w:color="auto"/>
              <w:left w:val="nil"/>
              <w:bottom w:val="single" w:sz="4" w:space="0" w:color="auto"/>
              <w:right w:val="nil"/>
            </w:tcBorders>
            <w:shd w:val="clear" w:color="000000" w:fill="FFFFFF"/>
            <w:noWrap/>
            <w:vAlign w:val="bottom"/>
            <w:hideMark/>
          </w:tcPr>
          <w:p w14:paraId="5508435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90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390C4D2D"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164" w:type="dxa"/>
            <w:vAlign w:val="center"/>
            <w:hideMark/>
          </w:tcPr>
          <w:p w14:paraId="27F998C2"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7B4FD31"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000000" w:fill="FFFFFF"/>
            <w:noWrap/>
            <w:vAlign w:val="bottom"/>
            <w:hideMark/>
          </w:tcPr>
          <w:p w14:paraId="3D8FC28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911" w:type="dxa"/>
            <w:gridSpan w:val="3"/>
            <w:tcBorders>
              <w:top w:val="single" w:sz="4" w:space="0" w:color="auto"/>
              <w:left w:val="nil"/>
              <w:bottom w:val="single" w:sz="4" w:space="0" w:color="auto"/>
              <w:right w:val="nil"/>
            </w:tcBorders>
            <w:shd w:val="clear" w:color="000000" w:fill="FFFFFF"/>
            <w:noWrap/>
            <w:vAlign w:val="bottom"/>
            <w:hideMark/>
          </w:tcPr>
          <w:p w14:paraId="4F26360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Mobiliario y equipo de administración</w:t>
            </w:r>
          </w:p>
        </w:tc>
        <w:tc>
          <w:tcPr>
            <w:tcW w:w="1091" w:type="dxa"/>
            <w:tcBorders>
              <w:top w:val="nil"/>
              <w:left w:val="nil"/>
              <w:bottom w:val="single" w:sz="4" w:space="0" w:color="auto"/>
              <w:right w:val="nil"/>
            </w:tcBorders>
            <w:shd w:val="clear" w:color="000000" w:fill="FFFFFF"/>
            <w:noWrap/>
            <w:vAlign w:val="bottom"/>
            <w:hideMark/>
          </w:tcPr>
          <w:p w14:paraId="07F31F2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single" w:sz="4" w:space="0" w:color="auto"/>
              <w:right w:val="single" w:sz="4" w:space="0" w:color="auto"/>
            </w:tcBorders>
            <w:shd w:val="clear" w:color="000000" w:fill="FFFFFF"/>
            <w:noWrap/>
            <w:vAlign w:val="bottom"/>
            <w:hideMark/>
          </w:tcPr>
          <w:p w14:paraId="14FF03F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single" w:sz="4" w:space="0" w:color="auto"/>
              <w:right w:val="nil"/>
            </w:tcBorders>
            <w:shd w:val="clear" w:color="000000" w:fill="FFFFFF"/>
            <w:noWrap/>
            <w:vAlign w:val="bottom"/>
            <w:hideMark/>
          </w:tcPr>
          <w:p w14:paraId="1649058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0A661F9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0AD63D3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7F6652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292852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6A0AB454"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21B8A75"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000000" w:fill="FFFFFF"/>
            <w:noWrap/>
            <w:vAlign w:val="bottom"/>
            <w:hideMark/>
          </w:tcPr>
          <w:p w14:paraId="3562124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6243" w:type="dxa"/>
            <w:gridSpan w:val="7"/>
            <w:tcBorders>
              <w:top w:val="single" w:sz="4" w:space="0" w:color="auto"/>
              <w:left w:val="nil"/>
              <w:bottom w:val="single" w:sz="4" w:space="0" w:color="auto"/>
              <w:right w:val="single" w:sz="4" w:space="0" w:color="000000"/>
            </w:tcBorders>
            <w:shd w:val="clear" w:color="000000" w:fill="FFFFFF"/>
            <w:vAlign w:val="bottom"/>
            <w:hideMark/>
          </w:tcPr>
          <w:p w14:paraId="0E62E5B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Mobiliario y equipo educacional y recreativo</w:t>
            </w:r>
          </w:p>
        </w:tc>
        <w:tc>
          <w:tcPr>
            <w:tcW w:w="834" w:type="dxa"/>
            <w:gridSpan w:val="3"/>
            <w:tcBorders>
              <w:top w:val="nil"/>
              <w:left w:val="nil"/>
              <w:bottom w:val="single" w:sz="4" w:space="0" w:color="auto"/>
              <w:right w:val="nil"/>
            </w:tcBorders>
            <w:shd w:val="clear" w:color="000000" w:fill="FFFFFF"/>
            <w:noWrap/>
            <w:vAlign w:val="bottom"/>
            <w:hideMark/>
          </w:tcPr>
          <w:p w14:paraId="031437E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39B0CA1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4E45D14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779E05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99F494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ECA4DE7"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C5DC7A9"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000000" w:fill="FFFFFF"/>
            <w:noWrap/>
            <w:vAlign w:val="bottom"/>
            <w:hideMark/>
          </w:tcPr>
          <w:p w14:paraId="659B87F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911" w:type="dxa"/>
            <w:gridSpan w:val="3"/>
            <w:tcBorders>
              <w:top w:val="single" w:sz="4" w:space="0" w:color="auto"/>
              <w:left w:val="nil"/>
              <w:bottom w:val="single" w:sz="4" w:space="0" w:color="auto"/>
              <w:right w:val="nil"/>
            </w:tcBorders>
            <w:shd w:val="clear" w:color="000000" w:fill="FFFFFF"/>
            <w:noWrap/>
            <w:vAlign w:val="bottom"/>
            <w:hideMark/>
          </w:tcPr>
          <w:p w14:paraId="1ABAEF7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Equipo e instrumental médico y de laboratorio</w:t>
            </w:r>
          </w:p>
        </w:tc>
        <w:tc>
          <w:tcPr>
            <w:tcW w:w="1091" w:type="dxa"/>
            <w:tcBorders>
              <w:top w:val="nil"/>
              <w:left w:val="nil"/>
              <w:bottom w:val="single" w:sz="4" w:space="0" w:color="auto"/>
              <w:right w:val="nil"/>
            </w:tcBorders>
            <w:shd w:val="clear" w:color="000000" w:fill="FFFFFF"/>
            <w:noWrap/>
            <w:vAlign w:val="bottom"/>
            <w:hideMark/>
          </w:tcPr>
          <w:p w14:paraId="108048B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single" w:sz="4" w:space="0" w:color="auto"/>
              <w:right w:val="single" w:sz="4" w:space="0" w:color="auto"/>
            </w:tcBorders>
            <w:shd w:val="clear" w:color="000000" w:fill="FFFFFF"/>
            <w:noWrap/>
            <w:vAlign w:val="bottom"/>
            <w:hideMark/>
          </w:tcPr>
          <w:p w14:paraId="24729B0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single" w:sz="4" w:space="0" w:color="auto"/>
              <w:right w:val="nil"/>
            </w:tcBorders>
            <w:shd w:val="clear" w:color="000000" w:fill="FFFFFF"/>
            <w:noWrap/>
            <w:vAlign w:val="bottom"/>
            <w:hideMark/>
          </w:tcPr>
          <w:p w14:paraId="5BB3244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0282A5F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69267C4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4799CF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8866D1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681302C2"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A2B15C8" w14:textId="77777777" w:rsidTr="000A3D05">
        <w:trPr>
          <w:gridAfter w:val="3"/>
          <w:wAfter w:w="209" w:type="dxa"/>
          <w:trHeight w:val="360"/>
        </w:trPr>
        <w:tc>
          <w:tcPr>
            <w:tcW w:w="1751" w:type="dxa"/>
            <w:tcBorders>
              <w:top w:val="nil"/>
              <w:left w:val="single" w:sz="4" w:space="0" w:color="auto"/>
              <w:bottom w:val="single" w:sz="4" w:space="0" w:color="auto"/>
              <w:right w:val="nil"/>
            </w:tcBorders>
            <w:shd w:val="clear" w:color="000000" w:fill="FFFFFF"/>
            <w:noWrap/>
            <w:vAlign w:val="bottom"/>
            <w:hideMark/>
          </w:tcPr>
          <w:p w14:paraId="74C1698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911" w:type="dxa"/>
            <w:gridSpan w:val="3"/>
            <w:tcBorders>
              <w:top w:val="single" w:sz="4" w:space="0" w:color="auto"/>
              <w:left w:val="nil"/>
              <w:bottom w:val="single" w:sz="4" w:space="0" w:color="auto"/>
              <w:right w:val="nil"/>
            </w:tcBorders>
            <w:shd w:val="clear" w:color="000000" w:fill="FFFFFF"/>
            <w:noWrap/>
            <w:vAlign w:val="bottom"/>
            <w:hideMark/>
          </w:tcPr>
          <w:p w14:paraId="3AFB00D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Vehículos y equipo de transporte</w:t>
            </w:r>
          </w:p>
        </w:tc>
        <w:tc>
          <w:tcPr>
            <w:tcW w:w="1091" w:type="dxa"/>
            <w:tcBorders>
              <w:top w:val="nil"/>
              <w:left w:val="nil"/>
              <w:bottom w:val="single" w:sz="4" w:space="0" w:color="auto"/>
              <w:right w:val="nil"/>
            </w:tcBorders>
            <w:shd w:val="clear" w:color="000000" w:fill="FFFFFF"/>
            <w:noWrap/>
            <w:vAlign w:val="bottom"/>
            <w:hideMark/>
          </w:tcPr>
          <w:p w14:paraId="4A5B2D9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single" w:sz="4" w:space="0" w:color="auto"/>
              <w:right w:val="single" w:sz="4" w:space="0" w:color="auto"/>
            </w:tcBorders>
            <w:shd w:val="clear" w:color="000000" w:fill="FFFFFF"/>
            <w:noWrap/>
            <w:vAlign w:val="bottom"/>
            <w:hideMark/>
          </w:tcPr>
          <w:p w14:paraId="26EFCCC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single" w:sz="4" w:space="0" w:color="auto"/>
              <w:right w:val="nil"/>
            </w:tcBorders>
            <w:shd w:val="clear" w:color="000000" w:fill="FFFFFF"/>
            <w:noWrap/>
            <w:vAlign w:val="bottom"/>
            <w:hideMark/>
          </w:tcPr>
          <w:p w14:paraId="588F8B2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15D9BB4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5CF3169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4B5AF3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90F921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656476B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B1EF3F4"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000000" w:fill="FFFFFF"/>
            <w:noWrap/>
            <w:vAlign w:val="bottom"/>
            <w:hideMark/>
          </w:tcPr>
          <w:p w14:paraId="41EF888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911" w:type="dxa"/>
            <w:gridSpan w:val="3"/>
            <w:tcBorders>
              <w:top w:val="single" w:sz="4" w:space="0" w:color="auto"/>
              <w:left w:val="nil"/>
              <w:bottom w:val="single" w:sz="4" w:space="0" w:color="auto"/>
              <w:right w:val="nil"/>
            </w:tcBorders>
            <w:shd w:val="clear" w:color="000000" w:fill="FFFFFF"/>
            <w:noWrap/>
            <w:vAlign w:val="bottom"/>
            <w:hideMark/>
          </w:tcPr>
          <w:p w14:paraId="1D565C7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Equipo de defensa y seguridad</w:t>
            </w:r>
          </w:p>
        </w:tc>
        <w:tc>
          <w:tcPr>
            <w:tcW w:w="1091" w:type="dxa"/>
            <w:tcBorders>
              <w:top w:val="nil"/>
              <w:left w:val="nil"/>
              <w:bottom w:val="single" w:sz="4" w:space="0" w:color="auto"/>
              <w:right w:val="nil"/>
            </w:tcBorders>
            <w:shd w:val="clear" w:color="000000" w:fill="FFFFFF"/>
            <w:noWrap/>
            <w:vAlign w:val="bottom"/>
            <w:hideMark/>
          </w:tcPr>
          <w:p w14:paraId="152639D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single" w:sz="4" w:space="0" w:color="auto"/>
              <w:right w:val="single" w:sz="4" w:space="0" w:color="auto"/>
            </w:tcBorders>
            <w:shd w:val="clear" w:color="000000" w:fill="FFFFFF"/>
            <w:noWrap/>
            <w:vAlign w:val="bottom"/>
            <w:hideMark/>
          </w:tcPr>
          <w:p w14:paraId="7686BE0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single" w:sz="4" w:space="0" w:color="auto"/>
              <w:right w:val="nil"/>
            </w:tcBorders>
            <w:shd w:val="clear" w:color="000000" w:fill="FFFFFF"/>
            <w:noWrap/>
            <w:vAlign w:val="bottom"/>
            <w:hideMark/>
          </w:tcPr>
          <w:p w14:paraId="2A36191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786C964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78CE6B0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1EDA75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53A8C4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22546E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A5F3C76"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auto" w:fill="auto"/>
            <w:noWrap/>
            <w:vAlign w:val="bottom"/>
            <w:hideMark/>
          </w:tcPr>
          <w:p w14:paraId="3D8182C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911" w:type="dxa"/>
            <w:gridSpan w:val="3"/>
            <w:tcBorders>
              <w:top w:val="single" w:sz="4" w:space="0" w:color="auto"/>
              <w:left w:val="nil"/>
              <w:bottom w:val="single" w:sz="4" w:space="0" w:color="auto"/>
              <w:right w:val="nil"/>
            </w:tcBorders>
            <w:shd w:val="clear" w:color="000000" w:fill="FFFFFF"/>
            <w:noWrap/>
            <w:vAlign w:val="bottom"/>
            <w:hideMark/>
          </w:tcPr>
          <w:p w14:paraId="2C83BDE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Maquinaria, otros equipos y herramientas</w:t>
            </w:r>
          </w:p>
        </w:tc>
        <w:tc>
          <w:tcPr>
            <w:tcW w:w="1091" w:type="dxa"/>
            <w:tcBorders>
              <w:top w:val="nil"/>
              <w:left w:val="nil"/>
              <w:bottom w:val="single" w:sz="4" w:space="0" w:color="auto"/>
              <w:right w:val="nil"/>
            </w:tcBorders>
            <w:shd w:val="clear" w:color="000000" w:fill="FFFFFF"/>
            <w:noWrap/>
            <w:vAlign w:val="bottom"/>
            <w:hideMark/>
          </w:tcPr>
          <w:p w14:paraId="551A039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single" w:sz="4" w:space="0" w:color="auto"/>
              <w:right w:val="single" w:sz="4" w:space="0" w:color="auto"/>
            </w:tcBorders>
            <w:shd w:val="clear" w:color="000000" w:fill="FFFFFF"/>
            <w:noWrap/>
            <w:vAlign w:val="bottom"/>
            <w:hideMark/>
          </w:tcPr>
          <w:p w14:paraId="62079CA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single" w:sz="4" w:space="0" w:color="auto"/>
              <w:right w:val="nil"/>
            </w:tcBorders>
            <w:shd w:val="clear" w:color="000000" w:fill="FFFFFF"/>
            <w:noWrap/>
            <w:vAlign w:val="bottom"/>
            <w:hideMark/>
          </w:tcPr>
          <w:p w14:paraId="5912923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3880C52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3F18AD0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0B2DE6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90AEEB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375698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3C3A8C8"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auto" w:fill="auto"/>
            <w:noWrap/>
            <w:vAlign w:val="bottom"/>
            <w:hideMark/>
          </w:tcPr>
          <w:p w14:paraId="529F467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911" w:type="dxa"/>
            <w:gridSpan w:val="3"/>
            <w:tcBorders>
              <w:top w:val="single" w:sz="4" w:space="0" w:color="auto"/>
              <w:left w:val="nil"/>
              <w:bottom w:val="single" w:sz="4" w:space="0" w:color="auto"/>
              <w:right w:val="nil"/>
            </w:tcBorders>
            <w:shd w:val="clear" w:color="000000" w:fill="FFFFFF"/>
            <w:noWrap/>
            <w:vAlign w:val="bottom"/>
            <w:hideMark/>
          </w:tcPr>
          <w:p w14:paraId="435F4DF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Activos biológicos</w:t>
            </w:r>
          </w:p>
        </w:tc>
        <w:tc>
          <w:tcPr>
            <w:tcW w:w="1091" w:type="dxa"/>
            <w:tcBorders>
              <w:top w:val="nil"/>
              <w:left w:val="nil"/>
              <w:bottom w:val="single" w:sz="4" w:space="0" w:color="auto"/>
              <w:right w:val="nil"/>
            </w:tcBorders>
            <w:shd w:val="clear" w:color="000000" w:fill="FFFFFF"/>
            <w:noWrap/>
            <w:vAlign w:val="bottom"/>
            <w:hideMark/>
          </w:tcPr>
          <w:p w14:paraId="3A4018C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single" w:sz="4" w:space="0" w:color="auto"/>
              <w:right w:val="single" w:sz="4" w:space="0" w:color="auto"/>
            </w:tcBorders>
            <w:shd w:val="clear" w:color="000000" w:fill="FFFFFF"/>
            <w:noWrap/>
            <w:vAlign w:val="bottom"/>
            <w:hideMark/>
          </w:tcPr>
          <w:p w14:paraId="4802C49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single" w:sz="4" w:space="0" w:color="auto"/>
              <w:right w:val="nil"/>
            </w:tcBorders>
            <w:shd w:val="clear" w:color="000000" w:fill="FFFFFF"/>
            <w:noWrap/>
            <w:vAlign w:val="bottom"/>
            <w:hideMark/>
          </w:tcPr>
          <w:p w14:paraId="2D3D715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2932A45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16D7C09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E03A3D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CB234A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B9B66C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B0F13C3"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auto" w:fill="auto"/>
            <w:noWrap/>
            <w:vAlign w:val="bottom"/>
            <w:hideMark/>
          </w:tcPr>
          <w:p w14:paraId="542EC01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911" w:type="dxa"/>
            <w:gridSpan w:val="3"/>
            <w:tcBorders>
              <w:top w:val="single" w:sz="4" w:space="0" w:color="auto"/>
              <w:left w:val="nil"/>
              <w:bottom w:val="single" w:sz="4" w:space="0" w:color="auto"/>
              <w:right w:val="nil"/>
            </w:tcBorders>
            <w:shd w:val="clear" w:color="000000" w:fill="FFFFFF"/>
            <w:noWrap/>
            <w:vAlign w:val="bottom"/>
            <w:hideMark/>
          </w:tcPr>
          <w:p w14:paraId="208D395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Bienes inmuebles</w:t>
            </w:r>
          </w:p>
        </w:tc>
        <w:tc>
          <w:tcPr>
            <w:tcW w:w="1091" w:type="dxa"/>
            <w:tcBorders>
              <w:top w:val="nil"/>
              <w:left w:val="nil"/>
              <w:bottom w:val="single" w:sz="4" w:space="0" w:color="auto"/>
              <w:right w:val="nil"/>
            </w:tcBorders>
            <w:shd w:val="clear" w:color="000000" w:fill="FFFFFF"/>
            <w:noWrap/>
            <w:vAlign w:val="bottom"/>
            <w:hideMark/>
          </w:tcPr>
          <w:p w14:paraId="64DD441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single" w:sz="4" w:space="0" w:color="auto"/>
              <w:right w:val="single" w:sz="4" w:space="0" w:color="auto"/>
            </w:tcBorders>
            <w:shd w:val="clear" w:color="000000" w:fill="FFFFFF"/>
            <w:noWrap/>
            <w:vAlign w:val="bottom"/>
            <w:hideMark/>
          </w:tcPr>
          <w:p w14:paraId="178970B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single" w:sz="4" w:space="0" w:color="auto"/>
              <w:right w:val="nil"/>
            </w:tcBorders>
            <w:shd w:val="clear" w:color="000000" w:fill="FFFFFF"/>
            <w:noWrap/>
            <w:vAlign w:val="bottom"/>
            <w:hideMark/>
          </w:tcPr>
          <w:p w14:paraId="0EB5A78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69E7818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7160584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82785E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F485D7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6364558"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A8CDB72"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auto" w:fill="auto"/>
            <w:noWrap/>
            <w:vAlign w:val="bottom"/>
            <w:hideMark/>
          </w:tcPr>
          <w:p w14:paraId="0C76150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911" w:type="dxa"/>
            <w:gridSpan w:val="3"/>
            <w:tcBorders>
              <w:top w:val="single" w:sz="4" w:space="0" w:color="auto"/>
              <w:left w:val="nil"/>
              <w:bottom w:val="single" w:sz="4" w:space="0" w:color="auto"/>
              <w:right w:val="nil"/>
            </w:tcBorders>
            <w:shd w:val="clear" w:color="000000" w:fill="FFFFFF"/>
            <w:noWrap/>
            <w:vAlign w:val="bottom"/>
            <w:hideMark/>
          </w:tcPr>
          <w:p w14:paraId="29118AA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Activos intangibles</w:t>
            </w:r>
          </w:p>
        </w:tc>
        <w:tc>
          <w:tcPr>
            <w:tcW w:w="1091" w:type="dxa"/>
            <w:tcBorders>
              <w:top w:val="nil"/>
              <w:left w:val="nil"/>
              <w:bottom w:val="single" w:sz="4" w:space="0" w:color="auto"/>
              <w:right w:val="nil"/>
            </w:tcBorders>
            <w:shd w:val="clear" w:color="000000" w:fill="FFFFFF"/>
            <w:noWrap/>
            <w:vAlign w:val="bottom"/>
            <w:hideMark/>
          </w:tcPr>
          <w:p w14:paraId="2102069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single" w:sz="4" w:space="0" w:color="auto"/>
              <w:right w:val="single" w:sz="4" w:space="0" w:color="auto"/>
            </w:tcBorders>
            <w:shd w:val="clear" w:color="000000" w:fill="FFFFFF"/>
            <w:noWrap/>
            <w:vAlign w:val="bottom"/>
            <w:hideMark/>
          </w:tcPr>
          <w:p w14:paraId="65C3660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single" w:sz="4" w:space="0" w:color="auto"/>
              <w:right w:val="nil"/>
            </w:tcBorders>
            <w:shd w:val="clear" w:color="000000" w:fill="FFFFFF"/>
            <w:noWrap/>
            <w:vAlign w:val="bottom"/>
            <w:hideMark/>
          </w:tcPr>
          <w:p w14:paraId="142D397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260147F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1A31C29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203E79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AD93F0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B55182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10BFFE1"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auto" w:fill="auto"/>
            <w:noWrap/>
            <w:vAlign w:val="bottom"/>
            <w:hideMark/>
          </w:tcPr>
          <w:p w14:paraId="08CB9C9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911" w:type="dxa"/>
            <w:gridSpan w:val="3"/>
            <w:tcBorders>
              <w:top w:val="single" w:sz="4" w:space="0" w:color="auto"/>
              <w:left w:val="nil"/>
              <w:bottom w:val="single" w:sz="4" w:space="0" w:color="auto"/>
              <w:right w:val="nil"/>
            </w:tcBorders>
            <w:shd w:val="clear" w:color="000000" w:fill="FFFFFF"/>
            <w:noWrap/>
            <w:vAlign w:val="bottom"/>
            <w:hideMark/>
          </w:tcPr>
          <w:p w14:paraId="064380E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Obra pública en bienes propios</w:t>
            </w:r>
          </w:p>
        </w:tc>
        <w:tc>
          <w:tcPr>
            <w:tcW w:w="1091" w:type="dxa"/>
            <w:tcBorders>
              <w:top w:val="nil"/>
              <w:left w:val="nil"/>
              <w:bottom w:val="single" w:sz="4" w:space="0" w:color="auto"/>
              <w:right w:val="nil"/>
            </w:tcBorders>
            <w:shd w:val="clear" w:color="000000" w:fill="FFFFFF"/>
            <w:noWrap/>
            <w:vAlign w:val="bottom"/>
            <w:hideMark/>
          </w:tcPr>
          <w:p w14:paraId="66B530A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single" w:sz="4" w:space="0" w:color="auto"/>
              <w:right w:val="single" w:sz="4" w:space="0" w:color="auto"/>
            </w:tcBorders>
            <w:shd w:val="clear" w:color="000000" w:fill="FFFFFF"/>
            <w:noWrap/>
            <w:vAlign w:val="bottom"/>
            <w:hideMark/>
          </w:tcPr>
          <w:p w14:paraId="50175CF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single" w:sz="4" w:space="0" w:color="auto"/>
              <w:right w:val="nil"/>
            </w:tcBorders>
            <w:shd w:val="clear" w:color="000000" w:fill="FFFFFF"/>
            <w:noWrap/>
            <w:vAlign w:val="bottom"/>
            <w:hideMark/>
          </w:tcPr>
          <w:p w14:paraId="2B57413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4D6D6C4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79E02B2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7E4299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71C8F7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DB9EED4"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9ECCE3E"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auto" w:fill="auto"/>
            <w:noWrap/>
            <w:vAlign w:val="bottom"/>
            <w:hideMark/>
          </w:tcPr>
          <w:p w14:paraId="44640B7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911" w:type="dxa"/>
            <w:gridSpan w:val="3"/>
            <w:tcBorders>
              <w:top w:val="single" w:sz="4" w:space="0" w:color="auto"/>
              <w:left w:val="nil"/>
              <w:bottom w:val="single" w:sz="4" w:space="0" w:color="auto"/>
              <w:right w:val="nil"/>
            </w:tcBorders>
            <w:shd w:val="clear" w:color="000000" w:fill="FFFFFF"/>
            <w:noWrap/>
            <w:vAlign w:val="bottom"/>
            <w:hideMark/>
          </w:tcPr>
          <w:p w14:paraId="4D17CA7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Acciones y participaciones de capital</w:t>
            </w:r>
          </w:p>
        </w:tc>
        <w:tc>
          <w:tcPr>
            <w:tcW w:w="1091" w:type="dxa"/>
            <w:tcBorders>
              <w:top w:val="nil"/>
              <w:left w:val="nil"/>
              <w:bottom w:val="single" w:sz="4" w:space="0" w:color="auto"/>
              <w:right w:val="nil"/>
            </w:tcBorders>
            <w:shd w:val="clear" w:color="000000" w:fill="FFFFFF"/>
            <w:noWrap/>
            <w:vAlign w:val="bottom"/>
            <w:hideMark/>
          </w:tcPr>
          <w:p w14:paraId="24BE0E9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single" w:sz="4" w:space="0" w:color="auto"/>
              <w:right w:val="single" w:sz="4" w:space="0" w:color="auto"/>
            </w:tcBorders>
            <w:shd w:val="clear" w:color="000000" w:fill="FFFFFF"/>
            <w:noWrap/>
            <w:vAlign w:val="bottom"/>
            <w:hideMark/>
          </w:tcPr>
          <w:p w14:paraId="2A41AF6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single" w:sz="4" w:space="0" w:color="auto"/>
              <w:right w:val="nil"/>
            </w:tcBorders>
            <w:shd w:val="clear" w:color="000000" w:fill="FFFFFF"/>
            <w:noWrap/>
            <w:vAlign w:val="bottom"/>
            <w:hideMark/>
          </w:tcPr>
          <w:p w14:paraId="34F2333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4AA3C56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07D90D5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CE24F7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10EBE2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DA0B92D"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058B8F7"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auto" w:fill="auto"/>
            <w:noWrap/>
            <w:vAlign w:val="bottom"/>
            <w:hideMark/>
          </w:tcPr>
          <w:p w14:paraId="5CB0C5C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911" w:type="dxa"/>
            <w:gridSpan w:val="3"/>
            <w:tcBorders>
              <w:top w:val="single" w:sz="4" w:space="0" w:color="auto"/>
              <w:left w:val="nil"/>
              <w:bottom w:val="single" w:sz="4" w:space="0" w:color="auto"/>
              <w:right w:val="nil"/>
            </w:tcBorders>
            <w:shd w:val="clear" w:color="000000" w:fill="FFFFFF"/>
            <w:noWrap/>
            <w:vAlign w:val="bottom"/>
            <w:hideMark/>
          </w:tcPr>
          <w:p w14:paraId="04A11E2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Compra de títulos y valores</w:t>
            </w:r>
          </w:p>
        </w:tc>
        <w:tc>
          <w:tcPr>
            <w:tcW w:w="1091" w:type="dxa"/>
            <w:tcBorders>
              <w:top w:val="nil"/>
              <w:left w:val="nil"/>
              <w:bottom w:val="single" w:sz="4" w:space="0" w:color="auto"/>
              <w:right w:val="nil"/>
            </w:tcBorders>
            <w:shd w:val="clear" w:color="000000" w:fill="FFFFFF"/>
            <w:noWrap/>
            <w:vAlign w:val="bottom"/>
            <w:hideMark/>
          </w:tcPr>
          <w:p w14:paraId="340F9EA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single" w:sz="4" w:space="0" w:color="auto"/>
              <w:right w:val="single" w:sz="4" w:space="0" w:color="auto"/>
            </w:tcBorders>
            <w:shd w:val="clear" w:color="000000" w:fill="FFFFFF"/>
            <w:noWrap/>
            <w:vAlign w:val="bottom"/>
            <w:hideMark/>
          </w:tcPr>
          <w:p w14:paraId="5645711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single" w:sz="4" w:space="0" w:color="auto"/>
              <w:right w:val="nil"/>
            </w:tcBorders>
            <w:shd w:val="clear" w:color="000000" w:fill="FFFFFF"/>
            <w:noWrap/>
            <w:vAlign w:val="bottom"/>
            <w:hideMark/>
          </w:tcPr>
          <w:p w14:paraId="41112B3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4AB3DA5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70CBEAA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9F631E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4E65DE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4ACB2EB"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9FB6242"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auto" w:fill="auto"/>
            <w:noWrap/>
            <w:vAlign w:val="bottom"/>
            <w:hideMark/>
          </w:tcPr>
          <w:p w14:paraId="36BC9C2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5002" w:type="dxa"/>
            <w:gridSpan w:val="4"/>
            <w:tcBorders>
              <w:top w:val="single" w:sz="4" w:space="0" w:color="auto"/>
              <w:left w:val="nil"/>
              <w:bottom w:val="single" w:sz="4" w:space="0" w:color="auto"/>
              <w:right w:val="nil"/>
            </w:tcBorders>
            <w:shd w:val="clear" w:color="000000" w:fill="FFFFFF"/>
            <w:noWrap/>
            <w:vAlign w:val="bottom"/>
            <w:hideMark/>
          </w:tcPr>
          <w:p w14:paraId="7CBFFF8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Inversiones en fideicomisos, mandatos y otros análogos</w:t>
            </w:r>
          </w:p>
        </w:tc>
        <w:tc>
          <w:tcPr>
            <w:tcW w:w="1227" w:type="dxa"/>
            <w:gridSpan w:val="2"/>
            <w:tcBorders>
              <w:top w:val="nil"/>
              <w:left w:val="nil"/>
              <w:bottom w:val="single" w:sz="4" w:space="0" w:color="auto"/>
              <w:right w:val="single" w:sz="4" w:space="0" w:color="auto"/>
            </w:tcBorders>
            <w:shd w:val="clear" w:color="000000" w:fill="FFFFFF"/>
            <w:noWrap/>
            <w:vAlign w:val="bottom"/>
            <w:hideMark/>
          </w:tcPr>
          <w:p w14:paraId="6CBBAD9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3" w:type="dxa"/>
            <w:gridSpan w:val="3"/>
            <w:tcBorders>
              <w:top w:val="nil"/>
              <w:left w:val="nil"/>
              <w:bottom w:val="single" w:sz="4" w:space="0" w:color="auto"/>
              <w:right w:val="nil"/>
            </w:tcBorders>
            <w:shd w:val="clear" w:color="000000" w:fill="FFFFFF"/>
            <w:noWrap/>
            <w:vAlign w:val="bottom"/>
            <w:hideMark/>
          </w:tcPr>
          <w:p w14:paraId="76FEA2D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21BAD69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21" w:type="dxa"/>
            <w:gridSpan w:val="3"/>
            <w:tcBorders>
              <w:top w:val="nil"/>
              <w:left w:val="nil"/>
              <w:bottom w:val="single" w:sz="4" w:space="0" w:color="auto"/>
              <w:right w:val="single" w:sz="4" w:space="0" w:color="auto"/>
            </w:tcBorders>
            <w:shd w:val="clear" w:color="000000" w:fill="FFFFFF"/>
            <w:noWrap/>
            <w:vAlign w:val="bottom"/>
            <w:hideMark/>
          </w:tcPr>
          <w:p w14:paraId="17C85F9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61" w:type="dxa"/>
            <w:gridSpan w:val="2"/>
            <w:tcBorders>
              <w:top w:val="nil"/>
              <w:left w:val="nil"/>
              <w:bottom w:val="nil"/>
              <w:right w:val="nil"/>
            </w:tcBorders>
            <w:shd w:val="clear" w:color="000000" w:fill="FFFFFF"/>
            <w:noWrap/>
            <w:vAlign w:val="bottom"/>
            <w:hideMark/>
          </w:tcPr>
          <w:p w14:paraId="7D08D94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7858C4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963853E"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F8DAE2A"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auto" w:fill="auto"/>
            <w:noWrap/>
            <w:vAlign w:val="bottom"/>
            <w:hideMark/>
          </w:tcPr>
          <w:p w14:paraId="7BF5436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6243" w:type="dxa"/>
            <w:gridSpan w:val="7"/>
            <w:tcBorders>
              <w:top w:val="single" w:sz="4" w:space="0" w:color="auto"/>
              <w:left w:val="nil"/>
              <w:bottom w:val="single" w:sz="4" w:space="0" w:color="auto"/>
              <w:right w:val="single" w:sz="4" w:space="0" w:color="000000"/>
            </w:tcBorders>
            <w:shd w:val="clear" w:color="000000" w:fill="FFFFFF"/>
            <w:vAlign w:val="bottom"/>
            <w:hideMark/>
          </w:tcPr>
          <w:p w14:paraId="0B28E1C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Provisiones para contingencias y otras erogaciones especiales</w:t>
            </w:r>
          </w:p>
        </w:tc>
        <w:tc>
          <w:tcPr>
            <w:tcW w:w="834" w:type="dxa"/>
            <w:gridSpan w:val="3"/>
            <w:tcBorders>
              <w:top w:val="nil"/>
              <w:left w:val="nil"/>
              <w:bottom w:val="single" w:sz="4" w:space="0" w:color="auto"/>
              <w:right w:val="nil"/>
            </w:tcBorders>
            <w:shd w:val="clear" w:color="000000" w:fill="FFFFFF"/>
            <w:noWrap/>
            <w:vAlign w:val="bottom"/>
            <w:hideMark/>
          </w:tcPr>
          <w:p w14:paraId="3A6A4AD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1AC6C34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563E16B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6FB475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0ECF06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6CCEAB47"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2B35DCC"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auto" w:fill="auto"/>
            <w:noWrap/>
            <w:vAlign w:val="bottom"/>
            <w:hideMark/>
          </w:tcPr>
          <w:p w14:paraId="095F665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911" w:type="dxa"/>
            <w:gridSpan w:val="3"/>
            <w:tcBorders>
              <w:top w:val="single" w:sz="4" w:space="0" w:color="auto"/>
              <w:left w:val="nil"/>
              <w:bottom w:val="single" w:sz="4" w:space="0" w:color="auto"/>
              <w:right w:val="nil"/>
            </w:tcBorders>
            <w:shd w:val="clear" w:color="000000" w:fill="FFFFFF"/>
            <w:noWrap/>
            <w:vAlign w:val="bottom"/>
            <w:hideMark/>
          </w:tcPr>
          <w:p w14:paraId="2BE5CC5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Amortización de la Deuda Pública</w:t>
            </w:r>
          </w:p>
        </w:tc>
        <w:tc>
          <w:tcPr>
            <w:tcW w:w="1091" w:type="dxa"/>
            <w:tcBorders>
              <w:top w:val="nil"/>
              <w:left w:val="nil"/>
              <w:bottom w:val="single" w:sz="4" w:space="0" w:color="auto"/>
              <w:right w:val="nil"/>
            </w:tcBorders>
            <w:shd w:val="clear" w:color="000000" w:fill="FFFFFF"/>
            <w:noWrap/>
            <w:vAlign w:val="bottom"/>
            <w:hideMark/>
          </w:tcPr>
          <w:p w14:paraId="29DD941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single" w:sz="4" w:space="0" w:color="auto"/>
              <w:right w:val="single" w:sz="4" w:space="0" w:color="auto"/>
            </w:tcBorders>
            <w:shd w:val="clear" w:color="000000" w:fill="FFFFFF"/>
            <w:noWrap/>
            <w:vAlign w:val="bottom"/>
            <w:hideMark/>
          </w:tcPr>
          <w:p w14:paraId="3487898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single" w:sz="4" w:space="0" w:color="auto"/>
              <w:right w:val="nil"/>
            </w:tcBorders>
            <w:shd w:val="clear" w:color="000000" w:fill="FFFFFF"/>
            <w:noWrap/>
            <w:vAlign w:val="bottom"/>
            <w:hideMark/>
          </w:tcPr>
          <w:p w14:paraId="4EB2EE7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4172DB1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6E4CD4D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48EAFE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0FFCCF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06736F0"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371E1B1" w14:textId="77777777" w:rsidTr="000A3D05">
        <w:trPr>
          <w:gridAfter w:val="3"/>
          <w:wAfter w:w="209" w:type="dxa"/>
          <w:trHeight w:val="525"/>
        </w:trPr>
        <w:tc>
          <w:tcPr>
            <w:tcW w:w="1751" w:type="dxa"/>
            <w:tcBorders>
              <w:top w:val="nil"/>
              <w:left w:val="single" w:sz="4" w:space="0" w:color="auto"/>
              <w:bottom w:val="single" w:sz="4" w:space="0" w:color="auto"/>
              <w:right w:val="nil"/>
            </w:tcBorders>
            <w:shd w:val="clear" w:color="auto" w:fill="auto"/>
            <w:noWrap/>
            <w:vAlign w:val="bottom"/>
            <w:hideMark/>
          </w:tcPr>
          <w:p w14:paraId="36220EF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5002" w:type="dxa"/>
            <w:gridSpan w:val="4"/>
            <w:tcBorders>
              <w:top w:val="single" w:sz="4" w:space="0" w:color="auto"/>
              <w:left w:val="nil"/>
              <w:bottom w:val="single" w:sz="4" w:space="0" w:color="auto"/>
              <w:right w:val="nil"/>
            </w:tcBorders>
            <w:shd w:val="clear" w:color="000000" w:fill="FFFFFF"/>
            <w:noWrap/>
            <w:vAlign w:val="bottom"/>
            <w:hideMark/>
          </w:tcPr>
          <w:p w14:paraId="53A4C18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Adeudos de ejercicios fiscales anteriores (ADEFAS)</w:t>
            </w:r>
          </w:p>
        </w:tc>
        <w:tc>
          <w:tcPr>
            <w:tcW w:w="1227" w:type="dxa"/>
            <w:gridSpan w:val="2"/>
            <w:tcBorders>
              <w:top w:val="nil"/>
              <w:left w:val="nil"/>
              <w:bottom w:val="single" w:sz="4" w:space="0" w:color="auto"/>
              <w:right w:val="single" w:sz="4" w:space="0" w:color="auto"/>
            </w:tcBorders>
            <w:shd w:val="clear" w:color="000000" w:fill="FFFFFF"/>
            <w:noWrap/>
            <w:vAlign w:val="bottom"/>
            <w:hideMark/>
          </w:tcPr>
          <w:p w14:paraId="72A0E71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3" w:type="dxa"/>
            <w:gridSpan w:val="3"/>
            <w:tcBorders>
              <w:top w:val="nil"/>
              <w:left w:val="nil"/>
              <w:bottom w:val="single" w:sz="4" w:space="0" w:color="auto"/>
              <w:right w:val="nil"/>
            </w:tcBorders>
            <w:shd w:val="clear" w:color="000000" w:fill="FFFFFF"/>
            <w:noWrap/>
            <w:vAlign w:val="bottom"/>
            <w:hideMark/>
          </w:tcPr>
          <w:p w14:paraId="21CEBDD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1355C27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21" w:type="dxa"/>
            <w:gridSpan w:val="3"/>
            <w:tcBorders>
              <w:top w:val="nil"/>
              <w:left w:val="nil"/>
              <w:bottom w:val="single" w:sz="4" w:space="0" w:color="auto"/>
              <w:right w:val="single" w:sz="4" w:space="0" w:color="auto"/>
            </w:tcBorders>
            <w:shd w:val="clear" w:color="000000" w:fill="FFFFFF"/>
            <w:noWrap/>
            <w:vAlign w:val="bottom"/>
            <w:hideMark/>
          </w:tcPr>
          <w:p w14:paraId="5C111AA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61" w:type="dxa"/>
            <w:gridSpan w:val="2"/>
            <w:tcBorders>
              <w:top w:val="nil"/>
              <w:left w:val="nil"/>
              <w:bottom w:val="nil"/>
              <w:right w:val="nil"/>
            </w:tcBorders>
            <w:shd w:val="clear" w:color="000000" w:fill="FFFFFF"/>
            <w:noWrap/>
            <w:vAlign w:val="bottom"/>
            <w:hideMark/>
          </w:tcPr>
          <w:p w14:paraId="17385BF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82C469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59D6D2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362FF71"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auto" w:fill="auto"/>
            <w:noWrap/>
            <w:vAlign w:val="bottom"/>
            <w:hideMark/>
          </w:tcPr>
          <w:p w14:paraId="42EBF95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Otros Egresos Presupuestales No contables</w:t>
            </w:r>
          </w:p>
        </w:tc>
        <w:tc>
          <w:tcPr>
            <w:tcW w:w="203" w:type="dxa"/>
            <w:tcBorders>
              <w:top w:val="nil"/>
              <w:left w:val="nil"/>
              <w:bottom w:val="single" w:sz="4" w:space="0" w:color="auto"/>
              <w:right w:val="nil"/>
            </w:tcBorders>
            <w:shd w:val="clear" w:color="000000" w:fill="FFFFFF"/>
            <w:noWrap/>
            <w:vAlign w:val="bottom"/>
            <w:hideMark/>
          </w:tcPr>
          <w:p w14:paraId="71C8BD9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single" w:sz="4" w:space="0" w:color="auto"/>
              <w:right w:val="nil"/>
            </w:tcBorders>
            <w:shd w:val="clear" w:color="000000" w:fill="FFFFFF"/>
            <w:noWrap/>
            <w:vAlign w:val="bottom"/>
            <w:hideMark/>
          </w:tcPr>
          <w:p w14:paraId="3D1D4A6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single" w:sz="4" w:space="0" w:color="auto"/>
              <w:right w:val="nil"/>
            </w:tcBorders>
            <w:shd w:val="clear" w:color="000000" w:fill="FFFFFF"/>
            <w:noWrap/>
            <w:vAlign w:val="bottom"/>
            <w:hideMark/>
          </w:tcPr>
          <w:p w14:paraId="27BC2C7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single" w:sz="4" w:space="0" w:color="auto"/>
              <w:right w:val="nil"/>
            </w:tcBorders>
            <w:shd w:val="clear" w:color="000000" w:fill="FFFFFF"/>
            <w:noWrap/>
            <w:vAlign w:val="bottom"/>
            <w:hideMark/>
          </w:tcPr>
          <w:p w14:paraId="7902529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single" w:sz="4" w:space="0" w:color="auto"/>
              <w:right w:val="single" w:sz="4" w:space="0" w:color="auto"/>
            </w:tcBorders>
            <w:shd w:val="clear" w:color="000000" w:fill="FFFFFF"/>
            <w:noWrap/>
            <w:vAlign w:val="bottom"/>
            <w:hideMark/>
          </w:tcPr>
          <w:p w14:paraId="6926DBF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single" w:sz="4" w:space="0" w:color="auto"/>
              <w:right w:val="nil"/>
            </w:tcBorders>
            <w:shd w:val="clear" w:color="000000" w:fill="FFFFFF"/>
            <w:noWrap/>
            <w:vAlign w:val="bottom"/>
            <w:hideMark/>
          </w:tcPr>
          <w:p w14:paraId="12D0A73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69AB835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73DB117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63B345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854BE1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60E085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A019CD0"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67EE8C5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58A838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DE3B18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31F1ED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6BEF66B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A43517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3983E4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29A2F0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00A84A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E8F7FC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225432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A8E8E9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0DCA383" w14:textId="77777777" w:rsidTr="000A3D05">
        <w:trPr>
          <w:gridAfter w:val="3"/>
          <w:wAfter w:w="209" w:type="dxa"/>
          <w:trHeight w:val="315"/>
        </w:trPr>
        <w:tc>
          <w:tcPr>
            <w:tcW w:w="799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99C7F"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xml:space="preserve">3. </w:t>
            </w:r>
            <w:proofErr w:type="spellStart"/>
            <w:r w:rsidRPr="00857ACD">
              <w:rPr>
                <w:rFonts w:ascii="Barlow" w:eastAsia="Times New Roman" w:hAnsi="Barlow" w:cs="Tahoma"/>
                <w:b/>
                <w:bCs/>
                <w:color w:val="000000"/>
                <w:kern w:val="0"/>
                <w:sz w:val="20"/>
                <w:szCs w:val="20"/>
                <w:lang w:eastAsia="es-MX"/>
                <w14:ligatures w14:val="none"/>
              </w:rPr>
              <w:t>Mas</w:t>
            </w:r>
            <w:proofErr w:type="spellEnd"/>
            <w:r w:rsidRPr="00857ACD">
              <w:rPr>
                <w:rFonts w:ascii="Barlow" w:eastAsia="Times New Roman" w:hAnsi="Barlow" w:cs="Tahoma"/>
                <w:b/>
                <w:bCs/>
                <w:color w:val="000000"/>
                <w:kern w:val="0"/>
                <w:sz w:val="20"/>
                <w:szCs w:val="20"/>
                <w:lang w:eastAsia="es-MX"/>
                <w14:ligatures w14:val="none"/>
              </w:rPr>
              <w:t xml:space="preserve"> gastos contables no presupuestarios</w:t>
            </w:r>
          </w:p>
          <w:p w14:paraId="7F25922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p w14:paraId="5F657A4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single" w:sz="4" w:space="0" w:color="auto"/>
              <w:left w:val="nil"/>
              <w:bottom w:val="single" w:sz="4" w:space="0" w:color="auto"/>
              <w:right w:val="nil"/>
            </w:tcBorders>
            <w:shd w:val="clear" w:color="000000" w:fill="FFFFFF"/>
            <w:noWrap/>
            <w:vAlign w:val="bottom"/>
            <w:hideMark/>
          </w:tcPr>
          <w:p w14:paraId="530FC23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lastRenderedPageBreak/>
              <w:t> </w:t>
            </w:r>
          </w:p>
        </w:tc>
        <w:tc>
          <w:tcPr>
            <w:tcW w:w="389" w:type="dxa"/>
            <w:gridSpan w:val="3"/>
            <w:tcBorders>
              <w:top w:val="single" w:sz="4" w:space="0" w:color="auto"/>
              <w:left w:val="nil"/>
              <w:bottom w:val="single" w:sz="4" w:space="0" w:color="auto"/>
              <w:right w:val="nil"/>
            </w:tcBorders>
            <w:shd w:val="clear" w:color="000000" w:fill="FFFFFF"/>
            <w:noWrap/>
            <w:vAlign w:val="bottom"/>
            <w:hideMark/>
          </w:tcPr>
          <w:p w14:paraId="1E999C9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618BE4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single" w:sz="4" w:space="0" w:color="auto"/>
              <w:left w:val="nil"/>
              <w:bottom w:val="single" w:sz="4" w:space="0" w:color="auto"/>
              <w:right w:val="nil"/>
            </w:tcBorders>
            <w:shd w:val="clear" w:color="000000" w:fill="FFFFFF"/>
            <w:noWrap/>
            <w:vAlign w:val="bottom"/>
            <w:hideMark/>
          </w:tcPr>
          <w:p w14:paraId="7E47409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86BD0D"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0.00</w:t>
            </w:r>
          </w:p>
        </w:tc>
        <w:tc>
          <w:tcPr>
            <w:tcW w:w="160" w:type="dxa"/>
            <w:vAlign w:val="center"/>
            <w:hideMark/>
          </w:tcPr>
          <w:p w14:paraId="620F527E"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EBE1819"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auto" w:fill="auto"/>
            <w:noWrap/>
            <w:vAlign w:val="bottom"/>
            <w:hideMark/>
          </w:tcPr>
          <w:p w14:paraId="2B79961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lastRenderedPageBreak/>
              <w:t> </w:t>
            </w:r>
          </w:p>
        </w:tc>
        <w:tc>
          <w:tcPr>
            <w:tcW w:w="6243" w:type="dxa"/>
            <w:gridSpan w:val="7"/>
            <w:tcBorders>
              <w:top w:val="single" w:sz="4" w:space="0" w:color="auto"/>
              <w:left w:val="nil"/>
              <w:bottom w:val="single" w:sz="4" w:space="0" w:color="auto"/>
              <w:right w:val="single" w:sz="4" w:space="0" w:color="000000"/>
            </w:tcBorders>
            <w:shd w:val="clear" w:color="000000" w:fill="FFFFFF"/>
            <w:vAlign w:val="bottom"/>
            <w:hideMark/>
          </w:tcPr>
          <w:p w14:paraId="7280688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Estimaciones, depreciaciones, deterioros, obsolescencia y amortizaciones</w:t>
            </w:r>
          </w:p>
        </w:tc>
        <w:tc>
          <w:tcPr>
            <w:tcW w:w="834" w:type="dxa"/>
            <w:gridSpan w:val="3"/>
            <w:tcBorders>
              <w:top w:val="nil"/>
              <w:left w:val="nil"/>
              <w:bottom w:val="single" w:sz="4" w:space="0" w:color="auto"/>
              <w:right w:val="nil"/>
            </w:tcBorders>
            <w:shd w:val="clear" w:color="000000" w:fill="FFFFFF"/>
            <w:noWrap/>
            <w:vAlign w:val="bottom"/>
            <w:hideMark/>
          </w:tcPr>
          <w:p w14:paraId="43368C1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1EA8775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3FF8090C"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297FD82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894B60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6C18CEB0"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91EA536"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auto" w:fill="auto"/>
            <w:noWrap/>
            <w:vAlign w:val="bottom"/>
            <w:hideMark/>
          </w:tcPr>
          <w:p w14:paraId="2DAF28C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6243"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33BB84B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Provisiones</w:t>
            </w:r>
          </w:p>
        </w:tc>
        <w:tc>
          <w:tcPr>
            <w:tcW w:w="834" w:type="dxa"/>
            <w:gridSpan w:val="3"/>
            <w:tcBorders>
              <w:top w:val="nil"/>
              <w:left w:val="nil"/>
              <w:bottom w:val="single" w:sz="4" w:space="0" w:color="auto"/>
              <w:right w:val="nil"/>
            </w:tcBorders>
            <w:shd w:val="clear" w:color="000000" w:fill="FFFFFF"/>
            <w:noWrap/>
            <w:vAlign w:val="bottom"/>
            <w:hideMark/>
          </w:tcPr>
          <w:p w14:paraId="3BDF9CC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0C8E438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48C1659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E6319A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ADB5C8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4C7895FB"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630B348" w14:textId="77777777" w:rsidTr="000A3D05">
        <w:trPr>
          <w:gridAfter w:val="3"/>
          <w:wAfter w:w="209" w:type="dxa"/>
          <w:trHeight w:val="345"/>
        </w:trPr>
        <w:tc>
          <w:tcPr>
            <w:tcW w:w="1751" w:type="dxa"/>
            <w:tcBorders>
              <w:top w:val="nil"/>
              <w:left w:val="single" w:sz="4" w:space="0" w:color="auto"/>
              <w:bottom w:val="single" w:sz="4" w:space="0" w:color="auto"/>
              <w:right w:val="nil"/>
            </w:tcBorders>
            <w:shd w:val="clear" w:color="auto" w:fill="auto"/>
            <w:noWrap/>
            <w:vAlign w:val="bottom"/>
            <w:hideMark/>
          </w:tcPr>
          <w:p w14:paraId="37B4D91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6243"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2FF9245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Disminución de inventarios</w:t>
            </w:r>
          </w:p>
        </w:tc>
        <w:tc>
          <w:tcPr>
            <w:tcW w:w="834" w:type="dxa"/>
            <w:gridSpan w:val="3"/>
            <w:tcBorders>
              <w:top w:val="nil"/>
              <w:left w:val="nil"/>
              <w:bottom w:val="single" w:sz="4" w:space="0" w:color="auto"/>
              <w:right w:val="nil"/>
            </w:tcBorders>
            <w:shd w:val="clear" w:color="000000" w:fill="FFFFFF"/>
            <w:noWrap/>
            <w:vAlign w:val="bottom"/>
            <w:hideMark/>
          </w:tcPr>
          <w:p w14:paraId="03F4076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43CCE68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26B51A1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CB6DC0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E23625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E816C9E"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857C034"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auto" w:fill="auto"/>
            <w:noWrap/>
            <w:vAlign w:val="bottom"/>
            <w:hideMark/>
          </w:tcPr>
          <w:p w14:paraId="655A886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6243" w:type="dxa"/>
            <w:gridSpan w:val="7"/>
            <w:tcBorders>
              <w:top w:val="single" w:sz="4" w:space="0" w:color="auto"/>
              <w:left w:val="nil"/>
              <w:bottom w:val="single" w:sz="4" w:space="0" w:color="auto"/>
              <w:right w:val="single" w:sz="4" w:space="0" w:color="000000"/>
            </w:tcBorders>
            <w:shd w:val="clear" w:color="000000" w:fill="FFFFFF"/>
            <w:vAlign w:val="bottom"/>
            <w:hideMark/>
          </w:tcPr>
          <w:p w14:paraId="5D2EC60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Aumento por insuficiencia de estimaciones por pérdida o deterioro u obsolescencia</w:t>
            </w:r>
          </w:p>
        </w:tc>
        <w:tc>
          <w:tcPr>
            <w:tcW w:w="834" w:type="dxa"/>
            <w:gridSpan w:val="3"/>
            <w:tcBorders>
              <w:top w:val="nil"/>
              <w:left w:val="nil"/>
              <w:bottom w:val="single" w:sz="4" w:space="0" w:color="auto"/>
              <w:right w:val="nil"/>
            </w:tcBorders>
            <w:shd w:val="clear" w:color="000000" w:fill="FFFFFF"/>
            <w:noWrap/>
            <w:vAlign w:val="bottom"/>
            <w:hideMark/>
          </w:tcPr>
          <w:p w14:paraId="6670F89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16FE0CE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2B41D56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7A4C84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7A523C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55AD2DB"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50E9DF0" w14:textId="77777777" w:rsidTr="000A3D05">
        <w:trPr>
          <w:gridAfter w:val="3"/>
          <w:wAfter w:w="209" w:type="dxa"/>
          <w:trHeight w:val="315"/>
        </w:trPr>
        <w:tc>
          <w:tcPr>
            <w:tcW w:w="1751" w:type="dxa"/>
            <w:tcBorders>
              <w:top w:val="nil"/>
              <w:left w:val="single" w:sz="4" w:space="0" w:color="auto"/>
              <w:bottom w:val="single" w:sz="4" w:space="0" w:color="auto"/>
              <w:right w:val="nil"/>
            </w:tcBorders>
            <w:shd w:val="clear" w:color="auto" w:fill="auto"/>
            <w:noWrap/>
            <w:vAlign w:val="bottom"/>
            <w:hideMark/>
          </w:tcPr>
          <w:p w14:paraId="2975378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6243"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10E0D99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Aumento por insuficiencia de provisiones</w:t>
            </w:r>
          </w:p>
        </w:tc>
        <w:tc>
          <w:tcPr>
            <w:tcW w:w="834" w:type="dxa"/>
            <w:gridSpan w:val="3"/>
            <w:tcBorders>
              <w:top w:val="nil"/>
              <w:left w:val="nil"/>
              <w:bottom w:val="single" w:sz="4" w:space="0" w:color="auto"/>
              <w:right w:val="nil"/>
            </w:tcBorders>
            <w:shd w:val="clear" w:color="000000" w:fill="FFFFFF"/>
            <w:noWrap/>
            <w:vAlign w:val="bottom"/>
            <w:hideMark/>
          </w:tcPr>
          <w:p w14:paraId="1D0846A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618A60F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14B77CD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E3DF18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968316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D3AD51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3532C7E" w14:textId="77777777" w:rsidTr="000A3D05">
        <w:trPr>
          <w:gridAfter w:val="3"/>
          <w:wAfter w:w="209" w:type="dxa"/>
          <w:trHeight w:val="375"/>
        </w:trPr>
        <w:tc>
          <w:tcPr>
            <w:tcW w:w="1751" w:type="dxa"/>
            <w:tcBorders>
              <w:top w:val="nil"/>
              <w:left w:val="single" w:sz="4" w:space="0" w:color="auto"/>
              <w:bottom w:val="single" w:sz="4" w:space="0" w:color="auto"/>
              <w:right w:val="nil"/>
            </w:tcBorders>
            <w:shd w:val="clear" w:color="auto" w:fill="auto"/>
            <w:noWrap/>
            <w:vAlign w:val="bottom"/>
            <w:hideMark/>
          </w:tcPr>
          <w:p w14:paraId="2CCDE95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6243"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727C75D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Otros gastos</w:t>
            </w:r>
          </w:p>
        </w:tc>
        <w:tc>
          <w:tcPr>
            <w:tcW w:w="834" w:type="dxa"/>
            <w:gridSpan w:val="3"/>
            <w:tcBorders>
              <w:top w:val="nil"/>
              <w:left w:val="nil"/>
              <w:bottom w:val="single" w:sz="4" w:space="0" w:color="auto"/>
              <w:right w:val="nil"/>
            </w:tcBorders>
            <w:shd w:val="clear" w:color="000000" w:fill="FFFFFF"/>
            <w:noWrap/>
            <w:vAlign w:val="bottom"/>
            <w:hideMark/>
          </w:tcPr>
          <w:p w14:paraId="2BC1491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311CDF2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3BAA9E8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B91AC4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E8B72A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6B9DCA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FFD5F18" w14:textId="77777777" w:rsidTr="000A3D05">
        <w:trPr>
          <w:gridAfter w:val="3"/>
          <w:wAfter w:w="209" w:type="dxa"/>
          <w:trHeight w:val="315"/>
        </w:trPr>
        <w:tc>
          <w:tcPr>
            <w:tcW w:w="7994" w:type="dxa"/>
            <w:gridSpan w:val="8"/>
            <w:tcBorders>
              <w:top w:val="nil"/>
              <w:left w:val="single" w:sz="4" w:space="0" w:color="auto"/>
              <w:bottom w:val="single" w:sz="4" w:space="0" w:color="auto"/>
              <w:right w:val="single" w:sz="4" w:space="0" w:color="000000"/>
            </w:tcBorders>
            <w:shd w:val="clear" w:color="auto" w:fill="auto"/>
            <w:noWrap/>
            <w:vAlign w:val="bottom"/>
            <w:hideMark/>
          </w:tcPr>
          <w:p w14:paraId="48DEA33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Otros Gastos Contables No presupuestales</w:t>
            </w:r>
          </w:p>
        </w:tc>
        <w:tc>
          <w:tcPr>
            <w:tcW w:w="834" w:type="dxa"/>
            <w:gridSpan w:val="3"/>
            <w:tcBorders>
              <w:top w:val="nil"/>
              <w:left w:val="nil"/>
              <w:bottom w:val="single" w:sz="4" w:space="0" w:color="auto"/>
              <w:right w:val="nil"/>
            </w:tcBorders>
            <w:shd w:val="clear" w:color="000000" w:fill="FFFFFF"/>
            <w:noWrap/>
            <w:vAlign w:val="bottom"/>
            <w:hideMark/>
          </w:tcPr>
          <w:p w14:paraId="2028F6E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single" w:sz="4" w:space="0" w:color="auto"/>
              <w:right w:val="nil"/>
            </w:tcBorders>
            <w:shd w:val="clear" w:color="000000" w:fill="FFFFFF"/>
            <w:noWrap/>
            <w:vAlign w:val="bottom"/>
            <w:hideMark/>
          </w:tcPr>
          <w:p w14:paraId="5E941DE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single" w:sz="4" w:space="0" w:color="auto"/>
              <w:right w:val="single" w:sz="4" w:space="0" w:color="auto"/>
            </w:tcBorders>
            <w:shd w:val="clear" w:color="000000" w:fill="FFFFFF"/>
            <w:noWrap/>
            <w:vAlign w:val="bottom"/>
            <w:hideMark/>
          </w:tcPr>
          <w:p w14:paraId="734B428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9438C8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F7226E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94A3C6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BEEFCB3"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2635DD6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B7CAA4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89CBC5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tcPr>
          <w:p w14:paraId="2FF2DE2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1091" w:type="dxa"/>
            <w:tcBorders>
              <w:top w:val="nil"/>
              <w:left w:val="nil"/>
              <w:bottom w:val="nil"/>
              <w:right w:val="nil"/>
            </w:tcBorders>
            <w:shd w:val="clear" w:color="000000" w:fill="FFFFFF"/>
            <w:noWrap/>
            <w:vAlign w:val="bottom"/>
            <w:hideMark/>
          </w:tcPr>
          <w:p w14:paraId="13424C9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180704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7603B9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1DA198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712CA9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6F35F6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19E88C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9F29FF2"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BA17A77" w14:textId="77777777" w:rsidTr="000A3D05">
        <w:trPr>
          <w:gridAfter w:val="3"/>
          <w:wAfter w:w="209" w:type="dxa"/>
          <w:trHeight w:val="315"/>
        </w:trPr>
        <w:tc>
          <w:tcPr>
            <w:tcW w:w="7994" w:type="dxa"/>
            <w:gridSpan w:val="8"/>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4A614D8C"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4. Total de Gasto Contable (4= 1 - 2 + 3)</w:t>
            </w:r>
          </w:p>
        </w:tc>
        <w:tc>
          <w:tcPr>
            <w:tcW w:w="834" w:type="dxa"/>
            <w:gridSpan w:val="3"/>
            <w:tcBorders>
              <w:top w:val="nil"/>
              <w:left w:val="nil"/>
              <w:bottom w:val="nil"/>
              <w:right w:val="nil"/>
            </w:tcBorders>
            <w:shd w:val="clear" w:color="000000" w:fill="FFFFFF"/>
            <w:noWrap/>
            <w:vAlign w:val="bottom"/>
            <w:hideMark/>
          </w:tcPr>
          <w:p w14:paraId="11E8CAB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AB522E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single" w:sz="4" w:space="0" w:color="auto"/>
            </w:tcBorders>
            <w:shd w:val="clear" w:color="000000" w:fill="FFFFFF"/>
            <w:noWrap/>
            <w:vAlign w:val="bottom"/>
            <w:hideMark/>
          </w:tcPr>
          <w:p w14:paraId="0207A9C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59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7B098FFB" w14:textId="77777777" w:rsidR="00857ACD" w:rsidRPr="00857ACD" w:rsidRDefault="00857ACD" w:rsidP="000A3D05">
            <w:pPr>
              <w:spacing w:after="0" w:line="240" w:lineRule="auto"/>
              <w:jc w:val="right"/>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4,721,166.97</w:t>
            </w:r>
          </w:p>
        </w:tc>
        <w:tc>
          <w:tcPr>
            <w:tcW w:w="160" w:type="dxa"/>
            <w:vAlign w:val="center"/>
            <w:hideMark/>
          </w:tcPr>
          <w:p w14:paraId="38E59C14"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49F6DC5" w14:textId="77777777" w:rsidTr="000A3D05">
        <w:trPr>
          <w:gridAfter w:val="3"/>
          <w:wAfter w:w="209" w:type="dxa"/>
          <w:trHeight w:val="465"/>
        </w:trPr>
        <w:tc>
          <w:tcPr>
            <w:tcW w:w="1751" w:type="dxa"/>
            <w:tcBorders>
              <w:top w:val="nil"/>
              <w:left w:val="nil"/>
              <w:bottom w:val="nil"/>
              <w:right w:val="nil"/>
            </w:tcBorders>
            <w:shd w:val="clear" w:color="000000" w:fill="FFFFFF"/>
            <w:noWrap/>
            <w:vAlign w:val="bottom"/>
            <w:hideMark/>
          </w:tcPr>
          <w:p w14:paraId="5CE400D8"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203" w:type="dxa"/>
            <w:tcBorders>
              <w:top w:val="nil"/>
              <w:left w:val="nil"/>
              <w:bottom w:val="nil"/>
              <w:right w:val="nil"/>
            </w:tcBorders>
            <w:shd w:val="clear" w:color="000000" w:fill="FFFFFF"/>
            <w:noWrap/>
            <w:vAlign w:val="bottom"/>
            <w:hideMark/>
          </w:tcPr>
          <w:p w14:paraId="3201419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53E705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768605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A44E65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04641E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25ACC6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05F651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6B580C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C1B8F8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85DA0C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AEDECB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45033E7" w14:textId="77777777" w:rsidTr="000A3D05">
        <w:trPr>
          <w:gridAfter w:val="3"/>
          <w:wAfter w:w="209" w:type="dxa"/>
          <w:trHeight w:val="315"/>
        </w:trPr>
        <w:tc>
          <w:tcPr>
            <w:tcW w:w="5662" w:type="dxa"/>
            <w:gridSpan w:val="4"/>
            <w:tcBorders>
              <w:top w:val="nil"/>
              <w:left w:val="nil"/>
              <w:bottom w:val="nil"/>
              <w:right w:val="nil"/>
            </w:tcBorders>
            <w:shd w:val="clear" w:color="000000" w:fill="FFFFFF"/>
            <w:noWrap/>
            <w:vAlign w:val="bottom"/>
            <w:hideMark/>
          </w:tcPr>
          <w:p w14:paraId="4342DC15"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NOTAS DE MEMORIA</w:t>
            </w:r>
          </w:p>
        </w:tc>
        <w:tc>
          <w:tcPr>
            <w:tcW w:w="1091" w:type="dxa"/>
            <w:tcBorders>
              <w:top w:val="nil"/>
              <w:left w:val="nil"/>
              <w:bottom w:val="nil"/>
              <w:right w:val="nil"/>
            </w:tcBorders>
            <w:shd w:val="clear" w:color="000000" w:fill="FFFFFF"/>
            <w:noWrap/>
            <w:vAlign w:val="bottom"/>
            <w:hideMark/>
          </w:tcPr>
          <w:p w14:paraId="7701F05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06E03D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796E91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377D1F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6BFEC8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BE2603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692286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023B12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2952220" w14:textId="77777777" w:rsidTr="000A3D05">
        <w:trPr>
          <w:gridAfter w:val="3"/>
          <w:wAfter w:w="209" w:type="dxa"/>
          <w:trHeight w:val="315"/>
        </w:trPr>
        <w:tc>
          <w:tcPr>
            <w:tcW w:w="1751" w:type="dxa"/>
            <w:tcBorders>
              <w:top w:val="nil"/>
              <w:left w:val="nil"/>
              <w:bottom w:val="nil"/>
              <w:right w:val="nil"/>
            </w:tcBorders>
            <w:shd w:val="clear" w:color="000000" w:fill="FFFFFF"/>
            <w:noWrap/>
            <w:vAlign w:val="bottom"/>
            <w:hideMark/>
          </w:tcPr>
          <w:p w14:paraId="43E42619"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w:t>
            </w:r>
          </w:p>
        </w:tc>
        <w:tc>
          <w:tcPr>
            <w:tcW w:w="203" w:type="dxa"/>
            <w:tcBorders>
              <w:top w:val="nil"/>
              <w:left w:val="nil"/>
              <w:bottom w:val="nil"/>
              <w:right w:val="nil"/>
            </w:tcBorders>
            <w:shd w:val="clear" w:color="000000" w:fill="FFFFFF"/>
            <w:noWrap/>
            <w:vAlign w:val="bottom"/>
            <w:hideMark/>
          </w:tcPr>
          <w:p w14:paraId="229654A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C39DCF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2DEAAD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34D2CC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2BCE33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365323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C43FFC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7B98FE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4D2536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3D58E8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2C88B50"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C0F5D4C" w14:textId="77777777" w:rsidTr="000A3D05">
        <w:trPr>
          <w:gridAfter w:val="2"/>
          <w:wAfter w:w="203" w:type="dxa"/>
          <w:trHeight w:val="315"/>
        </w:trPr>
        <w:tc>
          <w:tcPr>
            <w:tcW w:w="14038" w:type="dxa"/>
            <w:gridSpan w:val="20"/>
            <w:tcBorders>
              <w:top w:val="nil"/>
              <w:left w:val="nil"/>
              <w:bottom w:val="nil"/>
              <w:right w:val="nil"/>
            </w:tcBorders>
            <w:shd w:val="clear" w:color="000000" w:fill="FFFFFF"/>
            <w:vAlign w:val="bottom"/>
            <w:hideMark/>
          </w:tcPr>
          <w:p w14:paraId="0E4B09F6"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Notas de Memoria (cuentas de Orden)</w:t>
            </w:r>
          </w:p>
        </w:tc>
        <w:tc>
          <w:tcPr>
            <w:tcW w:w="166" w:type="dxa"/>
            <w:gridSpan w:val="2"/>
            <w:vAlign w:val="center"/>
            <w:hideMark/>
          </w:tcPr>
          <w:p w14:paraId="6FC9CEC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96CDAE2"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647B09BE"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F31B5C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116B75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F84FCC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1BE1DBD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2BAE15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664204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A36EA7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7CD59D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BFCE7B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053654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A6114E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69DE395"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2015E39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3911" w:type="dxa"/>
            <w:gridSpan w:val="3"/>
            <w:tcBorders>
              <w:top w:val="nil"/>
              <w:left w:val="nil"/>
              <w:bottom w:val="nil"/>
              <w:right w:val="nil"/>
            </w:tcBorders>
            <w:shd w:val="clear" w:color="000000" w:fill="FFFFFF"/>
            <w:noWrap/>
            <w:vAlign w:val="bottom"/>
            <w:hideMark/>
          </w:tcPr>
          <w:p w14:paraId="02C83F38" w14:textId="77777777" w:rsidR="00857ACD" w:rsidRPr="00857ACD" w:rsidRDefault="00857ACD" w:rsidP="000A3D05">
            <w:pPr>
              <w:spacing w:after="0" w:line="240" w:lineRule="auto"/>
              <w:rPr>
                <w:rFonts w:ascii="Barlow" w:eastAsia="Times New Roman" w:hAnsi="Barlow" w:cs="Calibri"/>
                <w:b/>
                <w:bCs/>
                <w:color w:val="000000"/>
                <w:kern w:val="0"/>
                <w:sz w:val="20"/>
                <w:szCs w:val="20"/>
                <w:lang w:eastAsia="es-MX"/>
                <w14:ligatures w14:val="none"/>
              </w:rPr>
            </w:pPr>
            <w:r w:rsidRPr="00857ACD">
              <w:rPr>
                <w:rFonts w:ascii="Barlow" w:eastAsia="Times New Roman" w:hAnsi="Barlow" w:cs="Calibri"/>
                <w:b/>
                <w:bCs/>
                <w:color w:val="000000"/>
                <w:kern w:val="0"/>
                <w:sz w:val="20"/>
                <w:szCs w:val="20"/>
                <w:lang w:eastAsia="es-MX"/>
                <w14:ligatures w14:val="none"/>
              </w:rPr>
              <w:t>Cuentas de Orden Contables y Presupuestales</w:t>
            </w:r>
          </w:p>
        </w:tc>
        <w:tc>
          <w:tcPr>
            <w:tcW w:w="1091" w:type="dxa"/>
            <w:tcBorders>
              <w:top w:val="nil"/>
              <w:left w:val="nil"/>
              <w:bottom w:val="nil"/>
              <w:right w:val="nil"/>
            </w:tcBorders>
            <w:shd w:val="clear" w:color="000000" w:fill="FFFFFF"/>
            <w:noWrap/>
            <w:vAlign w:val="bottom"/>
            <w:hideMark/>
          </w:tcPr>
          <w:p w14:paraId="572DFF6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AAB741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E90D81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5BEC65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2CCE01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8BD80F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909367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17AFF37"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A37E035"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423095A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CEB2A2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44BCC9E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99A4B1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F3F25E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49D7DA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8EB84F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E58717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204A5A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75330C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D836F4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651C67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573F940"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3CA1195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3911" w:type="dxa"/>
            <w:gridSpan w:val="3"/>
            <w:tcBorders>
              <w:top w:val="nil"/>
              <w:left w:val="nil"/>
              <w:bottom w:val="nil"/>
              <w:right w:val="nil"/>
            </w:tcBorders>
            <w:shd w:val="clear" w:color="000000" w:fill="FFFFFF"/>
            <w:noWrap/>
            <w:vAlign w:val="bottom"/>
            <w:hideMark/>
          </w:tcPr>
          <w:p w14:paraId="0B55C80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Contables:</w:t>
            </w:r>
          </w:p>
        </w:tc>
        <w:tc>
          <w:tcPr>
            <w:tcW w:w="1091" w:type="dxa"/>
            <w:tcBorders>
              <w:top w:val="nil"/>
              <w:left w:val="nil"/>
              <w:bottom w:val="nil"/>
              <w:right w:val="nil"/>
            </w:tcBorders>
            <w:shd w:val="clear" w:color="000000" w:fill="FFFFFF"/>
            <w:noWrap/>
            <w:vAlign w:val="bottom"/>
            <w:hideMark/>
          </w:tcPr>
          <w:p w14:paraId="74E812A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61F930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457C2E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5DD694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A1C42E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93E57C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7BB37C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45895B5"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F513B91"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6D2DE47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4A194E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5D9165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43ACD9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1EEDE65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7AB1C5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A6BAD1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FDC49F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10F215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C7EC37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61CD92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BC2E828"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85B6476"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6A671F6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12C009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601F82B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Valores</w:t>
            </w:r>
          </w:p>
        </w:tc>
        <w:tc>
          <w:tcPr>
            <w:tcW w:w="1091" w:type="dxa"/>
            <w:tcBorders>
              <w:top w:val="nil"/>
              <w:left w:val="nil"/>
              <w:bottom w:val="nil"/>
              <w:right w:val="nil"/>
            </w:tcBorders>
            <w:shd w:val="clear" w:color="000000" w:fill="FFFFFF"/>
            <w:noWrap/>
            <w:vAlign w:val="bottom"/>
            <w:hideMark/>
          </w:tcPr>
          <w:p w14:paraId="33E6628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85D8EE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84136C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8DF1C8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2553AC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2ABCF42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DEF72C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6132AB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449E276"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2529C78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ED7620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37D868E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Avales y garantías</w:t>
            </w:r>
          </w:p>
        </w:tc>
        <w:tc>
          <w:tcPr>
            <w:tcW w:w="1091" w:type="dxa"/>
            <w:tcBorders>
              <w:top w:val="nil"/>
              <w:left w:val="nil"/>
              <w:bottom w:val="nil"/>
              <w:right w:val="nil"/>
            </w:tcBorders>
            <w:shd w:val="clear" w:color="000000" w:fill="FFFFFF"/>
            <w:noWrap/>
            <w:vAlign w:val="bottom"/>
            <w:hideMark/>
          </w:tcPr>
          <w:p w14:paraId="043E49C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4A03C0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22C3E0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6553A3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EA6FA2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56D8013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7B35A4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69BDBBD"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74BD9DA"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3181AC0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6B03B6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41E3386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Juicios</w:t>
            </w:r>
          </w:p>
        </w:tc>
        <w:tc>
          <w:tcPr>
            <w:tcW w:w="1091" w:type="dxa"/>
            <w:tcBorders>
              <w:top w:val="nil"/>
              <w:left w:val="nil"/>
              <w:bottom w:val="nil"/>
              <w:right w:val="nil"/>
            </w:tcBorders>
            <w:shd w:val="clear" w:color="000000" w:fill="FFFFFF"/>
            <w:noWrap/>
            <w:vAlign w:val="bottom"/>
            <w:hideMark/>
          </w:tcPr>
          <w:p w14:paraId="44F8AA4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2A9493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36AEAF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7C50F1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DE023B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3AC71F3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4044A0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397F2D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2A78F31" w14:textId="77777777" w:rsidTr="000A3D05">
        <w:trPr>
          <w:gridAfter w:val="3"/>
          <w:wAfter w:w="209" w:type="dxa"/>
          <w:trHeight w:val="510"/>
        </w:trPr>
        <w:tc>
          <w:tcPr>
            <w:tcW w:w="1751" w:type="dxa"/>
            <w:tcBorders>
              <w:top w:val="nil"/>
              <w:left w:val="nil"/>
              <w:bottom w:val="nil"/>
              <w:right w:val="nil"/>
            </w:tcBorders>
            <w:shd w:val="clear" w:color="auto" w:fill="auto"/>
            <w:noWrap/>
            <w:vAlign w:val="bottom"/>
            <w:hideMark/>
          </w:tcPr>
          <w:p w14:paraId="63F15F6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DE6D3A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6040" w:type="dxa"/>
            <w:gridSpan w:val="6"/>
            <w:tcBorders>
              <w:top w:val="nil"/>
              <w:left w:val="nil"/>
              <w:bottom w:val="nil"/>
              <w:right w:val="nil"/>
            </w:tcBorders>
            <w:shd w:val="clear" w:color="000000" w:fill="FFFFFF"/>
            <w:vAlign w:val="bottom"/>
            <w:hideMark/>
          </w:tcPr>
          <w:p w14:paraId="5B51AB11" w14:textId="77777777" w:rsidR="00857ACD" w:rsidRPr="00857ACD" w:rsidRDefault="00857ACD" w:rsidP="000A3D05">
            <w:pPr>
              <w:spacing w:after="0" w:line="240" w:lineRule="auto"/>
              <w:jc w:val="both"/>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Contratos para inversiones mediante proyectos para la prestación de servicios (PPS) y similares</w:t>
            </w:r>
          </w:p>
        </w:tc>
        <w:tc>
          <w:tcPr>
            <w:tcW w:w="834" w:type="dxa"/>
            <w:gridSpan w:val="3"/>
            <w:tcBorders>
              <w:top w:val="nil"/>
              <w:left w:val="nil"/>
              <w:bottom w:val="nil"/>
              <w:right w:val="nil"/>
            </w:tcBorders>
            <w:shd w:val="clear" w:color="000000" w:fill="FFFFFF"/>
            <w:noWrap/>
            <w:vAlign w:val="bottom"/>
            <w:hideMark/>
          </w:tcPr>
          <w:p w14:paraId="671C945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E75019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9CBBC9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180F2E4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96DF9A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B107D6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539A96B"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612D1C2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A9EA7D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539AA7F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Bienes concesionados o en comodato</w:t>
            </w:r>
          </w:p>
        </w:tc>
        <w:tc>
          <w:tcPr>
            <w:tcW w:w="1091" w:type="dxa"/>
            <w:tcBorders>
              <w:top w:val="nil"/>
              <w:left w:val="nil"/>
              <w:bottom w:val="nil"/>
              <w:right w:val="nil"/>
            </w:tcBorders>
            <w:shd w:val="clear" w:color="000000" w:fill="FFFFFF"/>
            <w:noWrap/>
            <w:vAlign w:val="bottom"/>
            <w:hideMark/>
          </w:tcPr>
          <w:p w14:paraId="6F2BABE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96E23E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163C88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C11CAA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1972A3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1,063,793.03</w:t>
            </w:r>
          </w:p>
        </w:tc>
        <w:tc>
          <w:tcPr>
            <w:tcW w:w="1736" w:type="dxa"/>
            <w:tcBorders>
              <w:top w:val="nil"/>
              <w:left w:val="nil"/>
              <w:bottom w:val="nil"/>
              <w:right w:val="nil"/>
            </w:tcBorders>
            <w:shd w:val="clear" w:color="000000" w:fill="FFFFFF"/>
            <w:noWrap/>
            <w:vAlign w:val="bottom"/>
            <w:hideMark/>
          </w:tcPr>
          <w:p w14:paraId="6F3ACAB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D7F55F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9121197"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236277D"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3025465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109251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6E1C6B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E922E8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590EEFC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D120BE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8603A0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E9EB12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8FDF44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1908DC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19CB4D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3D23488"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38C8FA6"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3295B75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3911" w:type="dxa"/>
            <w:gridSpan w:val="3"/>
            <w:tcBorders>
              <w:top w:val="nil"/>
              <w:left w:val="nil"/>
              <w:bottom w:val="nil"/>
              <w:right w:val="nil"/>
            </w:tcBorders>
            <w:shd w:val="clear" w:color="000000" w:fill="FFFFFF"/>
            <w:noWrap/>
            <w:vAlign w:val="bottom"/>
            <w:hideMark/>
          </w:tcPr>
          <w:p w14:paraId="34A7185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Presupuestarias</w:t>
            </w:r>
          </w:p>
        </w:tc>
        <w:tc>
          <w:tcPr>
            <w:tcW w:w="1091" w:type="dxa"/>
            <w:tcBorders>
              <w:top w:val="nil"/>
              <w:left w:val="nil"/>
              <w:bottom w:val="nil"/>
              <w:right w:val="nil"/>
            </w:tcBorders>
            <w:shd w:val="clear" w:color="000000" w:fill="FFFFFF"/>
            <w:noWrap/>
            <w:vAlign w:val="bottom"/>
            <w:hideMark/>
          </w:tcPr>
          <w:p w14:paraId="095C862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D92B4B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02BE60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F24D66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3417C1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24350F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B859A8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F86DB01"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1B1F524"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226FCEC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65CDC0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37288D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BF8305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B64499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167C54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507064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988F6C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67055D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E98C96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673612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3626B10"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7347AC1"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631645F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887C19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3B19BC8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Cuentas de ingresos</w:t>
            </w:r>
          </w:p>
        </w:tc>
        <w:tc>
          <w:tcPr>
            <w:tcW w:w="1091" w:type="dxa"/>
            <w:tcBorders>
              <w:top w:val="nil"/>
              <w:left w:val="nil"/>
              <w:bottom w:val="nil"/>
              <w:right w:val="nil"/>
            </w:tcBorders>
            <w:shd w:val="clear" w:color="000000" w:fill="FFFFFF"/>
            <w:noWrap/>
            <w:vAlign w:val="bottom"/>
            <w:hideMark/>
          </w:tcPr>
          <w:p w14:paraId="6562739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CFA2F7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4FAE0F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79602B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0F2A79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814B49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D6098B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DCF5D1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A893EEE"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535607C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674D94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BBF271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F4AA79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0E0B513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336DE1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AF37DB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A2A890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CD7D08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E68603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53F807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02FF2FB"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1DC8EBE"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0E400FB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AA702B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04202BA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Ley de Ingresos</w:t>
            </w:r>
          </w:p>
        </w:tc>
        <w:tc>
          <w:tcPr>
            <w:tcW w:w="1091" w:type="dxa"/>
            <w:tcBorders>
              <w:top w:val="nil"/>
              <w:left w:val="nil"/>
              <w:bottom w:val="nil"/>
              <w:right w:val="nil"/>
            </w:tcBorders>
            <w:shd w:val="clear" w:color="000000" w:fill="FFFFFF"/>
            <w:noWrap/>
            <w:vAlign w:val="bottom"/>
            <w:hideMark/>
          </w:tcPr>
          <w:p w14:paraId="613690B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55A6C1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8F0626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8FBD2E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FD788E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7AAC696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354599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5FD4F6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D906B3B"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755CE4D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7C2FEF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5EBB354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Ley de Ingresos por Ejecutar</w:t>
            </w:r>
          </w:p>
        </w:tc>
        <w:tc>
          <w:tcPr>
            <w:tcW w:w="1091" w:type="dxa"/>
            <w:tcBorders>
              <w:top w:val="nil"/>
              <w:left w:val="nil"/>
              <w:bottom w:val="nil"/>
              <w:right w:val="nil"/>
            </w:tcBorders>
            <w:shd w:val="clear" w:color="000000" w:fill="FFFFFF"/>
            <w:noWrap/>
            <w:vAlign w:val="bottom"/>
            <w:hideMark/>
          </w:tcPr>
          <w:p w14:paraId="4EF884F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F11E83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D05B8A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F89CD7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49D00B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4,530,473.31</w:t>
            </w:r>
          </w:p>
        </w:tc>
        <w:tc>
          <w:tcPr>
            <w:tcW w:w="1736" w:type="dxa"/>
            <w:tcBorders>
              <w:top w:val="nil"/>
              <w:left w:val="nil"/>
              <w:bottom w:val="nil"/>
              <w:right w:val="nil"/>
            </w:tcBorders>
            <w:shd w:val="clear" w:color="000000" w:fill="FFFFFF"/>
            <w:noWrap/>
            <w:vAlign w:val="bottom"/>
            <w:hideMark/>
          </w:tcPr>
          <w:p w14:paraId="3630365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2A11EE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A2BCE27"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30F4BB0"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586EB80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A97FA9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2374E58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Ley de Ingresos Devengada</w:t>
            </w:r>
          </w:p>
        </w:tc>
        <w:tc>
          <w:tcPr>
            <w:tcW w:w="1091" w:type="dxa"/>
            <w:tcBorders>
              <w:top w:val="nil"/>
              <w:left w:val="nil"/>
              <w:bottom w:val="nil"/>
              <w:right w:val="nil"/>
            </w:tcBorders>
            <w:shd w:val="clear" w:color="000000" w:fill="FFFFFF"/>
            <w:noWrap/>
            <w:vAlign w:val="bottom"/>
            <w:hideMark/>
          </w:tcPr>
          <w:p w14:paraId="5695EC6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09B9B3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C9D63D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D0D16E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A34CBC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167A50A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D7616A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6650C12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D477521"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3CD77A3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177D98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5DE0280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Ley de Ingresos Recaudada</w:t>
            </w:r>
          </w:p>
        </w:tc>
        <w:tc>
          <w:tcPr>
            <w:tcW w:w="1091" w:type="dxa"/>
            <w:tcBorders>
              <w:top w:val="nil"/>
              <w:left w:val="nil"/>
              <w:bottom w:val="nil"/>
              <w:right w:val="nil"/>
            </w:tcBorders>
            <w:shd w:val="clear" w:color="000000" w:fill="FFFFFF"/>
            <w:noWrap/>
            <w:vAlign w:val="bottom"/>
            <w:hideMark/>
          </w:tcPr>
          <w:p w14:paraId="7B6D035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025F62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B61E09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4F2865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719283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-4,530,473.31</w:t>
            </w:r>
          </w:p>
        </w:tc>
        <w:tc>
          <w:tcPr>
            <w:tcW w:w="1736" w:type="dxa"/>
            <w:tcBorders>
              <w:top w:val="nil"/>
              <w:left w:val="nil"/>
              <w:bottom w:val="nil"/>
              <w:right w:val="nil"/>
            </w:tcBorders>
            <w:shd w:val="clear" w:color="000000" w:fill="FFFFFF"/>
            <w:noWrap/>
            <w:vAlign w:val="bottom"/>
            <w:hideMark/>
          </w:tcPr>
          <w:p w14:paraId="6B280FE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AF6256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0057ADE"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3955BF6"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3965751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448CD3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7F6829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6FD98A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09D5190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F2CFDE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C1545C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722F2B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2C5D68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AC4E66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EC77E3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643014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F68A095"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13F5AB6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2BC9F3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293538A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Cuentas de Egresos</w:t>
            </w:r>
          </w:p>
        </w:tc>
        <w:tc>
          <w:tcPr>
            <w:tcW w:w="1091" w:type="dxa"/>
            <w:tcBorders>
              <w:top w:val="nil"/>
              <w:left w:val="nil"/>
              <w:bottom w:val="nil"/>
              <w:right w:val="nil"/>
            </w:tcBorders>
            <w:shd w:val="clear" w:color="000000" w:fill="FFFFFF"/>
            <w:noWrap/>
            <w:vAlign w:val="bottom"/>
            <w:hideMark/>
          </w:tcPr>
          <w:p w14:paraId="79CA5A0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2ED44D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377CFA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6659BF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31E622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FA9185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51779B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60A5B048"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B7E7AFD"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7BE5599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8AA80B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018F9B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930F0B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5908E4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5AE164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29A54E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5B8D07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E22C3F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6C5C1C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BA8260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CC84EA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2168B73"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3E4134B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68F630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25D6357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Presupuesto de Egresos Aprobado</w:t>
            </w:r>
          </w:p>
        </w:tc>
        <w:tc>
          <w:tcPr>
            <w:tcW w:w="1091" w:type="dxa"/>
            <w:tcBorders>
              <w:top w:val="nil"/>
              <w:left w:val="nil"/>
              <w:bottom w:val="nil"/>
              <w:right w:val="nil"/>
            </w:tcBorders>
            <w:shd w:val="clear" w:color="000000" w:fill="FFFFFF"/>
            <w:noWrap/>
            <w:vAlign w:val="bottom"/>
            <w:hideMark/>
          </w:tcPr>
          <w:p w14:paraId="25CE0C1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CB2C3D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110081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F1427D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34A0F4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34,992,363.40</w:t>
            </w:r>
          </w:p>
        </w:tc>
        <w:tc>
          <w:tcPr>
            <w:tcW w:w="1736" w:type="dxa"/>
            <w:tcBorders>
              <w:top w:val="nil"/>
              <w:left w:val="nil"/>
              <w:bottom w:val="nil"/>
              <w:right w:val="nil"/>
            </w:tcBorders>
            <w:shd w:val="clear" w:color="000000" w:fill="FFFFFF"/>
            <w:noWrap/>
            <w:vAlign w:val="bottom"/>
            <w:hideMark/>
          </w:tcPr>
          <w:p w14:paraId="0B3896B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4FAE3B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7FEB945"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ED46D6E"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35F0662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28C134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32CB85B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Presupuesto de Egresos por Ejercer</w:t>
            </w:r>
          </w:p>
        </w:tc>
        <w:tc>
          <w:tcPr>
            <w:tcW w:w="1091" w:type="dxa"/>
            <w:tcBorders>
              <w:top w:val="nil"/>
              <w:left w:val="nil"/>
              <w:bottom w:val="nil"/>
              <w:right w:val="nil"/>
            </w:tcBorders>
            <w:shd w:val="clear" w:color="000000" w:fill="FFFFFF"/>
            <w:noWrap/>
            <w:vAlign w:val="bottom"/>
            <w:hideMark/>
          </w:tcPr>
          <w:p w14:paraId="44D5CD4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930995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877B78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3C8D23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A34905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30,338,384.11</w:t>
            </w:r>
          </w:p>
        </w:tc>
        <w:tc>
          <w:tcPr>
            <w:tcW w:w="1736" w:type="dxa"/>
            <w:tcBorders>
              <w:top w:val="nil"/>
              <w:left w:val="nil"/>
              <w:bottom w:val="nil"/>
              <w:right w:val="nil"/>
            </w:tcBorders>
            <w:shd w:val="clear" w:color="000000" w:fill="FFFFFF"/>
            <w:noWrap/>
            <w:vAlign w:val="bottom"/>
            <w:hideMark/>
          </w:tcPr>
          <w:p w14:paraId="3D91708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F97DE7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03E3DC4"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B5C5A22"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3676FE0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DFB860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05521C6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Presupuesto de Egresos comprometido</w:t>
            </w:r>
          </w:p>
        </w:tc>
        <w:tc>
          <w:tcPr>
            <w:tcW w:w="1091" w:type="dxa"/>
            <w:tcBorders>
              <w:top w:val="nil"/>
              <w:left w:val="nil"/>
              <w:bottom w:val="nil"/>
              <w:right w:val="nil"/>
            </w:tcBorders>
            <w:shd w:val="clear" w:color="000000" w:fill="FFFFFF"/>
            <w:noWrap/>
            <w:vAlign w:val="bottom"/>
            <w:hideMark/>
          </w:tcPr>
          <w:p w14:paraId="3A177A8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1C5276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384518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638CF6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C7AA71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0.00</w:t>
            </w:r>
          </w:p>
        </w:tc>
        <w:tc>
          <w:tcPr>
            <w:tcW w:w="1736" w:type="dxa"/>
            <w:tcBorders>
              <w:top w:val="nil"/>
              <w:left w:val="nil"/>
              <w:bottom w:val="nil"/>
              <w:right w:val="nil"/>
            </w:tcBorders>
            <w:shd w:val="clear" w:color="000000" w:fill="FFFFFF"/>
            <w:noWrap/>
            <w:vAlign w:val="bottom"/>
            <w:hideMark/>
          </w:tcPr>
          <w:p w14:paraId="48683DE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21B6AA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0D7A185"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494B776"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20FABCF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E3132D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50774DE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Presupuesto de Egresos por devengado</w:t>
            </w:r>
          </w:p>
        </w:tc>
        <w:tc>
          <w:tcPr>
            <w:tcW w:w="1091" w:type="dxa"/>
            <w:tcBorders>
              <w:top w:val="nil"/>
              <w:left w:val="nil"/>
              <w:bottom w:val="nil"/>
              <w:right w:val="nil"/>
            </w:tcBorders>
            <w:shd w:val="clear" w:color="000000" w:fill="FFFFFF"/>
            <w:noWrap/>
            <w:vAlign w:val="bottom"/>
            <w:hideMark/>
          </w:tcPr>
          <w:p w14:paraId="0BF43F7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433293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9C2232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7CAD9F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C18DA4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498,894.23</w:t>
            </w:r>
          </w:p>
        </w:tc>
        <w:tc>
          <w:tcPr>
            <w:tcW w:w="1736" w:type="dxa"/>
            <w:tcBorders>
              <w:top w:val="nil"/>
              <w:left w:val="nil"/>
              <w:bottom w:val="nil"/>
              <w:right w:val="nil"/>
            </w:tcBorders>
            <w:shd w:val="clear" w:color="000000" w:fill="FFFFFF"/>
            <w:noWrap/>
            <w:vAlign w:val="bottom"/>
            <w:hideMark/>
          </w:tcPr>
          <w:p w14:paraId="407AD82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3C3C58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487ED3EB"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0CFF7C1"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184F029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A22EA5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1885E2A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Presupuesto de Egresos por Ejercido</w:t>
            </w:r>
          </w:p>
        </w:tc>
        <w:tc>
          <w:tcPr>
            <w:tcW w:w="1091" w:type="dxa"/>
            <w:tcBorders>
              <w:top w:val="nil"/>
              <w:left w:val="nil"/>
              <w:bottom w:val="nil"/>
              <w:right w:val="nil"/>
            </w:tcBorders>
            <w:shd w:val="clear" w:color="000000" w:fill="FFFFFF"/>
            <w:noWrap/>
            <w:vAlign w:val="bottom"/>
            <w:hideMark/>
          </w:tcPr>
          <w:p w14:paraId="6354031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90789E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14363F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15F329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C25346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-24,017.05</w:t>
            </w:r>
          </w:p>
        </w:tc>
        <w:tc>
          <w:tcPr>
            <w:tcW w:w="1736" w:type="dxa"/>
            <w:tcBorders>
              <w:top w:val="nil"/>
              <w:left w:val="nil"/>
              <w:bottom w:val="nil"/>
              <w:right w:val="nil"/>
            </w:tcBorders>
            <w:shd w:val="clear" w:color="000000" w:fill="FFFFFF"/>
            <w:noWrap/>
            <w:vAlign w:val="bottom"/>
            <w:hideMark/>
          </w:tcPr>
          <w:p w14:paraId="2A585A4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A8CA0E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00667F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9CE16AE"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35606C5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F2965E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708" w:type="dxa"/>
            <w:gridSpan w:val="2"/>
            <w:tcBorders>
              <w:top w:val="nil"/>
              <w:left w:val="nil"/>
              <w:bottom w:val="nil"/>
              <w:right w:val="nil"/>
            </w:tcBorders>
            <w:shd w:val="clear" w:color="000000" w:fill="FFFFFF"/>
            <w:noWrap/>
            <w:vAlign w:val="bottom"/>
            <w:hideMark/>
          </w:tcPr>
          <w:p w14:paraId="0236308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Presupuesto de Egresos por pagado</w:t>
            </w:r>
          </w:p>
        </w:tc>
        <w:tc>
          <w:tcPr>
            <w:tcW w:w="1091" w:type="dxa"/>
            <w:tcBorders>
              <w:top w:val="nil"/>
              <w:left w:val="nil"/>
              <w:bottom w:val="nil"/>
              <w:right w:val="nil"/>
            </w:tcBorders>
            <w:shd w:val="clear" w:color="000000" w:fill="FFFFFF"/>
            <w:noWrap/>
            <w:vAlign w:val="bottom"/>
            <w:hideMark/>
          </w:tcPr>
          <w:p w14:paraId="73F0389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1B8676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A64BEB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5F4CDC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B86B20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96921A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13D768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DF84DD0"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09C183D"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1248DD3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05A5B5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56E2D4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ECD055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A52CC1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56DA23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9F519D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AECD1E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A3D565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E2750F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55A783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4AC19C75"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528E1BA"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7F5A869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EE9618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A4FA9B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D2E053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98A792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05792A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0AA212A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6B3099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D835C5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37A4CD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5E1FE9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9F19D3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DB5250B" w14:textId="77777777" w:rsidTr="000A3D05">
        <w:trPr>
          <w:gridAfter w:val="2"/>
          <w:wAfter w:w="203" w:type="dxa"/>
          <w:trHeight w:val="315"/>
        </w:trPr>
        <w:tc>
          <w:tcPr>
            <w:tcW w:w="14038" w:type="dxa"/>
            <w:gridSpan w:val="20"/>
            <w:tcBorders>
              <w:top w:val="nil"/>
              <w:left w:val="nil"/>
              <w:bottom w:val="nil"/>
              <w:right w:val="nil"/>
            </w:tcBorders>
            <w:shd w:val="clear" w:color="auto" w:fill="auto"/>
            <w:noWrap/>
            <w:vAlign w:val="bottom"/>
            <w:hideMark/>
          </w:tcPr>
          <w:p w14:paraId="6C6896DA"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lastRenderedPageBreak/>
              <w:t>NOTAS DE GESTIÓN ADMINISTRATIVA</w:t>
            </w:r>
          </w:p>
        </w:tc>
        <w:tc>
          <w:tcPr>
            <w:tcW w:w="166" w:type="dxa"/>
            <w:gridSpan w:val="2"/>
            <w:vAlign w:val="center"/>
            <w:hideMark/>
          </w:tcPr>
          <w:p w14:paraId="037013D3"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5780B76"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295B1B52"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733EA3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DADEAA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40F968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50EAA0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E9DF1C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C528A8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59978A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BB71C4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AC58A3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75359F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43AE0163"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5F2C7FA" w14:textId="77777777" w:rsidTr="000A3D05">
        <w:trPr>
          <w:gridAfter w:val="2"/>
          <w:wAfter w:w="203" w:type="dxa"/>
          <w:trHeight w:val="330"/>
        </w:trPr>
        <w:tc>
          <w:tcPr>
            <w:tcW w:w="14038" w:type="dxa"/>
            <w:gridSpan w:val="20"/>
            <w:tcBorders>
              <w:top w:val="nil"/>
              <w:left w:val="nil"/>
              <w:bottom w:val="nil"/>
              <w:right w:val="nil"/>
            </w:tcBorders>
            <w:shd w:val="clear" w:color="auto" w:fill="auto"/>
            <w:noWrap/>
            <w:vAlign w:val="bottom"/>
            <w:hideMark/>
          </w:tcPr>
          <w:p w14:paraId="695C4ED5"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1.  Introducción</w:t>
            </w:r>
          </w:p>
        </w:tc>
        <w:tc>
          <w:tcPr>
            <w:tcW w:w="166" w:type="dxa"/>
            <w:gridSpan w:val="2"/>
            <w:vAlign w:val="center"/>
            <w:hideMark/>
          </w:tcPr>
          <w:p w14:paraId="15493E9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B1019A7" w14:textId="77777777" w:rsidTr="000A3D05">
        <w:trPr>
          <w:gridAfter w:val="3"/>
          <w:wAfter w:w="209" w:type="dxa"/>
          <w:trHeight w:val="330"/>
        </w:trPr>
        <w:tc>
          <w:tcPr>
            <w:tcW w:w="1751" w:type="dxa"/>
            <w:tcBorders>
              <w:top w:val="nil"/>
              <w:left w:val="nil"/>
              <w:bottom w:val="nil"/>
              <w:right w:val="nil"/>
            </w:tcBorders>
            <w:shd w:val="clear" w:color="auto" w:fill="auto"/>
            <w:noWrap/>
            <w:vAlign w:val="bottom"/>
            <w:hideMark/>
          </w:tcPr>
          <w:p w14:paraId="3DEE803C"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auto" w:fill="auto"/>
            <w:noWrap/>
            <w:vAlign w:val="bottom"/>
            <w:hideMark/>
          </w:tcPr>
          <w:p w14:paraId="01BA6367"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407" w:type="dxa"/>
            <w:tcBorders>
              <w:top w:val="nil"/>
              <w:left w:val="nil"/>
              <w:bottom w:val="nil"/>
              <w:right w:val="nil"/>
            </w:tcBorders>
            <w:shd w:val="clear" w:color="auto" w:fill="auto"/>
            <w:noWrap/>
            <w:vAlign w:val="bottom"/>
            <w:hideMark/>
          </w:tcPr>
          <w:p w14:paraId="66842595"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3301" w:type="dxa"/>
            <w:tcBorders>
              <w:top w:val="nil"/>
              <w:left w:val="nil"/>
              <w:bottom w:val="nil"/>
              <w:right w:val="nil"/>
            </w:tcBorders>
            <w:shd w:val="clear" w:color="auto" w:fill="auto"/>
            <w:noWrap/>
            <w:vAlign w:val="bottom"/>
            <w:hideMark/>
          </w:tcPr>
          <w:p w14:paraId="76A2A3B0"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1091" w:type="dxa"/>
            <w:tcBorders>
              <w:top w:val="nil"/>
              <w:left w:val="nil"/>
              <w:bottom w:val="nil"/>
              <w:right w:val="nil"/>
            </w:tcBorders>
            <w:shd w:val="clear" w:color="auto" w:fill="auto"/>
            <w:noWrap/>
            <w:vAlign w:val="bottom"/>
            <w:hideMark/>
          </w:tcPr>
          <w:p w14:paraId="586E909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1241" w:type="dxa"/>
            <w:gridSpan w:val="3"/>
            <w:tcBorders>
              <w:top w:val="nil"/>
              <w:left w:val="nil"/>
              <w:bottom w:val="nil"/>
              <w:right w:val="nil"/>
            </w:tcBorders>
            <w:shd w:val="clear" w:color="auto" w:fill="auto"/>
            <w:noWrap/>
            <w:vAlign w:val="bottom"/>
            <w:hideMark/>
          </w:tcPr>
          <w:p w14:paraId="24AEFD01"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834" w:type="dxa"/>
            <w:gridSpan w:val="3"/>
            <w:tcBorders>
              <w:top w:val="nil"/>
              <w:left w:val="nil"/>
              <w:bottom w:val="nil"/>
              <w:right w:val="nil"/>
            </w:tcBorders>
            <w:shd w:val="clear" w:color="auto" w:fill="auto"/>
            <w:noWrap/>
            <w:vAlign w:val="bottom"/>
            <w:hideMark/>
          </w:tcPr>
          <w:p w14:paraId="682CCFA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389" w:type="dxa"/>
            <w:gridSpan w:val="3"/>
            <w:tcBorders>
              <w:top w:val="nil"/>
              <w:left w:val="nil"/>
              <w:bottom w:val="nil"/>
              <w:right w:val="nil"/>
            </w:tcBorders>
            <w:shd w:val="clear" w:color="auto" w:fill="auto"/>
            <w:noWrap/>
            <w:vAlign w:val="bottom"/>
            <w:hideMark/>
          </w:tcPr>
          <w:p w14:paraId="1A270DA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2231" w:type="dxa"/>
            <w:gridSpan w:val="3"/>
            <w:tcBorders>
              <w:top w:val="nil"/>
              <w:left w:val="nil"/>
              <w:bottom w:val="nil"/>
              <w:right w:val="nil"/>
            </w:tcBorders>
            <w:shd w:val="clear" w:color="auto" w:fill="auto"/>
            <w:noWrap/>
            <w:vAlign w:val="bottom"/>
            <w:hideMark/>
          </w:tcPr>
          <w:p w14:paraId="6743FDF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1736" w:type="dxa"/>
            <w:tcBorders>
              <w:top w:val="nil"/>
              <w:left w:val="nil"/>
              <w:bottom w:val="nil"/>
              <w:right w:val="nil"/>
            </w:tcBorders>
            <w:shd w:val="clear" w:color="auto" w:fill="auto"/>
            <w:noWrap/>
            <w:vAlign w:val="bottom"/>
            <w:hideMark/>
          </w:tcPr>
          <w:p w14:paraId="3673947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854" w:type="dxa"/>
            <w:gridSpan w:val="2"/>
            <w:tcBorders>
              <w:top w:val="nil"/>
              <w:left w:val="nil"/>
              <w:bottom w:val="nil"/>
              <w:right w:val="nil"/>
            </w:tcBorders>
            <w:shd w:val="clear" w:color="auto" w:fill="auto"/>
            <w:noWrap/>
            <w:vAlign w:val="bottom"/>
            <w:hideMark/>
          </w:tcPr>
          <w:p w14:paraId="0B13BD54"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c>
          <w:tcPr>
            <w:tcW w:w="160" w:type="dxa"/>
            <w:vAlign w:val="center"/>
            <w:hideMark/>
          </w:tcPr>
          <w:p w14:paraId="0F52EB0D"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2FA94D2" w14:textId="77777777" w:rsidTr="000A3D05">
        <w:trPr>
          <w:gridAfter w:val="2"/>
          <w:wAfter w:w="203" w:type="dxa"/>
          <w:trHeight w:val="570"/>
        </w:trPr>
        <w:tc>
          <w:tcPr>
            <w:tcW w:w="14038" w:type="dxa"/>
            <w:gridSpan w:val="20"/>
            <w:tcBorders>
              <w:top w:val="nil"/>
              <w:left w:val="nil"/>
              <w:bottom w:val="nil"/>
              <w:right w:val="nil"/>
            </w:tcBorders>
            <w:shd w:val="clear" w:color="000000" w:fill="FFFFFF"/>
            <w:vAlign w:val="bottom"/>
            <w:hideMark/>
          </w:tcPr>
          <w:p w14:paraId="33B503E5" w14:textId="77777777" w:rsidR="00857ACD" w:rsidRPr="00857ACD" w:rsidRDefault="00857ACD" w:rsidP="000A3D05">
            <w:pPr>
              <w:spacing w:after="0" w:line="240" w:lineRule="auto"/>
              <w:jc w:val="both"/>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Los Estados Financieros de la Universidad Tecnológica Regional del Sur, proveen información financiera a los principales usuarios de la misma, al Congreso y a los ciudadanos que así lo requieran.</w:t>
            </w:r>
          </w:p>
        </w:tc>
        <w:tc>
          <w:tcPr>
            <w:tcW w:w="166" w:type="dxa"/>
            <w:gridSpan w:val="2"/>
            <w:vAlign w:val="center"/>
            <w:hideMark/>
          </w:tcPr>
          <w:p w14:paraId="42633525"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87CD142"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122C27F7" w14:textId="77777777" w:rsidR="00857ACD" w:rsidRPr="00857ACD" w:rsidRDefault="00857ACD" w:rsidP="000A3D05">
            <w:pPr>
              <w:spacing w:after="0" w:line="240" w:lineRule="auto"/>
              <w:jc w:val="both"/>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305E2F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3E09BA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ABF6C6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CAE30A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18DB8A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4F1E92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F89B0F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056D7F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EA8B9B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9EA3D4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A3EDBA3"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A4E4CFA" w14:textId="77777777" w:rsidTr="000A3D05">
        <w:trPr>
          <w:gridAfter w:val="2"/>
          <w:wAfter w:w="203" w:type="dxa"/>
          <w:trHeight w:val="570"/>
        </w:trPr>
        <w:tc>
          <w:tcPr>
            <w:tcW w:w="14038" w:type="dxa"/>
            <w:gridSpan w:val="20"/>
            <w:tcBorders>
              <w:top w:val="nil"/>
              <w:left w:val="nil"/>
              <w:bottom w:val="nil"/>
              <w:right w:val="nil"/>
            </w:tcBorders>
            <w:shd w:val="clear" w:color="000000" w:fill="FFFFFF"/>
            <w:vAlign w:val="bottom"/>
            <w:hideMark/>
          </w:tcPr>
          <w:p w14:paraId="7774B108" w14:textId="77777777" w:rsidR="00857ACD" w:rsidRPr="00857ACD" w:rsidRDefault="00857ACD" w:rsidP="000A3D05">
            <w:pPr>
              <w:spacing w:after="0" w:line="240" w:lineRule="auto"/>
              <w:jc w:val="both"/>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El objeto del presente documento es la revelación del contexto y de los aspectos económicos-financieros más relevantes que influyen en las decisiones del período, y que son considerados en la elaboración de los Estados Financieros para mayor comprensión de los mismos y sus participaciones.</w:t>
            </w:r>
          </w:p>
        </w:tc>
        <w:tc>
          <w:tcPr>
            <w:tcW w:w="166" w:type="dxa"/>
            <w:gridSpan w:val="2"/>
            <w:vAlign w:val="center"/>
            <w:hideMark/>
          </w:tcPr>
          <w:p w14:paraId="52B87ADD"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F7E33E6"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78EBBA61" w14:textId="77777777" w:rsidR="00857ACD" w:rsidRPr="00857ACD" w:rsidRDefault="00857ACD" w:rsidP="000A3D05">
            <w:pPr>
              <w:spacing w:after="0" w:line="240" w:lineRule="auto"/>
              <w:jc w:val="both"/>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65A17D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4951960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9F48AB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157A6CF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4B31B7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630A47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322C1C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770A08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6CAF51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32A78D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F6A63A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EB44B4E" w14:textId="77777777" w:rsidTr="000A3D05">
        <w:trPr>
          <w:gridAfter w:val="2"/>
          <w:wAfter w:w="203" w:type="dxa"/>
          <w:trHeight w:val="375"/>
        </w:trPr>
        <w:tc>
          <w:tcPr>
            <w:tcW w:w="14038" w:type="dxa"/>
            <w:gridSpan w:val="20"/>
            <w:tcBorders>
              <w:top w:val="nil"/>
              <w:left w:val="nil"/>
              <w:bottom w:val="nil"/>
              <w:right w:val="nil"/>
            </w:tcBorders>
            <w:shd w:val="clear" w:color="auto" w:fill="auto"/>
            <w:noWrap/>
            <w:vAlign w:val="bottom"/>
            <w:hideMark/>
          </w:tcPr>
          <w:p w14:paraId="7799A870"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2.  Panorama Económico y Financiero</w:t>
            </w:r>
          </w:p>
        </w:tc>
        <w:tc>
          <w:tcPr>
            <w:tcW w:w="166" w:type="dxa"/>
            <w:gridSpan w:val="2"/>
            <w:vAlign w:val="center"/>
            <w:hideMark/>
          </w:tcPr>
          <w:p w14:paraId="5CDFBF21"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9BE1E80"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35B99B8B"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C9103C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24AD2C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B8585F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6C724FB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86915A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2701FA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27B12D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68FE0A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8AB741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4915A0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737261E"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4242EFC" w14:textId="77777777" w:rsidTr="000A3D05">
        <w:trPr>
          <w:gridAfter w:val="2"/>
          <w:wAfter w:w="203" w:type="dxa"/>
          <w:trHeight w:val="540"/>
        </w:trPr>
        <w:tc>
          <w:tcPr>
            <w:tcW w:w="14038" w:type="dxa"/>
            <w:gridSpan w:val="20"/>
            <w:tcBorders>
              <w:top w:val="nil"/>
              <w:left w:val="nil"/>
              <w:bottom w:val="nil"/>
              <w:right w:val="nil"/>
            </w:tcBorders>
            <w:shd w:val="clear" w:color="000000" w:fill="FFFFFF"/>
            <w:vAlign w:val="center"/>
            <w:hideMark/>
          </w:tcPr>
          <w:p w14:paraId="5DA4C08E" w14:textId="77777777" w:rsidR="00857ACD" w:rsidRPr="00857ACD" w:rsidRDefault="00857ACD" w:rsidP="000A3D05">
            <w:pPr>
              <w:spacing w:after="0" w:line="240" w:lineRule="auto"/>
              <w:jc w:val="both"/>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La Universidad tiene básicamente dos fuentes de financiamiento: Federal y Estatal, aunque de menor medida cuenta con ingresos propios basados principalmente en el cobro de cuotas de Inscripciones y Reinscripciones.</w:t>
            </w:r>
          </w:p>
        </w:tc>
        <w:tc>
          <w:tcPr>
            <w:tcW w:w="166" w:type="dxa"/>
            <w:gridSpan w:val="2"/>
            <w:vAlign w:val="center"/>
            <w:hideMark/>
          </w:tcPr>
          <w:p w14:paraId="147C004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2C30EB8"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2B2B6F69" w14:textId="77777777" w:rsidR="00857ACD" w:rsidRPr="00857ACD" w:rsidRDefault="00857ACD" w:rsidP="000A3D05">
            <w:pPr>
              <w:spacing w:after="0" w:line="240" w:lineRule="auto"/>
              <w:jc w:val="both"/>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C5DDE5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827AF9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587CA4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65672BC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20851E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43B037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701431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678FA5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A29B69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D4EEC3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7C9C623"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7A3727A" w14:textId="77777777" w:rsidTr="000A3D05">
        <w:trPr>
          <w:gridAfter w:val="2"/>
          <w:wAfter w:w="203" w:type="dxa"/>
          <w:trHeight w:val="300"/>
        </w:trPr>
        <w:tc>
          <w:tcPr>
            <w:tcW w:w="14038" w:type="dxa"/>
            <w:gridSpan w:val="20"/>
            <w:tcBorders>
              <w:top w:val="nil"/>
              <w:left w:val="nil"/>
              <w:bottom w:val="nil"/>
              <w:right w:val="nil"/>
            </w:tcBorders>
            <w:shd w:val="clear" w:color="auto" w:fill="auto"/>
            <w:noWrap/>
            <w:vAlign w:val="bottom"/>
            <w:hideMark/>
          </w:tcPr>
          <w:p w14:paraId="2018992A"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 xml:space="preserve">3.  Autorización e historia </w:t>
            </w:r>
          </w:p>
        </w:tc>
        <w:tc>
          <w:tcPr>
            <w:tcW w:w="166" w:type="dxa"/>
            <w:gridSpan w:val="2"/>
            <w:vAlign w:val="center"/>
            <w:hideMark/>
          </w:tcPr>
          <w:p w14:paraId="6AB89E72"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DCDDCF3" w14:textId="77777777" w:rsidTr="000A3D05">
        <w:trPr>
          <w:gridAfter w:val="2"/>
          <w:wAfter w:w="203" w:type="dxa"/>
          <w:trHeight w:val="1665"/>
        </w:trPr>
        <w:tc>
          <w:tcPr>
            <w:tcW w:w="14038" w:type="dxa"/>
            <w:gridSpan w:val="20"/>
            <w:tcBorders>
              <w:top w:val="nil"/>
              <w:left w:val="nil"/>
              <w:bottom w:val="nil"/>
              <w:right w:val="nil"/>
            </w:tcBorders>
            <w:shd w:val="clear" w:color="000000" w:fill="FFFFFF"/>
            <w:vAlign w:val="bottom"/>
            <w:hideMark/>
          </w:tcPr>
          <w:p w14:paraId="646B7DD9" w14:textId="77777777" w:rsidR="00857ACD" w:rsidRPr="00857ACD" w:rsidRDefault="00857ACD" w:rsidP="000A3D05">
            <w:pPr>
              <w:spacing w:after="0" w:line="240" w:lineRule="auto"/>
              <w:jc w:val="both"/>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xml:space="preserve">La Universidad Tecnológica Regional del Sur, es un organismo público descentralizado del Gobierno del Estado de Yucatán, constituida en el año 2000, mediante decreto 268 publicado en el Diario oficial del Estado el 6 de junio de 2000; dicha entidad cuenta con personalidad jurídica y patrimonio propios, con domicilio en el Municipio de </w:t>
            </w:r>
            <w:proofErr w:type="spellStart"/>
            <w:r w:rsidRPr="00857ACD">
              <w:rPr>
                <w:rFonts w:ascii="Barlow" w:eastAsia="Times New Roman" w:hAnsi="Barlow" w:cs="Tahoma"/>
                <w:color w:val="000000"/>
                <w:kern w:val="0"/>
                <w:sz w:val="20"/>
                <w:szCs w:val="20"/>
                <w:lang w:eastAsia="es-MX"/>
                <w14:ligatures w14:val="none"/>
              </w:rPr>
              <w:t>Tekax</w:t>
            </w:r>
            <w:proofErr w:type="spellEnd"/>
            <w:r w:rsidRPr="00857ACD">
              <w:rPr>
                <w:rFonts w:ascii="Barlow" w:eastAsia="Times New Roman" w:hAnsi="Barlow" w:cs="Tahoma"/>
                <w:color w:val="000000"/>
                <w:kern w:val="0"/>
                <w:sz w:val="20"/>
                <w:szCs w:val="20"/>
                <w:lang w:eastAsia="es-MX"/>
                <w14:ligatures w14:val="none"/>
              </w:rPr>
              <w:t>, Yucatán, siendo su principal objeto el formar, a partir de egresados del Bachillerato, Técnicos Superiores Universitarios aptos para la aplicación de conocimientos o la resolución creativa de problemas, con un sentido de innovación en la incorporación de los avances científicos y tecnológicos y en general promover la cultura científica y tecnológica.</w:t>
            </w:r>
          </w:p>
        </w:tc>
        <w:tc>
          <w:tcPr>
            <w:tcW w:w="166" w:type="dxa"/>
            <w:gridSpan w:val="2"/>
            <w:vAlign w:val="center"/>
            <w:hideMark/>
          </w:tcPr>
          <w:p w14:paraId="0AC7CB45"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D2F9C29"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4DA229AC" w14:textId="77777777" w:rsidR="00857ACD" w:rsidRPr="00857ACD" w:rsidRDefault="00857ACD" w:rsidP="000A3D05">
            <w:pPr>
              <w:spacing w:after="0" w:line="240" w:lineRule="auto"/>
              <w:jc w:val="both"/>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1258BB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86CE7D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506AAC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6BD14F9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7E7CE9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2EC61D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171AAA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0ABA75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43FD87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0607D4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0B43A5B"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71429FB" w14:textId="77777777" w:rsidTr="000A3D05">
        <w:trPr>
          <w:gridAfter w:val="2"/>
          <w:wAfter w:w="203" w:type="dxa"/>
          <w:trHeight w:val="375"/>
        </w:trPr>
        <w:tc>
          <w:tcPr>
            <w:tcW w:w="14038" w:type="dxa"/>
            <w:gridSpan w:val="20"/>
            <w:tcBorders>
              <w:top w:val="nil"/>
              <w:left w:val="nil"/>
              <w:bottom w:val="nil"/>
              <w:right w:val="nil"/>
            </w:tcBorders>
            <w:shd w:val="clear" w:color="auto" w:fill="auto"/>
            <w:noWrap/>
            <w:vAlign w:val="bottom"/>
            <w:hideMark/>
          </w:tcPr>
          <w:p w14:paraId="53381746" w14:textId="77777777" w:rsid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p w14:paraId="56778516" w14:textId="77777777" w:rsid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p w14:paraId="31F53687" w14:textId="77777777" w:rsid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p w14:paraId="3686A856" w14:textId="42397974"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lastRenderedPageBreak/>
              <w:t>4. Organización y Objeto Social</w:t>
            </w:r>
          </w:p>
        </w:tc>
        <w:tc>
          <w:tcPr>
            <w:tcW w:w="166" w:type="dxa"/>
            <w:gridSpan w:val="2"/>
            <w:vAlign w:val="center"/>
            <w:hideMark/>
          </w:tcPr>
          <w:p w14:paraId="66F4C41B"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5CF0183"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3B9B6AC9"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45C6A6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869B80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AC66FA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9B6955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C8CEAF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5202D2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E70F60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7E9B41A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533BA0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C7393B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8F623FB"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F0DB946" w14:textId="77777777" w:rsidTr="000A3D05">
        <w:trPr>
          <w:gridAfter w:val="2"/>
          <w:wAfter w:w="203" w:type="dxa"/>
          <w:trHeight w:val="765"/>
        </w:trPr>
        <w:tc>
          <w:tcPr>
            <w:tcW w:w="14038" w:type="dxa"/>
            <w:gridSpan w:val="20"/>
            <w:tcBorders>
              <w:top w:val="nil"/>
              <w:left w:val="nil"/>
              <w:bottom w:val="nil"/>
              <w:right w:val="nil"/>
            </w:tcBorders>
            <w:shd w:val="clear" w:color="000000" w:fill="FFFFFF"/>
            <w:vAlign w:val="bottom"/>
            <w:hideMark/>
          </w:tcPr>
          <w:p w14:paraId="5179FAAC" w14:textId="77777777" w:rsidR="00857ACD" w:rsidRPr="00857ACD" w:rsidRDefault="00857ACD" w:rsidP="000A3D05">
            <w:pPr>
              <w:spacing w:after="0" w:line="240" w:lineRule="auto"/>
              <w:jc w:val="both"/>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xml:space="preserve">Dicha entidad cuenta con personalidad jurídica y patrimonio propios, con domicilio en el Municipio de </w:t>
            </w:r>
            <w:proofErr w:type="spellStart"/>
            <w:r w:rsidRPr="00857ACD">
              <w:rPr>
                <w:rFonts w:ascii="Barlow" w:eastAsia="Times New Roman" w:hAnsi="Barlow" w:cs="Tahoma"/>
                <w:color w:val="000000"/>
                <w:kern w:val="0"/>
                <w:sz w:val="20"/>
                <w:szCs w:val="20"/>
                <w:lang w:eastAsia="es-MX"/>
                <w14:ligatures w14:val="none"/>
              </w:rPr>
              <w:t>Tekax</w:t>
            </w:r>
            <w:proofErr w:type="spellEnd"/>
            <w:r w:rsidRPr="00857ACD">
              <w:rPr>
                <w:rFonts w:ascii="Barlow" w:eastAsia="Times New Roman" w:hAnsi="Barlow" w:cs="Tahoma"/>
                <w:color w:val="000000"/>
                <w:kern w:val="0"/>
                <w:sz w:val="20"/>
                <w:szCs w:val="20"/>
                <w:lang w:eastAsia="es-MX"/>
                <w14:ligatures w14:val="none"/>
              </w:rPr>
              <w:t>, Yucatán, siendo su principal objeto formar, a partir de egresados del Bachillerato, Técnicos Superiores Universitarios aptos para la aplicación de conocimiento o la resolución creativa de problemas, con un sentido de innovación en la incorporación de los avances científicos y tecnológicos y en general la cultura científica y tecnológica</w:t>
            </w:r>
          </w:p>
        </w:tc>
        <w:tc>
          <w:tcPr>
            <w:tcW w:w="166" w:type="dxa"/>
            <w:gridSpan w:val="2"/>
            <w:vAlign w:val="center"/>
            <w:hideMark/>
          </w:tcPr>
          <w:p w14:paraId="4F926A88"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033BFC7" w14:textId="77777777" w:rsidTr="000A3D05">
        <w:trPr>
          <w:gridAfter w:val="3"/>
          <w:wAfter w:w="209" w:type="dxa"/>
          <w:trHeight w:val="180"/>
        </w:trPr>
        <w:tc>
          <w:tcPr>
            <w:tcW w:w="1751" w:type="dxa"/>
            <w:tcBorders>
              <w:top w:val="nil"/>
              <w:left w:val="nil"/>
              <w:bottom w:val="nil"/>
              <w:right w:val="nil"/>
            </w:tcBorders>
            <w:shd w:val="clear" w:color="auto" w:fill="auto"/>
            <w:noWrap/>
            <w:vAlign w:val="bottom"/>
            <w:hideMark/>
          </w:tcPr>
          <w:p w14:paraId="0C89926B" w14:textId="77777777" w:rsidR="00857ACD" w:rsidRPr="00857ACD" w:rsidRDefault="00857ACD" w:rsidP="000A3D05">
            <w:pPr>
              <w:spacing w:after="0" w:line="240" w:lineRule="auto"/>
              <w:jc w:val="both"/>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4C2BA2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D6B8B1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1C3919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6B4924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85CEB4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FBB379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C50A78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D37895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69C710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AA7CEC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62B4E14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D3AA93B" w14:textId="77777777" w:rsidTr="000A3D05">
        <w:trPr>
          <w:gridAfter w:val="2"/>
          <w:wAfter w:w="203" w:type="dxa"/>
          <w:trHeight w:val="435"/>
        </w:trPr>
        <w:tc>
          <w:tcPr>
            <w:tcW w:w="14038" w:type="dxa"/>
            <w:gridSpan w:val="20"/>
            <w:tcBorders>
              <w:top w:val="nil"/>
              <w:left w:val="nil"/>
              <w:bottom w:val="nil"/>
              <w:right w:val="nil"/>
            </w:tcBorders>
            <w:shd w:val="clear" w:color="auto" w:fill="auto"/>
            <w:noWrap/>
            <w:vAlign w:val="bottom"/>
            <w:hideMark/>
          </w:tcPr>
          <w:p w14:paraId="6C5124B5"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5.  Bases de preparación de los Estados Financieros</w:t>
            </w:r>
          </w:p>
        </w:tc>
        <w:tc>
          <w:tcPr>
            <w:tcW w:w="166" w:type="dxa"/>
            <w:gridSpan w:val="2"/>
            <w:vAlign w:val="center"/>
            <w:hideMark/>
          </w:tcPr>
          <w:p w14:paraId="7FFA37C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A341F84"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0E7B117B"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25A556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E8A3ED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8994DF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C51D03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9AE41C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D1F0B3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AFD602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55E434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C47105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1D49EF5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8706088"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365D764" w14:textId="77777777" w:rsidTr="000A3D05">
        <w:trPr>
          <w:gridAfter w:val="2"/>
          <w:wAfter w:w="203" w:type="dxa"/>
          <w:trHeight w:val="540"/>
        </w:trPr>
        <w:tc>
          <w:tcPr>
            <w:tcW w:w="14038" w:type="dxa"/>
            <w:gridSpan w:val="20"/>
            <w:tcBorders>
              <w:top w:val="nil"/>
              <w:left w:val="nil"/>
              <w:bottom w:val="nil"/>
              <w:right w:val="nil"/>
            </w:tcBorders>
            <w:shd w:val="clear" w:color="000000" w:fill="FFFFFF"/>
            <w:vAlign w:val="bottom"/>
            <w:hideMark/>
          </w:tcPr>
          <w:p w14:paraId="4CA9EA30" w14:textId="77777777" w:rsidR="00857ACD" w:rsidRPr="00857ACD" w:rsidRDefault="00857ACD" w:rsidP="000A3D05">
            <w:pPr>
              <w:spacing w:after="0" w:line="240" w:lineRule="auto"/>
              <w:jc w:val="both"/>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xml:space="preserve">La Universidad ésta obligada a dar cumplimiento a lo establecido en la Ley del presupuesto, contabilidad y gasto público del Estado de Yucatán, por lo tanto, deberá cumplir con lo establecido por el CONAC y las obligaciones legales aplicables. </w:t>
            </w:r>
          </w:p>
        </w:tc>
        <w:tc>
          <w:tcPr>
            <w:tcW w:w="166" w:type="dxa"/>
            <w:gridSpan w:val="2"/>
            <w:vAlign w:val="center"/>
            <w:hideMark/>
          </w:tcPr>
          <w:p w14:paraId="2D8A081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466AA35" w14:textId="77777777" w:rsidTr="000A3D05">
        <w:trPr>
          <w:gridAfter w:val="2"/>
          <w:wAfter w:w="203" w:type="dxa"/>
          <w:trHeight w:val="480"/>
        </w:trPr>
        <w:tc>
          <w:tcPr>
            <w:tcW w:w="14038" w:type="dxa"/>
            <w:gridSpan w:val="20"/>
            <w:tcBorders>
              <w:top w:val="nil"/>
              <w:left w:val="nil"/>
              <w:bottom w:val="nil"/>
              <w:right w:val="nil"/>
            </w:tcBorders>
            <w:shd w:val="clear" w:color="auto" w:fill="auto"/>
            <w:noWrap/>
            <w:vAlign w:val="bottom"/>
            <w:hideMark/>
          </w:tcPr>
          <w:p w14:paraId="1504DA2B"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6.  Políticas de Contabilidad Significativas</w:t>
            </w:r>
          </w:p>
        </w:tc>
        <w:tc>
          <w:tcPr>
            <w:tcW w:w="166" w:type="dxa"/>
            <w:gridSpan w:val="2"/>
            <w:vAlign w:val="center"/>
            <w:hideMark/>
          </w:tcPr>
          <w:p w14:paraId="763257FE"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7EA8DB6" w14:textId="77777777" w:rsidTr="000A3D05">
        <w:trPr>
          <w:gridAfter w:val="3"/>
          <w:wAfter w:w="209" w:type="dxa"/>
          <w:trHeight w:val="180"/>
        </w:trPr>
        <w:tc>
          <w:tcPr>
            <w:tcW w:w="1751" w:type="dxa"/>
            <w:tcBorders>
              <w:top w:val="nil"/>
              <w:left w:val="nil"/>
              <w:bottom w:val="nil"/>
              <w:right w:val="nil"/>
            </w:tcBorders>
            <w:shd w:val="clear" w:color="auto" w:fill="auto"/>
            <w:noWrap/>
            <w:vAlign w:val="bottom"/>
            <w:hideMark/>
          </w:tcPr>
          <w:p w14:paraId="719C5B56"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668F94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42F657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954762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8465E0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E934AC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3A797C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F76293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319371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962779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191E13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54792E1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BD0F967" w14:textId="77777777" w:rsidTr="000A3D05">
        <w:trPr>
          <w:gridAfter w:val="2"/>
          <w:wAfter w:w="203" w:type="dxa"/>
          <w:trHeight w:val="315"/>
        </w:trPr>
        <w:tc>
          <w:tcPr>
            <w:tcW w:w="14204" w:type="dxa"/>
            <w:gridSpan w:val="22"/>
            <w:tcBorders>
              <w:top w:val="nil"/>
              <w:left w:val="nil"/>
              <w:bottom w:val="nil"/>
            </w:tcBorders>
            <w:shd w:val="clear" w:color="auto" w:fill="auto"/>
            <w:noWrap/>
            <w:vAlign w:val="bottom"/>
            <w:hideMark/>
          </w:tcPr>
          <w:p w14:paraId="0C4B648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El registro contable dentro de las Normas y Lineamientos vigentes de acuerdo al CONAC para tal fin.</w:t>
            </w:r>
          </w:p>
          <w:p w14:paraId="435B2CC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r>
      <w:tr w:rsidR="00857ACD" w:rsidRPr="00857ACD" w14:paraId="13349BD3"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3AFC9F9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884108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4D7B7B6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53A5FF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B801AA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C8BAB5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53A3D9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659C13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C56426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43D768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4F9EE0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32DE847"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03D4EEB" w14:textId="77777777" w:rsidTr="000A3D05">
        <w:trPr>
          <w:gridAfter w:val="2"/>
          <w:wAfter w:w="203" w:type="dxa"/>
          <w:trHeight w:val="315"/>
        </w:trPr>
        <w:tc>
          <w:tcPr>
            <w:tcW w:w="14038" w:type="dxa"/>
            <w:gridSpan w:val="20"/>
            <w:tcBorders>
              <w:top w:val="nil"/>
              <w:left w:val="nil"/>
              <w:bottom w:val="nil"/>
              <w:right w:val="nil"/>
            </w:tcBorders>
            <w:shd w:val="clear" w:color="auto" w:fill="auto"/>
            <w:noWrap/>
            <w:vAlign w:val="bottom"/>
            <w:hideMark/>
          </w:tcPr>
          <w:p w14:paraId="644AB1B0"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7.  Posición en Moneda Extranjera y Protección por Registro Cambiario.</w:t>
            </w:r>
          </w:p>
        </w:tc>
        <w:tc>
          <w:tcPr>
            <w:tcW w:w="166" w:type="dxa"/>
            <w:gridSpan w:val="2"/>
            <w:vAlign w:val="center"/>
            <w:hideMark/>
          </w:tcPr>
          <w:p w14:paraId="208F9B1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32EE35F" w14:textId="77777777" w:rsidTr="000A3D05">
        <w:trPr>
          <w:gridAfter w:val="3"/>
          <w:wAfter w:w="209" w:type="dxa"/>
          <w:trHeight w:val="210"/>
        </w:trPr>
        <w:tc>
          <w:tcPr>
            <w:tcW w:w="1751" w:type="dxa"/>
            <w:tcBorders>
              <w:top w:val="nil"/>
              <w:left w:val="nil"/>
              <w:bottom w:val="nil"/>
              <w:right w:val="nil"/>
            </w:tcBorders>
            <w:shd w:val="clear" w:color="auto" w:fill="auto"/>
            <w:noWrap/>
            <w:vAlign w:val="bottom"/>
            <w:hideMark/>
          </w:tcPr>
          <w:p w14:paraId="0B09627E"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2143C7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D5F652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2FB8B2E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5BB3628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0BD82B3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EFDAF3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537EEE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DD5F66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45AB46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6C66A0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4DDFC90"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1121876" w14:textId="77777777" w:rsidTr="000A3D05">
        <w:trPr>
          <w:gridAfter w:val="2"/>
          <w:wAfter w:w="203" w:type="dxa"/>
          <w:trHeight w:val="315"/>
        </w:trPr>
        <w:tc>
          <w:tcPr>
            <w:tcW w:w="14204" w:type="dxa"/>
            <w:gridSpan w:val="22"/>
            <w:tcBorders>
              <w:top w:val="nil"/>
              <w:left w:val="nil"/>
              <w:bottom w:val="nil"/>
            </w:tcBorders>
            <w:shd w:val="clear" w:color="auto" w:fill="auto"/>
            <w:noWrap/>
            <w:vAlign w:val="bottom"/>
            <w:hideMark/>
          </w:tcPr>
          <w:p w14:paraId="68D5A32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Los valores presentados son en Moneda Nacional, no teniendo cuenta bancaria ni inversiones en Moneda Extranjera.</w:t>
            </w:r>
          </w:p>
          <w:p w14:paraId="66E101E2"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0589A5D7" w14:textId="77777777" w:rsidTr="000A3D05">
        <w:trPr>
          <w:gridAfter w:val="2"/>
          <w:wAfter w:w="203" w:type="dxa"/>
          <w:trHeight w:val="315"/>
        </w:trPr>
        <w:tc>
          <w:tcPr>
            <w:tcW w:w="14038" w:type="dxa"/>
            <w:gridSpan w:val="20"/>
            <w:tcBorders>
              <w:top w:val="nil"/>
              <w:left w:val="nil"/>
              <w:bottom w:val="nil"/>
              <w:right w:val="nil"/>
            </w:tcBorders>
            <w:shd w:val="clear" w:color="auto" w:fill="auto"/>
            <w:noWrap/>
            <w:vAlign w:val="bottom"/>
            <w:hideMark/>
          </w:tcPr>
          <w:p w14:paraId="0E414D26"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8.  Reporte Analítico del Activo.</w:t>
            </w:r>
          </w:p>
        </w:tc>
        <w:tc>
          <w:tcPr>
            <w:tcW w:w="166" w:type="dxa"/>
            <w:gridSpan w:val="2"/>
            <w:vAlign w:val="center"/>
            <w:hideMark/>
          </w:tcPr>
          <w:p w14:paraId="7A395BF4"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4D4D1EA" w14:textId="77777777" w:rsidTr="000A3D05">
        <w:trPr>
          <w:gridAfter w:val="3"/>
          <w:wAfter w:w="209" w:type="dxa"/>
          <w:trHeight w:val="315"/>
        </w:trPr>
        <w:tc>
          <w:tcPr>
            <w:tcW w:w="1751" w:type="dxa"/>
            <w:tcBorders>
              <w:top w:val="nil"/>
              <w:left w:val="nil"/>
              <w:bottom w:val="nil"/>
              <w:right w:val="nil"/>
            </w:tcBorders>
            <w:shd w:val="clear" w:color="auto" w:fill="auto"/>
            <w:noWrap/>
            <w:vAlign w:val="bottom"/>
            <w:hideMark/>
          </w:tcPr>
          <w:p w14:paraId="0CABE8DF"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A117C9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4BE594E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18F53C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28D4FD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23D739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A88BC2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AA6081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E914CD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73DE94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D2B882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A13634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C72853F" w14:textId="77777777" w:rsidTr="000A3D05">
        <w:trPr>
          <w:gridAfter w:val="3"/>
          <w:wAfter w:w="209" w:type="dxa"/>
          <w:trHeight w:val="563"/>
        </w:trPr>
        <w:tc>
          <w:tcPr>
            <w:tcW w:w="14038" w:type="dxa"/>
            <w:gridSpan w:val="20"/>
            <w:tcBorders>
              <w:top w:val="nil"/>
              <w:left w:val="nil"/>
              <w:bottom w:val="nil"/>
              <w:right w:val="nil"/>
            </w:tcBorders>
            <w:shd w:val="clear" w:color="000000" w:fill="FFFFFF"/>
            <w:vAlign w:val="bottom"/>
            <w:hideMark/>
          </w:tcPr>
          <w:p w14:paraId="2385FB8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p w14:paraId="660EB4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Se concluyó Fideicomiso del Programa de Fortalecimiento de la Calidad en Instituciones Educativas (PROFOCIE) con Banorte, correspondiente al ejercicio 2014-2015</w:t>
            </w:r>
          </w:p>
        </w:tc>
        <w:tc>
          <w:tcPr>
            <w:tcW w:w="160" w:type="dxa"/>
            <w:vAlign w:val="center"/>
            <w:hideMark/>
          </w:tcPr>
          <w:p w14:paraId="5D1CFF14"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8291EDE"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106E99B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E0B63B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5FDF8D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4B4120E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1C98505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A4E7D8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031B9A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EABCB7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FA9EDA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50FBDF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7F7AEC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3F9FB43"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AA40704" w14:textId="77777777" w:rsidTr="000A3D05">
        <w:trPr>
          <w:gridAfter w:val="3"/>
          <w:wAfter w:w="209" w:type="dxa"/>
          <w:trHeight w:val="510"/>
        </w:trPr>
        <w:tc>
          <w:tcPr>
            <w:tcW w:w="14038" w:type="dxa"/>
            <w:gridSpan w:val="20"/>
            <w:tcBorders>
              <w:top w:val="nil"/>
              <w:left w:val="nil"/>
              <w:bottom w:val="nil"/>
              <w:right w:val="nil"/>
            </w:tcBorders>
            <w:shd w:val="clear" w:color="000000" w:fill="FFFFFF"/>
            <w:noWrap/>
            <w:vAlign w:val="bottom"/>
            <w:hideMark/>
          </w:tcPr>
          <w:p w14:paraId="3C92094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p w14:paraId="497AF8C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lastRenderedPageBreak/>
              <w:t>Se concluyó convenio con la Federación denominado "Programa de Fortalecimiento de Cuerpos Académicos (PFCE) por un importe del $ 2,055,000.00 correspondiente al ejercicio fiscal 2016</w:t>
            </w:r>
          </w:p>
        </w:tc>
        <w:tc>
          <w:tcPr>
            <w:tcW w:w="160" w:type="dxa"/>
            <w:vAlign w:val="center"/>
            <w:hideMark/>
          </w:tcPr>
          <w:p w14:paraId="0DA7D50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3322B94"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01AE1B5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F5CA2D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FDEF23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6FEDAA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0A164A9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438AFF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DC27AA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8E84B2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2982C5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2EA44F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064DAD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82CA13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D7E6EDB" w14:textId="77777777" w:rsidTr="000A3D05">
        <w:trPr>
          <w:gridAfter w:val="3"/>
          <w:wAfter w:w="209" w:type="dxa"/>
          <w:trHeight w:val="613"/>
        </w:trPr>
        <w:tc>
          <w:tcPr>
            <w:tcW w:w="14038" w:type="dxa"/>
            <w:gridSpan w:val="20"/>
            <w:tcBorders>
              <w:top w:val="nil"/>
              <w:left w:val="nil"/>
              <w:bottom w:val="nil"/>
              <w:right w:val="nil"/>
            </w:tcBorders>
            <w:shd w:val="clear" w:color="000000" w:fill="FFFFFF"/>
            <w:noWrap/>
            <w:vAlign w:val="bottom"/>
            <w:hideMark/>
          </w:tcPr>
          <w:p w14:paraId="36BE89C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p w14:paraId="46B7ABC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Se concluyó convenio con la Federación denominado "Programa de Fortalecimiento de Cuerpos Académicos (PFCE) por importe de $ 1,527,093.00 del ejercicio fiscal 2017.</w:t>
            </w:r>
          </w:p>
        </w:tc>
        <w:tc>
          <w:tcPr>
            <w:tcW w:w="160" w:type="dxa"/>
            <w:vAlign w:val="center"/>
            <w:hideMark/>
          </w:tcPr>
          <w:p w14:paraId="0F45A2AD"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7066824" w14:textId="77777777" w:rsidTr="000A3D05">
        <w:trPr>
          <w:gridAfter w:val="3"/>
          <w:wAfter w:w="209" w:type="dxa"/>
          <w:trHeight w:val="555"/>
        </w:trPr>
        <w:tc>
          <w:tcPr>
            <w:tcW w:w="14038" w:type="dxa"/>
            <w:gridSpan w:val="20"/>
            <w:tcBorders>
              <w:top w:val="nil"/>
              <w:left w:val="nil"/>
              <w:bottom w:val="nil"/>
              <w:right w:val="nil"/>
            </w:tcBorders>
            <w:shd w:val="clear" w:color="auto" w:fill="auto"/>
            <w:vAlign w:val="bottom"/>
            <w:hideMark/>
          </w:tcPr>
          <w:p w14:paraId="766FC79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Se adquirió en el ejercicio 2020, activos de recursos propios de la Universidad, por la cantidad de $ 84,879.00</w:t>
            </w:r>
          </w:p>
        </w:tc>
        <w:tc>
          <w:tcPr>
            <w:tcW w:w="160" w:type="dxa"/>
            <w:vAlign w:val="center"/>
            <w:hideMark/>
          </w:tcPr>
          <w:p w14:paraId="394995D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126E540" w14:textId="77777777" w:rsidTr="000A3D05">
        <w:trPr>
          <w:gridAfter w:val="2"/>
          <w:wAfter w:w="203" w:type="dxa"/>
          <w:trHeight w:val="345"/>
        </w:trPr>
        <w:tc>
          <w:tcPr>
            <w:tcW w:w="14204" w:type="dxa"/>
            <w:gridSpan w:val="22"/>
            <w:tcBorders>
              <w:top w:val="nil"/>
              <w:left w:val="nil"/>
              <w:bottom w:val="nil"/>
            </w:tcBorders>
            <w:shd w:val="clear" w:color="auto" w:fill="auto"/>
            <w:vAlign w:val="bottom"/>
            <w:hideMark/>
          </w:tcPr>
          <w:p w14:paraId="2BD623C4"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Se adquirió en el ejercicio 2021, activos de recursos propios de la Universidad, por la cantidad de $ 7,601.48</w:t>
            </w:r>
          </w:p>
        </w:tc>
      </w:tr>
      <w:tr w:rsidR="00857ACD" w:rsidRPr="00857ACD" w14:paraId="1256B755"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5C35BA4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438944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99C669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0198F8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FA4A0A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9B4531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5E3FE6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66A2C07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CBE0D9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721C1F7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BEFE84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7DADDF2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7AB8DEB4" w14:textId="77777777" w:rsidTr="000A3D05">
        <w:trPr>
          <w:gridAfter w:val="2"/>
          <w:wAfter w:w="203" w:type="dxa"/>
          <w:trHeight w:val="240"/>
        </w:trPr>
        <w:tc>
          <w:tcPr>
            <w:tcW w:w="14038" w:type="dxa"/>
            <w:gridSpan w:val="20"/>
            <w:tcBorders>
              <w:top w:val="nil"/>
              <w:left w:val="nil"/>
              <w:bottom w:val="nil"/>
              <w:right w:val="nil"/>
            </w:tcBorders>
            <w:shd w:val="clear" w:color="auto" w:fill="auto"/>
            <w:noWrap/>
            <w:vAlign w:val="bottom"/>
            <w:hideMark/>
          </w:tcPr>
          <w:p w14:paraId="23C3FB8B"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9.  Fideicomiso, Mandatos y Análogos</w:t>
            </w:r>
          </w:p>
        </w:tc>
        <w:tc>
          <w:tcPr>
            <w:tcW w:w="166" w:type="dxa"/>
            <w:gridSpan w:val="2"/>
            <w:vAlign w:val="center"/>
            <w:hideMark/>
          </w:tcPr>
          <w:p w14:paraId="3095B7C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662B690" w14:textId="77777777" w:rsidTr="000A3D05">
        <w:trPr>
          <w:gridAfter w:val="3"/>
          <w:wAfter w:w="209" w:type="dxa"/>
          <w:trHeight w:val="240"/>
        </w:trPr>
        <w:tc>
          <w:tcPr>
            <w:tcW w:w="1751" w:type="dxa"/>
            <w:tcBorders>
              <w:top w:val="nil"/>
              <w:left w:val="nil"/>
              <w:bottom w:val="nil"/>
              <w:right w:val="nil"/>
            </w:tcBorders>
            <w:shd w:val="clear" w:color="auto" w:fill="auto"/>
            <w:noWrap/>
            <w:vAlign w:val="bottom"/>
            <w:hideMark/>
          </w:tcPr>
          <w:p w14:paraId="2144982D"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5F8EC8B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3B6200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CF8157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545D784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0DB74F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E23CEC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EC14D7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8C6850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2EA6ED4"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6AA9C9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A4579E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F12997F" w14:textId="77777777" w:rsidTr="000A3D05">
        <w:trPr>
          <w:gridAfter w:val="2"/>
          <w:wAfter w:w="203" w:type="dxa"/>
          <w:trHeight w:val="240"/>
        </w:trPr>
        <w:tc>
          <w:tcPr>
            <w:tcW w:w="14204" w:type="dxa"/>
            <w:gridSpan w:val="22"/>
            <w:tcBorders>
              <w:top w:val="nil"/>
              <w:left w:val="nil"/>
              <w:bottom w:val="nil"/>
            </w:tcBorders>
            <w:shd w:val="clear" w:color="auto" w:fill="auto"/>
            <w:noWrap/>
            <w:vAlign w:val="bottom"/>
            <w:hideMark/>
          </w:tcPr>
          <w:p w14:paraId="640280C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No aplica</w:t>
            </w:r>
          </w:p>
        </w:tc>
      </w:tr>
      <w:tr w:rsidR="00857ACD" w:rsidRPr="00857ACD" w14:paraId="7368C24D"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1797831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A8DD18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DAC8B7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F6E9F5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51E3509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897095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754F3F8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C45ED5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1AF432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BB0F91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F50450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5756321"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D175831" w14:textId="77777777" w:rsidTr="000A3D05">
        <w:trPr>
          <w:gridAfter w:val="2"/>
          <w:wAfter w:w="203" w:type="dxa"/>
          <w:trHeight w:val="225"/>
        </w:trPr>
        <w:tc>
          <w:tcPr>
            <w:tcW w:w="14038" w:type="dxa"/>
            <w:gridSpan w:val="20"/>
            <w:tcBorders>
              <w:top w:val="nil"/>
              <w:left w:val="nil"/>
              <w:bottom w:val="nil"/>
              <w:right w:val="nil"/>
            </w:tcBorders>
            <w:shd w:val="clear" w:color="auto" w:fill="auto"/>
            <w:noWrap/>
            <w:vAlign w:val="bottom"/>
            <w:hideMark/>
          </w:tcPr>
          <w:p w14:paraId="14F2F199"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10.   Reporte de recaudación</w:t>
            </w:r>
          </w:p>
        </w:tc>
        <w:tc>
          <w:tcPr>
            <w:tcW w:w="166" w:type="dxa"/>
            <w:gridSpan w:val="2"/>
            <w:vAlign w:val="center"/>
            <w:hideMark/>
          </w:tcPr>
          <w:p w14:paraId="472B242B"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B3567E3"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639F3015"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D047F2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608DE53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EA01D5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1F91833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C62D5A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6AC36B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7BD229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DE5CA16"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3867AF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39275E4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6594EEB"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FB92D4B" w14:textId="77777777" w:rsidTr="000A3D05">
        <w:trPr>
          <w:gridAfter w:val="2"/>
          <w:wAfter w:w="203" w:type="dxa"/>
          <w:trHeight w:val="225"/>
        </w:trPr>
        <w:tc>
          <w:tcPr>
            <w:tcW w:w="14204" w:type="dxa"/>
            <w:gridSpan w:val="22"/>
            <w:tcBorders>
              <w:top w:val="nil"/>
              <w:left w:val="nil"/>
              <w:bottom w:val="nil"/>
            </w:tcBorders>
            <w:shd w:val="clear" w:color="auto" w:fill="auto"/>
            <w:noWrap/>
            <w:vAlign w:val="bottom"/>
            <w:hideMark/>
          </w:tcPr>
          <w:p w14:paraId="6ADF331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No aplica</w:t>
            </w:r>
          </w:p>
        </w:tc>
      </w:tr>
      <w:tr w:rsidR="00857ACD" w:rsidRPr="00857ACD" w14:paraId="77324D5E"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4E0B41A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0E19DD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A7157F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9475E5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01FA11E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18CD76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32F7AA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F8073E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DEABFE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1D0E51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5F1C44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7049E1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2F27A60" w14:textId="77777777" w:rsidTr="000A3D05">
        <w:trPr>
          <w:gridAfter w:val="2"/>
          <w:wAfter w:w="203" w:type="dxa"/>
          <w:trHeight w:val="285"/>
        </w:trPr>
        <w:tc>
          <w:tcPr>
            <w:tcW w:w="14038" w:type="dxa"/>
            <w:gridSpan w:val="20"/>
            <w:tcBorders>
              <w:top w:val="nil"/>
              <w:left w:val="nil"/>
              <w:bottom w:val="nil"/>
              <w:right w:val="nil"/>
            </w:tcBorders>
            <w:shd w:val="clear" w:color="auto" w:fill="auto"/>
            <w:noWrap/>
            <w:vAlign w:val="bottom"/>
            <w:hideMark/>
          </w:tcPr>
          <w:p w14:paraId="5FCF0E00"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11.  Información sobre la Deuda y el Reporte Analítico de la Deuda.</w:t>
            </w:r>
          </w:p>
        </w:tc>
        <w:tc>
          <w:tcPr>
            <w:tcW w:w="166" w:type="dxa"/>
            <w:gridSpan w:val="2"/>
            <w:vAlign w:val="center"/>
            <w:hideMark/>
          </w:tcPr>
          <w:p w14:paraId="255903C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29132A6"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0B4D9E9A"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BCA38B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7EF666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637682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66A3CD5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508E09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09CC8D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9D28F1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DC93AA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BDC00D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22183E5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71CAFCE"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5FC8939" w14:textId="77777777" w:rsidTr="000A3D05">
        <w:trPr>
          <w:gridAfter w:val="2"/>
          <w:wAfter w:w="203" w:type="dxa"/>
          <w:trHeight w:val="225"/>
        </w:trPr>
        <w:tc>
          <w:tcPr>
            <w:tcW w:w="14204" w:type="dxa"/>
            <w:gridSpan w:val="22"/>
            <w:tcBorders>
              <w:top w:val="nil"/>
              <w:left w:val="nil"/>
              <w:bottom w:val="nil"/>
            </w:tcBorders>
            <w:shd w:val="clear" w:color="auto" w:fill="auto"/>
            <w:noWrap/>
            <w:vAlign w:val="bottom"/>
            <w:hideMark/>
          </w:tcPr>
          <w:p w14:paraId="5750E8B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No aplica</w:t>
            </w:r>
          </w:p>
        </w:tc>
      </w:tr>
      <w:tr w:rsidR="00857ACD" w:rsidRPr="00857ACD" w14:paraId="0EE6D2B6"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54293A4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CACB4B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89CC56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514E488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342294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C3683C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269395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9CA6BB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594326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115DDC0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8CFC1A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5440E5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B6931FF" w14:textId="77777777" w:rsidTr="000A3D05">
        <w:trPr>
          <w:gridAfter w:val="2"/>
          <w:wAfter w:w="203" w:type="dxa"/>
          <w:trHeight w:val="225"/>
        </w:trPr>
        <w:tc>
          <w:tcPr>
            <w:tcW w:w="14038" w:type="dxa"/>
            <w:gridSpan w:val="20"/>
            <w:tcBorders>
              <w:top w:val="nil"/>
              <w:left w:val="nil"/>
              <w:bottom w:val="nil"/>
              <w:right w:val="nil"/>
            </w:tcBorders>
            <w:shd w:val="clear" w:color="auto" w:fill="auto"/>
            <w:noWrap/>
            <w:vAlign w:val="bottom"/>
            <w:hideMark/>
          </w:tcPr>
          <w:p w14:paraId="482E3EF2"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12.  Calificaciones otorgadas.</w:t>
            </w:r>
          </w:p>
        </w:tc>
        <w:tc>
          <w:tcPr>
            <w:tcW w:w="166" w:type="dxa"/>
            <w:gridSpan w:val="2"/>
            <w:vAlign w:val="center"/>
            <w:hideMark/>
          </w:tcPr>
          <w:p w14:paraId="3131B7E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698E72A"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6DAFE0FF"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0F577CE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A5FF49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E37786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112298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0D02FC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DC4E7F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602C07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29DC29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93EC0F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77EBB9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3EEAE13"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455A30E" w14:textId="77777777" w:rsidTr="000A3D05">
        <w:trPr>
          <w:gridAfter w:val="2"/>
          <w:wAfter w:w="203" w:type="dxa"/>
          <w:trHeight w:val="225"/>
        </w:trPr>
        <w:tc>
          <w:tcPr>
            <w:tcW w:w="14204" w:type="dxa"/>
            <w:gridSpan w:val="22"/>
            <w:tcBorders>
              <w:top w:val="nil"/>
              <w:left w:val="nil"/>
              <w:bottom w:val="nil"/>
            </w:tcBorders>
            <w:shd w:val="clear" w:color="auto" w:fill="auto"/>
            <w:noWrap/>
            <w:vAlign w:val="bottom"/>
            <w:hideMark/>
          </w:tcPr>
          <w:p w14:paraId="12E9356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No aplica</w:t>
            </w:r>
          </w:p>
          <w:p w14:paraId="17B2E05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r>
      <w:tr w:rsidR="00857ACD" w:rsidRPr="00857ACD" w14:paraId="27DE5F8F" w14:textId="77777777" w:rsidTr="000A3D05">
        <w:trPr>
          <w:gridAfter w:val="2"/>
          <w:wAfter w:w="203" w:type="dxa"/>
          <w:trHeight w:val="225"/>
        </w:trPr>
        <w:tc>
          <w:tcPr>
            <w:tcW w:w="14038" w:type="dxa"/>
            <w:gridSpan w:val="20"/>
            <w:tcBorders>
              <w:top w:val="nil"/>
              <w:left w:val="nil"/>
              <w:bottom w:val="nil"/>
              <w:right w:val="nil"/>
            </w:tcBorders>
            <w:shd w:val="clear" w:color="auto" w:fill="auto"/>
            <w:noWrap/>
            <w:vAlign w:val="bottom"/>
            <w:hideMark/>
          </w:tcPr>
          <w:p w14:paraId="245D1911"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13.  Procesos de Mejora.</w:t>
            </w:r>
          </w:p>
        </w:tc>
        <w:tc>
          <w:tcPr>
            <w:tcW w:w="166" w:type="dxa"/>
            <w:gridSpan w:val="2"/>
            <w:vAlign w:val="center"/>
            <w:hideMark/>
          </w:tcPr>
          <w:p w14:paraId="229777D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677677C"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1904B79C"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5049A2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C9B037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61E0CDA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083DC52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4C121F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040CE6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13C39A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4E7CF138"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A3ECF9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6AF341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4A6F2F53"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23E58F3" w14:textId="77777777" w:rsidTr="000A3D05">
        <w:trPr>
          <w:gridAfter w:val="2"/>
          <w:wAfter w:w="203" w:type="dxa"/>
          <w:trHeight w:val="585"/>
        </w:trPr>
        <w:tc>
          <w:tcPr>
            <w:tcW w:w="14204" w:type="dxa"/>
            <w:gridSpan w:val="22"/>
            <w:tcBorders>
              <w:top w:val="nil"/>
              <w:left w:val="nil"/>
              <w:bottom w:val="nil"/>
            </w:tcBorders>
            <w:shd w:val="clear" w:color="000000" w:fill="FFFFFF"/>
            <w:vAlign w:val="bottom"/>
            <w:hideMark/>
          </w:tcPr>
          <w:p w14:paraId="4DC9BBD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p w14:paraId="4F37FEF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Se cuenta con un sistema de Gestión de la Calidad y con la Verificación ISO-9001:2015, lo cual permite a la Universidad contar con las herramientas necesarias para un adecuado Control Interno e igualmente certeza de que las operaciones se realicen en forma adecuada.</w:t>
            </w:r>
          </w:p>
        </w:tc>
      </w:tr>
      <w:tr w:rsidR="00857ACD" w:rsidRPr="00857ACD" w14:paraId="576D4887"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1CE733BA" w14:textId="77777777" w:rsidR="00857ACD" w:rsidRPr="00857ACD" w:rsidRDefault="00857ACD" w:rsidP="000A3D05">
            <w:pPr>
              <w:spacing w:after="0" w:line="240" w:lineRule="auto"/>
              <w:jc w:val="both"/>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CB82B0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05892A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0FFC18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EB11BC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B84A9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B54EFF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486DE0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501743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3D40D2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908E98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65F3DCDF"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75A7FEE" w14:textId="77777777" w:rsidTr="000A3D05">
        <w:trPr>
          <w:gridAfter w:val="2"/>
          <w:wAfter w:w="203" w:type="dxa"/>
          <w:trHeight w:val="345"/>
        </w:trPr>
        <w:tc>
          <w:tcPr>
            <w:tcW w:w="14038" w:type="dxa"/>
            <w:gridSpan w:val="20"/>
            <w:tcBorders>
              <w:top w:val="nil"/>
              <w:left w:val="nil"/>
              <w:bottom w:val="nil"/>
              <w:right w:val="nil"/>
            </w:tcBorders>
            <w:shd w:val="clear" w:color="auto" w:fill="auto"/>
            <w:noWrap/>
            <w:vAlign w:val="bottom"/>
            <w:hideMark/>
          </w:tcPr>
          <w:p w14:paraId="16844401"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14.  Información por Segmentos.</w:t>
            </w:r>
          </w:p>
        </w:tc>
        <w:tc>
          <w:tcPr>
            <w:tcW w:w="166" w:type="dxa"/>
            <w:gridSpan w:val="2"/>
            <w:vAlign w:val="center"/>
            <w:hideMark/>
          </w:tcPr>
          <w:p w14:paraId="6B318F7C"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367F202"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15EABF48"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69B8DD4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40D1E5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651E8F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7F6415A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3D9F055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89D205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EEE90D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13806F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D6EF5CF"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4D8F12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1A71F4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0AB0463" w14:textId="77777777" w:rsidTr="000A3D05">
        <w:trPr>
          <w:gridAfter w:val="2"/>
          <w:wAfter w:w="203" w:type="dxa"/>
          <w:trHeight w:val="225"/>
        </w:trPr>
        <w:tc>
          <w:tcPr>
            <w:tcW w:w="14204" w:type="dxa"/>
            <w:gridSpan w:val="22"/>
            <w:tcBorders>
              <w:top w:val="nil"/>
              <w:left w:val="nil"/>
              <w:bottom w:val="nil"/>
            </w:tcBorders>
            <w:shd w:val="clear" w:color="auto" w:fill="auto"/>
            <w:noWrap/>
            <w:vAlign w:val="bottom"/>
            <w:hideMark/>
          </w:tcPr>
          <w:p w14:paraId="55BC234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No aplica</w:t>
            </w:r>
          </w:p>
          <w:p w14:paraId="2DA2FC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r>
      <w:tr w:rsidR="00857ACD" w:rsidRPr="00857ACD" w14:paraId="4D184627"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1BD4292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53A7E5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00D1DD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23F1D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A49271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36CF113"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569325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4FBCA4D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130CD4A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6E45D60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083033C5"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C3EB7A7"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7554B5A" w14:textId="77777777" w:rsidTr="000A3D05">
        <w:trPr>
          <w:gridAfter w:val="2"/>
          <w:wAfter w:w="203" w:type="dxa"/>
          <w:trHeight w:val="225"/>
        </w:trPr>
        <w:tc>
          <w:tcPr>
            <w:tcW w:w="14038" w:type="dxa"/>
            <w:gridSpan w:val="20"/>
            <w:tcBorders>
              <w:top w:val="nil"/>
              <w:left w:val="nil"/>
              <w:bottom w:val="nil"/>
              <w:right w:val="nil"/>
            </w:tcBorders>
            <w:shd w:val="clear" w:color="auto" w:fill="auto"/>
            <w:noWrap/>
            <w:vAlign w:val="bottom"/>
            <w:hideMark/>
          </w:tcPr>
          <w:p w14:paraId="374820C2"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15.  Eventos posteriores al Cierre.</w:t>
            </w:r>
          </w:p>
        </w:tc>
        <w:tc>
          <w:tcPr>
            <w:tcW w:w="166" w:type="dxa"/>
            <w:gridSpan w:val="2"/>
            <w:vAlign w:val="center"/>
            <w:hideMark/>
          </w:tcPr>
          <w:p w14:paraId="651D7D1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5E62CB49"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5E388DAA"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A9FA8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9FDABE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3B949F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66582CC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5FBB8FA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3983226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76CBCBB7"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35326D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2804D2CE"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C17E92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C575BA0"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2CEA25B" w14:textId="77777777" w:rsidTr="000A3D05">
        <w:trPr>
          <w:gridAfter w:val="2"/>
          <w:wAfter w:w="203" w:type="dxa"/>
          <w:trHeight w:val="225"/>
        </w:trPr>
        <w:tc>
          <w:tcPr>
            <w:tcW w:w="14204" w:type="dxa"/>
            <w:gridSpan w:val="22"/>
            <w:tcBorders>
              <w:top w:val="nil"/>
              <w:left w:val="nil"/>
              <w:bottom w:val="nil"/>
            </w:tcBorders>
            <w:shd w:val="clear" w:color="auto" w:fill="auto"/>
            <w:noWrap/>
            <w:vAlign w:val="bottom"/>
            <w:hideMark/>
          </w:tcPr>
          <w:p w14:paraId="0F1D984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No aplica</w:t>
            </w:r>
          </w:p>
          <w:p w14:paraId="7D67665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r>
      <w:tr w:rsidR="00857ACD" w:rsidRPr="00857ACD" w14:paraId="4D625B5E"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4C3722B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7A3CE13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0C99C89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2B0094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36603E1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253A974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3CB567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3AC1DA5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9E323A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9DAF5B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0121F1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12407201"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7E7E678" w14:textId="77777777" w:rsidTr="000A3D05">
        <w:trPr>
          <w:gridAfter w:val="2"/>
          <w:wAfter w:w="203" w:type="dxa"/>
          <w:trHeight w:val="225"/>
        </w:trPr>
        <w:tc>
          <w:tcPr>
            <w:tcW w:w="14038" w:type="dxa"/>
            <w:gridSpan w:val="20"/>
            <w:tcBorders>
              <w:top w:val="nil"/>
              <w:left w:val="nil"/>
              <w:bottom w:val="nil"/>
              <w:right w:val="nil"/>
            </w:tcBorders>
            <w:shd w:val="clear" w:color="auto" w:fill="auto"/>
            <w:noWrap/>
            <w:vAlign w:val="bottom"/>
            <w:hideMark/>
          </w:tcPr>
          <w:p w14:paraId="5157F82B"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16.  Partes Relacionadas.</w:t>
            </w:r>
          </w:p>
        </w:tc>
        <w:tc>
          <w:tcPr>
            <w:tcW w:w="166" w:type="dxa"/>
            <w:gridSpan w:val="2"/>
            <w:vAlign w:val="center"/>
            <w:hideMark/>
          </w:tcPr>
          <w:p w14:paraId="36D86D5A"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E8F5C1B"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06815C18"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2BB6B7A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BB108BE"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71A930E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02C5B32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576EA0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6DFC3ED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102E5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718A57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3791A0DA"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68D49479"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E50D88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8419804" w14:textId="77777777" w:rsidTr="000A3D05">
        <w:trPr>
          <w:gridAfter w:val="2"/>
          <w:wAfter w:w="203" w:type="dxa"/>
          <w:trHeight w:val="225"/>
        </w:trPr>
        <w:tc>
          <w:tcPr>
            <w:tcW w:w="14204" w:type="dxa"/>
            <w:gridSpan w:val="22"/>
            <w:tcBorders>
              <w:top w:val="nil"/>
              <w:left w:val="nil"/>
              <w:bottom w:val="nil"/>
            </w:tcBorders>
            <w:shd w:val="clear" w:color="auto" w:fill="auto"/>
            <w:noWrap/>
            <w:vAlign w:val="bottom"/>
            <w:hideMark/>
          </w:tcPr>
          <w:p w14:paraId="1CCD3FF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No aplica</w:t>
            </w:r>
          </w:p>
          <w:p w14:paraId="091BBD80"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3528953"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577193F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3B47362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35F4C5C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A53BD0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986B02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4F21558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4CDB428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12944C7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5E469B7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5C71871"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2019CB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2E4EC8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4E92AE5F" w14:textId="77777777" w:rsidTr="000A3D05">
        <w:trPr>
          <w:gridAfter w:val="2"/>
          <w:wAfter w:w="203" w:type="dxa"/>
          <w:trHeight w:val="225"/>
        </w:trPr>
        <w:tc>
          <w:tcPr>
            <w:tcW w:w="14038" w:type="dxa"/>
            <w:gridSpan w:val="20"/>
            <w:tcBorders>
              <w:top w:val="nil"/>
              <w:left w:val="nil"/>
              <w:bottom w:val="nil"/>
              <w:right w:val="nil"/>
            </w:tcBorders>
            <w:shd w:val="clear" w:color="auto" w:fill="auto"/>
            <w:noWrap/>
            <w:vAlign w:val="bottom"/>
            <w:hideMark/>
          </w:tcPr>
          <w:p w14:paraId="506B1B47"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r w:rsidRPr="00857ACD">
              <w:rPr>
                <w:rFonts w:ascii="Barlow" w:eastAsia="Times New Roman" w:hAnsi="Barlow" w:cs="Tahoma"/>
                <w:b/>
                <w:bCs/>
                <w:color w:val="000000"/>
                <w:kern w:val="0"/>
                <w:sz w:val="20"/>
                <w:szCs w:val="20"/>
                <w:lang w:eastAsia="es-MX"/>
                <w14:ligatures w14:val="none"/>
              </w:rPr>
              <w:t>17.  Responsabilidades sobre la presentación razonable de los Estados Financieros.</w:t>
            </w:r>
          </w:p>
        </w:tc>
        <w:tc>
          <w:tcPr>
            <w:tcW w:w="166" w:type="dxa"/>
            <w:gridSpan w:val="2"/>
            <w:vAlign w:val="center"/>
            <w:hideMark/>
          </w:tcPr>
          <w:p w14:paraId="380262BD"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36F5A4A8"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6C3857D0" w14:textId="77777777" w:rsidR="00857ACD" w:rsidRPr="00857ACD" w:rsidRDefault="00857ACD" w:rsidP="000A3D05">
            <w:pPr>
              <w:spacing w:after="0" w:line="240" w:lineRule="auto"/>
              <w:rPr>
                <w:rFonts w:ascii="Barlow" w:eastAsia="Times New Roman" w:hAnsi="Barlow" w:cs="Tahoma"/>
                <w:b/>
                <w:bCs/>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88DB69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7FA23AE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DB9D84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2DA9FBAC"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6D28C8F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50B21FD1"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C7B736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07075ED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0CEDDF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B26F20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01EC198"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63EC5C53" w14:textId="77777777" w:rsidTr="000A3D05">
        <w:trPr>
          <w:gridAfter w:val="2"/>
          <w:wAfter w:w="203" w:type="dxa"/>
          <w:trHeight w:val="623"/>
        </w:trPr>
        <w:tc>
          <w:tcPr>
            <w:tcW w:w="14204" w:type="dxa"/>
            <w:gridSpan w:val="22"/>
            <w:tcBorders>
              <w:top w:val="nil"/>
              <w:left w:val="nil"/>
              <w:bottom w:val="nil"/>
            </w:tcBorders>
            <w:shd w:val="clear" w:color="000000" w:fill="FFFFFF"/>
            <w:vAlign w:val="bottom"/>
            <w:hideMark/>
          </w:tcPr>
          <w:p w14:paraId="08BAA2F8"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p w14:paraId="7B0AAF19"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Para darle certidumbre a los Estados Financieros, éstos se presentan debidamente rubricados y se incluye la siguiente leyenda: "Bajo protesta de decir verdad declaramos que los Estados Financieros y sus Notas, son razonablemente correctos y son responsabilidad del emisor.</w:t>
            </w:r>
          </w:p>
        </w:tc>
      </w:tr>
      <w:tr w:rsidR="00857ACD" w:rsidRPr="00857ACD" w14:paraId="0215F0E1" w14:textId="77777777" w:rsidTr="000A3D05">
        <w:trPr>
          <w:gridAfter w:val="3"/>
          <w:wAfter w:w="209" w:type="dxa"/>
          <w:trHeight w:val="203"/>
        </w:trPr>
        <w:tc>
          <w:tcPr>
            <w:tcW w:w="1751" w:type="dxa"/>
            <w:tcBorders>
              <w:top w:val="nil"/>
              <w:left w:val="nil"/>
              <w:bottom w:val="nil"/>
              <w:right w:val="nil"/>
            </w:tcBorders>
            <w:shd w:val="clear" w:color="auto" w:fill="auto"/>
            <w:noWrap/>
            <w:vAlign w:val="bottom"/>
            <w:hideMark/>
          </w:tcPr>
          <w:p w14:paraId="7D9EBAEF" w14:textId="77777777" w:rsidR="00857ACD" w:rsidRPr="00857ACD" w:rsidRDefault="00857ACD" w:rsidP="000A3D05">
            <w:pPr>
              <w:spacing w:after="0" w:line="240" w:lineRule="auto"/>
              <w:jc w:val="both"/>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D765A6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5077441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0A7BE6F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E579B6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1F238F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480B83F"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2929122B"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27AAC7D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5DC0B91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4588FC6C"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33489201"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2BA7916B" w14:textId="77777777" w:rsidTr="000A3D05">
        <w:trPr>
          <w:gridAfter w:val="3"/>
          <w:wAfter w:w="209" w:type="dxa"/>
          <w:trHeight w:val="225"/>
        </w:trPr>
        <w:tc>
          <w:tcPr>
            <w:tcW w:w="1751" w:type="dxa"/>
            <w:tcBorders>
              <w:top w:val="nil"/>
              <w:left w:val="nil"/>
              <w:bottom w:val="nil"/>
              <w:right w:val="nil"/>
            </w:tcBorders>
            <w:shd w:val="clear" w:color="auto" w:fill="auto"/>
            <w:noWrap/>
            <w:vAlign w:val="bottom"/>
            <w:hideMark/>
          </w:tcPr>
          <w:p w14:paraId="1EC6AA47"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467F24A9"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16AE411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3603ACB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46063D3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7866C15D"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191505F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5691E3D0"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35DD86A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0E841B60"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7D1AEFC3"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0D6D0D65"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277D7DA" w14:textId="77777777" w:rsidTr="000A3D05">
        <w:trPr>
          <w:gridAfter w:val="3"/>
          <w:wAfter w:w="209" w:type="dxa"/>
          <w:trHeight w:val="300"/>
        </w:trPr>
        <w:tc>
          <w:tcPr>
            <w:tcW w:w="1751" w:type="dxa"/>
            <w:tcBorders>
              <w:top w:val="nil"/>
              <w:left w:val="nil"/>
              <w:bottom w:val="nil"/>
              <w:right w:val="nil"/>
            </w:tcBorders>
            <w:shd w:val="clear" w:color="auto" w:fill="auto"/>
            <w:noWrap/>
            <w:vAlign w:val="bottom"/>
            <w:hideMark/>
          </w:tcPr>
          <w:p w14:paraId="5E899F1B"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p>
        </w:tc>
        <w:tc>
          <w:tcPr>
            <w:tcW w:w="203" w:type="dxa"/>
            <w:tcBorders>
              <w:top w:val="nil"/>
              <w:left w:val="nil"/>
              <w:bottom w:val="nil"/>
              <w:right w:val="nil"/>
            </w:tcBorders>
            <w:shd w:val="clear" w:color="000000" w:fill="FFFFFF"/>
            <w:hideMark/>
          </w:tcPr>
          <w:p w14:paraId="60A9C664" w14:textId="77777777" w:rsidR="00857ACD" w:rsidRPr="00857ACD" w:rsidRDefault="00857ACD" w:rsidP="000A3D05">
            <w:pPr>
              <w:spacing w:after="0" w:line="240" w:lineRule="auto"/>
              <w:jc w:val="center"/>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407" w:type="dxa"/>
            <w:tcBorders>
              <w:top w:val="nil"/>
              <w:left w:val="nil"/>
              <w:bottom w:val="nil"/>
              <w:right w:val="nil"/>
            </w:tcBorders>
            <w:shd w:val="clear" w:color="000000" w:fill="FFFFFF"/>
            <w:hideMark/>
          </w:tcPr>
          <w:p w14:paraId="6C2CE6A2" w14:textId="77777777" w:rsidR="00857ACD" w:rsidRPr="00857ACD" w:rsidRDefault="00857ACD" w:rsidP="000A3D05">
            <w:pPr>
              <w:spacing w:after="0" w:line="240" w:lineRule="auto"/>
              <w:jc w:val="center"/>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301" w:type="dxa"/>
            <w:tcBorders>
              <w:top w:val="nil"/>
              <w:left w:val="nil"/>
              <w:bottom w:val="nil"/>
              <w:right w:val="nil"/>
            </w:tcBorders>
            <w:shd w:val="clear" w:color="000000" w:fill="FFFFFF"/>
            <w:hideMark/>
          </w:tcPr>
          <w:p w14:paraId="1198BBCE" w14:textId="77777777" w:rsidR="00857ACD" w:rsidRPr="00857ACD" w:rsidRDefault="00857ACD" w:rsidP="000A3D05">
            <w:pPr>
              <w:spacing w:after="0" w:line="240" w:lineRule="auto"/>
              <w:jc w:val="center"/>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091" w:type="dxa"/>
            <w:tcBorders>
              <w:top w:val="nil"/>
              <w:left w:val="nil"/>
              <w:bottom w:val="nil"/>
              <w:right w:val="nil"/>
            </w:tcBorders>
            <w:shd w:val="clear" w:color="000000" w:fill="FFFFFF"/>
            <w:hideMark/>
          </w:tcPr>
          <w:p w14:paraId="2B69977E" w14:textId="77777777" w:rsidR="00857ACD" w:rsidRPr="00857ACD" w:rsidRDefault="00857ACD" w:rsidP="000A3D05">
            <w:pPr>
              <w:spacing w:after="0" w:line="240" w:lineRule="auto"/>
              <w:jc w:val="center"/>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center"/>
            <w:hideMark/>
          </w:tcPr>
          <w:p w14:paraId="0CE58575"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center"/>
            <w:hideMark/>
          </w:tcPr>
          <w:p w14:paraId="5C3D9452" w14:textId="77777777" w:rsidR="00857ACD" w:rsidRPr="00857ACD" w:rsidRDefault="00857ACD" w:rsidP="000A3D05">
            <w:pPr>
              <w:spacing w:after="0" w:line="240" w:lineRule="auto"/>
              <w:jc w:val="center"/>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center"/>
            <w:hideMark/>
          </w:tcPr>
          <w:p w14:paraId="416FFE2F" w14:textId="77777777" w:rsidR="00857ACD" w:rsidRPr="00857ACD" w:rsidRDefault="00857ACD" w:rsidP="000A3D05">
            <w:pPr>
              <w:spacing w:after="0" w:line="240" w:lineRule="auto"/>
              <w:jc w:val="center"/>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center"/>
            <w:hideMark/>
          </w:tcPr>
          <w:p w14:paraId="0077163D" w14:textId="77777777" w:rsidR="00857ACD" w:rsidRPr="00857ACD" w:rsidRDefault="00857ACD" w:rsidP="000A3D05">
            <w:pPr>
              <w:spacing w:after="0" w:line="240" w:lineRule="auto"/>
              <w:jc w:val="center"/>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736" w:type="dxa"/>
            <w:tcBorders>
              <w:top w:val="nil"/>
              <w:left w:val="nil"/>
              <w:bottom w:val="nil"/>
              <w:right w:val="nil"/>
            </w:tcBorders>
            <w:shd w:val="clear" w:color="000000" w:fill="FFFFFF"/>
            <w:noWrap/>
            <w:vAlign w:val="center"/>
            <w:hideMark/>
          </w:tcPr>
          <w:p w14:paraId="739CC85F" w14:textId="77777777" w:rsidR="00857ACD" w:rsidRPr="00857ACD" w:rsidRDefault="00857ACD" w:rsidP="000A3D05">
            <w:pPr>
              <w:spacing w:after="0" w:line="240" w:lineRule="auto"/>
              <w:jc w:val="center"/>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center"/>
            <w:hideMark/>
          </w:tcPr>
          <w:p w14:paraId="60BFD6C7"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 </w:t>
            </w:r>
          </w:p>
        </w:tc>
        <w:tc>
          <w:tcPr>
            <w:tcW w:w="160" w:type="dxa"/>
            <w:vAlign w:val="center"/>
            <w:hideMark/>
          </w:tcPr>
          <w:p w14:paraId="3A9F75D2"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08057B1B" w14:textId="77777777" w:rsidTr="000A3D05">
        <w:trPr>
          <w:gridAfter w:val="3"/>
          <w:wAfter w:w="209" w:type="dxa"/>
          <w:trHeight w:val="300"/>
        </w:trPr>
        <w:tc>
          <w:tcPr>
            <w:tcW w:w="1751" w:type="dxa"/>
            <w:tcBorders>
              <w:top w:val="nil"/>
              <w:left w:val="nil"/>
              <w:bottom w:val="nil"/>
              <w:right w:val="nil"/>
            </w:tcBorders>
            <w:shd w:val="clear" w:color="auto" w:fill="auto"/>
            <w:noWrap/>
            <w:vAlign w:val="bottom"/>
            <w:hideMark/>
          </w:tcPr>
          <w:p w14:paraId="1AA08284" w14:textId="77777777" w:rsidR="00857ACD" w:rsidRPr="00857ACD" w:rsidRDefault="00857ACD" w:rsidP="000A3D05">
            <w:pPr>
              <w:spacing w:after="0" w:line="240" w:lineRule="auto"/>
              <w:jc w:val="right"/>
              <w:rPr>
                <w:rFonts w:ascii="Barlow" w:eastAsia="Times New Roman" w:hAnsi="Barlow" w:cs="Tahoma"/>
                <w:kern w:val="0"/>
                <w:sz w:val="20"/>
                <w:szCs w:val="20"/>
                <w:lang w:eastAsia="es-MX"/>
                <w14:ligatures w14:val="none"/>
              </w:rPr>
            </w:pPr>
          </w:p>
        </w:tc>
        <w:tc>
          <w:tcPr>
            <w:tcW w:w="203" w:type="dxa"/>
            <w:tcBorders>
              <w:top w:val="nil"/>
              <w:left w:val="nil"/>
              <w:bottom w:val="nil"/>
              <w:right w:val="nil"/>
            </w:tcBorders>
            <w:shd w:val="clear" w:color="000000" w:fill="FFFFFF"/>
            <w:noWrap/>
            <w:vAlign w:val="bottom"/>
            <w:hideMark/>
          </w:tcPr>
          <w:p w14:paraId="1ABBBDE6"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407" w:type="dxa"/>
            <w:tcBorders>
              <w:top w:val="nil"/>
              <w:left w:val="nil"/>
              <w:bottom w:val="nil"/>
              <w:right w:val="nil"/>
            </w:tcBorders>
            <w:shd w:val="clear" w:color="000000" w:fill="FFFFFF"/>
            <w:noWrap/>
            <w:vAlign w:val="bottom"/>
            <w:hideMark/>
          </w:tcPr>
          <w:p w14:paraId="2F70E00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301" w:type="dxa"/>
            <w:tcBorders>
              <w:top w:val="nil"/>
              <w:left w:val="nil"/>
              <w:bottom w:val="nil"/>
              <w:right w:val="nil"/>
            </w:tcBorders>
            <w:shd w:val="clear" w:color="000000" w:fill="FFFFFF"/>
            <w:noWrap/>
            <w:vAlign w:val="bottom"/>
            <w:hideMark/>
          </w:tcPr>
          <w:p w14:paraId="184EF3E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091" w:type="dxa"/>
            <w:tcBorders>
              <w:top w:val="nil"/>
              <w:left w:val="nil"/>
              <w:bottom w:val="nil"/>
              <w:right w:val="nil"/>
            </w:tcBorders>
            <w:shd w:val="clear" w:color="000000" w:fill="FFFFFF"/>
            <w:noWrap/>
            <w:vAlign w:val="bottom"/>
            <w:hideMark/>
          </w:tcPr>
          <w:p w14:paraId="27EF1DAA"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241" w:type="dxa"/>
            <w:gridSpan w:val="3"/>
            <w:tcBorders>
              <w:top w:val="nil"/>
              <w:left w:val="nil"/>
              <w:bottom w:val="nil"/>
              <w:right w:val="nil"/>
            </w:tcBorders>
            <w:shd w:val="clear" w:color="000000" w:fill="FFFFFF"/>
            <w:noWrap/>
            <w:vAlign w:val="bottom"/>
            <w:hideMark/>
          </w:tcPr>
          <w:p w14:paraId="1B51C034"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34" w:type="dxa"/>
            <w:gridSpan w:val="3"/>
            <w:tcBorders>
              <w:top w:val="nil"/>
              <w:left w:val="nil"/>
              <w:bottom w:val="nil"/>
              <w:right w:val="nil"/>
            </w:tcBorders>
            <w:shd w:val="clear" w:color="000000" w:fill="FFFFFF"/>
            <w:noWrap/>
            <w:vAlign w:val="bottom"/>
            <w:hideMark/>
          </w:tcPr>
          <w:p w14:paraId="2A473C45"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389" w:type="dxa"/>
            <w:gridSpan w:val="3"/>
            <w:tcBorders>
              <w:top w:val="nil"/>
              <w:left w:val="nil"/>
              <w:bottom w:val="nil"/>
              <w:right w:val="nil"/>
            </w:tcBorders>
            <w:shd w:val="clear" w:color="000000" w:fill="FFFFFF"/>
            <w:noWrap/>
            <w:vAlign w:val="bottom"/>
            <w:hideMark/>
          </w:tcPr>
          <w:p w14:paraId="09DFF172" w14:textId="77777777" w:rsidR="00857ACD" w:rsidRPr="00857ACD" w:rsidRDefault="00857ACD" w:rsidP="000A3D05">
            <w:pPr>
              <w:spacing w:after="0" w:line="240" w:lineRule="auto"/>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2231" w:type="dxa"/>
            <w:gridSpan w:val="3"/>
            <w:tcBorders>
              <w:top w:val="nil"/>
              <w:left w:val="nil"/>
              <w:bottom w:val="nil"/>
              <w:right w:val="nil"/>
            </w:tcBorders>
            <w:shd w:val="clear" w:color="000000" w:fill="FFFFFF"/>
            <w:noWrap/>
            <w:vAlign w:val="bottom"/>
            <w:hideMark/>
          </w:tcPr>
          <w:p w14:paraId="6F3E55BD"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736" w:type="dxa"/>
            <w:tcBorders>
              <w:top w:val="nil"/>
              <w:left w:val="nil"/>
              <w:bottom w:val="nil"/>
              <w:right w:val="nil"/>
            </w:tcBorders>
            <w:shd w:val="clear" w:color="000000" w:fill="FFFFFF"/>
            <w:noWrap/>
            <w:vAlign w:val="bottom"/>
            <w:hideMark/>
          </w:tcPr>
          <w:p w14:paraId="456C1DC2"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854" w:type="dxa"/>
            <w:gridSpan w:val="2"/>
            <w:tcBorders>
              <w:top w:val="nil"/>
              <w:left w:val="nil"/>
              <w:bottom w:val="nil"/>
              <w:right w:val="nil"/>
            </w:tcBorders>
            <w:shd w:val="clear" w:color="000000" w:fill="FFFFFF"/>
            <w:noWrap/>
            <w:vAlign w:val="bottom"/>
            <w:hideMark/>
          </w:tcPr>
          <w:p w14:paraId="5FBE7D1B" w14:textId="77777777" w:rsidR="00857ACD" w:rsidRPr="00857ACD" w:rsidRDefault="00857ACD" w:rsidP="000A3D05">
            <w:pPr>
              <w:spacing w:after="0" w:line="240" w:lineRule="auto"/>
              <w:jc w:val="right"/>
              <w:rPr>
                <w:rFonts w:ascii="Barlow" w:eastAsia="Times New Roman" w:hAnsi="Barlow" w:cs="Tahoma"/>
                <w:color w:val="000000"/>
                <w:kern w:val="0"/>
                <w:sz w:val="20"/>
                <w:szCs w:val="20"/>
                <w:lang w:eastAsia="es-MX"/>
                <w14:ligatures w14:val="none"/>
              </w:rPr>
            </w:pPr>
            <w:r w:rsidRPr="00857ACD">
              <w:rPr>
                <w:rFonts w:ascii="Barlow" w:eastAsia="Times New Roman" w:hAnsi="Barlow" w:cs="Tahoma"/>
                <w:color w:val="000000"/>
                <w:kern w:val="0"/>
                <w:sz w:val="20"/>
                <w:szCs w:val="20"/>
                <w:lang w:eastAsia="es-MX"/>
                <w14:ligatures w14:val="none"/>
              </w:rPr>
              <w:t> </w:t>
            </w:r>
          </w:p>
        </w:tc>
        <w:tc>
          <w:tcPr>
            <w:tcW w:w="160" w:type="dxa"/>
            <w:vAlign w:val="center"/>
            <w:hideMark/>
          </w:tcPr>
          <w:p w14:paraId="29D268A6"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r w:rsidR="00857ACD" w:rsidRPr="00857ACD" w14:paraId="166F3B44" w14:textId="77777777" w:rsidTr="000A3D05">
        <w:trPr>
          <w:gridAfter w:val="2"/>
          <w:wAfter w:w="203" w:type="dxa"/>
          <w:trHeight w:val="450"/>
        </w:trPr>
        <w:tc>
          <w:tcPr>
            <w:tcW w:w="14038" w:type="dxa"/>
            <w:gridSpan w:val="20"/>
            <w:tcBorders>
              <w:top w:val="nil"/>
              <w:left w:val="nil"/>
              <w:bottom w:val="nil"/>
              <w:right w:val="nil"/>
            </w:tcBorders>
            <w:shd w:val="clear" w:color="auto" w:fill="auto"/>
            <w:vAlign w:val="center"/>
            <w:hideMark/>
          </w:tcPr>
          <w:p w14:paraId="55506345" w14:textId="77777777" w:rsidR="00857ACD" w:rsidRPr="00857ACD" w:rsidRDefault="00857ACD" w:rsidP="000A3D05">
            <w:pPr>
              <w:spacing w:after="0" w:line="240" w:lineRule="auto"/>
              <w:rPr>
                <w:rFonts w:ascii="Barlow" w:eastAsia="Times New Roman" w:hAnsi="Barlow" w:cs="Tahoma"/>
                <w:kern w:val="0"/>
                <w:sz w:val="20"/>
                <w:szCs w:val="20"/>
                <w:lang w:eastAsia="es-MX"/>
                <w14:ligatures w14:val="none"/>
              </w:rPr>
            </w:pPr>
            <w:r w:rsidRPr="00857ACD">
              <w:rPr>
                <w:rFonts w:ascii="Barlow" w:eastAsia="Times New Roman" w:hAnsi="Barlow" w:cs="Tahoma"/>
                <w:kern w:val="0"/>
                <w:sz w:val="20"/>
                <w:szCs w:val="20"/>
                <w:lang w:eastAsia="es-MX"/>
                <w14:ligatures w14:val="none"/>
              </w:rPr>
              <w:t>Bajo protesta de decir verdad declaramos que los Estados Financieros y sus Notas, son razonablemente correctos y son responsabilidad del emisor.</w:t>
            </w:r>
          </w:p>
        </w:tc>
        <w:tc>
          <w:tcPr>
            <w:tcW w:w="166" w:type="dxa"/>
            <w:gridSpan w:val="2"/>
            <w:vAlign w:val="center"/>
            <w:hideMark/>
          </w:tcPr>
          <w:p w14:paraId="07FD2B35" w14:textId="77777777" w:rsidR="00857ACD" w:rsidRPr="00857ACD" w:rsidRDefault="00857ACD" w:rsidP="000A3D05">
            <w:pPr>
              <w:spacing w:after="0" w:line="240" w:lineRule="auto"/>
              <w:rPr>
                <w:rFonts w:ascii="Barlow" w:eastAsia="Times New Roman" w:hAnsi="Barlow" w:cs="Times New Roman"/>
                <w:kern w:val="0"/>
                <w:sz w:val="20"/>
                <w:szCs w:val="20"/>
                <w:lang w:eastAsia="es-MX"/>
                <w14:ligatures w14:val="none"/>
              </w:rPr>
            </w:pPr>
          </w:p>
        </w:tc>
      </w:tr>
    </w:tbl>
    <w:p w14:paraId="7B0E010D" w14:textId="77777777" w:rsidR="00857ACD" w:rsidRDefault="00857ACD"/>
    <w:sectPr w:rsidR="00857ACD" w:rsidSect="00857ACD">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0AC"/>
    <w:rsid w:val="00434302"/>
    <w:rsid w:val="004F1912"/>
    <w:rsid w:val="005430AC"/>
    <w:rsid w:val="00553F8E"/>
    <w:rsid w:val="00857ACD"/>
    <w:rsid w:val="00870235"/>
    <w:rsid w:val="009017EB"/>
    <w:rsid w:val="009A576A"/>
    <w:rsid w:val="00AD3B2F"/>
    <w:rsid w:val="00D24F34"/>
    <w:rsid w:val="00EF3BA2"/>
    <w:rsid w:val="00F42C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7301"/>
  <w15:chartTrackingRefBased/>
  <w15:docId w15:val="{81FD4DC1-B67B-4B81-953F-92071E92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430AC"/>
    <w:rPr>
      <w:color w:val="0000FF"/>
      <w:u w:val="single"/>
    </w:rPr>
  </w:style>
  <w:style w:type="character" w:styleId="Hipervnculovisitado">
    <w:name w:val="FollowedHyperlink"/>
    <w:basedOn w:val="Fuentedeprrafopredeter"/>
    <w:uiPriority w:val="99"/>
    <w:semiHidden/>
    <w:unhideWhenUsed/>
    <w:rsid w:val="005430AC"/>
    <w:rPr>
      <w:color w:val="800080"/>
      <w:u w:val="single"/>
    </w:rPr>
  </w:style>
  <w:style w:type="paragraph" w:customStyle="1" w:styleId="msonormal0">
    <w:name w:val="msonormal"/>
    <w:basedOn w:val="Normal"/>
    <w:rsid w:val="005430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87">
    <w:name w:val="xl87"/>
    <w:basedOn w:val="Normal"/>
    <w:rsid w:val="005430AC"/>
    <w:pPr>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88">
    <w:name w:val="xl88"/>
    <w:basedOn w:val="Normal"/>
    <w:rsid w:val="005430AC"/>
    <w:pPr>
      <w:shd w:val="clear" w:color="000000" w:fill="FFFFFF"/>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89">
    <w:name w:val="xl89"/>
    <w:basedOn w:val="Normal"/>
    <w:rsid w:val="005430AC"/>
    <w:pPr>
      <w:shd w:val="clear" w:color="000000" w:fill="FFFFFF"/>
      <w:spacing w:before="100" w:beforeAutospacing="1" w:after="100" w:afterAutospacing="1" w:line="240" w:lineRule="auto"/>
      <w:jc w:val="right"/>
    </w:pPr>
    <w:rPr>
      <w:rFonts w:ascii="Tahoma" w:eastAsia="Times New Roman" w:hAnsi="Tahoma" w:cs="Tahoma"/>
      <w:b/>
      <w:bCs/>
      <w:kern w:val="0"/>
      <w:sz w:val="20"/>
      <w:szCs w:val="20"/>
      <w:lang w:eastAsia="es-MX"/>
      <w14:ligatures w14:val="none"/>
    </w:rPr>
  </w:style>
  <w:style w:type="paragraph" w:customStyle="1" w:styleId="xl90">
    <w:name w:val="xl90"/>
    <w:basedOn w:val="Normal"/>
    <w:rsid w:val="005430AC"/>
    <w:pPr>
      <w:shd w:val="clear" w:color="000000" w:fill="FFFFFF"/>
      <w:spacing w:before="100" w:beforeAutospacing="1" w:after="100" w:afterAutospacing="1" w:line="240" w:lineRule="auto"/>
      <w:jc w:val="right"/>
    </w:pPr>
    <w:rPr>
      <w:rFonts w:ascii="Tahoma" w:eastAsia="Times New Roman" w:hAnsi="Tahoma" w:cs="Tahoma"/>
      <w:b/>
      <w:bCs/>
      <w:kern w:val="0"/>
      <w:sz w:val="20"/>
      <w:szCs w:val="20"/>
      <w:lang w:eastAsia="es-MX"/>
      <w14:ligatures w14:val="none"/>
    </w:rPr>
  </w:style>
  <w:style w:type="paragraph" w:customStyle="1" w:styleId="xl91">
    <w:name w:val="xl91"/>
    <w:basedOn w:val="Normal"/>
    <w:rsid w:val="005430AC"/>
    <w:pP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92">
    <w:name w:val="xl92"/>
    <w:basedOn w:val="Normal"/>
    <w:rsid w:val="005430AC"/>
    <w:pPr>
      <w:shd w:val="clear" w:color="000000" w:fill="FFFFFF"/>
      <w:spacing w:before="100" w:beforeAutospacing="1" w:after="100" w:afterAutospacing="1" w:line="240" w:lineRule="auto"/>
      <w:jc w:val="right"/>
    </w:pPr>
    <w:rPr>
      <w:rFonts w:ascii="Tahoma" w:eastAsia="Times New Roman" w:hAnsi="Tahoma" w:cs="Tahoma"/>
      <w:kern w:val="0"/>
      <w:sz w:val="20"/>
      <w:szCs w:val="20"/>
      <w:lang w:eastAsia="es-MX"/>
      <w14:ligatures w14:val="none"/>
    </w:rPr>
  </w:style>
  <w:style w:type="paragraph" w:customStyle="1" w:styleId="xl93">
    <w:name w:val="xl93"/>
    <w:basedOn w:val="Normal"/>
    <w:rsid w:val="005430AC"/>
    <w:pPr>
      <w:shd w:val="clear" w:color="000000" w:fill="FFFFFF"/>
      <w:spacing w:before="100" w:beforeAutospacing="1" w:after="100" w:afterAutospacing="1" w:line="240" w:lineRule="auto"/>
      <w:jc w:val="right"/>
    </w:pPr>
    <w:rPr>
      <w:rFonts w:ascii="Tahoma" w:eastAsia="Times New Roman" w:hAnsi="Tahoma" w:cs="Tahoma"/>
      <w:kern w:val="0"/>
      <w:sz w:val="20"/>
      <w:szCs w:val="20"/>
      <w:lang w:eastAsia="es-MX"/>
      <w14:ligatures w14:val="none"/>
    </w:rPr>
  </w:style>
  <w:style w:type="paragraph" w:customStyle="1" w:styleId="xl94">
    <w:name w:val="xl94"/>
    <w:basedOn w:val="Normal"/>
    <w:rsid w:val="005430AC"/>
    <w:pP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95">
    <w:name w:val="xl95"/>
    <w:basedOn w:val="Normal"/>
    <w:rsid w:val="005430AC"/>
    <w:pPr>
      <w:shd w:val="clear" w:color="000000" w:fill="FFFFFF"/>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96">
    <w:name w:val="xl96"/>
    <w:basedOn w:val="Normal"/>
    <w:rsid w:val="005430AC"/>
    <w:pPr>
      <w:shd w:val="clear" w:color="000000" w:fill="FFFFFF"/>
      <w:spacing w:before="100" w:beforeAutospacing="1" w:after="100" w:afterAutospacing="1" w:line="240" w:lineRule="auto"/>
    </w:pPr>
    <w:rPr>
      <w:rFonts w:ascii="Tahoma" w:eastAsia="Times New Roman" w:hAnsi="Tahoma" w:cs="Tahoma"/>
      <w:kern w:val="0"/>
      <w:sz w:val="16"/>
      <w:szCs w:val="16"/>
      <w:lang w:eastAsia="es-MX"/>
      <w14:ligatures w14:val="none"/>
    </w:rPr>
  </w:style>
  <w:style w:type="paragraph" w:customStyle="1" w:styleId="xl97">
    <w:name w:val="xl97"/>
    <w:basedOn w:val="Normal"/>
    <w:rsid w:val="005430AC"/>
    <w:pPr>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98">
    <w:name w:val="xl98"/>
    <w:basedOn w:val="Normal"/>
    <w:rsid w:val="005430AC"/>
    <w:pP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99">
    <w:name w:val="xl99"/>
    <w:basedOn w:val="Normal"/>
    <w:rsid w:val="005430AC"/>
    <w:pPr>
      <w:shd w:val="clear" w:color="000000" w:fill="FFFFFF"/>
      <w:spacing w:before="100" w:beforeAutospacing="1" w:after="100" w:afterAutospacing="1" w:line="240" w:lineRule="auto"/>
      <w:jc w:val="right"/>
    </w:pPr>
    <w:rPr>
      <w:rFonts w:ascii="Tahoma" w:eastAsia="Times New Roman" w:hAnsi="Tahoma" w:cs="Tahoma"/>
      <w:kern w:val="0"/>
      <w:sz w:val="20"/>
      <w:szCs w:val="20"/>
      <w:lang w:eastAsia="es-MX"/>
      <w14:ligatures w14:val="none"/>
    </w:rPr>
  </w:style>
  <w:style w:type="paragraph" w:customStyle="1" w:styleId="xl100">
    <w:name w:val="xl100"/>
    <w:basedOn w:val="Normal"/>
    <w:rsid w:val="005430AC"/>
    <w:pPr>
      <w:shd w:val="clear" w:color="000000" w:fill="FFFFFF"/>
      <w:spacing w:before="100" w:beforeAutospacing="1" w:after="100" w:afterAutospacing="1" w:line="240" w:lineRule="auto"/>
      <w:jc w:val="right"/>
    </w:pPr>
    <w:rPr>
      <w:rFonts w:ascii="Tahoma" w:eastAsia="Times New Roman" w:hAnsi="Tahoma" w:cs="Tahoma"/>
      <w:kern w:val="0"/>
      <w:sz w:val="20"/>
      <w:szCs w:val="20"/>
      <w:lang w:eastAsia="es-MX"/>
      <w14:ligatures w14:val="none"/>
    </w:rPr>
  </w:style>
  <w:style w:type="paragraph" w:customStyle="1" w:styleId="xl101">
    <w:name w:val="xl101"/>
    <w:basedOn w:val="Normal"/>
    <w:rsid w:val="005430AC"/>
    <w:pPr>
      <w:shd w:val="clear" w:color="000000" w:fill="FFFFFF"/>
      <w:spacing w:before="100" w:beforeAutospacing="1" w:after="100" w:afterAutospacing="1" w:line="240" w:lineRule="auto"/>
      <w:textAlignment w:val="center"/>
    </w:pPr>
    <w:rPr>
      <w:rFonts w:ascii="Tahoma" w:eastAsia="Times New Roman" w:hAnsi="Tahoma" w:cs="Tahoma"/>
      <w:kern w:val="0"/>
      <w:sz w:val="20"/>
      <w:szCs w:val="20"/>
      <w:lang w:eastAsia="es-MX"/>
      <w14:ligatures w14:val="none"/>
    </w:rPr>
  </w:style>
  <w:style w:type="paragraph" w:customStyle="1" w:styleId="xl102">
    <w:name w:val="xl102"/>
    <w:basedOn w:val="Normal"/>
    <w:rsid w:val="005430AC"/>
    <w:pPr>
      <w:shd w:val="clear" w:color="000000" w:fill="FFFFFF"/>
      <w:spacing w:before="100" w:beforeAutospacing="1" w:after="100" w:afterAutospacing="1" w:line="240" w:lineRule="auto"/>
      <w:jc w:val="right"/>
      <w:textAlignment w:val="center"/>
    </w:pPr>
    <w:rPr>
      <w:rFonts w:ascii="Tahoma" w:eastAsia="Times New Roman" w:hAnsi="Tahoma" w:cs="Tahoma"/>
      <w:kern w:val="0"/>
      <w:sz w:val="20"/>
      <w:szCs w:val="20"/>
      <w:lang w:eastAsia="es-MX"/>
      <w14:ligatures w14:val="none"/>
    </w:rPr>
  </w:style>
  <w:style w:type="paragraph" w:customStyle="1" w:styleId="xl103">
    <w:name w:val="xl103"/>
    <w:basedOn w:val="Normal"/>
    <w:rsid w:val="005430AC"/>
    <w:pPr>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04">
    <w:name w:val="xl104"/>
    <w:basedOn w:val="Normal"/>
    <w:rsid w:val="005430AC"/>
    <w:pPr>
      <w:pBdr>
        <w:bottom w:val="single" w:sz="4" w:space="0" w:color="auto"/>
      </w:pBdr>
      <w:shd w:val="clear" w:color="000000" w:fill="FFFFFF"/>
      <w:spacing w:before="100" w:beforeAutospacing="1" w:after="100" w:afterAutospacing="1" w:line="240" w:lineRule="auto"/>
      <w:jc w:val="right"/>
    </w:pPr>
    <w:rPr>
      <w:rFonts w:ascii="Tahoma" w:eastAsia="Times New Roman" w:hAnsi="Tahoma" w:cs="Tahoma"/>
      <w:kern w:val="0"/>
      <w:sz w:val="20"/>
      <w:szCs w:val="20"/>
      <w:lang w:eastAsia="es-MX"/>
      <w14:ligatures w14:val="none"/>
    </w:rPr>
  </w:style>
  <w:style w:type="paragraph" w:customStyle="1" w:styleId="xl105">
    <w:name w:val="xl105"/>
    <w:basedOn w:val="Normal"/>
    <w:rsid w:val="005430AC"/>
    <w:pPr>
      <w:shd w:val="clear" w:color="000000" w:fill="FFFFFF"/>
      <w:spacing w:before="100" w:beforeAutospacing="1" w:after="100" w:afterAutospacing="1" w:line="240" w:lineRule="auto"/>
      <w:jc w:val="right"/>
    </w:pPr>
    <w:rPr>
      <w:rFonts w:ascii="Tahoma" w:eastAsia="Times New Roman" w:hAnsi="Tahoma" w:cs="Tahoma"/>
      <w:b/>
      <w:bCs/>
      <w:kern w:val="0"/>
      <w:sz w:val="20"/>
      <w:szCs w:val="20"/>
      <w:lang w:eastAsia="es-MX"/>
      <w14:ligatures w14:val="none"/>
    </w:rPr>
  </w:style>
  <w:style w:type="paragraph" w:customStyle="1" w:styleId="xl106">
    <w:name w:val="xl106"/>
    <w:basedOn w:val="Normal"/>
    <w:rsid w:val="005430AC"/>
    <w:pPr>
      <w:pBdr>
        <w:bottom w:val="single" w:sz="4" w:space="0" w:color="auto"/>
      </w:pBdr>
      <w:shd w:val="clear" w:color="000000" w:fill="FFFFFF"/>
      <w:spacing w:before="100" w:beforeAutospacing="1" w:after="100" w:afterAutospacing="1" w:line="240" w:lineRule="auto"/>
      <w:jc w:val="right"/>
    </w:pPr>
    <w:rPr>
      <w:rFonts w:ascii="Tahoma" w:eastAsia="Times New Roman" w:hAnsi="Tahoma" w:cs="Tahoma"/>
      <w:b/>
      <w:bCs/>
      <w:kern w:val="0"/>
      <w:sz w:val="20"/>
      <w:szCs w:val="20"/>
      <w:lang w:eastAsia="es-MX"/>
      <w14:ligatures w14:val="none"/>
    </w:rPr>
  </w:style>
  <w:style w:type="paragraph" w:customStyle="1" w:styleId="xl107">
    <w:name w:val="xl107"/>
    <w:basedOn w:val="Normal"/>
    <w:rsid w:val="005430AC"/>
    <w:pPr>
      <w:pBdr>
        <w:bottom w:val="single" w:sz="4" w:space="0" w:color="auto"/>
      </w:pBdr>
      <w:shd w:val="clear" w:color="000000" w:fill="FFFFFF"/>
      <w:spacing w:before="100" w:beforeAutospacing="1" w:after="100" w:afterAutospacing="1" w:line="240" w:lineRule="auto"/>
      <w:jc w:val="right"/>
    </w:pPr>
    <w:rPr>
      <w:rFonts w:ascii="Tahoma" w:eastAsia="Times New Roman" w:hAnsi="Tahoma" w:cs="Tahoma"/>
      <w:kern w:val="0"/>
      <w:sz w:val="20"/>
      <w:szCs w:val="20"/>
      <w:lang w:eastAsia="es-MX"/>
      <w14:ligatures w14:val="none"/>
    </w:rPr>
  </w:style>
  <w:style w:type="paragraph" w:customStyle="1" w:styleId="xl108">
    <w:name w:val="xl108"/>
    <w:basedOn w:val="Normal"/>
    <w:rsid w:val="005430AC"/>
    <w:pPr>
      <w:pBdr>
        <w:bottom w:val="single" w:sz="4" w:space="0" w:color="auto"/>
      </w:pBdr>
      <w:shd w:val="clear" w:color="000000" w:fill="FFFFFF"/>
      <w:spacing w:before="100" w:beforeAutospacing="1" w:after="100" w:afterAutospacing="1" w:line="240" w:lineRule="auto"/>
      <w:jc w:val="right"/>
    </w:pPr>
    <w:rPr>
      <w:rFonts w:ascii="Tahoma" w:eastAsia="Times New Roman" w:hAnsi="Tahoma" w:cs="Tahoma"/>
      <w:b/>
      <w:bCs/>
      <w:kern w:val="0"/>
      <w:sz w:val="20"/>
      <w:szCs w:val="20"/>
      <w:lang w:eastAsia="es-MX"/>
      <w14:ligatures w14:val="none"/>
    </w:rPr>
  </w:style>
  <w:style w:type="paragraph" w:customStyle="1" w:styleId="xl109">
    <w:name w:val="xl109"/>
    <w:basedOn w:val="Normal"/>
    <w:rsid w:val="005430AC"/>
    <w:pPr>
      <w:pBdr>
        <w:bottom w:val="double" w:sz="6" w:space="0" w:color="auto"/>
      </w:pBdr>
      <w:shd w:val="clear" w:color="000000" w:fill="FFFFFF"/>
      <w:spacing w:before="100" w:beforeAutospacing="1" w:after="100" w:afterAutospacing="1" w:line="240" w:lineRule="auto"/>
      <w:jc w:val="right"/>
    </w:pPr>
    <w:rPr>
      <w:rFonts w:ascii="Tahoma" w:eastAsia="Times New Roman" w:hAnsi="Tahoma" w:cs="Tahoma"/>
      <w:b/>
      <w:bCs/>
      <w:kern w:val="0"/>
      <w:sz w:val="20"/>
      <w:szCs w:val="20"/>
      <w:lang w:eastAsia="es-MX"/>
      <w14:ligatures w14:val="none"/>
    </w:rPr>
  </w:style>
  <w:style w:type="paragraph" w:customStyle="1" w:styleId="xl110">
    <w:name w:val="xl110"/>
    <w:basedOn w:val="Normal"/>
    <w:rsid w:val="005430AC"/>
    <w:pPr>
      <w:pBdr>
        <w:bottom w:val="double" w:sz="6" w:space="0" w:color="auto"/>
      </w:pBdr>
      <w:shd w:val="clear" w:color="000000" w:fill="FFFFFF"/>
      <w:spacing w:before="100" w:beforeAutospacing="1" w:after="100" w:afterAutospacing="1" w:line="240" w:lineRule="auto"/>
      <w:jc w:val="right"/>
    </w:pPr>
    <w:rPr>
      <w:rFonts w:ascii="Tahoma" w:eastAsia="Times New Roman" w:hAnsi="Tahoma" w:cs="Tahoma"/>
      <w:b/>
      <w:bCs/>
      <w:kern w:val="0"/>
      <w:sz w:val="20"/>
      <w:szCs w:val="20"/>
      <w:lang w:eastAsia="es-MX"/>
      <w14:ligatures w14:val="none"/>
    </w:rPr>
  </w:style>
  <w:style w:type="paragraph" w:customStyle="1" w:styleId="xl111">
    <w:name w:val="xl111"/>
    <w:basedOn w:val="Normal"/>
    <w:rsid w:val="005430AC"/>
    <w:pPr>
      <w:shd w:val="clear" w:color="000000" w:fill="FFFFFF"/>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12">
    <w:name w:val="xl112"/>
    <w:basedOn w:val="Normal"/>
    <w:rsid w:val="005430A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13">
    <w:name w:val="xl113"/>
    <w:basedOn w:val="Normal"/>
    <w:rsid w:val="005430AC"/>
    <w:pPr>
      <w:pBdr>
        <w:top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14">
    <w:name w:val="xl114"/>
    <w:basedOn w:val="Normal"/>
    <w:rsid w:val="005430A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ahoma" w:eastAsia="Times New Roman" w:hAnsi="Tahoma" w:cs="Tahoma"/>
      <w:kern w:val="0"/>
      <w:sz w:val="20"/>
      <w:szCs w:val="20"/>
      <w:lang w:eastAsia="es-MX"/>
      <w14:ligatures w14:val="none"/>
    </w:rPr>
  </w:style>
  <w:style w:type="paragraph" w:customStyle="1" w:styleId="xl115">
    <w:name w:val="xl115"/>
    <w:basedOn w:val="Normal"/>
    <w:rsid w:val="005430A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16">
    <w:name w:val="xl116"/>
    <w:basedOn w:val="Normal"/>
    <w:rsid w:val="005430AC"/>
    <w:pPr>
      <w:pBdr>
        <w:top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17">
    <w:name w:val="xl117"/>
    <w:basedOn w:val="Normal"/>
    <w:rsid w:val="005430AC"/>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18">
    <w:name w:val="xl118"/>
    <w:basedOn w:val="Normal"/>
    <w:rsid w:val="005430A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ahoma" w:eastAsia="Times New Roman" w:hAnsi="Tahoma" w:cs="Tahoma"/>
      <w:kern w:val="0"/>
      <w:sz w:val="20"/>
      <w:szCs w:val="20"/>
      <w:lang w:eastAsia="es-MX"/>
      <w14:ligatures w14:val="none"/>
    </w:rPr>
  </w:style>
  <w:style w:type="paragraph" w:customStyle="1" w:styleId="xl119">
    <w:name w:val="xl119"/>
    <w:basedOn w:val="Normal"/>
    <w:rsid w:val="005430A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ahoma" w:eastAsia="Times New Roman" w:hAnsi="Tahoma" w:cs="Tahoma"/>
      <w:b/>
      <w:bCs/>
      <w:kern w:val="0"/>
      <w:sz w:val="20"/>
      <w:szCs w:val="20"/>
      <w:lang w:eastAsia="es-MX"/>
      <w14:ligatures w14:val="none"/>
    </w:rPr>
  </w:style>
  <w:style w:type="paragraph" w:customStyle="1" w:styleId="xl120">
    <w:name w:val="xl120"/>
    <w:basedOn w:val="Normal"/>
    <w:rsid w:val="005430A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21">
    <w:name w:val="xl121"/>
    <w:basedOn w:val="Normal"/>
    <w:rsid w:val="005430A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22">
    <w:name w:val="xl122"/>
    <w:basedOn w:val="Normal"/>
    <w:rsid w:val="005430AC"/>
    <w:pPr>
      <w:pBdr>
        <w:top w:val="single" w:sz="4" w:space="0" w:color="auto"/>
        <w:left w:val="single" w:sz="4" w:space="0" w:color="auto"/>
        <w:bottom w:val="single" w:sz="4" w:space="0" w:color="auto"/>
      </w:pBdr>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23">
    <w:name w:val="xl123"/>
    <w:basedOn w:val="Normal"/>
    <w:rsid w:val="005430AC"/>
    <w:pPr>
      <w:pBdr>
        <w:top w:val="single" w:sz="4" w:space="0" w:color="auto"/>
        <w:left w:val="single" w:sz="4" w:space="0" w:color="auto"/>
        <w:bottom w:val="single" w:sz="4" w:space="0" w:color="auto"/>
      </w:pBdr>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24">
    <w:name w:val="xl124"/>
    <w:basedOn w:val="Normal"/>
    <w:rsid w:val="005430AC"/>
    <w:pPr>
      <w:pBdr>
        <w:top w:val="single" w:sz="4" w:space="0" w:color="auto"/>
        <w:left w:val="single" w:sz="4" w:space="0" w:color="auto"/>
      </w:pBd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25">
    <w:name w:val="xl125"/>
    <w:basedOn w:val="Normal"/>
    <w:rsid w:val="005430AC"/>
    <w:pPr>
      <w:pBdr>
        <w:top w:val="single" w:sz="4" w:space="0" w:color="auto"/>
      </w:pBd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26">
    <w:name w:val="xl126"/>
    <w:basedOn w:val="Normal"/>
    <w:rsid w:val="005430AC"/>
    <w:pPr>
      <w:pBdr>
        <w:top w:val="single" w:sz="4" w:space="0" w:color="auto"/>
        <w:right w:val="single" w:sz="4" w:space="0" w:color="auto"/>
      </w:pBdr>
      <w:shd w:val="clear" w:color="000000" w:fill="FFFFFF"/>
      <w:spacing w:before="100" w:beforeAutospacing="1" w:after="100" w:afterAutospacing="1" w:line="240" w:lineRule="auto"/>
      <w:jc w:val="right"/>
    </w:pPr>
    <w:rPr>
      <w:rFonts w:ascii="Tahoma" w:eastAsia="Times New Roman" w:hAnsi="Tahoma" w:cs="Tahoma"/>
      <w:kern w:val="0"/>
      <w:sz w:val="20"/>
      <w:szCs w:val="20"/>
      <w:lang w:eastAsia="es-MX"/>
      <w14:ligatures w14:val="none"/>
    </w:rPr>
  </w:style>
  <w:style w:type="paragraph" w:customStyle="1" w:styleId="xl127">
    <w:name w:val="xl127"/>
    <w:basedOn w:val="Normal"/>
    <w:rsid w:val="005430AC"/>
    <w:pPr>
      <w:pBdr>
        <w:left w:val="single" w:sz="4" w:space="0" w:color="auto"/>
      </w:pBd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28">
    <w:name w:val="xl128"/>
    <w:basedOn w:val="Normal"/>
    <w:rsid w:val="005430AC"/>
    <w:pPr>
      <w:pBdr>
        <w:right w:val="single" w:sz="4" w:space="0" w:color="auto"/>
      </w:pBdr>
      <w:shd w:val="clear" w:color="000000" w:fill="FFFFFF"/>
      <w:spacing w:before="100" w:beforeAutospacing="1" w:after="100" w:afterAutospacing="1" w:line="240" w:lineRule="auto"/>
      <w:jc w:val="right"/>
    </w:pPr>
    <w:rPr>
      <w:rFonts w:ascii="Tahoma" w:eastAsia="Times New Roman" w:hAnsi="Tahoma" w:cs="Tahoma"/>
      <w:kern w:val="0"/>
      <w:sz w:val="20"/>
      <w:szCs w:val="20"/>
      <w:lang w:eastAsia="es-MX"/>
      <w14:ligatures w14:val="none"/>
    </w:rPr>
  </w:style>
  <w:style w:type="paragraph" w:customStyle="1" w:styleId="xl129">
    <w:name w:val="xl129"/>
    <w:basedOn w:val="Normal"/>
    <w:rsid w:val="005430AC"/>
    <w:pP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30">
    <w:name w:val="xl130"/>
    <w:basedOn w:val="Normal"/>
    <w:rsid w:val="005430AC"/>
    <w:pPr>
      <w:shd w:val="clear" w:color="000000" w:fill="FFFFFF"/>
      <w:spacing w:before="100" w:beforeAutospacing="1" w:after="100" w:afterAutospacing="1" w:line="240" w:lineRule="auto"/>
      <w:textAlignment w:val="top"/>
    </w:pPr>
    <w:rPr>
      <w:rFonts w:ascii="Tahoma" w:eastAsia="Times New Roman" w:hAnsi="Tahoma" w:cs="Tahoma"/>
      <w:kern w:val="0"/>
      <w:sz w:val="20"/>
      <w:szCs w:val="20"/>
      <w:lang w:eastAsia="es-MX"/>
      <w14:ligatures w14:val="none"/>
    </w:rPr>
  </w:style>
  <w:style w:type="paragraph" w:customStyle="1" w:styleId="xl131">
    <w:name w:val="xl131"/>
    <w:basedOn w:val="Normal"/>
    <w:rsid w:val="005430AC"/>
    <w:pPr>
      <w:shd w:val="clear" w:color="000000" w:fill="FFFFFF"/>
      <w:spacing w:before="100" w:beforeAutospacing="1" w:after="100" w:afterAutospacing="1" w:line="240" w:lineRule="auto"/>
      <w:jc w:val="center"/>
      <w:textAlignment w:val="top"/>
    </w:pPr>
    <w:rPr>
      <w:rFonts w:ascii="Tahoma" w:eastAsia="Times New Roman" w:hAnsi="Tahoma" w:cs="Tahoma"/>
      <w:kern w:val="0"/>
      <w:sz w:val="20"/>
      <w:szCs w:val="20"/>
      <w:lang w:eastAsia="es-MX"/>
      <w14:ligatures w14:val="none"/>
    </w:rPr>
  </w:style>
  <w:style w:type="paragraph" w:customStyle="1" w:styleId="xl132">
    <w:name w:val="xl132"/>
    <w:basedOn w:val="Normal"/>
    <w:rsid w:val="005430AC"/>
    <w:pPr>
      <w:shd w:val="clear" w:color="000000" w:fill="FFFFFF"/>
      <w:spacing w:before="100" w:beforeAutospacing="1" w:after="100" w:afterAutospacing="1" w:line="240" w:lineRule="auto"/>
      <w:jc w:val="both"/>
      <w:textAlignment w:val="center"/>
    </w:pPr>
    <w:rPr>
      <w:rFonts w:ascii="Tahoma" w:eastAsia="Times New Roman" w:hAnsi="Tahoma" w:cs="Tahoma"/>
      <w:kern w:val="0"/>
      <w:sz w:val="20"/>
      <w:szCs w:val="20"/>
      <w:lang w:eastAsia="es-MX"/>
      <w14:ligatures w14:val="none"/>
    </w:rPr>
  </w:style>
  <w:style w:type="paragraph" w:customStyle="1" w:styleId="xl133">
    <w:name w:val="xl133"/>
    <w:basedOn w:val="Normal"/>
    <w:rsid w:val="005430AC"/>
    <w:pPr>
      <w:shd w:val="clear" w:color="000000" w:fill="FFFFFF"/>
      <w:spacing w:before="100" w:beforeAutospacing="1" w:after="100" w:afterAutospacing="1" w:line="240" w:lineRule="auto"/>
      <w:jc w:val="center"/>
    </w:pPr>
    <w:rPr>
      <w:rFonts w:ascii="Tahoma" w:eastAsia="Times New Roman" w:hAnsi="Tahoma" w:cs="Tahoma"/>
      <w:kern w:val="0"/>
      <w:sz w:val="20"/>
      <w:szCs w:val="20"/>
      <w:lang w:eastAsia="es-MX"/>
      <w14:ligatures w14:val="none"/>
    </w:rPr>
  </w:style>
  <w:style w:type="paragraph" w:customStyle="1" w:styleId="xl134">
    <w:name w:val="xl134"/>
    <w:basedOn w:val="Normal"/>
    <w:rsid w:val="005430AC"/>
    <w:pPr>
      <w:pBdr>
        <w:bottom w:val="single" w:sz="4" w:space="0" w:color="auto"/>
      </w:pBdr>
      <w:shd w:val="clear" w:color="000000" w:fill="FFFFFF"/>
      <w:spacing w:before="100" w:beforeAutospacing="1" w:after="100" w:afterAutospacing="1" w:line="240" w:lineRule="auto"/>
      <w:jc w:val="center"/>
    </w:pPr>
    <w:rPr>
      <w:rFonts w:ascii="Tahoma" w:eastAsia="Times New Roman" w:hAnsi="Tahoma" w:cs="Tahoma"/>
      <w:kern w:val="0"/>
      <w:sz w:val="20"/>
      <w:szCs w:val="20"/>
      <w:lang w:eastAsia="es-MX"/>
      <w14:ligatures w14:val="none"/>
    </w:rPr>
  </w:style>
  <w:style w:type="paragraph" w:customStyle="1" w:styleId="xl135">
    <w:name w:val="xl135"/>
    <w:basedOn w:val="Normal"/>
    <w:rsid w:val="005430AC"/>
    <w:pPr>
      <w:shd w:val="clear" w:color="000000" w:fill="FFFFFF"/>
      <w:spacing w:before="100" w:beforeAutospacing="1" w:after="100" w:afterAutospacing="1" w:line="240" w:lineRule="auto"/>
      <w:jc w:val="center"/>
      <w:textAlignment w:val="center"/>
    </w:pPr>
    <w:rPr>
      <w:rFonts w:ascii="Tahoma" w:eastAsia="Times New Roman" w:hAnsi="Tahoma" w:cs="Tahoma"/>
      <w:kern w:val="0"/>
      <w:sz w:val="20"/>
      <w:szCs w:val="20"/>
      <w:lang w:eastAsia="es-MX"/>
      <w14:ligatures w14:val="none"/>
    </w:rPr>
  </w:style>
  <w:style w:type="paragraph" w:customStyle="1" w:styleId="xl136">
    <w:name w:val="xl136"/>
    <w:basedOn w:val="Normal"/>
    <w:rsid w:val="005430AC"/>
    <w:pPr>
      <w:shd w:val="clear" w:color="000000" w:fill="FFFFFF"/>
      <w:spacing w:before="100" w:beforeAutospacing="1" w:after="100" w:afterAutospacing="1" w:line="240" w:lineRule="auto"/>
      <w:textAlignment w:val="center"/>
    </w:pPr>
    <w:rPr>
      <w:rFonts w:ascii="Tahoma" w:eastAsia="Times New Roman" w:hAnsi="Tahoma" w:cs="Tahoma"/>
      <w:kern w:val="0"/>
      <w:sz w:val="20"/>
      <w:szCs w:val="20"/>
      <w:lang w:eastAsia="es-MX"/>
      <w14:ligatures w14:val="none"/>
    </w:rPr>
  </w:style>
  <w:style w:type="paragraph" w:customStyle="1" w:styleId="xl137">
    <w:name w:val="xl137"/>
    <w:basedOn w:val="Normal"/>
    <w:rsid w:val="005430AC"/>
    <w:pP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38">
    <w:name w:val="xl138"/>
    <w:basedOn w:val="Normal"/>
    <w:rsid w:val="005430AC"/>
    <w:pPr>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39">
    <w:name w:val="xl139"/>
    <w:basedOn w:val="Normal"/>
    <w:rsid w:val="005430AC"/>
    <w:pP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40">
    <w:name w:val="xl140"/>
    <w:basedOn w:val="Normal"/>
    <w:rsid w:val="005430AC"/>
    <w:pPr>
      <w:shd w:val="clear" w:color="000000" w:fill="FFFFFF"/>
      <w:spacing w:before="100" w:beforeAutospacing="1" w:after="100" w:afterAutospacing="1" w:line="240" w:lineRule="auto"/>
    </w:pPr>
    <w:rPr>
      <w:rFonts w:ascii="Tahoma" w:eastAsia="Times New Roman" w:hAnsi="Tahoma" w:cs="Tahoma"/>
      <w:kern w:val="0"/>
      <w:sz w:val="20"/>
      <w:szCs w:val="20"/>
      <w:u w:val="single"/>
      <w:lang w:eastAsia="es-MX"/>
      <w14:ligatures w14:val="none"/>
    </w:rPr>
  </w:style>
  <w:style w:type="paragraph" w:customStyle="1" w:styleId="xl141">
    <w:name w:val="xl141"/>
    <w:basedOn w:val="Normal"/>
    <w:rsid w:val="005430AC"/>
    <w:pPr>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42">
    <w:name w:val="xl142"/>
    <w:basedOn w:val="Normal"/>
    <w:rsid w:val="005430AC"/>
    <w:pPr>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43">
    <w:name w:val="xl143"/>
    <w:basedOn w:val="Normal"/>
    <w:rsid w:val="005430AC"/>
    <w:pPr>
      <w:shd w:val="clear" w:color="000000" w:fill="FFFFFF"/>
      <w:spacing w:before="100" w:beforeAutospacing="1" w:after="100" w:afterAutospacing="1" w:line="240" w:lineRule="auto"/>
      <w:jc w:val="center"/>
    </w:pPr>
    <w:rPr>
      <w:rFonts w:ascii="Tahoma" w:eastAsia="Times New Roman" w:hAnsi="Tahoma" w:cs="Tahoma"/>
      <w:kern w:val="0"/>
      <w:sz w:val="20"/>
      <w:szCs w:val="20"/>
      <w:lang w:eastAsia="es-MX"/>
      <w14:ligatures w14:val="none"/>
    </w:rPr>
  </w:style>
  <w:style w:type="paragraph" w:customStyle="1" w:styleId="xl144">
    <w:name w:val="xl144"/>
    <w:basedOn w:val="Normal"/>
    <w:rsid w:val="005430AC"/>
    <w:pPr>
      <w:pBdr>
        <w:top w:val="single" w:sz="4" w:space="0" w:color="auto"/>
      </w:pBd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45">
    <w:name w:val="xl145"/>
    <w:basedOn w:val="Normal"/>
    <w:rsid w:val="005430AC"/>
    <w:pPr>
      <w:shd w:val="clear" w:color="000000" w:fill="FFFFFF"/>
      <w:spacing w:before="100" w:beforeAutospacing="1" w:after="100" w:afterAutospacing="1" w:line="240" w:lineRule="auto"/>
      <w:jc w:val="right"/>
    </w:pPr>
    <w:rPr>
      <w:rFonts w:ascii="Tahoma" w:eastAsia="Times New Roman" w:hAnsi="Tahoma" w:cs="Tahoma"/>
      <w:b/>
      <w:bCs/>
      <w:kern w:val="0"/>
      <w:sz w:val="20"/>
      <w:szCs w:val="20"/>
      <w:lang w:eastAsia="es-MX"/>
      <w14:ligatures w14:val="none"/>
    </w:rPr>
  </w:style>
  <w:style w:type="paragraph" w:customStyle="1" w:styleId="xl146">
    <w:name w:val="xl146"/>
    <w:basedOn w:val="Normal"/>
    <w:rsid w:val="005430AC"/>
    <w:pPr>
      <w:pBdr>
        <w:top w:val="single" w:sz="4" w:space="0" w:color="auto"/>
      </w:pBdr>
      <w:shd w:val="clear" w:color="000000" w:fill="FFFFFF"/>
      <w:spacing w:before="100" w:beforeAutospacing="1" w:after="100" w:afterAutospacing="1" w:line="240" w:lineRule="auto"/>
      <w:jc w:val="right"/>
    </w:pPr>
    <w:rPr>
      <w:rFonts w:ascii="Tahoma" w:eastAsia="Times New Roman" w:hAnsi="Tahoma" w:cs="Tahoma"/>
      <w:b/>
      <w:bCs/>
      <w:kern w:val="0"/>
      <w:sz w:val="20"/>
      <w:szCs w:val="20"/>
      <w:lang w:eastAsia="es-MX"/>
      <w14:ligatures w14:val="none"/>
    </w:rPr>
  </w:style>
  <w:style w:type="paragraph" w:customStyle="1" w:styleId="xl147">
    <w:name w:val="xl147"/>
    <w:basedOn w:val="Normal"/>
    <w:rsid w:val="005430AC"/>
    <w:pPr>
      <w:pBdr>
        <w:bottom w:val="single" w:sz="4" w:space="0" w:color="auto"/>
      </w:pBdr>
      <w:shd w:val="clear" w:color="000000" w:fill="FFFFFF"/>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48">
    <w:name w:val="xl148"/>
    <w:basedOn w:val="Normal"/>
    <w:rsid w:val="005430AC"/>
    <w:pPr>
      <w:pBdr>
        <w:bottom w:val="single" w:sz="4" w:space="0" w:color="auto"/>
      </w:pBd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49">
    <w:name w:val="xl149"/>
    <w:basedOn w:val="Normal"/>
    <w:rsid w:val="005430AC"/>
    <w:pPr>
      <w:pBdr>
        <w:bottom w:val="single" w:sz="4" w:space="0" w:color="auto"/>
      </w:pBdr>
      <w:shd w:val="clear" w:color="000000" w:fill="FFFFFF"/>
      <w:spacing w:before="100" w:beforeAutospacing="1" w:after="100" w:afterAutospacing="1" w:line="240" w:lineRule="auto"/>
      <w:jc w:val="right"/>
    </w:pPr>
    <w:rPr>
      <w:rFonts w:ascii="Tahoma" w:eastAsia="Times New Roman" w:hAnsi="Tahoma" w:cs="Tahoma"/>
      <w:b/>
      <w:bCs/>
      <w:kern w:val="0"/>
      <w:sz w:val="20"/>
      <w:szCs w:val="20"/>
      <w:lang w:eastAsia="es-MX"/>
      <w14:ligatures w14:val="none"/>
    </w:rPr>
  </w:style>
  <w:style w:type="paragraph" w:customStyle="1" w:styleId="xl150">
    <w:name w:val="xl150"/>
    <w:basedOn w:val="Normal"/>
    <w:rsid w:val="005430AC"/>
    <w:pPr>
      <w:shd w:val="clear" w:color="000000" w:fill="FFFFFF"/>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51">
    <w:name w:val="xl151"/>
    <w:basedOn w:val="Normal"/>
    <w:rsid w:val="005430AC"/>
    <w:pPr>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52">
    <w:name w:val="xl152"/>
    <w:basedOn w:val="Normal"/>
    <w:rsid w:val="005430AC"/>
    <w:pP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53">
    <w:name w:val="xl153"/>
    <w:basedOn w:val="Normal"/>
    <w:rsid w:val="005430AC"/>
    <w:pPr>
      <w:shd w:val="clear" w:color="000000" w:fill="FFFFFF"/>
      <w:spacing w:before="100" w:beforeAutospacing="1" w:after="100" w:afterAutospacing="1" w:line="240" w:lineRule="auto"/>
    </w:pPr>
    <w:rPr>
      <w:rFonts w:ascii="Tahoma" w:eastAsia="Times New Roman" w:hAnsi="Tahoma" w:cs="Tahoma"/>
      <w:kern w:val="0"/>
      <w:sz w:val="18"/>
      <w:szCs w:val="18"/>
      <w:lang w:eastAsia="es-MX"/>
      <w14:ligatures w14:val="none"/>
    </w:rPr>
  </w:style>
  <w:style w:type="paragraph" w:customStyle="1" w:styleId="xl154">
    <w:name w:val="xl154"/>
    <w:basedOn w:val="Normal"/>
    <w:rsid w:val="005430AC"/>
    <w:pPr>
      <w:shd w:val="clear" w:color="000000" w:fill="FFFFFF"/>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55">
    <w:name w:val="xl155"/>
    <w:basedOn w:val="Normal"/>
    <w:rsid w:val="005430AC"/>
    <w:pP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56">
    <w:name w:val="xl156"/>
    <w:basedOn w:val="Normal"/>
    <w:rsid w:val="005430AC"/>
    <w:pP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57">
    <w:name w:val="xl157"/>
    <w:basedOn w:val="Normal"/>
    <w:rsid w:val="005430AC"/>
    <w:pPr>
      <w:shd w:val="clear" w:color="000000" w:fill="FFFFFF"/>
      <w:spacing w:before="100" w:beforeAutospacing="1" w:after="100" w:afterAutospacing="1" w:line="240" w:lineRule="auto"/>
      <w:textAlignment w:val="center"/>
    </w:pPr>
    <w:rPr>
      <w:rFonts w:ascii="Tahoma" w:eastAsia="Times New Roman" w:hAnsi="Tahoma" w:cs="Tahoma"/>
      <w:kern w:val="0"/>
      <w:sz w:val="20"/>
      <w:szCs w:val="20"/>
      <w:lang w:eastAsia="es-MX"/>
      <w14:ligatures w14:val="none"/>
    </w:rPr>
  </w:style>
  <w:style w:type="paragraph" w:customStyle="1" w:styleId="xl158">
    <w:name w:val="xl158"/>
    <w:basedOn w:val="Normal"/>
    <w:rsid w:val="005430AC"/>
    <w:pPr>
      <w:shd w:val="clear" w:color="000000" w:fill="FFFFFF"/>
      <w:spacing w:before="100" w:beforeAutospacing="1" w:after="100" w:afterAutospacing="1" w:line="240" w:lineRule="auto"/>
      <w:jc w:val="center"/>
    </w:pPr>
    <w:rPr>
      <w:rFonts w:ascii="Tahoma" w:eastAsia="Times New Roman" w:hAnsi="Tahoma" w:cs="Tahoma"/>
      <w:b/>
      <w:bCs/>
      <w:kern w:val="0"/>
      <w:sz w:val="20"/>
      <w:szCs w:val="20"/>
      <w:lang w:eastAsia="es-MX"/>
      <w14:ligatures w14:val="none"/>
    </w:rPr>
  </w:style>
  <w:style w:type="paragraph" w:customStyle="1" w:styleId="xl159">
    <w:name w:val="xl159"/>
    <w:basedOn w:val="Normal"/>
    <w:rsid w:val="005430AC"/>
    <w:pPr>
      <w:pBdr>
        <w:top w:val="single" w:sz="4" w:space="0" w:color="auto"/>
        <w:left w:val="single" w:sz="4" w:space="0" w:color="auto"/>
      </w:pBdr>
      <w:shd w:val="clear" w:color="000000" w:fill="auto"/>
      <w:spacing w:before="100" w:beforeAutospacing="1" w:after="100" w:afterAutospacing="1" w:line="240" w:lineRule="auto"/>
      <w:jc w:val="center"/>
    </w:pPr>
    <w:rPr>
      <w:rFonts w:ascii="Tahoma" w:eastAsia="Times New Roman" w:hAnsi="Tahoma" w:cs="Tahoma"/>
      <w:b/>
      <w:bCs/>
      <w:kern w:val="0"/>
      <w:sz w:val="20"/>
      <w:szCs w:val="20"/>
      <w:lang w:eastAsia="es-MX"/>
      <w14:ligatures w14:val="none"/>
    </w:rPr>
  </w:style>
  <w:style w:type="paragraph" w:customStyle="1" w:styleId="xl160">
    <w:name w:val="xl160"/>
    <w:basedOn w:val="Normal"/>
    <w:rsid w:val="005430AC"/>
    <w:pPr>
      <w:pBdr>
        <w:top w:val="single" w:sz="4" w:space="0" w:color="auto"/>
      </w:pBdr>
      <w:shd w:val="clear" w:color="000000" w:fill="auto"/>
      <w:spacing w:before="100" w:beforeAutospacing="1" w:after="100" w:afterAutospacing="1" w:line="240" w:lineRule="auto"/>
      <w:jc w:val="center"/>
    </w:pPr>
    <w:rPr>
      <w:rFonts w:ascii="Tahoma" w:eastAsia="Times New Roman" w:hAnsi="Tahoma" w:cs="Tahoma"/>
      <w:b/>
      <w:bCs/>
      <w:kern w:val="0"/>
      <w:sz w:val="20"/>
      <w:szCs w:val="20"/>
      <w:lang w:eastAsia="es-MX"/>
      <w14:ligatures w14:val="none"/>
    </w:rPr>
  </w:style>
  <w:style w:type="paragraph" w:customStyle="1" w:styleId="xl161">
    <w:name w:val="xl161"/>
    <w:basedOn w:val="Normal"/>
    <w:rsid w:val="005430AC"/>
    <w:pPr>
      <w:pBdr>
        <w:top w:val="single" w:sz="4" w:space="0" w:color="auto"/>
        <w:right w:val="single" w:sz="4" w:space="0" w:color="auto"/>
      </w:pBdr>
      <w:shd w:val="clear" w:color="000000" w:fill="auto"/>
      <w:spacing w:before="100" w:beforeAutospacing="1" w:after="100" w:afterAutospacing="1" w:line="240" w:lineRule="auto"/>
      <w:jc w:val="center"/>
    </w:pPr>
    <w:rPr>
      <w:rFonts w:ascii="Tahoma" w:eastAsia="Times New Roman" w:hAnsi="Tahoma" w:cs="Tahoma"/>
      <w:b/>
      <w:bCs/>
      <w:kern w:val="0"/>
      <w:sz w:val="20"/>
      <w:szCs w:val="20"/>
      <w:lang w:eastAsia="es-MX"/>
      <w14:ligatures w14:val="none"/>
    </w:rPr>
  </w:style>
  <w:style w:type="paragraph" w:customStyle="1" w:styleId="xl162">
    <w:name w:val="xl162"/>
    <w:basedOn w:val="Normal"/>
    <w:rsid w:val="005430AC"/>
    <w:pPr>
      <w:pBdr>
        <w:left w:val="single" w:sz="4" w:space="0" w:color="auto"/>
      </w:pBdr>
      <w:shd w:val="clear" w:color="000000" w:fill="auto"/>
      <w:spacing w:before="100" w:beforeAutospacing="1" w:after="100" w:afterAutospacing="1" w:line="240" w:lineRule="auto"/>
      <w:jc w:val="center"/>
    </w:pPr>
    <w:rPr>
      <w:rFonts w:ascii="Tahoma" w:eastAsia="Times New Roman" w:hAnsi="Tahoma" w:cs="Tahoma"/>
      <w:b/>
      <w:bCs/>
      <w:kern w:val="0"/>
      <w:sz w:val="20"/>
      <w:szCs w:val="20"/>
      <w:lang w:eastAsia="es-MX"/>
      <w14:ligatures w14:val="none"/>
    </w:rPr>
  </w:style>
  <w:style w:type="paragraph" w:customStyle="1" w:styleId="xl163">
    <w:name w:val="xl163"/>
    <w:basedOn w:val="Normal"/>
    <w:rsid w:val="005430AC"/>
    <w:pPr>
      <w:shd w:val="clear" w:color="000000" w:fill="auto"/>
      <w:spacing w:before="100" w:beforeAutospacing="1" w:after="100" w:afterAutospacing="1" w:line="240" w:lineRule="auto"/>
      <w:jc w:val="center"/>
    </w:pPr>
    <w:rPr>
      <w:rFonts w:ascii="Tahoma" w:eastAsia="Times New Roman" w:hAnsi="Tahoma" w:cs="Tahoma"/>
      <w:b/>
      <w:bCs/>
      <w:kern w:val="0"/>
      <w:sz w:val="20"/>
      <w:szCs w:val="20"/>
      <w:lang w:eastAsia="es-MX"/>
      <w14:ligatures w14:val="none"/>
    </w:rPr>
  </w:style>
  <w:style w:type="paragraph" w:customStyle="1" w:styleId="xl164">
    <w:name w:val="xl164"/>
    <w:basedOn w:val="Normal"/>
    <w:rsid w:val="005430AC"/>
    <w:pPr>
      <w:pBdr>
        <w:right w:val="single" w:sz="4" w:space="0" w:color="auto"/>
      </w:pBdr>
      <w:shd w:val="clear" w:color="000000" w:fill="auto"/>
      <w:spacing w:before="100" w:beforeAutospacing="1" w:after="100" w:afterAutospacing="1" w:line="240" w:lineRule="auto"/>
      <w:jc w:val="center"/>
    </w:pPr>
    <w:rPr>
      <w:rFonts w:ascii="Tahoma" w:eastAsia="Times New Roman" w:hAnsi="Tahoma" w:cs="Tahoma"/>
      <w:b/>
      <w:bCs/>
      <w:kern w:val="0"/>
      <w:sz w:val="20"/>
      <w:szCs w:val="20"/>
      <w:lang w:eastAsia="es-MX"/>
      <w14:ligatures w14:val="none"/>
    </w:rPr>
  </w:style>
  <w:style w:type="paragraph" w:customStyle="1" w:styleId="xl165">
    <w:name w:val="xl165"/>
    <w:basedOn w:val="Normal"/>
    <w:rsid w:val="005430AC"/>
    <w:pP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66">
    <w:name w:val="xl166"/>
    <w:basedOn w:val="Normal"/>
    <w:rsid w:val="005430AC"/>
    <w:pPr>
      <w:pBdr>
        <w:top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67">
    <w:name w:val="xl167"/>
    <w:basedOn w:val="Normal"/>
    <w:rsid w:val="005430AC"/>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68">
    <w:name w:val="xl168"/>
    <w:basedOn w:val="Normal"/>
    <w:rsid w:val="005430AC"/>
    <w:pP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69">
    <w:name w:val="xl169"/>
    <w:basedOn w:val="Normal"/>
    <w:rsid w:val="005430AC"/>
    <w:pPr>
      <w:pBdr>
        <w:left w:val="single" w:sz="4" w:space="0" w:color="auto"/>
        <w:bottom w:val="single" w:sz="4" w:space="0" w:color="auto"/>
      </w:pBdr>
      <w:shd w:val="clear" w:color="000000" w:fill="auto"/>
      <w:spacing w:before="100" w:beforeAutospacing="1" w:after="100" w:afterAutospacing="1" w:line="240" w:lineRule="auto"/>
      <w:jc w:val="center"/>
    </w:pPr>
    <w:rPr>
      <w:rFonts w:ascii="Tahoma" w:eastAsia="Times New Roman" w:hAnsi="Tahoma" w:cs="Tahoma"/>
      <w:b/>
      <w:bCs/>
      <w:kern w:val="0"/>
      <w:sz w:val="20"/>
      <w:szCs w:val="20"/>
      <w:lang w:eastAsia="es-MX"/>
      <w14:ligatures w14:val="none"/>
    </w:rPr>
  </w:style>
  <w:style w:type="paragraph" w:customStyle="1" w:styleId="xl170">
    <w:name w:val="xl170"/>
    <w:basedOn w:val="Normal"/>
    <w:rsid w:val="005430AC"/>
    <w:pPr>
      <w:pBdr>
        <w:bottom w:val="single" w:sz="4" w:space="0" w:color="auto"/>
      </w:pBdr>
      <w:shd w:val="clear" w:color="000000" w:fill="auto"/>
      <w:spacing w:before="100" w:beforeAutospacing="1" w:after="100" w:afterAutospacing="1" w:line="240" w:lineRule="auto"/>
      <w:jc w:val="center"/>
    </w:pPr>
    <w:rPr>
      <w:rFonts w:ascii="Tahoma" w:eastAsia="Times New Roman" w:hAnsi="Tahoma" w:cs="Tahoma"/>
      <w:b/>
      <w:bCs/>
      <w:kern w:val="0"/>
      <w:sz w:val="20"/>
      <w:szCs w:val="20"/>
      <w:lang w:eastAsia="es-MX"/>
      <w14:ligatures w14:val="none"/>
    </w:rPr>
  </w:style>
  <w:style w:type="paragraph" w:customStyle="1" w:styleId="xl171">
    <w:name w:val="xl171"/>
    <w:basedOn w:val="Normal"/>
    <w:rsid w:val="005430AC"/>
    <w:pPr>
      <w:pBdr>
        <w:bottom w:val="single" w:sz="4" w:space="0" w:color="auto"/>
        <w:right w:val="single" w:sz="4" w:space="0" w:color="auto"/>
      </w:pBdr>
      <w:shd w:val="clear" w:color="000000" w:fill="auto"/>
      <w:spacing w:before="100" w:beforeAutospacing="1" w:after="100" w:afterAutospacing="1" w:line="240" w:lineRule="auto"/>
      <w:jc w:val="center"/>
    </w:pPr>
    <w:rPr>
      <w:rFonts w:ascii="Tahoma" w:eastAsia="Times New Roman" w:hAnsi="Tahoma" w:cs="Tahoma"/>
      <w:b/>
      <w:bCs/>
      <w:kern w:val="0"/>
      <w:sz w:val="20"/>
      <w:szCs w:val="20"/>
      <w:lang w:eastAsia="es-MX"/>
      <w14:ligatures w14:val="none"/>
    </w:rPr>
  </w:style>
  <w:style w:type="paragraph" w:customStyle="1" w:styleId="xl172">
    <w:name w:val="xl172"/>
    <w:basedOn w:val="Normal"/>
    <w:rsid w:val="005430AC"/>
    <w:pPr>
      <w:pBdr>
        <w:top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73">
    <w:name w:val="xl173"/>
    <w:basedOn w:val="Normal"/>
    <w:rsid w:val="005430AC"/>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74">
    <w:name w:val="xl174"/>
    <w:basedOn w:val="Normal"/>
    <w:rsid w:val="005430AC"/>
    <w:pPr>
      <w:pBdr>
        <w:top w:val="single" w:sz="4" w:space="0" w:color="auto"/>
        <w:left w:val="single" w:sz="4" w:space="0" w:color="auto"/>
      </w:pBdr>
      <w:shd w:val="clear" w:color="000000" w:fill="auto"/>
      <w:spacing w:before="100" w:beforeAutospacing="1" w:after="100" w:afterAutospacing="1" w:line="240" w:lineRule="auto"/>
      <w:jc w:val="center"/>
    </w:pPr>
    <w:rPr>
      <w:rFonts w:ascii="Tahoma" w:eastAsia="Times New Roman" w:hAnsi="Tahoma" w:cs="Tahoma"/>
      <w:b/>
      <w:bCs/>
      <w:kern w:val="0"/>
      <w:sz w:val="20"/>
      <w:szCs w:val="20"/>
      <w:lang w:eastAsia="es-MX"/>
      <w14:ligatures w14:val="none"/>
    </w:rPr>
  </w:style>
  <w:style w:type="paragraph" w:customStyle="1" w:styleId="xl175">
    <w:name w:val="xl175"/>
    <w:basedOn w:val="Normal"/>
    <w:rsid w:val="005430AC"/>
    <w:pPr>
      <w:pBdr>
        <w:top w:val="single" w:sz="4" w:space="0" w:color="auto"/>
      </w:pBdr>
      <w:shd w:val="clear" w:color="000000" w:fill="auto"/>
      <w:spacing w:before="100" w:beforeAutospacing="1" w:after="100" w:afterAutospacing="1" w:line="240" w:lineRule="auto"/>
      <w:jc w:val="center"/>
    </w:pPr>
    <w:rPr>
      <w:rFonts w:ascii="Tahoma" w:eastAsia="Times New Roman" w:hAnsi="Tahoma" w:cs="Tahoma"/>
      <w:b/>
      <w:bCs/>
      <w:kern w:val="0"/>
      <w:sz w:val="20"/>
      <w:szCs w:val="20"/>
      <w:lang w:eastAsia="es-MX"/>
      <w14:ligatures w14:val="none"/>
    </w:rPr>
  </w:style>
  <w:style w:type="paragraph" w:customStyle="1" w:styleId="xl176">
    <w:name w:val="xl176"/>
    <w:basedOn w:val="Normal"/>
    <w:rsid w:val="005430AC"/>
    <w:pPr>
      <w:pBdr>
        <w:top w:val="single" w:sz="4" w:space="0" w:color="auto"/>
        <w:right w:val="single" w:sz="4" w:space="0" w:color="auto"/>
      </w:pBdr>
      <w:shd w:val="clear" w:color="000000" w:fill="auto"/>
      <w:spacing w:before="100" w:beforeAutospacing="1" w:after="100" w:afterAutospacing="1" w:line="240" w:lineRule="auto"/>
      <w:jc w:val="center"/>
    </w:pPr>
    <w:rPr>
      <w:rFonts w:ascii="Tahoma" w:eastAsia="Times New Roman" w:hAnsi="Tahoma" w:cs="Tahoma"/>
      <w:b/>
      <w:bCs/>
      <w:kern w:val="0"/>
      <w:sz w:val="20"/>
      <w:szCs w:val="20"/>
      <w:lang w:eastAsia="es-MX"/>
      <w14:ligatures w14:val="none"/>
    </w:rPr>
  </w:style>
  <w:style w:type="paragraph" w:customStyle="1" w:styleId="xl177">
    <w:name w:val="xl177"/>
    <w:basedOn w:val="Normal"/>
    <w:rsid w:val="005430AC"/>
    <w:pPr>
      <w:shd w:val="clear" w:color="000000" w:fill="FFFFFF"/>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78">
    <w:name w:val="xl178"/>
    <w:basedOn w:val="Normal"/>
    <w:rsid w:val="005430AC"/>
    <w:pPr>
      <w:shd w:val="clear" w:color="000000" w:fill="FFFFFF"/>
      <w:spacing w:before="100" w:beforeAutospacing="1" w:after="100" w:afterAutospacing="1" w:line="240" w:lineRule="auto"/>
      <w:jc w:val="center"/>
    </w:pPr>
    <w:rPr>
      <w:rFonts w:ascii="Tahoma" w:eastAsia="Times New Roman" w:hAnsi="Tahoma" w:cs="Tahoma"/>
      <w:kern w:val="0"/>
      <w:sz w:val="20"/>
      <w:szCs w:val="20"/>
      <w:lang w:eastAsia="es-MX"/>
      <w14:ligatures w14:val="none"/>
    </w:rPr>
  </w:style>
  <w:style w:type="paragraph" w:customStyle="1" w:styleId="xl179">
    <w:name w:val="xl179"/>
    <w:basedOn w:val="Normal"/>
    <w:rsid w:val="005430AC"/>
    <w:pPr>
      <w:pBdr>
        <w:top w:val="single" w:sz="4" w:space="0" w:color="auto"/>
      </w:pBdr>
      <w:shd w:val="clear" w:color="000000" w:fill="FFFFFF"/>
      <w:spacing w:before="100" w:beforeAutospacing="1" w:after="100" w:afterAutospacing="1" w:line="240" w:lineRule="auto"/>
      <w:jc w:val="center"/>
    </w:pPr>
    <w:rPr>
      <w:rFonts w:ascii="Tahoma" w:eastAsia="Times New Roman" w:hAnsi="Tahoma" w:cs="Tahoma"/>
      <w:kern w:val="0"/>
      <w:sz w:val="20"/>
      <w:szCs w:val="20"/>
      <w:lang w:eastAsia="es-MX"/>
      <w14:ligatures w14:val="none"/>
    </w:rPr>
  </w:style>
  <w:style w:type="paragraph" w:customStyle="1" w:styleId="xl180">
    <w:name w:val="xl180"/>
    <w:basedOn w:val="Normal"/>
    <w:rsid w:val="005430AC"/>
    <w:pPr>
      <w:pBdr>
        <w:top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81">
    <w:name w:val="xl181"/>
    <w:basedOn w:val="Normal"/>
    <w:rsid w:val="005430AC"/>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eastAsia="Times New Roman" w:hAnsi="Tahoma" w:cs="Tahoma"/>
      <w:kern w:val="0"/>
      <w:sz w:val="20"/>
      <w:szCs w:val="20"/>
      <w:lang w:eastAsia="es-MX"/>
      <w14:ligatures w14:val="none"/>
    </w:rPr>
  </w:style>
  <w:style w:type="paragraph" w:customStyle="1" w:styleId="xl182">
    <w:name w:val="xl182"/>
    <w:basedOn w:val="Normal"/>
    <w:rsid w:val="005430AC"/>
    <w:pP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es-MX"/>
      <w14:ligatures w14:val="none"/>
    </w:rPr>
  </w:style>
  <w:style w:type="paragraph" w:customStyle="1" w:styleId="xl183">
    <w:name w:val="xl183"/>
    <w:basedOn w:val="Normal"/>
    <w:rsid w:val="005430AC"/>
    <w:pPr>
      <w:shd w:val="clear" w:color="000000" w:fill="FFFFFF"/>
      <w:spacing w:before="100" w:beforeAutospacing="1" w:after="100" w:afterAutospacing="1" w:line="240" w:lineRule="auto"/>
      <w:jc w:val="both"/>
    </w:pPr>
    <w:rPr>
      <w:rFonts w:ascii="Tahoma" w:eastAsia="Times New Roman" w:hAnsi="Tahoma" w:cs="Tahoma"/>
      <w:kern w:val="0"/>
      <w:sz w:val="20"/>
      <w:szCs w:val="20"/>
      <w:lang w:eastAsia="es-MX"/>
      <w14:ligatures w14:val="none"/>
    </w:rPr>
  </w:style>
  <w:style w:type="paragraph" w:customStyle="1" w:styleId="xl184">
    <w:name w:val="xl184"/>
    <w:basedOn w:val="Normal"/>
    <w:rsid w:val="005430AC"/>
    <w:pPr>
      <w:shd w:val="clear" w:color="000000" w:fill="FFFFFF"/>
      <w:spacing w:before="100" w:beforeAutospacing="1" w:after="100" w:afterAutospacing="1" w:line="240" w:lineRule="auto"/>
      <w:jc w:val="both"/>
      <w:textAlignment w:val="center"/>
    </w:pPr>
    <w:rPr>
      <w:rFonts w:ascii="Tahoma" w:eastAsia="Times New Roman" w:hAnsi="Tahoma" w:cs="Tahoma"/>
      <w:kern w:val="0"/>
      <w:sz w:val="20"/>
      <w:szCs w:val="20"/>
      <w:lang w:eastAsia="es-MX"/>
      <w14:ligatures w14:val="none"/>
    </w:rPr>
  </w:style>
  <w:style w:type="paragraph" w:customStyle="1" w:styleId="xl185">
    <w:name w:val="xl185"/>
    <w:basedOn w:val="Normal"/>
    <w:rsid w:val="005430AC"/>
    <w:pPr>
      <w:spacing w:before="100" w:beforeAutospacing="1" w:after="100" w:afterAutospacing="1" w:line="240" w:lineRule="auto"/>
      <w:textAlignment w:val="center"/>
    </w:pPr>
    <w:rPr>
      <w:rFonts w:ascii="Tahoma" w:eastAsia="Times New Roman" w:hAnsi="Tahoma" w:cs="Tahoma"/>
      <w:kern w:val="0"/>
      <w:sz w:val="20"/>
      <w:szCs w:val="20"/>
      <w:lang w:eastAsia="es-MX"/>
      <w14:ligatures w14:val="none"/>
    </w:rPr>
  </w:style>
  <w:style w:type="paragraph" w:customStyle="1" w:styleId="xl186">
    <w:name w:val="xl186"/>
    <w:basedOn w:val="Normal"/>
    <w:rsid w:val="005430AC"/>
    <w:pPr>
      <w:shd w:val="clear" w:color="000000" w:fill="FFFFFF"/>
      <w:spacing w:before="100" w:beforeAutospacing="1" w:after="100" w:afterAutospacing="1" w:line="240" w:lineRule="auto"/>
      <w:jc w:val="both"/>
    </w:pPr>
    <w:rPr>
      <w:rFonts w:ascii="Tahoma" w:eastAsia="Times New Roman" w:hAnsi="Tahoma" w:cs="Tahoma"/>
      <w:kern w:val="0"/>
      <w:sz w:val="20"/>
      <w:szCs w:val="20"/>
      <w:lang w:eastAsia="es-MX"/>
      <w14:ligatures w14:val="none"/>
    </w:rPr>
  </w:style>
  <w:style w:type="paragraph" w:customStyle="1" w:styleId="xl187">
    <w:name w:val="xl187"/>
    <w:basedOn w:val="Normal"/>
    <w:rsid w:val="005430AC"/>
    <w:pPr>
      <w:pBdr>
        <w:top w:val="single" w:sz="4" w:space="0" w:color="auto"/>
        <w:left w:val="single" w:sz="4" w:space="0" w:color="auto"/>
        <w:bottom w:val="single" w:sz="4" w:space="0" w:color="auto"/>
      </w:pBdr>
      <w:shd w:val="clear" w:color="000000" w:fill="A6A6A6"/>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88">
    <w:name w:val="xl188"/>
    <w:basedOn w:val="Normal"/>
    <w:rsid w:val="005430AC"/>
    <w:pPr>
      <w:pBdr>
        <w:top w:val="single" w:sz="4" w:space="0" w:color="auto"/>
        <w:bottom w:val="single" w:sz="4" w:space="0" w:color="auto"/>
      </w:pBdr>
      <w:shd w:val="clear" w:color="000000" w:fill="A6A6A6"/>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89">
    <w:name w:val="xl189"/>
    <w:basedOn w:val="Normal"/>
    <w:rsid w:val="005430AC"/>
    <w:pPr>
      <w:pBdr>
        <w:top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90">
    <w:name w:val="xl190"/>
    <w:basedOn w:val="Normal"/>
    <w:rsid w:val="005430AC"/>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right"/>
    </w:pPr>
    <w:rPr>
      <w:rFonts w:ascii="Tahoma" w:eastAsia="Times New Roman" w:hAnsi="Tahoma" w:cs="Tahoma"/>
      <w:b/>
      <w:bCs/>
      <w:kern w:val="0"/>
      <w:sz w:val="20"/>
      <w:szCs w:val="20"/>
      <w:lang w:eastAsia="es-MX"/>
      <w14:ligatures w14:val="none"/>
    </w:rPr>
  </w:style>
  <w:style w:type="paragraph" w:customStyle="1" w:styleId="xl191">
    <w:name w:val="xl191"/>
    <w:basedOn w:val="Normal"/>
    <w:rsid w:val="005430AC"/>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right"/>
    </w:pPr>
    <w:rPr>
      <w:rFonts w:ascii="Tahoma" w:eastAsia="Times New Roman" w:hAnsi="Tahoma" w:cs="Tahoma"/>
      <w:b/>
      <w:bCs/>
      <w:kern w:val="0"/>
      <w:sz w:val="20"/>
      <w:szCs w:val="20"/>
      <w:lang w:eastAsia="es-MX"/>
      <w14:ligatures w14:val="none"/>
    </w:rPr>
  </w:style>
  <w:style w:type="paragraph" w:customStyle="1" w:styleId="xl192">
    <w:name w:val="xl192"/>
    <w:basedOn w:val="Normal"/>
    <w:rsid w:val="005430AC"/>
    <w:pPr>
      <w:pBdr>
        <w:top w:val="single" w:sz="4" w:space="0" w:color="auto"/>
        <w:left w:val="single" w:sz="4" w:space="0" w:color="auto"/>
        <w:bottom w:val="single" w:sz="4" w:space="0" w:color="auto"/>
      </w:pBdr>
      <w:shd w:val="clear" w:color="000000" w:fill="BFBFBF"/>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93">
    <w:name w:val="xl193"/>
    <w:basedOn w:val="Normal"/>
    <w:rsid w:val="005430AC"/>
    <w:pPr>
      <w:pBdr>
        <w:top w:val="single" w:sz="4" w:space="0" w:color="auto"/>
        <w:bottom w:val="single" w:sz="4" w:space="0" w:color="auto"/>
      </w:pBdr>
      <w:shd w:val="clear" w:color="000000" w:fill="BFBFBF"/>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94">
    <w:name w:val="xl194"/>
    <w:basedOn w:val="Normal"/>
    <w:rsid w:val="005430AC"/>
    <w:pPr>
      <w:pBdr>
        <w:top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ahoma" w:eastAsia="Times New Roman" w:hAnsi="Tahoma" w:cs="Tahoma"/>
      <w:b/>
      <w:bCs/>
      <w:kern w:val="0"/>
      <w:sz w:val="20"/>
      <w:szCs w:val="20"/>
      <w:lang w:eastAsia="es-MX"/>
      <w14:ligatures w14:val="none"/>
    </w:rPr>
  </w:style>
  <w:style w:type="paragraph" w:customStyle="1" w:styleId="xl195">
    <w:name w:val="xl195"/>
    <w:basedOn w:val="Normal"/>
    <w:rsid w:val="005430AC"/>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right"/>
    </w:pPr>
    <w:rPr>
      <w:rFonts w:ascii="Tahoma" w:eastAsia="Times New Roman" w:hAnsi="Tahoma" w:cs="Tahoma"/>
      <w:b/>
      <w:bCs/>
      <w:kern w:val="0"/>
      <w:sz w:val="20"/>
      <w:szCs w:val="20"/>
      <w:lang w:eastAsia="es-MX"/>
      <w14:ligatures w14:val="none"/>
    </w:rPr>
  </w:style>
  <w:style w:type="paragraph" w:customStyle="1" w:styleId="xl196">
    <w:name w:val="xl196"/>
    <w:basedOn w:val="Normal"/>
    <w:rsid w:val="005430AC"/>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ahoma" w:eastAsia="Times New Roman" w:hAnsi="Tahoma" w:cs="Tahoma"/>
      <w:b/>
      <w:bCs/>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1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3105</Words>
  <Characters>17081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Danesy Guadalupe Pérez Uicab</dc:creator>
  <cp:keywords/>
  <dc:description/>
  <cp:lastModifiedBy>Sharon Yanelli Lara Medrano</cp:lastModifiedBy>
  <cp:revision>2</cp:revision>
  <dcterms:created xsi:type="dcterms:W3CDTF">2023-04-27T17:32:00Z</dcterms:created>
  <dcterms:modified xsi:type="dcterms:W3CDTF">2023-04-27T17:32:00Z</dcterms:modified>
</cp:coreProperties>
</file>